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F3579" w14:textId="050B9890" w:rsidR="009D4ECC" w:rsidRPr="009D4ECC" w:rsidRDefault="009D4ECC" w:rsidP="00C67275">
      <w:pPr>
        <w:pStyle w:val="Heading1"/>
      </w:pPr>
      <w:r>
        <w:t>1AC</w:t>
      </w:r>
    </w:p>
    <w:p w14:paraId="0FC1AF5F" w14:textId="77777777" w:rsidR="009D4ECC" w:rsidRDefault="009D4ECC" w:rsidP="009D4ECC">
      <w:pPr>
        <w:pStyle w:val="Heading3"/>
      </w:pPr>
      <w:r>
        <w:lastRenderedPageBreak/>
        <w:t>1AC---Blockchain ADV</w:t>
      </w:r>
    </w:p>
    <w:p w14:paraId="147176B4" w14:textId="77777777" w:rsidR="009D4ECC" w:rsidRPr="005B5636" w:rsidRDefault="009D4ECC" w:rsidP="009D4ECC">
      <w:pPr>
        <w:pStyle w:val="Heading4"/>
      </w:pPr>
      <w:r>
        <w:t xml:space="preserve">Contention 1 is </w:t>
      </w:r>
      <w:r w:rsidRPr="005B5636">
        <w:rPr>
          <w:u w:val="single"/>
        </w:rPr>
        <w:t>BLOCKCHAIN</w:t>
      </w:r>
      <w:r>
        <w:t>.</w:t>
      </w:r>
    </w:p>
    <w:p w14:paraId="5FE38ACA" w14:textId="77777777" w:rsidR="009D4ECC" w:rsidRPr="00056085" w:rsidRDefault="009D4ECC" w:rsidP="009D4ECC">
      <w:pPr>
        <w:pStyle w:val="Heading4"/>
        <w:rPr>
          <w:u w:val="single"/>
        </w:rPr>
      </w:pPr>
      <w:r>
        <w:t xml:space="preserve">Blockchain development is inevitable, but </w:t>
      </w:r>
      <w:r>
        <w:rPr>
          <w:u w:val="single"/>
        </w:rPr>
        <w:t>beyond the scope</w:t>
      </w:r>
      <w:r>
        <w:t xml:space="preserve"> of antitrust</w:t>
      </w:r>
      <w:r w:rsidRPr="00DD4ABD">
        <w:rPr>
          <w:b w:val="0"/>
        </w:rPr>
        <w:t xml:space="preserve">---the </w:t>
      </w:r>
      <w:r w:rsidRPr="00DD4ABD">
        <w:rPr>
          <w:b w:val="0"/>
          <w:u w:val="single"/>
        </w:rPr>
        <w:t>narrow</w:t>
      </w:r>
      <w:r w:rsidRPr="00DD4ABD">
        <w:rPr>
          <w:b w:val="0"/>
        </w:rPr>
        <w:t xml:space="preserve"> focus on the ‘firm’ is </w:t>
      </w:r>
      <w:r w:rsidRPr="00DD4ABD">
        <w:rPr>
          <w:b w:val="0"/>
          <w:u w:val="single"/>
        </w:rPr>
        <w:t>fundamentally inapplicable</w:t>
      </w:r>
      <w:r w:rsidRPr="00DD4ABD">
        <w:rPr>
          <w:b w:val="0"/>
        </w:rPr>
        <w:t xml:space="preserve">, </w:t>
      </w:r>
      <w:r w:rsidRPr="00DD4ABD">
        <w:t xml:space="preserve">that </w:t>
      </w:r>
      <w:r>
        <w:t xml:space="preserve">creates an </w:t>
      </w:r>
      <w:r>
        <w:rPr>
          <w:u w:val="single"/>
        </w:rPr>
        <w:t>anticompetitive</w:t>
      </w:r>
      <w:r>
        <w:t xml:space="preserve"> environment that’ll </w:t>
      </w:r>
      <w:r>
        <w:rPr>
          <w:u w:val="single"/>
        </w:rPr>
        <w:t>centralize</w:t>
      </w:r>
      <w:r>
        <w:t xml:space="preserve"> applications and limit </w:t>
      </w:r>
      <w:r>
        <w:rPr>
          <w:u w:val="single"/>
        </w:rPr>
        <w:t>uptake</w:t>
      </w:r>
      <w:r>
        <w:t xml:space="preserve">. </w:t>
      </w:r>
    </w:p>
    <w:p w14:paraId="37505873" w14:textId="77777777" w:rsidR="009D4ECC" w:rsidRDefault="009D4ECC" w:rsidP="009D4ECC">
      <w:r>
        <w:t xml:space="preserve">Dr. Thibault </w:t>
      </w:r>
      <w:r w:rsidRPr="000C72AE">
        <w:rPr>
          <w:rStyle w:val="Style13ptBold"/>
        </w:rPr>
        <w:t>Schrepel 21</w:t>
      </w:r>
      <w:r>
        <w:t xml:space="preserve">, PhD in Antitrust Law from </w:t>
      </w:r>
      <w:proofErr w:type="spellStart"/>
      <w:r>
        <w:t>Université</w:t>
      </w:r>
      <w:proofErr w:type="spellEnd"/>
      <w:r>
        <w:t xml:space="preserve"> Paris-</w:t>
      </w:r>
      <w:proofErr w:type="spellStart"/>
      <w:r>
        <w:t>Saclay</w:t>
      </w:r>
      <w:proofErr w:type="spellEnd"/>
      <w:r>
        <w:t xml:space="preserve">, LLM in International Law and Legal Studies from the Brooklyn Law School, Associate Professor of Law at VU Amsterdam University, Faculty Affiliate and Creator and Director of the Computational Antitrust Project at the Stanford University </w:t>
      </w:r>
      <w:proofErr w:type="spellStart"/>
      <w:r>
        <w:t>CodeX</w:t>
      </w:r>
      <w:proofErr w:type="spellEnd"/>
      <w:r>
        <w:t xml:space="preserve"> Center, Blockchain + Antitrust: The Decentralization Formula, p. 134-136</w:t>
      </w:r>
    </w:p>
    <w:p w14:paraId="205E114A" w14:textId="77777777" w:rsidR="009D4ECC" w:rsidRPr="00E86A7A" w:rsidRDefault="009D4ECC" w:rsidP="009D4ECC">
      <w:pPr>
        <w:rPr>
          <w:sz w:val="16"/>
        </w:rPr>
      </w:pPr>
      <w:r w:rsidRPr="00E86A7A">
        <w:rPr>
          <w:sz w:val="16"/>
        </w:rPr>
        <w:t>5</w:t>
      </w:r>
      <w:r>
        <w:rPr>
          <w:sz w:val="16"/>
        </w:rPr>
        <w:t xml:space="preserve"> </w:t>
      </w:r>
      <w:r w:rsidRPr="00E86A7A">
        <w:rPr>
          <w:sz w:val="16"/>
        </w:rPr>
        <w:t>A WIN-WIN THEORY</w:t>
      </w:r>
    </w:p>
    <w:p w14:paraId="53CA11BC" w14:textId="77777777" w:rsidR="009D4ECC" w:rsidRPr="00E86A7A" w:rsidRDefault="009D4ECC" w:rsidP="009D4ECC">
      <w:pPr>
        <w:rPr>
          <w:sz w:val="16"/>
        </w:rPr>
      </w:pPr>
      <w:r w:rsidRPr="0063743A">
        <w:rPr>
          <w:rStyle w:val="StyleUnderline"/>
        </w:rPr>
        <w:t>The creation of a legal fiction around blockchain nuclei will benefit both antitrust and blockchain communities. By facilitating the enforcement of the rule of law, blockchain participants will indeed be able to enforce antitrust laws or be sanctioned when infringing them</w:t>
      </w:r>
      <w:r w:rsidRPr="00E86A7A">
        <w:rPr>
          <w:sz w:val="16"/>
        </w:rPr>
        <w:t>.</w:t>
      </w:r>
    </w:p>
    <w:p w14:paraId="0A172893" w14:textId="77777777" w:rsidR="009D4ECC" w:rsidRPr="00E86A7A" w:rsidRDefault="009D4ECC" w:rsidP="009D4ECC">
      <w:pPr>
        <w:rPr>
          <w:sz w:val="16"/>
        </w:rPr>
      </w:pPr>
      <w:r w:rsidRPr="00E86A7A">
        <w:rPr>
          <w:sz w:val="16"/>
        </w:rPr>
        <w:t>5.1 A Win for Antitrust</w:t>
      </w:r>
    </w:p>
    <w:p w14:paraId="357C499F" w14:textId="77777777" w:rsidR="009D4ECC" w:rsidRPr="001F1B5A" w:rsidRDefault="009D4ECC" w:rsidP="009D4ECC">
      <w:pPr>
        <w:rPr>
          <w:sz w:val="16"/>
        </w:rPr>
      </w:pPr>
      <w:r w:rsidRPr="00E86A7A">
        <w:rPr>
          <w:sz w:val="16"/>
        </w:rPr>
        <w:t xml:space="preserve">The theory of granularity helps create a legal </w:t>
      </w:r>
      <w:r w:rsidRPr="001F1B5A">
        <w:rPr>
          <w:sz w:val="16"/>
        </w:rPr>
        <w:t xml:space="preserve">fiction for public permissionless blockchains and private ones (whose governance is not vertical). Surely, other legal fictions will be proposed in the coming years. Regardless of its name, </w:t>
      </w:r>
      <w:r w:rsidRPr="001F1B5A">
        <w:rPr>
          <w:rStyle w:val="StyleUnderline"/>
        </w:rPr>
        <w:t xml:space="preserve">creating a legal fiction is a </w:t>
      </w:r>
      <w:r w:rsidRPr="001F1B5A">
        <w:rPr>
          <w:rStyle w:val="Emphasis"/>
        </w:rPr>
        <w:t>prerequisite</w:t>
      </w:r>
      <w:r w:rsidRPr="001F1B5A">
        <w:rPr>
          <w:rStyle w:val="StyleUnderline"/>
        </w:rPr>
        <w:t xml:space="preserve"> for applying the rule of law to blockchain layer 1. The </w:t>
      </w:r>
      <w:r w:rsidRPr="001F1B5A">
        <w:rPr>
          <w:rStyle w:val="Emphasis"/>
        </w:rPr>
        <w:t>ability</w:t>
      </w:r>
      <w:r w:rsidRPr="001F1B5A">
        <w:rPr>
          <w:rStyle w:val="StyleUnderline"/>
        </w:rPr>
        <w:t xml:space="preserve"> to do so is </w:t>
      </w:r>
      <w:r w:rsidRPr="001F1B5A">
        <w:rPr>
          <w:rStyle w:val="Emphasis"/>
        </w:rPr>
        <w:t>crucial</w:t>
      </w:r>
      <w:r w:rsidRPr="001F1B5A">
        <w:rPr>
          <w:sz w:val="16"/>
        </w:rPr>
        <w:t>.</w:t>
      </w:r>
    </w:p>
    <w:p w14:paraId="7C2137C4" w14:textId="77777777" w:rsidR="009D4ECC" w:rsidRPr="001F1B5A" w:rsidRDefault="009D4ECC" w:rsidP="009D4ECC">
      <w:pPr>
        <w:rPr>
          <w:sz w:val="16"/>
        </w:rPr>
      </w:pPr>
      <w:r w:rsidRPr="001F1B5A">
        <w:rPr>
          <w:rStyle w:val="StyleUnderline"/>
        </w:rPr>
        <w:t xml:space="preserve">First, the creation of a legal fiction ensures </w:t>
      </w:r>
      <w:r w:rsidRPr="00823BB7">
        <w:rPr>
          <w:rStyle w:val="StyleUnderline"/>
        </w:rPr>
        <w:t xml:space="preserve">that </w:t>
      </w:r>
      <w:r w:rsidRPr="001F1B5A">
        <w:rPr>
          <w:rStyle w:val="StyleUnderline"/>
          <w:highlight w:val="cyan"/>
        </w:rPr>
        <w:t>blockchains</w:t>
      </w:r>
      <w:r w:rsidRPr="00823BB7">
        <w:rPr>
          <w:rStyle w:val="StyleUnderline"/>
        </w:rPr>
        <w:t xml:space="preserve"> do not </w:t>
      </w:r>
      <w:r w:rsidRPr="00823BB7">
        <w:rPr>
          <w:rStyle w:val="Emphasis"/>
          <w:highlight w:val="cyan"/>
        </w:rPr>
        <w:t>escape</w:t>
      </w:r>
      <w:r w:rsidRPr="00823BB7">
        <w:rPr>
          <w:rStyle w:val="StyleUnderline"/>
        </w:rPr>
        <w:t xml:space="preserve"> antitrust enforcement</w:t>
      </w:r>
      <w:r w:rsidRPr="001F1B5A">
        <w:rPr>
          <w:rStyle w:val="StyleUnderline"/>
        </w:rPr>
        <w:t xml:space="preserve"> for theoretical reasons. This is a </w:t>
      </w:r>
      <w:r w:rsidRPr="001F1B5A">
        <w:rPr>
          <w:rStyle w:val="Emphasis"/>
        </w:rPr>
        <w:t>prerequisite</w:t>
      </w:r>
      <w:r w:rsidRPr="001F1B5A">
        <w:rPr>
          <w:rStyle w:val="StyleUnderline"/>
        </w:rPr>
        <w:t xml:space="preserve"> before discussing the </w:t>
      </w:r>
      <w:r w:rsidRPr="001F1B5A">
        <w:rPr>
          <w:rStyle w:val="Emphasis"/>
        </w:rPr>
        <w:t>technical barriers</w:t>
      </w:r>
      <w:r w:rsidRPr="001F1B5A">
        <w:rPr>
          <w:rStyle w:val="StyleUnderline"/>
        </w:rPr>
        <w:t xml:space="preserve"> to enforce antitrust against illegal practices</w:t>
      </w:r>
      <w:r w:rsidRPr="001F1B5A">
        <w:rPr>
          <w:sz w:val="16"/>
        </w:rPr>
        <w:t xml:space="preserve"> (see the following chapters). </w:t>
      </w:r>
      <w:r w:rsidRPr="001F1B5A">
        <w:rPr>
          <w:rStyle w:val="StyleUnderline"/>
        </w:rPr>
        <w:t xml:space="preserve">Second, assigning </w:t>
      </w:r>
      <w:r w:rsidRPr="001F1B5A">
        <w:rPr>
          <w:rStyle w:val="Emphasis"/>
        </w:rPr>
        <w:t>liability</w:t>
      </w:r>
      <w:r w:rsidRPr="001F1B5A">
        <w:rPr>
          <w:rStyle w:val="StyleUnderline"/>
        </w:rPr>
        <w:t xml:space="preserve"> to the </w:t>
      </w:r>
      <w:r w:rsidRPr="001F1B5A">
        <w:rPr>
          <w:rStyle w:val="Emphasis"/>
        </w:rPr>
        <w:t>right entity</w:t>
      </w:r>
      <w:r w:rsidRPr="001F1B5A">
        <w:rPr>
          <w:rStyle w:val="StyleUnderline"/>
        </w:rPr>
        <w:t xml:space="preserve"> ensures that whoever controls blockchains will have a </w:t>
      </w:r>
      <w:r w:rsidRPr="001F1B5A">
        <w:rPr>
          <w:rStyle w:val="Emphasis"/>
        </w:rPr>
        <w:t>strong(er) incentive to comply</w:t>
      </w:r>
      <w:r w:rsidRPr="001F1B5A">
        <w:rPr>
          <w:rStyle w:val="StyleUnderline"/>
        </w:rPr>
        <w:t xml:space="preserve"> with legal requirements. The </w:t>
      </w:r>
      <w:r w:rsidRPr="001F1B5A">
        <w:rPr>
          <w:rStyle w:val="Emphasis"/>
        </w:rPr>
        <w:t>urge</w:t>
      </w:r>
      <w:r w:rsidRPr="001F1B5A">
        <w:rPr>
          <w:rStyle w:val="StyleUnderline"/>
        </w:rPr>
        <w:t xml:space="preserve"> to </w:t>
      </w:r>
      <w:r w:rsidRPr="001F1B5A">
        <w:rPr>
          <w:rStyle w:val="Emphasis"/>
        </w:rPr>
        <w:t>play by the rules</w:t>
      </w:r>
      <w:r w:rsidRPr="001F1B5A">
        <w:rPr>
          <w:rStyle w:val="StyleUnderline"/>
        </w:rPr>
        <w:t xml:space="preserve"> is always stronger when one </w:t>
      </w:r>
      <w:r w:rsidRPr="001F1B5A">
        <w:rPr>
          <w:rStyle w:val="Emphasis"/>
        </w:rPr>
        <w:t>knows</w:t>
      </w:r>
      <w:r w:rsidRPr="001F1B5A">
        <w:rPr>
          <w:rStyle w:val="StyleUnderline"/>
        </w:rPr>
        <w:t xml:space="preserve"> that the rules could </w:t>
      </w:r>
      <w:proofErr w:type="gramStart"/>
      <w:r w:rsidRPr="001F1B5A">
        <w:rPr>
          <w:rStyle w:val="Emphasis"/>
        </w:rPr>
        <w:t>actually be</w:t>
      </w:r>
      <w:proofErr w:type="gramEnd"/>
      <w:r w:rsidRPr="001F1B5A">
        <w:rPr>
          <w:rStyle w:val="Emphasis"/>
        </w:rPr>
        <w:t xml:space="preserve"> enforced</w:t>
      </w:r>
      <w:r w:rsidRPr="001F1B5A">
        <w:rPr>
          <w:rStyle w:val="StyleUnderline"/>
        </w:rPr>
        <w:t xml:space="preserve">. As such, antitrust will not only protect actors that lie outside of blockchain ecosystems; it will also protect those </w:t>
      </w:r>
      <w:r w:rsidRPr="001F1B5A">
        <w:rPr>
          <w:rStyle w:val="Emphasis"/>
        </w:rPr>
        <w:t>inside</w:t>
      </w:r>
      <w:r w:rsidRPr="001F1B5A">
        <w:rPr>
          <w:rStyle w:val="StyleUnderline"/>
        </w:rPr>
        <w:t xml:space="preserve"> the block</w:t>
      </w:r>
      <w:r w:rsidRPr="001F1B5A">
        <w:rPr>
          <w:rStyle w:val="Emphasis"/>
        </w:rPr>
        <w:t>chain</w:t>
      </w:r>
      <w:r w:rsidRPr="001F1B5A">
        <w:rPr>
          <w:rStyle w:val="StyleUnderline"/>
        </w:rPr>
        <w:t xml:space="preserve"> who cannot stop the anticompetitive practices. Antitrust will free blockchain layer 1 from these practices</w:t>
      </w:r>
      <w:r w:rsidRPr="001F1B5A">
        <w:rPr>
          <w:sz w:val="16"/>
        </w:rPr>
        <w:t>.</w:t>
      </w:r>
    </w:p>
    <w:p w14:paraId="216566B2" w14:textId="77777777" w:rsidR="009D4ECC" w:rsidRPr="001F1B5A" w:rsidRDefault="009D4ECC" w:rsidP="009D4ECC">
      <w:pPr>
        <w:rPr>
          <w:sz w:val="16"/>
        </w:rPr>
      </w:pPr>
      <w:r w:rsidRPr="001F1B5A">
        <w:rPr>
          <w:sz w:val="16"/>
        </w:rPr>
        <w:t>5.2 A Win for Blockchain</w:t>
      </w:r>
    </w:p>
    <w:p w14:paraId="4A218451" w14:textId="77777777" w:rsidR="009D4ECC" w:rsidRPr="00E86A7A" w:rsidRDefault="009D4ECC" w:rsidP="009D4ECC">
      <w:pPr>
        <w:rPr>
          <w:sz w:val="16"/>
        </w:rPr>
      </w:pPr>
      <w:r w:rsidRPr="001F1B5A">
        <w:rPr>
          <w:rStyle w:val="StyleUnderline"/>
        </w:rPr>
        <w:t>Creating a distinct legal fiction centered on blockchains’</w:t>
      </w:r>
      <w:r w:rsidRPr="0063743A">
        <w:rPr>
          <w:rStyle w:val="StyleUnderline"/>
        </w:rPr>
        <w:t xml:space="preserve"> </w:t>
      </w:r>
      <w:r w:rsidRPr="001F1B5A">
        <w:rPr>
          <w:rStyle w:val="StyleUnderline"/>
        </w:rPr>
        <w:t>nucleus</w:t>
      </w:r>
      <w:r w:rsidRPr="0063743A">
        <w:rPr>
          <w:rStyle w:val="StyleUnderline"/>
        </w:rPr>
        <w:t xml:space="preserve"> will present an </w:t>
      </w:r>
      <w:r w:rsidRPr="0063743A">
        <w:rPr>
          <w:rStyle w:val="Emphasis"/>
        </w:rPr>
        <w:t>important step forward</w:t>
      </w:r>
      <w:r w:rsidRPr="0063743A">
        <w:rPr>
          <w:rStyle w:val="StyleUnderline"/>
        </w:rPr>
        <w:t xml:space="preserve"> for related ecosystems. First, the creation of such </w:t>
      </w:r>
      <w:r w:rsidRPr="00823BB7">
        <w:rPr>
          <w:rStyle w:val="StyleUnderline"/>
        </w:rPr>
        <w:t xml:space="preserve">fiction will </w:t>
      </w:r>
      <w:r w:rsidRPr="00823BB7">
        <w:rPr>
          <w:rStyle w:val="Emphasis"/>
        </w:rPr>
        <w:t>attribute rights</w:t>
      </w:r>
      <w:r w:rsidRPr="00823BB7">
        <w:rPr>
          <w:rStyle w:val="StyleUnderline"/>
        </w:rPr>
        <w:t xml:space="preserve"> to blockchains’ </w:t>
      </w:r>
      <w:r w:rsidRPr="00823BB7">
        <w:rPr>
          <w:rStyle w:val="Emphasis"/>
        </w:rPr>
        <w:t>nuclei</w:t>
      </w:r>
      <w:r w:rsidRPr="00823BB7">
        <w:rPr>
          <w:rStyle w:val="StyleUnderline"/>
        </w:rPr>
        <w:t xml:space="preserve">. This will </w:t>
      </w:r>
      <w:r w:rsidRPr="00823BB7">
        <w:rPr>
          <w:rStyle w:val="Emphasis"/>
        </w:rPr>
        <w:t>legitimize collaboration</w:t>
      </w:r>
      <w:r w:rsidRPr="00823BB7">
        <w:rPr>
          <w:rStyle w:val="StyleUnderline"/>
        </w:rPr>
        <w:t xml:space="preserve"> between blockchain participants in the nucleus that would </w:t>
      </w:r>
      <w:r w:rsidRPr="00823BB7">
        <w:rPr>
          <w:rStyle w:val="Emphasis"/>
        </w:rPr>
        <w:t>otherwise</w:t>
      </w:r>
      <w:r w:rsidRPr="00823BB7">
        <w:rPr>
          <w:rStyle w:val="StyleUnderline"/>
        </w:rPr>
        <w:t xml:space="preserve"> have been </w:t>
      </w:r>
      <w:r w:rsidRPr="00823BB7">
        <w:rPr>
          <w:rStyle w:val="Emphasis"/>
        </w:rPr>
        <w:t>prohibited</w:t>
      </w:r>
      <w:r w:rsidRPr="00823BB7">
        <w:rPr>
          <w:sz w:val="16"/>
        </w:rPr>
        <w:t>. Indeed, I have explained that</w:t>
      </w:r>
      <w:r w:rsidRPr="00E86A7A">
        <w:rPr>
          <w:sz w:val="16"/>
        </w:rPr>
        <w:t xml:space="preserve"> </w:t>
      </w:r>
      <w:r w:rsidRPr="00803F2E">
        <w:rPr>
          <w:rStyle w:val="StyleUnderline"/>
          <w:highlight w:val="cyan"/>
        </w:rPr>
        <w:t>antitrust</w:t>
      </w:r>
      <w:r w:rsidRPr="0063743A">
        <w:rPr>
          <w:rStyle w:val="StyleUnderline"/>
        </w:rPr>
        <w:t xml:space="preserve"> law </w:t>
      </w:r>
      <w:r w:rsidRPr="00823BB7">
        <w:rPr>
          <w:rStyle w:val="StyleUnderline"/>
          <w:highlight w:val="cyan"/>
        </w:rPr>
        <w:t>defines a</w:t>
      </w:r>
      <w:r w:rsidRPr="0063743A">
        <w:rPr>
          <w:rStyle w:val="StyleUnderline"/>
        </w:rPr>
        <w:t xml:space="preserve"> </w:t>
      </w:r>
      <w:r w:rsidRPr="0063743A">
        <w:rPr>
          <w:rStyle w:val="Emphasis"/>
        </w:rPr>
        <w:t xml:space="preserve">legal </w:t>
      </w:r>
      <w:r w:rsidRPr="00823BB7">
        <w:rPr>
          <w:rStyle w:val="Emphasis"/>
          <w:highlight w:val="cyan"/>
        </w:rPr>
        <w:t>fiction</w:t>
      </w:r>
      <w:r w:rsidRPr="0063743A">
        <w:rPr>
          <w:rStyle w:val="StyleUnderline"/>
        </w:rPr>
        <w:t xml:space="preserve"> (e.g., </w:t>
      </w:r>
      <w:r w:rsidRPr="00803F2E">
        <w:rPr>
          <w:rStyle w:val="StyleUnderline"/>
          <w:highlight w:val="cyan"/>
        </w:rPr>
        <w:t xml:space="preserve">the </w:t>
      </w:r>
      <w:r w:rsidRPr="001C41B3">
        <w:rPr>
          <w:rStyle w:val="Emphasis"/>
          <w:highlight w:val="cyan"/>
        </w:rPr>
        <w:t>firm</w:t>
      </w:r>
      <w:r w:rsidRPr="001C41B3">
        <w:rPr>
          <w:rStyle w:val="StyleUnderline"/>
          <w:highlight w:val="cyan"/>
        </w:rPr>
        <w:t>) and</w:t>
      </w:r>
      <w:r w:rsidRPr="0063743A">
        <w:rPr>
          <w:rStyle w:val="StyleUnderline"/>
        </w:rPr>
        <w:t xml:space="preserve"> then </w:t>
      </w:r>
      <w:r w:rsidRPr="001C41B3">
        <w:rPr>
          <w:rStyle w:val="StyleUnderline"/>
          <w:highlight w:val="cyan"/>
        </w:rPr>
        <w:t xml:space="preserve">applies </w:t>
      </w:r>
      <w:r w:rsidRPr="001C41B3">
        <w:rPr>
          <w:rStyle w:val="Emphasis"/>
          <w:highlight w:val="cyan"/>
        </w:rPr>
        <w:t>only</w:t>
      </w:r>
      <w:r w:rsidRPr="0063743A">
        <w:rPr>
          <w:rStyle w:val="StyleUnderline"/>
        </w:rPr>
        <w:t xml:space="preserve"> to the effects that occur </w:t>
      </w:r>
      <w:r w:rsidRPr="001C41B3">
        <w:rPr>
          <w:rStyle w:val="Emphasis"/>
          <w:highlight w:val="cyan"/>
        </w:rPr>
        <w:t>outside</w:t>
      </w:r>
      <w:r w:rsidRPr="0063743A">
        <w:rPr>
          <w:rStyle w:val="StyleUnderline"/>
        </w:rPr>
        <w:t xml:space="preserve"> of it</w:t>
      </w:r>
      <w:r w:rsidRPr="00E86A7A">
        <w:rPr>
          <w:sz w:val="16"/>
        </w:rPr>
        <w:t xml:space="preserve">. Decisions that produce an effect outside of the blockchain nucleus will be submitted to antitrust law. In contrast, </w:t>
      </w:r>
      <w:r w:rsidRPr="0063743A">
        <w:rPr>
          <w:rStyle w:val="StyleUnderline"/>
        </w:rPr>
        <w:t xml:space="preserve">decisions taken by </w:t>
      </w:r>
      <w:r w:rsidRPr="00803F2E">
        <w:rPr>
          <w:rStyle w:val="StyleUnderline"/>
          <w:highlight w:val="cyan"/>
        </w:rPr>
        <w:t xml:space="preserve">the </w:t>
      </w:r>
      <w:r w:rsidRPr="001F1B5A">
        <w:rPr>
          <w:rStyle w:val="Emphasis"/>
          <w:highlight w:val="cyan"/>
        </w:rPr>
        <w:t>nucleus</w:t>
      </w:r>
      <w:r w:rsidRPr="0063743A">
        <w:rPr>
          <w:rStyle w:val="StyleUnderline"/>
        </w:rPr>
        <w:t xml:space="preserve"> whose effects are purely </w:t>
      </w:r>
      <w:r w:rsidRPr="0063743A">
        <w:rPr>
          <w:rStyle w:val="Emphasis"/>
        </w:rPr>
        <w:t>internal</w:t>
      </w:r>
      <w:r w:rsidRPr="0063743A">
        <w:rPr>
          <w:rStyle w:val="StyleUnderline"/>
        </w:rPr>
        <w:t xml:space="preserve"> to that entity will be </w:t>
      </w:r>
      <w:r w:rsidRPr="0063743A">
        <w:rPr>
          <w:rStyle w:val="Emphasis"/>
        </w:rPr>
        <w:t>exempt</w:t>
      </w:r>
      <w:r w:rsidRPr="0063743A">
        <w:rPr>
          <w:rStyle w:val="StyleUnderline"/>
        </w:rPr>
        <w:t xml:space="preserve"> from antitrust scrutiny</w:t>
      </w:r>
      <w:r w:rsidRPr="00E86A7A">
        <w:rPr>
          <w:sz w:val="16"/>
        </w:rPr>
        <w:t>.98</w:t>
      </w:r>
    </w:p>
    <w:p w14:paraId="02DE0679" w14:textId="77777777" w:rsidR="009D4ECC" w:rsidRPr="00E86A7A" w:rsidRDefault="009D4ECC" w:rsidP="009D4ECC">
      <w:pPr>
        <w:rPr>
          <w:sz w:val="16"/>
        </w:rPr>
      </w:pPr>
      <w:r w:rsidRPr="00E86A7A">
        <w:rPr>
          <w:sz w:val="16"/>
        </w:rPr>
        <w:t xml:space="preserve">Second, </w:t>
      </w:r>
      <w:r w:rsidRPr="0063743A">
        <w:rPr>
          <w:rStyle w:val="StyleUnderline"/>
        </w:rPr>
        <w:t xml:space="preserve">creating a legal </w:t>
      </w:r>
      <w:r w:rsidRPr="001F1B5A">
        <w:rPr>
          <w:rStyle w:val="Emphasis"/>
          <w:highlight w:val="cyan"/>
        </w:rPr>
        <w:t>fiction</w:t>
      </w:r>
      <w:r w:rsidRPr="001F1B5A">
        <w:rPr>
          <w:rStyle w:val="StyleUnderline"/>
        </w:rPr>
        <w:t xml:space="preserve"> will increase </w:t>
      </w:r>
      <w:r w:rsidRPr="001F1B5A">
        <w:rPr>
          <w:rStyle w:val="Emphasis"/>
        </w:rPr>
        <w:t>legal certainty</w:t>
      </w:r>
      <w:r w:rsidRPr="001F1B5A">
        <w:rPr>
          <w:rStyle w:val="StyleUnderline"/>
        </w:rPr>
        <w:t xml:space="preserve"> </w:t>
      </w:r>
      <w:r w:rsidRPr="00113827">
        <w:rPr>
          <w:rStyle w:val="StyleUnderline"/>
        </w:rPr>
        <w:t>pertaining to</w:t>
      </w:r>
      <w:r w:rsidRPr="001F1B5A">
        <w:rPr>
          <w:rStyle w:val="StyleUnderline"/>
        </w:rPr>
        <w:t xml:space="preserve"> the application </w:t>
      </w:r>
      <w:r w:rsidRPr="00113827">
        <w:rPr>
          <w:rStyle w:val="StyleUnderline"/>
          <w:highlight w:val="cyan"/>
        </w:rPr>
        <w:t>of a</w:t>
      </w:r>
      <w:r w:rsidRPr="00823BB7">
        <w:rPr>
          <w:rStyle w:val="StyleUnderline"/>
          <w:highlight w:val="cyan"/>
        </w:rPr>
        <w:t>ntitrust</w:t>
      </w:r>
      <w:r w:rsidRPr="001F1B5A">
        <w:rPr>
          <w:rStyle w:val="StyleUnderline"/>
        </w:rPr>
        <w:t xml:space="preserve"> law</w:t>
      </w:r>
      <w:r w:rsidRPr="0063743A">
        <w:rPr>
          <w:rStyle w:val="StyleUnderline"/>
        </w:rPr>
        <w:t xml:space="preserve"> and regulation. Decades of research suggest </w:t>
      </w:r>
      <w:r w:rsidRPr="001F1B5A">
        <w:rPr>
          <w:rStyle w:val="StyleUnderline"/>
        </w:rPr>
        <w:t>that</w:t>
      </w:r>
      <w:r w:rsidRPr="0063743A">
        <w:rPr>
          <w:rStyle w:val="StyleUnderline"/>
        </w:rPr>
        <w:t xml:space="preserve"> doing so </w:t>
      </w:r>
      <w:r w:rsidRPr="00803F2E">
        <w:rPr>
          <w:rStyle w:val="StyleUnderline"/>
          <w:highlight w:val="cyan"/>
        </w:rPr>
        <w:t xml:space="preserve">will encourage </w:t>
      </w:r>
      <w:r w:rsidRPr="00803F2E">
        <w:rPr>
          <w:rStyle w:val="Emphasis"/>
          <w:highlight w:val="cyan"/>
        </w:rPr>
        <w:t>investments</w:t>
      </w:r>
      <w:r w:rsidRPr="00E86A7A">
        <w:rPr>
          <w:sz w:val="16"/>
        </w:rPr>
        <w:t xml:space="preserve">,99 </w:t>
      </w:r>
      <w:r w:rsidRPr="00803F2E">
        <w:rPr>
          <w:rStyle w:val="StyleUnderline"/>
          <w:highlight w:val="cyan"/>
        </w:rPr>
        <w:t>and</w:t>
      </w:r>
      <w:r w:rsidRPr="0063743A">
        <w:rPr>
          <w:rStyle w:val="StyleUnderline"/>
        </w:rPr>
        <w:t xml:space="preserve"> will </w:t>
      </w:r>
      <w:r w:rsidRPr="00803F2E">
        <w:rPr>
          <w:rStyle w:val="StyleUnderline"/>
          <w:highlight w:val="cyan"/>
        </w:rPr>
        <w:t xml:space="preserve">make </w:t>
      </w:r>
      <w:r w:rsidRPr="00803F2E">
        <w:rPr>
          <w:rStyle w:val="Emphasis"/>
          <w:highlight w:val="cyan"/>
        </w:rPr>
        <w:t>entrepreneurs</w:t>
      </w:r>
      <w:r w:rsidRPr="0063743A">
        <w:rPr>
          <w:rStyle w:val="StyleUnderline"/>
        </w:rPr>
        <w:t xml:space="preserve"> want to </w:t>
      </w:r>
      <w:r w:rsidRPr="00803F2E">
        <w:rPr>
          <w:rStyle w:val="Emphasis"/>
          <w:highlight w:val="cyan"/>
        </w:rPr>
        <w:t>“embark”</w:t>
      </w:r>
      <w:r w:rsidRPr="00803F2E">
        <w:rPr>
          <w:rStyle w:val="StyleUnderline"/>
          <w:highlight w:val="cyan"/>
        </w:rPr>
        <w:t xml:space="preserve"> on</w:t>
      </w:r>
      <w:r w:rsidRPr="0063743A">
        <w:rPr>
          <w:rStyle w:val="StyleUnderline"/>
        </w:rPr>
        <w:t xml:space="preserve"> the </w:t>
      </w:r>
      <w:r w:rsidRPr="00803F2E">
        <w:rPr>
          <w:rStyle w:val="Emphasis"/>
          <w:highlight w:val="cyan"/>
        </w:rPr>
        <w:t>creation</w:t>
      </w:r>
      <w:r w:rsidRPr="001F1B5A">
        <w:rPr>
          <w:rStyle w:val="StyleUnderline"/>
        </w:rPr>
        <w:t xml:space="preserve"> of innovative products and services</w:t>
      </w:r>
      <w:r w:rsidRPr="001F1B5A">
        <w:rPr>
          <w:sz w:val="16"/>
        </w:rPr>
        <w:t xml:space="preserve">.100 </w:t>
      </w:r>
      <w:r w:rsidRPr="001F1B5A">
        <w:rPr>
          <w:rStyle w:val="StyleUnderline"/>
        </w:rPr>
        <w:t xml:space="preserve">Blockchain communities say so themselves: </w:t>
      </w:r>
      <w:r w:rsidRPr="001F1B5A">
        <w:rPr>
          <w:rStyle w:val="Emphasis"/>
        </w:rPr>
        <w:t>regulatory issues</w:t>
      </w:r>
      <w:r w:rsidRPr="001F1B5A">
        <w:rPr>
          <w:rStyle w:val="StyleUnderline"/>
        </w:rPr>
        <w:t xml:space="preserve"> and accompanying</w:t>
      </w:r>
      <w:r w:rsidRPr="0063743A">
        <w:rPr>
          <w:rStyle w:val="StyleUnderline"/>
        </w:rPr>
        <w:t xml:space="preserve"> </w:t>
      </w:r>
      <w:r w:rsidRPr="00803F2E">
        <w:rPr>
          <w:rStyle w:val="Emphasis"/>
          <w:highlight w:val="cyan"/>
        </w:rPr>
        <w:t>legal uncertainty</w:t>
      </w:r>
      <w:r w:rsidRPr="005B5636">
        <w:rPr>
          <w:rStyle w:val="StyleUnderline"/>
        </w:rPr>
        <w:t xml:space="preserve"> are </w:t>
      </w:r>
      <w:r w:rsidRPr="00803F2E">
        <w:rPr>
          <w:rStyle w:val="StyleUnderline"/>
          <w:highlight w:val="cyan"/>
        </w:rPr>
        <w:t xml:space="preserve">the </w:t>
      </w:r>
      <w:r w:rsidRPr="00803F2E">
        <w:rPr>
          <w:rStyle w:val="Emphasis"/>
          <w:highlight w:val="cyan"/>
        </w:rPr>
        <w:t>most important reason</w:t>
      </w:r>
      <w:r w:rsidRPr="00113827">
        <w:rPr>
          <w:sz w:val="16"/>
          <w:szCs w:val="18"/>
        </w:rPr>
        <w:t xml:space="preserve">s </w:t>
      </w:r>
      <w:r w:rsidRPr="00803F2E">
        <w:rPr>
          <w:rStyle w:val="StyleUnderline"/>
          <w:highlight w:val="cyan"/>
        </w:rPr>
        <w:t>preventing</w:t>
      </w:r>
      <w:r w:rsidRPr="0063743A">
        <w:rPr>
          <w:rStyle w:val="StyleUnderline"/>
        </w:rPr>
        <w:t xml:space="preserve"> greater </w:t>
      </w:r>
      <w:r w:rsidRPr="0063743A">
        <w:rPr>
          <w:rStyle w:val="Emphasis"/>
        </w:rPr>
        <w:t>investment</w:t>
      </w:r>
      <w:r w:rsidRPr="0063743A">
        <w:rPr>
          <w:rStyle w:val="StyleUnderline"/>
        </w:rPr>
        <w:t xml:space="preserve"> and </w:t>
      </w:r>
      <w:r w:rsidRPr="00803F2E">
        <w:rPr>
          <w:rStyle w:val="Emphasis"/>
          <w:highlight w:val="cyan"/>
        </w:rPr>
        <w:t>adoption</w:t>
      </w:r>
      <w:r w:rsidRPr="001F1B5A">
        <w:rPr>
          <w:rStyle w:val="StyleUnderline"/>
        </w:rPr>
        <w:t xml:space="preserve"> of blockchain</w:t>
      </w:r>
      <w:r w:rsidRPr="0063743A">
        <w:rPr>
          <w:rStyle w:val="StyleUnderline"/>
        </w:rPr>
        <w:t xml:space="preserve"> technology</w:t>
      </w:r>
      <w:r w:rsidRPr="00E86A7A">
        <w:rPr>
          <w:sz w:val="16"/>
        </w:rPr>
        <w:t xml:space="preserve">.101 </w:t>
      </w:r>
      <w:r w:rsidRPr="0063743A">
        <w:rPr>
          <w:rStyle w:val="StyleUnderline"/>
        </w:rPr>
        <w:t xml:space="preserve">The </w:t>
      </w:r>
      <w:r w:rsidRPr="0063743A">
        <w:rPr>
          <w:rStyle w:val="Emphasis"/>
        </w:rPr>
        <w:t>sooner</w:t>
      </w:r>
      <w:r w:rsidRPr="0063743A">
        <w:rPr>
          <w:rStyle w:val="StyleUnderline"/>
        </w:rPr>
        <w:t xml:space="preserve"> a legal fiction is created, the </w:t>
      </w:r>
      <w:r w:rsidRPr="0063743A">
        <w:rPr>
          <w:rStyle w:val="Emphasis"/>
        </w:rPr>
        <w:t>better</w:t>
      </w:r>
      <w:r w:rsidRPr="0063743A">
        <w:rPr>
          <w:rStyle w:val="StyleUnderline"/>
        </w:rPr>
        <w:t xml:space="preserve"> for the ecosystem. In its absence, one could imagine court decisions </w:t>
      </w:r>
      <w:r w:rsidRPr="0063743A">
        <w:rPr>
          <w:rStyle w:val="StyleUnderline"/>
        </w:rPr>
        <w:lastRenderedPageBreak/>
        <w:t xml:space="preserve">holding </w:t>
      </w:r>
      <w:r w:rsidRPr="0063743A">
        <w:rPr>
          <w:rStyle w:val="Emphasis"/>
        </w:rPr>
        <w:t>all</w:t>
      </w:r>
      <w:r w:rsidRPr="0063743A">
        <w:rPr>
          <w:rStyle w:val="StyleUnderline"/>
        </w:rPr>
        <w:t xml:space="preserve"> blockchain participants liable for wrongdoings</w:t>
      </w:r>
      <w:r w:rsidRPr="00E86A7A">
        <w:rPr>
          <w:sz w:val="16"/>
        </w:rPr>
        <w:t>, even though most of them will not have the power to prevent these illegal practices.</w:t>
      </w:r>
    </w:p>
    <w:p w14:paraId="1AAB0AC7" w14:textId="77777777" w:rsidR="009D4ECC" w:rsidRPr="00E86A7A" w:rsidRDefault="009D4ECC" w:rsidP="009D4ECC">
      <w:pPr>
        <w:rPr>
          <w:sz w:val="16"/>
        </w:rPr>
      </w:pPr>
      <w:r w:rsidRPr="00E86A7A">
        <w:rPr>
          <w:sz w:val="16"/>
        </w:rPr>
        <w:t xml:space="preserve">Finally, </w:t>
      </w:r>
      <w:r w:rsidRPr="0063743A">
        <w:rPr>
          <w:rStyle w:val="StyleUnderline"/>
        </w:rPr>
        <w:t xml:space="preserve">the </w:t>
      </w:r>
      <w:r w:rsidRPr="001F1B5A">
        <w:rPr>
          <w:rStyle w:val="StyleUnderline"/>
        </w:rPr>
        <w:t>creation</w:t>
      </w:r>
      <w:r w:rsidRPr="0063743A">
        <w:rPr>
          <w:rStyle w:val="StyleUnderline"/>
        </w:rPr>
        <w:t xml:space="preserve"> </w:t>
      </w:r>
      <w:r w:rsidRPr="005B5636">
        <w:rPr>
          <w:rStyle w:val="StyleUnderline"/>
        </w:rPr>
        <w:t>of a</w:t>
      </w:r>
      <w:r w:rsidRPr="0063743A">
        <w:rPr>
          <w:rStyle w:val="StyleUnderline"/>
        </w:rPr>
        <w:t xml:space="preserve"> legal </w:t>
      </w:r>
      <w:r w:rsidRPr="001F1B5A">
        <w:rPr>
          <w:rStyle w:val="Emphasis"/>
          <w:highlight w:val="cyan"/>
        </w:rPr>
        <w:t>fiction</w:t>
      </w:r>
      <w:r w:rsidRPr="005B5636">
        <w:rPr>
          <w:rStyle w:val="StyleUnderline"/>
        </w:rPr>
        <w:t xml:space="preserve"> will </w:t>
      </w:r>
      <w:r w:rsidRPr="004A13BE">
        <w:rPr>
          <w:rStyle w:val="StyleUnderline"/>
          <w:highlight w:val="cyan"/>
        </w:rPr>
        <w:t>give</w:t>
      </w:r>
      <w:r w:rsidRPr="0063743A">
        <w:rPr>
          <w:rStyle w:val="StyleUnderline"/>
        </w:rPr>
        <w:t xml:space="preserve"> the nucleus </w:t>
      </w:r>
      <w:r w:rsidRPr="005B5636">
        <w:rPr>
          <w:rStyle w:val="StyleUnderline"/>
        </w:rPr>
        <w:t xml:space="preserve">the </w:t>
      </w:r>
      <w:r w:rsidRPr="001F1B5A">
        <w:rPr>
          <w:rStyle w:val="Emphasis"/>
          <w:highlight w:val="cyan"/>
        </w:rPr>
        <w:t>right</w:t>
      </w:r>
      <w:r w:rsidRPr="004A13BE">
        <w:rPr>
          <w:rStyle w:val="StyleUnderline"/>
          <w:highlight w:val="cyan"/>
        </w:rPr>
        <w:t xml:space="preserve"> to</w:t>
      </w:r>
      <w:r w:rsidRPr="0063743A">
        <w:rPr>
          <w:rStyle w:val="StyleUnderline"/>
        </w:rPr>
        <w:t xml:space="preserve"> </w:t>
      </w:r>
      <w:r w:rsidRPr="0063743A">
        <w:rPr>
          <w:rStyle w:val="Emphasis"/>
        </w:rPr>
        <w:t xml:space="preserve">institute </w:t>
      </w:r>
      <w:r w:rsidRPr="004A13BE">
        <w:rPr>
          <w:rStyle w:val="Emphasis"/>
          <w:highlight w:val="cyan"/>
        </w:rPr>
        <w:t>legal action</w:t>
      </w:r>
      <w:r w:rsidRPr="005B5636">
        <w:rPr>
          <w:rStyle w:val="Emphasis"/>
        </w:rPr>
        <w:t>s</w:t>
      </w:r>
      <w:r w:rsidRPr="005B5636">
        <w:rPr>
          <w:rStyle w:val="StyleUnderline"/>
        </w:rPr>
        <w:t xml:space="preserve"> </w:t>
      </w:r>
      <w:r w:rsidRPr="004A13BE">
        <w:rPr>
          <w:rStyle w:val="StyleUnderline"/>
          <w:highlight w:val="cyan"/>
        </w:rPr>
        <w:t>and</w:t>
      </w:r>
      <w:r w:rsidRPr="0063743A">
        <w:rPr>
          <w:rStyle w:val="StyleUnderline"/>
        </w:rPr>
        <w:t xml:space="preserve"> </w:t>
      </w:r>
      <w:r w:rsidRPr="0063743A">
        <w:rPr>
          <w:rStyle w:val="Emphasis"/>
        </w:rPr>
        <w:t xml:space="preserve">claim </w:t>
      </w:r>
      <w:r w:rsidRPr="004A13BE">
        <w:rPr>
          <w:rStyle w:val="Emphasis"/>
          <w:highlight w:val="cyan"/>
        </w:rPr>
        <w:t>damages</w:t>
      </w:r>
      <w:r w:rsidRPr="001F1B5A">
        <w:rPr>
          <w:rStyle w:val="StyleUnderline"/>
        </w:rPr>
        <w:t xml:space="preserve"> in cases of antitrust violation</w:t>
      </w:r>
      <w:r w:rsidRPr="001F1B5A">
        <w:rPr>
          <w:sz w:val="16"/>
        </w:rPr>
        <w:t>, whether caused by another nucleus or a non-blockchain entity. Going back to Christopher Stone’s writing, blockchain’s legal</w:t>
      </w:r>
      <w:r w:rsidRPr="00E86A7A">
        <w:rPr>
          <w:sz w:val="16"/>
        </w:rPr>
        <w:t xml:space="preserve"> fictions will be able to institute legal actions in their name; </w:t>
      </w:r>
      <w:r w:rsidRPr="0063743A">
        <w:rPr>
          <w:rStyle w:val="StyleUnderline"/>
        </w:rPr>
        <w:t>courts will calculate injury to them, and relief will be run to their benefit</w:t>
      </w:r>
      <w:r w:rsidRPr="00E86A7A">
        <w:rPr>
          <w:sz w:val="16"/>
        </w:rPr>
        <w:t xml:space="preserve">. For example, one could imagine that </w:t>
      </w:r>
      <w:r w:rsidRPr="00E86A7A">
        <w:rPr>
          <w:rStyle w:val="StyleUnderline"/>
        </w:rPr>
        <w:t>a blockchain layer 1 (illegally) excluded</w:t>
      </w:r>
      <w:r w:rsidRPr="00E86A7A">
        <w:rPr>
          <w:sz w:val="16"/>
        </w:rPr>
        <w:t xml:space="preserve"> from the market by another blockchain that engaged in predatory pricing </w:t>
      </w:r>
      <w:r w:rsidRPr="00E86A7A">
        <w:rPr>
          <w:rStyle w:val="StyleUnderline"/>
        </w:rPr>
        <w:t>could introduce a valid claim before the courts or antitrust agencies</w:t>
      </w:r>
      <w:r w:rsidRPr="00E86A7A">
        <w:rPr>
          <w:sz w:val="16"/>
        </w:rPr>
        <w:t>. In the following chapters, I will explain how this will play out when it comes to collusion and monopolization practices.</w:t>
      </w:r>
    </w:p>
    <w:p w14:paraId="2EC93E53" w14:textId="77777777" w:rsidR="009D4ECC" w:rsidRPr="00E86A7A" w:rsidRDefault="009D4ECC" w:rsidP="009D4ECC">
      <w:pPr>
        <w:rPr>
          <w:sz w:val="16"/>
        </w:rPr>
      </w:pPr>
      <w:r w:rsidRPr="00E86A7A">
        <w:rPr>
          <w:sz w:val="16"/>
        </w:rPr>
        <w:t xml:space="preserve">For all these reasons, </w:t>
      </w:r>
      <w:r w:rsidRPr="001C41B3">
        <w:rPr>
          <w:rStyle w:val="StyleUnderline"/>
        </w:rPr>
        <w:t xml:space="preserve">creating an </w:t>
      </w:r>
      <w:r w:rsidRPr="005B5636">
        <w:rPr>
          <w:rStyle w:val="StyleUnderline"/>
          <w:highlight w:val="cyan"/>
        </w:rPr>
        <w:t>antitrust</w:t>
      </w:r>
      <w:r w:rsidRPr="001C41B3">
        <w:rPr>
          <w:rStyle w:val="StyleUnderline"/>
        </w:rPr>
        <w:t xml:space="preserve">-related legal fiction </w:t>
      </w:r>
      <w:r w:rsidRPr="005B5636">
        <w:rPr>
          <w:rStyle w:val="StyleUnderline"/>
        </w:rPr>
        <w:t xml:space="preserve">will be </w:t>
      </w:r>
      <w:r w:rsidRPr="004A13BE">
        <w:rPr>
          <w:rStyle w:val="Emphasis"/>
          <w:highlight w:val="cyan"/>
        </w:rPr>
        <w:t>invaluable</w:t>
      </w:r>
      <w:r w:rsidRPr="004A13BE">
        <w:rPr>
          <w:rStyle w:val="StyleUnderline"/>
          <w:highlight w:val="cyan"/>
        </w:rPr>
        <w:t xml:space="preserve"> for</w:t>
      </w:r>
      <w:r w:rsidRPr="00823BB7">
        <w:rPr>
          <w:rStyle w:val="StyleUnderline"/>
        </w:rPr>
        <w:t xml:space="preserve"> blockchain ecosystems and</w:t>
      </w:r>
      <w:r w:rsidRPr="00E86A7A">
        <w:rPr>
          <w:rStyle w:val="StyleUnderline"/>
        </w:rPr>
        <w:t xml:space="preserve">, ultimately, for </w:t>
      </w:r>
      <w:r w:rsidRPr="004A13BE">
        <w:rPr>
          <w:rStyle w:val="Emphasis"/>
          <w:highlight w:val="cyan"/>
        </w:rPr>
        <w:t>decentralization</w:t>
      </w:r>
      <w:r w:rsidRPr="005B5636">
        <w:rPr>
          <w:rStyle w:val="StyleUnderline"/>
        </w:rPr>
        <w:t xml:space="preserve">. It will </w:t>
      </w:r>
      <w:r w:rsidRPr="004A13BE">
        <w:rPr>
          <w:rStyle w:val="Emphasis"/>
          <w:highlight w:val="cyan"/>
        </w:rPr>
        <w:t>protect</w:t>
      </w:r>
      <w:r w:rsidRPr="00E86A7A">
        <w:rPr>
          <w:rStyle w:val="StyleUnderline"/>
        </w:rPr>
        <w:t xml:space="preserve"> them </w:t>
      </w:r>
      <w:r w:rsidRPr="004A13BE">
        <w:rPr>
          <w:rStyle w:val="StyleUnderline"/>
          <w:highlight w:val="cyan"/>
        </w:rPr>
        <w:t xml:space="preserve">from </w:t>
      </w:r>
      <w:r w:rsidRPr="00823BB7">
        <w:rPr>
          <w:rStyle w:val="Emphasis"/>
        </w:rPr>
        <w:t xml:space="preserve">illegal </w:t>
      </w:r>
      <w:r w:rsidRPr="004A13BE">
        <w:rPr>
          <w:rStyle w:val="Emphasis"/>
          <w:highlight w:val="cyan"/>
        </w:rPr>
        <w:t>practices</w:t>
      </w:r>
      <w:r w:rsidRPr="004A13BE">
        <w:rPr>
          <w:rStyle w:val="StyleUnderline"/>
          <w:highlight w:val="cyan"/>
        </w:rPr>
        <w:t xml:space="preserve"> that</w:t>
      </w:r>
      <w:r w:rsidRPr="00E86A7A">
        <w:rPr>
          <w:rStyle w:val="StyleUnderline"/>
        </w:rPr>
        <w:t xml:space="preserve"> could </w:t>
      </w:r>
      <w:r w:rsidRPr="004A13BE">
        <w:rPr>
          <w:rStyle w:val="Emphasis"/>
          <w:highlight w:val="cyan"/>
        </w:rPr>
        <w:t>hinder</w:t>
      </w:r>
      <w:r w:rsidRPr="00E86A7A">
        <w:rPr>
          <w:rStyle w:val="StyleUnderline"/>
        </w:rPr>
        <w:t xml:space="preserve"> blockchain’s </w:t>
      </w:r>
      <w:r w:rsidRPr="004A13BE">
        <w:rPr>
          <w:rStyle w:val="StyleUnderline"/>
          <w:highlight w:val="cyan"/>
        </w:rPr>
        <w:t xml:space="preserve">capacity to </w:t>
      </w:r>
      <w:r w:rsidRPr="004A13BE">
        <w:rPr>
          <w:rStyle w:val="Emphasis"/>
          <w:highlight w:val="cyan"/>
        </w:rPr>
        <w:t>decentralize</w:t>
      </w:r>
      <w:r w:rsidRPr="00E86A7A">
        <w:rPr>
          <w:rStyle w:val="StyleUnderline"/>
        </w:rPr>
        <w:t xml:space="preserve"> the economy. There is </w:t>
      </w:r>
      <w:r w:rsidRPr="00E86A7A">
        <w:rPr>
          <w:rStyle w:val="Emphasis"/>
        </w:rPr>
        <w:t>no doubt</w:t>
      </w:r>
      <w:r w:rsidRPr="00E86A7A">
        <w:rPr>
          <w:rStyle w:val="StyleUnderline"/>
        </w:rPr>
        <w:t xml:space="preserve"> that </w:t>
      </w:r>
      <w:r w:rsidRPr="004A13BE">
        <w:rPr>
          <w:rStyle w:val="Emphasis"/>
          <w:highlight w:val="cyan"/>
        </w:rPr>
        <w:t>centralized</w:t>
      </w:r>
      <w:r w:rsidRPr="004A13BE">
        <w:rPr>
          <w:rStyle w:val="StyleUnderline"/>
          <w:highlight w:val="cyan"/>
        </w:rPr>
        <w:t xml:space="preserve"> companies</w:t>
      </w:r>
      <w:r w:rsidRPr="005B5636">
        <w:rPr>
          <w:rStyle w:val="StyleUnderline"/>
        </w:rPr>
        <w:t xml:space="preserve"> will </w:t>
      </w:r>
      <w:r w:rsidRPr="004A13BE">
        <w:rPr>
          <w:rStyle w:val="Emphasis"/>
          <w:highlight w:val="cyan"/>
        </w:rPr>
        <w:t>multiply illegal behaviors</w:t>
      </w:r>
      <w:r w:rsidRPr="00E86A7A">
        <w:rPr>
          <w:rStyle w:val="StyleUnderline"/>
        </w:rPr>
        <w:t xml:space="preserve"> toward blockchain ecosystems </w:t>
      </w:r>
      <w:r w:rsidRPr="004A13BE">
        <w:rPr>
          <w:rStyle w:val="StyleUnderline"/>
          <w:highlight w:val="cyan"/>
        </w:rPr>
        <w:t>in</w:t>
      </w:r>
      <w:r w:rsidRPr="00E86A7A">
        <w:rPr>
          <w:rStyle w:val="StyleUnderline"/>
        </w:rPr>
        <w:t xml:space="preserve"> the </w:t>
      </w:r>
      <w:r w:rsidRPr="004A13BE">
        <w:rPr>
          <w:rStyle w:val="Emphasis"/>
          <w:highlight w:val="cyan"/>
        </w:rPr>
        <w:t>years to come</w:t>
      </w:r>
      <w:r w:rsidRPr="00E86A7A">
        <w:rPr>
          <w:sz w:val="16"/>
        </w:rPr>
        <w:t xml:space="preserve">, as we will see in the coming chapters. </w:t>
      </w:r>
      <w:r w:rsidRPr="004A13BE">
        <w:rPr>
          <w:rStyle w:val="StyleUnderline"/>
          <w:highlight w:val="cyan"/>
        </w:rPr>
        <w:t xml:space="preserve">Being </w:t>
      </w:r>
      <w:r w:rsidRPr="004A13BE">
        <w:rPr>
          <w:rStyle w:val="Emphasis"/>
          <w:highlight w:val="cyan"/>
        </w:rPr>
        <w:t>recognized</w:t>
      </w:r>
      <w:r w:rsidRPr="00E86A7A">
        <w:rPr>
          <w:rStyle w:val="StyleUnderline"/>
        </w:rPr>
        <w:t xml:space="preserve"> as a </w:t>
      </w:r>
      <w:r w:rsidRPr="00E86A7A">
        <w:rPr>
          <w:rStyle w:val="Emphasis"/>
        </w:rPr>
        <w:t>legal entity</w:t>
      </w:r>
      <w:r w:rsidRPr="00E86A7A">
        <w:rPr>
          <w:rStyle w:val="StyleUnderline"/>
        </w:rPr>
        <w:t xml:space="preserve"> will </w:t>
      </w:r>
      <w:r w:rsidRPr="004A13BE">
        <w:rPr>
          <w:rStyle w:val="StyleUnderline"/>
          <w:highlight w:val="cyan"/>
        </w:rPr>
        <w:t xml:space="preserve">allow them to </w:t>
      </w:r>
      <w:r w:rsidRPr="004A13BE">
        <w:rPr>
          <w:rStyle w:val="Emphasis"/>
          <w:highlight w:val="cyan"/>
        </w:rPr>
        <w:t>protect</w:t>
      </w:r>
      <w:r w:rsidRPr="00E86A7A">
        <w:rPr>
          <w:rStyle w:val="StyleUnderline"/>
        </w:rPr>
        <w:t xml:space="preserve"> their </w:t>
      </w:r>
      <w:r w:rsidRPr="004A13BE">
        <w:rPr>
          <w:rStyle w:val="StyleUnderline"/>
          <w:highlight w:val="cyan"/>
        </w:rPr>
        <w:t xml:space="preserve">interests and </w:t>
      </w:r>
      <w:r w:rsidRPr="004A13BE">
        <w:rPr>
          <w:rStyle w:val="Emphasis"/>
          <w:highlight w:val="cyan"/>
        </w:rPr>
        <w:t>innovate</w:t>
      </w:r>
      <w:r w:rsidRPr="00E86A7A">
        <w:rPr>
          <w:rStyle w:val="StyleUnderline"/>
        </w:rPr>
        <w:t xml:space="preserve"> toward decentralization</w:t>
      </w:r>
      <w:r w:rsidRPr="00E86A7A">
        <w:rPr>
          <w:sz w:val="16"/>
        </w:rPr>
        <w:t>.</w:t>
      </w:r>
    </w:p>
    <w:p w14:paraId="7968D250" w14:textId="77777777" w:rsidR="009D4ECC" w:rsidRPr="00E86A7A" w:rsidRDefault="009D4ECC" w:rsidP="009D4ECC">
      <w:pPr>
        <w:rPr>
          <w:sz w:val="16"/>
        </w:rPr>
      </w:pPr>
      <w:r w:rsidRPr="00E86A7A">
        <w:rPr>
          <w:sz w:val="16"/>
        </w:rPr>
        <w:t>6 CHAPTER SUMMARY AND BEYOND</w:t>
      </w:r>
    </w:p>
    <w:p w14:paraId="455930F0" w14:textId="77777777" w:rsidR="009D4ECC" w:rsidRPr="00E86A7A" w:rsidRDefault="009D4ECC" w:rsidP="009D4ECC">
      <w:pPr>
        <w:rPr>
          <w:sz w:val="16"/>
        </w:rPr>
      </w:pPr>
      <w:r w:rsidRPr="00E86A7A">
        <w:rPr>
          <w:sz w:val="16"/>
        </w:rPr>
        <w:t xml:space="preserve">In this chapter, 1 have used the theory of granularity to open the blockchain “black box.” First, I have discussed blockchain governance and shown how the influence of different participants neutralize their position. As no block- chain participant can control the blockchain by itself - and ensure its survival - I have explained that </w:t>
      </w:r>
      <w:r w:rsidRPr="00E86A7A">
        <w:rPr>
          <w:rStyle w:val="StyleUnderline"/>
        </w:rPr>
        <w:t>a group of participants may want to come together to achieve common goals. By doing so, they free themselves from</w:t>
      </w:r>
      <w:r w:rsidRPr="00E86A7A">
        <w:rPr>
          <w:sz w:val="16"/>
        </w:rPr>
        <w:t xml:space="preserve"> other participants’ </w:t>
      </w:r>
      <w:r w:rsidRPr="00E86A7A">
        <w:rPr>
          <w:rStyle w:val="StyleUnderline"/>
        </w:rPr>
        <w:t xml:space="preserve">constraints and end up forming the blockchain </w:t>
      </w:r>
      <w:r w:rsidRPr="00E86A7A">
        <w:rPr>
          <w:rStyle w:val="Emphasis"/>
        </w:rPr>
        <w:t>nucleus</w:t>
      </w:r>
      <w:r w:rsidRPr="00E86A7A">
        <w:rPr>
          <w:sz w:val="16"/>
        </w:rPr>
        <w:t>.</w:t>
      </w:r>
    </w:p>
    <w:p w14:paraId="09B733FE" w14:textId="77777777" w:rsidR="009D4ECC" w:rsidRDefault="009D4ECC" w:rsidP="009D4ECC">
      <w:pPr>
        <w:rPr>
          <w:sz w:val="16"/>
        </w:rPr>
      </w:pPr>
      <w:r w:rsidRPr="00E86A7A">
        <w:rPr>
          <w:sz w:val="16"/>
        </w:rPr>
        <w:t xml:space="preserve">The blockchain nucleus gives rise to </w:t>
      </w:r>
      <w:r w:rsidRPr="005B5636">
        <w:rPr>
          <w:rStyle w:val="StyleUnderline"/>
        </w:rPr>
        <w:t xml:space="preserve">an </w:t>
      </w:r>
      <w:r w:rsidRPr="005A04AF">
        <w:rPr>
          <w:rStyle w:val="StyleUnderline"/>
          <w:highlight w:val="cyan"/>
        </w:rPr>
        <w:t>entity</w:t>
      </w:r>
      <w:r w:rsidRPr="005B5636">
        <w:rPr>
          <w:rStyle w:val="StyleUnderline"/>
        </w:rPr>
        <w:t xml:space="preserve"> that</w:t>
      </w:r>
      <w:r w:rsidRPr="00E86A7A">
        <w:rPr>
          <w:rStyle w:val="StyleUnderline"/>
        </w:rPr>
        <w:t xml:space="preserve"> should </w:t>
      </w:r>
      <w:r w:rsidRPr="005B5636">
        <w:rPr>
          <w:rStyle w:val="Emphasis"/>
        </w:rPr>
        <w:t>benefit</w:t>
      </w:r>
      <w:r w:rsidRPr="005B5636">
        <w:rPr>
          <w:rStyle w:val="StyleUnderline"/>
        </w:rPr>
        <w:t xml:space="preserve"> from </w:t>
      </w:r>
      <w:proofErr w:type="gramStart"/>
      <w:r w:rsidRPr="005B5636">
        <w:rPr>
          <w:rStyle w:val="StyleUnderline"/>
        </w:rPr>
        <w:t>rights, but</w:t>
      </w:r>
      <w:proofErr w:type="gramEnd"/>
      <w:r w:rsidRPr="00E86A7A">
        <w:rPr>
          <w:rStyle w:val="StyleUnderline"/>
        </w:rPr>
        <w:t xml:space="preserve"> </w:t>
      </w:r>
      <w:r w:rsidRPr="00361E40">
        <w:rPr>
          <w:rStyle w:val="StyleUnderline"/>
          <w:highlight w:val="cyan"/>
        </w:rPr>
        <w:t>could</w:t>
      </w:r>
      <w:r w:rsidRPr="005B5636">
        <w:rPr>
          <w:rStyle w:val="StyleUnderline"/>
        </w:rPr>
        <w:t xml:space="preserve"> also</w:t>
      </w:r>
      <w:r w:rsidRPr="00E86A7A">
        <w:rPr>
          <w:rStyle w:val="StyleUnderline"/>
        </w:rPr>
        <w:t xml:space="preserve"> </w:t>
      </w:r>
      <w:r w:rsidRPr="005B5636">
        <w:rPr>
          <w:rStyle w:val="StyleUnderline"/>
          <w:highlight w:val="cyan"/>
        </w:rPr>
        <w:t>be</w:t>
      </w:r>
      <w:r w:rsidRPr="00E86A7A">
        <w:rPr>
          <w:rStyle w:val="StyleUnderline"/>
        </w:rPr>
        <w:t xml:space="preserve"> </w:t>
      </w:r>
      <w:r w:rsidRPr="00E86A7A">
        <w:rPr>
          <w:rStyle w:val="Emphasis"/>
        </w:rPr>
        <w:t xml:space="preserve">held </w:t>
      </w:r>
      <w:r w:rsidRPr="00361E40">
        <w:rPr>
          <w:rStyle w:val="Emphasis"/>
          <w:highlight w:val="cyan"/>
        </w:rPr>
        <w:t>liable</w:t>
      </w:r>
      <w:r w:rsidRPr="00361E40">
        <w:rPr>
          <w:rStyle w:val="StyleUnderline"/>
          <w:highlight w:val="cyan"/>
        </w:rPr>
        <w:t xml:space="preserve"> for</w:t>
      </w:r>
      <w:r w:rsidRPr="00E86A7A">
        <w:rPr>
          <w:rStyle w:val="StyleUnderline"/>
        </w:rPr>
        <w:t xml:space="preserve"> illegal conducts</w:t>
      </w:r>
      <w:r w:rsidRPr="00E86A7A">
        <w:rPr>
          <w:sz w:val="16"/>
        </w:rPr>
        <w:t xml:space="preserve">. I have shown how </w:t>
      </w:r>
      <w:r w:rsidRPr="00E86A7A">
        <w:rPr>
          <w:rStyle w:val="StyleUnderline"/>
        </w:rPr>
        <w:t>this would work by</w:t>
      </w:r>
      <w:r w:rsidRPr="00E86A7A">
        <w:rPr>
          <w:sz w:val="16"/>
        </w:rPr>
        <w:t xml:space="preserve"> analyzing relevant markets and market power, </w:t>
      </w:r>
      <w:r w:rsidRPr="00E86A7A">
        <w:rPr>
          <w:rStyle w:val="StyleUnderline"/>
        </w:rPr>
        <w:t xml:space="preserve">evaluating </w:t>
      </w:r>
      <w:r w:rsidRPr="00361E40">
        <w:rPr>
          <w:rStyle w:val="Emphasis"/>
          <w:highlight w:val="cyan"/>
        </w:rPr>
        <w:t xml:space="preserve">anticompetitive </w:t>
      </w:r>
      <w:proofErr w:type="gramStart"/>
      <w:r w:rsidRPr="00361E40">
        <w:rPr>
          <w:rStyle w:val="Emphasis"/>
          <w:highlight w:val="cyan"/>
        </w:rPr>
        <w:t>practices</w:t>
      </w:r>
      <w:proofErr w:type="gramEnd"/>
      <w:r w:rsidRPr="00E86A7A">
        <w:rPr>
          <w:rStyle w:val="StyleUnderline"/>
        </w:rPr>
        <w:t xml:space="preserve"> and </w:t>
      </w:r>
      <w:r w:rsidRPr="00E86A7A">
        <w:rPr>
          <w:rStyle w:val="Emphasis"/>
        </w:rPr>
        <w:t>assigning liability</w:t>
      </w:r>
      <w:r w:rsidRPr="00E86A7A">
        <w:rPr>
          <w:sz w:val="16"/>
        </w:rPr>
        <w:t>.</w:t>
      </w:r>
    </w:p>
    <w:p w14:paraId="545251B7" w14:textId="77777777" w:rsidR="009D4ECC" w:rsidRPr="00532881" w:rsidRDefault="009D4ECC" w:rsidP="009D4ECC">
      <w:pPr>
        <w:pStyle w:val="Heading4"/>
      </w:pPr>
      <w:r w:rsidRPr="0066242C">
        <w:rPr>
          <w:u w:val="single"/>
        </w:rPr>
        <w:t>Anticompetitive exclusions</w:t>
      </w:r>
      <w:r>
        <w:t xml:space="preserve"> and lack of </w:t>
      </w:r>
      <w:r>
        <w:rPr>
          <w:u w:val="single"/>
        </w:rPr>
        <w:t>legal certainty</w:t>
      </w:r>
      <w:r>
        <w:t xml:space="preserve"> over the </w:t>
      </w:r>
      <w:r>
        <w:rPr>
          <w:u w:val="single"/>
        </w:rPr>
        <w:t>applicability</w:t>
      </w:r>
      <w:r>
        <w:t xml:space="preserve"> of antitrust dry up </w:t>
      </w:r>
      <w:r>
        <w:rPr>
          <w:u w:val="single"/>
        </w:rPr>
        <w:t>investment</w:t>
      </w:r>
      <w:r>
        <w:t xml:space="preserve"> and </w:t>
      </w:r>
      <w:r>
        <w:rPr>
          <w:u w:val="single"/>
        </w:rPr>
        <w:t>innovation</w:t>
      </w:r>
      <w:r w:rsidRPr="004E5418">
        <w:rPr>
          <w:b w:val="0"/>
        </w:rPr>
        <w:t>, which artificially consolidate</w:t>
      </w:r>
      <w:r>
        <w:rPr>
          <w:b w:val="0"/>
        </w:rPr>
        <w:t>s</w:t>
      </w:r>
      <w:r w:rsidRPr="004E5418">
        <w:rPr>
          <w:b w:val="0"/>
        </w:rPr>
        <w:t xml:space="preserve"> digital ecosystems.</w:t>
      </w:r>
    </w:p>
    <w:p w14:paraId="7515CD64" w14:textId="77777777" w:rsidR="009D4ECC" w:rsidRDefault="009D4ECC" w:rsidP="009D4ECC">
      <w:r>
        <w:t xml:space="preserve">Dr. Thibault </w:t>
      </w:r>
      <w:r w:rsidRPr="000C72AE">
        <w:rPr>
          <w:rStyle w:val="Style13ptBold"/>
        </w:rPr>
        <w:t>Schrepel 21</w:t>
      </w:r>
      <w:r>
        <w:t xml:space="preserve">, PhD in Antitrust Law from </w:t>
      </w:r>
      <w:proofErr w:type="spellStart"/>
      <w:r>
        <w:t>Université</w:t>
      </w:r>
      <w:proofErr w:type="spellEnd"/>
      <w:r>
        <w:t xml:space="preserve"> Paris-</w:t>
      </w:r>
      <w:proofErr w:type="spellStart"/>
      <w:r>
        <w:t>Saclay</w:t>
      </w:r>
      <w:proofErr w:type="spellEnd"/>
      <w:r>
        <w:t xml:space="preserve">, LLM in International Law and Legal Studies from the Brooklyn Law School, Associate Professor of Law at VU Amsterdam University, Faculty Affiliate and Creator and Director of the Computational Antitrust Project at the Stanford University </w:t>
      </w:r>
      <w:proofErr w:type="spellStart"/>
      <w:r>
        <w:t>CodeX</w:t>
      </w:r>
      <w:proofErr w:type="spellEnd"/>
      <w:r>
        <w:t xml:space="preserve"> Center, Blockchain + Antitrust: The Decentralization Formula, p. 74-77</w:t>
      </w:r>
    </w:p>
    <w:p w14:paraId="60757574" w14:textId="77777777" w:rsidR="009D4ECC" w:rsidRPr="00FB7A60" w:rsidRDefault="009D4ECC" w:rsidP="009D4ECC">
      <w:pPr>
        <w:rPr>
          <w:sz w:val="16"/>
        </w:rPr>
      </w:pPr>
      <w:r w:rsidRPr="00FB7A60">
        <w:rPr>
          <w:sz w:val="16"/>
        </w:rPr>
        <w:t>2 THE SPECTER OF NEUTRALIZATION</w:t>
      </w:r>
    </w:p>
    <w:p w14:paraId="1527D45C" w14:textId="77777777" w:rsidR="009D4ECC" w:rsidRPr="00FB7A60" w:rsidRDefault="009D4ECC" w:rsidP="009D4ECC">
      <w:pPr>
        <w:rPr>
          <w:sz w:val="16"/>
        </w:rPr>
      </w:pPr>
      <w:r w:rsidRPr="00FB7A60">
        <w:rPr>
          <w:sz w:val="16"/>
        </w:rPr>
        <w:t xml:space="preserve">I hope to have convinced readers that </w:t>
      </w:r>
      <w:r w:rsidRPr="00FF27B3">
        <w:rPr>
          <w:rStyle w:val="StyleUnderline"/>
          <w:highlight w:val="cyan"/>
        </w:rPr>
        <w:t>antitrust</w:t>
      </w:r>
      <w:r w:rsidRPr="000531AF">
        <w:rPr>
          <w:rStyle w:val="StyleUnderline"/>
        </w:rPr>
        <w:t xml:space="preserve"> law </w:t>
      </w:r>
      <w:r w:rsidRPr="00FF27B3">
        <w:rPr>
          <w:rStyle w:val="StyleUnderline"/>
          <w:highlight w:val="cyan"/>
        </w:rPr>
        <w:t>and blockchain contribute to similar</w:t>
      </w:r>
      <w:r w:rsidRPr="000531AF">
        <w:rPr>
          <w:rStyle w:val="StyleUnderline"/>
        </w:rPr>
        <w:t xml:space="preserve">, if not identical, </w:t>
      </w:r>
      <w:r w:rsidRPr="00FF27B3">
        <w:rPr>
          <w:rStyle w:val="StyleUnderline"/>
          <w:highlight w:val="cyan"/>
        </w:rPr>
        <w:t>objectives</w:t>
      </w:r>
      <w:r w:rsidRPr="00FB7A60">
        <w:rPr>
          <w:sz w:val="16"/>
        </w:rPr>
        <w:t xml:space="preserve"> (i.e., preserving agents’ ability to act freely in the market, which entails the decentralization of decision-making processes).42 For that reason, one might expect that both communities would work hand in hand to achieve decentralization. And </w:t>
      </w:r>
      <w:r w:rsidRPr="00FF27B3">
        <w:rPr>
          <w:rStyle w:val="StyleUnderline"/>
          <w:highlight w:val="cyan"/>
        </w:rPr>
        <w:t>yet</w:t>
      </w:r>
      <w:r w:rsidRPr="000531AF">
        <w:rPr>
          <w:rStyle w:val="StyleUnderline"/>
        </w:rPr>
        <w:t xml:space="preserve">, despite pursuing a common goal, blockchain and antitrust </w:t>
      </w:r>
      <w:r w:rsidRPr="00FF27B3">
        <w:rPr>
          <w:rStyle w:val="StyleUnderline"/>
          <w:highlight w:val="cyan"/>
        </w:rPr>
        <w:t>may</w:t>
      </w:r>
      <w:r w:rsidRPr="000531AF">
        <w:rPr>
          <w:rStyle w:val="StyleUnderline"/>
        </w:rPr>
        <w:t xml:space="preserve"> end up </w:t>
      </w:r>
      <w:r w:rsidRPr="00FF27B3">
        <w:rPr>
          <w:rStyle w:val="Emphasis"/>
          <w:highlight w:val="cyan"/>
        </w:rPr>
        <w:t>cancel</w:t>
      </w:r>
      <w:r w:rsidRPr="000531AF">
        <w:rPr>
          <w:rStyle w:val="Emphasis"/>
        </w:rPr>
        <w:t xml:space="preserve">ing </w:t>
      </w:r>
      <w:r w:rsidRPr="00FF27B3">
        <w:rPr>
          <w:rStyle w:val="Emphasis"/>
          <w:highlight w:val="cyan"/>
        </w:rPr>
        <w:t>each other out</w:t>
      </w:r>
      <w:r w:rsidRPr="00FB7A60">
        <w:rPr>
          <w:sz w:val="16"/>
        </w:rPr>
        <w:t>. Here’s why.</w:t>
      </w:r>
    </w:p>
    <w:p w14:paraId="340A9282" w14:textId="77777777" w:rsidR="009D4ECC" w:rsidRPr="00FB7A60" w:rsidRDefault="009D4ECC" w:rsidP="009D4ECC">
      <w:pPr>
        <w:rPr>
          <w:sz w:val="16"/>
        </w:rPr>
      </w:pPr>
      <w:r w:rsidRPr="00FB7A60">
        <w:rPr>
          <w:sz w:val="16"/>
        </w:rPr>
        <w:t>2.1 One Goal, Two Methods</w:t>
      </w:r>
    </w:p>
    <w:p w14:paraId="14A34AD7" w14:textId="77777777" w:rsidR="009D4ECC" w:rsidRPr="00FB7A60" w:rsidRDefault="009D4ECC" w:rsidP="009D4ECC">
      <w:pPr>
        <w:rPr>
          <w:sz w:val="16"/>
        </w:rPr>
      </w:pPr>
      <w:r w:rsidRPr="000531AF">
        <w:rPr>
          <w:rStyle w:val="StyleUnderline"/>
        </w:rPr>
        <w:t xml:space="preserve">Blockchain seeks the decentralization of decision making by eliminating </w:t>
      </w:r>
      <w:r w:rsidRPr="000531AF">
        <w:rPr>
          <w:rStyle w:val="Emphasis"/>
        </w:rPr>
        <w:t>intermediaries</w:t>
      </w:r>
      <w:r w:rsidRPr="000531AF">
        <w:rPr>
          <w:rStyle w:val="StyleUnderline"/>
        </w:rPr>
        <w:t xml:space="preserve">, while antitrust aims to achieve it by eliminating </w:t>
      </w:r>
      <w:r w:rsidRPr="00FB7A60">
        <w:rPr>
          <w:rStyle w:val="Emphasis"/>
        </w:rPr>
        <w:t>anticompetitive practices</w:t>
      </w:r>
      <w:r w:rsidRPr="000531AF">
        <w:rPr>
          <w:rStyle w:val="StyleUnderline"/>
        </w:rPr>
        <w:t xml:space="preserve">. They converge toward the same objective. That said, one should </w:t>
      </w:r>
      <w:r w:rsidRPr="000531AF">
        <w:rPr>
          <w:rStyle w:val="Emphasis"/>
        </w:rPr>
        <w:t>not</w:t>
      </w:r>
      <w:r w:rsidRPr="000531AF">
        <w:rPr>
          <w:rStyle w:val="StyleUnderline"/>
        </w:rPr>
        <w:t xml:space="preserve"> be </w:t>
      </w:r>
      <w:r w:rsidRPr="000531AF">
        <w:rPr>
          <w:rStyle w:val="Emphasis"/>
        </w:rPr>
        <w:t>candid</w:t>
      </w:r>
      <w:r w:rsidRPr="000531AF">
        <w:rPr>
          <w:rStyle w:val="StyleUnderline"/>
        </w:rPr>
        <w:t xml:space="preserve"> about how </w:t>
      </w:r>
      <w:r w:rsidRPr="000531AF">
        <w:rPr>
          <w:rStyle w:val="Emphasis"/>
        </w:rPr>
        <w:t>easy</w:t>
      </w:r>
      <w:r w:rsidRPr="000531AF">
        <w:rPr>
          <w:rStyle w:val="StyleUnderline"/>
        </w:rPr>
        <w:t xml:space="preserve"> it will be to make them cooperate. First,</w:t>
      </w:r>
      <w:r w:rsidRPr="00FB7A60">
        <w:rPr>
          <w:sz w:val="16"/>
        </w:rPr>
        <w:t xml:space="preserve"> the </w:t>
      </w:r>
      <w:r w:rsidRPr="00FF27B3">
        <w:rPr>
          <w:rStyle w:val="StyleUnderline"/>
          <w:highlight w:val="cyan"/>
        </w:rPr>
        <w:t>Sherman</w:t>
      </w:r>
      <w:r w:rsidRPr="00FB7A60">
        <w:rPr>
          <w:sz w:val="16"/>
        </w:rPr>
        <w:t xml:space="preserve"> Act </w:t>
      </w:r>
      <w:r w:rsidRPr="00FF27B3">
        <w:rPr>
          <w:rStyle w:val="StyleUnderline"/>
          <w:highlight w:val="cyan"/>
        </w:rPr>
        <w:t>is</w:t>
      </w:r>
      <w:r w:rsidRPr="000531AF">
        <w:rPr>
          <w:rStyle w:val="StyleUnderline"/>
        </w:rPr>
        <w:t xml:space="preserve"> concerned with </w:t>
      </w:r>
      <w:r w:rsidRPr="00FF27B3">
        <w:rPr>
          <w:rStyle w:val="Emphasis"/>
          <w:highlight w:val="cyan"/>
        </w:rPr>
        <w:t>trusts</w:t>
      </w:r>
      <w:r w:rsidRPr="00FB7A60">
        <w:rPr>
          <w:sz w:val="16"/>
        </w:rPr>
        <w:t xml:space="preserve">43 - hence the name “anti-trust”. </w:t>
      </w:r>
      <w:r w:rsidRPr="000531AF">
        <w:rPr>
          <w:rStyle w:val="StyleUnderline"/>
        </w:rPr>
        <w:t xml:space="preserve">Since </w:t>
      </w:r>
      <w:r w:rsidRPr="005B5636">
        <w:rPr>
          <w:rStyle w:val="StyleUnderline"/>
        </w:rPr>
        <w:t xml:space="preserve">there is </w:t>
      </w:r>
      <w:r w:rsidRPr="00FF27B3">
        <w:rPr>
          <w:rStyle w:val="Emphasis"/>
          <w:highlight w:val="cyan"/>
        </w:rPr>
        <w:t>no trustee</w:t>
      </w:r>
      <w:r w:rsidRPr="00FF27B3">
        <w:rPr>
          <w:rStyle w:val="StyleUnderline"/>
          <w:highlight w:val="cyan"/>
        </w:rPr>
        <w:t xml:space="preserve"> in</w:t>
      </w:r>
      <w:r w:rsidRPr="000531AF">
        <w:rPr>
          <w:rStyle w:val="StyleUnderline"/>
        </w:rPr>
        <w:t xml:space="preserve"> the sense of a </w:t>
      </w:r>
      <w:r w:rsidRPr="000531AF">
        <w:rPr>
          <w:rStyle w:val="Emphasis"/>
        </w:rPr>
        <w:lastRenderedPageBreak/>
        <w:t>third-party fiduciary</w:t>
      </w:r>
      <w:r w:rsidRPr="000531AF">
        <w:rPr>
          <w:rStyle w:val="StyleUnderline"/>
        </w:rPr>
        <w:t xml:space="preserve"> in </w:t>
      </w:r>
      <w:r w:rsidRPr="00FF27B3">
        <w:rPr>
          <w:rStyle w:val="Emphasis"/>
          <w:highlight w:val="cyan"/>
        </w:rPr>
        <w:t>blockchain</w:t>
      </w:r>
      <w:r w:rsidRPr="000531AF">
        <w:rPr>
          <w:rStyle w:val="StyleUnderline"/>
        </w:rPr>
        <w:t>’s first layers, the target of antitrust laws is absent</w:t>
      </w:r>
      <w:r w:rsidRPr="00FB7A60">
        <w:rPr>
          <w:sz w:val="16"/>
        </w:rPr>
        <w:t xml:space="preserve">.44 </w:t>
      </w:r>
      <w:r w:rsidRPr="00C96746">
        <w:rPr>
          <w:rStyle w:val="StyleUnderline"/>
        </w:rPr>
        <w:t>Blockchain may</w:t>
      </w:r>
      <w:r w:rsidRPr="00FB7A60">
        <w:rPr>
          <w:sz w:val="16"/>
        </w:rPr>
        <w:t xml:space="preserve"> thus </w:t>
      </w:r>
      <w:r w:rsidRPr="00C96746">
        <w:rPr>
          <w:rStyle w:val="StyleUnderline"/>
        </w:rPr>
        <w:t xml:space="preserve">undermine the </w:t>
      </w:r>
      <w:r w:rsidRPr="00C96746">
        <w:rPr>
          <w:rStyle w:val="Emphasis"/>
          <w:i/>
          <w:iCs w:val="0"/>
        </w:rPr>
        <w:t xml:space="preserve">raison </w:t>
      </w:r>
      <w:proofErr w:type="spellStart"/>
      <w:r w:rsidRPr="00C96746">
        <w:rPr>
          <w:rStyle w:val="Emphasis"/>
          <w:i/>
          <w:iCs w:val="0"/>
        </w:rPr>
        <w:t>d'etre</w:t>
      </w:r>
      <w:proofErr w:type="spellEnd"/>
      <w:r w:rsidRPr="00C96746">
        <w:rPr>
          <w:rStyle w:val="StyleUnderline"/>
        </w:rPr>
        <w:t xml:space="preserve"> of antitrust law, which will trigger </w:t>
      </w:r>
      <w:r w:rsidRPr="00C96746">
        <w:rPr>
          <w:rStyle w:val="Emphasis"/>
        </w:rPr>
        <w:t>epidermal reactions</w:t>
      </w:r>
      <w:r w:rsidRPr="00FB7A60">
        <w:rPr>
          <w:sz w:val="16"/>
        </w:rPr>
        <w:t>.</w:t>
      </w:r>
    </w:p>
    <w:p w14:paraId="577AC3C4" w14:textId="77777777" w:rsidR="009D4ECC" w:rsidRPr="00FB7A60" w:rsidRDefault="009D4ECC" w:rsidP="009D4ECC">
      <w:pPr>
        <w:rPr>
          <w:sz w:val="16"/>
        </w:rPr>
      </w:pPr>
      <w:r w:rsidRPr="00FB7A60">
        <w:rPr>
          <w:sz w:val="16"/>
        </w:rPr>
        <w:t xml:space="preserve">Furthermore, </w:t>
      </w:r>
      <w:r w:rsidRPr="000531AF">
        <w:rPr>
          <w:rStyle w:val="StyleUnderline"/>
        </w:rPr>
        <w:t xml:space="preserve">blockchain and antitrust may at times </w:t>
      </w:r>
      <w:r w:rsidRPr="000531AF">
        <w:rPr>
          <w:rStyle w:val="Emphasis"/>
        </w:rPr>
        <w:t>attack each other</w:t>
      </w:r>
      <w:r w:rsidRPr="000531AF">
        <w:rPr>
          <w:rStyle w:val="StyleUnderline"/>
        </w:rPr>
        <w:t xml:space="preserve">. </w:t>
      </w:r>
      <w:r w:rsidRPr="005B5636">
        <w:rPr>
          <w:rStyle w:val="StyleUnderline"/>
        </w:rPr>
        <w:t xml:space="preserve">Blockchain </w:t>
      </w:r>
      <w:r w:rsidRPr="0066242C">
        <w:rPr>
          <w:rStyle w:val="StyleUnderline"/>
          <w:highlight w:val="cyan"/>
        </w:rPr>
        <w:t>may</w:t>
      </w:r>
      <w:r w:rsidRPr="000531AF">
        <w:rPr>
          <w:rStyle w:val="StyleUnderline"/>
        </w:rPr>
        <w:t xml:space="preserve"> be used to </w:t>
      </w:r>
      <w:r w:rsidRPr="00FF27B3">
        <w:rPr>
          <w:rStyle w:val="Emphasis"/>
          <w:highlight w:val="cyan"/>
        </w:rPr>
        <w:t>implement</w:t>
      </w:r>
      <w:r w:rsidRPr="000531AF">
        <w:rPr>
          <w:rStyle w:val="Emphasis"/>
        </w:rPr>
        <w:t xml:space="preserve"> anticompetitive </w:t>
      </w:r>
      <w:r w:rsidRPr="00FF27B3">
        <w:rPr>
          <w:rStyle w:val="Emphasis"/>
          <w:highlight w:val="cyan"/>
        </w:rPr>
        <w:t>practices</w:t>
      </w:r>
      <w:r w:rsidRPr="00FF27B3">
        <w:rPr>
          <w:rStyle w:val="StyleUnderline"/>
          <w:highlight w:val="cyan"/>
        </w:rPr>
        <w:t xml:space="preserve"> </w:t>
      </w:r>
      <w:r w:rsidRPr="005B5636">
        <w:rPr>
          <w:rStyle w:val="StyleUnderline"/>
          <w:highlight w:val="cyan"/>
        </w:rPr>
        <w:t xml:space="preserve">and be </w:t>
      </w:r>
      <w:r w:rsidRPr="005B5636">
        <w:rPr>
          <w:rStyle w:val="Emphasis"/>
          <w:highlight w:val="cyan"/>
        </w:rPr>
        <w:t xml:space="preserve">enforcement </w:t>
      </w:r>
      <w:r w:rsidRPr="00FF27B3">
        <w:rPr>
          <w:rStyle w:val="Emphasis"/>
          <w:highlight w:val="cyan"/>
        </w:rPr>
        <w:t>resistant</w:t>
      </w:r>
      <w:r w:rsidRPr="00FF27B3">
        <w:rPr>
          <w:rStyle w:val="StyleUnderline"/>
        </w:rPr>
        <w:t>,</w:t>
      </w:r>
      <w:r w:rsidRPr="000531AF">
        <w:rPr>
          <w:rStyle w:val="StyleUnderline"/>
        </w:rPr>
        <w:t xml:space="preserve"> while antitrust may </w:t>
      </w:r>
      <w:r w:rsidRPr="000531AF">
        <w:rPr>
          <w:rStyle w:val="Emphasis"/>
        </w:rPr>
        <w:t>reinforce the role of intermediaries</w:t>
      </w:r>
      <w:r w:rsidRPr="000531AF">
        <w:rPr>
          <w:rStyle w:val="StyleUnderline"/>
        </w:rPr>
        <w:t xml:space="preserve"> in the economy (</w:t>
      </w:r>
      <w:r w:rsidRPr="00FF27B3">
        <w:rPr>
          <w:rStyle w:val="StyleUnderline"/>
          <w:highlight w:val="cyan"/>
        </w:rPr>
        <w:t xml:space="preserve">by </w:t>
      </w:r>
      <w:r w:rsidRPr="00FF27B3">
        <w:rPr>
          <w:rStyle w:val="Emphasis"/>
          <w:highlight w:val="cyan"/>
        </w:rPr>
        <w:t>protecting</w:t>
      </w:r>
      <w:r w:rsidRPr="000531AF">
        <w:rPr>
          <w:rStyle w:val="Emphasis"/>
        </w:rPr>
        <w:t xml:space="preserve"> them</w:t>
      </w:r>
      <w:r w:rsidRPr="000531AF">
        <w:rPr>
          <w:rStyle w:val="StyleUnderline"/>
        </w:rPr>
        <w:t xml:space="preserve"> </w:t>
      </w:r>
      <w:r w:rsidRPr="00FF27B3">
        <w:rPr>
          <w:rStyle w:val="StyleUnderline"/>
          <w:highlight w:val="cyan"/>
        </w:rPr>
        <w:t>from</w:t>
      </w:r>
      <w:r w:rsidRPr="000531AF">
        <w:rPr>
          <w:rStyle w:val="StyleUnderline"/>
        </w:rPr>
        <w:t xml:space="preserve"> different forms of </w:t>
      </w:r>
      <w:r w:rsidRPr="000531AF">
        <w:rPr>
          <w:rStyle w:val="Emphasis"/>
        </w:rPr>
        <w:t xml:space="preserve">anticompetitive </w:t>
      </w:r>
      <w:r w:rsidRPr="00FF27B3">
        <w:rPr>
          <w:rStyle w:val="Emphasis"/>
          <w:highlight w:val="cyan"/>
        </w:rPr>
        <w:t>exclusions</w:t>
      </w:r>
      <w:r w:rsidRPr="000531AF">
        <w:rPr>
          <w:rStyle w:val="StyleUnderline"/>
        </w:rPr>
        <w:t xml:space="preserve">) and </w:t>
      </w:r>
      <w:r w:rsidRPr="000531AF">
        <w:rPr>
          <w:rStyle w:val="Emphasis"/>
        </w:rPr>
        <w:t>label various blockchain behaviors as anticompetitive</w:t>
      </w:r>
      <w:r w:rsidRPr="000531AF">
        <w:rPr>
          <w:rStyle w:val="StyleUnderline"/>
        </w:rPr>
        <w:t xml:space="preserve"> - </w:t>
      </w:r>
      <w:r w:rsidRPr="000531AF">
        <w:rPr>
          <w:rStyle w:val="Emphasis"/>
        </w:rPr>
        <w:t>regardless</w:t>
      </w:r>
      <w:r w:rsidRPr="000531AF">
        <w:rPr>
          <w:rStyle w:val="StyleUnderline"/>
        </w:rPr>
        <w:t xml:space="preserve"> of the </w:t>
      </w:r>
      <w:r w:rsidRPr="000531AF">
        <w:rPr>
          <w:rStyle w:val="Emphasis"/>
        </w:rPr>
        <w:t>overall usefulness</w:t>
      </w:r>
      <w:r w:rsidRPr="000531AF">
        <w:rPr>
          <w:rStyle w:val="StyleUnderline"/>
        </w:rPr>
        <w:t xml:space="preserve"> of these blockchain features</w:t>
      </w:r>
      <w:r w:rsidRPr="00FB7A60">
        <w:rPr>
          <w:sz w:val="16"/>
        </w:rPr>
        <w:t>.</w:t>
      </w:r>
    </w:p>
    <w:p w14:paraId="1BB50FBF" w14:textId="77777777" w:rsidR="009D4ECC" w:rsidRPr="00FB7A60" w:rsidRDefault="009D4ECC" w:rsidP="009D4ECC">
      <w:pPr>
        <w:rPr>
          <w:sz w:val="16"/>
        </w:rPr>
      </w:pPr>
      <w:r w:rsidRPr="00FB7A60">
        <w:rPr>
          <w:sz w:val="16"/>
        </w:rPr>
        <w:t xml:space="preserve">In fact, </w:t>
      </w:r>
      <w:r w:rsidRPr="000531AF">
        <w:rPr>
          <w:rStyle w:val="StyleUnderline"/>
        </w:rPr>
        <w:t xml:space="preserve">antitrust law and blockchain ecosystems seek decentralization at </w:t>
      </w:r>
      <w:r w:rsidRPr="000531AF">
        <w:rPr>
          <w:rStyle w:val="Emphasis"/>
        </w:rPr>
        <w:t>two different levels</w:t>
      </w:r>
      <w:r w:rsidRPr="000531AF">
        <w:rPr>
          <w:rStyle w:val="StyleUnderline"/>
        </w:rPr>
        <w:t xml:space="preserve">. Antitrust law prohibits certain categories of conduct, creating tensions with tech communities without focusing much on digital architectures. Blockchain, on the contrary, seeks to </w:t>
      </w:r>
      <w:r w:rsidRPr="000531AF">
        <w:rPr>
          <w:rStyle w:val="Emphasis"/>
        </w:rPr>
        <w:t>decentralize</w:t>
      </w:r>
      <w:r w:rsidRPr="000531AF">
        <w:rPr>
          <w:rStyle w:val="StyleUnderline"/>
        </w:rPr>
        <w:t xml:space="preserve"> by providing its users with a specific digital architecture. It does </w:t>
      </w:r>
      <w:r w:rsidRPr="000531AF">
        <w:rPr>
          <w:rStyle w:val="Emphasis"/>
        </w:rPr>
        <w:t>not prohibit (anticompetitive) practices</w:t>
      </w:r>
      <w:r w:rsidRPr="000531AF">
        <w:rPr>
          <w:rStyle w:val="StyleUnderline"/>
        </w:rPr>
        <w:t xml:space="preserve"> where code allows. This </w:t>
      </w:r>
      <w:r w:rsidRPr="000531AF">
        <w:rPr>
          <w:rStyle w:val="Emphasis"/>
        </w:rPr>
        <w:t>creates tensions</w:t>
      </w:r>
      <w:r w:rsidRPr="00FB7A60">
        <w:rPr>
          <w:sz w:val="16"/>
        </w:rPr>
        <w:t xml:space="preserve"> between them, as I show in Part 2 of this book. Their </w:t>
      </w:r>
      <w:r w:rsidRPr="000531AF">
        <w:rPr>
          <w:rStyle w:val="Emphasis"/>
        </w:rPr>
        <w:t>cooperation</w:t>
      </w:r>
      <w:r w:rsidRPr="000531AF">
        <w:rPr>
          <w:rStyle w:val="StyleUnderline"/>
        </w:rPr>
        <w:t xml:space="preserve"> will </w:t>
      </w:r>
      <w:r w:rsidRPr="000531AF">
        <w:rPr>
          <w:rStyle w:val="Emphasis"/>
        </w:rPr>
        <w:t>require</w:t>
      </w:r>
      <w:r w:rsidRPr="000531AF">
        <w:rPr>
          <w:rStyle w:val="StyleUnderline"/>
        </w:rPr>
        <w:t xml:space="preserve"> the identification of </w:t>
      </w:r>
      <w:r w:rsidRPr="000531AF">
        <w:rPr>
          <w:rStyle w:val="Emphasis"/>
        </w:rPr>
        <w:t>ways to deal</w:t>
      </w:r>
      <w:r w:rsidRPr="000531AF">
        <w:rPr>
          <w:rStyle w:val="StyleUnderline"/>
        </w:rPr>
        <w:t xml:space="preserve"> with these mutual provocations</w:t>
      </w:r>
      <w:r w:rsidRPr="00FB7A60">
        <w:rPr>
          <w:sz w:val="16"/>
        </w:rPr>
        <w:t>, as I will explain in Part 3.</w:t>
      </w:r>
    </w:p>
    <w:p w14:paraId="0C29C830" w14:textId="77777777" w:rsidR="009D4ECC" w:rsidRPr="00FB7A60" w:rsidRDefault="009D4ECC" w:rsidP="009D4ECC">
      <w:pPr>
        <w:rPr>
          <w:sz w:val="16"/>
        </w:rPr>
      </w:pPr>
      <w:r w:rsidRPr="00FB7A60">
        <w:rPr>
          <w:sz w:val="16"/>
        </w:rPr>
        <w:t xml:space="preserve">As things stand, </w:t>
      </w:r>
      <w:proofErr w:type="gramStart"/>
      <w:r w:rsidRPr="000531AF">
        <w:rPr>
          <w:rStyle w:val="StyleUnderline"/>
        </w:rPr>
        <w:t>both of these</w:t>
      </w:r>
      <w:proofErr w:type="gramEnd"/>
      <w:r w:rsidRPr="000531AF">
        <w:rPr>
          <w:rStyle w:val="StyleUnderline"/>
        </w:rPr>
        <w:t xml:space="preserve"> communities exhibit</w:t>
      </w:r>
      <w:r w:rsidRPr="00FB7A60">
        <w:rPr>
          <w:sz w:val="16"/>
        </w:rPr>
        <w:t xml:space="preserve"> what Veblen called </w:t>
      </w:r>
      <w:r w:rsidRPr="000531AF">
        <w:rPr>
          <w:rStyle w:val="Emphasis"/>
        </w:rPr>
        <w:t>“trained incapacity”</w:t>
      </w:r>
      <w:r w:rsidRPr="000531AF">
        <w:rPr>
          <w:rStyle w:val="StyleUnderline"/>
        </w:rPr>
        <w:t xml:space="preserve"> - the difficulty to think beyond a set of </w:t>
      </w:r>
      <w:r w:rsidRPr="000531AF">
        <w:rPr>
          <w:rStyle w:val="Emphasis"/>
        </w:rPr>
        <w:t>constraints</w:t>
      </w:r>
      <w:r w:rsidRPr="000531AF">
        <w:rPr>
          <w:rStyle w:val="StyleUnderline"/>
        </w:rPr>
        <w:t xml:space="preserve"> and assumptions</w:t>
      </w:r>
      <w:r w:rsidRPr="00FB7A60">
        <w:rPr>
          <w:sz w:val="16"/>
        </w:rPr>
        <w:t>. Policymakers tend to believe that the law should be the most important constraint organizing our lives. For that reason, legal rules are often applied without looking for ways to coordinate with other constraints, including digital architectures.45 In the meantime, blockchain communities tend to view legal enforcement as an adversary, and not as an ally. As John Perry Barlow stated in 1996: “I ask you of the past to leave us alone. You are not welcome among us. You have no sovereignty where we gather.” After all, the law liberates, but it also implies illegality, lawsuits, liability assignment and sanctions. The antitrust and blockchain communities will gain from over- coming these biases.</w:t>
      </w:r>
    </w:p>
    <w:p w14:paraId="39F19CF3" w14:textId="77777777" w:rsidR="009D4ECC" w:rsidRPr="00FB7A60" w:rsidRDefault="009D4ECC" w:rsidP="009D4ECC">
      <w:pPr>
        <w:rPr>
          <w:sz w:val="16"/>
        </w:rPr>
      </w:pPr>
      <w:r w:rsidRPr="00FB7A60">
        <w:rPr>
          <w:sz w:val="16"/>
        </w:rPr>
        <w:t>2.2 The (Long) Road Ahead</w:t>
      </w:r>
    </w:p>
    <w:p w14:paraId="051EE302" w14:textId="77777777" w:rsidR="009D4ECC" w:rsidRPr="00FB7A60" w:rsidRDefault="009D4ECC" w:rsidP="009D4ECC">
      <w:pPr>
        <w:rPr>
          <w:sz w:val="16"/>
        </w:rPr>
      </w:pPr>
      <w:r w:rsidRPr="00FB7A60">
        <w:rPr>
          <w:sz w:val="16"/>
        </w:rPr>
        <w:t>If we want antitrust and blockchain to collaborate on a long-term basis, we need to talk about the problems that their cooperation will encounter along the way. The challenge before us is intricate.46 On the one hand, it is a matter of getting legal minds to recognize that technology can help achieve objectives that the law cannot achieve on its own. There are three reasons for this. First, blockchain provides a technical approach to the subject. It serves as a framework for decentralizing the economy by default, while antitrust mostly applies ex post by correcting past behaviors.47</w:t>
      </w:r>
    </w:p>
    <w:p w14:paraId="0CF77735" w14:textId="77777777" w:rsidR="009D4ECC" w:rsidRPr="00FB7A60" w:rsidRDefault="009D4ECC" w:rsidP="009D4ECC">
      <w:pPr>
        <w:rPr>
          <w:sz w:val="16"/>
        </w:rPr>
      </w:pPr>
      <w:r w:rsidRPr="00FB7A60">
        <w:rPr>
          <w:sz w:val="16"/>
        </w:rPr>
        <w:t xml:space="preserve">Second, </w:t>
      </w:r>
      <w:r w:rsidRPr="000531AF">
        <w:rPr>
          <w:rStyle w:val="StyleUnderline"/>
        </w:rPr>
        <w:t xml:space="preserve">antitrust agencies’ </w:t>
      </w:r>
      <w:r w:rsidRPr="000531AF">
        <w:rPr>
          <w:rStyle w:val="Emphasis"/>
        </w:rPr>
        <w:t>detection rate</w:t>
      </w:r>
      <w:r w:rsidRPr="000531AF">
        <w:rPr>
          <w:rStyle w:val="StyleUnderline"/>
        </w:rPr>
        <w:t xml:space="preserve"> remains </w:t>
      </w:r>
      <w:r w:rsidRPr="000531AF">
        <w:rPr>
          <w:rStyle w:val="Emphasis"/>
        </w:rPr>
        <w:t>low</w:t>
      </w:r>
      <w:r w:rsidRPr="000531AF">
        <w:rPr>
          <w:rStyle w:val="StyleUnderline"/>
        </w:rPr>
        <w:t xml:space="preserve">, meaning that illegal behavior often goes </w:t>
      </w:r>
      <w:r w:rsidRPr="000531AF">
        <w:rPr>
          <w:rStyle w:val="Emphasis"/>
        </w:rPr>
        <w:t>unpunished</w:t>
      </w:r>
      <w:r w:rsidRPr="00FB7A60">
        <w:rPr>
          <w:sz w:val="16"/>
        </w:rPr>
        <w:t xml:space="preserve">.48 </w:t>
      </w:r>
      <w:r w:rsidRPr="000531AF">
        <w:rPr>
          <w:rStyle w:val="StyleUnderline"/>
        </w:rPr>
        <w:t xml:space="preserve">And </w:t>
      </w:r>
      <w:r w:rsidRPr="000531AF">
        <w:rPr>
          <w:rStyle w:val="Emphasis"/>
        </w:rPr>
        <w:t>enforcement</w:t>
      </w:r>
      <w:r w:rsidRPr="000531AF">
        <w:rPr>
          <w:rStyle w:val="StyleUnderline"/>
        </w:rPr>
        <w:t xml:space="preserve"> is </w:t>
      </w:r>
      <w:r w:rsidRPr="000531AF">
        <w:rPr>
          <w:rStyle w:val="Emphasis"/>
        </w:rPr>
        <w:t>costly</w:t>
      </w:r>
      <w:r w:rsidRPr="000531AF">
        <w:rPr>
          <w:rStyle w:val="StyleUnderline"/>
        </w:rPr>
        <w:t xml:space="preserve">, which makes it </w:t>
      </w:r>
      <w:r w:rsidRPr="000531AF">
        <w:rPr>
          <w:rStyle w:val="Emphasis"/>
        </w:rPr>
        <w:t>impossible</w:t>
      </w:r>
      <w:r w:rsidRPr="000531AF">
        <w:rPr>
          <w:rStyle w:val="StyleUnderline"/>
        </w:rPr>
        <w:t xml:space="preserve"> to pursue all potentially illegal practices. This is particularly problematic in a world where illegal practices can be </w:t>
      </w:r>
      <w:r w:rsidRPr="000531AF">
        <w:rPr>
          <w:rStyle w:val="Emphasis"/>
        </w:rPr>
        <w:t>implemented through coding</w:t>
      </w:r>
      <w:r w:rsidRPr="000531AF">
        <w:rPr>
          <w:rStyle w:val="StyleUnderline"/>
        </w:rPr>
        <w:t xml:space="preserve"> that </w:t>
      </w:r>
      <w:r w:rsidRPr="000531AF">
        <w:rPr>
          <w:rStyle w:val="Emphasis"/>
        </w:rPr>
        <w:t>quietly</w:t>
      </w:r>
      <w:r w:rsidRPr="000531AF">
        <w:rPr>
          <w:rStyle w:val="StyleUnderline"/>
        </w:rPr>
        <w:t xml:space="preserve"> and </w:t>
      </w:r>
      <w:r w:rsidRPr="000531AF">
        <w:rPr>
          <w:rStyle w:val="Emphasis"/>
        </w:rPr>
        <w:t>immediately</w:t>
      </w:r>
      <w:r w:rsidRPr="000531AF">
        <w:rPr>
          <w:rStyle w:val="StyleUnderline"/>
        </w:rPr>
        <w:t xml:space="preserve"> affects billions of users</w:t>
      </w:r>
      <w:r w:rsidRPr="00FB7A60">
        <w:rPr>
          <w:sz w:val="16"/>
        </w:rPr>
        <w:t xml:space="preserve">. Also, the rule of law is (unfortunately) inapplicable in some places. This is the case when the state bypasses legal constraints,49 and when jurisdictions are mutually unfriendly and do not enforce foreign laws.50 For example, enforcement of U.S. court judgments abroad can prove especially difficult </w:t>
      </w:r>
      <w:proofErr w:type="gramStart"/>
      <w:r w:rsidRPr="00FB7A60">
        <w:rPr>
          <w:sz w:val="16"/>
        </w:rPr>
        <w:t>in light of</w:t>
      </w:r>
      <w:proofErr w:type="gramEnd"/>
      <w:r w:rsidRPr="00FB7A60">
        <w:rPr>
          <w:sz w:val="16"/>
        </w:rPr>
        <w:t xml:space="preserve"> divergent rules on jurisdiction, requirements for special service of process, reciprocity and some foreign countries’ public policy concerns,51 including in Europe.52</w:t>
      </w:r>
    </w:p>
    <w:p w14:paraId="0CA4D791" w14:textId="77777777" w:rsidR="009D4ECC" w:rsidRPr="00FB7A60" w:rsidRDefault="009D4ECC" w:rsidP="009D4ECC">
      <w:pPr>
        <w:rPr>
          <w:sz w:val="16"/>
        </w:rPr>
      </w:pPr>
      <w:r w:rsidRPr="00FB7A60">
        <w:rPr>
          <w:sz w:val="16"/>
        </w:rPr>
        <w:t xml:space="preserve">Finally, antitrust law is complex and cannot be fully mastered by all companies - the compliance costs are </w:t>
      </w:r>
      <w:proofErr w:type="gramStart"/>
      <w:r w:rsidRPr="00FB7A60">
        <w:rPr>
          <w:sz w:val="16"/>
        </w:rPr>
        <w:t>high</w:t>
      </w:r>
      <w:proofErr w:type="gramEnd"/>
      <w:r w:rsidRPr="00FB7A60">
        <w:rPr>
          <w:sz w:val="16"/>
        </w:rPr>
        <w:t xml:space="preserve"> and many firms unwittingly infringe the law. Blockchains could therefore supplement antitrust by creating an architecture that leads to fewer anticompetitive practices.</w:t>
      </w:r>
    </w:p>
    <w:p w14:paraId="2AEE88B4" w14:textId="77777777" w:rsidR="009D4ECC" w:rsidRDefault="009D4ECC" w:rsidP="009D4ECC">
      <w:pPr>
        <w:rPr>
          <w:sz w:val="16"/>
        </w:rPr>
      </w:pPr>
      <w:r w:rsidRPr="00FB7A60">
        <w:rPr>
          <w:sz w:val="16"/>
        </w:rPr>
        <w:t xml:space="preserve">On the other hand, </w:t>
      </w:r>
      <w:r w:rsidRPr="00FF27B3">
        <w:rPr>
          <w:rStyle w:val="StyleUnderline"/>
          <w:highlight w:val="cyan"/>
        </w:rPr>
        <w:t>blockchain</w:t>
      </w:r>
      <w:r w:rsidRPr="000531AF">
        <w:rPr>
          <w:rStyle w:val="StyleUnderline"/>
        </w:rPr>
        <w:t xml:space="preserve"> communities </w:t>
      </w:r>
      <w:r w:rsidRPr="005B5636">
        <w:rPr>
          <w:rStyle w:val="StyleUnderline"/>
        </w:rPr>
        <w:t xml:space="preserve">would </w:t>
      </w:r>
      <w:r w:rsidRPr="005B5636">
        <w:rPr>
          <w:rStyle w:val="Emphasis"/>
        </w:rPr>
        <w:t>gain</w:t>
      </w:r>
      <w:r w:rsidRPr="005B5636">
        <w:rPr>
          <w:rStyle w:val="StyleUnderline"/>
        </w:rPr>
        <w:t xml:space="preserve"> from </w:t>
      </w:r>
      <w:r w:rsidRPr="00FF27B3">
        <w:rPr>
          <w:rStyle w:val="StyleUnderline"/>
          <w:highlight w:val="cyan"/>
        </w:rPr>
        <w:t xml:space="preserve">working </w:t>
      </w:r>
      <w:r w:rsidRPr="00FF27B3">
        <w:rPr>
          <w:rStyle w:val="Emphasis"/>
          <w:highlight w:val="cyan"/>
        </w:rPr>
        <w:t>with</w:t>
      </w:r>
      <w:r w:rsidRPr="000531AF">
        <w:rPr>
          <w:rStyle w:val="Emphasis"/>
        </w:rPr>
        <w:t xml:space="preserve"> (not against)</w:t>
      </w:r>
      <w:r w:rsidRPr="000531AF">
        <w:rPr>
          <w:rStyle w:val="StyleUnderline"/>
        </w:rPr>
        <w:t xml:space="preserve"> </w:t>
      </w:r>
      <w:r w:rsidRPr="00FF27B3">
        <w:rPr>
          <w:rStyle w:val="StyleUnderline"/>
          <w:highlight w:val="cyan"/>
        </w:rPr>
        <w:t>antitrust</w:t>
      </w:r>
      <w:r w:rsidRPr="000531AF">
        <w:rPr>
          <w:rStyle w:val="StyleUnderline"/>
        </w:rPr>
        <w:t xml:space="preserve"> law </w:t>
      </w:r>
      <w:r w:rsidRPr="005A04AF">
        <w:rPr>
          <w:rStyle w:val="StyleUnderline"/>
        </w:rPr>
        <w:t>enforcers</w:t>
      </w:r>
      <w:r w:rsidRPr="000531AF">
        <w:rPr>
          <w:rStyle w:val="StyleUnderline"/>
        </w:rPr>
        <w:t xml:space="preserve">. That is because </w:t>
      </w:r>
      <w:r w:rsidRPr="005B5636">
        <w:rPr>
          <w:rStyle w:val="StyleUnderline"/>
        </w:rPr>
        <w:t xml:space="preserve">antitrust </w:t>
      </w:r>
      <w:r w:rsidRPr="00FF27B3">
        <w:rPr>
          <w:rStyle w:val="StyleUnderline"/>
          <w:highlight w:val="cyan"/>
        </w:rPr>
        <w:t xml:space="preserve">would </w:t>
      </w:r>
      <w:r w:rsidRPr="00FF27B3">
        <w:rPr>
          <w:rStyle w:val="Emphasis"/>
          <w:highlight w:val="cyan"/>
        </w:rPr>
        <w:t>eliminate practices</w:t>
      </w:r>
      <w:r w:rsidRPr="00FF27B3">
        <w:rPr>
          <w:rStyle w:val="StyleUnderline"/>
          <w:highlight w:val="cyan"/>
        </w:rPr>
        <w:t xml:space="preserve"> that </w:t>
      </w:r>
      <w:r w:rsidRPr="00FF27B3">
        <w:rPr>
          <w:rStyle w:val="Emphasis"/>
          <w:highlight w:val="cyan"/>
        </w:rPr>
        <w:t>artificially centralize</w:t>
      </w:r>
      <w:r w:rsidRPr="000531AF">
        <w:rPr>
          <w:rStyle w:val="StyleUnderline"/>
        </w:rPr>
        <w:t xml:space="preserve"> blockchain </w:t>
      </w:r>
      <w:r w:rsidRPr="00FF27B3">
        <w:rPr>
          <w:rStyle w:val="StyleUnderline"/>
          <w:highlight w:val="cyan"/>
        </w:rPr>
        <w:t>ecosystems and that</w:t>
      </w:r>
      <w:r w:rsidRPr="000531AF">
        <w:rPr>
          <w:rStyle w:val="StyleUnderline"/>
        </w:rPr>
        <w:t xml:space="preserve"> blockchain </w:t>
      </w:r>
      <w:r w:rsidRPr="00FF27B3">
        <w:rPr>
          <w:rStyle w:val="StyleUnderline"/>
          <w:highlight w:val="cyan"/>
        </w:rPr>
        <w:t xml:space="preserve">architecture </w:t>
      </w:r>
      <w:r w:rsidRPr="00FF27B3">
        <w:rPr>
          <w:rStyle w:val="Emphasis"/>
          <w:highlight w:val="cyan"/>
        </w:rPr>
        <w:t>cannot stop</w:t>
      </w:r>
      <w:r w:rsidRPr="000531AF">
        <w:rPr>
          <w:rStyle w:val="Emphasis"/>
        </w:rPr>
        <w:t xml:space="preserve"> or prevent</w:t>
      </w:r>
      <w:r w:rsidRPr="00FB7A60">
        <w:rPr>
          <w:sz w:val="16"/>
        </w:rPr>
        <w:t xml:space="preserve">. 1 will analyze them in Part 2. </w:t>
      </w:r>
      <w:r w:rsidRPr="005B5636">
        <w:rPr>
          <w:rStyle w:val="StyleUnderline"/>
        </w:rPr>
        <w:t>Doing so would</w:t>
      </w:r>
      <w:r w:rsidRPr="00FB7A60">
        <w:rPr>
          <w:sz w:val="16"/>
        </w:rPr>
        <w:t xml:space="preserve"> also </w:t>
      </w:r>
      <w:r w:rsidRPr="00FF27B3">
        <w:rPr>
          <w:rStyle w:val="StyleUnderline"/>
          <w:highlight w:val="cyan"/>
        </w:rPr>
        <w:t xml:space="preserve">provide </w:t>
      </w:r>
      <w:r w:rsidRPr="00FF27B3">
        <w:rPr>
          <w:rStyle w:val="Emphasis"/>
          <w:highlight w:val="cyan"/>
        </w:rPr>
        <w:t>legal certainty</w:t>
      </w:r>
      <w:r w:rsidRPr="00FB7A60">
        <w:rPr>
          <w:sz w:val="16"/>
        </w:rPr>
        <w:t xml:space="preserve">, thus </w:t>
      </w:r>
      <w:r w:rsidRPr="00FF27B3">
        <w:rPr>
          <w:rStyle w:val="StyleUnderline"/>
          <w:highlight w:val="cyan"/>
        </w:rPr>
        <w:t xml:space="preserve">fostering </w:t>
      </w:r>
      <w:r w:rsidRPr="00FF27B3">
        <w:rPr>
          <w:rStyle w:val="Emphasis"/>
          <w:highlight w:val="cyan"/>
        </w:rPr>
        <w:t>investment</w:t>
      </w:r>
      <w:r w:rsidRPr="005B5636">
        <w:rPr>
          <w:rStyle w:val="Emphasis"/>
        </w:rPr>
        <w:t>s</w:t>
      </w:r>
      <w:r w:rsidRPr="005B5636">
        <w:rPr>
          <w:rStyle w:val="StyleUnderline"/>
        </w:rPr>
        <w:t xml:space="preserve"> </w:t>
      </w:r>
      <w:r w:rsidRPr="00FF27B3">
        <w:rPr>
          <w:rStyle w:val="StyleUnderline"/>
          <w:highlight w:val="cyan"/>
        </w:rPr>
        <w:t xml:space="preserve">and </w:t>
      </w:r>
      <w:r w:rsidRPr="00FF27B3">
        <w:rPr>
          <w:rStyle w:val="Emphasis"/>
          <w:highlight w:val="cyan"/>
        </w:rPr>
        <w:t>benefit</w:t>
      </w:r>
      <w:r w:rsidRPr="005B5636">
        <w:rPr>
          <w:rStyle w:val="Emphasis"/>
        </w:rPr>
        <w:t xml:space="preserve">ing </w:t>
      </w:r>
      <w:r w:rsidRPr="00FF27B3">
        <w:rPr>
          <w:rStyle w:val="Emphasis"/>
          <w:highlight w:val="cyan"/>
        </w:rPr>
        <w:t>all</w:t>
      </w:r>
      <w:r w:rsidRPr="000531AF">
        <w:rPr>
          <w:rStyle w:val="Emphasis"/>
        </w:rPr>
        <w:t xml:space="preserve"> the actors</w:t>
      </w:r>
      <w:r w:rsidRPr="000531AF">
        <w:rPr>
          <w:rStyle w:val="StyleUnderline"/>
        </w:rPr>
        <w:t xml:space="preserve"> involved in commercial activities that rely on blockchain. For these reasons, one </w:t>
      </w:r>
      <w:r w:rsidRPr="005B5636">
        <w:rPr>
          <w:rStyle w:val="StyleUnderline"/>
        </w:rPr>
        <w:t>should think of</w:t>
      </w:r>
      <w:r w:rsidRPr="000531AF">
        <w:rPr>
          <w:rStyle w:val="StyleUnderline"/>
        </w:rPr>
        <w:t xml:space="preserve"> antitrust and blockchain </w:t>
      </w:r>
      <w:r w:rsidRPr="00FF27B3">
        <w:rPr>
          <w:rStyle w:val="StyleUnderline"/>
          <w:highlight w:val="cyan"/>
        </w:rPr>
        <w:t xml:space="preserve">as </w:t>
      </w:r>
      <w:r w:rsidRPr="00FF27B3">
        <w:rPr>
          <w:rStyle w:val="Emphasis"/>
          <w:highlight w:val="cyan"/>
        </w:rPr>
        <w:t>allies - not enemies</w:t>
      </w:r>
      <w:r w:rsidRPr="000531AF">
        <w:rPr>
          <w:rStyle w:val="StyleUnderline"/>
        </w:rPr>
        <w:t xml:space="preserve"> - as they both seek the same objective, while presenting complementary strengths and defects. Doing so would lead policymakers to </w:t>
      </w:r>
      <w:r w:rsidRPr="000531AF">
        <w:rPr>
          <w:rStyle w:val="Emphasis"/>
        </w:rPr>
        <w:t>promote</w:t>
      </w:r>
      <w:r w:rsidRPr="000531AF">
        <w:rPr>
          <w:rStyle w:val="StyleUnderline"/>
        </w:rPr>
        <w:t xml:space="preserve"> and implement a new </w:t>
      </w:r>
      <w:r w:rsidRPr="000531AF">
        <w:rPr>
          <w:rStyle w:val="Emphasis"/>
        </w:rPr>
        <w:t>“law + technology” approach</w:t>
      </w:r>
      <w:r w:rsidRPr="000531AF">
        <w:rPr>
          <w:rStyle w:val="StyleUnderline"/>
        </w:rPr>
        <w:t xml:space="preserve"> that recognizes that the benefits of cooperation outweigh those of one-off confrontations</w:t>
      </w:r>
      <w:r w:rsidRPr="00FB7A60">
        <w:rPr>
          <w:sz w:val="16"/>
        </w:rPr>
        <w:t>. A game theorist would represent that approach as illustrated in Figure 5.1.</w:t>
      </w:r>
    </w:p>
    <w:p w14:paraId="1BFF2F9E" w14:textId="77777777" w:rsidR="009D4ECC" w:rsidRPr="00532881" w:rsidRDefault="009D4ECC" w:rsidP="009D4ECC">
      <w:pPr>
        <w:pStyle w:val="Heading4"/>
      </w:pPr>
      <w:r w:rsidRPr="00206B74">
        <w:lastRenderedPageBreak/>
        <w:t xml:space="preserve">Averting the </w:t>
      </w:r>
      <w:r>
        <w:rPr>
          <w:u w:val="single"/>
        </w:rPr>
        <w:t>consolidation</w:t>
      </w:r>
      <w:r>
        <w:t xml:space="preserve"> of blockchain allows </w:t>
      </w:r>
      <w:r>
        <w:rPr>
          <w:u w:val="single"/>
        </w:rPr>
        <w:t>scalable</w:t>
      </w:r>
      <w:r>
        <w:t xml:space="preserve"> transaction validation.</w:t>
      </w:r>
    </w:p>
    <w:p w14:paraId="27D28C27" w14:textId="77777777" w:rsidR="009D4ECC" w:rsidRDefault="009D4ECC" w:rsidP="009D4ECC">
      <w:r>
        <w:t xml:space="preserve">Dr. Thibault </w:t>
      </w:r>
      <w:r w:rsidRPr="000C72AE">
        <w:rPr>
          <w:rStyle w:val="Style13ptBold"/>
        </w:rPr>
        <w:t>Schrepel 21</w:t>
      </w:r>
      <w:r>
        <w:t xml:space="preserve">, PhD in Antitrust Law from </w:t>
      </w:r>
      <w:proofErr w:type="spellStart"/>
      <w:r>
        <w:t>Université</w:t>
      </w:r>
      <w:proofErr w:type="spellEnd"/>
      <w:r>
        <w:t xml:space="preserve"> Paris-</w:t>
      </w:r>
      <w:proofErr w:type="spellStart"/>
      <w:r>
        <w:t>Saclay</w:t>
      </w:r>
      <w:proofErr w:type="spellEnd"/>
      <w:r>
        <w:t xml:space="preserve">, LLM in International Law and Legal Studies from the Brooklyn Law School, Associate Professor of Law at VU Amsterdam University, Faculty Affiliate and Creator and Director of the Computational Antitrust Project at the Stanford University </w:t>
      </w:r>
      <w:proofErr w:type="spellStart"/>
      <w:r>
        <w:t>CodeX</w:t>
      </w:r>
      <w:proofErr w:type="spellEnd"/>
      <w:r>
        <w:t xml:space="preserve"> Center, Blockchain + Antitrust: The Decentralization Formula, p. 271-273</w:t>
      </w:r>
    </w:p>
    <w:p w14:paraId="53578025" w14:textId="77777777" w:rsidR="009D4ECC" w:rsidRPr="0020456F" w:rsidRDefault="009D4ECC" w:rsidP="009D4ECC">
      <w:pPr>
        <w:rPr>
          <w:sz w:val="16"/>
        </w:rPr>
      </w:pPr>
      <w:r w:rsidRPr="0020456F">
        <w:rPr>
          <w:sz w:val="16"/>
        </w:rPr>
        <w:t>2 BLOCKCHAIN INTERNAL FACTORS</w:t>
      </w:r>
    </w:p>
    <w:p w14:paraId="5EDBEC52" w14:textId="77777777" w:rsidR="009D4ECC" w:rsidRPr="0020456F" w:rsidRDefault="009D4ECC" w:rsidP="009D4ECC">
      <w:pPr>
        <w:rPr>
          <w:sz w:val="16"/>
        </w:rPr>
      </w:pPr>
      <w:r w:rsidRPr="0020456F">
        <w:rPr>
          <w:rStyle w:val="StyleUnderline"/>
        </w:rPr>
        <w:t xml:space="preserve">The </w:t>
      </w:r>
      <w:r w:rsidRPr="00532881">
        <w:rPr>
          <w:rStyle w:val="StyleUnderline"/>
          <w:highlight w:val="cyan"/>
        </w:rPr>
        <w:t>evolution</w:t>
      </w:r>
      <w:r w:rsidRPr="0020456F">
        <w:rPr>
          <w:rStyle w:val="StyleUnderline"/>
        </w:rPr>
        <w:t xml:space="preserve"> of blockchain</w:t>
      </w:r>
      <w:r w:rsidRPr="0020456F">
        <w:rPr>
          <w:sz w:val="16"/>
        </w:rPr>
        <w:t xml:space="preserve"> also </w:t>
      </w:r>
      <w:r w:rsidRPr="00532881">
        <w:rPr>
          <w:rStyle w:val="Emphasis"/>
          <w:highlight w:val="cyan"/>
        </w:rPr>
        <w:t>depends on</w:t>
      </w:r>
      <w:r w:rsidRPr="0020456F">
        <w:rPr>
          <w:rStyle w:val="StyleUnderline"/>
        </w:rPr>
        <w:t xml:space="preserve"> internal balances in terms of </w:t>
      </w:r>
      <w:r w:rsidRPr="00532881">
        <w:rPr>
          <w:rStyle w:val="Emphasis"/>
          <w:highlight w:val="cyan"/>
        </w:rPr>
        <w:t>design</w:t>
      </w:r>
      <w:r w:rsidRPr="00532881">
        <w:rPr>
          <w:rStyle w:val="StyleUnderline"/>
          <w:highlight w:val="cyan"/>
        </w:rPr>
        <w:t xml:space="preserve"> and </w:t>
      </w:r>
      <w:r w:rsidRPr="00532881">
        <w:rPr>
          <w:rStyle w:val="Emphasis"/>
          <w:highlight w:val="cyan"/>
        </w:rPr>
        <w:t>governance</w:t>
      </w:r>
      <w:r w:rsidRPr="0020456F">
        <w:rPr>
          <w:rStyle w:val="StyleUnderline"/>
        </w:rPr>
        <w:t xml:space="preserve">. Overall, choices that will be made within each blockchain will prove </w:t>
      </w:r>
      <w:r w:rsidRPr="0020456F">
        <w:rPr>
          <w:rStyle w:val="Emphasis"/>
        </w:rPr>
        <w:t>important</w:t>
      </w:r>
      <w:r w:rsidRPr="0020456F">
        <w:rPr>
          <w:rStyle w:val="StyleUnderline"/>
        </w:rPr>
        <w:t xml:space="preserve"> for their </w:t>
      </w:r>
      <w:r w:rsidRPr="0020456F">
        <w:rPr>
          <w:rStyle w:val="Emphasis"/>
        </w:rPr>
        <w:t>evolution</w:t>
      </w:r>
      <w:r w:rsidRPr="0020456F">
        <w:rPr>
          <w:sz w:val="16"/>
        </w:rPr>
        <w:t>. As I show, it all comes down to human interactions.</w:t>
      </w:r>
    </w:p>
    <w:p w14:paraId="360600AC" w14:textId="77777777" w:rsidR="009D4ECC" w:rsidRPr="0020456F" w:rsidRDefault="009D4ECC" w:rsidP="009D4ECC">
      <w:pPr>
        <w:rPr>
          <w:sz w:val="16"/>
        </w:rPr>
      </w:pPr>
      <w:r w:rsidRPr="0020456F">
        <w:rPr>
          <w:sz w:val="16"/>
        </w:rPr>
        <w:t>2.1 The Trifecta: Intra-blockchain Evolution</w:t>
      </w:r>
    </w:p>
    <w:p w14:paraId="1F549C21" w14:textId="77777777" w:rsidR="009D4ECC" w:rsidRPr="0020456F" w:rsidRDefault="009D4ECC" w:rsidP="009D4ECC">
      <w:pPr>
        <w:rPr>
          <w:sz w:val="16"/>
        </w:rPr>
      </w:pPr>
      <w:r w:rsidRPr="0020456F">
        <w:rPr>
          <w:sz w:val="16"/>
        </w:rPr>
        <w:t xml:space="preserve">A blockchain trilemma has emerged in the literature over the last several years. It can be summed up as follows: ensuring blockchain’s decentralization, </w:t>
      </w:r>
      <w:proofErr w:type="spellStart"/>
      <w:r w:rsidRPr="0020456F">
        <w:rPr>
          <w:sz w:val="16"/>
        </w:rPr>
        <w:t>scal</w:t>
      </w:r>
      <w:proofErr w:type="spellEnd"/>
      <w:r w:rsidRPr="0020456F">
        <w:rPr>
          <w:sz w:val="16"/>
        </w:rPr>
        <w:t xml:space="preserve">- ability and security entails tradeoffs, at least in the short term. Although this makes sense on a technical level, it does not capture the entirety of our subject. Let us take a closer look. I have discussed </w:t>
      </w:r>
      <w:r w:rsidRPr="00532881">
        <w:rPr>
          <w:rStyle w:val="Emphasis"/>
          <w:highlight w:val="cyan"/>
        </w:rPr>
        <w:t>decentralization</w:t>
      </w:r>
      <w:r w:rsidRPr="0020456F">
        <w:rPr>
          <w:sz w:val="16"/>
        </w:rPr>
        <w:t xml:space="preserve"> at length through- out this book. It </w:t>
      </w:r>
      <w:r w:rsidRPr="00532881">
        <w:rPr>
          <w:rStyle w:val="StyleUnderline"/>
          <w:highlight w:val="cyan"/>
        </w:rPr>
        <w:t>is</w:t>
      </w:r>
      <w:r w:rsidRPr="005B5636">
        <w:rPr>
          <w:rStyle w:val="StyleUnderline"/>
        </w:rPr>
        <w:t xml:space="preserve"> blockchain’s </w:t>
      </w:r>
      <w:r w:rsidRPr="00532881">
        <w:rPr>
          <w:rStyle w:val="Emphasis"/>
          <w:highlight w:val="cyan"/>
        </w:rPr>
        <w:t>central</w:t>
      </w:r>
      <w:r w:rsidRPr="005B5636">
        <w:rPr>
          <w:rStyle w:val="Emphasis"/>
        </w:rPr>
        <w:t xml:space="preserve"> feature</w:t>
      </w:r>
      <w:r w:rsidRPr="0020456F">
        <w:rPr>
          <w:sz w:val="16"/>
        </w:rPr>
        <w:t xml:space="preserve">, in terms of both architecture and philosophy. </w:t>
      </w:r>
      <w:r w:rsidRPr="00532881">
        <w:rPr>
          <w:rStyle w:val="StyleUnderline"/>
          <w:highlight w:val="cyan"/>
        </w:rPr>
        <w:t>“Scalability” refers to</w:t>
      </w:r>
      <w:r w:rsidRPr="0020456F">
        <w:rPr>
          <w:rStyle w:val="StyleUnderline"/>
        </w:rPr>
        <w:t xml:space="preserve"> the </w:t>
      </w:r>
      <w:r w:rsidRPr="00532881">
        <w:rPr>
          <w:rStyle w:val="StyleUnderline"/>
          <w:highlight w:val="cyan"/>
        </w:rPr>
        <w:t xml:space="preserve">ability to </w:t>
      </w:r>
      <w:r w:rsidRPr="00532881">
        <w:rPr>
          <w:rStyle w:val="Emphasis"/>
          <w:highlight w:val="cyan"/>
        </w:rPr>
        <w:t>validate</w:t>
      </w:r>
      <w:r w:rsidRPr="00532881">
        <w:rPr>
          <w:rStyle w:val="StyleUnderline"/>
          <w:highlight w:val="cyan"/>
        </w:rPr>
        <w:t xml:space="preserve"> large </w:t>
      </w:r>
      <w:r w:rsidRPr="00532881">
        <w:rPr>
          <w:rStyle w:val="Emphasis"/>
          <w:highlight w:val="cyan"/>
        </w:rPr>
        <w:t>volumes</w:t>
      </w:r>
      <w:r w:rsidRPr="0020456F">
        <w:rPr>
          <w:rStyle w:val="StyleUnderline"/>
        </w:rPr>
        <w:t xml:space="preserve"> of transactions </w:t>
      </w:r>
      <w:r w:rsidRPr="00532881">
        <w:rPr>
          <w:rStyle w:val="Emphasis"/>
          <w:highlight w:val="cyan"/>
        </w:rPr>
        <w:t>rapidly</w:t>
      </w:r>
      <w:r w:rsidRPr="0020456F">
        <w:rPr>
          <w:sz w:val="16"/>
        </w:rPr>
        <w:t>. Last, blockchain’s security hinges upon its ability to maintain integrity: that only desirable transactions take place - for example, by preventing double spending.42</w:t>
      </w:r>
    </w:p>
    <w:p w14:paraId="0BF66912" w14:textId="77777777" w:rsidR="009D4ECC" w:rsidRPr="0020456F" w:rsidRDefault="009D4ECC" w:rsidP="009D4ECC">
      <w:pPr>
        <w:rPr>
          <w:sz w:val="16"/>
        </w:rPr>
      </w:pPr>
      <w:r w:rsidRPr="0020456F">
        <w:rPr>
          <w:sz w:val="16"/>
        </w:rPr>
        <w:t xml:space="preserve">To a certain extent, we have seen together that the mechanisms that ensure decentralization at different blockchain layers may conflict with security.43 This is what </w:t>
      </w:r>
      <w:proofErr w:type="spellStart"/>
      <w:r w:rsidRPr="0020456F">
        <w:rPr>
          <w:sz w:val="16"/>
        </w:rPr>
        <w:t>Awemany’s</w:t>
      </w:r>
      <w:proofErr w:type="spellEnd"/>
      <w:r w:rsidRPr="0020456F">
        <w:rPr>
          <w:sz w:val="16"/>
        </w:rPr>
        <w:t xml:space="preserve"> story in Chapter 1 revealed. Decentralization implies the distribution of power, limiting the ability to act unilaterally in case of an emergency. At the same time, </w:t>
      </w:r>
      <w:r w:rsidRPr="00532881">
        <w:rPr>
          <w:rStyle w:val="StyleUnderline"/>
          <w:highlight w:val="cyan"/>
        </w:rPr>
        <w:t>decentralization</w:t>
      </w:r>
      <w:r w:rsidRPr="0020456F">
        <w:rPr>
          <w:rStyle w:val="StyleUnderline"/>
        </w:rPr>
        <w:t xml:space="preserve"> can</w:t>
      </w:r>
      <w:r w:rsidRPr="0020456F">
        <w:rPr>
          <w:sz w:val="16"/>
        </w:rPr>
        <w:t xml:space="preserve"> also </w:t>
      </w:r>
      <w:r w:rsidRPr="00532881">
        <w:rPr>
          <w:rStyle w:val="StyleUnderline"/>
          <w:highlight w:val="cyan"/>
        </w:rPr>
        <w:t>affect</w:t>
      </w:r>
      <w:r w:rsidRPr="0020456F">
        <w:rPr>
          <w:rStyle w:val="StyleUnderline"/>
        </w:rPr>
        <w:t xml:space="preserve"> the </w:t>
      </w:r>
      <w:r w:rsidRPr="00532881">
        <w:rPr>
          <w:rStyle w:val="Emphasis"/>
          <w:highlight w:val="cyan"/>
        </w:rPr>
        <w:t>scalability</w:t>
      </w:r>
      <w:r w:rsidRPr="0020456F">
        <w:rPr>
          <w:rStyle w:val="StyleUnderline"/>
        </w:rPr>
        <w:t xml:space="preserve"> of blockchain: </w:t>
      </w:r>
      <w:r w:rsidRPr="00532881">
        <w:rPr>
          <w:rStyle w:val="Emphasis"/>
        </w:rPr>
        <w:t>Proof of Work</w:t>
      </w:r>
      <w:r w:rsidRPr="00532881">
        <w:rPr>
          <w:rStyle w:val="StyleUnderline"/>
        </w:rPr>
        <w:t xml:space="preserve"> is </w:t>
      </w:r>
      <w:r w:rsidRPr="00532881">
        <w:rPr>
          <w:rStyle w:val="Emphasis"/>
        </w:rPr>
        <w:t>decentralized</w:t>
      </w:r>
      <w:r w:rsidRPr="00532881">
        <w:rPr>
          <w:rStyle w:val="StyleUnderline"/>
        </w:rPr>
        <w:t xml:space="preserve"> by</w:t>
      </w:r>
      <w:r w:rsidRPr="0020456F">
        <w:rPr>
          <w:rStyle w:val="StyleUnderline"/>
        </w:rPr>
        <w:t xml:space="preserve"> nature, but it prevents the rapid validation of large transaction numbers. Conversely, </w:t>
      </w:r>
      <w:r w:rsidRPr="005B5636">
        <w:rPr>
          <w:rStyle w:val="StyleUnderline"/>
        </w:rPr>
        <w:t xml:space="preserve">a </w:t>
      </w:r>
      <w:r w:rsidRPr="00532881">
        <w:rPr>
          <w:rStyle w:val="Emphasis"/>
          <w:highlight w:val="cyan"/>
        </w:rPr>
        <w:t>private</w:t>
      </w:r>
      <w:r w:rsidRPr="00532881">
        <w:rPr>
          <w:rStyle w:val="StyleUnderline"/>
          <w:highlight w:val="cyan"/>
        </w:rPr>
        <w:t xml:space="preserve"> blockchain</w:t>
      </w:r>
      <w:r w:rsidRPr="0020456F">
        <w:rPr>
          <w:rStyle w:val="StyleUnderline"/>
        </w:rPr>
        <w:t xml:space="preserve"> can </w:t>
      </w:r>
      <w:r w:rsidRPr="00532881">
        <w:rPr>
          <w:rStyle w:val="Emphasis"/>
          <w:highlight w:val="cyan"/>
        </w:rPr>
        <w:t>restrict access</w:t>
      </w:r>
      <w:r w:rsidRPr="0020456F">
        <w:rPr>
          <w:rStyle w:val="StyleUnderline"/>
        </w:rPr>
        <w:t xml:space="preserve"> to the ledger or certain functions, </w:t>
      </w:r>
      <w:r w:rsidRPr="00532881">
        <w:rPr>
          <w:rStyle w:val="StyleUnderline"/>
          <w:highlight w:val="cyan"/>
        </w:rPr>
        <w:t>raising</w:t>
      </w:r>
      <w:r w:rsidRPr="0020456F">
        <w:rPr>
          <w:rStyle w:val="StyleUnderline"/>
        </w:rPr>
        <w:t xml:space="preserve"> security and </w:t>
      </w:r>
      <w:r w:rsidRPr="005B5636">
        <w:rPr>
          <w:rStyle w:val="Emphasis"/>
        </w:rPr>
        <w:t xml:space="preserve">scalability </w:t>
      </w:r>
      <w:r w:rsidRPr="00532881">
        <w:rPr>
          <w:rStyle w:val="Emphasis"/>
          <w:highlight w:val="cyan"/>
        </w:rPr>
        <w:t>issues</w:t>
      </w:r>
      <w:r w:rsidRPr="0020456F">
        <w:rPr>
          <w:sz w:val="16"/>
        </w:rPr>
        <w:t>.44</w:t>
      </w:r>
    </w:p>
    <w:p w14:paraId="07298B2B" w14:textId="77777777" w:rsidR="009D4ECC" w:rsidRDefault="009D4ECC" w:rsidP="009D4ECC">
      <w:pPr>
        <w:rPr>
          <w:sz w:val="16"/>
        </w:rPr>
      </w:pPr>
      <w:r w:rsidRPr="0020456F">
        <w:rPr>
          <w:sz w:val="16"/>
        </w:rPr>
        <w:t xml:space="preserve">In the long run, however, </w:t>
      </w:r>
      <w:r w:rsidRPr="005B5636">
        <w:rPr>
          <w:rStyle w:val="StyleUnderline"/>
        </w:rPr>
        <w:t>these</w:t>
      </w:r>
      <w:r w:rsidRPr="0020456F">
        <w:rPr>
          <w:rStyle w:val="StyleUnderline"/>
        </w:rPr>
        <w:t xml:space="preserve"> three objectives </w:t>
      </w:r>
      <w:r w:rsidRPr="00532881">
        <w:rPr>
          <w:rStyle w:val="StyleUnderline"/>
          <w:highlight w:val="cyan"/>
        </w:rPr>
        <w:t xml:space="preserve">are </w:t>
      </w:r>
      <w:r w:rsidRPr="00532881">
        <w:rPr>
          <w:rStyle w:val="Emphasis"/>
          <w:highlight w:val="cyan"/>
        </w:rPr>
        <w:t>mutually reinforcing</w:t>
      </w:r>
      <w:r w:rsidRPr="005B5636">
        <w:rPr>
          <w:rStyle w:val="StyleUnderline"/>
        </w:rPr>
        <w:t xml:space="preserve">. The more a blockchain is decentralized, the more it </w:t>
      </w:r>
      <w:r w:rsidRPr="005B5636">
        <w:rPr>
          <w:rStyle w:val="Emphasis"/>
        </w:rPr>
        <w:t>stands out</w:t>
      </w:r>
      <w:r w:rsidRPr="005B5636">
        <w:rPr>
          <w:rStyle w:val="StyleUnderline"/>
        </w:rPr>
        <w:t xml:space="preserve"> from the centralized platforms and</w:t>
      </w:r>
      <w:r w:rsidRPr="0020456F">
        <w:rPr>
          <w:rStyle w:val="StyleUnderline"/>
        </w:rPr>
        <w:t xml:space="preserve"> services that readers know only too well. </w:t>
      </w:r>
      <w:r w:rsidRPr="00532881">
        <w:rPr>
          <w:rStyle w:val="StyleUnderline"/>
          <w:highlight w:val="cyan"/>
        </w:rPr>
        <w:t xml:space="preserve">By </w:t>
      </w:r>
      <w:r w:rsidRPr="00532881">
        <w:rPr>
          <w:rStyle w:val="Emphasis"/>
          <w:highlight w:val="cyan"/>
        </w:rPr>
        <w:t>differentiating</w:t>
      </w:r>
      <w:r w:rsidRPr="0020456F">
        <w:rPr>
          <w:rStyle w:val="StyleUnderline"/>
        </w:rPr>
        <w:t xml:space="preserve"> themselves, </w:t>
      </w:r>
      <w:r w:rsidRPr="00532881">
        <w:rPr>
          <w:rStyle w:val="StyleUnderline"/>
          <w:highlight w:val="cyan"/>
        </w:rPr>
        <w:t xml:space="preserve">blockchains </w:t>
      </w:r>
      <w:r w:rsidRPr="00532881">
        <w:rPr>
          <w:rStyle w:val="Emphasis"/>
          <w:highlight w:val="cyan"/>
        </w:rPr>
        <w:t>attract users</w:t>
      </w:r>
      <w:r w:rsidRPr="0020456F">
        <w:rPr>
          <w:rStyle w:val="StyleUnderline"/>
        </w:rPr>
        <w:t xml:space="preserve"> by offering a different value proposition. </w:t>
      </w:r>
      <w:r w:rsidRPr="005B5636">
        <w:rPr>
          <w:rStyle w:val="StyleUnderline"/>
        </w:rPr>
        <w:t xml:space="preserve">In turn, </w:t>
      </w:r>
      <w:r w:rsidRPr="00532881">
        <w:rPr>
          <w:rStyle w:val="StyleUnderline"/>
          <w:highlight w:val="cyan"/>
        </w:rPr>
        <w:t xml:space="preserve">this </w:t>
      </w:r>
      <w:r w:rsidRPr="00532881">
        <w:rPr>
          <w:rStyle w:val="Emphasis"/>
          <w:highlight w:val="cyan"/>
        </w:rPr>
        <w:t>generates scalability</w:t>
      </w:r>
      <w:r w:rsidRPr="0020456F">
        <w:rPr>
          <w:sz w:val="16"/>
        </w:rPr>
        <w:t>. The same goes for security, as the more participants use a public blockchain, the harder it becomes to alter the registry or perform a 51 percent attack. The blockchain trilemma is thus useful for thinking about what needs to be done, but it cannot provide a coherent analytical framework in the long term. It will become less relevant with technical advances, to the point where some blockchains will maximize these three objectives. Those who manage to do so will prosper.</w:t>
      </w:r>
    </w:p>
    <w:p w14:paraId="5FCCA9DD" w14:textId="77777777" w:rsidR="009D4ECC" w:rsidRDefault="009D4ECC" w:rsidP="009D4ECC">
      <w:pPr>
        <w:pStyle w:val="Heading4"/>
      </w:pPr>
      <w:r>
        <w:t xml:space="preserve">That is </w:t>
      </w:r>
      <w:r w:rsidRPr="0021736F">
        <w:rPr>
          <w:u w:val="single"/>
        </w:rPr>
        <w:t>vital</w:t>
      </w:r>
      <w:r>
        <w:t xml:space="preserve"> to secure </w:t>
      </w:r>
      <w:r w:rsidRPr="0021736F">
        <w:rPr>
          <w:u w:val="single"/>
        </w:rPr>
        <w:t>critical infrastructure</w:t>
      </w:r>
      <w:r>
        <w:t xml:space="preserve"> </w:t>
      </w:r>
      <w:r w:rsidRPr="00210F6B">
        <w:rPr>
          <w:b w:val="0"/>
        </w:rPr>
        <w:t>(CI)</w:t>
      </w:r>
      <w:r>
        <w:t xml:space="preserve"> AND the </w:t>
      </w:r>
      <w:r w:rsidRPr="0021736F">
        <w:rPr>
          <w:u w:val="single"/>
        </w:rPr>
        <w:t>integrity</w:t>
      </w:r>
      <w:r>
        <w:t xml:space="preserve"> of the </w:t>
      </w:r>
      <w:r w:rsidRPr="0021736F">
        <w:rPr>
          <w:u w:val="single"/>
        </w:rPr>
        <w:t>IoT</w:t>
      </w:r>
      <w:r>
        <w:t>.</w:t>
      </w:r>
    </w:p>
    <w:p w14:paraId="499D7ACC" w14:textId="77777777" w:rsidR="009D4ECC" w:rsidRDefault="009D4ECC" w:rsidP="009D4ECC">
      <w:r>
        <w:t xml:space="preserve">Dr. Amit Kumar </w:t>
      </w:r>
      <w:r w:rsidRPr="006A317C">
        <w:rPr>
          <w:rStyle w:val="Style13ptBold"/>
        </w:rPr>
        <w:t>Tyagi et al. 22</w:t>
      </w:r>
      <w:r>
        <w:t xml:space="preserve">, PhD, Assistant Professor, Vellore Institute of Technology; </w:t>
      </w:r>
      <w:proofErr w:type="spellStart"/>
      <w:r>
        <w:t>Ishani</w:t>
      </w:r>
      <w:proofErr w:type="spellEnd"/>
      <w:r>
        <w:t xml:space="preserve"> </w:t>
      </w:r>
      <w:proofErr w:type="spellStart"/>
      <w:r>
        <w:t>Tibrewal</w:t>
      </w:r>
      <w:proofErr w:type="spellEnd"/>
      <w:r>
        <w:t>, Senior Electrical Engineer, Technocrats Robotics. Vellore Institute of Technology; Manas Srivastava, Software Engineer, Optum. Vellore Institute of Technology, "Blockchain Technology for Securing Cyber-Infrastructure and Internet of Things Networks," in Intelligent Interactive Multimedia Systems for e-Healthcare Applications, 2022, pg. 337-343.</w:t>
      </w:r>
    </w:p>
    <w:p w14:paraId="397CB316" w14:textId="77777777" w:rsidR="009D4ECC" w:rsidRPr="008E5E8F" w:rsidRDefault="009D4ECC" w:rsidP="009D4ECC">
      <w:pPr>
        <w:rPr>
          <w:sz w:val="16"/>
        </w:rPr>
      </w:pPr>
      <w:r w:rsidRPr="008E5E8F">
        <w:rPr>
          <w:sz w:val="16"/>
        </w:rPr>
        <w:t xml:space="preserve">Today’s </w:t>
      </w:r>
      <w:r w:rsidRPr="0021736F">
        <w:rPr>
          <w:rStyle w:val="Emphasis"/>
          <w:highlight w:val="cyan"/>
        </w:rPr>
        <w:t>I</w:t>
      </w:r>
      <w:r w:rsidRPr="008E5E8F">
        <w:rPr>
          <w:sz w:val="16"/>
        </w:rPr>
        <w:t xml:space="preserve">nternet </w:t>
      </w:r>
      <w:r w:rsidRPr="0021736F">
        <w:rPr>
          <w:rStyle w:val="Emphasis"/>
          <w:highlight w:val="cyan"/>
        </w:rPr>
        <w:t>o</w:t>
      </w:r>
      <w:r w:rsidRPr="008E5E8F">
        <w:rPr>
          <w:sz w:val="16"/>
        </w:rPr>
        <w:t xml:space="preserve">f </w:t>
      </w:r>
      <w:r w:rsidRPr="0021736F">
        <w:rPr>
          <w:rStyle w:val="Emphasis"/>
          <w:highlight w:val="cyan"/>
        </w:rPr>
        <w:t>t</w:t>
      </w:r>
      <w:r w:rsidRPr="008E5E8F">
        <w:rPr>
          <w:sz w:val="16"/>
        </w:rPr>
        <w:t xml:space="preserve">hings is mostly </w:t>
      </w:r>
      <w:r w:rsidRPr="008E5E8F">
        <w:rPr>
          <w:rStyle w:val="StyleUnderline"/>
        </w:rPr>
        <w:t>used</w:t>
      </w:r>
      <w:r w:rsidRPr="008E5E8F">
        <w:rPr>
          <w:sz w:val="16"/>
        </w:rPr>
        <w:t xml:space="preserve"> </w:t>
      </w:r>
      <w:r w:rsidRPr="008E5E8F">
        <w:rPr>
          <w:rStyle w:val="Emphasis"/>
        </w:rPr>
        <w:t>smart devices</w:t>
      </w:r>
      <w:r w:rsidRPr="008E5E8F">
        <w:rPr>
          <w:sz w:val="16"/>
        </w:rPr>
        <w:t xml:space="preserve"> </w:t>
      </w:r>
      <w:r w:rsidRPr="008E5E8F">
        <w:rPr>
          <w:rStyle w:val="StyleUnderline"/>
        </w:rPr>
        <w:t>in many applications</w:t>
      </w:r>
      <w:r w:rsidRPr="008E5E8F">
        <w:rPr>
          <w:sz w:val="16"/>
        </w:rPr>
        <w:t xml:space="preserve">. Internet of things when integrates together, they </w:t>
      </w:r>
      <w:r w:rsidRPr="0021736F">
        <w:rPr>
          <w:rStyle w:val="StyleUnderline"/>
          <w:highlight w:val="cyan"/>
        </w:rPr>
        <w:t>create</w:t>
      </w:r>
      <w:r w:rsidRPr="008E5E8F">
        <w:rPr>
          <w:rStyle w:val="StyleUnderline"/>
        </w:rPr>
        <w:t xml:space="preserve"> a</w:t>
      </w:r>
      <w:r w:rsidRPr="008E5E8F">
        <w:rPr>
          <w:sz w:val="16"/>
        </w:rPr>
        <w:t xml:space="preserve"> </w:t>
      </w:r>
      <w:r w:rsidRPr="0021736F">
        <w:rPr>
          <w:rStyle w:val="Emphasis"/>
          <w:highlight w:val="cyan"/>
        </w:rPr>
        <w:t>network</w:t>
      </w:r>
      <w:r w:rsidRPr="0021736F">
        <w:rPr>
          <w:sz w:val="16"/>
          <w:highlight w:val="cyan"/>
        </w:rPr>
        <w:t xml:space="preserve"> </w:t>
      </w:r>
      <w:r w:rsidRPr="0021736F">
        <w:rPr>
          <w:rStyle w:val="StyleUnderline"/>
          <w:highlight w:val="cyan"/>
        </w:rPr>
        <w:t>of</w:t>
      </w:r>
      <w:r w:rsidRPr="008E5E8F">
        <w:rPr>
          <w:rStyle w:val="StyleUnderline"/>
        </w:rPr>
        <w:t xml:space="preserve"> smart </w:t>
      </w:r>
      <w:r w:rsidRPr="0021736F">
        <w:rPr>
          <w:rStyle w:val="StyleUnderline"/>
          <w:highlight w:val="cyan"/>
        </w:rPr>
        <w:t>devices</w:t>
      </w:r>
      <w:r w:rsidRPr="008E5E8F">
        <w:rPr>
          <w:sz w:val="16"/>
        </w:rPr>
        <w:t xml:space="preserve"> called computing infrastructure. This </w:t>
      </w:r>
      <w:r w:rsidRPr="008E5E8F">
        <w:rPr>
          <w:rStyle w:val="StyleUnderline"/>
        </w:rPr>
        <w:t xml:space="preserve">computing infrastructure </w:t>
      </w:r>
      <w:r w:rsidRPr="0021736F">
        <w:rPr>
          <w:rStyle w:val="StyleUnderline"/>
          <w:highlight w:val="cyan"/>
        </w:rPr>
        <w:t>needs to be</w:t>
      </w:r>
      <w:r w:rsidRPr="008E5E8F">
        <w:rPr>
          <w:sz w:val="16"/>
        </w:rPr>
        <w:t xml:space="preserve"> </w:t>
      </w:r>
      <w:r w:rsidRPr="008E5E8F">
        <w:rPr>
          <w:rStyle w:val="Emphasis"/>
        </w:rPr>
        <w:t>properly maintained</w:t>
      </w:r>
      <w:r w:rsidRPr="008E5E8F">
        <w:rPr>
          <w:sz w:val="16"/>
        </w:rPr>
        <w:t xml:space="preserve"> </w:t>
      </w:r>
      <w:r w:rsidRPr="008E5E8F">
        <w:rPr>
          <w:rStyle w:val="StyleUnderline"/>
        </w:rPr>
        <w:t>and</w:t>
      </w:r>
      <w:r w:rsidRPr="008E5E8F">
        <w:rPr>
          <w:sz w:val="16"/>
        </w:rPr>
        <w:t xml:space="preserve"> </w:t>
      </w:r>
      <w:r w:rsidRPr="0021736F">
        <w:rPr>
          <w:rStyle w:val="Emphasis"/>
          <w:highlight w:val="cyan"/>
        </w:rPr>
        <w:t>secure</w:t>
      </w:r>
      <w:r w:rsidRPr="008E5E8F">
        <w:rPr>
          <w:sz w:val="16"/>
        </w:rPr>
        <w:t xml:space="preserve"> </w:t>
      </w:r>
      <w:r w:rsidRPr="008E5E8F">
        <w:rPr>
          <w:rStyle w:val="StyleUnderline"/>
        </w:rPr>
        <w:t>against</w:t>
      </w:r>
      <w:r w:rsidRPr="008E5E8F">
        <w:rPr>
          <w:sz w:val="16"/>
        </w:rPr>
        <w:t xml:space="preserve"> </w:t>
      </w:r>
      <w:r w:rsidRPr="008E5E8F">
        <w:rPr>
          <w:rStyle w:val="Emphasis"/>
        </w:rPr>
        <w:t>many</w:t>
      </w:r>
      <w:r w:rsidRPr="008E5E8F">
        <w:rPr>
          <w:sz w:val="16"/>
        </w:rPr>
        <w:t xml:space="preserve"> </w:t>
      </w:r>
      <w:r w:rsidRPr="008E5E8F">
        <w:rPr>
          <w:rStyle w:val="StyleUnderline"/>
        </w:rPr>
        <w:t>available beaches or critical attacks</w:t>
      </w:r>
      <w:r w:rsidRPr="008E5E8F">
        <w:rPr>
          <w:sz w:val="16"/>
        </w:rPr>
        <w:t xml:space="preserve">. Internet of things is </w:t>
      </w:r>
      <w:r w:rsidRPr="008E5E8F">
        <w:rPr>
          <w:rStyle w:val="StyleUnderline"/>
        </w:rPr>
        <w:t>an</w:t>
      </w:r>
      <w:r w:rsidRPr="008E5E8F">
        <w:rPr>
          <w:sz w:val="16"/>
        </w:rPr>
        <w:t xml:space="preserve"> </w:t>
      </w:r>
      <w:r w:rsidRPr="008E5E8F">
        <w:rPr>
          <w:rStyle w:val="Emphasis"/>
        </w:rPr>
        <w:t>emerging</w:t>
      </w:r>
      <w:r w:rsidRPr="008E5E8F">
        <w:rPr>
          <w:sz w:val="16"/>
        </w:rPr>
        <w:t xml:space="preserve"> </w:t>
      </w:r>
      <w:r w:rsidRPr="008E5E8F">
        <w:rPr>
          <w:rStyle w:val="StyleUnderline"/>
        </w:rPr>
        <w:t>collaborative</w:t>
      </w:r>
      <w:r w:rsidRPr="008E5E8F">
        <w:rPr>
          <w:sz w:val="16"/>
        </w:rPr>
        <w:t xml:space="preserve"> research </w:t>
      </w:r>
      <w:r w:rsidRPr="008E5E8F">
        <w:rPr>
          <w:rStyle w:val="StyleUnderline"/>
        </w:rPr>
        <w:t>environment</w:t>
      </w:r>
      <w:r w:rsidRPr="008E5E8F">
        <w:rPr>
          <w:sz w:val="16"/>
        </w:rPr>
        <w:t xml:space="preserve"> for today’s </w:t>
      </w:r>
      <w:proofErr w:type="gramStart"/>
      <w:r w:rsidRPr="008E5E8F">
        <w:rPr>
          <w:sz w:val="16"/>
        </w:rPr>
        <w:t xml:space="preserve">researchers, </w:t>
      </w:r>
      <w:r w:rsidRPr="008E5E8F">
        <w:rPr>
          <w:rStyle w:val="StyleUnderline"/>
        </w:rPr>
        <w:t>because</w:t>
      </w:r>
      <w:proofErr w:type="gramEnd"/>
      <w:r w:rsidRPr="008E5E8F">
        <w:rPr>
          <w:rStyle w:val="StyleUnderline"/>
        </w:rPr>
        <w:t xml:space="preserve"> it creates/provides</w:t>
      </w:r>
      <w:r w:rsidRPr="008E5E8F">
        <w:rPr>
          <w:sz w:val="16"/>
        </w:rPr>
        <w:t xml:space="preserve"> many </w:t>
      </w:r>
      <w:r w:rsidRPr="008E5E8F">
        <w:rPr>
          <w:rStyle w:val="Emphasis"/>
        </w:rPr>
        <w:t>other benefits</w:t>
      </w:r>
      <w:r w:rsidRPr="008E5E8F">
        <w:rPr>
          <w:sz w:val="16"/>
        </w:rPr>
        <w:t xml:space="preserve"> </w:t>
      </w:r>
      <w:r w:rsidRPr="008E5E8F">
        <w:rPr>
          <w:rStyle w:val="StyleUnderline"/>
        </w:rPr>
        <w:t>like building</w:t>
      </w:r>
      <w:r w:rsidRPr="008E5E8F">
        <w:rPr>
          <w:sz w:val="16"/>
        </w:rPr>
        <w:t xml:space="preserve"> </w:t>
      </w:r>
      <w:r w:rsidRPr="008E5E8F">
        <w:rPr>
          <w:rStyle w:val="Emphasis"/>
        </w:rPr>
        <w:t>cyber physical system</w:t>
      </w:r>
      <w:r w:rsidRPr="008E5E8F">
        <w:rPr>
          <w:sz w:val="16"/>
        </w:rPr>
        <w:t xml:space="preserve"> </w:t>
      </w:r>
      <w:r w:rsidRPr="0021736F">
        <w:rPr>
          <w:rStyle w:val="StyleUnderline"/>
          <w:highlight w:val="cyan"/>
        </w:rPr>
        <w:t>and</w:t>
      </w:r>
      <w:r w:rsidRPr="008E5E8F">
        <w:rPr>
          <w:sz w:val="16"/>
        </w:rPr>
        <w:t xml:space="preserve"> </w:t>
      </w:r>
      <w:r w:rsidRPr="008E5E8F">
        <w:rPr>
          <w:rStyle w:val="Emphasis"/>
        </w:rPr>
        <w:t>autonomous cars</w:t>
      </w:r>
      <w:r w:rsidRPr="008E5E8F">
        <w:rPr>
          <w:sz w:val="16"/>
        </w:rPr>
        <w:t xml:space="preserve">. But, when these devices are being used on a large scale and generate a lot of data, and this data is stored at cloud (public, private and hybrid). This </w:t>
      </w:r>
      <w:r w:rsidRPr="0021736F">
        <w:rPr>
          <w:rStyle w:val="StyleUnderline"/>
          <w:highlight w:val="cyan"/>
        </w:rPr>
        <w:t>data</w:t>
      </w:r>
      <w:r w:rsidRPr="008E5E8F">
        <w:rPr>
          <w:rStyle w:val="StyleUnderline"/>
        </w:rPr>
        <w:t xml:space="preserve"> needs to be</w:t>
      </w:r>
      <w:r w:rsidRPr="008E5E8F">
        <w:rPr>
          <w:sz w:val="16"/>
        </w:rPr>
        <w:t xml:space="preserve"> </w:t>
      </w:r>
      <w:r w:rsidRPr="0021736F">
        <w:rPr>
          <w:rStyle w:val="Emphasis"/>
          <w:highlight w:val="cyan"/>
        </w:rPr>
        <w:t>protected</w:t>
      </w:r>
      <w:r w:rsidRPr="008E5E8F">
        <w:rPr>
          <w:sz w:val="16"/>
        </w:rPr>
        <w:t xml:space="preserve"> </w:t>
      </w:r>
      <w:r w:rsidRPr="008E5E8F">
        <w:rPr>
          <w:rStyle w:val="StyleUnderline"/>
        </w:rPr>
        <w:t>against</w:t>
      </w:r>
      <w:r w:rsidRPr="008E5E8F">
        <w:rPr>
          <w:sz w:val="16"/>
        </w:rPr>
        <w:t xml:space="preserve"> many </w:t>
      </w:r>
      <w:r w:rsidRPr="008E5E8F">
        <w:rPr>
          <w:rStyle w:val="StyleUnderline"/>
        </w:rPr>
        <w:t>serious attacks, and</w:t>
      </w:r>
      <w:r w:rsidRPr="008E5E8F">
        <w:rPr>
          <w:sz w:val="16"/>
        </w:rPr>
        <w:t xml:space="preserve"> this task </w:t>
      </w:r>
      <w:r w:rsidRPr="008E5E8F">
        <w:rPr>
          <w:rStyle w:val="StyleUnderline"/>
        </w:rPr>
        <w:t>can be fulfilled by</w:t>
      </w:r>
      <w:r w:rsidRPr="008E5E8F">
        <w:rPr>
          <w:sz w:val="16"/>
        </w:rPr>
        <w:t xml:space="preserve"> “</w:t>
      </w:r>
      <w:r w:rsidRPr="008E5E8F">
        <w:rPr>
          <w:rStyle w:val="Emphasis"/>
        </w:rPr>
        <w:t>Blockchain</w:t>
      </w:r>
      <w:r w:rsidRPr="008E5E8F">
        <w:rPr>
          <w:sz w:val="16"/>
        </w:rPr>
        <w:t xml:space="preserve"> technology”. Blockchain technology concept in </w:t>
      </w:r>
      <w:r w:rsidRPr="008E5E8F">
        <w:rPr>
          <w:sz w:val="16"/>
        </w:rPr>
        <w:lastRenderedPageBreak/>
        <w:t xml:space="preserve">2008– 2009 by anonymous user/group of users in cryptocurrency [1], and this concept has been introduced in many applications [2] like finance, manufacturing, medical care, </w:t>
      </w:r>
      <w:proofErr w:type="gramStart"/>
      <w:r w:rsidRPr="008E5E8F">
        <w:rPr>
          <w:sz w:val="16"/>
        </w:rPr>
        <w:t>agriculture</w:t>
      </w:r>
      <w:proofErr w:type="gramEnd"/>
      <w:r w:rsidRPr="008E5E8F">
        <w:rPr>
          <w:sz w:val="16"/>
        </w:rPr>
        <w:t xml:space="preserve"> and autonomous cars.</w:t>
      </w:r>
    </w:p>
    <w:p w14:paraId="7FEF17B3" w14:textId="77777777" w:rsidR="009D4ECC" w:rsidRPr="008E5E8F" w:rsidRDefault="009D4ECC" w:rsidP="009D4ECC">
      <w:pPr>
        <w:rPr>
          <w:sz w:val="16"/>
        </w:rPr>
      </w:pPr>
      <w:r w:rsidRPr="008E5E8F">
        <w:rPr>
          <w:sz w:val="16"/>
        </w:rPr>
        <w:t>The Internet of things (</w:t>
      </w:r>
      <w:r w:rsidRPr="008E5E8F">
        <w:rPr>
          <w:rStyle w:val="Emphasis"/>
        </w:rPr>
        <w:t>IoT</w:t>
      </w:r>
      <w:r w:rsidRPr="008E5E8F">
        <w:rPr>
          <w:sz w:val="16"/>
        </w:rPr>
        <w:t xml:space="preserve">) will connect not only computers and mobile devices, but it </w:t>
      </w:r>
      <w:r w:rsidRPr="008E5E8F">
        <w:rPr>
          <w:rStyle w:val="StyleUnderline"/>
        </w:rPr>
        <w:t>will</w:t>
      </w:r>
      <w:r w:rsidRPr="008E5E8F">
        <w:rPr>
          <w:sz w:val="16"/>
        </w:rPr>
        <w:t xml:space="preserve"> also </w:t>
      </w:r>
      <w:r w:rsidRPr="0021736F">
        <w:rPr>
          <w:rStyle w:val="Emphasis"/>
          <w:highlight w:val="cyan"/>
        </w:rPr>
        <w:t>interconnect</w:t>
      </w:r>
      <w:r w:rsidRPr="008E5E8F">
        <w:rPr>
          <w:sz w:val="16"/>
        </w:rPr>
        <w:t xml:space="preserve"> </w:t>
      </w:r>
      <w:r w:rsidRPr="008E5E8F">
        <w:rPr>
          <w:rStyle w:val="StyleUnderline"/>
        </w:rPr>
        <w:t xml:space="preserve">smart buildings, </w:t>
      </w:r>
      <w:proofErr w:type="gramStart"/>
      <w:r w:rsidRPr="008E5E8F">
        <w:rPr>
          <w:rStyle w:val="StyleUnderline"/>
        </w:rPr>
        <w:t>homes</w:t>
      </w:r>
      <w:proofErr w:type="gramEnd"/>
      <w:r w:rsidRPr="008E5E8F">
        <w:rPr>
          <w:rStyle w:val="StyleUnderline"/>
        </w:rPr>
        <w:t xml:space="preserve"> and </w:t>
      </w:r>
      <w:r w:rsidRPr="0021736F">
        <w:rPr>
          <w:rStyle w:val="StyleUnderline"/>
          <w:highlight w:val="cyan"/>
        </w:rPr>
        <w:t>cities</w:t>
      </w:r>
      <w:r w:rsidRPr="008E5E8F">
        <w:rPr>
          <w:rStyle w:val="StyleUnderline"/>
        </w:rPr>
        <w:t>, as well as</w:t>
      </w:r>
      <w:r w:rsidRPr="008E5E8F">
        <w:rPr>
          <w:sz w:val="16"/>
        </w:rPr>
        <w:t xml:space="preserve"> </w:t>
      </w:r>
      <w:r w:rsidRPr="008E5E8F">
        <w:rPr>
          <w:rStyle w:val="Emphasis"/>
        </w:rPr>
        <w:t xml:space="preserve">electrical </w:t>
      </w:r>
      <w:r w:rsidRPr="0021736F">
        <w:rPr>
          <w:rStyle w:val="Emphasis"/>
          <w:highlight w:val="cyan"/>
        </w:rPr>
        <w:t>grids</w:t>
      </w:r>
      <w:r w:rsidRPr="0021736F">
        <w:rPr>
          <w:sz w:val="16"/>
          <w:highlight w:val="cyan"/>
        </w:rPr>
        <w:t xml:space="preserve">, </w:t>
      </w:r>
      <w:r w:rsidRPr="0021736F">
        <w:rPr>
          <w:rStyle w:val="Emphasis"/>
          <w:highlight w:val="cyan"/>
        </w:rPr>
        <w:t>gas</w:t>
      </w:r>
      <w:r w:rsidRPr="0021736F">
        <w:rPr>
          <w:sz w:val="16"/>
          <w:highlight w:val="cyan"/>
        </w:rPr>
        <w:t xml:space="preserve"> </w:t>
      </w:r>
      <w:r w:rsidRPr="0021736F">
        <w:rPr>
          <w:rStyle w:val="StyleUnderline"/>
          <w:highlight w:val="cyan"/>
        </w:rPr>
        <w:t>and</w:t>
      </w:r>
      <w:r w:rsidRPr="0021736F">
        <w:rPr>
          <w:sz w:val="16"/>
          <w:highlight w:val="cyan"/>
        </w:rPr>
        <w:t xml:space="preserve"> </w:t>
      </w:r>
      <w:r w:rsidRPr="0021736F">
        <w:rPr>
          <w:rStyle w:val="Emphasis"/>
          <w:highlight w:val="cyan"/>
        </w:rPr>
        <w:t>water</w:t>
      </w:r>
      <w:r w:rsidRPr="0021736F">
        <w:rPr>
          <w:sz w:val="16"/>
          <w:highlight w:val="cyan"/>
        </w:rPr>
        <w:t xml:space="preserve"> </w:t>
      </w:r>
      <w:r w:rsidRPr="0021736F">
        <w:rPr>
          <w:rStyle w:val="StyleUnderline"/>
          <w:highlight w:val="cyan"/>
        </w:rPr>
        <w:t>networks</w:t>
      </w:r>
      <w:r w:rsidRPr="0021736F">
        <w:rPr>
          <w:sz w:val="16"/>
          <w:highlight w:val="cyan"/>
        </w:rPr>
        <w:t xml:space="preserve">, </w:t>
      </w:r>
      <w:r w:rsidRPr="0021736F">
        <w:rPr>
          <w:rStyle w:val="Emphasis"/>
          <w:highlight w:val="cyan"/>
        </w:rPr>
        <w:t>automobiles</w:t>
      </w:r>
      <w:r w:rsidRPr="0021736F">
        <w:rPr>
          <w:sz w:val="16"/>
          <w:highlight w:val="cyan"/>
        </w:rPr>
        <w:t xml:space="preserve">, </w:t>
      </w:r>
      <w:r w:rsidRPr="0021736F">
        <w:rPr>
          <w:rStyle w:val="Emphasis"/>
          <w:highlight w:val="cyan"/>
        </w:rPr>
        <w:t>airplanes</w:t>
      </w:r>
      <w:r w:rsidRPr="0021736F">
        <w:rPr>
          <w:sz w:val="16"/>
          <w:highlight w:val="cyan"/>
        </w:rPr>
        <w:t xml:space="preserve">, </w:t>
      </w:r>
      <w:r w:rsidRPr="0021736F">
        <w:rPr>
          <w:rStyle w:val="Emphasis"/>
          <w:highlight w:val="cyan"/>
        </w:rPr>
        <w:t>etc</w:t>
      </w:r>
      <w:r w:rsidRPr="0021736F">
        <w:rPr>
          <w:rStyle w:val="Emphasis"/>
        </w:rPr>
        <w:t>.</w:t>
      </w:r>
      <w:r w:rsidRPr="008E5E8F">
        <w:rPr>
          <w:sz w:val="16"/>
        </w:rPr>
        <w:t xml:space="preserve"> IoT will </w:t>
      </w:r>
      <w:r w:rsidRPr="008E5E8F">
        <w:rPr>
          <w:rStyle w:val="StyleUnderline"/>
        </w:rPr>
        <w:t>lead to the development of a</w:t>
      </w:r>
      <w:r w:rsidRPr="008E5E8F">
        <w:rPr>
          <w:sz w:val="16"/>
        </w:rPr>
        <w:t xml:space="preserve"> </w:t>
      </w:r>
      <w:r w:rsidRPr="008E5E8F">
        <w:rPr>
          <w:rStyle w:val="Emphasis"/>
        </w:rPr>
        <w:t>wide range</w:t>
      </w:r>
      <w:r w:rsidRPr="008E5E8F">
        <w:rPr>
          <w:sz w:val="16"/>
        </w:rPr>
        <w:t xml:space="preserve"> </w:t>
      </w:r>
      <w:r w:rsidRPr="008E5E8F">
        <w:rPr>
          <w:rStyle w:val="StyleUnderline"/>
        </w:rPr>
        <w:t>of advanced</w:t>
      </w:r>
      <w:r w:rsidRPr="008E5E8F">
        <w:rPr>
          <w:sz w:val="16"/>
        </w:rPr>
        <w:t xml:space="preserve"> information </w:t>
      </w:r>
      <w:r w:rsidRPr="008E5E8F">
        <w:rPr>
          <w:rStyle w:val="StyleUnderline"/>
        </w:rPr>
        <w:t>services that need to be processed in</w:t>
      </w:r>
      <w:r w:rsidRPr="008E5E8F">
        <w:rPr>
          <w:sz w:val="16"/>
        </w:rPr>
        <w:t xml:space="preserve"> </w:t>
      </w:r>
      <w:r w:rsidRPr="008E5E8F">
        <w:rPr>
          <w:rStyle w:val="Emphasis"/>
        </w:rPr>
        <w:t>real-time</w:t>
      </w:r>
      <w:r w:rsidRPr="008E5E8F">
        <w:rPr>
          <w:sz w:val="16"/>
        </w:rPr>
        <w:t xml:space="preserve"> </w:t>
      </w:r>
      <w:r w:rsidRPr="008E5E8F">
        <w:rPr>
          <w:rStyle w:val="StyleUnderline"/>
        </w:rPr>
        <w:t xml:space="preserve">and require data </w:t>
      </w:r>
      <w:proofErr w:type="spellStart"/>
      <w:r w:rsidRPr="008E5E8F">
        <w:rPr>
          <w:rStyle w:val="StyleUnderline"/>
        </w:rPr>
        <w:t>centres</w:t>
      </w:r>
      <w:proofErr w:type="spellEnd"/>
      <w:r w:rsidRPr="008E5E8F">
        <w:rPr>
          <w:rStyle w:val="StyleUnderline"/>
        </w:rPr>
        <w:t xml:space="preserve"> with large storage and computing power</w:t>
      </w:r>
      <w:r w:rsidRPr="008E5E8F">
        <w:rPr>
          <w:sz w:val="16"/>
        </w:rPr>
        <w:t xml:space="preserve">. The integration of IoT with cloud and fog computing [3, 4] can bring not only the required computational power and storage capacity, but </w:t>
      </w:r>
      <w:r w:rsidRPr="008E5E8F">
        <w:rPr>
          <w:rStyle w:val="StyleUnderline"/>
        </w:rPr>
        <w:t xml:space="preserve">they </w:t>
      </w:r>
      <w:r w:rsidRPr="0021736F">
        <w:rPr>
          <w:rStyle w:val="StyleUnderline"/>
          <w:highlight w:val="cyan"/>
        </w:rPr>
        <w:t>enable</w:t>
      </w:r>
      <w:r w:rsidRPr="008E5E8F">
        <w:rPr>
          <w:sz w:val="16"/>
        </w:rPr>
        <w:t xml:space="preserve"> IoT </w:t>
      </w:r>
      <w:r w:rsidRPr="0021736F">
        <w:rPr>
          <w:rStyle w:val="StyleUnderline"/>
          <w:highlight w:val="cyan"/>
        </w:rPr>
        <w:t>services</w:t>
      </w:r>
      <w:r w:rsidRPr="008E5E8F">
        <w:rPr>
          <w:rStyle w:val="StyleUnderline"/>
        </w:rPr>
        <w:t xml:space="preserve"> to </w:t>
      </w:r>
      <w:r w:rsidRPr="0021736F">
        <w:rPr>
          <w:rStyle w:val="StyleUnderline"/>
          <w:highlight w:val="cyan"/>
        </w:rPr>
        <w:t>be</w:t>
      </w:r>
      <w:r w:rsidRPr="0021736F">
        <w:rPr>
          <w:sz w:val="16"/>
          <w:highlight w:val="cyan"/>
        </w:rPr>
        <w:t xml:space="preserve"> </w:t>
      </w:r>
      <w:r w:rsidRPr="0021736F">
        <w:rPr>
          <w:rStyle w:val="Emphasis"/>
          <w:highlight w:val="cyan"/>
        </w:rPr>
        <w:t>pervasive</w:t>
      </w:r>
      <w:r w:rsidRPr="0021736F">
        <w:rPr>
          <w:sz w:val="16"/>
          <w:highlight w:val="cyan"/>
        </w:rPr>
        <w:t xml:space="preserve">, </w:t>
      </w:r>
      <w:r w:rsidRPr="0021736F">
        <w:rPr>
          <w:rStyle w:val="Emphasis"/>
          <w:highlight w:val="cyan"/>
        </w:rPr>
        <w:t>cost-effective</w:t>
      </w:r>
      <w:r w:rsidRPr="0021736F">
        <w:rPr>
          <w:sz w:val="16"/>
          <w:highlight w:val="cyan"/>
        </w:rPr>
        <w:t xml:space="preserve"> </w:t>
      </w:r>
      <w:r w:rsidRPr="0021736F">
        <w:rPr>
          <w:rStyle w:val="StyleUnderline"/>
          <w:highlight w:val="cyan"/>
        </w:rPr>
        <w:t>and</w:t>
      </w:r>
      <w:r w:rsidRPr="008E5E8F">
        <w:rPr>
          <w:sz w:val="16"/>
        </w:rPr>
        <w:t xml:space="preserve"> can be </w:t>
      </w:r>
      <w:r w:rsidRPr="0021736F">
        <w:rPr>
          <w:rStyle w:val="Emphasis"/>
          <w:highlight w:val="cyan"/>
        </w:rPr>
        <w:t>accessed from anywhere</w:t>
      </w:r>
      <w:r w:rsidRPr="008E5E8F">
        <w:rPr>
          <w:sz w:val="16"/>
        </w:rPr>
        <w:t xml:space="preserve"> </w:t>
      </w:r>
      <w:r w:rsidRPr="008E5E8F">
        <w:rPr>
          <w:rStyle w:val="StyleUnderline"/>
        </w:rPr>
        <w:t>using any device</w:t>
      </w:r>
      <w:r w:rsidRPr="008E5E8F">
        <w:rPr>
          <w:sz w:val="16"/>
        </w:rPr>
        <w:t xml:space="preserve"> (mobile or stationary). However, </w:t>
      </w:r>
      <w:r w:rsidRPr="008E5E8F">
        <w:rPr>
          <w:rStyle w:val="StyleUnderline"/>
        </w:rPr>
        <w:t>IoT infrastructures and services</w:t>
      </w:r>
      <w:r w:rsidRPr="008E5E8F">
        <w:rPr>
          <w:sz w:val="16"/>
        </w:rPr>
        <w:t xml:space="preserve"> will </w:t>
      </w:r>
      <w:r w:rsidRPr="0021736F">
        <w:rPr>
          <w:rStyle w:val="StyleUnderline"/>
          <w:highlight w:val="cyan"/>
        </w:rPr>
        <w:t>introduce</w:t>
      </w:r>
      <w:r w:rsidRPr="008E5E8F">
        <w:rPr>
          <w:sz w:val="16"/>
        </w:rPr>
        <w:t xml:space="preserve"> </w:t>
      </w:r>
      <w:r w:rsidRPr="008E5E8F">
        <w:rPr>
          <w:rStyle w:val="Emphasis"/>
        </w:rPr>
        <w:t xml:space="preserve">grand security </w:t>
      </w:r>
      <w:r w:rsidRPr="0021736F">
        <w:rPr>
          <w:rStyle w:val="Emphasis"/>
          <w:highlight w:val="cyan"/>
        </w:rPr>
        <w:t>challenges</w:t>
      </w:r>
      <w:r w:rsidRPr="0021736F">
        <w:rPr>
          <w:sz w:val="16"/>
          <w:highlight w:val="cyan"/>
        </w:rPr>
        <w:t xml:space="preserve"> </w:t>
      </w:r>
      <w:r w:rsidRPr="0021736F">
        <w:rPr>
          <w:rStyle w:val="StyleUnderline"/>
          <w:highlight w:val="cyan"/>
        </w:rPr>
        <w:t>due to</w:t>
      </w:r>
      <w:r w:rsidRPr="008E5E8F">
        <w:rPr>
          <w:rStyle w:val="StyleUnderline"/>
        </w:rPr>
        <w:t xml:space="preserve"> the</w:t>
      </w:r>
      <w:r w:rsidRPr="008E5E8F">
        <w:rPr>
          <w:sz w:val="16"/>
        </w:rPr>
        <w:t xml:space="preserve"> </w:t>
      </w:r>
      <w:r w:rsidRPr="008E5E8F">
        <w:rPr>
          <w:rStyle w:val="Emphasis"/>
        </w:rPr>
        <w:t>significant</w:t>
      </w:r>
      <w:r w:rsidRPr="008E5E8F">
        <w:rPr>
          <w:sz w:val="16"/>
        </w:rPr>
        <w:t xml:space="preserve"> </w:t>
      </w:r>
      <w:r w:rsidRPr="0021736F">
        <w:rPr>
          <w:rStyle w:val="StyleUnderline"/>
          <w:highlight w:val="cyan"/>
        </w:rPr>
        <w:t>increase in</w:t>
      </w:r>
      <w:r w:rsidRPr="008E5E8F">
        <w:rPr>
          <w:rStyle w:val="StyleUnderline"/>
        </w:rPr>
        <w:t xml:space="preserve"> the </w:t>
      </w:r>
      <w:r w:rsidRPr="0021736F">
        <w:rPr>
          <w:rStyle w:val="StyleUnderline"/>
          <w:highlight w:val="cyan"/>
        </w:rPr>
        <w:t>attack</w:t>
      </w:r>
      <w:r w:rsidRPr="0021736F">
        <w:rPr>
          <w:sz w:val="16"/>
          <w:highlight w:val="cyan"/>
        </w:rPr>
        <w:t xml:space="preserve"> </w:t>
      </w:r>
      <w:r w:rsidRPr="0021736F">
        <w:rPr>
          <w:rStyle w:val="Emphasis"/>
          <w:highlight w:val="cyan"/>
        </w:rPr>
        <w:t>surface</w:t>
      </w:r>
      <w:r w:rsidRPr="0021736F">
        <w:rPr>
          <w:sz w:val="16"/>
          <w:highlight w:val="cyan"/>
        </w:rPr>
        <w:t xml:space="preserve">, </w:t>
      </w:r>
      <w:r w:rsidRPr="0021736F">
        <w:rPr>
          <w:rStyle w:val="Emphasis"/>
          <w:highlight w:val="cyan"/>
        </w:rPr>
        <w:t>complexity</w:t>
      </w:r>
      <w:r w:rsidRPr="0021736F">
        <w:rPr>
          <w:sz w:val="16"/>
          <w:highlight w:val="cyan"/>
        </w:rPr>
        <w:t xml:space="preserve">, </w:t>
      </w:r>
      <w:proofErr w:type="gramStart"/>
      <w:r w:rsidRPr="0021736F">
        <w:rPr>
          <w:rStyle w:val="Emphasis"/>
          <w:highlight w:val="cyan"/>
        </w:rPr>
        <w:t>heterogeneity</w:t>
      </w:r>
      <w:proofErr w:type="gramEnd"/>
      <w:r w:rsidRPr="0021736F">
        <w:rPr>
          <w:sz w:val="16"/>
          <w:highlight w:val="cyan"/>
        </w:rPr>
        <w:t xml:space="preserve"> </w:t>
      </w:r>
      <w:r w:rsidRPr="0021736F">
        <w:rPr>
          <w:rStyle w:val="StyleUnderline"/>
          <w:highlight w:val="cyan"/>
        </w:rPr>
        <w:t>and</w:t>
      </w:r>
      <w:r w:rsidRPr="008E5E8F">
        <w:rPr>
          <w:sz w:val="16"/>
        </w:rPr>
        <w:t xml:space="preserve"> </w:t>
      </w:r>
      <w:r w:rsidRPr="008E5E8F">
        <w:rPr>
          <w:rStyle w:val="Emphasis"/>
        </w:rPr>
        <w:t xml:space="preserve">number of </w:t>
      </w:r>
      <w:r w:rsidRPr="0021736F">
        <w:rPr>
          <w:rStyle w:val="Emphasis"/>
          <w:highlight w:val="cyan"/>
        </w:rPr>
        <w:t>resources</w:t>
      </w:r>
      <w:r w:rsidRPr="008E5E8F">
        <w:rPr>
          <w:sz w:val="16"/>
        </w:rPr>
        <w:t xml:space="preserve">. </w:t>
      </w:r>
      <w:r w:rsidRPr="008E5E8F">
        <w:rPr>
          <w:rStyle w:val="StyleUnderline"/>
        </w:rPr>
        <w:t>Some</w:t>
      </w:r>
      <w:r w:rsidRPr="008E5E8F">
        <w:rPr>
          <w:sz w:val="16"/>
        </w:rPr>
        <w:t xml:space="preserve"> of the </w:t>
      </w:r>
      <w:r w:rsidRPr="005E7643">
        <w:rPr>
          <w:rStyle w:val="Emphasis"/>
        </w:rPr>
        <w:t>examples</w:t>
      </w:r>
      <w:r w:rsidRPr="005E7643">
        <w:rPr>
          <w:sz w:val="16"/>
        </w:rPr>
        <w:t xml:space="preserve"> </w:t>
      </w:r>
      <w:r w:rsidRPr="005E7643">
        <w:rPr>
          <w:rStyle w:val="StyleUnderline"/>
        </w:rPr>
        <w:t>of IoT technology</w:t>
      </w:r>
      <w:r w:rsidRPr="005E7643">
        <w:rPr>
          <w:sz w:val="16"/>
        </w:rPr>
        <w:t xml:space="preserve"> usage and major implications </w:t>
      </w:r>
      <w:r w:rsidRPr="005E7643">
        <w:rPr>
          <w:rStyle w:val="StyleUnderline"/>
        </w:rPr>
        <w:t>during cyber-attacks are</w:t>
      </w:r>
      <w:r w:rsidRPr="008E5E8F">
        <w:rPr>
          <w:sz w:val="16"/>
        </w:rPr>
        <w:t>:</w:t>
      </w:r>
    </w:p>
    <w:p w14:paraId="126D1D86" w14:textId="77777777" w:rsidR="009D4ECC" w:rsidRPr="005E7643" w:rsidRDefault="009D4ECC" w:rsidP="00C67275">
      <w:pPr>
        <w:pStyle w:val="ListParagraph"/>
        <w:numPr>
          <w:ilvl w:val="0"/>
          <w:numId w:val="7"/>
        </w:numPr>
        <w:rPr>
          <w:sz w:val="16"/>
        </w:rPr>
      </w:pPr>
      <w:r w:rsidRPr="005E7643">
        <w:rPr>
          <w:rStyle w:val="Emphasis"/>
        </w:rPr>
        <w:t>Maritime shipping</w:t>
      </w:r>
      <w:r w:rsidRPr="005E7643">
        <w:rPr>
          <w:sz w:val="16"/>
        </w:rPr>
        <w:t xml:space="preserve">: There are multiple usage of IoT technology in Maritime shipping as the shipping companies have equipped their fleets with a variety of sensors to monitor critical vessel systems, weather and sea conditions, and cargo. The Marine industry can be impacted cyber-attack [5] on terminal computer system, navigation system and point of sale system. Possible consequences are business interruption, damage to data, theft of property through alternation of shipping contacts, bodily </w:t>
      </w:r>
      <w:proofErr w:type="gramStart"/>
      <w:r w:rsidRPr="005E7643">
        <w:rPr>
          <w:sz w:val="16"/>
        </w:rPr>
        <w:t>injury</w:t>
      </w:r>
      <w:proofErr w:type="gramEnd"/>
      <w:r w:rsidRPr="005E7643">
        <w:rPr>
          <w:sz w:val="16"/>
        </w:rPr>
        <w:t xml:space="preserve"> and property damage. </w:t>
      </w:r>
    </w:p>
    <w:p w14:paraId="7F125BF1" w14:textId="77777777" w:rsidR="009D4ECC" w:rsidRPr="005E7643" w:rsidRDefault="009D4ECC" w:rsidP="00C67275">
      <w:pPr>
        <w:pStyle w:val="ListParagraph"/>
        <w:numPr>
          <w:ilvl w:val="0"/>
          <w:numId w:val="7"/>
        </w:numPr>
        <w:rPr>
          <w:sz w:val="16"/>
        </w:rPr>
      </w:pPr>
      <w:r w:rsidRPr="005E7643">
        <w:rPr>
          <w:rStyle w:val="Emphasis"/>
        </w:rPr>
        <w:t>Aviation</w:t>
      </w:r>
      <w:r w:rsidRPr="005E7643">
        <w:rPr>
          <w:sz w:val="16"/>
        </w:rPr>
        <w:t xml:space="preserve">: There are several </w:t>
      </w:r>
      <w:proofErr w:type="gramStart"/>
      <w:r w:rsidRPr="005E7643">
        <w:rPr>
          <w:sz w:val="16"/>
        </w:rPr>
        <w:t>usage</w:t>
      </w:r>
      <w:proofErr w:type="gramEnd"/>
      <w:r w:rsidRPr="005E7643">
        <w:rPr>
          <w:sz w:val="16"/>
        </w:rPr>
        <w:t xml:space="preserve"> of IoT in both commercial and military aviation [6]. Connecting IoT to aviation will help to access real-time data for engine performance improvement, accurate weather forecast and pilot monitoring. The cyber risk in aviation may allow hackers to gain access to some sensitive data such as the location of troops or detailed mission plans for </w:t>
      </w:r>
      <w:proofErr w:type="spellStart"/>
      <w:r w:rsidRPr="005E7643">
        <w:rPr>
          <w:sz w:val="16"/>
        </w:rPr>
        <w:t>IoTconnected</w:t>
      </w:r>
      <w:proofErr w:type="spellEnd"/>
      <w:r w:rsidRPr="005E7643">
        <w:rPr>
          <w:sz w:val="16"/>
        </w:rPr>
        <w:t xml:space="preserve"> military planes. There could be remote terrorism acts where the hacker could gain access to an aircraft’s control system and weaponry, </w:t>
      </w:r>
      <w:proofErr w:type="gramStart"/>
      <w:r w:rsidRPr="005E7643">
        <w:rPr>
          <w:sz w:val="16"/>
        </w:rPr>
        <w:t>similar to</w:t>
      </w:r>
      <w:proofErr w:type="gramEnd"/>
      <w:r w:rsidRPr="005E7643">
        <w:rPr>
          <w:sz w:val="16"/>
        </w:rPr>
        <w:t xml:space="preserve"> drone hacks, and use it against the enemy. </w:t>
      </w:r>
    </w:p>
    <w:p w14:paraId="7E5E2A94" w14:textId="77777777" w:rsidR="009D4ECC" w:rsidRPr="008E5E8F" w:rsidRDefault="009D4ECC" w:rsidP="00C67275">
      <w:pPr>
        <w:pStyle w:val="ListParagraph"/>
        <w:numPr>
          <w:ilvl w:val="0"/>
          <w:numId w:val="7"/>
        </w:numPr>
        <w:rPr>
          <w:sz w:val="16"/>
        </w:rPr>
      </w:pPr>
      <w:r w:rsidRPr="005E7643">
        <w:rPr>
          <w:rStyle w:val="Emphasis"/>
        </w:rPr>
        <w:t>Smart City</w:t>
      </w:r>
      <w:r w:rsidRPr="005E7643">
        <w:rPr>
          <w:sz w:val="16"/>
        </w:rPr>
        <w:t>: A Smart</w:t>
      </w:r>
      <w:r w:rsidRPr="008E5E8F">
        <w:rPr>
          <w:sz w:val="16"/>
        </w:rPr>
        <w:t xml:space="preserve"> City [7] can be equipped with IoT platform has multiple usages such as smart parking, public </w:t>
      </w:r>
      <w:proofErr w:type="gramStart"/>
      <w:r w:rsidRPr="008E5E8F">
        <w:rPr>
          <w:sz w:val="16"/>
        </w:rPr>
        <w:t>safety</w:t>
      </w:r>
      <w:proofErr w:type="gramEnd"/>
      <w:r w:rsidRPr="008E5E8F">
        <w:rPr>
          <w:sz w:val="16"/>
        </w:rPr>
        <w:t xml:space="preserve"> and traffic balancing. Smart grid is one of the examples which are implemented in Smart City to realize great cost savings and efficient troubleshooting. If there is no effective cyber security maintained, Hacker can gain access to such public infrastructure from his computer to shut down an entire city’s electrical supply. </w:t>
      </w:r>
    </w:p>
    <w:p w14:paraId="7D945DAF" w14:textId="77777777" w:rsidR="009D4ECC" w:rsidRPr="008E5E8F" w:rsidRDefault="009D4ECC" w:rsidP="00C67275">
      <w:pPr>
        <w:pStyle w:val="ListParagraph"/>
        <w:numPr>
          <w:ilvl w:val="0"/>
          <w:numId w:val="7"/>
        </w:numPr>
        <w:rPr>
          <w:sz w:val="16"/>
        </w:rPr>
      </w:pPr>
      <w:r w:rsidRPr="0021736F">
        <w:rPr>
          <w:rStyle w:val="Emphasis"/>
        </w:rPr>
        <w:t>C</w:t>
      </w:r>
      <w:r w:rsidRPr="008E5E8F">
        <w:rPr>
          <w:rStyle w:val="Emphasis"/>
        </w:rPr>
        <w:t xml:space="preserve">ritical </w:t>
      </w:r>
      <w:r w:rsidRPr="005E7643">
        <w:rPr>
          <w:rStyle w:val="Emphasis"/>
        </w:rPr>
        <w:t>infrastructure</w:t>
      </w:r>
      <w:r w:rsidRPr="008E5E8F">
        <w:rPr>
          <w:sz w:val="16"/>
        </w:rPr>
        <w:t xml:space="preserve">: Because of the networked nature of IoT, </w:t>
      </w:r>
      <w:proofErr w:type="gramStart"/>
      <w:r w:rsidRPr="008E5E8F">
        <w:rPr>
          <w:sz w:val="16"/>
        </w:rPr>
        <w:t>i.e.</w:t>
      </w:r>
      <w:proofErr w:type="gramEnd"/>
      <w:r w:rsidRPr="008E5E8F">
        <w:rPr>
          <w:sz w:val="16"/>
        </w:rPr>
        <w:t xml:space="preserve"> that each connected object uses data from other connected objects–there is also the risk that a malfunction could lead to catastrophic system failure. The critical infrastructure like dams, bridges embedded with censors to monitor structural integrity as well as environmental conditions are vulnerable to cyber threats. Malfunctioning of these sensors may bring risk of a catastrophe if those objects fail and could lead to massive property damage or even loss of life.</w:t>
      </w:r>
    </w:p>
    <w:p w14:paraId="3FDAEE65" w14:textId="77777777" w:rsidR="009D4ECC" w:rsidRPr="008E5E8F" w:rsidRDefault="009D4ECC" w:rsidP="009D4ECC">
      <w:pPr>
        <w:rPr>
          <w:sz w:val="16"/>
        </w:rPr>
      </w:pPr>
      <w:r w:rsidRPr="008E5E8F">
        <w:rPr>
          <w:sz w:val="16"/>
        </w:rPr>
        <w:t xml:space="preserve">Amit and </w:t>
      </w:r>
      <w:proofErr w:type="spellStart"/>
      <w:r w:rsidRPr="008E5E8F">
        <w:rPr>
          <w:sz w:val="16"/>
        </w:rPr>
        <w:t>Shamila</w:t>
      </w:r>
      <w:proofErr w:type="spellEnd"/>
      <w:r w:rsidRPr="008E5E8F">
        <w:rPr>
          <w:sz w:val="16"/>
        </w:rPr>
        <w:t xml:space="preserve"> [8] discussed some more examples, where Internet of things devices can be enhanced/used in everyday examples.</w:t>
      </w:r>
    </w:p>
    <w:p w14:paraId="4CF88137" w14:textId="77777777" w:rsidR="009D4ECC" w:rsidRPr="008E5E8F" w:rsidRDefault="009D4ECC" w:rsidP="009D4ECC">
      <w:pPr>
        <w:rPr>
          <w:sz w:val="16"/>
        </w:rPr>
      </w:pPr>
      <w:r w:rsidRPr="008E5E8F">
        <w:rPr>
          <w:sz w:val="16"/>
        </w:rPr>
        <w:t xml:space="preserve">On another side, such </w:t>
      </w:r>
      <w:r w:rsidRPr="008E5E8F">
        <w:rPr>
          <w:rStyle w:val="StyleUnderline"/>
        </w:rPr>
        <w:t>infrastructure requires</w:t>
      </w:r>
      <w:r w:rsidRPr="008E5E8F">
        <w:rPr>
          <w:sz w:val="16"/>
        </w:rPr>
        <w:t xml:space="preserve"> </w:t>
      </w:r>
      <w:r w:rsidRPr="008E5E8F">
        <w:rPr>
          <w:rStyle w:val="Emphasis"/>
        </w:rPr>
        <w:t>secure</w:t>
      </w:r>
      <w:r w:rsidRPr="008E5E8F">
        <w:rPr>
          <w:sz w:val="16"/>
        </w:rPr>
        <w:t xml:space="preserve"> </w:t>
      </w:r>
      <w:r w:rsidRPr="008E5E8F">
        <w:rPr>
          <w:rStyle w:val="StyleUnderline"/>
        </w:rPr>
        <w:t>cyber security</w:t>
      </w:r>
      <w:r w:rsidRPr="008E5E8F">
        <w:rPr>
          <w:sz w:val="16"/>
        </w:rPr>
        <w:t xml:space="preserve"> mechanisms, </w:t>
      </w:r>
      <w:proofErr w:type="gramStart"/>
      <w:r w:rsidRPr="008E5E8F">
        <w:rPr>
          <w:sz w:val="16"/>
        </w:rPr>
        <w:t>i.e.</w:t>
      </w:r>
      <w:proofErr w:type="gramEnd"/>
      <w:r w:rsidRPr="008E5E8F">
        <w:rPr>
          <w:sz w:val="16"/>
        </w:rPr>
        <w:t xml:space="preserve"> no more breaches/attacks on public networks. This chapter has provided introduction of Industry 4.0/smart manufacturing using IoT [9] while mapping the relevant security and privacy challenges, threats, </w:t>
      </w:r>
      <w:proofErr w:type="gramStart"/>
      <w:r w:rsidRPr="008E5E8F">
        <w:rPr>
          <w:sz w:val="16"/>
        </w:rPr>
        <w:t>risks</w:t>
      </w:r>
      <w:proofErr w:type="gramEnd"/>
      <w:r w:rsidRPr="008E5E8F">
        <w:rPr>
          <w:sz w:val="16"/>
        </w:rPr>
        <w:t xml:space="preserve"> and attack scenarios. This chapter presents an IoT security framework for smart infrastructures such as smart homes (SH) and smart buildings (SB) [10]. Also, it presents a general threat model that can be used to develop a security protection methodology for IoT services against cyber-attacks (known or unknown) with provisioning several issues and challenges in respective IoT-based cyber-infrastructure. </w:t>
      </w:r>
      <w:r w:rsidRPr="008E5E8F">
        <w:rPr>
          <w:rStyle w:val="StyleUnderline"/>
        </w:rPr>
        <w:t>The</w:t>
      </w:r>
      <w:r w:rsidRPr="008E5E8F">
        <w:rPr>
          <w:sz w:val="16"/>
        </w:rPr>
        <w:t xml:space="preserve"> </w:t>
      </w:r>
      <w:r w:rsidRPr="008E5E8F">
        <w:rPr>
          <w:rStyle w:val="Emphasis"/>
        </w:rPr>
        <w:t>vast diffusion</w:t>
      </w:r>
      <w:r w:rsidRPr="008E5E8F">
        <w:rPr>
          <w:sz w:val="16"/>
        </w:rPr>
        <w:t xml:space="preserve"> </w:t>
      </w:r>
      <w:r w:rsidRPr="008E5E8F">
        <w:rPr>
          <w:rStyle w:val="StyleUnderline"/>
        </w:rPr>
        <w:t>of</w:t>
      </w:r>
      <w:r w:rsidRPr="008E5E8F">
        <w:rPr>
          <w:sz w:val="16"/>
        </w:rPr>
        <w:t xml:space="preserve"> connected </w:t>
      </w:r>
      <w:r w:rsidRPr="008E5E8F">
        <w:rPr>
          <w:rStyle w:val="StyleUnderline"/>
        </w:rPr>
        <w:t>devices in the IoT has created</w:t>
      </w:r>
      <w:r w:rsidRPr="008E5E8F">
        <w:rPr>
          <w:sz w:val="16"/>
        </w:rPr>
        <w:t xml:space="preserve"> </w:t>
      </w:r>
      <w:r w:rsidRPr="008E5E8F">
        <w:rPr>
          <w:rStyle w:val="Emphasis"/>
        </w:rPr>
        <w:t>enormous</w:t>
      </w:r>
      <w:r w:rsidRPr="008E5E8F">
        <w:rPr>
          <w:sz w:val="16"/>
        </w:rPr>
        <w:t xml:space="preserve"> </w:t>
      </w:r>
      <w:r w:rsidRPr="008E5E8F">
        <w:rPr>
          <w:rStyle w:val="StyleUnderline"/>
        </w:rPr>
        <w:t>demand for robust security</w:t>
      </w:r>
      <w:r w:rsidRPr="008E5E8F">
        <w:rPr>
          <w:sz w:val="16"/>
        </w:rPr>
        <w:t xml:space="preserve"> in response to the growing demand of millions or perhaps billions of connected devices and services worldwide. The </w:t>
      </w:r>
      <w:r w:rsidRPr="008E5E8F">
        <w:rPr>
          <w:rStyle w:val="StyleUnderline"/>
        </w:rPr>
        <w:t>number of threats is rising</w:t>
      </w:r>
      <w:r w:rsidRPr="008E5E8F">
        <w:rPr>
          <w:sz w:val="16"/>
        </w:rPr>
        <w:t xml:space="preserve"> </w:t>
      </w:r>
      <w:r w:rsidRPr="008E5E8F">
        <w:rPr>
          <w:rStyle w:val="Emphasis"/>
        </w:rPr>
        <w:t>daily</w:t>
      </w:r>
      <w:r w:rsidRPr="008E5E8F">
        <w:rPr>
          <w:sz w:val="16"/>
        </w:rPr>
        <w:t xml:space="preserve">, </w:t>
      </w:r>
      <w:r w:rsidRPr="008E5E8F">
        <w:rPr>
          <w:rStyle w:val="StyleUnderline"/>
        </w:rPr>
        <w:t>and attacks have been on the increase in</w:t>
      </w:r>
      <w:r w:rsidRPr="008E5E8F">
        <w:rPr>
          <w:sz w:val="16"/>
        </w:rPr>
        <w:t xml:space="preserve"> both </w:t>
      </w:r>
      <w:r w:rsidRPr="008E5E8F">
        <w:rPr>
          <w:rStyle w:val="Emphasis"/>
        </w:rPr>
        <w:t>number</w:t>
      </w:r>
      <w:r w:rsidRPr="008E5E8F">
        <w:rPr>
          <w:sz w:val="16"/>
        </w:rPr>
        <w:t xml:space="preserve"> </w:t>
      </w:r>
      <w:r w:rsidRPr="008E5E8F">
        <w:rPr>
          <w:rStyle w:val="StyleUnderline"/>
        </w:rPr>
        <w:t>and</w:t>
      </w:r>
      <w:r w:rsidRPr="008E5E8F">
        <w:rPr>
          <w:sz w:val="16"/>
        </w:rPr>
        <w:t xml:space="preserve"> </w:t>
      </w:r>
      <w:r w:rsidRPr="008E5E8F">
        <w:rPr>
          <w:rStyle w:val="Emphasis"/>
        </w:rPr>
        <w:t>complexity</w:t>
      </w:r>
      <w:r w:rsidRPr="008E5E8F">
        <w:rPr>
          <w:sz w:val="16"/>
        </w:rPr>
        <w:t xml:space="preserve">. Not only is the number of potential attackers along with the size of networks growing, but </w:t>
      </w:r>
      <w:r w:rsidRPr="008E5E8F">
        <w:rPr>
          <w:rStyle w:val="StyleUnderline"/>
        </w:rPr>
        <w:t>the</w:t>
      </w:r>
      <w:r w:rsidRPr="008E5E8F">
        <w:rPr>
          <w:sz w:val="16"/>
        </w:rPr>
        <w:t xml:space="preserve"> </w:t>
      </w:r>
      <w:r w:rsidRPr="008E5E8F">
        <w:rPr>
          <w:rStyle w:val="Emphasis"/>
        </w:rPr>
        <w:t>tools available</w:t>
      </w:r>
      <w:r w:rsidRPr="008E5E8F">
        <w:rPr>
          <w:sz w:val="16"/>
        </w:rPr>
        <w:t xml:space="preserve"> </w:t>
      </w:r>
      <w:r w:rsidRPr="008E5E8F">
        <w:rPr>
          <w:rStyle w:val="StyleUnderline"/>
        </w:rPr>
        <w:t>to</w:t>
      </w:r>
      <w:r w:rsidRPr="008E5E8F">
        <w:rPr>
          <w:sz w:val="16"/>
        </w:rPr>
        <w:t xml:space="preserve"> potential </w:t>
      </w:r>
      <w:r w:rsidRPr="008E5E8F">
        <w:rPr>
          <w:rStyle w:val="StyleUnderline"/>
        </w:rPr>
        <w:t>attackers are</w:t>
      </w:r>
      <w:r w:rsidRPr="008E5E8F">
        <w:rPr>
          <w:sz w:val="16"/>
        </w:rPr>
        <w:t xml:space="preserve"> also </w:t>
      </w:r>
      <w:r w:rsidRPr="008E5E8F">
        <w:rPr>
          <w:rStyle w:val="StyleUnderline"/>
        </w:rPr>
        <w:t xml:space="preserve">becoming more sophisticated, </w:t>
      </w:r>
      <w:proofErr w:type="gramStart"/>
      <w:r w:rsidRPr="008E5E8F">
        <w:rPr>
          <w:rStyle w:val="StyleUnderline"/>
        </w:rPr>
        <w:t>efficient</w:t>
      </w:r>
      <w:proofErr w:type="gramEnd"/>
      <w:r w:rsidRPr="008E5E8F">
        <w:rPr>
          <w:rStyle w:val="StyleUnderline"/>
        </w:rPr>
        <w:t xml:space="preserve"> and effective</w:t>
      </w:r>
      <w:r w:rsidRPr="008E5E8F">
        <w:rPr>
          <w:sz w:val="16"/>
        </w:rPr>
        <w:t>.</w:t>
      </w:r>
    </w:p>
    <w:p w14:paraId="748203BA" w14:textId="77777777" w:rsidR="009D4ECC" w:rsidRPr="00BC7AAA" w:rsidRDefault="009D4ECC" w:rsidP="009D4ECC">
      <w:pPr>
        <w:rPr>
          <w:sz w:val="16"/>
        </w:rPr>
      </w:pPr>
      <w:r w:rsidRPr="00BC7AAA">
        <w:rPr>
          <w:sz w:val="16"/>
        </w:rPr>
        <w:t xml:space="preserve">Cyber-infrastructure is a word commonly used but lacking a single, precise definition. One recognizes intuitively the analogy with infrastructure, and the use of cyber to refer to thinking or computing but what exactly is cyber-infrastructure as opposed to information technology infrastructure? [11] propose definition of cyberinfrastructure as: “cyber-infrastructure consists of computing systems, data storage systems, advanced instruments and data repositories, visualization environments, and people, all linked together by software and high-performance networks to improve research productivity and enable breakthroughs not otherwise possible”. In this chapter, we discuss the origin of the term cyber-infrastructure based on the history of the root word infrastructure, discuss several terms related to cyber-infrastructure and provide several examples of cyber-infrastructure. Cyber security is a necessary task in building and proposing an attack-free infrastructure (using by public users). Note that some elements of cyber security are application security, information security, network security, disaster </w:t>
      </w:r>
      <w:r w:rsidRPr="00BC7AAA">
        <w:rPr>
          <w:sz w:val="16"/>
        </w:rPr>
        <w:lastRenderedPageBreak/>
        <w:t xml:space="preserve">recovery/business continuity planning, operational security, end-user education. Also, some </w:t>
      </w:r>
      <w:r w:rsidRPr="0021736F">
        <w:rPr>
          <w:rStyle w:val="StyleUnderline"/>
          <w:highlight w:val="cyan"/>
        </w:rPr>
        <w:t>benefits</w:t>
      </w:r>
      <w:r w:rsidRPr="00BC7AAA">
        <w:rPr>
          <w:rStyle w:val="StyleUnderline"/>
        </w:rPr>
        <w:t xml:space="preserve"> of</w:t>
      </w:r>
      <w:r w:rsidRPr="00BC7AAA">
        <w:rPr>
          <w:sz w:val="16"/>
        </w:rPr>
        <w:t xml:space="preserve"> using/requirement of </w:t>
      </w:r>
      <w:r w:rsidRPr="00BC7AAA">
        <w:rPr>
          <w:rStyle w:val="Emphasis"/>
        </w:rPr>
        <w:t>cyber security</w:t>
      </w:r>
      <w:r w:rsidRPr="00BC7AAA">
        <w:rPr>
          <w:sz w:val="16"/>
        </w:rPr>
        <w:t xml:space="preserve"> </w:t>
      </w:r>
      <w:r w:rsidRPr="00BC7AAA">
        <w:rPr>
          <w:rStyle w:val="StyleUnderline"/>
        </w:rPr>
        <w:t>to secure</w:t>
      </w:r>
      <w:r w:rsidRPr="00BC7AAA">
        <w:rPr>
          <w:sz w:val="16"/>
        </w:rPr>
        <w:t xml:space="preserve"> an </w:t>
      </w:r>
      <w:r w:rsidRPr="00BC7AAA">
        <w:rPr>
          <w:rStyle w:val="StyleUnderline"/>
        </w:rPr>
        <w:t>infrastructure</w:t>
      </w:r>
      <w:r w:rsidRPr="00BC7AAA">
        <w:rPr>
          <w:sz w:val="16"/>
        </w:rPr>
        <w:t>:</w:t>
      </w:r>
    </w:p>
    <w:p w14:paraId="3AD5F43A" w14:textId="77777777" w:rsidR="009D4ECC" w:rsidRPr="00BC7AAA" w:rsidRDefault="009D4ECC" w:rsidP="00C67275">
      <w:pPr>
        <w:pStyle w:val="ListParagraph"/>
        <w:numPr>
          <w:ilvl w:val="0"/>
          <w:numId w:val="8"/>
        </w:numPr>
        <w:rPr>
          <w:sz w:val="16"/>
        </w:rPr>
      </w:pPr>
      <w:r w:rsidRPr="00BC7AAA">
        <w:rPr>
          <w:sz w:val="16"/>
        </w:rPr>
        <w:t xml:space="preserve">Business </w:t>
      </w:r>
      <w:r w:rsidRPr="0021736F">
        <w:rPr>
          <w:rStyle w:val="StyleUnderline"/>
          <w:highlight w:val="cyan"/>
        </w:rPr>
        <w:t>protecti</w:t>
      </w:r>
      <w:r w:rsidRPr="00BC7AAA">
        <w:rPr>
          <w:rStyle w:val="StyleUnderline"/>
        </w:rPr>
        <w:t xml:space="preserve">on </w:t>
      </w:r>
      <w:r w:rsidRPr="0021736F">
        <w:rPr>
          <w:rStyle w:val="StyleUnderline"/>
          <w:highlight w:val="cyan"/>
        </w:rPr>
        <w:t>against</w:t>
      </w:r>
      <w:r w:rsidRPr="0021736F">
        <w:rPr>
          <w:sz w:val="16"/>
          <w:highlight w:val="cyan"/>
        </w:rPr>
        <w:t xml:space="preserve"> </w:t>
      </w:r>
      <w:r w:rsidRPr="0021736F">
        <w:rPr>
          <w:rStyle w:val="Emphasis"/>
          <w:highlight w:val="cyan"/>
        </w:rPr>
        <w:t>malware</w:t>
      </w:r>
      <w:r w:rsidRPr="00BC7AAA">
        <w:rPr>
          <w:sz w:val="16"/>
        </w:rPr>
        <w:t xml:space="preserve">, </w:t>
      </w:r>
      <w:r w:rsidRPr="00BC7AAA">
        <w:rPr>
          <w:rStyle w:val="Emphasis"/>
        </w:rPr>
        <w:t>ransomware</w:t>
      </w:r>
      <w:r w:rsidRPr="00BC7AAA">
        <w:rPr>
          <w:sz w:val="16"/>
        </w:rPr>
        <w:t xml:space="preserve">, </w:t>
      </w:r>
      <w:proofErr w:type="gramStart"/>
      <w:r w:rsidRPr="00BC7AAA">
        <w:rPr>
          <w:sz w:val="16"/>
        </w:rPr>
        <w:t>phishing</w:t>
      </w:r>
      <w:proofErr w:type="gramEnd"/>
      <w:r w:rsidRPr="00BC7AAA">
        <w:rPr>
          <w:sz w:val="16"/>
        </w:rPr>
        <w:t xml:space="preserve"> </w:t>
      </w:r>
      <w:r w:rsidRPr="0021736F">
        <w:rPr>
          <w:rStyle w:val="StyleUnderline"/>
          <w:highlight w:val="cyan"/>
        </w:rPr>
        <w:t>and</w:t>
      </w:r>
      <w:r w:rsidRPr="0021736F">
        <w:rPr>
          <w:sz w:val="16"/>
          <w:highlight w:val="cyan"/>
        </w:rPr>
        <w:t xml:space="preserve"> </w:t>
      </w:r>
      <w:r w:rsidRPr="0021736F">
        <w:rPr>
          <w:rStyle w:val="Emphasis"/>
          <w:highlight w:val="cyan"/>
        </w:rPr>
        <w:t>social engineering</w:t>
      </w:r>
      <w:r w:rsidRPr="00BC7AAA">
        <w:rPr>
          <w:sz w:val="16"/>
        </w:rPr>
        <w:t xml:space="preserve">. </w:t>
      </w:r>
    </w:p>
    <w:p w14:paraId="3D072013" w14:textId="77777777" w:rsidR="009D4ECC" w:rsidRPr="00BC7AAA" w:rsidRDefault="009D4ECC" w:rsidP="00C67275">
      <w:pPr>
        <w:pStyle w:val="ListParagraph"/>
        <w:numPr>
          <w:ilvl w:val="0"/>
          <w:numId w:val="8"/>
        </w:numPr>
        <w:rPr>
          <w:sz w:val="16"/>
        </w:rPr>
      </w:pPr>
      <w:r w:rsidRPr="00BC7AAA">
        <w:rPr>
          <w:rStyle w:val="StyleUnderline"/>
        </w:rPr>
        <w:t xml:space="preserve">Protection </w:t>
      </w:r>
      <w:r w:rsidRPr="0021736F">
        <w:rPr>
          <w:rStyle w:val="StyleUnderline"/>
          <w:highlight w:val="cyan"/>
        </w:rPr>
        <w:t>for</w:t>
      </w:r>
      <w:r w:rsidRPr="0021736F">
        <w:rPr>
          <w:sz w:val="16"/>
          <w:highlight w:val="cyan"/>
        </w:rPr>
        <w:t xml:space="preserve"> </w:t>
      </w:r>
      <w:r w:rsidRPr="0021736F">
        <w:rPr>
          <w:rStyle w:val="Emphasis"/>
          <w:highlight w:val="cyan"/>
        </w:rPr>
        <w:t>data</w:t>
      </w:r>
      <w:r w:rsidRPr="00BC7AAA">
        <w:rPr>
          <w:sz w:val="16"/>
        </w:rPr>
        <w:t xml:space="preserve"> and networks. </w:t>
      </w:r>
    </w:p>
    <w:p w14:paraId="55664BEC" w14:textId="77777777" w:rsidR="009D4ECC" w:rsidRPr="00BC7AAA" w:rsidRDefault="009D4ECC" w:rsidP="00C67275">
      <w:pPr>
        <w:pStyle w:val="ListParagraph"/>
        <w:numPr>
          <w:ilvl w:val="0"/>
          <w:numId w:val="8"/>
        </w:numPr>
        <w:rPr>
          <w:sz w:val="16"/>
        </w:rPr>
      </w:pPr>
      <w:r w:rsidRPr="00BC7AAA">
        <w:rPr>
          <w:sz w:val="16"/>
        </w:rPr>
        <w:t xml:space="preserve">Prevention of unauthorized users. </w:t>
      </w:r>
    </w:p>
    <w:p w14:paraId="507B8077" w14:textId="77777777" w:rsidR="009D4ECC" w:rsidRPr="00BC7AAA" w:rsidRDefault="009D4ECC" w:rsidP="00C67275">
      <w:pPr>
        <w:pStyle w:val="ListParagraph"/>
        <w:numPr>
          <w:ilvl w:val="0"/>
          <w:numId w:val="8"/>
        </w:numPr>
        <w:rPr>
          <w:sz w:val="16"/>
        </w:rPr>
      </w:pPr>
      <w:r w:rsidRPr="0021736F">
        <w:rPr>
          <w:rStyle w:val="StyleUnderline"/>
          <w:highlight w:val="cyan"/>
        </w:rPr>
        <w:t>Improves</w:t>
      </w:r>
      <w:r w:rsidRPr="0021736F">
        <w:rPr>
          <w:sz w:val="16"/>
          <w:highlight w:val="cyan"/>
        </w:rPr>
        <w:t xml:space="preserve"> </w:t>
      </w:r>
      <w:r w:rsidRPr="0021736F">
        <w:rPr>
          <w:rStyle w:val="Emphasis"/>
          <w:highlight w:val="cyan"/>
        </w:rPr>
        <w:t>recovery</w:t>
      </w:r>
      <w:r w:rsidRPr="00BC7AAA">
        <w:rPr>
          <w:rStyle w:val="Emphasis"/>
        </w:rPr>
        <w:t xml:space="preserve"> time</w:t>
      </w:r>
      <w:r w:rsidRPr="00BC7AAA">
        <w:rPr>
          <w:sz w:val="16"/>
        </w:rPr>
        <w:t xml:space="preserve"> </w:t>
      </w:r>
      <w:r w:rsidRPr="00BC7AAA">
        <w:rPr>
          <w:rStyle w:val="StyleUnderline"/>
        </w:rPr>
        <w:t>after a breach</w:t>
      </w:r>
      <w:r w:rsidRPr="00BC7AAA">
        <w:rPr>
          <w:sz w:val="16"/>
        </w:rPr>
        <w:t xml:space="preserve">. </w:t>
      </w:r>
    </w:p>
    <w:p w14:paraId="2CFC2601" w14:textId="77777777" w:rsidR="009D4ECC" w:rsidRPr="00BC7AAA" w:rsidRDefault="009D4ECC" w:rsidP="00C67275">
      <w:pPr>
        <w:pStyle w:val="ListParagraph"/>
        <w:numPr>
          <w:ilvl w:val="0"/>
          <w:numId w:val="8"/>
        </w:numPr>
        <w:rPr>
          <w:sz w:val="16"/>
        </w:rPr>
      </w:pPr>
      <w:r w:rsidRPr="00BC7AAA">
        <w:rPr>
          <w:rStyle w:val="StyleUnderline"/>
        </w:rPr>
        <w:t>Protection for</w:t>
      </w:r>
      <w:r w:rsidRPr="00BC7AAA">
        <w:rPr>
          <w:sz w:val="16"/>
        </w:rPr>
        <w:t xml:space="preserve"> </w:t>
      </w:r>
      <w:r w:rsidRPr="00BC7AAA">
        <w:rPr>
          <w:rStyle w:val="Emphasis"/>
        </w:rPr>
        <w:t>end-users</w:t>
      </w:r>
      <w:r w:rsidRPr="00BC7AAA">
        <w:rPr>
          <w:sz w:val="16"/>
        </w:rPr>
        <w:t xml:space="preserve">. </w:t>
      </w:r>
    </w:p>
    <w:p w14:paraId="604AC6DC" w14:textId="77777777" w:rsidR="009D4ECC" w:rsidRPr="00BC7AAA" w:rsidRDefault="009D4ECC" w:rsidP="00C67275">
      <w:pPr>
        <w:pStyle w:val="ListParagraph"/>
        <w:numPr>
          <w:ilvl w:val="0"/>
          <w:numId w:val="8"/>
        </w:numPr>
        <w:rPr>
          <w:sz w:val="16"/>
        </w:rPr>
      </w:pPr>
      <w:r w:rsidRPr="00BC7AAA">
        <w:rPr>
          <w:rStyle w:val="StyleUnderline"/>
        </w:rPr>
        <w:t>Improved</w:t>
      </w:r>
      <w:r w:rsidRPr="00BC7AAA">
        <w:rPr>
          <w:sz w:val="16"/>
        </w:rPr>
        <w:t xml:space="preserve"> </w:t>
      </w:r>
      <w:r w:rsidRPr="0021736F">
        <w:rPr>
          <w:rStyle w:val="Emphasis"/>
          <w:highlight w:val="cyan"/>
        </w:rPr>
        <w:t>confidence</w:t>
      </w:r>
      <w:r w:rsidRPr="00BC7AAA">
        <w:rPr>
          <w:sz w:val="16"/>
        </w:rPr>
        <w:t xml:space="preserve"> </w:t>
      </w:r>
      <w:r w:rsidRPr="00BC7AAA">
        <w:rPr>
          <w:rStyle w:val="StyleUnderline"/>
        </w:rPr>
        <w:t>in the product</w:t>
      </w:r>
      <w:r w:rsidRPr="00BC7AAA">
        <w:rPr>
          <w:sz w:val="16"/>
        </w:rPr>
        <w:t xml:space="preserve"> for both developers and customers.</w:t>
      </w:r>
    </w:p>
    <w:p w14:paraId="2FBBBF3D" w14:textId="77777777" w:rsidR="009D4ECC" w:rsidRPr="00BC7AAA" w:rsidRDefault="009D4ECC" w:rsidP="009D4ECC">
      <w:pPr>
        <w:rPr>
          <w:sz w:val="16"/>
        </w:rPr>
      </w:pPr>
      <w:r w:rsidRPr="00BC7AAA">
        <w:rPr>
          <w:sz w:val="16"/>
        </w:rPr>
        <w:t xml:space="preserve">Internet of things (IoT) is an emerging concept describing a wide ecosystem where interconnected devices and services collect, exchange and process data </w:t>
      </w:r>
      <w:proofErr w:type="gramStart"/>
      <w:r w:rsidRPr="00BC7AAA">
        <w:rPr>
          <w:sz w:val="16"/>
        </w:rPr>
        <w:t>in order to</w:t>
      </w:r>
      <w:proofErr w:type="gramEnd"/>
      <w:r w:rsidRPr="00BC7AAA">
        <w:rPr>
          <w:sz w:val="16"/>
        </w:rPr>
        <w:t xml:space="preserve"> adapt dynamically to a context. </w:t>
      </w:r>
      <w:r w:rsidRPr="00BC7AAA">
        <w:rPr>
          <w:rStyle w:val="Emphasis"/>
        </w:rPr>
        <w:t>IoT</w:t>
      </w:r>
      <w:r w:rsidRPr="00BC7AAA">
        <w:rPr>
          <w:sz w:val="16"/>
        </w:rPr>
        <w:t xml:space="preserve"> </w:t>
      </w:r>
      <w:r w:rsidRPr="00BC7AAA">
        <w:rPr>
          <w:rStyle w:val="StyleUnderline"/>
        </w:rPr>
        <w:t>is</w:t>
      </w:r>
      <w:r w:rsidRPr="00BC7AAA">
        <w:rPr>
          <w:sz w:val="16"/>
        </w:rPr>
        <w:t xml:space="preserve"> </w:t>
      </w:r>
      <w:r w:rsidRPr="00BC7AAA">
        <w:rPr>
          <w:rStyle w:val="Emphasis"/>
        </w:rPr>
        <w:t>tightly bound</w:t>
      </w:r>
      <w:r w:rsidRPr="00BC7AAA">
        <w:rPr>
          <w:sz w:val="16"/>
        </w:rPr>
        <w:t xml:space="preserve"> </w:t>
      </w:r>
      <w:r w:rsidRPr="00BC7AAA">
        <w:rPr>
          <w:rStyle w:val="StyleUnderline"/>
        </w:rPr>
        <w:t>to cyber physical systems and</w:t>
      </w:r>
      <w:r w:rsidRPr="00BC7AAA">
        <w:rPr>
          <w:sz w:val="16"/>
        </w:rPr>
        <w:t xml:space="preserve"> in this respect </w:t>
      </w:r>
      <w:r w:rsidRPr="00BC7AAA">
        <w:rPr>
          <w:rStyle w:val="StyleUnderline"/>
        </w:rPr>
        <w:t>is an</w:t>
      </w:r>
      <w:r w:rsidRPr="00BC7AAA">
        <w:rPr>
          <w:sz w:val="16"/>
        </w:rPr>
        <w:t xml:space="preserve"> </w:t>
      </w:r>
      <w:r w:rsidRPr="00BC7AAA">
        <w:rPr>
          <w:rStyle w:val="Emphasis"/>
        </w:rPr>
        <w:t>enabler</w:t>
      </w:r>
      <w:r w:rsidRPr="00BC7AAA">
        <w:rPr>
          <w:sz w:val="16"/>
        </w:rPr>
        <w:t xml:space="preserve"> </w:t>
      </w:r>
      <w:r w:rsidRPr="00BC7AAA">
        <w:rPr>
          <w:rStyle w:val="StyleUnderline"/>
        </w:rPr>
        <w:t>of smart infrastructures</w:t>
      </w:r>
      <w:r w:rsidRPr="00BC7AAA">
        <w:rPr>
          <w:sz w:val="16"/>
        </w:rPr>
        <w:t xml:space="preserve"> by enhancing their </w:t>
      </w:r>
      <w:proofErr w:type="gramStart"/>
      <w:r w:rsidRPr="00BC7AAA">
        <w:rPr>
          <w:sz w:val="16"/>
        </w:rPr>
        <w:t>quality of service</w:t>
      </w:r>
      <w:proofErr w:type="gramEnd"/>
      <w:r w:rsidRPr="00BC7AAA">
        <w:rPr>
          <w:sz w:val="16"/>
        </w:rPr>
        <w:t xml:space="preserve"> provisioning. Cyber physical systems and autonomous applications are IoT-based application development, major development/invention of the previous decade. Both the IoT critical </w:t>
      </w:r>
      <w:r w:rsidRPr="00BC7AAA">
        <w:rPr>
          <w:rStyle w:val="StyleUnderline"/>
        </w:rPr>
        <w:t>infrastructures</w:t>
      </w:r>
      <w:r w:rsidRPr="00BC7AAA">
        <w:rPr>
          <w:sz w:val="16"/>
        </w:rPr>
        <w:t xml:space="preserve"> and cloud </w:t>
      </w:r>
      <w:r w:rsidRPr="00BC7AAA">
        <w:rPr>
          <w:rStyle w:val="StyleUnderline"/>
        </w:rPr>
        <w:t>are subject to</w:t>
      </w:r>
      <w:r w:rsidRPr="00BC7AAA">
        <w:rPr>
          <w:sz w:val="16"/>
        </w:rPr>
        <w:t xml:space="preserve"> </w:t>
      </w:r>
      <w:r w:rsidRPr="00BC7AAA">
        <w:rPr>
          <w:rStyle w:val="Emphasis"/>
        </w:rPr>
        <w:t>cyberattacks</w:t>
      </w:r>
      <w:r w:rsidRPr="00BC7AAA">
        <w:rPr>
          <w:sz w:val="16"/>
        </w:rPr>
        <w:t xml:space="preserve"> [12]. Cloud </w:t>
      </w:r>
      <w:r w:rsidRPr="00BC7AAA">
        <w:rPr>
          <w:rStyle w:val="StyleUnderline"/>
        </w:rPr>
        <w:t>environments</w:t>
      </w:r>
      <w:r w:rsidRPr="00BC7AAA">
        <w:rPr>
          <w:sz w:val="16"/>
        </w:rPr>
        <w:t xml:space="preserve"> experience the same threats (at a high level) as traditional data </w:t>
      </w:r>
      <w:proofErr w:type="spellStart"/>
      <w:r w:rsidRPr="00BC7AAA">
        <w:rPr>
          <w:sz w:val="16"/>
        </w:rPr>
        <w:t>centre</w:t>
      </w:r>
      <w:proofErr w:type="spellEnd"/>
      <w:r w:rsidRPr="00BC7AAA">
        <w:rPr>
          <w:sz w:val="16"/>
        </w:rPr>
        <w:t xml:space="preserve"> environments; the threat picture is the same. That is, cloud computing runs software, software has vulnerabilities, and adversaries try to exploit those vulnerabilities. However, </w:t>
      </w:r>
      <w:r w:rsidRPr="00BC7AAA">
        <w:rPr>
          <w:rStyle w:val="StyleUnderline"/>
        </w:rPr>
        <w:t>unlike</w:t>
      </w:r>
      <w:r w:rsidRPr="00BC7AAA">
        <w:rPr>
          <w:sz w:val="16"/>
        </w:rPr>
        <w:t xml:space="preserve"> </w:t>
      </w:r>
      <w:r w:rsidRPr="00BC7AAA">
        <w:rPr>
          <w:rStyle w:val="Emphasis"/>
        </w:rPr>
        <w:t>info</w:t>
      </w:r>
      <w:r w:rsidRPr="00BC7AAA">
        <w:rPr>
          <w:sz w:val="16"/>
        </w:rPr>
        <w:t xml:space="preserve">rmation technology </w:t>
      </w:r>
      <w:r w:rsidRPr="00BC7AAA">
        <w:rPr>
          <w:rStyle w:val="StyleUnderline"/>
        </w:rPr>
        <w:t>systems in a</w:t>
      </w:r>
      <w:r w:rsidRPr="00BC7AAA">
        <w:rPr>
          <w:sz w:val="16"/>
        </w:rPr>
        <w:t xml:space="preserve"> </w:t>
      </w:r>
      <w:r w:rsidRPr="00BC7AAA">
        <w:rPr>
          <w:rStyle w:val="Emphasis"/>
        </w:rPr>
        <w:t>traditional</w:t>
      </w:r>
      <w:r w:rsidRPr="00BC7AAA">
        <w:rPr>
          <w:sz w:val="16"/>
        </w:rPr>
        <w:t xml:space="preserve"> </w:t>
      </w:r>
      <w:r w:rsidRPr="00BC7AAA">
        <w:rPr>
          <w:rStyle w:val="StyleUnderline"/>
        </w:rPr>
        <w:t xml:space="preserve">data </w:t>
      </w:r>
      <w:proofErr w:type="spellStart"/>
      <w:r w:rsidRPr="00BC7AAA">
        <w:rPr>
          <w:rStyle w:val="StyleUnderline"/>
        </w:rPr>
        <w:t>centre</w:t>
      </w:r>
      <w:proofErr w:type="spellEnd"/>
      <w:r w:rsidRPr="00BC7AAA">
        <w:rPr>
          <w:sz w:val="16"/>
        </w:rPr>
        <w:t xml:space="preserve">, in cloud computing, </w:t>
      </w:r>
      <w:r w:rsidRPr="00BC7AAA">
        <w:rPr>
          <w:rStyle w:val="StyleUnderline"/>
        </w:rPr>
        <w:t>responsibility for</w:t>
      </w:r>
      <w:r w:rsidRPr="00BC7AAA">
        <w:rPr>
          <w:sz w:val="16"/>
        </w:rPr>
        <w:t xml:space="preserve"> </w:t>
      </w:r>
      <w:r w:rsidRPr="00BC7AAA">
        <w:rPr>
          <w:rStyle w:val="Emphasis"/>
        </w:rPr>
        <w:t>mitigating</w:t>
      </w:r>
      <w:r w:rsidRPr="00BC7AAA">
        <w:rPr>
          <w:sz w:val="16"/>
        </w:rPr>
        <w:t xml:space="preserve"> the </w:t>
      </w:r>
      <w:r w:rsidRPr="00BC7AAA">
        <w:rPr>
          <w:rStyle w:val="StyleUnderline"/>
        </w:rPr>
        <w:t>risks</w:t>
      </w:r>
      <w:r w:rsidRPr="00BC7AAA">
        <w:rPr>
          <w:sz w:val="16"/>
        </w:rPr>
        <w:t xml:space="preserve"> that result from these software vulnerabilities </w:t>
      </w:r>
      <w:r w:rsidRPr="00BC7AAA">
        <w:rPr>
          <w:rStyle w:val="StyleUnderline"/>
        </w:rPr>
        <w:t>is shared between</w:t>
      </w:r>
      <w:r w:rsidRPr="00BC7AAA">
        <w:rPr>
          <w:sz w:val="16"/>
        </w:rPr>
        <w:t xml:space="preserve"> the cloud service provider (</w:t>
      </w:r>
      <w:r w:rsidRPr="00BC7AAA">
        <w:rPr>
          <w:rStyle w:val="Emphasis"/>
        </w:rPr>
        <w:t>CSP</w:t>
      </w:r>
      <w:r w:rsidRPr="00BC7AAA">
        <w:rPr>
          <w:sz w:val="16"/>
        </w:rPr>
        <w:t xml:space="preserve">) </w:t>
      </w:r>
      <w:r w:rsidRPr="00BC7AAA">
        <w:rPr>
          <w:rStyle w:val="StyleUnderline"/>
        </w:rPr>
        <w:t>and the</w:t>
      </w:r>
      <w:r w:rsidRPr="00BC7AAA">
        <w:rPr>
          <w:sz w:val="16"/>
        </w:rPr>
        <w:t xml:space="preserve"> cloud </w:t>
      </w:r>
      <w:r w:rsidRPr="00BC7AAA">
        <w:rPr>
          <w:rStyle w:val="Emphasis"/>
        </w:rPr>
        <w:t>consumer</w:t>
      </w:r>
      <w:r w:rsidRPr="00BC7AAA">
        <w:rPr>
          <w:sz w:val="16"/>
        </w:rPr>
        <w:t>. A secure cyber-infrastructure is need of many organization/research communities (especially computer science) around the world. Hence now, the remaining part of this chapter is organized as (in further sections):</w:t>
      </w:r>
    </w:p>
    <w:p w14:paraId="50A44E6B" w14:textId="77777777" w:rsidR="009D4ECC" w:rsidRPr="00BC7AAA" w:rsidRDefault="009D4ECC" w:rsidP="009D4ECC">
      <w:pPr>
        <w:rPr>
          <w:sz w:val="12"/>
          <w:szCs w:val="12"/>
        </w:rPr>
      </w:pPr>
      <w:r w:rsidRPr="00BC7AAA">
        <w:rPr>
          <w:sz w:val="12"/>
          <w:szCs w:val="12"/>
        </w:rPr>
        <w:t xml:space="preserve">Sect. 2 discusses work related to Blockchain used to secure Internet of things (IoTs)-based cyber-infrastructure smart contact, </w:t>
      </w:r>
      <w:proofErr w:type="gramStart"/>
      <w:r w:rsidRPr="00BC7AAA">
        <w:rPr>
          <w:sz w:val="12"/>
          <w:szCs w:val="12"/>
        </w:rPr>
        <w:t>i.e.</w:t>
      </w:r>
      <w:proofErr w:type="gramEnd"/>
      <w:r w:rsidRPr="00BC7AAA">
        <w:rPr>
          <w:sz w:val="12"/>
          <w:szCs w:val="12"/>
        </w:rPr>
        <w:t xml:space="preserve"> evolution of smart contract with Blockchain technology’s growth. </w:t>
      </w:r>
    </w:p>
    <w:p w14:paraId="4A612EBF" w14:textId="77777777" w:rsidR="009D4ECC" w:rsidRPr="00BC7AAA" w:rsidRDefault="009D4ECC" w:rsidP="009D4ECC">
      <w:pPr>
        <w:rPr>
          <w:sz w:val="12"/>
          <w:szCs w:val="12"/>
        </w:rPr>
      </w:pPr>
      <w:r w:rsidRPr="00BC7AAA">
        <w:rPr>
          <w:sz w:val="12"/>
          <w:szCs w:val="12"/>
        </w:rPr>
        <w:t xml:space="preserve">Sect. 3 discusses motivation behind this work, </w:t>
      </w:r>
      <w:proofErr w:type="gramStart"/>
      <w:r w:rsidRPr="00BC7AAA">
        <w:rPr>
          <w:sz w:val="12"/>
          <w:szCs w:val="12"/>
        </w:rPr>
        <w:t>i.e.</w:t>
      </w:r>
      <w:proofErr w:type="gramEnd"/>
      <w:r w:rsidRPr="00BC7AAA">
        <w:rPr>
          <w:sz w:val="12"/>
          <w:szCs w:val="12"/>
        </w:rPr>
        <w:t xml:space="preserve"> intention behind choosing area related to Blockchain-enabled and IoT-based cyber-infrastructure. </w:t>
      </w:r>
    </w:p>
    <w:p w14:paraId="0D4B20FE" w14:textId="77777777" w:rsidR="009D4ECC" w:rsidRPr="00BC7AAA" w:rsidRDefault="009D4ECC" w:rsidP="009D4ECC">
      <w:pPr>
        <w:rPr>
          <w:sz w:val="12"/>
          <w:szCs w:val="12"/>
        </w:rPr>
      </w:pPr>
      <w:r w:rsidRPr="00BC7AAA">
        <w:rPr>
          <w:sz w:val="12"/>
          <w:szCs w:val="12"/>
        </w:rPr>
        <w:t xml:space="preserve">Sect. 4 discusses necessity of secure cyber-infrastructure today and tomorrow, </w:t>
      </w:r>
      <w:proofErr w:type="gramStart"/>
      <w:r w:rsidRPr="00BC7AAA">
        <w:rPr>
          <w:sz w:val="12"/>
          <w:szCs w:val="12"/>
        </w:rPr>
        <w:t>i.e.</w:t>
      </w:r>
      <w:proofErr w:type="gramEnd"/>
      <w:r w:rsidRPr="00BC7AAA">
        <w:rPr>
          <w:sz w:val="12"/>
          <w:szCs w:val="12"/>
        </w:rPr>
        <w:t xml:space="preserve"> in current century. </w:t>
      </w:r>
    </w:p>
    <w:p w14:paraId="163D6E51" w14:textId="77777777" w:rsidR="009D4ECC" w:rsidRPr="00BC7AAA" w:rsidRDefault="009D4ECC" w:rsidP="009D4ECC">
      <w:pPr>
        <w:rPr>
          <w:sz w:val="12"/>
          <w:szCs w:val="12"/>
        </w:rPr>
      </w:pPr>
      <w:r w:rsidRPr="00BC7AAA">
        <w:rPr>
          <w:sz w:val="12"/>
          <w:szCs w:val="12"/>
        </w:rPr>
        <w:t xml:space="preserve">Sect. 5 discusses tools or mechanisms available for securing a cyber-infrastructure and Internet of things-based infrastructure </w:t>
      </w:r>
    </w:p>
    <w:p w14:paraId="4DBDDC30" w14:textId="77777777" w:rsidR="009D4ECC" w:rsidRPr="00BC7AAA" w:rsidRDefault="009D4ECC" w:rsidP="009D4ECC">
      <w:pPr>
        <w:rPr>
          <w:sz w:val="12"/>
          <w:szCs w:val="12"/>
        </w:rPr>
      </w:pPr>
      <w:r w:rsidRPr="00BC7AAA">
        <w:rPr>
          <w:sz w:val="12"/>
          <w:szCs w:val="12"/>
        </w:rPr>
        <w:t xml:space="preserve">Sect. 6 discusses many issues, </w:t>
      </w:r>
      <w:proofErr w:type="gramStart"/>
      <w:r w:rsidRPr="00BC7AAA">
        <w:rPr>
          <w:sz w:val="12"/>
          <w:szCs w:val="12"/>
        </w:rPr>
        <w:t>problems</w:t>
      </w:r>
      <w:proofErr w:type="gramEnd"/>
      <w:r w:rsidRPr="00BC7AAA">
        <w:rPr>
          <w:sz w:val="12"/>
          <w:szCs w:val="12"/>
        </w:rPr>
        <w:t xml:space="preserve"> and challenges in using Blockchain technology during securing respective (cyber) infrastructure. </w:t>
      </w:r>
    </w:p>
    <w:p w14:paraId="07B4F136" w14:textId="77777777" w:rsidR="009D4ECC" w:rsidRPr="00BC7AAA" w:rsidRDefault="009D4ECC" w:rsidP="009D4ECC">
      <w:pPr>
        <w:rPr>
          <w:sz w:val="12"/>
          <w:szCs w:val="12"/>
        </w:rPr>
      </w:pPr>
      <w:r w:rsidRPr="00BC7AAA">
        <w:rPr>
          <w:sz w:val="12"/>
          <w:szCs w:val="12"/>
        </w:rPr>
        <w:t xml:space="preserve">Sect. 7 discusses opportunities for future researchers and computer science community. </w:t>
      </w:r>
    </w:p>
    <w:p w14:paraId="43965AF1" w14:textId="77777777" w:rsidR="009D4ECC" w:rsidRPr="00BC7AAA" w:rsidRDefault="009D4ECC" w:rsidP="009D4ECC">
      <w:pPr>
        <w:rPr>
          <w:sz w:val="12"/>
          <w:szCs w:val="12"/>
        </w:rPr>
      </w:pPr>
      <w:r w:rsidRPr="00BC7AAA">
        <w:rPr>
          <w:sz w:val="12"/>
          <w:szCs w:val="12"/>
        </w:rPr>
        <w:t>Finally, this chapter is concluded in Sect. 8 with some future research directions (including some research gaps).</w:t>
      </w:r>
    </w:p>
    <w:p w14:paraId="7A2B9D79" w14:textId="77777777" w:rsidR="009D4ECC" w:rsidRPr="00BC7AAA" w:rsidRDefault="009D4ECC" w:rsidP="009D4ECC">
      <w:pPr>
        <w:rPr>
          <w:sz w:val="12"/>
          <w:szCs w:val="12"/>
        </w:rPr>
      </w:pPr>
      <w:r w:rsidRPr="00BC7AAA">
        <w:rPr>
          <w:sz w:val="12"/>
          <w:szCs w:val="12"/>
        </w:rPr>
        <w:t>2 Related Work</w:t>
      </w:r>
    </w:p>
    <w:p w14:paraId="7645278F" w14:textId="77777777" w:rsidR="009D4ECC" w:rsidRPr="00BC7AAA" w:rsidRDefault="009D4ECC" w:rsidP="009D4ECC">
      <w:pPr>
        <w:rPr>
          <w:sz w:val="12"/>
          <w:szCs w:val="12"/>
        </w:rPr>
      </w:pPr>
      <w:r w:rsidRPr="00BC7AAA">
        <w:rPr>
          <w:sz w:val="12"/>
          <w:szCs w:val="12"/>
        </w:rPr>
        <w:t xml:space="preserve">Internet of things (IoT) as a technological term is around 16 years old, but the actual idea of connected devices had been around longer, at least since the 70 s and at that time it was referred to as “embedded Internet” or more as to </w:t>
      </w:r>
      <w:proofErr w:type="gramStart"/>
      <w:r w:rsidRPr="00BC7AAA">
        <w:rPr>
          <w:sz w:val="12"/>
          <w:szCs w:val="12"/>
        </w:rPr>
        <w:t>say</w:t>
      </w:r>
      <w:proofErr w:type="gramEnd"/>
      <w:r w:rsidRPr="00BC7AAA">
        <w:rPr>
          <w:sz w:val="12"/>
          <w:szCs w:val="12"/>
        </w:rPr>
        <w:t xml:space="preserve"> “pervasive computing”. The coining of the actual term “Internet of things” was done by Kevin Ashton during his work at P&amp;G in the late 20 s. Kevin used to manage supply chain optimization and wanted to attract senior management’s attention to a new exciting technology called RFID, now as because the Internet was one among the burning trends during the late 20 s so it somehow made sense, he called his presentation “Internet of things” and thus giving a new identity to the technology. By the year 2010, the Internet of things (IoT) started gaining popularity because of the leakage of information of Google took people into guesses that it might be Google one of the new strategies to index not only the Internet but also the entities in the physical world. Followed by this, in the consecutive years the technology took off after which different countries, market research companies and many other organizations took over it very seriously and started researching into this </w:t>
      </w:r>
      <w:proofErr w:type="gramStart"/>
      <w:r w:rsidRPr="00BC7AAA">
        <w:rPr>
          <w:sz w:val="12"/>
          <w:szCs w:val="12"/>
        </w:rPr>
        <w:t>particular emerging</w:t>
      </w:r>
      <w:proofErr w:type="gramEnd"/>
      <w:r w:rsidRPr="00BC7AAA">
        <w:rPr>
          <w:sz w:val="12"/>
          <w:szCs w:val="12"/>
        </w:rPr>
        <w:t xml:space="preserve"> new phenomenon and now it is predicted that by the end of 2020, IoT would have gained a huge stake over the market. Currently, the technology has outgrown to such an extent that there has been mass-market awareness. From dominance motivation behind the present, a critical number of the establishments that help and oversee current lives, social requests and work practices will appear to be dull, level and still. The more settled the establishment, the more certified this </w:t>
      </w:r>
      <w:proofErr w:type="gramStart"/>
      <w:r w:rsidRPr="00BC7AAA">
        <w:rPr>
          <w:sz w:val="12"/>
          <w:szCs w:val="12"/>
        </w:rPr>
        <w:t>feels:</w:t>
      </w:r>
      <w:proofErr w:type="gramEnd"/>
      <w:r w:rsidRPr="00BC7AAA">
        <w:rPr>
          <w:sz w:val="12"/>
          <w:szCs w:val="12"/>
        </w:rPr>
        <w:t xml:space="preserve"> we consider boulevards until we can drive impact on them, and thereafter in a flash neglect (until induced by setbacks, advancement and vehicle over-burdens to re-examine). We drink from the city water supply until we cannot, and a short time later examine water. Once here, amazing establishments appear as everlasting, unsuspected, even regular features of contemporary life. This sort of naturalization and disregarding is critical to the ampleness and significant estimation of establishment and is to be certain maybe the most raised want. Be that as it may, it in like manner makes it attempting to audit what is being referred to with establishment (which winds up being an extensive sum) or to plot the methodology by which systems create and change. This is an insightful issue for capable understudies of history and social scientists; for would-be makers of a system, it is something more. Computerized establishment was developed with the arrangement to help customers with winning through our high IT aptitudes and to get new work open entryways in India and help in the country’s social improvement. CIS continues creating at a pace of 300% consistently. Advanced structure continues developing its assortment of organizations and advancement portfolio to get new markets and spaces. Advanced establishment encounters critical improvements with respect to structure, bunch size and overall reach.</w:t>
      </w:r>
    </w:p>
    <w:p w14:paraId="560B9BD9" w14:textId="77777777" w:rsidR="009D4ECC" w:rsidRPr="00BC7AAA" w:rsidRDefault="009D4ECC" w:rsidP="009D4ECC">
      <w:pPr>
        <w:rPr>
          <w:sz w:val="12"/>
          <w:szCs w:val="12"/>
        </w:rPr>
      </w:pPr>
      <w:r w:rsidRPr="00BC7AAA">
        <w:rPr>
          <w:sz w:val="12"/>
          <w:szCs w:val="12"/>
        </w:rPr>
        <w:t>Hence, this section discusses work related to Internet of things, cyberinfrastructure, also Blockchain role in IoT-based applications in detail. In next section, we will discuss motivation behind this work in brief.</w:t>
      </w:r>
    </w:p>
    <w:p w14:paraId="1666BA43" w14:textId="77777777" w:rsidR="009D4ECC" w:rsidRPr="00BC7AAA" w:rsidRDefault="009D4ECC" w:rsidP="009D4ECC">
      <w:pPr>
        <w:rPr>
          <w:sz w:val="12"/>
          <w:szCs w:val="12"/>
        </w:rPr>
      </w:pPr>
      <w:r w:rsidRPr="00BC7AAA">
        <w:rPr>
          <w:sz w:val="12"/>
          <w:szCs w:val="12"/>
        </w:rPr>
        <w:t>3 Motivation</w:t>
      </w:r>
    </w:p>
    <w:p w14:paraId="7E045B6D" w14:textId="77777777" w:rsidR="009D4ECC" w:rsidRPr="00BC7AAA" w:rsidRDefault="009D4ECC" w:rsidP="009D4ECC">
      <w:pPr>
        <w:rPr>
          <w:sz w:val="16"/>
        </w:rPr>
      </w:pPr>
      <w:r w:rsidRPr="00BC7AAA">
        <w:rPr>
          <w:sz w:val="16"/>
        </w:rPr>
        <w:t xml:space="preserve">Internets of things (IoTs) are used in building cyber physical systems, </w:t>
      </w:r>
      <w:proofErr w:type="gramStart"/>
      <w:r w:rsidRPr="00BC7AAA">
        <w:rPr>
          <w:sz w:val="16"/>
        </w:rPr>
        <w:t>i.e.</w:t>
      </w:r>
      <w:proofErr w:type="gramEnd"/>
      <w:r w:rsidRPr="00BC7AAA">
        <w:rPr>
          <w:sz w:val="16"/>
        </w:rPr>
        <w:t xml:space="preserve"> largescale cyber-infrastructure. For that, we require proper rules and cyber security to prevent from any breaches/attacks. In general terms, </w:t>
      </w:r>
      <w:r w:rsidRPr="00BC7AAA">
        <w:rPr>
          <w:rStyle w:val="StyleUnderline"/>
        </w:rPr>
        <w:t>cyber security is</w:t>
      </w:r>
      <w:r w:rsidRPr="00BC7AAA">
        <w:rPr>
          <w:sz w:val="16"/>
        </w:rPr>
        <w:t xml:space="preserve"> </w:t>
      </w:r>
      <w:r w:rsidRPr="00BC7AAA">
        <w:rPr>
          <w:rStyle w:val="Emphasis"/>
        </w:rPr>
        <w:t>safeguarding</w:t>
      </w:r>
      <w:r w:rsidRPr="00BC7AAA">
        <w:rPr>
          <w:sz w:val="16"/>
        </w:rPr>
        <w:t xml:space="preserve"> the </w:t>
      </w:r>
      <w:r w:rsidRPr="00BC7AAA">
        <w:rPr>
          <w:rStyle w:val="StyleUnderline"/>
        </w:rPr>
        <w:t>Internet-connected systems, including</w:t>
      </w:r>
      <w:r w:rsidRPr="00BC7AAA">
        <w:rPr>
          <w:sz w:val="16"/>
        </w:rPr>
        <w:t xml:space="preserve"> </w:t>
      </w:r>
      <w:r w:rsidRPr="00BC7AAA">
        <w:rPr>
          <w:rStyle w:val="Emphasis"/>
        </w:rPr>
        <w:t>hardware</w:t>
      </w:r>
      <w:r w:rsidRPr="00BC7AAA">
        <w:rPr>
          <w:sz w:val="16"/>
        </w:rPr>
        <w:t xml:space="preserve"> </w:t>
      </w:r>
      <w:r w:rsidRPr="00BC7AAA">
        <w:rPr>
          <w:rStyle w:val="StyleUnderline"/>
        </w:rPr>
        <w:t>and</w:t>
      </w:r>
      <w:r w:rsidRPr="00BC7AAA">
        <w:rPr>
          <w:sz w:val="16"/>
        </w:rPr>
        <w:t xml:space="preserve"> </w:t>
      </w:r>
      <w:r w:rsidRPr="00BC7AAA">
        <w:rPr>
          <w:rStyle w:val="Emphasis"/>
        </w:rPr>
        <w:t>software data</w:t>
      </w:r>
      <w:r w:rsidRPr="00BC7AAA">
        <w:rPr>
          <w:sz w:val="16"/>
        </w:rPr>
        <w:t xml:space="preserve">, from cyberattacks, whereas information security, which is devised to preserve the confidentiality, </w:t>
      </w:r>
      <w:proofErr w:type="gramStart"/>
      <w:r w:rsidRPr="00BC7AAA">
        <w:rPr>
          <w:sz w:val="16"/>
        </w:rPr>
        <w:t>integrity</w:t>
      </w:r>
      <w:proofErr w:type="gramEnd"/>
      <w:r w:rsidRPr="00BC7AAA">
        <w:rPr>
          <w:sz w:val="16"/>
        </w:rPr>
        <w:t xml:space="preserve"> and availability (CIA) of data, is a fragment of cyber security. </w:t>
      </w:r>
      <w:r w:rsidRPr="00BC7AAA">
        <w:rPr>
          <w:rStyle w:val="StyleUnderline"/>
        </w:rPr>
        <w:t>There are</w:t>
      </w:r>
      <w:r w:rsidRPr="00BC7AAA">
        <w:rPr>
          <w:sz w:val="16"/>
        </w:rPr>
        <w:t xml:space="preserve"> </w:t>
      </w:r>
      <w:r w:rsidRPr="00BC7AAA">
        <w:rPr>
          <w:rStyle w:val="Emphasis"/>
        </w:rPr>
        <w:t>many</w:t>
      </w:r>
      <w:r w:rsidRPr="00BC7AAA">
        <w:rPr>
          <w:sz w:val="16"/>
        </w:rPr>
        <w:t xml:space="preserve"> cyber </w:t>
      </w:r>
      <w:r w:rsidRPr="00BC7AAA">
        <w:rPr>
          <w:rStyle w:val="StyleUnderline"/>
        </w:rPr>
        <w:t>threats like</w:t>
      </w:r>
      <w:r w:rsidRPr="00BC7AAA">
        <w:rPr>
          <w:sz w:val="16"/>
        </w:rPr>
        <w:t xml:space="preserve"> </w:t>
      </w:r>
      <w:r w:rsidRPr="00BC7AAA">
        <w:rPr>
          <w:rStyle w:val="Emphasis"/>
        </w:rPr>
        <w:lastRenderedPageBreak/>
        <w:t>malware</w:t>
      </w:r>
      <w:r w:rsidRPr="00BC7AAA">
        <w:rPr>
          <w:sz w:val="16"/>
        </w:rPr>
        <w:t xml:space="preserve">, </w:t>
      </w:r>
      <w:r w:rsidRPr="00BC7AAA">
        <w:rPr>
          <w:rStyle w:val="Emphasis"/>
        </w:rPr>
        <w:t>ransomware</w:t>
      </w:r>
      <w:r w:rsidRPr="00BC7AAA">
        <w:rPr>
          <w:sz w:val="16"/>
        </w:rPr>
        <w:t xml:space="preserve">, </w:t>
      </w:r>
      <w:r w:rsidRPr="00BC7AAA">
        <w:rPr>
          <w:rStyle w:val="Emphasis"/>
        </w:rPr>
        <w:t xml:space="preserve">social </w:t>
      </w:r>
      <w:proofErr w:type="gramStart"/>
      <w:r w:rsidRPr="00BC7AAA">
        <w:rPr>
          <w:rStyle w:val="Emphasis"/>
        </w:rPr>
        <w:t>engineering</w:t>
      </w:r>
      <w:proofErr w:type="gramEnd"/>
      <w:r w:rsidRPr="00BC7AAA">
        <w:rPr>
          <w:sz w:val="16"/>
        </w:rPr>
        <w:t xml:space="preserve"> </w:t>
      </w:r>
      <w:r w:rsidRPr="00BC7AAA">
        <w:rPr>
          <w:rStyle w:val="StyleUnderline"/>
        </w:rPr>
        <w:t>and</w:t>
      </w:r>
      <w:r w:rsidRPr="00BC7AAA">
        <w:rPr>
          <w:sz w:val="16"/>
        </w:rPr>
        <w:t xml:space="preserve"> </w:t>
      </w:r>
      <w:r w:rsidRPr="00BC7AAA">
        <w:rPr>
          <w:rStyle w:val="Emphasis"/>
        </w:rPr>
        <w:t>phishing</w:t>
      </w:r>
      <w:r w:rsidRPr="00BC7AAA">
        <w:rPr>
          <w:sz w:val="16"/>
        </w:rPr>
        <w:t xml:space="preserve"> on existed infrastructure (build by integration of IoT/smart devices). Such </w:t>
      </w:r>
      <w:r w:rsidRPr="0021736F">
        <w:rPr>
          <w:rStyle w:val="StyleUnderline"/>
          <w:highlight w:val="cyan"/>
        </w:rPr>
        <w:t>infra</w:t>
      </w:r>
      <w:r w:rsidRPr="00BC7AAA">
        <w:rPr>
          <w:rStyle w:val="StyleUnderline"/>
        </w:rPr>
        <w:t xml:space="preserve">structure </w:t>
      </w:r>
      <w:r w:rsidRPr="0021736F">
        <w:rPr>
          <w:rStyle w:val="StyleUnderline"/>
          <w:highlight w:val="cyan"/>
        </w:rPr>
        <w:t>requires strong and secure mech</w:t>
      </w:r>
      <w:r w:rsidRPr="00BC7AAA">
        <w:rPr>
          <w:rStyle w:val="StyleUnderline"/>
        </w:rPr>
        <w:t xml:space="preserve">anism/algorithms </w:t>
      </w:r>
      <w:r w:rsidRPr="0021736F">
        <w:rPr>
          <w:rStyle w:val="StyleUnderline"/>
          <w:highlight w:val="cyan"/>
        </w:rPr>
        <w:t>to provide</w:t>
      </w:r>
      <w:r w:rsidRPr="0021736F">
        <w:rPr>
          <w:sz w:val="16"/>
          <w:highlight w:val="cyan"/>
        </w:rPr>
        <w:t xml:space="preserve"> </w:t>
      </w:r>
      <w:r w:rsidRPr="0021736F">
        <w:rPr>
          <w:rStyle w:val="Emphasis"/>
          <w:highlight w:val="cyan"/>
        </w:rPr>
        <w:t>reliable</w:t>
      </w:r>
      <w:r w:rsidRPr="0021736F">
        <w:rPr>
          <w:sz w:val="16"/>
          <w:highlight w:val="cyan"/>
        </w:rPr>
        <w:t xml:space="preserve"> </w:t>
      </w:r>
      <w:r w:rsidRPr="0021736F">
        <w:rPr>
          <w:rStyle w:val="StyleUnderline"/>
          <w:highlight w:val="cyan"/>
        </w:rPr>
        <w:t>and</w:t>
      </w:r>
      <w:r w:rsidRPr="0021736F">
        <w:rPr>
          <w:sz w:val="16"/>
          <w:highlight w:val="cyan"/>
        </w:rPr>
        <w:t xml:space="preserve"> </w:t>
      </w:r>
      <w:r w:rsidRPr="0021736F">
        <w:rPr>
          <w:rStyle w:val="Emphasis"/>
          <w:highlight w:val="cyan"/>
        </w:rPr>
        <w:t>efficient</w:t>
      </w:r>
      <w:r w:rsidRPr="0021736F">
        <w:rPr>
          <w:sz w:val="16"/>
          <w:highlight w:val="cyan"/>
        </w:rPr>
        <w:t xml:space="preserve"> </w:t>
      </w:r>
      <w:r w:rsidRPr="0021736F">
        <w:rPr>
          <w:rStyle w:val="StyleUnderline"/>
          <w:highlight w:val="cyan"/>
        </w:rPr>
        <w:t>service</w:t>
      </w:r>
      <w:r w:rsidRPr="0021736F">
        <w:rPr>
          <w:rStyle w:val="StyleUnderline"/>
        </w:rPr>
        <w:t>s</w:t>
      </w:r>
      <w:r w:rsidRPr="00BC7AAA">
        <w:rPr>
          <w:sz w:val="16"/>
        </w:rPr>
        <w:t xml:space="preserve"> to end-users. As we have discussed many popular </w:t>
      </w:r>
      <w:r w:rsidRPr="0021736F">
        <w:rPr>
          <w:rStyle w:val="StyleUnderline"/>
          <w:highlight w:val="cyan"/>
        </w:rPr>
        <w:t>attacks</w:t>
      </w:r>
      <w:r w:rsidRPr="00BC7AAA">
        <w:rPr>
          <w:sz w:val="16"/>
        </w:rPr>
        <w:t xml:space="preserve"> have been mitigated (in the past decade) </w:t>
      </w:r>
      <w:r w:rsidRPr="0021736F">
        <w:rPr>
          <w:rStyle w:val="StyleUnderline"/>
          <w:highlight w:val="cyan"/>
        </w:rPr>
        <w:t>like</w:t>
      </w:r>
      <w:r w:rsidRPr="0021736F">
        <w:rPr>
          <w:sz w:val="16"/>
          <w:highlight w:val="cyan"/>
        </w:rPr>
        <w:t xml:space="preserve"> </w:t>
      </w:r>
      <w:r w:rsidRPr="0021736F">
        <w:rPr>
          <w:rStyle w:val="Emphasis"/>
          <w:highlight w:val="cyan"/>
        </w:rPr>
        <w:t>Stuxnet</w:t>
      </w:r>
      <w:r w:rsidRPr="00BC7AAA">
        <w:rPr>
          <w:sz w:val="16"/>
        </w:rPr>
        <w:t xml:space="preserve"> [13], this attack has </w:t>
      </w:r>
      <w:r w:rsidRPr="00BC7AAA">
        <w:rPr>
          <w:rStyle w:val="StyleUnderline"/>
        </w:rPr>
        <w:t>downgraded</w:t>
      </w:r>
      <w:r w:rsidRPr="00BC7AAA">
        <w:rPr>
          <w:sz w:val="16"/>
        </w:rPr>
        <w:t xml:space="preserve"> </w:t>
      </w:r>
      <w:r w:rsidRPr="00BC7AAA">
        <w:rPr>
          <w:rStyle w:val="Emphasis"/>
        </w:rPr>
        <w:t xml:space="preserve">many </w:t>
      </w:r>
      <w:r>
        <w:rPr>
          <w:rStyle w:val="Emphasis"/>
        </w:rPr>
        <w:t>n</w:t>
      </w:r>
      <w:r w:rsidRPr="00BC7AAA">
        <w:rPr>
          <w:rStyle w:val="Emphasis"/>
        </w:rPr>
        <w:t>uclear facilities</w:t>
      </w:r>
      <w:r w:rsidRPr="00BC7AAA">
        <w:rPr>
          <w:sz w:val="16"/>
        </w:rPr>
        <w:t xml:space="preserve"> </w:t>
      </w:r>
      <w:r w:rsidRPr="00BC7AAA">
        <w:rPr>
          <w:rStyle w:val="StyleUnderline"/>
        </w:rPr>
        <w:t>in Iran</w:t>
      </w:r>
      <w:r w:rsidRPr="00BC7AAA">
        <w:rPr>
          <w:sz w:val="16"/>
        </w:rPr>
        <w:t xml:space="preserve"> in 2010. Further, [14, 15, 16] have discussed many examples of cyber-crime in their work. But, </w:t>
      </w:r>
      <w:r w:rsidRPr="00BC7AAA">
        <w:rPr>
          <w:rStyle w:val="StyleUnderline"/>
        </w:rPr>
        <w:t>due to getting</w:t>
      </w:r>
      <w:r w:rsidRPr="00BC7AAA">
        <w:rPr>
          <w:sz w:val="16"/>
        </w:rPr>
        <w:t xml:space="preserve"> </w:t>
      </w:r>
      <w:r w:rsidRPr="00BC7AAA">
        <w:rPr>
          <w:rStyle w:val="Emphasis"/>
        </w:rPr>
        <w:t>rapid</w:t>
      </w:r>
      <w:r w:rsidRPr="00BC7AAA">
        <w:rPr>
          <w:sz w:val="16"/>
        </w:rPr>
        <w:t xml:space="preserve"> </w:t>
      </w:r>
      <w:r w:rsidRPr="00BC7AAA">
        <w:rPr>
          <w:rStyle w:val="StyleUnderline"/>
        </w:rPr>
        <w:t xml:space="preserve">growth in innovation, we </w:t>
      </w:r>
      <w:r w:rsidRPr="0021736F">
        <w:rPr>
          <w:rStyle w:val="StyleUnderline"/>
          <w:highlight w:val="cyan"/>
        </w:rPr>
        <w:t>need</w:t>
      </w:r>
      <w:r w:rsidRPr="0021736F">
        <w:rPr>
          <w:sz w:val="16"/>
          <w:highlight w:val="cyan"/>
        </w:rPr>
        <w:t xml:space="preserve"> </w:t>
      </w:r>
      <w:r w:rsidRPr="0021736F">
        <w:rPr>
          <w:rStyle w:val="Emphasis"/>
          <w:highlight w:val="cyan"/>
        </w:rPr>
        <w:t>Blockchain</w:t>
      </w:r>
      <w:r w:rsidRPr="00BC7AAA">
        <w:rPr>
          <w:sz w:val="16"/>
        </w:rPr>
        <w:t xml:space="preserve"> type of solution </w:t>
      </w:r>
      <w:r w:rsidRPr="00BC7AAA">
        <w:rPr>
          <w:rStyle w:val="StyleUnderline"/>
        </w:rPr>
        <w:t>to secure</w:t>
      </w:r>
      <w:r w:rsidRPr="00BC7AAA">
        <w:rPr>
          <w:sz w:val="16"/>
        </w:rPr>
        <w:t xml:space="preserve"> an </w:t>
      </w:r>
      <w:r w:rsidRPr="00BC7AAA">
        <w:rPr>
          <w:rStyle w:val="StyleUnderline"/>
        </w:rPr>
        <w:t>infrastructure</w:t>
      </w:r>
      <w:r w:rsidRPr="00BC7AAA">
        <w:rPr>
          <w:sz w:val="16"/>
        </w:rPr>
        <w:t xml:space="preserve">. Hence, </w:t>
      </w:r>
      <w:r w:rsidRPr="00BC7AAA">
        <w:rPr>
          <w:rStyle w:val="StyleUnderline"/>
        </w:rPr>
        <w:t>Blockchain</w:t>
      </w:r>
      <w:r w:rsidRPr="00BC7AAA">
        <w:rPr>
          <w:sz w:val="16"/>
        </w:rPr>
        <w:t xml:space="preserve"> technology </w:t>
      </w:r>
      <w:r w:rsidRPr="00BC7AAA">
        <w:rPr>
          <w:rStyle w:val="StyleUnderline"/>
        </w:rPr>
        <w:t>has</w:t>
      </w:r>
      <w:r w:rsidRPr="00BC7AAA">
        <w:rPr>
          <w:sz w:val="16"/>
        </w:rPr>
        <w:t xml:space="preserve"> been started using in </w:t>
      </w:r>
      <w:r w:rsidRPr="00BC7AAA">
        <w:rPr>
          <w:rStyle w:val="Emphasis"/>
        </w:rPr>
        <w:t>many</w:t>
      </w:r>
      <w:r w:rsidRPr="00BC7AAA">
        <w:rPr>
          <w:sz w:val="16"/>
        </w:rPr>
        <w:t xml:space="preserve"> </w:t>
      </w:r>
      <w:r w:rsidRPr="00BC7AAA">
        <w:rPr>
          <w:rStyle w:val="StyleUnderline"/>
        </w:rPr>
        <w:t>applications for protecting critical</w:t>
      </w:r>
      <w:r w:rsidRPr="00BC7AAA">
        <w:rPr>
          <w:sz w:val="16"/>
        </w:rPr>
        <w:t xml:space="preserve"> system/</w:t>
      </w:r>
      <w:r w:rsidRPr="00BC7AAA">
        <w:rPr>
          <w:rStyle w:val="StyleUnderline"/>
        </w:rPr>
        <w:t>infrastructure</w:t>
      </w:r>
      <w:r w:rsidRPr="00BC7AAA">
        <w:rPr>
          <w:sz w:val="16"/>
        </w:rPr>
        <w:t xml:space="preserve">. Providing efficient and reliable services to end-users and more security to the same users is our higher (main) priority. Blockchain [17] concept fulfilled this goal in this current era. So, we started to write some important work on Blockchain, which can play an essential role in IoT-based cloud infrastructure or IoT-based infrastructure in making a secure cyber-infrastructure. Hence, this section discusses motivation behind this work, and it provides answer to many questions, </w:t>
      </w:r>
      <w:proofErr w:type="gramStart"/>
      <w:r w:rsidRPr="00BC7AAA">
        <w:rPr>
          <w:sz w:val="16"/>
        </w:rPr>
        <w:t>i.e.</w:t>
      </w:r>
      <w:proofErr w:type="gramEnd"/>
      <w:r w:rsidRPr="00BC7AAA">
        <w:rPr>
          <w:sz w:val="16"/>
        </w:rPr>
        <w:t xml:space="preserve"> related to topic of interest and how this work will be useful to society or researchers/readers. Now, next section will discuss the necessity of cyber-infrastructure or IoT-based cyber-based physical systems in current century.</w:t>
      </w:r>
    </w:p>
    <w:p w14:paraId="0834628E" w14:textId="77777777" w:rsidR="009D4ECC" w:rsidRPr="0021736F" w:rsidRDefault="009D4ECC" w:rsidP="009D4ECC">
      <w:pPr>
        <w:rPr>
          <w:sz w:val="16"/>
          <w:szCs w:val="16"/>
        </w:rPr>
      </w:pPr>
      <w:r w:rsidRPr="0021736F">
        <w:rPr>
          <w:sz w:val="16"/>
          <w:szCs w:val="16"/>
        </w:rPr>
        <w:t>4 Necessity of Cyber-Infrastructure in Current Century</w:t>
      </w:r>
    </w:p>
    <w:p w14:paraId="5CB5A219" w14:textId="77777777" w:rsidR="009D4ECC" w:rsidRPr="0021736F" w:rsidRDefault="009D4ECC" w:rsidP="009D4ECC">
      <w:pPr>
        <w:rPr>
          <w:sz w:val="16"/>
          <w:szCs w:val="16"/>
        </w:rPr>
      </w:pPr>
      <w:r w:rsidRPr="0021736F">
        <w:rPr>
          <w:sz w:val="16"/>
          <w:szCs w:val="16"/>
        </w:rPr>
        <w:t xml:space="preserve">There exists a positive national framework for the </w:t>
      </w:r>
      <w:proofErr w:type="gramStart"/>
      <w:r w:rsidRPr="0021736F">
        <w:rPr>
          <w:sz w:val="16"/>
          <w:szCs w:val="16"/>
        </w:rPr>
        <w:t>general public</w:t>
      </w:r>
      <w:proofErr w:type="gramEnd"/>
      <w:r w:rsidRPr="0021736F">
        <w:rPr>
          <w:sz w:val="16"/>
          <w:szCs w:val="16"/>
        </w:rPr>
        <w:t xml:space="preserve"> for its smooth working and thus making it powerful. The significance of these is generally comprehended and has since quite a while ago perceived the requirement for interest in their creation and upkeep. Such frameworks will, in general, give widespread administrations, range national and universal limits and are inherently depended upon by people and associations. The need for the digital framework is difficult to disparage, and even generally minor disappointments can affect huge quantities of individuals. Disappointments can bring about genuine ramifications for the working of society, and this has additionally been perceived by assailants who have focused on these national frameworks as a method for disturbing enormous quantities of individuals generally effectively. While the profoundly interconnected nature of pc frameworks can experience challenges related to frameworks security, it can likewise be utilized as a method for upgrading it as well. A considerable lot of the techniques and advantages that identify with the utilization of processing for the </w:t>
      </w:r>
      <w:proofErr w:type="gramStart"/>
      <w:r w:rsidRPr="0021736F">
        <w:rPr>
          <w:sz w:val="16"/>
          <w:szCs w:val="16"/>
        </w:rPr>
        <w:t>basic foundation</w:t>
      </w:r>
      <w:proofErr w:type="gramEnd"/>
      <w:r w:rsidRPr="0021736F">
        <w:rPr>
          <w:sz w:val="16"/>
          <w:szCs w:val="16"/>
        </w:rPr>
        <w:t xml:space="preserve"> have as of late gone to the fore. Organized frameworks can give expanded </w:t>
      </w:r>
      <w:proofErr w:type="spellStart"/>
      <w:r w:rsidRPr="0021736F">
        <w:rPr>
          <w:sz w:val="16"/>
          <w:szCs w:val="16"/>
        </w:rPr>
        <w:t>vigour</w:t>
      </w:r>
      <w:proofErr w:type="spellEnd"/>
      <w:r w:rsidRPr="0021736F">
        <w:rPr>
          <w:sz w:val="16"/>
          <w:szCs w:val="16"/>
        </w:rPr>
        <w:t xml:space="preserve"> against both focused on assaults and incidental disappointment. These incorporate perception procedures to give mindfulness and displaying capacities; frameworks of frameworks security to </w:t>
      </w:r>
      <w:proofErr w:type="gramStart"/>
      <w:r w:rsidRPr="0021736F">
        <w:rPr>
          <w:sz w:val="16"/>
          <w:szCs w:val="16"/>
        </w:rPr>
        <w:t>all the more</w:t>
      </w:r>
      <w:proofErr w:type="gramEnd"/>
      <w:r w:rsidRPr="0021736F">
        <w:rPr>
          <w:sz w:val="16"/>
          <w:szCs w:val="16"/>
        </w:rPr>
        <w:t xml:space="preserve"> likely comprehend the security results of associations between numerous frameworks. Utilizing these methods in a bound together manner will give benefits as far as better seeing, ongoing mindfulness and the improvement of security strategies customized to assurance against disappointment and assault of basic framework frameworks. The genuine advantage to be picked up from combining the strategies digital foundation is to give procedures that length innovative limits. cyber-infrastructure that </w:t>
      </w:r>
      <w:proofErr w:type="gramStart"/>
      <w:r w:rsidRPr="0021736F">
        <w:rPr>
          <w:sz w:val="16"/>
          <w:szCs w:val="16"/>
        </w:rPr>
        <w:t>help</w:t>
      </w:r>
      <w:proofErr w:type="gramEnd"/>
      <w:r w:rsidRPr="0021736F">
        <w:rPr>
          <w:sz w:val="16"/>
          <w:szCs w:val="16"/>
        </w:rPr>
        <w:t xml:space="preserve"> our general public are produced using an accumulation of frameworks and systems worked over registering advancements and data frameworks. cyber-</w:t>
      </w:r>
      <w:proofErr w:type="gramStart"/>
      <w:r w:rsidRPr="0021736F">
        <w:rPr>
          <w:sz w:val="16"/>
          <w:szCs w:val="16"/>
        </w:rPr>
        <w:t>infrastructure</w:t>
      </w:r>
      <w:proofErr w:type="gramEnd"/>
      <w:r w:rsidRPr="0021736F">
        <w:rPr>
          <w:sz w:val="16"/>
          <w:szCs w:val="16"/>
        </w:rPr>
        <w:t xml:space="preserve"> are going under expanding dangers, the insurance of basic foundations requires a superior comprehension of how the control should be structured to cover all the parts of these frameworks.</w:t>
      </w:r>
    </w:p>
    <w:p w14:paraId="3F1881FB" w14:textId="77777777" w:rsidR="009D4ECC" w:rsidRPr="0021736F" w:rsidRDefault="009D4ECC" w:rsidP="009D4ECC">
      <w:pPr>
        <w:rPr>
          <w:sz w:val="16"/>
          <w:szCs w:val="16"/>
        </w:rPr>
      </w:pPr>
      <w:r w:rsidRPr="0021736F">
        <w:rPr>
          <w:sz w:val="16"/>
          <w:szCs w:val="16"/>
        </w:rPr>
        <w:t>Hence, this section discusses “why we require cyber-infrastructure in today’s era”? Now, next section will discuss several tools available for securing cyberinfrastructure/IoT-based infrastructure in detail.</w:t>
      </w:r>
    </w:p>
    <w:p w14:paraId="2A3F5F6A" w14:textId="77777777" w:rsidR="009D4ECC" w:rsidRPr="0021736F" w:rsidRDefault="009D4ECC" w:rsidP="009D4ECC">
      <w:pPr>
        <w:rPr>
          <w:sz w:val="16"/>
          <w:szCs w:val="16"/>
        </w:rPr>
      </w:pPr>
      <w:r w:rsidRPr="0021736F">
        <w:rPr>
          <w:sz w:val="16"/>
          <w:szCs w:val="16"/>
        </w:rPr>
        <w:t>5 Tools Available for Securing Cyber-Infrastructure and Internet of Things-Based Infrastructure</w:t>
      </w:r>
    </w:p>
    <w:p w14:paraId="5C3C2831" w14:textId="77777777" w:rsidR="009D4ECC" w:rsidRPr="00BC7AAA" w:rsidRDefault="009D4ECC" w:rsidP="009D4ECC">
      <w:pPr>
        <w:rPr>
          <w:sz w:val="16"/>
        </w:rPr>
      </w:pPr>
      <w:r w:rsidRPr="00BC7AAA">
        <w:rPr>
          <w:sz w:val="16"/>
        </w:rPr>
        <w:t>There is a great significance of tools that are being developed to secure cyberinfrastructure; Blockchain is one of them. Risks, vulnerabilities, threats, cyber-</w:t>
      </w:r>
      <w:proofErr w:type="gramStart"/>
      <w:r w:rsidRPr="00BC7AAA">
        <w:rPr>
          <w:sz w:val="16"/>
        </w:rPr>
        <w:t>crimes</w:t>
      </w:r>
      <w:proofErr w:type="gramEnd"/>
      <w:r w:rsidRPr="00BC7AAA">
        <w:rPr>
          <w:sz w:val="16"/>
        </w:rPr>
        <w:t xml:space="preserve"> and frauds are increasing exponentially with the world being digitalized. To get a shield from </w:t>
      </w:r>
      <w:r w:rsidRPr="0021736F">
        <w:rPr>
          <w:sz w:val="16"/>
        </w:rPr>
        <w:t xml:space="preserve">these potential threats, Blockchain is gaining tradition today but still, significant phases of the world are unaware of it. </w:t>
      </w:r>
      <w:r w:rsidRPr="0021736F">
        <w:rPr>
          <w:rStyle w:val="StyleUnderline"/>
        </w:rPr>
        <w:t>Critical infrastructure</w:t>
      </w:r>
      <w:r w:rsidRPr="0021736F">
        <w:rPr>
          <w:sz w:val="16"/>
        </w:rPr>
        <w:t xml:space="preserve"> in many countries </w:t>
      </w:r>
      <w:r w:rsidRPr="0021736F">
        <w:rPr>
          <w:rStyle w:val="StyleUnderline"/>
        </w:rPr>
        <w:t>will soon become</w:t>
      </w:r>
      <w:r w:rsidRPr="0021736F">
        <w:rPr>
          <w:sz w:val="16"/>
        </w:rPr>
        <w:t xml:space="preserve"> </w:t>
      </w:r>
      <w:r w:rsidRPr="0021736F">
        <w:rPr>
          <w:rStyle w:val="Emphasis"/>
        </w:rPr>
        <w:t>vulnerable</w:t>
      </w:r>
      <w:r w:rsidRPr="0021736F">
        <w:rPr>
          <w:sz w:val="16"/>
        </w:rPr>
        <w:t xml:space="preserve"> </w:t>
      </w:r>
      <w:r w:rsidRPr="0021736F">
        <w:rPr>
          <w:rStyle w:val="StyleUnderline"/>
        </w:rPr>
        <w:t>to</w:t>
      </w:r>
      <w:r w:rsidRPr="0021736F">
        <w:rPr>
          <w:sz w:val="16"/>
        </w:rPr>
        <w:t xml:space="preserve"> </w:t>
      </w:r>
      <w:r w:rsidRPr="0021736F">
        <w:rPr>
          <w:rStyle w:val="Emphasis"/>
        </w:rPr>
        <w:t>cyber terrorism</w:t>
      </w:r>
      <w:r w:rsidRPr="0021736F">
        <w:rPr>
          <w:sz w:val="16"/>
        </w:rPr>
        <w:t xml:space="preserve">. Ingenious </w:t>
      </w:r>
      <w:r w:rsidRPr="0021736F">
        <w:rPr>
          <w:rStyle w:val="StyleUnderline"/>
        </w:rPr>
        <w:t>uses for Blockchain</w:t>
      </w:r>
      <w:r w:rsidRPr="0021736F">
        <w:rPr>
          <w:sz w:val="16"/>
        </w:rPr>
        <w:t xml:space="preserve"> technology </w:t>
      </w:r>
      <w:r w:rsidRPr="0021736F">
        <w:rPr>
          <w:rStyle w:val="StyleUnderline"/>
        </w:rPr>
        <w:t>are</w:t>
      </w:r>
      <w:r w:rsidRPr="0021736F">
        <w:rPr>
          <w:sz w:val="16"/>
        </w:rPr>
        <w:t xml:space="preserve"> already </w:t>
      </w:r>
      <w:r w:rsidRPr="0021736F">
        <w:rPr>
          <w:rStyle w:val="StyleUnderline"/>
        </w:rPr>
        <w:t>becoming</w:t>
      </w:r>
      <w:r w:rsidRPr="0021736F">
        <w:rPr>
          <w:sz w:val="16"/>
        </w:rPr>
        <w:t xml:space="preserve"> </w:t>
      </w:r>
      <w:r w:rsidRPr="0021736F">
        <w:rPr>
          <w:rStyle w:val="Emphasis"/>
        </w:rPr>
        <w:t>incorporated</w:t>
      </w:r>
      <w:r w:rsidRPr="0021736F">
        <w:rPr>
          <w:sz w:val="16"/>
        </w:rPr>
        <w:t xml:space="preserve"> of fields other than cryptocurrencies [18] </w:t>
      </w:r>
      <w:r w:rsidRPr="0021736F">
        <w:rPr>
          <w:rStyle w:val="StyleUnderline"/>
        </w:rPr>
        <w:t>and can be</w:t>
      </w:r>
      <w:r w:rsidRPr="0021736F">
        <w:rPr>
          <w:sz w:val="16"/>
        </w:rPr>
        <w:t xml:space="preserve"> exclusively </w:t>
      </w:r>
      <w:r w:rsidRPr="0021736F">
        <w:rPr>
          <w:rStyle w:val="Emphasis"/>
        </w:rPr>
        <w:t>useful</w:t>
      </w:r>
      <w:r w:rsidRPr="0021736F">
        <w:rPr>
          <w:sz w:val="16"/>
        </w:rPr>
        <w:t xml:space="preserve"> </w:t>
      </w:r>
      <w:r w:rsidRPr="0021736F">
        <w:rPr>
          <w:rStyle w:val="StyleUnderline"/>
        </w:rPr>
        <w:t>to boost cyber security</w:t>
      </w:r>
      <w:r w:rsidRPr="0021736F">
        <w:rPr>
          <w:sz w:val="16"/>
        </w:rPr>
        <w:t>. Several security techniques and approaches have been developed using Blockchain that plays a major role in securing many IoT applications</w:t>
      </w:r>
      <w:r w:rsidRPr="00BC7AAA">
        <w:rPr>
          <w:sz w:val="16"/>
        </w:rPr>
        <w:t xml:space="preserve">. A </w:t>
      </w:r>
      <w:r w:rsidRPr="0021736F">
        <w:rPr>
          <w:rStyle w:val="StyleUnderline"/>
        </w:rPr>
        <w:t xml:space="preserve">Blockchain </w:t>
      </w:r>
      <w:r w:rsidRPr="0021736F">
        <w:rPr>
          <w:rStyle w:val="StyleUnderline"/>
          <w:highlight w:val="cyan"/>
        </w:rPr>
        <w:t>system depends</w:t>
      </w:r>
      <w:r w:rsidRPr="00BC7AAA">
        <w:rPr>
          <w:rStyle w:val="StyleUnderline"/>
        </w:rPr>
        <w:t xml:space="preserve"> up</w:t>
      </w:r>
      <w:r w:rsidRPr="0021736F">
        <w:rPr>
          <w:rStyle w:val="StyleUnderline"/>
          <w:highlight w:val="cyan"/>
        </w:rPr>
        <w:t>on</w:t>
      </w:r>
      <w:r w:rsidRPr="00BC7AAA">
        <w:rPr>
          <w:rStyle w:val="StyleUnderline"/>
        </w:rPr>
        <w:t xml:space="preserve"> the</w:t>
      </w:r>
      <w:r w:rsidRPr="00BC7AAA">
        <w:rPr>
          <w:sz w:val="16"/>
        </w:rPr>
        <w:t xml:space="preserve"> </w:t>
      </w:r>
      <w:r w:rsidRPr="0021736F">
        <w:rPr>
          <w:rStyle w:val="Emphasis"/>
          <w:highlight w:val="cyan"/>
        </w:rPr>
        <w:t>participation</w:t>
      </w:r>
      <w:r w:rsidRPr="00BC7AAA">
        <w:rPr>
          <w:rStyle w:val="Emphasis"/>
        </w:rPr>
        <w:t xml:space="preserve"> of allocated nodes</w:t>
      </w:r>
      <w:r w:rsidRPr="00BC7AAA">
        <w:rPr>
          <w:sz w:val="16"/>
        </w:rPr>
        <w:t xml:space="preserve"> </w:t>
      </w:r>
      <w:r w:rsidRPr="0021736F">
        <w:rPr>
          <w:rStyle w:val="StyleUnderline"/>
          <w:highlight w:val="cyan"/>
        </w:rPr>
        <w:t>to</w:t>
      </w:r>
      <w:r w:rsidRPr="00BC7AAA">
        <w:rPr>
          <w:rStyle w:val="StyleUnderline"/>
        </w:rPr>
        <w:t xml:space="preserve"> build </w:t>
      </w:r>
      <w:r w:rsidRPr="0021736F">
        <w:rPr>
          <w:rStyle w:val="StyleUnderline"/>
          <w:highlight w:val="cyan"/>
        </w:rPr>
        <w:t>a</w:t>
      </w:r>
      <w:r w:rsidRPr="0021736F">
        <w:rPr>
          <w:sz w:val="16"/>
          <w:highlight w:val="cyan"/>
        </w:rPr>
        <w:t xml:space="preserve"> </w:t>
      </w:r>
      <w:r w:rsidRPr="0021736F">
        <w:rPr>
          <w:rStyle w:val="Emphasis"/>
          <w:highlight w:val="cyan"/>
        </w:rPr>
        <w:t>loyal</w:t>
      </w:r>
      <w:r w:rsidRPr="00BC7AAA">
        <w:rPr>
          <w:sz w:val="16"/>
        </w:rPr>
        <w:t xml:space="preserve"> chain-connected </w:t>
      </w:r>
      <w:r w:rsidRPr="0021736F">
        <w:rPr>
          <w:rStyle w:val="StyleUnderline"/>
          <w:highlight w:val="cyan"/>
        </w:rPr>
        <w:t>network</w:t>
      </w:r>
      <w:r w:rsidRPr="00BC7AAA">
        <w:rPr>
          <w:rStyle w:val="StyleUnderline"/>
        </w:rPr>
        <w:t xml:space="preserve">, in which every decision is made based on </w:t>
      </w:r>
      <w:r w:rsidRPr="00BC7AAA">
        <w:rPr>
          <w:sz w:val="16"/>
        </w:rPr>
        <w:t xml:space="preserve">the </w:t>
      </w:r>
      <w:r w:rsidRPr="00BC7AAA">
        <w:rPr>
          <w:rStyle w:val="Emphasis"/>
        </w:rPr>
        <w:t>consent</w:t>
      </w:r>
      <w:r w:rsidRPr="00BC7AAA">
        <w:rPr>
          <w:sz w:val="16"/>
        </w:rPr>
        <w:t xml:space="preserve">. The required </w:t>
      </w:r>
      <w:r w:rsidRPr="00BC7AAA">
        <w:rPr>
          <w:rStyle w:val="StyleUnderline"/>
        </w:rPr>
        <w:t>system is</w:t>
      </w:r>
      <w:r w:rsidRPr="00BC7AAA">
        <w:rPr>
          <w:sz w:val="16"/>
        </w:rPr>
        <w:t xml:space="preserve"> proposed </w:t>
      </w:r>
      <w:r w:rsidRPr="00BC7AAA">
        <w:rPr>
          <w:rStyle w:val="StyleUnderline"/>
        </w:rPr>
        <w:t>to have</w:t>
      </w:r>
      <w:r w:rsidRPr="00BC7AAA">
        <w:rPr>
          <w:sz w:val="16"/>
        </w:rPr>
        <w:t xml:space="preserve"> specific </w:t>
      </w:r>
      <w:r w:rsidRPr="00BC7AAA">
        <w:rPr>
          <w:rStyle w:val="Emphasis"/>
        </w:rPr>
        <w:t>major</w:t>
      </w:r>
      <w:r w:rsidRPr="00BC7AAA">
        <w:rPr>
          <w:sz w:val="16"/>
        </w:rPr>
        <w:t xml:space="preserve"> </w:t>
      </w:r>
      <w:r w:rsidRPr="00BC7AAA">
        <w:rPr>
          <w:rStyle w:val="StyleUnderline"/>
        </w:rPr>
        <w:t>components such as Blockchain-based</w:t>
      </w:r>
      <w:r w:rsidRPr="00BC7AAA">
        <w:rPr>
          <w:sz w:val="16"/>
        </w:rPr>
        <w:t xml:space="preserve"> </w:t>
      </w:r>
      <w:r w:rsidRPr="00BC7AAA">
        <w:rPr>
          <w:rStyle w:val="Emphasis"/>
        </w:rPr>
        <w:t>distributed data repository</w:t>
      </w:r>
      <w:r w:rsidRPr="00BC7AAA">
        <w:rPr>
          <w:sz w:val="16"/>
        </w:rPr>
        <w:t xml:space="preserve"> </w:t>
      </w:r>
      <w:r w:rsidRPr="00BC7AAA">
        <w:rPr>
          <w:rStyle w:val="StyleUnderline"/>
        </w:rPr>
        <w:t>and</w:t>
      </w:r>
      <w:r w:rsidRPr="00BC7AAA">
        <w:rPr>
          <w:sz w:val="16"/>
        </w:rPr>
        <w:t xml:space="preserve"> </w:t>
      </w:r>
      <w:r w:rsidRPr="00BC7AAA">
        <w:rPr>
          <w:rStyle w:val="Emphasis"/>
        </w:rPr>
        <w:t>verification</w:t>
      </w:r>
      <w:r w:rsidRPr="00BC7AAA">
        <w:rPr>
          <w:sz w:val="16"/>
        </w:rPr>
        <w:t xml:space="preserve"> </w:t>
      </w:r>
      <w:r w:rsidRPr="00BC7AAA">
        <w:rPr>
          <w:rStyle w:val="StyleUnderline"/>
        </w:rPr>
        <w:t>platform</w:t>
      </w:r>
      <w:r w:rsidRPr="00BC7AAA">
        <w:rPr>
          <w:sz w:val="16"/>
        </w:rPr>
        <w:t xml:space="preserve">, Internet of things (IoT)-based noticeable environment and cloud-based versatile assistance delivery system. The </w:t>
      </w:r>
      <w:r w:rsidRPr="0021736F">
        <w:rPr>
          <w:rStyle w:val="StyleUnderline"/>
          <w:highlight w:val="cyan"/>
        </w:rPr>
        <w:t>parts sum up</w:t>
      </w:r>
      <w:r w:rsidRPr="00BC7AAA">
        <w:rPr>
          <w:rStyle w:val="StyleUnderline"/>
        </w:rPr>
        <w:t xml:space="preserve"> together to develop an infrastructure</w:t>
      </w:r>
      <w:r w:rsidRPr="00BC7AAA">
        <w:rPr>
          <w:sz w:val="16"/>
        </w:rPr>
        <w:t xml:space="preserve"> and a dynamic functional operational environment </w:t>
      </w:r>
      <w:r w:rsidRPr="00BC7AAA">
        <w:rPr>
          <w:rStyle w:val="StyleUnderline"/>
        </w:rPr>
        <w:t>for</w:t>
      </w:r>
      <w:r w:rsidRPr="00BC7AAA">
        <w:rPr>
          <w:sz w:val="16"/>
        </w:rPr>
        <w:t xml:space="preserve"> </w:t>
      </w:r>
      <w:r w:rsidRPr="00BC7AAA">
        <w:rPr>
          <w:rStyle w:val="Emphasis"/>
        </w:rPr>
        <w:t>overall entities</w:t>
      </w:r>
      <w:r w:rsidRPr="00BC7AAA">
        <w:rPr>
          <w:sz w:val="16"/>
        </w:rPr>
        <w:t xml:space="preserve"> </w:t>
      </w:r>
      <w:r w:rsidRPr="00BC7AAA">
        <w:rPr>
          <w:rStyle w:val="StyleUnderline"/>
        </w:rPr>
        <w:t>in</w:t>
      </w:r>
      <w:r w:rsidRPr="00BC7AAA">
        <w:rPr>
          <w:sz w:val="16"/>
        </w:rPr>
        <w:t xml:space="preserve"> </w:t>
      </w:r>
      <w:r w:rsidRPr="00BC7AAA">
        <w:rPr>
          <w:rStyle w:val="Emphasis"/>
        </w:rPr>
        <w:t>generation</w:t>
      </w:r>
      <w:r w:rsidRPr="00BC7AAA">
        <w:rPr>
          <w:sz w:val="16"/>
        </w:rPr>
        <w:t xml:space="preserve">, </w:t>
      </w:r>
      <w:proofErr w:type="gramStart"/>
      <w:r w:rsidRPr="00BC7AAA">
        <w:rPr>
          <w:rStyle w:val="Emphasis"/>
        </w:rPr>
        <w:t>transmission</w:t>
      </w:r>
      <w:proofErr w:type="gramEnd"/>
      <w:r w:rsidRPr="00BC7AAA">
        <w:rPr>
          <w:sz w:val="16"/>
        </w:rPr>
        <w:t xml:space="preserve"> </w:t>
      </w:r>
      <w:r w:rsidRPr="00BC7AAA">
        <w:rPr>
          <w:rStyle w:val="StyleUnderline"/>
        </w:rPr>
        <w:t>and</w:t>
      </w:r>
      <w:r w:rsidRPr="00BC7AAA">
        <w:rPr>
          <w:sz w:val="16"/>
        </w:rPr>
        <w:t xml:space="preserve"> </w:t>
      </w:r>
      <w:r w:rsidRPr="00BC7AAA">
        <w:rPr>
          <w:rStyle w:val="Emphasis"/>
        </w:rPr>
        <w:t>delivery</w:t>
      </w:r>
      <w:r w:rsidRPr="00BC7AAA">
        <w:rPr>
          <w:sz w:val="16"/>
        </w:rPr>
        <w:t xml:space="preserve">. As IoT is an ordinary result of the sensing technology and wireless sensor network, </w:t>
      </w:r>
      <w:r w:rsidRPr="00BC7AAA">
        <w:rPr>
          <w:rStyle w:val="StyleUnderline"/>
        </w:rPr>
        <w:t xml:space="preserve">IoT </w:t>
      </w:r>
      <w:r w:rsidRPr="0021736F">
        <w:rPr>
          <w:rStyle w:val="StyleUnderline"/>
          <w:highlight w:val="cyan"/>
        </w:rPr>
        <w:t>tech</w:t>
      </w:r>
      <w:r w:rsidRPr="00BC7AAA">
        <w:rPr>
          <w:rStyle w:val="StyleUnderline"/>
        </w:rPr>
        <w:t>nology will</w:t>
      </w:r>
      <w:r w:rsidRPr="00BC7AAA">
        <w:rPr>
          <w:sz w:val="16"/>
        </w:rPr>
        <w:t xml:space="preserve"> in future </w:t>
      </w:r>
      <w:proofErr w:type="gramStart"/>
      <w:r w:rsidRPr="0021736F">
        <w:rPr>
          <w:rStyle w:val="StyleUnderline"/>
          <w:highlight w:val="cyan"/>
        </w:rPr>
        <w:t>enter</w:t>
      </w:r>
      <w:r w:rsidRPr="00BC7AAA">
        <w:rPr>
          <w:rStyle w:val="StyleUnderline"/>
        </w:rPr>
        <w:t xml:space="preserve"> into</w:t>
      </w:r>
      <w:proofErr w:type="gramEnd"/>
      <w:r w:rsidRPr="00BC7AAA">
        <w:rPr>
          <w:sz w:val="16"/>
        </w:rPr>
        <w:t xml:space="preserve"> </w:t>
      </w:r>
      <w:r w:rsidRPr="0021736F">
        <w:rPr>
          <w:rStyle w:val="Emphasis"/>
          <w:highlight w:val="cyan"/>
        </w:rPr>
        <w:t>each</w:t>
      </w:r>
      <w:r w:rsidRPr="0021736F">
        <w:rPr>
          <w:sz w:val="16"/>
          <w:highlight w:val="cyan"/>
        </w:rPr>
        <w:t xml:space="preserve"> </w:t>
      </w:r>
      <w:r w:rsidRPr="0021736F">
        <w:rPr>
          <w:rStyle w:val="StyleUnderline"/>
          <w:highlight w:val="cyan"/>
        </w:rPr>
        <w:t>segment of</w:t>
      </w:r>
      <w:r w:rsidRPr="00BC7AAA">
        <w:rPr>
          <w:rStyle w:val="StyleUnderline"/>
        </w:rPr>
        <w:t xml:space="preserve"> the</w:t>
      </w:r>
      <w:r w:rsidRPr="00BC7AAA">
        <w:rPr>
          <w:sz w:val="16"/>
        </w:rPr>
        <w:t xml:space="preserve"> </w:t>
      </w:r>
      <w:r w:rsidRPr="0021736F">
        <w:rPr>
          <w:rStyle w:val="Emphasis"/>
          <w:highlight w:val="cyan"/>
        </w:rPr>
        <w:t>energy</w:t>
      </w:r>
      <w:r w:rsidRPr="00BC7AAA">
        <w:rPr>
          <w:rStyle w:val="Emphasis"/>
        </w:rPr>
        <w:t xml:space="preserve"> system</w:t>
      </w:r>
      <w:r w:rsidRPr="00BC7AAA">
        <w:rPr>
          <w:sz w:val="16"/>
        </w:rPr>
        <w:t xml:space="preserve"> </w:t>
      </w:r>
      <w:r w:rsidRPr="0021736F">
        <w:rPr>
          <w:rStyle w:val="StyleUnderline"/>
          <w:highlight w:val="cyan"/>
        </w:rPr>
        <w:t>and connects</w:t>
      </w:r>
      <w:r w:rsidRPr="00BC7AAA">
        <w:rPr>
          <w:rStyle w:val="StyleUnderline"/>
        </w:rPr>
        <w:t xml:space="preserve"> with </w:t>
      </w:r>
      <w:r w:rsidRPr="0021736F">
        <w:rPr>
          <w:rStyle w:val="StyleUnderline"/>
          <w:highlight w:val="cyan"/>
        </w:rPr>
        <w:t>other</w:t>
      </w:r>
      <w:r w:rsidRPr="00BC7AAA">
        <w:rPr>
          <w:rStyle w:val="StyleUnderline"/>
        </w:rPr>
        <w:t xml:space="preserve"> component</w:t>
      </w:r>
      <w:r w:rsidRPr="0021736F">
        <w:rPr>
          <w:rStyle w:val="StyleUnderline"/>
          <w:highlight w:val="cyan"/>
        </w:rPr>
        <w:t>s</w:t>
      </w:r>
      <w:r w:rsidRPr="00BC7AAA">
        <w:rPr>
          <w:rStyle w:val="StyleUnderline"/>
        </w:rPr>
        <w:t xml:space="preserve"> of</w:t>
      </w:r>
      <w:r w:rsidRPr="00BC7AAA">
        <w:rPr>
          <w:sz w:val="16"/>
        </w:rPr>
        <w:t xml:space="preserve"> the </w:t>
      </w:r>
      <w:r w:rsidRPr="00BC7AAA">
        <w:rPr>
          <w:rStyle w:val="Emphasis"/>
        </w:rPr>
        <w:t>cyber-infrastructure</w:t>
      </w:r>
      <w:r w:rsidRPr="00BC7AAA">
        <w:rPr>
          <w:sz w:val="16"/>
        </w:rPr>
        <w:t xml:space="preserve"> (Blockchain and cloud).</w:t>
      </w:r>
    </w:p>
    <w:p w14:paraId="0ADED2F8" w14:textId="77777777" w:rsidR="009D4ECC" w:rsidRPr="006518E2" w:rsidRDefault="009D4ECC" w:rsidP="009D4ECC">
      <w:pPr>
        <w:rPr>
          <w:sz w:val="16"/>
        </w:rPr>
      </w:pPr>
      <w:r w:rsidRPr="0021736F">
        <w:rPr>
          <w:sz w:val="16"/>
        </w:rPr>
        <w:t xml:space="preserve">Blockchain takes the involvement of very basic technologies into IoT to make it secure. </w:t>
      </w:r>
      <w:proofErr w:type="gramStart"/>
      <w:r w:rsidRPr="0021736F">
        <w:rPr>
          <w:sz w:val="16"/>
        </w:rPr>
        <w:t>First of all</w:t>
      </w:r>
      <w:proofErr w:type="gramEnd"/>
      <w:r w:rsidRPr="0021736F">
        <w:rPr>
          <w:sz w:val="16"/>
        </w:rPr>
        <w:t xml:space="preserve">, </w:t>
      </w:r>
      <w:r w:rsidRPr="0021736F">
        <w:rPr>
          <w:rStyle w:val="StyleUnderline"/>
          <w:highlight w:val="cyan"/>
        </w:rPr>
        <w:t>it</w:t>
      </w:r>
      <w:r w:rsidRPr="0021736F">
        <w:rPr>
          <w:sz w:val="16"/>
          <w:highlight w:val="cyan"/>
        </w:rPr>
        <w:t xml:space="preserve"> </w:t>
      </w:r>
      <w:r w:rsidRPr="0021736F">
        <w:rPr>
          <w:rStyle w:val="Emphasis"/>
          <w:highlight w:val="cyan"/>
        </w:rPr>
        <w:t>decentralizes</w:t>
      </w:r>
      <w:r w:rsidRPr="0021736F">
        <w:rPr>
          <w:sz w:val="16"/>
        </w:rPr>
        <w:t xml:space="preserve"> the </w:t>
      </w:r>
      <w:r w:rsidRPr="0021736F">
        <w:rPr>
          <w:rStyle w:val="StyleUnderline"/>
          <w:highlight w:val="cyan"/>
        </w:rPr>
        <w:t>data storage</w:t>
      </w:r>
      <w:r w:rsidRPr="0021736F">
        <w:rPr>
          <w:rStyle w:val="StyleUnderline"/>
        </w:rPr>
        <w:t xml:space="preserve"> which is its backbone </w:t>
      </w:r>
      <w:r w:rsidRPr="0021736F">
        <w:rPr>
          <w:rStyle w:val="StyleUnderline"/>
          <w:highlight w:val="cyan"/>
        </w:rPr>
        <w:t>and uses</w:t>
      </w:r>
      <w:r w:rsidRPr="0021736F">
        <w:rPr>
          <w:sz w:val="16"/>
          <w:highlight w:val="cyan"/>
        </w:rPr>
        <w:t xml:space="preserve"> </w:t>
      </w:r>
      <w:r w:rsidRPr="0021736F">
        <w:rPr>
          <w:rStyle w:val="Emphasis"/>
          <w:highlight w:val="cyan"/>
        </w:rPr>
        <w:t>consensus</w:t>
      </w:r>
      <w:r w:rsidRPr="0021736F">
        <w:rPr>
          <w:rStyle w:val="Emphasis"/>
        </w:rPr>
        <w:t xml:space="preserve"> mechanism</w:t>
      </w:r>
      <w:r w:rsidRPr="0021736F">
        <w:rPr>
          <w:sz w:val="16"/>
        </w:rPr>
        <w:t xml:space="preserve">, this structure ensures data is </w:t>
      </w:r>
      <w:r w:rsidRPr="0021736F">
        <w:rPr>
          <w:rStyle w:val="Emphasis"/>
          <w:highlight w:val="cyan"/>
        </w:rPr>
        <w:t>not traceable</w:t>
      </w:r>
      <w:r w:rsidRPr="0021736F">
        <w:rPr>
          <w:sz w:val="16"/>
          <w:highlight w:val="cyan"/>
        </w:rPr>
        <w:t xml:space="preserve"> </w:t>
      </w:r>
      <w:r w:rsidRPr="0021736F">
        <w:rPr>
          <w:rStyle w:val="StyleUnderline"/>
          <w:highlight w:val="cyan"/>
        </w:rPr>
        <w:t>nor</w:t>
      </w:r>
      <w:r w:rsidRPr="0021736F">
        <w:rPr>
          <w:rStyle w:val="StyleUnderline"/>
        </w:rPr>
        <w:t xml:space="preserve"> even</w:t>
      </w:r>
      <w:r w:rsidRPr="0021736F">
        <w:rPr>
          <w:sz w:val="16"/>
        </w:rPr>
        <w:t xml:space="preserve"> </w:t>
      </w:r>
      <w:r w:rsidRPr="0021736F">
        <w:rPr>
          <w:rStyle w:val="Emphasis"/>
          <w:highlight w:val="cyan"/>
        </w:rPr>
        <w:lastRenderedPageBreak/>
        <w:t>tamper able</w:t>
      </w:r>
      <w:r w:rsidRPr="0021736F">
        <w:rPr>
          <w:sz w:val="16"/>
        </w:rPr>
        <w:t xml:space="preserve"> </w:t>
      </w:r>
      <w:r w:rsidRPr="0021736F">
        <w:rPr>
          <w:rStyle w:val="StyleUnderline"/>
        </w:rPr>
        <w:t>thus as a result giving a</w:t>
      </w:r>
      <w:r w:rsidRPr="0021736F">
        <w:rPr>
          <w:sz w:val="16"/>
        </w:rPr>
        <w:t xml:space="preserve"> </w:t>
      </w:r>
      <w:r w:rsidRPr="0021736F">
        <w:rPr>
          <w:rStyle w:val="Emphasis"/>
        </w:rPr>
        <w:t>no-point fault system</w:t>
      </w:r>
      <w:r w:rsidRPr="0021736F">
        <w:rPr>
          <w:sz w:val="16"/>
        </w:rPr>
        <w:t xml:space="preserve"> </w:t>
      </w:r>
      <w:r w:rsidRPr="0021736F">
        <w:rPr>
          <w:rStyle w:val="StyleUnderline"/>
        </w:rPr>
        <w:t>so</w:t>
      </w:r>
      <w:r w:rsidRPr="0021736F">
        <w:rPr>
          <w:sz w:val="16"/>
        </w:rPr>
        <w:t xml:space="preserve"> that </w:t>
      </w:r>
      <w:r w:rsidRPr="0021736F">
        <w:rPr>
          <w:rStyle w:val="StyleUnderline"/>
        </w:rPr>
        <w:t>it can be used in the</w:t>
      </w:r>
      <w:r w:rsidRPr="0021736F">
        <w:rPr>
          <w:sz w:val="16"/>
        </w:rPr>
        <w:t xml:space="preserve"> </w:t>
      </w:r>
      <w:r w:rsidRPr="0021736F">
        <w:rPr>
          <w:rStyle w:val="Emphasis"/>
        </w:rPr>
        <w:t>upper-level</w:t>
      </w:r>
      <w:r w:rsidRPr="0021736F">
        <w:rPr>
          <w:sz w:val="16"/>
        </w:rPr>
        <w:t xml:space="preserve"> </w:t>
      </w:r>
      <w:r w:rsidRPr="0021736F">
        <w:rPr>
          <w:rStyle w:val="StyleUnderline"/>
        </w:rPr>
        <w:t>application</w:t>
      </w:r>
      <w:r w:rsidRPr="0021736F">
        <w:rPr>
          <w:sz w:val="16"/>
        </w:rPr>
        <w:t xml:space="preserve">. The </w:t>
      </w:r>
      <w:r w:rsidRPr="0021736F">
        <w:rPr>
          <w:rStyle w:val="StyleUnderline"/>
        </w:rPr>
        <w:t>connection between</w:t>
      </w:r>
      <w:r w:rsidRPr="0021736F">
        <w:rPr>
          <w:sz w:val="16"/>
        </w:rPr>
        <w:t xml:space="preserve"> the </w:t>
      </w:r>
      <w:r w:rsidRPr="0021736F">
        <w:rPr>
          <w:rStyle w:val="StyleUnderline"/>
        </w:rPr>
        <w:t xml:space="preserve">blocks of data is done </w:t>
      </w:r>
      <w:r w:rsidRPr="0021736F">
        <w:rPr>
          <w:rStyle w:val="StyleUnderline"/>
          <w:highlight w:val="cyan"/>
        </w:rPr>
        <w:t>with a</w:t>
      </w:r>
      <w:r w:rsidRPr="0021736F">
        <w:rPr>
          <w:sz w:val="16"/>
          <w:highlight w:val="cyan"/>
        </w:rPr>
        <w:t xml:space="preserve"> </w:t>
      </w:r>
      <w:r w:rsidRPr="0021736F">
        <w:rPr>
          <w:rStyle w:val="Emphasis"/>
          <w:highlight w:val="cyan"/>
        </w:rPr>
        <w:t>smart contract</w:t>
      </w:r>
      <w:r w:rsidRPr="0021736F">
        <w:rPr>
          <w:sz w:val="16"/>
        </w:rPr>
        <w:t xml:space="preserve"> which is based on contrasting application logic. The </w:t>
      </w:r>
      <w:r w:rsidRPr="0021736F">
        <w:rPr>
          <w:rStyle w:val="StyleUnderline"/>
        </w:rPr>
        <w:t>information</w:t>
      </w:r>
      <w:r w:rsidRPr="0021736F">
        <w:rPr>
          <w:sz w:val="16"/>
        </w:rPr>
        <w:t xml:space="preserve"> in Blockchain </w:t>
      </w:r>
      <w:r w:rsidRPr="0021736F">
        <w:rPr>
          <w:rStyle w:val="StyleUnderline"/>
        </w:rPr>
        <w:t>is transferred on a</w:t>
      </w:r>
      <w:r w:rsidRPr="0021736F">
        <w:rPr>
          <w:sz w:val="16"/>
        </w:rPr>
        <w:t xml:space="preserve"> </w:t>
      </w:r>
      <w:r w:rsidRPr="0021736F">
        <w:rPr>
          <w:rStyle w:val="Emphasis"/>
        </w:rPr>
        <w:t>trusted</w:t>
      </w:r>
      <w:r w:rsidRPr="0021736F">
        <w:rPr>
          <w:sz w:val="16"/>
        </w:rPr>
        <w:t xml:space="preserve"> </w:t>
      </w:r>
      <w:r w:rsidRPr="0021736F">
        <w:rPr>
          <w:rStyle w:val="StyleUnderline"/>
        </w:rPr>
        <w:t>mechanism that verifies and authorizes</w:t>
      </w:r>
      <w:r w:rsidRPr="0021736F">
        <w:rPr>
          <w:sz w:val="16"/>
        </w:rPr>
        <w:t xml:space="preserve"> the user based on </w:t>
      </w:r>
      <w:r w:rsidRPr="0021736F">
        <w:rPr>
          <w:rStyle w:val="StyleUnderline"/>
        </w:rPr>
        <w:t>agreements</w:t>
      </w:r>
      <w:r w:rsidRPr="0021736F">
        <w:rPr>
          <w:sz w:val="16"/>
        </w:rPr>
        <w:t xml:space="preserve">, intellectual property rights and so on. In summary, </w:t>
      </w:r>
      <w:r w:rsidRPr="0021736F">
        <w:rPr>
          <w:rStyle w:val="StyleUnderline"/>
        </w:rPr>
        <w:t>Blockchain</w:t>
      </w:r>
      <w:r w:rsidRPr="0021736F">
        <w:rPr>
          <w:sz w:val="16"/>
        </w:rPr>
        <w:t xml:space="preserve"> along with IoT in phases of cloud coordinated </w:t>
      </w:r>
      <w:r w:rsidRPr="0021736F">
        <w:rPr>
          <w:rStyle w:val="StyleUnderline"/>
          <w:highlight w:val="cyan"/>
        </w:rPr>
        <w:t>can</w:t>
      </w:r>
      <w:r w:rsidRPr="0021736F">
        <w:rPr>
          <w:sz w:val="16"/>
        </w:rPr>
        <w:t xml:space="preserve"> work together to </w:t>
      </w:r>
      <w:r w:rsidRPr="0021736F">
        <w:rPr>
          <w:rStyle w:val="StyleUnderline"/>
          <w:highlight w:val="cyan"/>
        </w:rPr>
        <w:t>form a</w:t>
      </w:r>
      <w:r w:rsidRPr="0021736F">
        <w:rPr>
          <w:sz w:val="16"/>
          <w:highlight w:val="cyan"/>
        </w:rPr>
        <w:t xml:space="preserve"> </w:t>
      </w:r>
      <w:r w:rsidRPr="0021736F">
        <w:rPr>
          <w:rStyle w:val="Emphasis"/>
          <w:highlight w:val="cyan"/>
        </w:rPr>
        <w:t>guarded</w:t>
      </w:r>
      <w:r w:rsidRPr="0021736F">
        <w:rPr>
          <w:sz w:val="16"/>
          <w:highlight w:val="cyan"/>
        </w:rPr>
        <w:t xml:space="preserve">, </w:t>
      </w:r>
      <w:r w:rsidRPr="0021736F">
        <w:rPr>
          <w:rStyle w:val="Emphasis"/>
          <w:highlight w:val="cyan"/>
        </w:rPr>
        <w:t>effective</w:t>
      </w:r>
      <w:r w:rsidRPr="0021736F">
        <w:rPr>
          <w:sz w:val="16"/>
        </w:rPr>
        <w:t xml:space="preserve">, </w:t>
      </w:r>
      <w:r w:rsidRPr="0021736F">
        <w:rPr>
          <w:rStyle w:val="Emphasis"/>
        </w:rPr>
        <w:t>service-oriented</w:t>
      </w:r>
      <w:r w:rsidRPr="0021736F">
        <w:rPr>
          <w:sz w:val="16"/>
        </w:rPr>
        <w:t xml:space="preserve"> </w:t>
      </w:r>
      <w:r w:rsidRPr="0021736F">
        <w:rPr>
          <w:rStyle w:val="StyleUnderline"/>
          <w:highlight w:val="cyan"/>
        </w:rPr>
        <w:t>environment</w:t>
      </w:r>
      <w:r w:rsidRPr="0021736F">
        <w:rPr>
          <w:sz w:val="16"/>
        </w:rPr>
        <w:t xml:space="preserve">, which can strongly support various applications </w:t>
      </w:r>
      <w:r w:rsidRPr="0021736F">
        <w:rPr>
          <w:rStyle w:val="StyleUnderline"/>
        </w:rPr>
        <w:t>in various domains</w:t>
      </w:r>
      <w:r w:rsidRPr="0021736F">
        <w:rPr>
          <w:sz w:val="16"/>
        </w:rPr>
        <w:t xml:space="preserve">. Blockchain has promising applications across the domain of network security. IoT can contribute to big data at any level of abstraction, data acquisition could be applied at any </w:t>
      </w:r>
      <w:proofErr w:type="gramStart"/>
      <w:r w:rsidRPr="0021736F">
        <w:rPr>
          <w:sz w:val="16"/>
        </w:rPr>
        <w:t>level</w:t>
      </w:r>
      <w:proofErr w:type="gramEnd"/>
      <w:r w:rsidRPr="0021736F">
        <w:rPr>
          <w:sz w:val="16"/>
        </w:rPr>
        <w:t xml:space="preserve"> but the main point of data security lies in hands of Blockchain. The complete infrastructure has complete reliability and dependency on its security parameters which should be fault-tolerant, which can be smoothly accomplished through Blockchain. The monitor, </w:t>
      </w:r>
      <w:proofErr w:type="gramStart"/>
      <w:r w:rsidRPr="0021736F">
        <w:rPr>
          <w:sz w:val="16"/>
        </w:rPr>
        <w:t>control</w:t>
      </w:r>
      <w:proofErr w:type="gramEnd"/>
      <w:r w:rsidRPr="0021736F">
        <w:rPr>
          <w:sz w:val="16"/>
        </w:rPr>
        <w:t xml:space="preserve"> and coordination of units of the cyber-infrastructure should be supported by a dynamic cyber physical system. In any of the proposed cyber-infrastructure model, the cyber-infrastructure is mainly the backboned level of abstraction and security achieved. Under reliable supervision of IoT through Blockchain could help us in attaining a better cyberinfrastructure for a better tomorrow.</w:t>
      </w:r>
    </w:p>
    <w:p w14:paraId="21502E8A" w14:textId="77777777" w:rsidR="009D4ECC" w:rsidRDefault="009D4ECC" w:rsidP="009D4ECC">
      <w:pPr>
        <w:pStyle w:val="Heading4"/>
      </w:pPr>
      <w:r>
        <w:t xml:space="preserve">BUT widespread adoption is </w:t>
      </w:r>
      <w:r w:rsidRPr="006A317C">
        <w:rPr>
          <w:u w:val="single"/>
        </w:rPr>
        <w:t>reliant</w:t>
      </w:r>
      <w:r>
        <w:t xml:space="preserve"> on </w:t>
      </w:r>
      <w:r w:rsidRPr="008E5E8F">
        <w:rPr>
          <w:u w:val="single"/>
        </w:rPr>
        <w:t>further innovation</w:t>
      </w:r>
      <w:r>
        <w:t xml:space="preserve"> AND </w:t>
      </w:r>
      <w:r w:rsidRPr="008E5E8F">
        <w:rPr>
          <w:u w:val="single"/>
        </w:rPr>
        <w:t>continued decentralization</w:t>
      </w:r>
      <w:r>
        <w:t xml:space="preserve">. </w:t>
      </w:r>
    </w:p>
    <w:p w14:paraId="1C1631B0" w14:textId="77777777" w:rsidR="009D4ECC" w:rsidRDefault="009D4ECC" w:rsidP="009D4ECC">
      <w:r>
        <w:t xml:space="preserve">Dr. Amit Kumar </w:t>
      </w:r>
      <w:r w:rsidRPr="006A317C">
        <w:rPr>
          <w:rStyle w:val="Style13ptBold"/>
        </w:rPr>
        <w:t>Tyagi et al. 22</w:t>
      </w:r>
      <w:r>
        <w:t xml:space="preserve">, PhD, Assistant Professor, Vellore Institute of Technology; </w:t>
      </w:r>
      <w:proofErr w:type="spellStart"/>
      <w:r>
        <w:t>Ishani</w:t>
      </w:r>
      <w:proofErr w:type="spellEnd"/>
      <w:r>
        <w:t xml:space="preserve"> </w:t>
      </w:r>
      <w:proofErr w:type="spellStart"/>
      <w:r>
        <w:t>Tibrewal</w:t>
      </w:r>
      <w:proofErr w:type="spellEnd"/>
      <w:r>
        <w:t>, Senior Electrical Engineer, Technocrats Robotics. Vellore Institute of Technology; Manas Srivastava, Software Engineer, Optum. Vellore Institute of Technology, "Blockchain Technology for Securing Cyber-Infrastructure and Internet of Things Networks," in Intelligent Interactive Multimedia Systems for e-Healthcare Applications, 2022, pg. 346-349.</w:t>
      </w:r>
    </w:p>
    <w:p w14:paraId="1A7CE057" w14:textId="77777777" w:rsidR="009D4ECC" w:rsidRPr="006A317C" w:rsidRDefault="009D4ECC" w:rsidP="009D4ECC">
      <w:pPr>
        <w:rPr>
          <w:sz w:val="16"/>
        </w:rPr>
      </w:pPr>
      <w:r w:rsidRPr="00CB5584">
        <w:rPr>
          <w:rStyle w:val="StyleUnderline"/>
          <w:highlight w:val="cyan"/>
        </w:rPr>
        <w:t>Blockchain</w:t>
      </w:r>
      <w:r w:rsidRPr="006A317C">
        <w:rPr>
          <w:sz w:val="16"/>
        </w:rPr>
        <w:t xml:space="preserve"> technology (in near future) </w:t>
      </w:r>
      <w:r w:rsidRPr="006A317C">
        <w:rPr>
          <w:rStyle w:val="StyleUnderline"/>
        </w:rPr>
        <w:t xml:space="preserve">will </w:t>
      </w:r>
      <w:r w:rsidRPr="00CB5584">
        <w:rPr>
          <w:rStyle w:val="StyleUnderline"/>
          <w:highlight w:val="cyan"/>
        </w:rPr>
        <w:t>attract</w:t>
      </w:r>
      <w:r w:rsidRPr="00CB5584">
        <w:rPr>
          <w:rStyle w:val="StyleUnderline"/>
        </w:rPr>
        <w:t xml:space="preserve"> attention from</w:t>
      </w:r>
      <w:r w:rsidRPr="006A317C">
        <w:rPr>
          <w:sz w:val="16"/>
        </w:rPr>
        <w:t xml:space="preserve"> several </w:t>
      </w:r>
      <w:r w:rsidRPr="00CB5584">
        <w:rPr>
          <w:rStyle w:val="Emphasis"/>
          <w:highlight w:val="cyan"/>
        </w:rPr>
        <w:t>research</w:t>
      </w:r>
      <w:r w:rsidRPr="006A317C">
        <w:rPr>
          <w:rStyle w:val="Emphasis"/>
        </w:rPr>
        <w:t xml:space="preserve"> communities</w:t>
      </w:r>
      <w:r w:rsidRPr="006A317C">
        <w:rPr>
          <w:sz w:val="16"/>
        </w:rPr>
        <w:t xml:space="preserve"> </w:t>
      </w:r>
      <w:r w:rsidRPr="006A317C">
        <w:rPr>
          <w:rStyle w:val="StyleUnderline"/>
        </w:rPr>
        <w:t>and can be used</w:t>
      </w:r>
      <w:r w:rsidRPr="006A317C">
        <w:rPr>
          <w:sz w:val="16"/>
        </w:rPr>
        <w:t xml:space="preserve"> in the following areas like Internet-connected things, banking, </w:t>
      </w:r>
      <w:proofErr w:type="gramStart"/>
      <w:r w:rsidRPr="006A317C">
        <w:rPr>
          <w:sz w:val="16"/>
        </w:rPr>
        <w:t>retail</w:t>
      </w:r>
      <w:proofErr w:type="gramEnd"/>
      <w:r w:rsidRPr="006A317C">
        <w:rPr>
          <w:sz w:val="16"/>
        </w:rPr>
        <w:t xml:space="preserve"> and health care. Such </w:t>
      </w:r>
      <w:r w:rsidRPr="00CB5584">
        <w:rPr>
          <w:rStyle w:val="StyleUnderline"/>
        </w:rPr>
        <w:t>applications</w:t>
      </w:r>
      <w:r w:rsidRPr="006A317C">
        <w:rPr>
          <w:rStyle w:val="StyleUnderline"/>
        </w:rPr>
        <w:t xml:space="preserve"> are</w:t>
      </w:r>
      <w:r w:rsidRPr="006A317C">
        <w:rPr>
          <w:sz w:val="16"/>
        </w:rPr>
        <w:t xml:space="preserve"> </w:t>
      </w:r>
      <w:r w:rsidRPr="006A317C">
        <w:rPr>
          <w:rStyle w:val="Emphasis"/>
        </w:rPr>
        <w:t>requiring</w:t>
      </w:r>
      <w:r w:rsidRPr="006A317C">
        <w:rPr>
          <w:sz w:val="16"/>
        </w:rPr>
        <w:t xml:space="preserve"> </w:t>
      </w:r>
      <w:r w:rsidRPr="006A317C">
        <w:rPr>
          <w:rStyle w:val="StyleUnderline"/>
        </w:rPr>
        <w:t xml:space="preserve">Blockchain, due </w:t>
      </w:r>
      <w:r w:rsidRPr="00CB5584">
        <w:rPr>
          <w:rStyle w:val="StyleUnderline"/>
          <w:highlight w:val="cyan"/>
        </w:rPr>
        <w:t>to</w:t>
      </w:r>
      <w:r w:rsidRPr="006A317C">
        <w:rPr>
          <w:rStyle w:val="StyleUnderline"/>
        </w:rPr>
        <w:t xml:space="preserve"> the property of</w:t>
      </w:r>
      <w:r w:rsidRPr="006A317C">
        <w:rPr>
          <w:sz w:val="16"/>
        </w:rPr>
        <w:t xml:space="preserve"> </w:t>
      </w:r>
      <w:r w:rsidRPr="006A317C">
        <w:rPr>
          <w:rStyle w:val="Emphasis"/>
        </w:rPr>
        <w:t>distributed digital data</w:t>
      </w:r>
      <w:r w:rsidRPr="006A317C">
        <w:rPr>
          <w:sz w:val="16"/>
        </w:rPr>
        <w:t xml:space="preserve"> (encrypted form, using Hash Keys). Many applications or future uses of Blockchain have been included in Fig. 2. Such functionality in Blockchain is provided by distributed ledger. </w:t>
      </w:r>
      <w:r w:rsidRPr="006A317C">
        <w:rPr>
          <w:rStyle w:val="StyleUnderline"/>
        </w:rPr>
        <w:t>Using Blockchain</w:t>
      </w:r>
      <w:r w:rsidRPr="006A317C">
        <w:rPr>
          <w:sz w:val="16"/>
        </w:rPr>
        <w:t xml:space="preserve"> technology (a decentralized technology), in respective application, we </w:t>
      </w:r>
      <w:r w:rsidRPr="006A317C">
        <w:rPr>
          <w:rStyle w:val="StyleUnderline"/>
        </w:rPr>
        <w:t xml:space="preserve">can </w:t>
      </w:r>
      <w:r w:rsidRPr="00CB5584">
        <w:rPr>
          <w:rStyle w:val="StyleUnderline"/>
          <w:highlight w:val="cyan"/>
        </w:rPr>
        <w:t>secure/store data</w:t>
      </w:r>
      <w:r w:rsidRPr="006A317C">
        <w:rPr>
          <w:rStyle w:val="StyleUnderline"/>
        </w:rPr>
        <w:t xml:space="preserve"> safely with</w:t>
      </w:r>
      <w:r w:rsidRPr="006A317C">
        <w:rPr>
          <w:sz w:val="16"/>
        </w:rPr>
        <w:t xml:space="preserve"> </w:t>
      </w:r>
      <w:r w:rsidRPr="006A317C">
        <w:rPr>
          <w:rStyle w:val="Emphasis"/>
        </w:rPr>
        <w:t>efficient</w:t>
      </w:r>
      <w:r w:rsidRPr="006A317C">
        <w:rPr>
          <w:sz w:val="16"/>
        </w:rPr>
        <w:t xml:space="preserve"> </w:t>
      </w:r>
      <w:r w:rsidRPr="006A317C">
        <w:rPr>
          <w:rStyle w:val="StyleUnderline"/>
        </w:rPr>
        <w:t>authentic mechanism at</w:t>
      </w:r>
      <w:r w:rsidRPr="006A317C">
        <w:rPr>
          <w:sz w:val="16"/>
        </w:rPr>
        <w:t xml:space="preserve"> </w:t>
      </w:r>
      <w:r w:rsidRPr="006A317C">
        <w:rPr>
          <w:rStyle w:val="Emphasis"/>
        </w:rPr>
        <w:t>remote location</w:t>
      </w:r>
      <w:r w:rsidRPr="006A317C">
        <w:rPr>
          <w:sz w:val="16"/>
        </w:rPr>
        <w:t xml:space="preserve"> (also in form of Cloud). Data stores at remote location are in inconvertible and immutable using Blockchain/distributed ledger in it.</w:t>
      </w:r>
    </w:p>
    <w:p w14:paraId="43B7344F" w14:textId="77777777" w:rsidR="009D4ECC" w:rsidRPr="006A317C" w:rsidRDefault="009D4ECC" w:rsidP="009D4ECC">
      <w:pPr>
        <w:rPr>
          <w:sz w:val="16"/>
        </w:rPr>
      </w:pPr>
      <w:r w:rsidRPr="006A317C">
        <w:rPr>
          <w:sz w:val="16"/>
        </w:rPr>
        <w:t xml:space="preserve">Blockchain </w:t>
      </w:r>
      <w:r w:rsidRPr="006A317C">
        <w:rPr>
          <w:rStyle w:val="StyleUnderline"/>
        </w:rPr>
        <w:t>technology has its</w:t>
      </w:r>
      <w:r w:rsidRPr="006A317C">
        <w:rPr>
          <w:sz w:val="16"/>
        </w:rPr>
        <w:t xml:space="preserve"> </w:t>
      </w:r>
      <w:r w:rsidRPr="006A317C">
        <w:rPr>
          <w:rStyle w:val="Emphasis"/>
        </w:rPr>
        <w:t>powerful</w:t>
      </w:r>
      <w:r w:rsidRPr="006A317C">
        <w:rPr>
          <w:sz w:val="16"/>
        </w:rPr>
        <w:t xml:space="preserve"> </w:t>
      </w:r>
      <w:r w:rsidRPr="006A317C">
        <w:rPr>
          <w:rStyle w:val="StyleUnderline"/>
        </w:rPr>
        <w:t>use in</w:t>
      </w:r>
      <w:r w:rsidRPr="006A317C">
        <w:rPr>
          <w:sz w:val="16"/>
        </w:rPr>
        <w:t xml:space="preserve"> </w:t>
      </w:r>
      <w:r w:rsidRPr="006A317C">
        <w:rPr>
          <w:rStyle w:val="Emphasis"/>
        </w:rPr>
        <w:t>business domain</w:t>
      </w:r>
      <w:r w:rsidRPr="006A317C">
        <w:rPr>
          <w:sz w:val="16"/>
        </w:rPr>
        <w:t>, insurance being one of the prime commercial commodities. The trend of Blockchain within insurance will help in transforming insurance into Insurtech (</w:t>
      </w:r>
      <w:proofErr w:type="gramStart"/>
      <w:r w:rsidRPr="006A317C">
        <w:rPr>
          <w:sz w:val="16"/>
        </w:rPr>
        <w:t>i.e.</w:t>
      </w:r>
      <w:proofErr w:type="gramEnd"/>
      <w:r w:rsidRPr="006A317C">
        <w:rPr>
          <w:sz w:val="16"/>
        </w:rPr>
        <w:t xml:space="preserve"> Insurance + Technology). One of the many examples where Blockchain can help is in Travel Insurance, </w:t>
      </w:r>
      <w:proofErr w:type="gramStart"/>
      <w:r w:rsidRPr="006A317C">
        <w:rPr>
          <w:sz w:val="16"/>
        </w:rPr>
        <w:t>i.e.</w:t>
      </w:r>
      <w:proofErr w:type="gramEnd"/>
      <w:r w:rsidRPr="006A317C">
        <w:rPr>
          <w:sz w:val="16"/>
        </w:rPr>
        <w:t xml:space="preserve"> delays and cancellation of flights, can be prevented by Travel Agencies using Blockchain. </w:t>
      </w:r>
      <w:r w:rsidRPr="006A317C">
        <w:rPr>
          <w:rStyle w:val="StyleUnderline"/>
        </w:rPr>
        <w:t>Blockchain</w:t>
      </w:r>
      <w:r w:rsidRPr="006A317C">
        <w:rPr>
          <w:sz w:val="16"/>
        </w:rPr>
        <w:t xml:space="preserve">, which was just </w:t>
      </w:r>
      <w:r w:rsidRPr="006A317C">
        <w:rPr>
          <w:rStyle w:val="StyleUnderline"/>
        </w:rPr>
        <w:t>a</w:t>
      </w:r>
      <w:r w:rsidRPr="006A317C">
        <w:rPr>
          <w:sz w:val="16"/>
        </w:rPr>
        <w:t xml:space="preserve"> </w:t>
      </w:r>
      <w:r w:rsidRPr="006A317C">
        <w:rPr>
          <w:rStyle w:val="Emphasis"/>
        </w:rPr>
        <w:t>virtual</w:t>
      </w:r>
      <w:r w:rsidRPr="006A317C">
        <w:rPr>
          <w:sz w:val="16"/>
        </w:rPr>
        <w:t xml:space="preserve"> </w:t>
      </w:r>
      <w:r w:rsidRPr="006A317C">
        <w:rPr>
          <w:rStyle w:val="StyleUnderline"/>
        </w:rPr>
        <w:t xml:space="preserve">ledger, </w:t>
      </w:r>
      <w:r w:rsidRPr="00CB5584">
        <w:rPr>
          <w:rStyle w:val="StyleUnderline"/>
          <w:highlight w:val="cyan"/>
        </w:rPr>
        <w:t>is</w:t>
      </w:r>
      <w:r w:rsidRPr="00CB5584">
        <w:rPr>
          <w:sz w:val="16"/>
          <w:highlight w:val="cyan"/>
        </w:rPr>
        <w:t xml:space="preserve"> </w:t>
      </w:r>
      <w:r w:rsidRPr="00CB5584">
        <w:rPr>
          <w:rStyle w:val="Emphasis"/>
          <w:sz w:val="24"/>
          <w:highlight w:val="cyan"/>
        </w:rPr>
        <w:t>spreading like a wave</w:t>
      </w:r>
      <w:r w:rsidRPr="00CB5584">
        <w:rPr>
          <w:sz w:val="16"/>
          <w:highlight w:val="cyan"/>
        </w:rPr>
        <w:t xml:space="preserve"> </w:t>
      </w:r>
      <w:r w:rsidRPr="00CB5584">
        <w:rPr>
          <w:rStyle w:val="StyleUnderline"/>
          <w:highlight w:val="cyan"/>
        </w:rPr>
        <w:t>across</w:t>
      </w:r>
      <w:r w:rsidRPr="006A317C">
        <w:rPr>
          <w:sz w:val="16"/>
        </w:rPr>
        <w:t xml:space="preserve"> </w:t>
      </w:r>
      <w:r w:rsidRPr="006A317C">
        <w:rPr>
          <w:rStyle w:val="Emphasis"/>
        </w:rPr>
        <w:t>extensive</w:t>
      </w:r>
      <w:r w:rsidRPr="006A317C">
        <w:rPr>
          <w:sz w:val="16"/>
        </w:rPr>
        <w:t xml:space="preserve"> </w:t>
      </w:r>
      <w:r w:rsidRPr="006A317C">
        <w:rPr>
          <w:rStyle w:val="StyleUnderline"/>
        </w:rPr>
        <w:t xml:space="preserve">number of </w:t>
      </w:r>
      <w:r w:rsidRPr="00CB5584">
        <w:rPr>
          <w:rStyle w:val="StyleUnderline"/>
          <w:highlight w:val="cyan"/>
        </w:rPr>
        <w:t>industries</w:t>
      </w:r>
      <w:r w:rsidRPr="006A317C">
        <w:rPr>
          <w:sz w:val="16"/>
        </w:rPr>
        <w:t xml:space="preserve">. Also, </w:t>
      </w:r>
      <w:r w:rsidRPr="006A317C">
        <w:rPr>
          <w:rStyle w:val="StyleUnderline"/>
        </w:rPr>
        <w:t>businesses are expected to spend</w:t>
      </w:r>
      <w:r w:rsidRPr="006A317C">
        <w:rPr>
          <w:sz w:val="16"/>
        </w:rPr>
        <w:t xml:space="preserve"> </w:t>
      </w:r>
      <w:r w:rsidRPr="006A317C">
        <w:rPr>
          <w:rStyle w:val="Emphasis"/>
        </w:rPr>
        <w:t>colossal</w:t>
      </w:r>
      <w:r w:rsidRPr="006A317C">
        <w:rPr>
          <w:sz w:val="16"/>
        </w:rPr>
        <w:t xml:space="preserve"> </w:t>
      </w:r>
      <w:r w:rsidRPr="006A317C">
        <w:rPr>
          <w:rStyle w:val="StyleUnderline"/>
        </w:rPr>
        <w:t>amount of money on this</w:t>
      </w:r>
      <w:r w:rsidRPr="006A317C">
        <w:rPr>
          <w:sz w:val="16"/>
        </w:rPr>
        <w:t xml:space="preserve"> powerful </w:t>
      </w:r>
      <w:r w:rsidRPr="006A317C">
        <w:rPr>
          <w:rStyle w:val="StyleUnderline"/>
        </w:rPr>
        <w:t>technology</w:t>
      </w:r>
      <w:r w:rsidRPr="006A317C">
        <w:rPr>
          <w:sz w:val="16"/>
        </w:rPr>
        <w:t xml:space="preserve"> in this year. From Insurance to gaming to cannabis, almost all </w:t>
      </w:r>
      <w:r w:rsidRPr="00CB5584">
        <w:rPr>
          <w:rStyle w:val="StyleUnderline"/>
          <w:highlight w:val="cyan"/>
        </w:rPr>
        <w:t>industries</w:t>
      </w:r>
      <w:r w:rsidRPr="006A317C">
        <w:rPr>
          <w:rStyle w:val="StyleUnderline"/>
        </w:rPr>
        <w:t xml:space="preserve"> are </w:t>
      </w:r>
      <w:r w:rsidRPr="00CB5584">
        <w:rPr>
          <w:rStyle w:val="StyleUnderline"/>
          <w:highlight w:val="cyan"/>
        </w:rPr>
        <w:t>looking to</w:t>
      </w:r>
      <w:r w:rsidRPr="00CB5584">
        <w:rPr>
          <w:sz w:val="16"/>
          <w:highlight w:val="cyan"/>
        </w:rPr>
        <w:t xml:space="preserve"> </w:t>
      </w:r>
      <w:r w:rsidRPr="00CB5584">
        <w:rPr>
          <w:rStyle w:val="Emphasis"/>
          <w:highlight w:val="cyan"/>
        </w:rPr>
        <w:t>develop</w:t>
      </w:r>
      <w:r w:rsidRPr="00CB5584">
        <w:rPr>
          <w:sz w:val="16"/>
          <w:highlight w:val="cyan"/>
        </w:rPr>
        <w:t xml:space="preserve"> </w:t>
      </w:r>
      <w:r w:rsidRPr="00CB5584">
        <w:rPr>
          <w:rStyle w:val="StyleUnderline"/>
          <w:highlight w:val="cyan"/>
        </w:rPr>
        <w:t>and</w:t>
      </w:r>
      <w:r w:rsidRPr="00CB5584">
        <w:rPr>
          <w:sz w:val="16"/>
          <w:highlight w:val="cyan"/>
        </w:rPr>
        <w:t xml:space="preserve"> </w:t>
      </w:r>
      <w:r w:rsidRPr="00CB5584">
        <w:rPr>
          <w:rStyle w:val="Emphasis"/>
          <w:highlight w:val="cyan"/>
        </w:rPr>
        <w:t>apply</w:t>
      </w:r>
      <w:r w:rsidRPr="006A317C">
        <w:rPr>
          <w:sz w:val="16"/>
        </w:rPr>
        <w:t xml:space="preserve"> </w:t>
      </w:r>
      <w:r w:rsidRPr="006A317C">
        <w:rPr>
          <w:rStyle w:val="StyleUnderline"/>
        </w:rPr>
        <w:t>Blockchain</w:t>
      </w:r>
      <w:r w:rsidRPr="006A317C">
        <w:rPr>
          <w:sz w:val="16"/>
        </w:rPr>
        <w:t xml:space="preserve"> technology, </w:t>
      </w:r>
      <w:r w:rsidRPr="006A317C">
        <w:rPr>
          <w:rStyle w:val="StyleUnderline"/>
        </w:rPr>
        <w:t>there is hardly any domain</w:t>
      </w:r>
      <w:r w:rsidRPr="006A317C">
        <w:rPr>
          <w:sz w:val="16"/>
        </w:rPr>
        <w:t xml:space="preserve"> </w:t>
      </w:r>
      <w:r w:rsidRPr="006A317C">
        <w:rPr>
          <w:rStyle w:val="Emphasis"/>
        </w:rPr>
        <w:t>not looking</w:t>
      </w:r>
      <w:r w:rsidRPr="006A317C">
        <w:rPr>
          <w:sz w:val="16"/>
        </w:rPr>
        <w:t xml:space="preserve"> </w:t>
      </w:r>
      <w:r w:rsidRPr="006A317C">
        <w:rPr>
          <w:rStyle w:val="StyleUnderline"/>
        </w:rPr>
        <w:t>for Blockchain applications</w:t>
      </w:r>
      <w:r w:rsidRPr="006A317C">
        <w:rPr>
          <w:sz w:val="16"/>
        </w:rPr>
        <w:t xml:space="preserve"> because this technology is more likely to transform the industries.</w:t>
      </w:r>
    </w:p>
    <w:p w14:paraId="665E9835" w14:textId="77777777" w:rsidR="009D4ECC" w:rsidRPr="006A317C" w:rsidRDefault="009D4ECC" w:rsidP="009D4ECC">
      <w:pPr>
        <w:rPr>
          <w:sz w:val="16"/>
        </w:rPr>
      </w:pPr>
      <w:r w:rsidRPr="006A317C">
        <w:rPr>
          <w:sz w:val="16"/>
        </w:rPr>
        <w:t xml:space="preserve">Since </w:t>
      </w:r>
      <w:r w:rsidRPr="006A317C">
        <w:rPr>
          <w:rStyle w:val="StyleUnderline"/>
        </w:rPr>
        <w:t xml:space="preserve">Blockchain </w:t>
      </w:r>
      <w:r w:rsidRPr="00CB5584">
        <w:rPr>
          <w:rStyle w:val="StyleUnderline"/>
          <w:highlight w:val="cyan"/>
        </w:rPr>
        <w:t>tech</w:t>
      </w:r>
      <w:r w:rsidRPr="006A317C">
        <w:rPr>
          <w:rStyle w:val="StyleUnderline"/>
        </w:rPr>
        <w:t xml:space="preserve">nology </w:t>
      </w:r>
      <w:r w:rsidRPr="00CB5584">
        <w:rPr>
          <w:rStyle w:val="StyleUnderline"/>
          <w:highlight w:val="cyan"/>
        </w:rPr>
        <w:t>does not hold</w:t>
      </w:r>
      <w:r w:rsidRPr="00CB5584">
        <w:rPr>
          <w:sz w:val="16"/>
          <w:highlight w:val="cyan"/>
        </w:rPr>
        <w:t xml:space="preserve"> </w:t>
      </w:r>
      <w:r w:rsidRPr="00CB5584">
        <w:rPr>
          <w:rStyle w:val="Emphasis"/>
          <w:sz w:val="24"/>
          <w:highlight w:val="cyan"/>
        </w:rPr>
        <w:t>any central supervision</w:t>
      </w:r>
      <w:r w:rsidRPr="00CB5584">
        <w:rPr>
          <w:sz w:val="16"/>
          <w:highlight w:val="cyan"/>
        </w:rPr>
        <w:t xml:space="preserve"> </w:t>
      </w:r>
      <w:r w:rsidRPr="00CB5584">
        <w:rPr>
          <w:rStyle w:val="StyleUnderline"/>
          <w:highlight w:val="cyan"/>
        </w:rPr>
        <w:t>and acts</w:t>
      </w:r>
      <w:r w:rsidRPr="006A317C">
        <w:rPr>
          <w:rStyle w:val="StyleUnderline"/>
        </w:rPr>
        <w:t xml:space="preserve"> on</w:t>
      </w:r>
      <w:r w:rsidRPr="006A317C">
        <w:rPr>
          <w:sz w:val="16"/>
        </w:rPr>
        <w:t xml:space="preserve"> </w:t>
      </w:r>
      <w:r w:rsidRPr="00CB5584">
        <w:rPr>
          <w:rStyle w:val="Emphasis"/>
          <w:highlight w:val="cyan"/>
        </w:rPr>
        <w:t>decentralized</w:t>
      </w:r>
      <w:r w:rsidRPr="006A317C">
        <w:rPr>
          <w:sz w:val="16"/>
        </w:rPr>
        <w:t xml:space="preserve"> </w:t>
      </w:r>
      <w:r w:rsidRPr="006A317C">
        <w:rPr>
          <w:rStyle w:val="StyleUnderline"/>
        </w:rPr>
        <w:t>platform</w:t>
      </w:r>
      <w:r w:rsidRPr="006A317C">
        <w:rPr>
          <w:sz w:val="16"/>
        </w:rPr>
        <w:t xml:space="preserve">, it has </w:t>
      </w:r>
      <w:r w:rsidRPr="006A317C">
        <w:rPr>
          <w:rStyle w:val="StyleUnderline"/>
        </w:rPr>
        <w:t xml:space="preserve">made Blockchain having </w:t>
      </w:r>
      <w:r w:rsidRPr="00CB5584">
        <w:rPr>
          <w:rStyle w:val="StyleUnderline"/>
          <w:highlight w:val="cyan"/>
        </w:rPr>
        <w:t>a</w:t>
      </w:r>
      <w:r w:rsidRPr="00CB5584">
        <w:rPr>
          <w:sz w:val="16"/>
          <w:highlight w:val="cyan"/>
        </w:rPr>
        <w:t xml:space="preserve"> </w:t>
      </w:r>
      <w:r w:rsidRPr="00CB5584">
        <w:rPr>
          <w:rStyle w:val="Emphasis"/>
          <w:highlight w:val="cyan"/>
        </w:rPr>
        <w:t>prominent</w:t>
      </w:r>
      <w:r w:rsidRPr="00CB5584">
        <w:rPr>
          <w:sz w:val="16"/>
          <w:highlight w:val="cyan"/>
        </w:rPr>
        <w:t xml:space="preserve"> </w:t>
      </w:r>
      <w:r w:rsidRPr="00CB5584">
        <w:rPr>
          <w:rStyle w:val="StyleUnderline"/>
          <w:highlight w:val="cyan"/>
        </w:rPr>
        <w:t>feature</w:t>
      </w:r>
      <w:r w:rsidRPr="006A317C">
        <w:rPr>
          <w:rStyle w:val="StyleUnderline"/>
        </w:rPr>
        <w:t xml:space="preserve"> of being resistant to</w:t>
      </w:r>
      <w:r w:rsidRPr="006A317C">
        <w:rPr>
          <w:sz w:val="16"/>
        </w:rPr>
        <w:t xml:space="preserve"> </w:t>
      </w:r>
      <w:r w:rsidRPr="006A317C">
        <w:rPr>
          <w:rStyle w:val="Emphasis"/>
        </w:rPr>
        <w:t>fraud</w:t>
      </w:r>
      <w:r w:rsidRPr="006A317C">
        <w:rPr>
          <w:sz w:val="16"/>
        </w:rPr>
        <w:t>.</w:t>
      </w:r>
    </w:p>
    <w:p w14:paraId="56021D77" w14:textId="77777777" w:rsidR="009D4ECC" w:rsidRDefault="009D4ECC" w:rsidP="009D4ECC">
      <w:r w:rsidRPr="00A24C05">
        <w:rPr>
          <w:noProof/>
        </w:rPr>
        <w:drawing>
          <wp:inline distT="0" distB="0" distL="0" distR="0" wp14:anchorId="322ED2E2" wp14:editId="495CF893">
            <wp:extent cx="2652889" cy="1428478"/>
            <wp:effectExtent l="0" t="0" r="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2663294" cy="1434080"/>
                    </a:xfrm>
                    <a:prstGeom prst="rect">
                      <a:avLst/>
                    </a:prstGeom>
                  </pic:spPr>
                </pic:pic>
              </a:graphicData>
            </a:graphic>
          </wp:inline>
        </w:drawing>
      </w:r>
    </w:p>
    <w:p w14:paraId="2A3153DF" w14:textId="77777777" w:rsidR="009D4ECC" w:rsidRPr="006A317C" w:rsidRDefault="009D4ECC" w:rsidP="009D4ECC">
      <w:pPr>
        <w:rPr>
          <w:sz w:val="16"/>
        </w:rPr>
      </w:pPr>
      <w:r w:rsidRPr="006A317C">
        <w:rPr>
          <w:rStyle w:val="StyleUnderline"/>
        </w:rPr>
        <w:lastRenderedPageBreak/>
        <w:t>Companies</w:t>
      </w:r>
      <w:r w:rsidRPr="006A317C">
        <w:rPr>
          <w:sz w:val="16"/>
        </w:rPr>
        <w:t xml:space="preserve"> are </w:t>
      </w:r>
      <w:r w:rsidRPr="006A317C">
        <w:rPr>
          <w:rStyle w:val="StyleUnderline"/>
        </w:rPr>
        <w:t>striving hard to</w:t>
      </w:r>
      <w:r w:rsidRPr="006A317C">
        <w:rPr>
          <w:sz w:val="16"/>
        </w:rPr>
        <w:t xml:space="preserve"> </w:t>
      </w:r>
      <w:r w:rsidRPr="006A317C">
        <w:rPr>
          <w:rStyle w:val="Emphasis"/>
        </w:rPr>
        <w:t>implement</w:t>
      </w:r>
      <w:r w:rsidRPr="006A317C">
        <w:rPr>
          <w:sz w:val="16"/>
        </w:rPr>
        <w:t xml:space="preserve"> </w:t>
      </w:r>
      <w:r w:rsidRPr="006A317C">
        <w:rPr>
          <w:rStyle w:val="StyleUnderline"/>
        </w:rPr>
        <w:t>Blockchain</w:t>
      </w:r>
      <w:r w:rsidRPr="006A317C">
        <w:rPr>
          <w:sz w:val="16"/>
        </w:rPr>
        <w:t xml:space="preserve"> technology </w:t>
      </w:r>
      <w:r w:rsidRPr="006A317C">
        <w:rPr>
          <w:rStyle w:val="StyleUnderline"/>
        </w:rPr>
        <w:t>as it will provide</w:t>
      </w:r>
      <w:r w:rsidRPr="006A317C">
        <w:rPr>
          <w:sz w:val="16"/>
        </w:rPr>
        <w:t xml:space="preserve"> </w:t>
      </w:r>
      <w:r w:rsidRPr="006A317C">
        <w:rPr>
          <w:rStyle w:val="Emphasis"/>
        </w:rPr>
        <w:t>veracity</w:t>
      </w:r>
      <w:r w:rsidRPr="006A317C">
        <w:rPr>
          <w:sz w:val="16"/>
        </w:rPr>
        <w:t xml:space="preserve"> </w:t>
      </w:r>
      <w:r w:rsidRPr="006A317C">
        <w:rPr>
          <w:rStyle w:val="StyleUnderline"/>
        </w:rPr>
        <w:t>to</w:t>
      </w:r>
      <w:r w:rsidRPr="006A317C">
        <w:rPr>
          <w:sz w:val="16"/>
        </w:rPr>
        <w:t xml:space="preserve"> the </w:t>
      </w:r>
      <w:r w:rsidRPr="006A317C">
        <w:rPr>
          <w:rStyle w:val="StyleUnderline"/>
        </w:rPr>
        <w:t>stored digital data</w:t>
      </w:r>
      <w:r w:rsidRPr="006A317C">
        <w:rPr>
          <w:sz w:val="16"/>
        </w:rPr>
        <w:t xml:space="preserve"> information. Here are </w:t>
      </w:r>
      <w:r w:rsidRPr="006A317C">
        <w:rPr>
          <w:rStyle w:val="StyleUnderline"/>
        </w:rPr>
        <w:t>many</w:t>
      </w:r>
      <w:r w:rsidRPr="006A317C">
        <w:rPr>
          <w:sz w:val="16"/>
        </w:rPr>
        <w:t xml:space="preserve"> other </w:t>
      </w:r>
      <w:r w:rsidRPr="00CB5584">
        <w:rPr>
          <w:rStyle w:val="StyleUnderline"/>
          <w:highlight w:val="cyan"/>
        </w:rPr>
        <w:t>industries</w:t>
      </w:r>
      <w:r w:rsidRPr="006A317C">
        <w:rPr>
          <w:sz w:val="16"/>
        </w:rPr>
        <w:t xml:space="preserve"> who </w:t>
      </w:r>
      <w:r w:rsidRPr="006A317C">
        <w:rPr>
          <w:rStyle w:val="StyleUnderline"/>
        </w:rPr>
        <w:t>are</w:t>
      </w:r>
      <w:r w:rsidRPr="006A317C">
        <w:rPr>
          <w:sz w:val="16"/>
        </w:rPr>
        <w:t xml:space="preserve"> </w:t>
      </w:r>
      <w:r w:rsidRPr="00CB5584">
        <w:rPr>
          <w:rStyle w:val="Emphasis"/>
          <w:highlight w:val="cyan"/>
        </w:rPr>
        <w:t>mobilizing</w:t>
      </w:r>
      <w:r w:rsidRPr="00CB5584">
        <w:rPr>
          <w:sz w:val="16"/>
          <w:highlight w:val="cyan"/>
        </w:rPr>
        <w:t xml:space="preserve"> </w:t>
      </w:r>
      <w:r w:rsidRPr="00CB5584">
        <w:rPr>
          <w:rStyle w:val="StyleUnderline"/>
          <w:highlight w:val="cyan"/>
        </w:rPr>
        <w:t>the power</w:t>
      </w:r>
      <w:r w:rsidRPr="006A317C">
        <w:rPr>
          <w:rStyle w:val="StyleUnderline"/>
        </w:rPr>
        <w:t xml:space="preserve"> of Blockchain</w:t>
      </w:r>
      <w:r w:rsidRPr="006A317C">
        <w:rPr>
          <w:sz w:val="16"/>
        </w:rPr>
        <w:t xml:space="preserve"> technology:</w:t>
      </w:r>
    </w:p>
    <w:p w14:paraId="416B4C3B" w14:textId="77777777" w:rsidR="009D4ECC" w:rsidRPr="005E7643" w:rsidRDefault="009D4ECC" w:rsidP="00C67275">
      <w:pPr>
        <w:pStyle w:val="ListParagraph"/>
        <w:numPr>
          <w:ilvl w:val="0"/>
          <w:numId w:val="6"/>
        </w:numPr>
        <w:rPr>
          <w:sz w:val="16"/>
        </w:rPr>
      </w:pPr>
      <w:r w:rsidRPr="006A317C">
        <w:rPr>
          <w:rStyle w:val="Emphasis"/>
        </w:rPr>
        <w:t>Specu</w:t>
      </w:r>
      <w:r w:rsidRPr="005E7643">
        <w:rPr>
          <w:rStyle w:val="Emphasis"/>
        </w:rPr>
        <w:t>lative Funds</w:t>
      </w:r>
      <w:r w:rsidRPr="005E7643">
        <w:rPr>
          <w:sz w:val="16"/>
        </w:rPr>
        <w:t xml:space="preserve">: With a vast range of </w:t>
      </w:r>
      <w:proofErr w:type="spellStart"/>
      <w:r w:rsidRPr="005E7643">
        <w:rPr>
          <w:sz w:val="16"/>
        </w:rPr>
        <w:t>Numerai</w:t>
      </w:r>
      <w:proofErr w:type="spellEnd"/>
      <w:r w:rsidRPr="005E7643">
        <w:rPr>
          <w:sz w:val="16"/>
        </w:rPr>
        <w:t xml:space="preserve">, systems have started adopting hedge fund model with a firm support included by First Round Capital and Union Square Ventures, it involves employment of a group of stockbrokers and quants and then regionalizing it. The distribution of data through </w:t>
      </w:r>
      <w:proofErr w:type="spellStart"/>
      <w:r w:rsidRPr="005E7643">
        <w:rPr>
          <w:sz w:val="16"/>
        </w:rPr>
        <w:t>Numerai</w:t>
      </w:r>
      <w:proofErr w:type="spellEnd"/>
      <w:r w:rsidRPr="005E7643">
        <w:rPr>
          <w:sz w:val="16"/>
        </w:rPr>
        <w:t xml:space="preserve"> is done when it sends its numerous quants to various distinct locations, encrypts the </w:t>
      </w:r>
      <w:proofErr w:type="gramStart"/>
      <w:r w:rsidRPr="005E7643">
        <w:rPr>
          <w:sz w:val="16"/>
        </w:rPr>
        <w:t>datasets</w:t>
      </w:r>
      <w:proofErr w:type="gramEnd"/>
      <w:r w:rsidRPr="005E7643">
        <w:rPr>
          <w:sz w:val="16"/>
        </w:rPr>
        <w:t xml:space="preserve"> and then is preceded by building protective models and the one among with best of them is awarded with </w:t>
      </w:r>
      <w:proofErr w:type="spellStart"/>
      <w:r w:rsidRPr="005E7643">
        <w:rPr>
          <w:sz w:val="16"/>
        </w:rPr>
        <w:t>Numerai</w:t>
      </w:r>
      <w:proofErr w:type="spellEnd"/>
      <w:r w:rsidRPr="005E7643">
        <w:rPr>
          <w:sz w:val="16"/>
        </w:rPr>
        <w:t xml:space="preserve"> token known as Numeraire [19]. Further, the strategy is to strategize and develop a meta-model to make trades.</w:t>
      </w:r>
    </w:p>
    <w:p w14:paraId="4C585271" w14:textId="77777777" w:rsidR="009D4ECC" w:rsidRPr="005E7643" w:rsidRDefault="009D4ECC" w:rsidP="00C67275">
      <w:pPr>
        <w:pStyle w:val="ListParagraph"/>
        <w:numPr>
          <w:ilvl w:val="0"/>
          <w:numId w:val="6"/>
        </w:numPr>
        <w:rPr>
          <w:sz w:val="16"/>
        </w:rPr>
      </w:pPr>
      <w:r w:rsidRPr="005E7643">
        <w:rPr>
          <w:rStyle w:val="Emphasis"/>
        </w:rPr>
        <w:t>Medical Management</w:t>
      </w:r>
      <w:r w:rsidRPr="005E7643">
        <w:rPr>
          <w:sz w:val="16"/>
        </w:rPr>
        <w:t xml:space="preserve">: The medical reports associated with a person are one of the vital parameters of an individual’s security, preserving this data is sole responsibility of the organization whosoever beholds it. While sharing the data among different platforms, the data may get leaked which may lead to some unavoidable circumstances. </w:t>
      </w:r>
      <w:proofErr w:type="gramStart"/>
      <w:r w:rsidRPr="005E7643">
        <w:rPr>
          <w:sz w:val="16"/>
        </w:rPr>
        <w:t>So</w:t>
      </w:r>
      <w:proofErr w:type="gramEnd"/>
      <w:r w:rsidRPr="005E7643">
        <w:rPr>
          <w:sz w:val="16"/>
        </w:rPr>
        <w:t xml:space="preserve"> in order to prevent this data to falling into dangerous hands, Blockchain technology allows hospitals [20], other institutions/organizations and payers to split access to their networks without compromising or suspecting data security and integrity.</w:t>
      </w:r>
    </w:p>
    <w:p w14:paraId="735F9F2D" w14:textId="77777777" w:rsidR="009D4ECC" w:rsidRPr="006A317C" w:rsidRDefault="009D4ECC" w:rsidP="00C67275">
      <w:pPr>
        <w:pStyle w:val="ListParagraph"/>
        <w:numPr>
          <w:ilvl w:val="0"/>
          <w:numId w:val="6"/>
        </w:numPr>
        <w:rPr>
          <w:sz w:val="16"/>
        </w:rPr>
      </w:pPr>
      <w:r w:rsidRPr="005E7643">
        <w:rPr>
          <w:rStyle w:val="Emphasis"/>
        </w:rPr>
        <w:t>Public Mobility</w:t>
      </w:r>
      <w:r w:rsidRPr="005E7643">
        <w:rPr>
          <w:sz w:val="16"/>
        </w:rPr>
        <w:t>: Due to increase in use of public transport of vehicles, it becomes difficult for government in cities to know the status of public transportation being used, so on implementing Blockchain technology will help the cities to know and understand that how the public mobility is being used by their residents and how can they develop some different options for transportation</w:t>
      </w:r>
      <w:r w:rsidRPr="006A317C">
        <w:rPr>
          <w:sz w:val="16"/>
        </w:rPr>
        <w:t>.</w:t>
      </w:r>
    </w:p>
    <w:p w14:paraId="366A714B" w14:textId="77777777" w:rsidR="009D4ECC" w:rsidRPr="006A317C" w:rsidRDefault="009D4ECC" w:rsidP="00C67275">
      <w:pPr>
        <w:pStyle w:val="ListParagraph"/>
        <w:numPr>
          <w:ilvl w:val="0"/>
          <w:numId w:val="6"/>
        </w:numPr>
        <w:rPr>
          <w:sz w:val="16"/>
        </w:rPr>
      </w:pPr>
      <w:r w:rsidRPr="006A317C">
        <w:rPr>
          <w:sz w:val="16"/>
        </w:rPr>
        <w:t xml:space="preserve">Track of </w:t>
      </w:r>
      <w:r w:rsidRPr="006A317C">
        <w:rPr>
          <w:rStyle w:val="Emphasis"/>
        </w:rPr>
        <w:t>Credit History</w:t>
      </w:r>
      <w:r w:rsidRPr="006A317C">
        <w:rPr>
          <w:sz w:val="16"/>
        </w:rPr>
        <w:t xml:space="preserve">: </w:t>
      </w:r>
      <w:proofErr w:type="gramStart"/>
      <w:r w:rsidRPr="006A317C">
        <w:rPr>
          <w:sz w:val="16"/>
        </w:rPr>
        <w:t>On the basis of</w:t>
      </w:r>
      <w:proofErr w:type="gramEnd"/>
      <w:r w:rsidRPr="006A317C">
        <w:rPr>
          <w:sz w:val="16"/>
        </w:rPr>
        <w:t xml:space="preserve"> past records, lenders tend to reduce the risk that is posed by lines of credit or loans to small ventures which also makes credit bureau to have all powers in terms of loans. It also works as a trusted platform where business owners can build a trusted network.</w:t>
      </w:r>
    </w:p>
    <w:p w14:paraId="2C890C1C" w14:textId="77777777" w:rsidR="009D4ECC" w:rsidRPr="006A317C" w:rsidRDefault="009D4ECC" w:rsidP="00C67275">
      <w:pPr>
        <w:pStyle w:val="ListParagraph"/>
        <w:numPr>
          <w:ilvl w:val="0"/>
          <w:numId w:val="6"/>
        </w:numPr>
        <w:rPr>
          <w:sz w:val="16"/>
        </w:rPr>
      </w:pPr>
      <w:r w:rsidRPr="006A317C">
        <w:rPr>
          <w:rStyle w:val="Emphasis"/>
        </w:rPr>
        <w:t>Charity</w:t>
      </w:r>
      <w:r w:rsidRPr="006A317C">
        <w:rPr>
          <w:sz w:val="16"/>
        </w:rPr>
        <w:t>: Using Blockchain technology in charity institution or organization will help donators to track where their donations are going and who is going to use it. Blockchain will provide transparency and security to all the financial records and will give a greater visibility to the donors.</w:t>
      </w:r>
    </w:p>
    <w:p w14:paraId="20A25B0D" w14:textId="77777777" w:rsidR="009D4ECC" w:rsidRPr="006A317C" w:rsidRDefault="009D4ECC" w:rsidP="009D4ECC">
      <w:pPr>
        <w:rPr>
          <w:sz w:val="16"/>
        </w:rPr>
      </w:pPr>
      <w:r w:rsidRPr="006A317C">
        <w:rPr>
          <w:sz w:val="16"/>
        </w:rPr>
        <w:t xml:space="preserve">As mentioned above, </w:t>
      </w:r>
      <w:r w:rsidRPr="006A317C">
        <w:rPr>
          <w:rStyle w:val="StyleUnderline"/>
        </w:rPr>
        <w:t>there are many</w:t>
      </w:r>
      <w:r w:rsidRPr="006A317C">
        <w:rPr>
          <w:sz w:val="16"/>
        </w:rPr>
        <w:t xml:space="preserve"> other similar </w:t>
      </w:r>
      <w:r w:rsidRPr="005E7643">
        <w:rPr>
          <w:rStyle w:val="StyleUnderline"/>
        </w:rPr>
        <w:t>industries that have</w:t>
      </w:r>
      <w:r w:rsidRPr="005E7643">
        <w:rPr>
          <w:sz w:val="16"/>
        </w:rPr>
        <w:t xml:space="preserve"> </w:t>
      </w:r>
      <w:r w:rsidRPr="005E7643">
        <w:rPr>
          <w:rStyle w:val="Emphasis"/>
        </w:rPr>
        <w:t>great potential</w:t>
      </w:r>
      <w:r w:rsidRPr="005E7643">
        <w:rPr>
          <w:sz w:val="16"/>
        </w:rPr>
        <w:t xml:space="preserve"> future </w:t>
      </w:r>
      <w:r w:rsidRPr="005E7643">
        <w:rPr>
          <w:rStyle w:val="StyleUnderline"/>
        </w:rPr>
        <w:t>with implementation of Blockchain</w:t>
      </w:r>
      <w:r w:rsidRPr="005E7643">
        <w:rPr>
          <w:sz w:val="16"/>
        </w:rPr>
        <w:t xml:space="preserve"> in them like loyalty programs, natural resource management, education, advertisement, public assistance, publishing, gaming, travelling and even more. Moreover this, some </w:t>
      </w:r>
      <w:r w:rsidRPr="005E7643">
        <w:rPr>
          <w:rStyle w:val="StyleUnderline"/>
        </w:rPr>
        <w:t>other opportunities</w:t>
      </w:r>
      <w:r w:rsidRPr="005E7643">
        <w:rPr>
          <w:sz w:val="16"/>
        </w:rPr>
        <w:t xml:space="preserve"> with Blockchain </w:t>
      </w:r>
      <w:r w:rsidRPr="005E7643">
        <w:rPr>
          <w:rStyle w:val="StyleUnderline"/>
        </w:rPr>
        <w:t>in near future</w:t>
      </w:r>
      <w:r w:rsidRPr="005E7643">
        <w:rPr>
          <w:sz w:val="16"/>
        </w:rPr>
        <w:t xml:space="preserve"> are summarized (also included in Fig. 3) here </w:t>
      </w:r>
      <w:r w:rsidRPr="005E7643">
        <w:rPr>
          <w:rStyle w:val="StyleUnderline"/>
        </w:rPr>
        <w:t>as</w:t>
      </w:r>
      <w:r w:rsidRPr="005E7643">
        <w:rPr>
          <w:sz w:val="16"/>
        </w:rPr>
        <w:t>:</w:t>
      </w:r>
    </w:p>
    <w:p w14:paraId="0F8BC323" w14:textId="77777777" w:rsidR="009D4ECC" w:rsidRPr="006A317C" w:rsidRDefault="009D4ECC" w:rsidP="00C67275">
      <w:pPr>
        <w:pStyle w:val="ListParagraph"/>
        <w:numPr>
          <w:ilvl w:val="0"/>
          <w:numId w:val="5"/>
        </w:numPr>
        <w:rPr>
          <w:sz w:val="16"/>
        </w:rPr>
      </w:pPr>
      <w:r w:rsidRPr="006A317C">
        <w:rPr>
          <w:sz w:val="16"/>
        </w:rPr>
        <w:t xml:space="preserve">Improve social media functionalities </w:t>
      </w:r>
    </w:p>
    <w:p w14:paraId="7FC9DF24" w14:textId="77777777" w:rsidR="009D4ECC" w:rsidRPr="005E7643" w:rsidRDefault="009D4ECC" w:rsidP="00C67275">
      <w:pPr>
        <w:pStyle w:val="ListParagraph"/>
        <w:numPr>
          <w:ilvl w:val="0"/>
          <w:numId w:val="5"/>
        </w:numPr>
        <w:rPr>
          <w:sz w:val="16"/>
        </w:rPr>
      </w:pPr>
      <w:r w:rsidRPr="00CB5584">
        <w:rPr>
          <w:rStyle w:val="Emphasis"/>
        </w:rPr>
        <w:t>Digita</w:t>
      </w:r>
      <w:r w:rsidRPr="005E7643">
        <w:rPr>
          <w:rStyle w:val="Emphasis"/>
        </w:rPr>
        <w:t>l ownership</w:t>
      </w:r>
      <w:r w:rsidRPr="005E7643">
        <w:rPr>
          <w:sz w:val="16"/>
        </w:rPr>
        <w:t xml:space="preserve"> </w:t>
      </w:r>
      <w:r w:rsidRPr="005E7643">
        <w:rPr>
          <w:rStyle w:val="StyleUnderline"/>
        </w:rPr>
        <w:t>revolution</w:t>
      </w:r>
      <w:r w:rsidRPr="005E7643">
        <w:rPr>
          <w:sz w:val="16"/>
        </w:rPr>
        <w:t xml:space="preserve"> </w:t>
      </w:r>
    </w:p>
    <w:p w14:paraId="7E826894" w14:textId="77777777" w:rsidR="009D4ECC" w:rsidRPr="005E7643" w:rsidRDefault="009D4ECC" w:rsidP="00C67275">
      <w:pPr>
        <w:pStyle w:val="ListParagraph"/>
        <w:numPr>
          <w:ilvl w:val="0"/>
          <w:numId w:val="5"/>
        </w:numPr>
        <w:rPr>
          <w:sz w:val="16"/>
        </w:rPr>
      </w:pPr>
      <w:r w:rsidRPr="005E7643">
        <w:rPr>
          <w:rStyle w:val="StyleUnderline"/>
        </w:rPr>
        <w:t>Keeping</w:t>
      </w:r>
      <w:r w:rsidRPr="006A317C">
        <w:rPr>
          <w:sz w:val="16"/>
        </w:rPr>
        <w:t xml:space="preserve"> our </w:t>
      </w:r>
      <w:r w:rsidRPr="005E7643">
        <w:rPr>
          <w:rStyle w:val="Emphasis"/>
        </w:rPr>
        <w:t>ID</w:t>
      </w:r>
      <w:r w:rsidRPr="005E7643">
        <w:rPr>
          <w:sz w:val="16"/>
        </w:rPr>
        <w:t xml:space="preserve"> (Identification) </w:t>
      </w:r>
      <w:r w:rsidRPr="005E7643">
        <w:rPr>
          <w:rStyle w:val="StyleUnderline"/>
        </w:rPr>
        <w:t>and</w:t>
      </w:r>
      <w:r w:rsidRPr="005E7643">
        <w:rPr>
          <w:sz w:val="16"/>
        </w:rPr>
        <w:t xml:space="preserve"> </w:t>
      </w:r>
      <w:r w:rsidRPr="005E7643">
        <w:rPr>
          <w:rStyle w:val="Emphasis"/>
        </w:rPr>
        <w:t>personal info</w:t>
      </w:r>
      <w:r w:rsidRPr="005E7643">
        <w:rPr>
          <w:sz w:val="16"/>
        </w:rPr>
        <w:t xml:space="preserve">rmation </w:t>
      </w:r>
      <w:r w:rsidRPr="005E7643">
        <w:rPr>
          <w:rStyle w:val="StyleUnderline"/>
        </w:rPr>
        <w:t>secure</w:t>
      </w:r>
      <w:r w:rsidRPr="005E7643">
        <w:rPr>
          <w:sz w:val="16"/>
        </w:rPr>
        <w:t xml:space="preserve"> </w:t>
      </w:r>
    </w:p>
    <w:p w14:paraId="6BF2E362" w14:textId="77777777" w:rsidR="009D4ECC" w:rsidRPr="006A317C" w:rsidRDefault="009D4ECC" w:rsidP="00C67275">
      <w:pPr>
        <w:pStyle w:val="ListParagraph"/>
        <w:numPr>
          <w:ilvl w:val="0"/>
          <w:numId w:val="5"/>
        </w:numPr>
        <w:rPr>
          <w:sz w:val="16"/>
        </w:rPr>
      </w:pPr>
      <w:r w:rsidRPr="005E7643">
        <w:rPr>
          <w:rStyle w:val="StyleUnderline"/>
        </w:rPr>
        <w:t>Keep</w:t>
      </w:r>
      <w:r w:rsidRPr="005E7643">
        <w:rPr>
          <w:sz w:val="16"/>
        </w:rPr>
        <w:t xml:space="preserve"> your </w:t>
      </w:r>
      <w:r w:rsidRPr="005E7643">
        <w:rPr>
          <w:rStyle w:val="Emphasis"/>
        </w:rPr>
        <w:t>identity</w:t>
      </w:r>
      <w:r w:rsidRPr="005E7643">
        <w:rPr>
          <w:sz w:val="16"/>
        </w:rPr>
        <w:t xml:space="preserve"> safe </w:t>
      </w:r>
      <w:r w:rsidRPr="005E7643">
        <w:rPr>
          <w:rStyle w:val="StyleUnderline"/>
        </w:rPr>
        <w:t>and</w:t>
      </w:r>
      <w:r w:rsidRPr="006A317C">
        <w:rPr>
          <w:sz w:val="16"/>
        </w:rPr>
        <w:t xml:space="preserve"> location </w:t>
      </w:r>
      <w:r w:rsidRPr="005E7643">
        <w:rPr>
          <w:rStyle w:val="Emphasis"/>
        </w:rPr>
        <w:t>privacy</w:t>
      </w:r>
      <w:r w:rsidRPr="005E7643">
        <w:rPr>
          <w:sz w:val="16"/>
        </w:rPr>
        <w:t xml:space="preserve"> </w:t>
      </w:r>
      <w:r w:rsidRPr="005E7643">
        <w:rPr>
          <w:rStyle w:val="StyleUnderline"/>
        </w:rPr>
        <w:t>safe</w:t>
      </w:r>
      <w:r w:rsidRPr="006A317C">
        <w:rPr>
          <w:sz w:val="16"/>
        </w:rPr>
        <w:t>.</w:t>
      </w:r>
    </w:p>
    <w:p w14:paraId="600A1CE9" w14:textId="77777777" w:rsidR="009D4ECC" w:rsidRPr="006A317C" w:rsidRDefault="009D4ECC" w:rsidP="009D4ECC">
      <w:pPr>
        <w:rPr>
          <w:sz w:val="16"/>
        </w:rPr>
      </w:pPr>
      <w:r w:rsidRPr="006A317C">
        <w:rPr>
          <w:rStyle w:val="StyleUnderline"/>
        </w:rPr>
        <w:t xml:space="preserve">Blockchain </w:t>
      </w:r>
      <w:r w:rsidRPr="00CB5584">
        <w:rPr>
          <w:rStyle w:val="StyleUnderline"/>
          <w:highlight w:val="cyan"/>
        </w:rPr>
        <w:t>provides</w:t>
      </w:r>
      <w:r w:rsidRPr="006A317C">
        <w:rPr>
          <w:sz w:val="16"/>
        </w:rPr>
        <w:t xml:space="preserve"> </w:t>
      </w:r>
      <w:r w:rsidRPr="006A317C">
        <w:rPr>
          <w:rStyle w:val="Emphasis"/>
        </w:rPr>
        <w:t xml:space="preserve">digital </w:t>
      </w:r>
      <w:r w:rsidRPr="00CB5584">
        <w:rPr>
          <w:rStyle w:val="Emphasis"/>
          <w:highlight w:val="cyan"/>
        </w:rPr>
        <w:t>freedom</w:t>
      </w:r>
      <w:r w:rsidRPr="00CB5584">
        <w:rPr>
          <w:sz w:val="16"/>
          <w:highlight w:val="cyan"/>
        </w:rPr>
        <w:t xml:space="preserve"> </w:t>
      </w:r>
      <w:r w:rsidRPr="00CB5584">
        <w:rPr>
          <w:rStyle w:val="StyleUnderline"/>
          <w:highlight w:val="cyan"/>
        </w:rPr>
        <w:t>by using</w:t>
      </w:r>
      <w:r w:rsidRPr="00CB5584">
        <w:rPr>
          <w:sz w:val="16"/>
          <w:highlight w:val="cyan"/>
        </w:rPr>
        <w:t xml:space="preserve"> </w:t>
      </w:r>
      <w:r w:rsidRPr="00CB5584">
        <w:rPr>
          <w:rStyle w:val="Emphasis"/>
          <w:highlight w:val="cyan"/>
        </w:rPr>
        <w:t>smart</w:t>
      </w:r>
      <w:r w:rsidRPr="00CB5584">
        <w:rPr>
          <w:sz w:val="16"/>
          <w:highlight w:val="cyan"/>
        </w:rPr>
        <w:t xml:space="preserve"> </w:t>
      </w:r>
      <w:r w:rsidRPr="00CB5584">
        <w:rPr>
          <w:rStyle w:val="StyleUnderline"/>
          <w:highlight w:val="cyan"/>
        </w:rPr>
        <w:t>contracts</w:t>
      </w:r>
      <w:r w:rsidRPr="006A317C">
        <w:rPr>
          <w:sz w:val="16"/>
        </w:rPr>
        <w:t xml:space="preserve">: It </w:t>
      </w:r>
      <w:r w:rsidRPr="006A317C">
        <w:rPr>
          <w:rStyle w:val="StyleUnderline"/>
        </w:rPr>
        <w:t>means</w:t>
      </w:r>
      <w:r w:rsidRPr="006A317C">
        <w:rPr>
          <w:sz w:val="16"/>
        </w:rPr>
        <w:t xml:space="preserve"> that </w:t>
      </w:r>
      <w:r w:rsidRPr="006A317C">
        <w:rPr>
          <w:rStyle w:val="StyleUnderline"/>
        </w:rPr>
        <w:t>the system is</w:t>
      </w:r>
      <w:r w:rsidRPr="006A317C">
        <w:rPr>
          <w:sz w:val="16"/>
        </w:rPr>
        <w:t xml:space="preserve"> </w:t>
      </w:r>
      <w:r w:rsidRPr="006A317C">
        <w:rPr>
          <w:rStyle w:val="Emphasis"/>
        </w:rPr>
        <w:t>not governed by any central authority</w:t>
      </w:r>
      <w:r w:rsidRPr="006A317C">
        <w:rPr>
          <w:sz w:val="16"/>
        </w:rPr>
        <w:t xml:space="preserve"> so that any kind of manipulation cannot be done by them. Note that Blockchain is more popular in mortgage industry, </w:t>
      </w:r>
      <w:proofErr w:type="gramStart"/>
      <w:r w:rsidRPr="006A317C">
        <w:rPr>
          <w:sz w:val="16"/>
        </w:rPr>
        <w:t>i.e.</w:t>
      </w:r>
      <w:proofErr w:type="gramEnd"/>
      <w:r w:rsidRPr="006A317C">
        <w:rPr>
          <w:sz w:val="16"/>
        </w:rPr>
        <w:t xml:space="preserve"> with its transparent system, speed (when compared to the typical mortgage underwriting process) and immutability that will secure your home for as long as you own it. Hence, this section discusses several opportunities for future readers and research communities. Now, next section will wrap up this work (including some research gaps) in brief.</w:t>
      </w:r>
    </w:p>
    <w:p w14:paraId="7F040FA6" w14:textId="77777777" w:rsidR="009D4ECC" w:rsidRPr="006A317C" w:rsidRDefault="009D4ECC" w:rsidP="009D4ECC">
      <w:pPr>
        <w:rPr>
          <w:sz w:val="16"/>
        </w:rPr>
      </w:pPr>
      <w:r w:rsidRPr="006A317C">
        <w:rPr>
          <w:sz w:val="16"/>
        </w:rPr>
        <w:t>8 Summary</w:t>
      </w:r>
    </w:p>
    <w:p w14:paraId="59D960EB" w14:textId="77777777" w:rsidR="009D4ECC" w:rsidRDefault="009D4ECC" w:rsidP="009D4ECC">
      <w:pPr>
        <w:rPr>
          <w:sz w:val="16"/>
        </w:rPr>
      </w:pPr>
      <w:r w:rsidRPr="00CB5584">
        <w:rPr>
          <w:rStyle w:val="StyleUnderline"/>
        </w:rPr>
        <w:t>Blockchain is the</w:t>
      </w:r>
      <w:r w:rsidRPr="00CB5584">
        <w:rPr>
          <w:sz w:val="16"/>
        </w:rPr>
        <w:t xml:space="preserve"> </w:t>
      </w:r>
      <w:r w:rsidRPr="00CB5584">
        <w:rPr>
          <w:rStyle w:val="Emphasis"/>
        </w:rPr>
        <w:t>necessity</w:t>
      </w:r>
      <w:r w:rsidRPr="00CB5584">
        <w:rPr>
          <w:sz w:val="16"/>
        </w:rPr>
        <w:t xml:space="preserve"> of the future </w:t>
      </w:r>
      <w:r w:rsidRPr="00CB5584">
        <w:rPr>
          <w:rStyle w:val="StyleUnderline"/>
        </w:rPr>
        <w:t>in building</w:t>
      </w:r>
      <w:r w:rsidRPr="00CB5584">
        <w:rPr>
          <w:sz w:val="16"/>
        </w:rPr>
        <w:t xml:space="preserve"> </w:t>
      </w:r>
      <w:r w:rsidRPr="00CB5584">
        <w:rPr>
          <w:rStyle w:val="Emphasis"/>
        </w:rPr>
        <w:t>trust among peers</w:t>
      </w:r>
      <w:r w:rsidRPr="00CB5584">
        <w:rPr>
          <w:sz w:val="16"/>
        </w:rPr>
        <w:t xml:space="preserve"> </w:t>
      </w:r>
      <w:r w:rsidRPr="00CB5584">
        <w:rPr>
          <w:rStyle w:val="StyleUnderline"/>
        </w:rPr>
        <w:t>and</w:t>
      </w:r>
      <w:r w:rsidRPr="00CB5584">
        <w:rPr>
          <w:sz w:val="16"/>
        </w:rPr>
        <w:t xml:space="preserve"> providing more </w:t>
      </w:r>
      <w:r w:rsidRPr="00CB5584">
        <w:rPr>
          <w:rStyle w:val="Emphasis"/>
        </w:rPr>
        <w:t>privacy-preserving</w:t>
      </w:r>
      <w:r w:rsidRPr="00CB5584">
        <w:rPr>
          <w:sz w:val="16"/>
        </w:rPr>
        <w:t xml:space="preserve"> too many applications (like location-based services, etc.), also security </w:t>
      </w:r>
      <w:r w:rsidRPr="00CB5584">
        <w:rPr>
          <w:rStyle w:val="StyleUnderline"/>
        </w:rPr>
        <w:t>to computing environments</w:t>
      </w:r>
      <w:r w:rsidRPr="00CB5584">
        <w:rPr>
          <w:sz w:val="16"/>
        </w:rPr>
        <w:t xml:space="preserve">. This concept is enhancing everyday with its uses in many applications. Today’s </w:t>
      </w:r>
      <w:r w:rsidRPr="00CB5584">
        <w:rPr>
          <w:rStyle w:val="StyleUnderline"/>
        </w:rPr>
        <w:t>Blockchain is the</w:t>
      </w:r>
      <w:r w:rsidRPr="00CB5584">
        <w:rPr>
          <w:sz w:val="16"/>
        </w:rPr>
        <w:t xml:space="preserve"> </w:t>
      </w:r>
      <w:r w:rsidRPr="00CB5584">
        <w:rPr>
          <w:rStyle w:val="Emphasis"/>
        </w:rPr>
        <w:t>most trusted tech</w:t>
      </w:r>
      <w:r w:rsidRPr="00CB5584">
        <w:rPr>
          <w:sz w:val="16"/>
        </w:rPr>
        <w:t xml:space="preserve">nology </w:t>
      </w:r>
      <w:r w:rsidRPr="00CB5584">
        <w:rPr>
          <w:rStyle w:val="StyleUnderline"/>
        </w:rPr>
        <w:t>among</w:t>
      </w:r>
      <w:r w:rsidRPr="00CB5584">
        <w:rPr>
          <w:sz w:val="16"/>
        </w:rPr>
        <w:t xml:space="preserve"> all </w:t>
      </w:r>
      <w:r w:rsidRPr="00CB5584">
        <w:rPr>
          <w:rStyle w:val="StyleUnderline"/>
        </w:rPr>
        <w:t>existing mechanisms</w:t>
      </w:r>
      <w:r w:rsidRPr="00CB5584">
        <w:rPr>
          <w:sz w:val="16"/>
        </w:rPr>
        <w:t xml:space="preserve"> (for protecting an infrastructure). Generally, Blockchain </w:t>
      </w:r>
      <w:r w:rsidRPr="00CB5584">
        <w:rPr>
          <w:rStyle w:val="StyleUnderline"/>
        </w:rPr>
        <w:t>technology allows distribution of digital information in</w:t>
      </w:r>
      <w:r w:rsidRPr="00CB5584">
        <w:rPr>
          <w:sz w:val="16"/>
        </w:rPr>
        <w:t xml:space="preserve"> </w:t>
      </w:r>
      <w:r w:rsidRPr="00CB5584">
        <w:rPr>
          <w:rStyle w:val="Emphasis"/>
          <w:sz w:val="24"/>
        </w:rPr>
        <w:t>decentralized</w:t>
      </w:r>
      <w:r w:rsidRPr="00CB5584">
        <w:rPr>
          <w:sz w:val="16"/>
        </w:rPr>
        <w:t xml:space="preserve"> </w:t>
      </w:r>
      <w:r w:rsidRPr="00CB5584">
        <w:rPr>
          <w:rStyle w:val="StyleUnderline"/>
        </w:rPr>
        <w:t>manner</w:t>
      </w:r>
      <w:r w:rsidRPr="00CB5584">
        <w:rPr>
          <w:sz w:val="16"/>
        </w:rPr>
        <w:t xml:space="preserve">, but not duplicated. Blockchain also allows us to own digital assets, </w:t>
      </w:r>
      <w:proofErr w:type="gramStart"/>
      <w:r w:rsidRPr="00CB5584">
        <w:rPr>
          <w:sz w:val="16"/>
        </w:rPr>
        <w:t>goods</w:t>
      </w:r>
      <w:proofErr w:type="gramEnd"/>
      <w:r w:rsidRPr="00CB5584">
        <w:rPr>
          <w:sz w:val="16"/>
        </w:rPr>
        <w:t xml:space="preserve"> and data through its novel concept. Similarly, </w:t>
      </w:r>
      <w:r w:rsidRPr="00CB5584">
        <w:rPr>
          <w:rStyle w:val="StyleUnderline"/>
        </w:rPr>
        <w:t>we face</w:t>
      </w:r>
      <w:r w:rsidRPr="00CB5584">
        <w:rPr>
          <w:sz w:val="16"/>
        </w:rPr>
        <w:t xml:space="preserve"> several </w:t>
      </w:r>
      <w:r w:rsidRPr="00CB5584">
        <w:rPr>
          <w:rStyle w:val="Emphasis"/>
        </w:rPr>
        <w:t>cyber-crimes</w:t>
      </w:r>
      <w:r w:rsidRPr="00CB5584">
        <w:rPr>
          <w:sz w:val="16"/>
        </w:rPr>
        <w:t xml:space="preserve"> </w:t>
      </w:r>
      <w:r w:rsidRPr="00CB5584">
        <w:rPr>
          <w:rStyle w:val="StyleUnderline"/>
        </w:rPr>
        <w:t>and</w:t>
      </w:r>
      <w:r w:rsidRPr="00CB5584">
        <w:rPr>
          <w:sz w:val="16"/>
        </w:rPr>
        <w:t xml:space="preserve"> </w:t>
      </w:r>
      <w:r w:rsidRPr="00CB5584">
        <w:rPr>
          <w:rStyle w:val="Emphasis"/>
        </w:rPr>
        <w:t>attacks</w:t>
      </w:r>
      <w:r w:rsidRPr="00CB5584">
        <w:rPr>
          <w:sz w:val="16"/>
        </w:rPr>
        <w:t xml:space="preserve"> </w:t>
      </w:r>
      <w:r w:rsidRPr="00CB5584">
        <w:rPr>
          <w:rStyle w:val="StyleUnderline"/>
        </w:rPr>
        <w:t>on</w:t>
      </w:r>
      <w:r w:rsidRPr="00CB5584">
        <w:rPr>
          <w:sz w:val="16"/>
        </w:rPr>
        <w:t xml:space="preserve"> many </w:t>
      </w:r>
      <w:r w:rsidRPr="00CB5584">
        <w:rPr>
          <w:rStyle w:val="StyleUnderline"/>
        </w:rPr>
        <w:t>critical or cyber-infrastructure</w:t>
      </w:r>
      <w:r w:rsidRPr="00CB5584">
        <w:rPr>
          <w:sz w:val="16"/>
        </w:rPr>
        <w:t xml:space="preserve">, [21] discussed several privacy issues), for that </w:t>
      </w:r>
      <w:r w:rsidRPr="00CB5584">
        <w:rPr>
          <w:rStyle w:val="StyleUnderline"/>
        </w:rPr>
        <w:t>we suggested</w:t>
      </w:r>
      <w:r w:rsidRPr="00CB5584">
        <w:rPr>
          <w:sz w:val="16"/>
        </w:rPr>
        <w:t xml:space="preserve"> </w:t>
      </w:r>
      <w:r w:rsidRPr="00CB5584">
        <w:rPr>
          <w:rStyle w:val="Emphasis"/>
        </w:rPr>
        <w:t>Blockchain</w:t>
      </w:r>
      <w:r w:rsidRPr="00CB5584">
        <w:rPr>
          <w:sz w:val="16"/>
        </w:rPr>
        <w:t xml:space="preserve"> to </w:t>
      </w:r>
      <w:r w:rsidRPr="00CB5584">
        <w:rPr>
          <w:rStyle w:val="StyleUnderline"/>
        </w:rPr>
        <w:t>be used for</w:t>
      </w:r>
      <w:r w:rsidRPr="00CB5584">
        <w:rPr>
          <w:sz w:val="16"/>
        </w:rPr>
        <w:t xml:space="preserve"> the same infrastructure for </w:t>
      </w:r>
      <w:r w:rsidRPr="00CB5584">
        <w:rPr>
          <w:rStyle w:val="StyleUnderline"/>
        </w:rPr>
        <w:t>providing</w:t>
      </w:r>
      <w:r w:rsidRPr="00CB5584">
        <w:rPr>
          <w:sz w:val="16"/>
        </w:rPr>
        <w:t xml:space="preserve"> </w:t>
      </w:r>
      <w:r w:rsidRPr="00CB5584">
        <w:rPr>
          <w:rStyle w:val="Emphasis"/>
        </w:rPr>
        <w:t>sufficient</w:t>
      </w:r>
      <w:r w:rsidRPr="00CB5584">
        <w:rPr>
          <w:sz w:val="16"/>
        </w:rPr>
        <w:t xml:space="preserve"> level of </w:t>
      </w:r>
      <w:r w:rsidRPr="00CB5584">
        <w:rPr>
          <w:rStyle w:val="StyleUnderline"/>
        </w:rPr>
        <w:t>security layers</w:t>
      </w:r>
      <w:r w:rsidRPr="00CB5584">
        <w:rPr>
          <w:sz w:val="16"/>
        </w:rPr>
        <w:t xml:space="preserve">. This chapter has discussed several interesting components of Blockchain with Internet of things-based infrastructure and other cyberinfrastructure. We also discuss several benefits, disadvantages, </w:t>
      </w:r>
      <w:proofErr w:type="gramStart"/>
      <w:r w:rsidRPr="00CB5584">
        <w:rPr>
          <w:sz w:val="16"/>
        </w:rPr>
        <w:t>issues</w:t>
      </w:r>
      <w:proofErr w:type="gramEnd"/>
      <w:r w:rsidRPr="00CB5584">
        <w:rPr>
          <w:sz w:val="16"/>
        </w:rPr>
        <w:t xml:space="preserve"> and challenges (including opportunities) of Blockchain in securing an infrastructure, and this information will help future researchers/scientists or readers in continuing their research work in near future. </w:t>
      </w:r>
      <w:r w:rsidRPr="00CB5584">
        <w:rPr>
          <w:rStyle w:val="StyleUnderline"/>
        </w:rPr>
        <w:t>In</w:t>
      </w:r>
      <w:r w:rsidRPr="00CB5584">
        <w:rPr>
          <w:sz w:val="16"/>
        </w:rPr>
        <w:t xml:space="preserve"> </w:t>
      </w:r>
      <w:r w:rsidRPr="00CB5584">
        <w:rPr>
          <w:rStyle w:val="Emphasis"/>
        </w:rPr>
        <w:t>near future</w:t>
      </w:r>
      <w:r w:rsidRPr="00CB5584">
        <w:rPr>
          <w:sz w:val="16"/>
        </w:rPr>
        <w:t xml:space="preserve">, some possible </w:t>
      </w:r>
      <w:r w:rsidRPr="00CB5584">
        <w:rPr>
          <w:rStyle w:val="StyleUnderline"/>
          <w:highlight w:val="cyan"/>
        </w:rPr>
        <w:t>changes are possible</w:t>
      </w:r>
      <w:r w:rsidRPr="00CB5584">
        <w:rPr>
          <w:rStyle w:val="StyleUnderline"/>
        </w:rPr>
        <w:t xml:space="preserve"> with Blockchain</w:t>
      </w:r>
      <w:r w:rsidRPr="00CB5584">
        <w:rPr>
          <w:sz w:val="16"/>
        </w:rPr>
        <w:t xml:space="preserve"> are “Distributed Web (new Internet with </w:t>
      </w:r>
      <w:r w:rsidRPr="00CB5584">
        <w:rPr>
          <w:sz w:val="16"/>
        </w:rPr>
        <w:lastRenderedPageBreak/>
        <w:t xml:space="preserve">Blockchain)”, “Decentralized Autonomous Blockchain” and “Blockchain-based Cloud”. For providing more efficient services, </w:t>
      </w:r>
      <w:r w:rsidRPr="00CB5584">
        <w:rPr>
          <w:rStyle w:val="StyleUnderline"/>
        </w:rPr>
        <w:t xml:space="preserve">the </w:t>
      </w:r>
      <w:r w:rsidRPr="00CB5584">
        <w:rPr>
          <w:rStyle w:val="StyleUnderline"/>
          <w:highlight w:val="cyan"/>
        </w:rPr>
        <w:t>world is</w:t>
      </w:r>
      <w:r w:rsidRPr="00CB5584">
        <w:rPr>
          <w:sz w:val="16"/>
        </w:rPr>
        <w:t xml:space="preserve"> </w:t>
      </w:r>
      <w:r w:rsidRPr="00CB5584">
        <w:rPr>
          <w:rStyle w:val="Emphasis"/>
        </w:rPr>
        <w:t>watching</w:t>
      </w:r>
      <w:r w:rsidRPr="00CB5584">
        <w:rPr>
          <w:sz w:val="16"/>
        </w:rPr>
        <w:t xml:space="preserve"> </w:t>
      </w:r>
      <w:r w:rsidRPr="00CB5584">
        <w:rPr>
          <w:rStyle w:val="StyleUnderline"/>
        </w:rPr>
        <w:t>and</w:t>
      </w:r>
      <w:r w:rsidRPr="00CB5584">
        <w:rPr>
          <w:sz w:val="16"/>
        </w:rPr>
        <w:t xml:space="preserve"> </w:t>
      </w:r>
      <w:r w:rsidRPr="00CB5584">
        <w:rPr>
          <w:rStyle w:val="Emphasis"/>
          <w:highlight w:val="cyan"/>
        </w:rPr>
        <w:t>waiting</w:t>
      </w:r>
      <w:r w:rsidRPr="00CB5584">
        <w:rPr>
          <w:sz w:val="16"/>
          <w:highlight w:val="cyan"/>
        </w:rPr>
        <w:t xml:space="preserve"> </w:t>
      </w:r>
      <w:r w:rsidRPr="00CB5584">
        <w:rPr>
          <w:rStyle w:val="StyleUnderline"/>
          <w:highlight w:val="cyan"/>
        </w:rPr>
        <w:t>for</w:t>
      </w:r>
      <w:r w:rsidRPr="00CB5584">
        <w:rPr>
          <w:sz w:val="16"/>
          <w:highlight w:val="cyan"/>
        </w:rPr>
        <w:t xml:space="preserve"> </w:t>
      </w:r>
      <w:r w:rsidRPr="00CB5584">
        <w:rPr>
          <w:rStyle w:val="Emphasis"/>
          <w:highlight w:val="cyan"/>
        </w:rPr>
        <w:t>more innovation</w:t>
      </w:r>
      <w:r w:rsidRPr="00CB5584">
        <w:rPr>
          <w:rStyle w:val="Emphasis"/>
        </w:rPr>
        <w:t>s</w:t>
      </w:r>
      <w:r w:rsidRPr="00CB5584">
        <w:rPr>
          <w:sz w:val="16"/>
        </w:rPr>
        <w:t xml:space="preserve"> </w:t>
      </w:r>
      <w:r w:rsidRPr="00CB5584">
        <w:rPr>
          <w:rStyle w:val="StyleUnderline"/>
        </w:rPr>
        <w:t>in technologies</w:t>
      </w:r>
      <w:r w:rsidRPr="00CB5584">
        <w:rPr>
          <w:sz w:val="16"/>
        </w:rPr>
        <w:t>.</w:t>
      </w:r>
    </w:p>
    <w:p w14:paraId="0367FCE7" w14:textId="77777777" w:rsidR="009D4ECC" w:rsidRDefault="009D4ECC" w:rsidP="009D4ECC">
      <w:pPr>
        <w:pStyle w:val="Heading4"/>
      </w:pPr>
      <w:r>
        <w:t xml:space="preserve">Attacks against CI are </w:t>
      </w:r>
      <w:r w:rsidRPr="00210F6B">
        <w:rPr>
          <w:u w:val="single"/>
        </w:rPr>
        <w:t>imminent</w:t>
      </w:r>
      <w:r>
        <w:t xml:space="preserve">, </w:t>
      </w:r>
      <w:r w:rsidRPr="00210F6B">
        <w:rPr>
          <w:u w:val="single"/>
        </w:rPr>
        <w:t>vicious</w:t>
      </w:r>
      <w:r>
        <w:t xml:space="preserve">, and </w:t>
      </w:r>
      <w:r w:rsidRPr="00210F6B">
        <w:rPr>
          <w:u w:val="single"/>
        </w:rPr>
        <w:t>incalculable</w:t>
      </w:r>
      <w:r>
        <w:t>.</w:t>
      </w:r>
    </w:p>
    <w:p w14:paraId="475DE21D" w14:textId="77777777" w:rsidR="009D4ECC" w:rsidRDefault="009D4ECC" w:rsidP="009D4ECC">
      <w:r>
        <w:t xml:space="preserve">Ted P. </w:t>
      </w:r>
      <w:proofErr w:type="spellStart"/>
      <w:r w:rsidRPr="0056653F">
        <w:rPr>
          <w:rStyle w:val="Style13ptBold"/>
        </w:rPr>
        <w:t>Delacourt</w:t>
      </w:r>
      <w:proofErr w:type="spellEnd"/>
      <w:r w:rsidRPr="0056653F">
        <w:rPr>
          <w:rStyle w:val="Style13ptBold"/>
        </w:rPr>
        <w:t xml:space="preserve"> 2</w:t>
      </w:r>
      <w:r>
        <w:rPr>
          <w:rStyle w:val="Style13ptBold"/>
        </w:rPr>
        <w:t>2</w:t>
      </w:r>
      <w:r>
        <w:t>, Supervisory Special Agent, Mission Critical Engagement Unit, Cyber Division, Federal Bureau of Investigation. MA, Science &amp; Technology Intelligence, National Intelligence University. MBA, Finance &amp; Economics, University of Chicago. BS, Accounting, Georgetown University, "Cyberattacks on Critical Infrastructure as The New WMD," HS Today, 02/01/2022, https://www.hstoday.us/featured/cyberattacks-on-critical-infrastructure-as-the-new-wmd/.</w:t>
      </w:r>
    </w:p>
    <w:p w14:paraId="77B85536" w14:textId="77777777" w:rsidR="009D4ECC" w:rsidRPr="0056653F" w:rsidRDefault="009D4ECC" w:rsidP="009D4ECC">
      <w:pPr>
        <w:rPr>
          <w:sz w:val="16"/>
        </w:rPr>
      </w:pPr>
      <w:r w:rsidRPr="0056653F">
        <w:rPr>
          <w:sz w:val="16"/>
        </w:rPr>
        <w:t xml:space="preserve">Should the acronym WMD, which stands for “Weapons of Mass Destruction,” be updated to “Weapons of Mass Disruption?” I think it is a timely question </w:t>
      </w:r>
      <w:r w:rsidRPr="0056653F">
        <w:rPr>
          <w:rStyle w:val="StyleUnderline"/>
        </w:rPr>
        <w:t>in this Digital Age as we</w:t>
      </w:r>
      <w:r w:rsidRPr="0056653F">
        <w:rPr>
          <w:sz w:val="16"/>
        </w:rPr>
        <w:t xml:space="preserve"> </w:t>
      </w:r>
      <w:r w:rsidRPr="0056653F">
        <w:rPr>
          <w:rStyle w:val="Emphasis"/>
        </w:rPr>
        <w:t>connect</w:t>
      </w:r>
      <w:r w:rsidRPr="0056653F">
        <w:rPr>
          <w:sz w:val="16"/>
        </w:rPr>
        <w:t xml:space="preserve"> </w:t>
      </w:r>
      <w:r w:rsidRPr="0056653F">
        <w:rPr>
          <w:rStyle w:val="StyleUnderline"/>
        </w:rPr>
        <w:t>and</w:t>
      </w:r>
      <w:r w:rsidRPr="0056653F">
        <w:rPr>
          <w:sz w:val="16"/>
        </w:rPr>
        <w:t xml:space="preserve"> </w:t>
      </w:r>
      <w:r w:rsidRPr="0056653F">
        <w:rPr>
          <w:rStyle w:val="Emphasis"/>
        </w:rPr>
        <w:t>integrate</w:t>
      </w:r>
      <w:r w:rsidRPr="0056653F">
        <w:rPr>
          <w:sz w:val="16"/>
        </w:rPr>
        <w:t xml:space="preserve"> billions of new </w:t>
      </w:r>
      <w:r w:rsidRPr="0056653F">
        <w:rPr>
          <w:rStyle w:val="StyleUnderline"/>
        </w:rPr>
        <w:t>digital devices</w:t>
      </w:r>
      <w:r w:rsidRPr="0056653F">
        <w:rPr>
          <w:sz w:val="16"/>
        </w:rPr>
        <w:t xml:space="preserve"> into our lives and business processes and when </w:t>
      </w:r>
      <w:r w:rsidRPr="0056653F">
        <w:rPr>
          <w:rStyle w:val="StyleUnderline"/>
        </w:rPr>
        <w:t>a cyber-</w:t>
      </w:r>
      <w:r w:rsidRPr="005E7643">
        <w:rPr>
          <w:rStyle w:val="StyleUnderline"/>
          <w:highlight w:val="cyan"/>
        </w:rPr>
        <w:t>attack against</w:t>
      </w:r>
      <w:r w:rsidRPr="005E7643">
        <w:rPr>
          <w:sz w:val="16"/>
          <w:highlight w:val="cyan"/>
        </w:rPr>
        <w:t xml:space="preserve"> </w:t>
      </w:r>
      <w:r w:rsidRPr="005E7643">
        <w:rPr>
          <w:rStyle w:val="Emphasis"/>
          <w:highlight w:val="cyan"/>
        </w:rPr>
        <w:t>one supply chain</w:t>
      </w:r>
      <w:r w:rsidRPr="0056653F">
        <w:rPr>
          <w:sz w:val="16"/>
        </w:rPr>
        <w:t xml:space="preserve"> provider </w:t>
      </w:r>
      <w:r w:rsidRPr="0056653F">
        <w:rPr>
          <w:rStyle w:val="StyleUnderline"/>
        </w:rPr>
        <w:t xml:space="preserve">can </w:t>
      </w:r>
      <w:r w:rsidRPr="005E7643">
        <w:rPr>
          <w:rStyle w:val="StyleUnderline"/>
          <w:highlight w:val="cyan"/>
        </w:rPr>
        <w:t>lead to</w:t>
      </w:r>
      <w:r w:rsidRPr="005E7643">
        <w:rPr>
          <w:sz w:val="16"/>
          <w:highlight w:val="cyan"/>
        </w:rPr>
        <w:t xml:space="preserve"> </w:t>
      </w:r>
      <w:r w:rsidRPr="005E7643">
        <w:rPr>
          <w:rStyle w:val="Emphasis"/>
          <w:highlight w:val="cyan"/>
        </w:rPr>
        <w:t>cascading effects</w:t>
      </w:r>
      <w:r w:rsidRPr="0056653F">
        <w:rPr>
          <w:sz w:val="16"/>
        </w:rPr>
        <w:t xml:space="preserve"> </w:t>
      </w:r>
      <w:r w:rsidRPr="0056653F">
        <w:rPr>
          <w:rStyle w:val="StyleUnderline"/>
        </w:rPr>
        <w:t>on</w:t>
      </w:r>
      <w:r w:rsidRPr="0056653F">
        <w:rPr>
          <w:sz w:val="16"/>
        </w:rPr>
        <w:t xml:space="preserve"> entire </w:t>
      </w:r>
      <w:r w:rsidRPr="0056653F">
        <w:rPr>
          <w:rStyle w:val="StyleUnderline"/>
        </w:rPr>
        <w:t>communities</w:t>
      </w:r>
      <w:r w:rsidRPr="0056653F">
        <w:rPr>
          <w:sz w:val="16"/>
        </w:rPr>
        <w:t xml:space="preserve"> </w:t>
      </w:r>
      <w:r w:rsidRPr="0056653F">
        <w:rPr>
          <w:rStyle w:val="Emphasis"/>
        </w:rPr>
        <w:t>across the globe</w:t>
      </w:r>
      <w:r w:rsidRPr="0056653F">
        <w:rPr>
          <w:sz w:val="16"/>
        </w:rPr>
        <w:t xml:space="preserve">. </w:t>
      </w:r>
      <w:r w:rsidRPr="0056653F">
        <w:rPr>
          <w:rStyle w:val="StyleUnderline"/>
        </w:rPr>
        <w:t>Cyberattacks on</w:t>
      </w:r>
      <w:r w:rsidRPr="0056653F">
        <w:rPr>
          <w:sz w:val="16"/>
        </w:rPr>
        <w:t xml:space="preserve"> Critical Infrastructure (</w:t>
      </w:r>
      <w:r w:rsidRPr="0056653F">
        <w:rPr>
          <w:rStyle w:val="Emphasis"/>
        </w:rPr>
        <w:t>CI</w:t>
      </w:r>
      <w:r w:rsidRPr="0056653F">
        <w:rPr>
          <w:sz w:val="16"/>
        </w:rPr>
        <w:t xml:space="preserve">) can </w:t>
      </w:r>
      <w:r w:rsidRPr="0056653F">
        <w:rPr>
          <w:rStyle w:val="StyleUnderline"/>
        </w:rPr>
        <w:t>cause mass</w:t>
      </w:r>
      <w:r w:rsidRPr="0056653F">
        <w:rPr>
          <w:sz w:val="16"/>
        </w:rPr>
        <w:t xml:space="preserve"> </w:t>
      </w:r>
      <w:r w:rsidRPr="0056653F">
        <w:rPr>
          <w:rStyle w:val="Emphasis"/>
        </w:rPr>
        <w:t>economic</w:t>
      </w:r>
      <w:r w:rsidRPr="0056653F">
        <w:rPr>
          <w:sz w:val="16"/>
        </w:rPr>
        <w:t xml:space="preserve"> </w:t>
      </w:r>
      <w:r w:rsidRPr="0056653F">
        <w:rPr>
          <w:rStyle w:val="StyleUnderline"/>
        </w:rPr>
        <w:t>and</w:t>
      </w:r>
      <w:r w:rsidRPr="0056653F">
        <w:rPr>
          <w:sz w:val="16"/>
        </w:rPr>
        <w:t xml:space="preserve"> </w:t>
      </w:r>
      <w:r w:rsidRPr="0056653F">
        <w:rPr>
          <w:rStyle w:val="Emphasis"/>
        </w:rPr>
        <w:t>societal</w:t>
      </w:r>
      <w:r w:rsidRPr="0056653F">
        <w:rPr>
          <w:sz w:val="16"/>
        </w:rPr>
        <w:t xml:space="preserve"> </w:t>
      </w:r>
      <w:r w:rsidRPr="0056653F">
        <w:rPr>
          <w:rStyle w:val="StyleUnderline"/>
        </w:rPr>
        <w:t>impacts</w:t>
      </w:r>
      <w:r w:rsidRPr="0056653F">
        <w:rPr>
          <w:sz w:val="16"/>
        </w:rPr>
        <w:t xml:space="preserve">. Fewer strategies than </w:t>
      </w:r>
      <w:r w:rsidRPr="0056653F">
        <w:rPr>
          <w:rStyle w:val="StyleUnderline"/>
        </w:rPr>
        <w:t>cyber-</w:t>
      </w:r>
      <w:r w:rsidRPr="005E7643">
        <w:rPr>
          <w:rStyle w:val="StyleUnderline"/>
          <w:highlight w:val="cyan"/>
        </w:rPr>
        <w:t>attacks</w:t>
      </w:r>
      <w:r w:rsidRPr="0056653F">
        <w:rPr>
          <w:sz w:val="16"/>
        </w:rPr>
        <w:t xml:space="preserve"> can </w:t>
      </w:r>
      <w:r w:rsidRPr="005E7643">
        <w:rPr>
          <w:rStyle w:val="StyleUnderline"/>
          <w:highlight w:val="cyan"/>
        </w:rPr>
        <w:t>offer</w:t>
      </w:r>
      <w:r w:rsidRPr="0056653F">
        <w:rPr>
          <w:sz w:val="16"/>
        </w:rPr>
        <w:t xml:space="preserve"> better </w:t>
      </w:r>
      <w:r w:rsidRPr="0056653F">
        <w:rPr>
          <w:rStyle w:val="Emphasis"/>
        </w:rPr>
        <w:t xml:space="preserve">plausible </w:t>
      </w:r>
      <w:r w:rsidRPr="005E7643">
        <w:rPr>
          <w:rStyle w:val="Emphasis"/>
          <w:highlight w:val="cyan"/>
        </w:rPr>
        <w:t>deniability</w:t>
      </w:r>
      <w:r w:rsidRPr="005E7643">
        <w:rPr>
          <w:sz w:val="16"/>
          <w:highlight w:val="cyan"/>
        </w:rPr>
        <w:t xml:space="preserve"> </w:t>
      </w:r>
      <w:r w:rsidRPr="005E7643">
        <w:rPr>
          <w:rStyle w:val="StyleUnderline"/>
          <w:highlight w:val="cyan"/>
        </w:rPr>
        <w:t>and</w:t>
      </w:r>
      <w:r w:rsidRPr="0056653F">
        <w:rPr>
          <w:rStyle w:val="StyleUnderline"/>
        </w:rPr>
        <w:t xml:space="preserve"> can </w:t>
      </w:r>
      <w:r w:rsidRPr="005E7643">
        <w:rPr>
          <w:rStyle w:val="StyleUnderline"/>
          <w:highlight w:val="cyan"/>
        </w:rPr>
        <w:t>cause</w:t>
      </w:r>
      <w:r w:rsidRPr="0056653F">
        <w:rPr>
          <w:rStyle w:val="StyleUnderline"/>
        </w:rPr>
        <w:t xml:space="preserve"> greater</w:t>
      </w:r>
      <w:r w:rsidRPr="0056653F">
        <w:rPr>
          <w:sz w:val="16"/>
        </w:rPr>
        <w:t xml:space="preserve"> </w:t>
      </w:r>
      <w:r w:rsidRPr="005E7643">
        <w:rPr>
          <w:rStyle w:val="Emphasis"/>
          <w:highlight w:val="cyan"/>
        </w:rPr>
        <w:t>anxiety</w:t>
      </w:r>
      <w:r w:rsidRPr="005E7643">
        <w:rPr>
          <w:sz w:val="16"/>
          <w:highlight w:val="cyan"/>
        </w:rPr>
        <w:t xml:space="preserve"> </w:t>
      </w:r>
      <w:r w:rsidRPr="005E7643">
        <w:rPr>
          <w:rStyle w:val="StyleUnderline"/>
          <w:highlight w:val="cyan"/>
        </w:rPr>
        <w:t>and</w:t>
      </w:r>
      <w:r w:rsidRPr="005E7643">
        <w:rPr>
          <w:sz w:val="16"/>
          <w:highlight w:val="cyan"/>
        </w:rPr>
        <w:t xml:space="preserve"> </w:t>
      </w:r>
      <w:r w:rsidRPr="005E7643">
        <w:rPr>
          <w:rStyle w:val="Emphasis"/>
          <w:highlight w:val="cyan"/>
        </w:rPr>
        <w:t>instability</w:t>
      </w:r>
      <w:r w:rsidRPr="0056653F">
        <w:rPr>
          <w:sz w:val="16"/>
        </w:rPr>
        <w:t xml:space="preserve"> </w:t>
      </w:r>
      <w:r w:rsidRPr="0056653F">
        <w:rPr>
          <w:rStyle w:val="StyleUnderline"/>
        </w:rPr>
        <w:t>to</w:t>
      </w:r>
      <w:r w:rsidRPr="0056653F">
        <w:rPr>
          <w:sz w:val="16"/>
        </w:rPr>
        <w:t xml:space="preserve"> our </w:t>
      </w:r>
      <w:r w:rsidRPr="0056653F">
        <w:rPr>
          <w:rStyle w:val="StyleUnderline"/>
        </w:rPr>
        <w:t>society</w:t>
      </w:r>
      <w:r w:rsidRPr="0056653F">
        <w:rPr>
          <w:sz w:val="16"/>
        </w:rPr>
        <w:t xml:space="preserve"> than targeting the systems and networks that enable our day-to-day activities. Consider that 20 years ago terrorists killed 3,000 Americans and disrupted the entire U.S. and global economies with only four planes. Given the growth and ubiquity of technology today we must consider how </w:t>
      </w:r>
      <w:r w:rsidRPr="0056653F">
        <w:rPr>
          <w:rStyle w:val="StyleUnderline"/>
        </w:rPr>
        <w:t xml:space="preserve">the exponential </w:t>
      </w:r>
      <w:r w:rsidRPr="005E7643">
        <w:rPr>
          <w:rStyle w:val="StyleUnderline"/>
          <w:highlight w:val="cyan"/>
        </w:rPr>
        <w:t>growth</w:t>
      </w:r>
      <w:r w:rsidRPr="0056653F">
        <w:rPr>
          <w:rStyle w:val="StyleUnderline"/>
        </w:rPr>
        <w:t xml:space="preserve"> of cyberattacks on CI might be</w:t>
      </w:r>
      <w:r w:rsidRPr="0056653F">
        <w:rPr>
          <w:sz w:val="16"/>
        </w:rPr>
        <w:t xml:space="preserve"> similarly </w:t>
      </w:r>
      <w:r w:rsidRPr="005E7643">
        <w:rPr>
          <w:rStyle w:val="Emphasis"/>
          <w:highlight w:val="cyan"/>
        </w:rPr>
        <w:t>leveraged</w:t>
      </w:r>
      <w:r w:rsidRPr="005E7643">
        <w:rPr>
          <w:sz w:val="16"/>
          <w:highlight w:val="cyan"/>
        </w:rPr>
        <w:t xml:space="preserve"> </w:t>
      </w:r>
      <w:r w:rsidRPr="005E7643">
        <w:rPr>
          <w:rStyle w:val="StyleUnderline"/>
          <w:highlight w:val="cyan"/>
        </w:rPr>
        <w:t>by adversaries and criminal</w:t>
      </w:r>
      <w:r w:rsidRPr="0056653F">
        <w:rPr>
          <w:rStyle w:val="StyleUnderline"/>
        </w:rPr>
        <w:t xml:space="preserve"> actor</w:t>
      </w:r>
      <w:r w:rsidRPr="005E7643">
        <w:rPr>
          <w:rStyle w:val="StyleUnderline"/>
          <w:highlight w:val="cyan"/>
        </w:rPr>
        <w:t>s</w:t>
      </w:r>
      <w:r w:rsidRPr="0056653F">
        <w:rPr>
          <w:sz w:val="16"/>
        </w:rPr>
        <w:t xml:space="preserve"> as Weapons of Mass Disruption, the new WMD.[1]</w:t>
      </w:r>
    </w:p>
    <w:p w14:paraId="75AA0149" w14:textId="77777777" w:rsidR="009D4ECC" w:rsidRPr="0056653F" w:rsidRDefault="009D4ECC" w:rsidP="009D4ECC">
      <w:pPr>
        <w:rPr>
          <w:sz w:val="16"/>
        </w:rPr>
      </w:pPr>
      <w:r w:rsidRPr="0056653F">
        <w:rPr>
          <w:sz w:val="16"/>
        </w:rPr>
        <w:t xml:space="preserve">Cyberattacks take many forms, often progressing through multiple phases as they escalate in severity. Malicious actors often initiate a network intrusion through phishing campaigns or the purchase of compromised user credentials on the dark web. </w:t>
      </w:r>
      <w:r w:rsidRPr="0056653F">
        <w:rPr>
          <w:rStyle w:val="StyleUnderline"/>
        </w:rPr>
        <w:t>What begins as</w:t>
      </w:r>
      <w:r w:rsidRPr="0056653F">
        <w:rPr>
          <w:sz w:val="16"/>
        </w:rPr>
        <w:t xml:space="preserve"> the hijack of </w:t>
      </w:r>
      <w:r w:rsidRPr="0056653F">
        <w:rPr>
          <w:rStyle w:val="StyleUnderline"/>
        </w:rPr>
        <w:t>a</w:t>
      </w:r>
      <w:r w:rsidRPr="0056653F">
        <w:rPr>
          <w:sz w:val="16"/>
        </w:rPr>
        <w:t xml:space="preserve"> </w:t>
      </w:r>
      <w:r w:rsidRPr="0056653F">
        <w:rPr>
          <w:rStyle w:val="Emphasis"/>
        </w:rPr>
        <w:t>single</w:t>
      </w:r>
      <w:r w:rsidRPr="0056653F">
        <w:rPr>
          <w:sz w:val="16"/>
        </w:rPr>
        <w:t xml:space="preserve"> user profile </w:t>
      </w:r>
      <w:r w:rsidRPr="0056653F">
        <w:rPr>
          <w:rStyle w:val="Emphasis"/>
        </w:rPr>
        <w:t>expands in severity</w:t>
      </w:r>
      <w:r w:rsidRPr="0056653F">
        <w:rPr>
          <w:sz w:val="16"/>
        </w:rPr>
        <w:t xml:space="preserve">. </w:t>
      </w:r>
      <w:r w:rsidRPr="0056653F">
        <w:rPr>
          <w:rStyle w:val="StyleUnderline"/>
        </w:rPr>
        <w:t>Intruders move</w:t>
      </w:r>
      <w:r w:rsidRPr="0056653F">
        <w:rPr>
          <w:sz w:val="16"/>
        </w:rPr>
        <w:t xml:space="preserve"> </w:t>
      </w:r>
      <w:r w:rsidRPr="0056653F">
        <w:rPr>
          <w:rStyle w:val="Emphasis"/>
        </w:rPr>
        <w:t>laterally across internal systems</w:t>
      </w:r>
      <w:r w:rsidRPr="0056653F">
        <w:rPr>
          <w:sz w:val="16"/>
        </w:rPr>
        <w:t xml:space="preserve">, </w:t>
      </w:r>
      <w:r w:rsidRPr="0056653F">
        <w:rPr>
          <w:rStyle w:val="StyleUnderline"/>
        </w:rPr>
        <w:t>conducting</w:t>
      </w:r>
      <w:r w:rsidRPr="0056653F">
        <w:rPr>
          <w:sz w:val="16"/>
        </w:rPr>
        <w:t xml:space="preserve"> </w:t>
      </w:r>
      <w:r w:rsidRPr="0056653F">
        <w:rPr>
          <w:rStyle w:val="Emphasis"/>
        </w:rPr>
        <w:t>surveillance</w:t>
      </w:r>
      <w:r w:rsidRPr="0056653F">
        <w:rPr>
          <w:sz w:val="16"/>
        </w:rPr>
        <w:t xml:space="preserve"> and gathering intelligence on network environments </w:t>
      </w:r>
      <w:r w:rsidRPr="0056653F">
        <w:rPr>
          <w:rStyle w:val="StyleUnderline"/>
        </w:rPr>
        <w:t>before</w:t>
      </w:r>
      <w:r w:rsidRPr="0056653F">
        <w:rPr>
          <w:sz w:val="16"/>
        </w:rPr>
        <w:t xml:space="preserve"> </w:t>
      </w:r>
      <w:r w:rsidRPr="0056653F">
        <w:rPr>
          <w:rStyle w:val="Emphasis"/>
        </w:rPr>
        <w:t>escalating</w:t>
      </w:r>
      <w:r w:rsidRPr="0056653F">
        <w:rPr>
          <w:sz w:val="16"/>
        </w:rPr>
        <w:t xml:space="preserve"> </w:t>
      </w:r>
      <w:r w:rsidRPr="0056653F">
        <w:rPr>
          <w:rStyle w:val="StyleUnderline"/>
        </w:rPr>
        <w:t>to</w:t>
      </w:r>
      <w:r w:rsidRPr="0056653F">
        <w:rPr>
          <w:sz w:val="16"/>
        </w:rPr>
        <w:t xml:space="preserve"> data theft, service </w:t>
      </w:r>
      <w:r w:rsidRPr="0056653F">
        <w:rPr>
          <w:rStyle w:val="StyleUnderline"/>
        </w:rPr>
        <w:t>disruptions</w:t>
      </w:r>
      <w:r w:rsidRPr="0056653F">
        <w:rPr>
          <w:sz w:val="16"/>
        </w:rPr>
        <w:t>, and ransomware extortion.</w:t>
      </w:r>
    </w:p>
    <w:p w14:paraId="1600335A" w14:textId="77777777" w:rsidR="009D4ECC" w:rsidRPr="0056653F" w:rsidRDefault="009D4ECC" w:rsidP="009D4ECC">
      <w:pPr>
        <w:rPr>
          <w:sz w:val="16"/>
        </w:rPr>
      </w:pPr>
      <w:r w:rsidRPr="0056653F">
        <w:rPr>
          <w:sz w:val="16"/>
        </w:rPr>
        <w:t xml:space="preserve">The goals of these actors may be both strategic and economic in nature, and targets may be government and/or the private sector. Cyberattacks perpetrated on CI elements develop into the new WMD when </w:t>
      </w:r>
      <w:r w:rsidRPr="0056653F">
        <w:rPr>
          <w:rStyle w:val="StyleUnderline"/>
        </w:rPr>
        <w:t>the</w:t>
      </w:r>
      <w:r w:rsidRPr="0056653F">
        <w:rPr>
          <w:sz w:val="16"/>
        </w:rPr>
        <w:t xml:space="preserve"> </w:t>
      </w:r>
      <w:r w:rsidRPr="0056653F">
        <w:rPr>
          <w:rStyle w:val="Emphasis"/>
        </w:rPr>
        <w:t>intended</w:t>
      </w:r>
      <w:r w:rsidRPr="0056653F">
        <w:rPr>
          <w:sz w:val="16"/>
        </w:rPr>
        <w:t xml:space="preserve"> </w:t>
      </w:r>
      <w:r w:rsidRPr="0056653F">
        <w:rPr>
          <w:rStyle w:val="StyleUnderline"/>
        </w:rPr>
        <w:t>and</w:t>
      </w:r>
      <w:r w:rsidRPr="0056653F">
        <w:rPr>
          <w:sz w:val="16"/>
        </w:rPr>
        <w:t xml:space="preserve"> </w:t>
      </w:r>
      <w:r w:rsidRPr="0056653F">
        <w:rPr>
          <w:rStyle w:val="Emphasis"/>
        </w:rPr>
        <w:t>unintended</w:t>
      </w:r>
      <w:r w:rsidRPr="0056653F">
        <w:rPr>
          <w:sz w:val="16"/>
        </w:rPr>
        <w:t xml:space="preserve"> </w:t>
      </w:r>
      <w:r w:rsidRPr="0056653F">
        <w:rPr>
          <w:rStyle w:val="StyleUnderline"/>
        </w:rPr>
        <w:t>consequences cause</w:t>
      </w:r>
      <w:r w:rsidRPr="0056653F">
        <w:rPr>
          <w:sz w:val="16"/>
        </w:rPr>
        <w:t xml:space="preserve"> </w:t>
      </w:r>
      <w:r w:rsidRPr="0056653F">
        <w:rPr>
          <w:rStyle w:val="Emphasis"/>
        </w:rPr>
        <w:t>widespread</w:t>
      </w:r>
      <w:r w:rsidRPr="0056653F">
        <w:rPr>
          <w:sz w:val="16"/>
        </w:rPr>
        <w:t xml:space="preserve"> </w:t>
      </w:r>
      <w:r w:rsidRPr="0056653F">
        <w:rPr>
          <w:rStyle w:val="StyleUnderline"/>
        </w:rPr>
        <w:t>damage and societal impacts</w:t>
      </w:r>
      <w:r w:rsidRPr="0056653F">
        <w:rPr>
          <w:sz w:val="16"/>
        </w:rPr>
        <w:t xml:space="preserve">. A </w:t>
      </w:r>
      <w:r w:rsidRPr="005E7643">
        <w:rPr>
          <w:rStyle w:val="StyleUnderline"/>
          <w:highlight w:val="cyan"/>
        </w:rPr>
        <w:t>disrupt</w:t>
      </w:r>
      <w:r w:rsidRPr="005E7643">
        <w:rPr>
          <w:rStyle w:val="StyleUnderline"/>
        </w:rPr>
        <w:t>i</w:t>
      </w:r>
      <w:r w:rsidRPr="0056653F">
        <w:rPr>
          <w:rStyle w:val="StyleUnderline"/>
        </w:rPr>
        <w:t>on of</w:t>
      </w:r>
      <w:r w:rsidRPr="0056653F">
        <w:rPr>
          <w:sz w:val="16"/>
        </w:rPr>
        <w:t xml:space="preserve"> </w:t>
      </w:r>
      <w:r w:rsidRPr="005E7643">
        <w:rPr>
          <w:rStyle w:val="Emphasis"/>
          <w:highlight w:val="cyan"/>
        </w:rPr>
        <w:t>essential services</w:t>
      </w:r>
      <w:r w:rsidRPr="0056653F">
        <w:rPr>
          <w:sz w:val="16"/>
        </w:rPr>
        <w:t xml:space="preserve">, even if brief, can </w:t>
      </w:r>
      <w:r w:rsidRPr="0056653F">
        <w:rPr>
          <w:rStyle w:val="StyleUnderline"/>
        </w:rPr>
        <w:t>occupy</w:t>
      </w:r>
      <w:r w:rsidRPr="0056653F">
        <w:rPr>
          <w:sz w:val="16"/>
        </w:rPr>
        <w:t xml:space="preserve"> </w:t>
      </w:r>
      <w:r w:rsidRPr="0056653F">
        <w:rPr>
          <w:rStyle w:val="Emphasis"/>
        </w:rPr>
        <w:t>significant</w:t>
      </w:r>
      <w:r w:rsidRPr="0056653F">
        <w:rPr>
          <w:sz w:val="16"/>
        </w:rPr>
        <w:t xml:space="preserve"> civilian and military </w:t>
      </w:r>
      <w:r w:rsidRPr="0056653F">
        <w:rPr>
          <w:rStyle w:val="StyleUnderline"/>
        </w:rPr>
        <w:t>resources in a region or entire country</w:t>
      </w:r>
      <w:r w:rsidRPr="0056653F">
        <w:rPr>
          <w:sz w:val="16"/>
        </w:rPr>
        <w:t>.[2]</w:t>
      </w:r>
    </w:p>
    <w:p w14:paraId="20BEB17B" w14:textId="77777777" w:rsidR="009D4ECC" w:rsidRPr="0056653F" w:rsidRDefault="009D4ECC" w:rsidP="009D4ECC">
      <w:pPr>
        <w:rPr>
          <w:sz w:val="16"/>
        </w:rPr>
      </w:pPr>
      <w:r w:rsidRPr="0056653F">
        <w:rPr>
          <w:sz w:val="16"/>
        </w:rPr>
        <w:t xml:space="preserve">Russian military doctrine views the battle of the information space, to include cyber activities, as unending.[3] As such, the bar to initiate cyber-attacks appears low and the past two decades have witnessed numerous cyberattacks on CI around the world. The </w:t>
      </w:r>
      <w:r w:rsidRPr="0056653F">
        <w:rPr>
          <w:rStyle w:val="StyleUnderline"/>
        </w:rPr>
        <w:t>march toward a more</w:t>
      </w:r>
      <w:r w:rsidRPr="0056653F">
        <w:rPr>
          <w:sz w:val="16"/>
        </w:rPr>
        <w:t xml:space="preserve"> </w:t>
      </w:r>
      <w:r w:rsidRPr="0056653F">
        <w:rPr>
          <w:rStyle w:val="Emphasis"/>
        </w:rPr>
        <w:t>interconnected</w:t>
      </w:r>
      <w:r w:rsidRPr="0056653F">
        <w:rPr>
          <w:sz w:val="16"/>
        </w:rPr>
        <w:t xml:space="preserve"> </w:t>
      </w:r>
      <w:r w:rsidRPr="0056653F">
        <w:rPr>
          <w:rStyle w:val="StyleUnderline"/>
        </w:rPr>
        <w:t>and</w:t>
      </w:r>
      <w:r w:rsidRPr="0056653F">
        <w:rPr>
          <w:sz w:val="16"/>
        </w:rPr>
        <w:t xml:space="preserve"> </w:t>
      </w:r>
      <w:r w:rsidRPr="0056653F">
        <w:rPr>
          <w:rStyle w:val="Emphasis"/>
        </w:rPr>
        <w:t>networked</w:t>
      </w:r>
      <w:r w:rsidRPr="0056653F">
        <w:rPr>
          <w:sz w:val="16"/>
        </w:rPr>
        <w:t xml:space="preserve"> </w:t>
      </w:r>
      <w:r w:rsidRPr="0056653F">
        <w:rPr>
          <w:rStyle w:val="StyleUnderline"/>
        </w:rPr>
        <w:t>world increases the likelihood</w:t>
      </w:r>
      <w:r w:rsidRPr="0056653F">
        <w:rPr>
          <w:sz w:val="16"/>
        </w:rPr>
        <w:t xml:space="preserve"> that </w:t>
      </w:r>
      <w:r w:rsidRPr="0056653F">
        <w:rPr>
          <w:rStyle w:val="StyleUnderline"/>
        </w:rPr>
        <w:t>cyberattacks against CI could be used as the new WMD</w:t>
      </w:r>
      <w:r w:rsidRPr="0056653F">
        <w:rPr>
          <w:sz w:val="16"/>
        </w:rPr>
        <w:t>. In this new threat environment, more than ever we need to increase and leverage government and private-sector partnerships to mitigate and neutralize these cyber threats.</w:t>
      </w:r>
    </w:p>
    <w:p w14:paraId="4EAB6E7C" w14:textId="77777777" w:rsidR="009D4ECC" w:rsidRPr="0056653F" w:rsidRDefault="009D4ECC" w:rsidP="009D4ECC">
      <w:pPr>
        <w:rPr>
          <w:sz w:val="16"/>
        </w:rPr>
      </w:pPr>
      <w:r w:rsidRPr="0056653F">
        <w:rPr>
          <w:sz w:val="16"/>
        </w:rPr>
        <w:t>Cyber Threat Technology</w:t>
      </w:r>
    </w:p>
    <w:p w14:paraId="21BA6ABC" w14:textId="77777777" w:rsidR="009D4ECC" w:rsidRPr="0056653F" w:rsidRDefault="009D4ECC" w:rsidP="009D4ECC">
      <w:pPr>
        <w:rPr>
          <w:sz w:val="16"/>
        </w:rPr>
      </w:pPr>
      <w:r w:rsidRPr="0056653F">
        <w:rPr>
          <w:sz w:val="16"/>
        </w:rPr>
        <w:t xml:space="preserve">Cyber threats combine numerous attack vectors and strategies in a single attack. Common attacks include malware, denial-of-service attacks, phishing, structured query language (SQL) injection, and zero-day exploits. Some </w:t>
      </w:r>
      <w:r w:rsidRPr="0056653F">
        <w:rPr>
          <w:rStyle w:val="StyleUnderline"/>
        </w:rPr>
        <w:t>attacks</w:t>
      </w:r>
      <w:r w:rsidRPr="0056653F">
        <w:rPr>
          <w:sz w:val="16"/>
        </w:rPr>
        <w:t xml:space="preserve"> specifically </w:t>
      </w:r>
      <w:r w:rsidRPr="0056653F">
        <w:rPr>
          <w:rStyle w:val="StyleUnderline"/>
        </w:rPr>
        <w:t>target critical</w:t>
      </w:r>
      <w:r w:rsidRPr="0056653F">
        <w:rPr>
          <w:sz w:val="16"/>
        </w:rPr>
        <w:t xml:space="preserve"> </w:t>
      </w:r>
      <w:r w:rsidRPr="0056653F">
        <w:rPr>
          <w:rStyle w:val="Emphasis"/>
        </w:rPr>
        <w:t>nodes</w:t>
      </w:r>
      <w:r w:rsidRPr="0056653F">
        <w:rPr>
          <w:sz w:val="16"/>
        </w:rPr>
        <w:t xml:space="preserve">, </w:t>
      </w:r>
      <w:r w:rsidRPr="0056653F">
        <w:rPr>
          <w:rStyle w:val="Emphasis"/>
        </w:rPr>
        <w:t>software</w:t>
      </w:r>
      <w:r w:rsidRPr="0056653F">
        <w:rPr>
          <w:sz w:val="16"/>
        </w:rPr>
        <w:t xml:space="preserve">, </w:t>
      </w:r>
      <w:r w:rsidRPr="0056653F">
        <w:rPr>
          <w:rStyle w:val="StyleUnderline"/>
        </w:rPr>
        <w:t>or</w:t>
      </w:r>
      <w:r w:rsidRPr="0056653F">
        <w:rPr>
          <w:sz w:val="16"/>
        </w:rPr>
        <w:t xml:space="preserve"> </w:t>
      </w:r>
      <w:r w:rsidRPr="0056653F">
        <w:rPr>
          <w:rStyle w:val="Emphasis"/>
        </w:rPr>
        <w:t>people</w:t>
      </w:r>
      <w:r w:rsidRPr="0056653F">
        <w:rPr>
          <w:sz w:val="16"/>
        </w:rPr>
        <w:t xml:space="preserve">, while others overwhelm internet websites with massive, automated amounts of data requests. Malware </w:t>
      </w:r>
      <w:r w:rsidRPr="0056653F">
        <w:rPr>
          <w:rStyle w:val="StyleUnderline"/>
        </w:rPr>
        <w:t xml:space="preserve">attacks </w:t>
      </w:r>
      <w:r w:rsidRPr="005E7643">
        <w:rPr>
          <w:rStyle w:val="StyleUnderline"/>
          <w:highlight w:val="cyan"/>
        </w:rPr>
        <w:t>install</w:t>
      </w:r>
      <w:r w:rsidRPr="005E7643">
        <w:rPr>
          <w:sz w:val="16"/>
          <w:highlight w:val="cyan"/>
        </w:rPr>
        <w:t xml:space="preserve"> </w:t>
      </w:r>
      <w:r w:rsidRPr="005E7643">
        <w:rPr>
          <w:rStyle w:val="Emphasis"/>
          <w:highlight w:val="cyan"/>
        </w:rPr>
        <w:t>malicious cod</w:t>
      </w:r>
      <w:r w:rsidRPr="0056653F">
        <w:rPr>
          <w:rStyle w:val="Emphasis"/>
        </w:rPr>
        <w:t>e</w:t>
      </w:r>
      <w:r w:rsidRPr="0056653F">
        <w:rPr>
          <w:sz w:val="16"/>
        </w:rPr>
        <w:t xml:space="preserve">, </w:t>
      </w:r>
      <w:r w:rsidRPr="0056653F">
        <w:rPr>
          <w:rStyle w:val="StyleUnderline"/>
        </w:rPr>
        <w:t>transmit</w:t>
      </w:r>
      <w:r w:rsidRPr="0056653F">
        <w:rPr>
          <w:sz w:val="16"/>
        </w:rPr>
        <w:t xml:space="preserve"> </w:t>
      </w:r>
      <w:r w:rsidRPr="0056653F">
        <w:rPr>
          <w:rStyle w:val="Emphasis"/>
        </w:rPr>
        <w:t>sensitive data</w:t>
      </w:r>
      <w:r w:rsidRPr="0056653F">
        <w:rPr>
          <w:sz w:val="16"/>
        </w:rPr>
        <w:t xml:space="preserve">, </w:t>
      </w:r>
      <w:r w:rsidRPr="0056653F">
        <w:rPr>
          <w:rStyle w:val="StyleUnderline"/>
        </w:rPr>
        <w:t>and</w:t>
      </w:r>
      <w:r w:rsidRPr="0056653F">
        <w:rPr>
          <w:sz w:val="16"/>
        </w:rPr>
        <w:t xml:space="preserve"> </w:t>
      </w:r>
      <w:r w:rsidRPr="0056653F">
        <w:rPr>
          <w:rStyle w:val="Emphasis"/>
        </w:rPr>
        <w:t>corrupt</w:t>
      </w:r>
      <w:r w:rsidRPr="0056653F">
        <w:rPr>
          <w:sz w:val="16"/>
        </w:rPr>
        <w:t xml:space="preserve">, </w:t>
      </w:r>
      <w:r w:rsidRPr="0056653F">
        <w:rPr>
          <w:rStyle w:val="Emphasis"/>
        </w:rPr>
        <w:t>destroy</w:t>
      </w:r>
      <w:r w:rsidRPr="0056653F">
        <w:rPr>
          <w:sz w:val="16"/>
        </w:rPr>
        <w:t xml:space="preserve"> </w:t>
      </w:r>
      <w:r w:rsidRPr="0056653F">
        <w:rPr>
          <w:rStyle w:val="StyleUnderline"/>
        </w:rPr>
        <w:t>or</w:t>
      </w:r>
      <w:r w:rsidRPr="0056653F">
        <w:rPr>
          <w:sz w:val="16"/>
        </w:rPr>
        <w:t xml:space="preserve"> </w:t>
      </w:r>
      <w:r w:rsidRPr="0056653F">
        <w:rPr>
          <w:rStyle w:val="Emphasis"/>
        </w:rPr>
        <w:t>deny</w:t>
      </w:r>
      <w:r w:rsidRPr="0056653F">
        <w:rPr>
          <w:sz w:val="16"/>
        </w:rPr>
        <w:t xml:space="preserve"> </w:t>
      </w:r>
      <w:r w:rsidRPr="0056653F">
        <w:rPr>
          <w:rStyle w:val="StyleUnderline"/>
        </w:rPr>
        <w:t>access to data by overwriting or encrypting files</w:t>
      </w:r>
      <w:r w:rsidRPr="0056653F">
        <w:rPr>
          <w:sz w:val="16"/>
        </w:rPr>
        <w:t xml:space="preserve">, often referred to as ransomware. Phishing attacks target users with false messages that request they open a file or access a link that secretly installs malware. SQL injection attacks insert malicious code into servers running SQL database software to reveal sensitive data not normally available. Vectors for SQL injections include inserting malicious code in search boxes of vulnerable web pages. These attack opportunities persist due to inconsistent patch implementation and failure by end users to employ cyber best practices, often called cyber hygiene, which increase the risk of cyber-attack on vulnerable systems. </w:t>
      </w:r>
      <w:r w:rsidRPr="005E7643">
        <w:rPr>
          <w:rStyle w:val="Emphasis"/>
          <w:highlight w:val="cyan"/>
        </w:rPr>
        <w:t>Zero-day exploits</w:t>
      </w:r>
      <w:r w:rsidRPr="0056653F">
        <w:rPr>
          <w:sz w:val="16"/>
        </w:rPr>
        <w:t xml:space="preserve">, alternatively, </w:t>
      </w:r>
      <w:r w:rsidRPr="0056653F">
        <w:rPr>
          <w:rStyle w:val="StyleUnderline"/>
        </w:rPr>
        <w:t>may be</w:t>
      </w:r>
      <w:r w:rsidRPr="0056653F">
        <w:rPr>
          <w:sz w:val="16"/>
        </w:rPr>
        <w:t xml:space="preserve"> known </w:t>
      </w:r>
      <w:r w:rsidRPr="0056653F">
        <w:rPr>
          <w:rStyle w:val="StyleUnderline"/>
        </w:rPr>
        <w:t>vulnerabilities that</w:t>
      </w:r>
      <w:r w:rsidRPr="0056653F">
        <w:rPr>
          <w:sz w:val="16"/>
        </w:rPr>
        <w:t xml:space="preserve"> </w:t>
      </w:r>
      <w:r w:rsidRPr="005E7643">
        <w:rPr>
          <w:rStyle w:val="Emphasis"/>
          <w:highlight w:val="cyan"/>
        </w:rPr>
        <w:t>lack</w:t>
      </w:r>
      <w:r w:rsidRPr="0056653F">
        <w:rPr>
          <w:sz w:val="16"/>
        </w:rPr>
        <w:t xml:space="preserve"> </w:t>
      </w:r>
      <w:r w:rsidRPr="0056653F">
        <w:rPr>
          <w:rStyle w:val="StyleUnderline"/>
        </w:rPr>
        <w:t xml:space="preserve">immediate </w:t>
      </w:r>
      <w:r w:rsidRPr="005E7643">
        <w:rPr>
          <w:rStyle w:val="StyleUnderline"/>
          <w:highlight w:val="cyan"/>
        </w:rPr>
        <w:t>solutions</w:t>
      </w:r>
      <w:r w:rsidRPr="0056653F">
        <w:rPr>
          <w:sz w:val="16"/>
        </w:rPr>
        <w:t xml:space="preserve">. Even if a zero-day exploit is known, the threat continues until a patch is developed and the end user installs it. </w:t>
      </w:r>
      <w:r w:rsidRPr="0056653F">
        <w:rPr>
          <w:rStyle w:val="StyleUnderline"/>
        </w:rPr>
        <w:t>The</w:t>
      </w:r>
      <w:r w:rsidRPr="0056653F">
        <w:rPr>
          <w:sz w:val="16"/>
        </w:rPr>
        <w:t xml:space="preserve"> </w:t>
      </w:r>
      <w:r w:rsidRPr="0056653F">
        <w:rPr>
          <w:rStyle w:val="Emphasis"/>
        </w:rPr>
        <w:t>combination</w:t>
      </w:r>
      <w:r w:rsidRPr="0056653F">
        <w:rPr>
          <w:sz w:val="16"/>
        </w:rPr>
        <w:t xml:space="preserve"> </w:t>
      </w:r>
      <w:r w:rsidRPr="0056653F">
        <w:rPr>
          <w:rStyle w:val="StyleUnderline"/>
        </w:rPr>
        <w:t>of attack vectors</w:t>
      </w:r>
      <w:r w:rsidRPr="0056653F">
        <w:rPr>
          <w:sz w:val="16"/>
        </w:rPr>
        <w:t xml:space="preserve"> with new and old malware options </w:t>
      </w:r>
      <w:r w:rsidRPr="005E7643">
        <w:rPr>
          <w:rStyle w:val="StyleUnderline"/>
          <w:highlight w:val="cyan"/>
        </w:rPr>
        <w:t>create</w:t>
      </w:r>
      <w:r w:rsidRPr="0056653F">
        <w:rPr>
          <w:rStyle w:val="StyleUnderline"/>
        </w:rPr>
        <w:t>s</w:t>
      </w:r>
      <w:r w:rsidRPr="0056653F">
        <w:rPr>
          <w:sz w:val="16"/>
        </w:rPr>
        <w:t xml:space="preserve"> </w:t>
      </w:r>
      <w:r w:rsidRPr="005E7643">
        <w:rPr>
          <w:rStyle w:val="Emphasis"/>
          <w:highlight w:val="cyan"/>
        </w:rPr>
        <w:lastRenderedPageBreak/>
        <w:t>opportunities</w:t>
      </w:r>
      <w:r w:rsidRPr="0056653F">
        <w:rPr>
          <w:sz w:val="16"/>
        </w:rPr>
        <w:t xml:space="preserve"> </w:t>
      </w:r>
      <w:r w:rsidRPr="0056653F">
        <w:rPr>
          <w:rStyle w:val="StyleUnderline"/>
        </w:rPr>
        <w:t>for</w:t>
      </w:r>
      <w:r w:rsidRPr="0056653F">
        <w:rPr>
          <w:sz w:val="16"/>
        </w:rPr>
        <w:t xml:space="preserve"> both intelligence gathering and development of </w:t>
      </w:r>
      <w:r w:rsidRPr="0056653F">
        <w:rPr>
          <w:rStyle w:val="StyleUnderline"/>
        </w:rPr>
        <w:t>mass disruption strategies</w:t>
      </w:r>
      <w:r w:rsidRPr="0056653F">
        <w:rPr>
          <w:sz w:val="16"/>
        </w:rPr>
        <w:t xml:space="preserve"> of CI operations by and against U.S. adversaries.[4]</w:t>
      </w:r>
    </w:p>
    <w:p w14:paraId="079D600E" w14:textId="77777777" w:rsidR="009D4ECC" w:rsidRPr="0056653F" w:rsidRDefault="009D4ECC" w:rsidP="009D4ECC">
      <w:pPr>
        <w:rPr>
          <w:sz w:val="16"/>
        </w:rPr>
      </w:pPr>
      <w:r w:rsidRPr="0056653F">
        <w:rPr>
          <w:sz w:val="16"/>
        </w:rPr>
        <w:t>Critical Infrastructure Sectors</w:t>
      </w:r>
    </w:p>
    <w:p w14:paraId="3B7A9D94" w14:textId="77777777" w:rsidR="009D4ECC" w:rsidRPr="0056653F" w:rsidRDefault="009D4ECC" w:rsidP="009D4ECC">
      <w:pPr>
        <w:rPr>
          <w:sz w:val="16"/>
        </w:rPr>
      </w:pPr>
      <w:r w:rsidRPr="0056653F">
        <w:rPr>
          <w:sz w:val="16"/>
        </w:rPr>
        <w:t>Presidential Policy Directive 21 (PPD-21) on Critical Infrastructure Security and Resilience identified 16 sectors and identified specific federal agencies charged with their security. PPD-21 addressed the reality that advances in technology led to increases in each sector’s interconnectivity and reliance on online and networked resources to accomplish their fundamental missions. [5]</w:t>
      </w:r>
    </w:p>
    <w:p w14:paraId="69FBFBD9" w14:textId="77777777" w:rsidR="009D4ECC" w:rsidRPr="0056653F" w:rsidRDefault="009D4ECC" w:rsidP="009D4ECC">
      <w:pPr>
        <w:rPr>
          <w:sz w:val="16"/>
        </w:rPr>
      </w:pPr>
      <w:r w:rsidRPr="0056653F">
        <w:rPr>
          <w:sz w:val="16"/>
        </w:rPr>
        <w:t>[Figure omitted]</w:t>
      </w:r>
    </w:p>
    <w:p w14:paraId="02F99FCF" w14:textId="77777777" w:rsidR="009D4ECC" w:rsidRPr="0056653F" w:rsidRDefault="009D4ECC" w:rsidP="009D4ECC">
      <w:pPr>
        <w:rPr>
          <w:sz w:val="16"/>
        </w:rPr>
      </w:pPr>
      <w:r w:rsidRPr="0056653F">
        <w:rPr>
          <w:rStyle w:val="StyleUnderline"/>
        </w:rPr>
        <w:t>CI elements</w:t>
      </w:r>
      <w:r w:rsidRPr="0056653F">
        <w:rPr>
          <w:sz w:val="16"/>
        </w:rPr>
        <w:t xml:space="preserve"> do not stand alone, but rather </w:t>
      </w:r>
      <w:r w:rsidRPr="0056653F">
        <w:rPr>
          <w:rStyle w:val="StyleUnderline"/>
        </w:rPr>
        <w:t>are</w:t>
      </w:r>
      <w:r w:rsidRPr="0056653F">
        <w:rPr>
          <w:sz w:val="16"/>
        </w:rPr>
        <w:t xml:space="preserve"> </w:t>
      </w:r>
      <w:r w:rsidRPr="0056653F">
        <w:rPr>
          <w:rStyle w:val="Emphasis"/>
        </w:rPr>
        <w:t>interconnected</w:t>
      </w:r>
      <w:r w:rsidRPr="0056653F">
        <w:rPr>
          <w:sz w:val="16"/>
        </w:rPr>
        <w:t xml:space="preserve"> </w:t>
      </w:r>
      <w:r w:rsidRPr="0056653F">
        <w:rPr>
          <w:rStyle w:val="StyleUnderline"/>
        </w:rPr>
        <w:t>and</w:t>
      </w:r>
      <w:r w:rsidRPr="0056653F">
        <w:rPr>
          <w:sz w:val="16"/>
        </w:rPr>
        <w:t xml:space="preserve"> </w:t>
      </w:r>
      <w:r w:rsidRPr="0056653F">
        <w:rPr>
          <w:rStyle w:val="Emphasis"/>
        </w:rPr>
        <w:t>interdependent</w:t>
      </w:r>
      <w:r w:rsidRPr="0056653F">
        <w:rPr>
          <w:sz w:val="16"/>
        </w:rPr>
        <w:t xml:space="preserve">. This </w:t>
      </w:r>
      <w:r w:rsidRPr="0056653F">
        <w:rPr>
          <w:rStyle w:val="StyleUnderline"/>
        </w:rPr>
        <w:t>interconnectivity makes them</w:t>
      </w:r>
      <w:r w:rsidRPr="0056653F">
        <w:rPr>
          <w:sz w:val="16"/>
        </w:rPr>
        <w:t xml:space="preserve"> </w:t>
      </w:r>
      <w:r w:rsidRPr="0056653F">
        <w:rPr>
          <w:rStyle w:val="Emphasis"/>
        </w:rPr>
        <w:t>vulnerable</w:t>
      </w:r>
      <w:r w:rsidRPr="0056653F">
        <w:rPr>
          <w:sz w:val="16"/>
        </w:rPr>
        <w:t xml:space="preserve"> </w:t>
      </w:r>
      <w:r w:rsidRPr="0056653F">
        <w:rPr>
          <w:rStyle w:val="StyleUnderline"/>
        </w:rPr>
        <w:t>to</w:t>
      </w:r>
      <w:r w:rsidRPr="0056653F">
        <w:rPr>
          <w:sz w:val="16"/>
        </w:rPr>
        <w:t xml:space="preserve"> </w:t>
      </w:r>
      <w:r w:rsidRPr="0056653F">
        <w:rPr>
          <w:rStyle w:val="Emphasis"/>
        </w:rPr>
        <w:t>direct</w:t>
      </w:r>
      <w:r w:rsidRPr="0056653F">
        <w:rPr>
          <w:sz w:val="16"/>
        </w:rPr>
        <w:t xml:space="preserve"> </w:t>
      </w:r>
      <w:r w:rsidRPr="0056653F">
        <w:rPr>
          <w:rStyle w:val="StyleUnderline"/>
        </w:rPr>
        <w:t>and</w:t>
      </w:r>
      <w:r w:rsidRPr="0056653F">
        <w:rPr>
          <w:sz w:val="16"/>
        </w:rPr>
        <w:t xml:space="preserve"> </w:t>
      </w:r>
      <w:r w:rsidRPr="0056653F">
        <w:rPr>
          <w:rStyle w:val="Emphasis"/>
        </w:rPr>
        <w:t>indirect</w:t>
      </w:r>
      <w:r w:rsidRPr="0056653F">
        <w:rPr>
          <w:sz w:val="16"/>
        </w:rPr>
        <w:t xml:space="preserve"> </w:t>
      </w:r>
      <w:r w:rsidRPr="0056653F">
        <w:rPr>
          <w:rStyle w:val="StyleUnderline"/>
        </w:rPr>
        <w:t>cyber threats</w:t>
      </w:r>
      <w:r w:rsidRPr="0056653F">
        <w:rPr>
          <w:sz w:val="16"/>
        </w:rPr>
        <w:t xml:space="preserve">. An </w:t>
      </w:r>
      <w:r w:rsidRPr="0056653F">
        <w:rPr>
          <w:rStyle w:val="StyleUnderline"/>
        </w:rPr>
        <w:t>attack on one may</w:t>
      </w:r>
      <w:r w:rsidRPr="0056653F">
        <w:rPr>
          <w:sz w:val="16"/>
        </w:rPr>
        <w:t xml:space="preserve"> initiate a failure in another or </w:t>
      </w:r>
      <w:r w:rsidRPr="0056653F">
        <w:rPr>
          <w:rStyle w:val="Emphasis"/>
        </w:rPr>
        <w:t>cascade to the entire interconnected CI network</w:t>
      </w:r>
      <w:r w:rsidRPr="0056653F">
        <w:rPr>
          <w:sz w:val="16"/>
        </w:rPr>
        <w:t xml:space="preserve">. The </w:t>
      </w:r>
      <w:r w:rsidRPr="005E7643">
        <w:rPr>
          <w:rStyle w:val="StyleUnderline"/>
          <w:highlight w:val="cyan"/>
        </w:rPr>
        <w:t>mix of</w:t>
      </w:r>
      <w:r w:rsidRPr="005E7643">
        <w:rPr>
          <w:sz w:val="16"/>
          <w:highlight w:val="cyan"/>
        </w:rPr>
        <w:t xml:space="preserve"> </w:t>
      </w:r>
      <w:r w:rsidRPr="005E7643">
        <w:rPr>
          <w:rStyle w:val="Emphasis"/>
          <w:highlight w:val="cyan"/>
        </w:rPr>
        <w:t>public</w:t>
      </w:r>
      <w:r w:rsidRPr="005E7643">
        <w:rPr>
          <w:sz w:val="16"/>
          <w:highlight w:val="cyan"/>
        </w:rPr>
        <w:t xml:space="preserve">, </w:t>
      </w:r>
      <w:r w:rsidRPr="005E7643">
        <w:rPr>
          <w:rStyle w:val="Emphasis"/>
          <w:highlight w:val="cyan"/>
        </w:rPr>
        <w:t>private</w:t>
      </w:r>
      <w:r w:rsidRPr="005E7643">
        <w:rPr>
          <w:sz w:val="16"/>
          <w:highlight w:val="cyan"/>
        </w:rPr>
        <w:t xml:space="preserve">, </w:t>
      </w:r>
      <w:r w:rsidRPr="005E7643">
        <w:rPr>
          <w:rStyle w:val="StyleUnderline"/>
          <w:highlight w:val="cyan"/>
        </w:rPr>
        <w:t>and</w:t>
      </w:r>
      <w:r w:rsidRPr="005E7643">
        <w:rPr>
          <w:sz w:val="16"/>
          <w:highlight w:val="cyan"/>
        </w:rPr>
        <w:t xml:space="preserve"> </w:t>
      </w:r>
      <w:r w:rsidRPr="005E7643">
        <w:rPr>
          <w:rStyle w:val="Emphasis"/>
          <w:highlight w:val="cyan"/>
        </w:rPr>
        <w:t>non-gov</w:t>
      </w:r>
      <w:r w:rsidRPr="0056653F">
        <w:rPr>
          <w:rStyle w:val="Emphasis"/>
        </w:rPr>
        <w:t>ernmental</w:t>
      </w:r>
      <w:r w:rsidRPr="0056653F">
        <w:rPr>
          <w:sz w:val="16"/>
        </w:rPr>
        <w:t xml:space="preserve"> </w:t>
      </w:r>
      <w:r w:rsidRPr="005E7643">
        <w:rPr>
          <w:rStyle w:val="StyleUnderline"/>
          <w:highlight w:val="cyan"/>
        </w:rPr>
        <w:t>op</w:t>
      </w:r>
      <w:r w:rsidRPr="0056653F">
        <w:rPr>
          <w:rStyle w:val="StyleUnderline"/>
        </w:rPr>
        <w:t>eration</w:t>
      </w:r>
      <w:r w:rsidRPr="005E7643">
        <w:rPr>
          <w:rStyle w:val="StyleUnderline"/>
          <w:highlight w:val="cyan"/>
        </w:rPr>
        <w:t>s</w:t>
      </w:r>
      <w:r w:rsidRPr="0056653F">
        <w:rPr>
          <w:sz w:val="16"/>
        </w:rPr>
        <w:t xml:space="preserve"> across each CI sector </w:t>
      </w:r>
      <w:r w:rsidRPr="005E7643">
        <w:rPr>
          <w:rStyle w:val="StyleUnderline"/>
          <w:highlight w:val="cyan"/>
        </w:rPr>
        <w:t>complicates</w:t>
      </w:r>
      <w:r w:rsidRPr="005E7643">
        <w:rPr>
          <w:sz w:val="16"/>
          <w:highlight w:val="cyan"/>
        </w:rPr>
        <w:t xml:space="preserve"> </w:t>
      </w:r>
      <w:r w:rsidRPr="005E7643">
        <w:rPr>
          <w:rStyle w:val="Emphasis"/>
          <w:highlight w:val="cyan"/>
        </w:rPr>
        <w:t>remediation</w:t>
      </w:r>
      <w:r w:rsidRPr="0056653F">
        <w:rPr>
          <w:sz w:val="16"/>
        </w:rPr>
        <w:t xml:space="preserve"> </w:t>
      </w:r>
      <w:r w:rsidRPr="0056653F">
        <w:rPr>
          <w:rStyle w:val="StyleUnderline"/>
        </w:rPr>
        <w:t>of identified vulnerabilities and information sharing</w:t>
      </w:r>
      <w:r w:rsidRPr="0056653F">
        <w:rPr>
          <w:sz w:val="16"/>
        </w:rPr>
        <w:t xml:space="preserve"> on actual or potential attacks. The </w:t>
      </w:r>
      <w:r w:rsidRPr="0056653F">
        <w:rPr>
          <w:rStyle w:val="StyleUnderline"/>
        </w:rPr>
        <w:t>ubiquitous nature of</w:t>
      </w:r>
      <w:r w:rsidRPr="0056653F">
        <w:rPr>
          <w:sz w:val="16"/>
        </w:rPr>
        <w:t xml:space="preserve"> these </w:t>
      </w:r>
      <w:r w:rsidRPr="0056653F">
        <w:rPr>
          <w:rStyle w:val="StyleUnderline"/>
        </w:rPr>
        <w:t>CI sectors and</w:t>
      </w:r>
      <w:r w:rsidRPr="0056653F">
        <w:rPr>
          <w:sz w:val="16"/>
        </w:rPr>
        <w:t xml:space="preserve"> the distrib</w:t>
      </w:r>
      <w:r w:rsidRPr="0056653F">
        <w:rPr>
          <w:rStyle w:val="StyleUnderline"/>
        </w:rPr>
        <w:t xml:space="preserve">ution of their physical and networked assets across a </w:t>
      </w:r>
      <w:r w:rsidRPr="005E7643">
        <w:rPr>
          <w:rStyle w:val="Emphasis"/>
          <w:highlight w:val="cyan"/>
        </w:rPr>
        <w:t>wide</w:t>
      </w:r>
      <w:r w:rsidRPr="0056653F">
        <w:rPr>
          <w:rStyle w:val="Emphasis"/>
        </w:rPr>
        <w:t xml:space="preserve"> geographical </w:t>
      </w:r>
      <w:r w:rsidRPr="005E7643">
        <w:rPr>
          <w:rStyle w:val="Emphasis"/>
          <w:highlight w:val="cyan"/>
        </w:rPr>
        <w:t>area</w:t>
      </w:r>
      <w:r w:rsidRPr="0056653F">
        <w:rPr>
          <w:sz w:val="16"/>
        </w:rPr>
        <w:t xml:space="preserve">, often </w:t>
      </w:r>
      <w:r w:rsidRPr="0056653F">
        <w:rPr>
          <w:rStyle w:val="StyleUnderline"/>
        </w:rPr>
        <w:t xml:space="preserve">spanning the entire country, </w:t>
      </w:r>
      <w:r w:rsidRPr="005E7643">
        <w:rPr>
          <w:rStyle w:val="StyleUnderline"/>
          <w:highlight w:val="cyan"/>
        </w:rPr>
        <w:t>make</w:t>
      </w:r>
      <w:r w:rsidRPr="0056653F">
        <w:rPr>
          <w:rStyle w:val="StyleUnderline"/>
        </w:rPr>
        <w:t xml:space="preserve"> CI </w:t>
      </w:r>
      <w:r w:rsidRPr="005E7643">
        <w:rPr>
          <w:rStyle w:val="StyleUnderline"/>
          <w:highlight w:val="cyan"/>
        </w:rPr>
        <w:t>sectors</w:t>
      </w:r>
      <w:r w:rsidRPr="005E7643">
        <w:rPr>
          <w:sz w:val="16"/>
          <w:highlight w:val="cyan"/>
        </w:rPr>
        <w:t xml:space="preserve"> </w:t>
      </w:r>
      <w:r w:rsidRPr="005E7643">
        <w:rPr>
          <w:rStyle w:val="Emphasis"/>
          <w:highlight w:val="cyan"/>
        </w:rPr>
        <w:t>attractive</w:t>
      </w:r>
      <w:r w:rsidRPr="005E7643">
        <w:rPr>
          <w:sz w:val="16"/>
          <w:highlight w:val="cyan"/>
        </w:rPr>
        <w:t xml:space="preserve"> </w:t>
      </w:r>
      <w:r w:rsidRPr="005E7643">
        <w:rPr>
          <w:rStyle w:val="StyleUnderline"/>
          <w:highlight w:val="cyan"/>
        </w:rPr>
        <w:t>targets</w:t>
      </w:r>
      <w:r w:rsidRPr="0056653F">
        <w:rPr>
          <w:sz w:val="16"/>
        </w:rPr>
        <w:t xml:space="preserve">. State, non-state, and criminal actors continually seek victims of opportunity across all CI sectors for monetary and strategic gain.[7] </w:t>
      </w:r>
    </w:p>
    <w:p w14:paraId="3D7471DC" w14:textId="77777777" w:rsidR="009D4ECC" w:rsidRPr="0056653F" w:rsidRDefault="009D4ECC" w:rsidP="009D4ECC">
      <w:pPr>
        <w:rPr>
          <w:sz w:val="16"/>
        </w:rPr>
      </w:pPr>
      <w:r w:rsidRPr="0056653F">
        <w:rPr>
          <w:sz w:val="16"/>
        </w:rPr>
        <w:t>Past Attacks on Critical Infrastructure</w:t>
      </w:r>
    </w:p>
    <w:p w14:paraId="3740DE77" w14:textId="77777777" w:rsidR="009D4ECC" w:rsidRPr="009E3D2D" w:rsidRDefault="009D4ECC" w:rsidP="009D4ECC">
      <w:pPr>
        <w:rPr>
          <w:sz w:val="16"/>
        </w:rPr>
      </w:pPr>
      <w:r w:rsidRPr="009E3D2D">
        <w:rPr>
          <w:sz w:val="16"/>
        </w:rPr>
        <w:t xml:space="preserve">The </w:t>
      </w:r>
      <w:r w:rsidRPr="0056653F">
        <w:rPr>
          <w:rStyle w:val="StyleUnderline"/>
        </w:rPr>
        <w:t>threat against CI elements is neither</w:t>
      </w:r>
      <w:r w:rsidRPr="009E3D2D">
        <w:rPr>
          <w:sz w:val="16"/>
        </w:rPr>
        <w:t xml:space="preserve"> </w:t>
      </w:r>
      <w:r w:rsidRPr="0056653F">
        <w:rPr>
          <w:rStyle w:val="Emphasis"/>
        </w:rPr>
        <w:t>theoretical</w:t>
      </w:r>
      <w:r w:rsidRPr="009E3D2D">
        <w:rPr>
          <w:sz w:val="16"/>
        </w:rPr>
        <w:t xml:space="preserve"> </w:t>
      </w:r>
      <w:r w:rsidRPr="0056653F">
        <w:rPr>
          <w:rStyle w:val="StyleUnderline"/>
        </w:rPr>
        <w:t>nor</w:t>
      </w:r>
      <w:r w:rsidRPr="009E3D2D">
        <w:rPr>
          <w:sz w:val="16"/>
        </w:rPr>
        <w:t xml:space="preserve"> </w:t>
      </w:r>
      <w:r w:rsidRPr="0056653F">
        <w:rPr>
          <w:rStyle w:val="Emphasis"/>
        </w:rPr>
        <w:t>improbable</w:t>
      </w:r>
      <w:r w:rsidRPr="009E3D2D">
        <w:rPr>
          <w:sz w:val="16"/>
        </w:rPr>
        <w:t xml:space="preserve">. </w:t>
      </w:r>
      <w:r w:rsidRPr="0056653F">
        <w:rPr>
          <w:rStyle w:val="StyleUnderline"/>
        </w:rPr>
        <w:t>Cyberattacks</w:t>
      </w:r>
      <w:r w:rsidRPr="009E3D2D">
        <w:rPr>
          <w:sz w:val="16"/>
        </w:rPr>
        <w:t xml:space="preserve"> have </w:t>
      </w:r>
      <w:r w:rsidRPr="005E7643">
        <w:rPr>
          <w:rStyle w:val="StyleUnderline"/>
          <w:highlight w:val="cyan"/>
        </w:rPr>
        <w:t>occur</w:t>
      </w:r>
      <w:r w:rsidRPr="0056653F">
        <w:rPr>
          <w:rStyle w:val="StyleUnderline"/>
        </w:rPr>
        <w:t>red</w:t>
      </w:r>
      <w:r w:rsidRPr="009E3D2D">
        <w:rPr>
          <w:sz w:val="16"/>
        </w:rPr>
        <w:t xml:space="preserve"> </w:t>
      </w:r>
      <w:r w:rsidRPr="005E7643">
        <w:rPr>
          <w:rStyle w:val="Emphasis"/>
          <w:highlight w:val="cyan"/>
        </w:rPr>
        <w:t>independently</w:t>
      </w:r>
      <w:r w:rsidRPr="005E7643">
        <w:rPr>
          <w:sz w:val="16"/>
          <w:highlight w:val="cyan"/>
        </w:rPr>
        <w:t xml:space="preserve"> </w:t>
      </w:r>
      <w:r w:rsidRPr="005E7643">
        <w:rPr>
          <w:rStyle w:val="StyleUnderline"/>
          <w:highlight w:val="cyan"/>
        </w:rPr>
        <w:t>and</w:t>
      </w:r>
      <w:r w:rsidRPr="0056653F">
        <w:rPr>
          <w:rStyle w:val="StyleUnderline"/>
        </w:rPr>
        <w:t xml:space="preserve"> as par</w:t>
      </w:r>
      <w:r w:rsidRPr="005E7643">
        <w:rPr>
          <w:rStyle w:val="StyleUnderline"/>
          <w:highlight w:val="cyan"/>
        </w:rPr>
        <w:t xml:space="preserve">t of </w:t>
      </w:r>
      <w:r w:rsidRPr="005E7643">
        <w:rPr>
          <w:rStyle w:val="Emphasis"/>
          <w:highlight w:val="cyan"/>
        </w:rPr>
        <w:t>multi-domain conflicts</w:t>
      </w:r>
      <w:r w:rsidRPr="009E3D2D">
        <w:rPr>
          <w:sz w:val="16"/>
        </w:rPr>
        <w:t xml:space="preserve"> </w:t>
      </w:r>
      <w:r w:rsidRPr="0056653F">
        <w:rPr>
          <w:rStyle w:val="StyleUnderline"/>
        </w:rPr>
        <w:t>involving</w:t>
      </w:r>
      <w:r w:rsidRPr="009E3D2D">
        <w:rPr>
          <w:sz w:val="16"/>
        </w:rPr>
        <w:t xml:space="preserve"> </w:t>
      </w:r>
      <w:r w:rsidRPr="0056653F">
        <w:rPr>
          <w:rStyle w:val="Emphasis"/>
        </w:rPr>
        <w:t>Russia</w:t>
      </w:r>
      <w:r w:rsidRPr="009E3D2D">
        <w:rPr>
          <w:sz w:val="16"/>
        </w:rPr>
        <w:t xml:space="preserve">, </w:t>
      </w:r>
      <w:r w:rsidRPr="0056653F">
        <w:rPr>
          <w:rStyle w:val="Emphasis"/>
        </w:rPr>
        <w:t>China</w:t>
      </w:r>
      <w:r w:rsidRPr="009E3D2D">
        <w:rPr>
          <w:sz w:val="16"/>
        </w:rPr>
        <w:t xml:space="preserve">, </w:t>
      </w:r>
      <w:r w:rsidRPr="0056653F">
        <w:rPr>
          <w:rStyle w:val="StyleUnderline"/>
        </w:rPr>
        <w:t>and</w:t>
      </w:r>
      <w:r w:rsidRPr="009E3D2D">
        <w:rPr>
          <w:sz w:val="16"/>
        </w:rPr>
        <w:t xml:space="preserve"> </w:t>
      </w:r>
      <w:r w:rsidRPr="0056653F">
        <w:rPr>
          <w:rStyle w:val="Emphasis"/>
        </w:rPr>
        <w:t>others</w:t>
      </w:r>
      <w:r w:rsidRPr="009E3D2D">
        <w:rPr>
          <w:sz w:val="16"/>
        </w:rPr>
        <w:t xml:space="preserve"> over the past two decades. Connell and Vogler described the Russian military view of cyber operations as part of the larger concept of information warfare, and not a distinct tactic. They assessed that in line with traditional Soviet military thinking, Russian decision-makers view the battle for the information space as unending. Such a doctrinal view of an information space in constant conflict stands in sharp contrast to the U.S. view. Furthermore, Russian decision-making informed by this view likely sets a low bar for the initiation of offensive cyber operations.[8]</w:t>
      </w:r>
    </w:p>
    <w:p w14:paraId="4EA34808" w14:textId="77777777" w:rsidR="009D4ECC" w:rsidRPr="009E3D2D" w:rsidRDefault="009D4ECC" w:rsidP="009D4ECC">
      <w:pPr>
        <w:rPr>
          <w:sz w:val="16"/>
        </w:rPr>
      </w:pPr>
      <w:r w:rsidRPr="009E3D2D">
        <w:rPr>
          <w:sz w:val="16"/>
        </w:rPr>
        <w:t>In 2008, cyberattacks attributed to Russia disrupted Georgian government websites, financial institutions, private telecommunications companies, and other organizations in the opening stages of the military conflict between the two countries over breakaway regions. Given the limited nature of Georgian information technology at the time, the impact of the cyber operations was reduced. This application of cyberattack methodologies, however, stands as the first large-scale use of cyber operations in support of a military conflict. In this multi-domain example, a cyberattack designed to cause widespread disruption preceded a physical attack. [9]</w:t>
      </w:r>
    </w:p>
    <w:p w14:paraId="690F3BB6" w14:textId="77777777" w:rsidR="009D4ECC" w:rsidRPr="009E3D2D" w:rsidRDefault="009D4ECC" w:rsidP="009D4ECC">
      <w:pPr>
        <w:rPr>
          <w:sz w:val="16"/>
        </w:rPr>
      </w:pPr>
      <w:r w:rsidRPr="009E3D2D">
        <w:rPr>
          <w:sz w:val="16"/>
        </w:rPr>
        <w:t>In December 2015, the Ukrainian Energy Minister attributed the first known power outage caused by a cyberattack to Russian actors, when three power distribution companies were targeted. The timing and coordination among the attacks across central and regional facilities pointed to a high level of sophistication. The subsequent investigation revealed an initial intrusion occurring at least six months prior, allowing the actors to gather intelligence on company operations and likely remediation responses. This surveillance allowed the cyber actors to insert additional malware to wipe key recovery servers and computers to stymie restoration efforts. The attack left approximately 225,000 customers without power for six hours in the middle of a Ukrainian winter. The investigation also revealed the attack could have been larger, and the damage permanent, but the cyber actors chose to limit the scope. This points to the scalability of damage from the spectrum of cyberattack methodologies and their potential as a WMD.[10]</w:t>
      </w:r>
    </w:p>
    <w:p w14:paraId="0872A909" w14:textId="77777777" w:rsidR="009D4ECC" w:rsidRPr="009E3D2D" w:rsidRDefault="009D4ECC" w:rsidP="009D4ECC">
      <w:pPr>
        <w:rPr>
          <w:sz w:val="16"/>
        </w:rPr>
      </w:pPr>
      <w:r w:rsidRPr="009E3D2D">
        <w:rPr>
          <w:sz w:val="16"/>
        </w:rPr>
        <w:t>In the spring and summer of 2020, the People’s Liberation Army (PLA) of China and the Indian Army were involved in multiple skirmishes in the vicinity of the Actual Line of Control that defines their common border in the Himalayas. One such engagement resulted in the deaths of 20 Indian soldiers. Unwilling to back down, that August the Indian Army seized additional strategic locations. In an apparent tit-for-tat response, hostilities escalated and entered the cyber domain when a power outage struck the power utility in the Indian state of Maharashtra, which includes India’s financial capital Mumbai. The attack was attributed to a group known as RED ECHO, potentially a state-sponsored group affiliated with China’s PLA Strategic Support Forces. In response to the cyberattack, India mobilized additional troops to the disputed region and expanded the hostilities into the economic domain – India banned Chinese mobile apps, limited Chinese investments in India, and joined an informal grouping of the U.S., Japan, and Australia dedicated to limiting Chinese advancement in Indo-Pacific. In this multi-domain example, the cyberattack causing widespread disruption was a response to the physical attack, which was met with economic sanctions.[11] Such an attack against such a large power grid and financial capital could be characterized as a WMD attack.</w:t>
      </w:r>
    </w:p>
    <w:p w14:paraId="31CB71AC" w14:textId="77777777" w:rsidR="009D4ECC" w:rsidRPr="009E3D2D" w:rsidRDefault="009D4ECC" w:rsidP="009D4ECC">
      <w:pPr>
        <w:rPr>
          <w:sz w:val="16"/>
        </w:rPr>
      </w:pPr>
      <w:r w:rsidRPr="009E3D2D">
        <w:rPr>
          <w:sz w:val="16"/>
        </w:rPr>
        <w:t xml:space="preserve">In their 2021 study, </w:t>
      </w:r>
      <w:proofErr w:type="spellStart"/>
      <w:r w:rsidRPr="005E7643">
        <w:rPr>
          <w:rStyle w:val="Emphasis"/>
          <w:highlight w:val="cyan"/>
        </w:rPr>
        <w:t>Izycki</w:t>
      </w:r>
      <w:proofErr w:type="spellEnd"/>
      <w:r w:rsidRPr="005E7643">
        <w:rPr>
          <w:sz w:val="16"/>
          <w:highlight w:val="cyan"/>
        </w:rPr>
        <w:t xml:space="preserve"> </w:t>
      </w:r>
      <w:r w:rsidRPr="005E7643">
        <w:rPr>
          <w:rStyle w:val="StyleUnderline"/>
          <w:highlight w:val="cyan"/>
        </w:rPr>
        <w:t>and</w:t>
      </w:r>
      <w:r w:rsidRPr="005E7643">
        <w:rPr>
          <w:sz w:val="16"/>
          <w:highlight w:val="cyan"/>
        </w:rPr>
        <w:t xml:space="preserve"> </w:t>
      </w:r>
      <w:r w:rsidRPr="005E7643">
        <w:rPr>
          <w:rStyle w:val="Emphasis"/>
          <w:highlight w:val="cyan"/>
        </w:rPr>
        <w:t>Vianna</w:t>
      </w:r>
      <w:r w:rsidRPr="009E3D2D">
        <w:rPr>
          <w:sz w:val="16"/>
        </w:rPr>
        <w:t xml:space="preserve"> </w:t>
      </w:r>
      <w:r w:rsidRPr="009E3D2D">
        <w:rPr>
          <w:rStyle w:val="StyleUnderline"/>
        </w:rPr>
        <w:t>defined a cyberattack as an operation conducted with a</w:t>
      </w:r>
      <w:r w:rsidRPr="009E3D2D">
        <w:rPr>
          <w:sz w:val="16"/>
        </w:rPr>
        <w:t xml:space="preserve"> </w:t>
      </w:r>
      <w:r w:rsidRPr="009E3D2D">
        <w:rPr>
          <w:rStyle w:val="Emphasis"/>
        </w:rPr>
        <w:t>kinetic</w:t>
      </w:r>
      <w:r w:rsidRPr="009E3D2D">
        <w:rPr>
          <w:sz w:val="16"/>
        </w:rPr>
        <w:t xml:space="preserve"> </w:t>
      </w:r>
      <w:r w:rsidRPr="009E3D2D">
        <w:rPr>
          <w:rStyle w:val="StyleUnderline"/>
        </w:rPr>
        <w:t>intent or result</w:t>
      </w:r>
      <w:r w:rsidRPr="009E3D2D">
        <w:rPr>
          <w:sz w:val="16"/>
        </w:rPr>
        <w:t xml:space="preserve">. Using this definition, </w:t>
      </w:r>
      <w:r w:rsidRPr="009E3D2D">
        <w:rPr>
          <w:rStyle w:val="StyleUnderline"/>
        </w:rPr>
        <w:t xml:space="preserve">they </w:t>
      </w:r>
      <w:r w:rsidRPr="005E7643">
        <w:rPr>
          <w:rStyle w:val="StyleUnderline"/>
          <w:highlight w:val="cyan"/>
        </w:rPr>
        <w:t>identified</w:t>
      </w:r>
      <w:r w:rsidRPr="009E3D2D">
        <w:rPr>
          <w:sz w:val="16"/>
        </w:rPr>
        <w:t xml:space="preserve"> seven </w:t>
      </w:r>
      <w:r w:rsidRPr="005E7643">
        <w:rPr>
          <w:rStyle w:val="Emphasis"/>
          <w:highlight w:val="cyan"/>
        </w:rPr>
        <w:t>significant</w:t>
      </w:r>
      <w:r w:rsidRPr="009E3D2D">
        <w:rPr>
          <w:sz w:val="16"/>
        </w:rPr>
        <w:t xml:space="preserve"> </w:t>
      </w:r>
      <w:r w:rsidRPr="009E3D2D">
        <w:rPr>
          <w:rStyle w:val="StyleUnderline"/>
        </w:rPr>
        <w:t>cyber-</w:t>
      </w:r>
      <w:r w:rsidRPr="005E7643">
        <w:rPr>
          <w:rStyle w:val="StyleUnderline"/>
          <w:highlight w:val="cyan"/>
        </w:rPr>
        <w:t>attacks</w:t>
      </w:r>
      <w:r w:rsidRPr="009E3D2D">
        <w:rPr>
          <w:sz w:val="16"/>
        </w:rPr>
        <w:t xml:space="preserve"> between 2010 and 2019. Their results are illustrated in the table below.[12]</w:t>
      </w:r>
    </w:p>
    <w:p w14:paraId="64D49E30" w14:textId="77777777" w:rsidR="009D4ECC" w:rsidRPr="009E3D2D" w:rsidRDefault="009D4ECC" w:rsidP="009D4ECC">
      <w:pPr>
        <w:rPr>
          <w:sz w:val="16"/>
        </w:rPr>
      </w:pPr>
      <w:r w:rsidRPr="009E3D2D">
        <w:rPr>
          <w:sz w:val="16"/>
        </w:rPr>
        <w:t>[Figure omitted]</w:t>
      </w:r>
    </w:p>
    <w:p w14:paraId="4BC574F3" w14:textId="77777777" w:rsidR="009D4ECC" w:rsidRPr="009E3D2D" w:rsidRDefault="009D4ECC" w:rsidP="009D4ECC">
      <w:pPr>
        <w:rPr>
          <w:sz w:val="16"/>
        </w:rPr>
      </w:pPr>
      <w:r w:rsidRPr="009E3D2D">
        <w:rPr>
          <w:sz w:val="16"/>
        </w:rPr>
        <w:lastRenderedPageBreak/>
        <w:t xml:space="preserve">The attributions noted by </w:t>
      </w:r>
      <w:proofErr w:type="spellStart"/>
      <w:r w:rsidRPr="009E3D2D">
        <w:rPr>
          <w:sz w:val="16"/>
        </w:rPr>
        <w:t>Izycki</w:t>
      </w:r>
      <w:proofErr w:type="spellEnd"/>
      <w:r w:rsidRPr="009E3D2D">
        <w:rPr>
          <w:sz w:val="16"/>
        </w:rPr>
        <w:t xml:space="preserve"> and Vianna, if accurate, highlight how </w:t>
      </w:r>
      <w:r w:rsidRPr="009E3D2D">
        <w:rPr>
          <w:rStyle w:val="StyleUnderline"/>
        </w:rPr>
        <w:t>various actors employed cyber weapons across a</w:t>
      </w:r>
      <w:r w:rsidRPr="009E3D2D">
        <w:rPr>
          <w:sz w:val="16"/>
        </w:rPr>
        <w:t xml:space="preserve"> </w:t>
      </w:r>
      <w:r w:rsidRPr="009E3D2D">
        <w:rPr>
          <w:rStyle w:val="Emphasis"/>
        </w:rPr>
        <w:t>wide range</w:t>
      </w:r>
      <w:r w:rsidRPr="009E3D2D">
        <w:rPr>
          <w:sz w:val="16"/>
        </w:rPr>
        <w:t xml:space="preserve"> </w:t>
      </w:r>
      <w:r w:rsidRPr="009E3D2D">
        <w:rPr>
          <w:rStyle w:val="StyleUnderline"/>
        </w:rPr>
        <w:t>of political conflicts and actors</w:t>
      </w:r>
      <w:r w:rsidRPr="009E3D2D">
        <w:rPr>
          <w:sz w:val="16"/>
        </w:rPr>
        <w:t xml:space="preserve">. The authors concluded that the small number of campaigns highlighted the rarity of what they termed “kinetic attacks” against CI assets. </w:t>
      </w:r>
      <w:r w:rsidRPr="009E3D2D">
        <w:rPr>
          <w:rStyle w:val="StyleUnderline"/>
        </w:rPr>
        <w:t>Cyberattacks on CI sectors</w:t>
      </w:r>
      <w:r w:rsidRPr="009E3D2D">
        <w:rPr>
          <w:sz w:val="16"/>
        </w:rPr>
        <w:t xml:space="preserve"> like those noted by </w:t>
      </w:r>
      <w:proofErr w:type="spellStart"/>
      <w:r w:rsidRPr="009E3D2D">
        <w:rPr>
          <w:sz w:val="16"/>
        </w:rPr>
        <w:t>Izycki</w:t>
      </w:r>
      <w:proofErr w:type="spellEnd"/>
      <w:r w:rsidRPr="009E3D2D">
        <w:rPr>
          <w:sz w:val="16"/>
        </w:rPr>
        <w:t xml:space="preserve"> and Vianna </w:t>
      </w:r>
      <w:r w:rsidRPr="009E3D2D">
        <w:rPr>
          <w:rStyle w:val="StyleUnderline"/>
        </w:rPr>
        <w:t>have the potential to cause</w:t>
      </w:r>
      <w:r w:rsidRPr="009E3D2D">
        <w:rPr>
          <w:sz w:val="16"/>
        </w:rPr>
        <w:t xml:space="preserve"> </w:t>
      </w:r>
      <w:r w:rsidRPr="009E3D2D">
        <w:rPr>
          <w:rStyle w:val="Emphasis"/>
        </w:rPr>
        <w:t>massive disruptions</w:t>
      </w:r>
      <w:r w:rsidRPr="009E3D2D">
        <w:rPr>
          <w:sz w:val="16"/>
        </w:rPr>
        <w:t xml:space="preserve"> </w:t>
      </w:r>
      <w:r w:rsidRPr="009E3D2D">
        <w:rPr>
          <w:rStyle w:val="StyleUnderline"/>
        </w:rPr>
        <w:t>and</w:t>
      </w:r>
      <w:r w:rsidRPr="009E3D2D">
        <w:rPr>
          <w:sz w:val="16"/>
        </w:rPr>
        <w:t xml:space="preserve"> </w:t>
      </w:r>
      <w:r w:rsidRPr="009E3D2D">
        <w:rPr>
          <w:rStyle w:val="Emphasis"/>
        </w:rPr>
        <w:t>societal displacement</w:t>
      </w:r>
      <w:r w:rsidRPr="009E3D2D">
        <w:rPr>
          <w:sz w:val="16"/>
        </w:rPr>
        <w:t xml:space="preserve"> if the underlying interconnected computer systems were destroyed or disabled for extended periods.[13]</w:t>
      </w:r>
    </w:p>
    <w:p w14:paraId="71245C20" w14:textId="77777777" w:rsidR="009D4ECC" w:rsidRPr="009E3D2D" w:rsidRDefault="009D4ECC" w:rsidP="009D4ECC">
      <w:pPr>
        <w:rPr>
          <w:sz w:val="16"/>
        </w:rPr>
      </w:pPr>
      <w:r w:rsidRPr="009E3D2D">
        <w:rPr>
          <w:sz w:val="16"/>
        </w:rPr>
        <w:t>Discussion of the Threat</w:t>
      </w:r>
    </w:p>
    <w:p w14:paraId="1AEF2D44" w14:textId="77777777" w:rsidR="009D4ECC" w:rsidRPr="009E3D2D" w:rsidRDefault="009D4ECC" w:rsidP="009D4ECC">
      <w:pPr>
        <w:rPr>
          <w:sz w:val="16"/>
        </w:rPr>
      </w:pPr>
      <w:r w:rsidRPr="009E3D2D">
        <w:rPr>
          <w:sz w:val="16"/>
        </w:rPr>
        <w:t xml:space="preserve">Cyberattacks on interdependent CI sectors have the potential for secondary and tertiary effects in addition to the cascade of physical disruption that follows.[14] Beyond impairing physical assets, </w:t>
      </w:r>
      <w:r w:rsidRPr="009E3D2D">
        <w:rPr>
          <w:rStyle w:val="StyleUnderline"/>
        </w:rPr>
        <w:t>cyber-attacks on</w:t>
      </w:r>
      <w:r w:rsidRPr="009E3D2D">
        <w:rPr>
          <w:sz w:val="16"/>
        </w:rPr>
        <w:t xml:space="preserve"> the </w:t>
      </w:r>
      <w:r w:rsidRPr="009E3D2D">
        <w:rPr>
          <w:rStyle w:val="Emphasis"/>
        </w:rPr>
        <w:t>foundational services</w:t>
      </w:r>
      <w:r w:rsidRPr="009E3D2D">
        <w:rPr>
          <w:sz w:val="16"/>
        </w:rPr>
        <w:t xml:space="preserve"> </w:t>
      </w:r>
      <w:r w:rsidRPr="009E3D2D">
        <w:rPr>
          <w:rStyle w:val="StyleUnderline"/>
        </w:rPr>
        <w:t>of a society</w:t>
      </w:r>
      <w:r w:rsidRPr="009E3D2D">
        <w:rPr>
          <w:sz w:val="16"/>
        </w:rPr>
        <w:t xml:space="preserve"> also </w:t>
      </w:r>
      <w:r w:rsidRPr="009E3D2D">
        <w:rPr>
          <w:rStyle w:val="StyleUnderline"/>
        </w:rPr>
        <w:t>function as</w:t>
      </w:r>
      <w:r w:rsidRPr="009E3D2D">
        <w:rPr>
          <w:sz w:val="16"/>
        </w:rPr>
        <w:t xml:space="preserve"> </w:t>
      </w:r>
      <w:r w:rsidRPr="009E3D2D">
        <w:rPr>
          <w:rStyle w:val="Emphasis"/>
        </w:rPr>
        <w:t>psychological</w:t>
      </w:r>
      <w:r w:rsidRPr="009E3D2D">
        <w:rPr>
          <w:sz w:val="16"/>
        </w:rPr>
        <w:t xml:space="preserve"> </w:t>
      </w:r>
      <w:r w:rsidRPr="009E3D2D">
        <w:rPr>
          <w:rStyle w:val="StyleUnderline"/>
        </w:rPr>
        <w:t>and</w:t>
      </w:r>
      <w:r w:rsidRPr="009E3D2D">
        <w:rPr>
          <w:sz w:val="16"/>
        </w:rPr>
        <w:t xml:space="preserve"> </w:t>
      </w:r>
      <w:r w:rsidRPr="009E3D2D">
        <w:rPr>
          <w:rStyle w:val="Emphasis"/>
        </w:rPr>
        <w:t>strategic</w:t>
      </w:r>
      <w:r w:rsidRPr="009E3D2D">
        <w:rPr>
          <w:sz w:val="16"/>
        </w:rPr>
        <w:t xml:space="preserve"> </w:t>
      </w:r>
      <w:r w:rsidRPr="009E3D2D">
        <w:rPr>
          <w:rStyle w:val="StyleUnderline"/>
        </w:rPr>
        <w:t>weapons</w:t>
      </w:r>
      <w:r w:rsidRPr="009E3D2D">
        <w:rPr>
          <w:sz w:val="16"/>
        </w:rPr>
        <w:t xml:space="preserve">. CI </w:t>
      </w:r>
      <w:r w:rsidRPr="009E3D2D">
        <w:rPr>
          <w:rStyle w:val="StyleUnderline"/>
        </w:rPr>
        <w:t>disruptions</w:t>
      </w:r>
      <w:r w:rsidRPr="009E3D2D">
        <w:rPr>
          <w:sz w:val="16"/>
        </w:rPr>
        <w:t xml:space="preserve"> may </w:t>
      </w:r>
      <w:r w:rsidRPr="009E3D2D">
        <w:rPr>
          <w:rStyle w:val="Emphasis"/>
        </w:rPr>
        <w:t>undermine confidence</w:t>
      </w:r>
      <w:r w:rsidRPr="009E3D2D">
        <w:rPr>
          <w:sz w:val="16"/>
        </w:rPr>
        <w:t xml:space="preserve"> </w:t>
      </w:r>
      <w:r w:rsidRPr="009E3D2D">
        <w:rPr>
          <w:rStyle w:val="StyleUnderline"/>
        </w:rPr>
        <w:t>in the state to provide security or basic services</w:t>
      </w:r>
      <w:r w:rsidRPr="009E3D2D">
        <w:rPr>
          <w:sz w:val="16"/>
        </w:rPr>
        <w:t xml:space="preserve">. Such </w:t>
      </w:r>
      <w:r w:rsidRPr="009E3D2D">
        <w:rPr>
          <w:rStyle w:val="StyleUnderline"/>
        </w:rPr>
        <w:t>attacks</w:t>
      </w:r>
      <w:r w:rsidRPr="009E3D2D">
        <w:rPr>
          <w:sz w:val="16"/>
        </w:rPr>
        <w:t xml:space="preserve"> may </w:t>
      </w:r>
      <w:r w:rsidRPr="009E3D2D">
        <w:rPr>
          <w:rStyle w:val="StyleUnderline"/>
        </w:rPr>
        <w:t>serve as</w:t>
      </w:r>
      <w:r w:rsidRPr="009E3D2D">
        <w:rPr>
          <w:sz w:val="16"/>
        </w:rPr>
        <w:t xml:space="preserve"> </w:t>
      </w:r>
      <w:r w:rsidRPr="009E3D2D">
        <w:rPr>
          <w:rStyle w:val="Emphasis"/>
        </w:rPr>
        <w:t>existential threats</w:t>
      </w:r>
      <w:r w:rsidRPr="009E3D2D">
        <w:rPr>
          <w:sz w:val="16"/>
        </w:rPr>
        <w:t xml:space="preserve"> </w:t>
      </w:r>
      <w:r w:rsidRPr="009E3D2D">
        <w:rPr>
          <w:rStyle w:val="StyleUnderline"/>
        </w:rPr>
        <w:t>to unstable regimes</w:t>
      </w:r>
      <w:r w:rsidRPr="009E3D2D">
        <w:rPr>
          <w:sz w:val="16"/>
        </w:rPr>
        <w:t xml:space="preserve">. As strategic weapons, cyberattacks on CI causing mass disruptions have the potential to </w:t>
      </w:r>
      <w:r w:rsidRPr="005E7643">
        <w:rPr>
          <w:rStyle w:val="StyleUnderline"/>
          <w:highlight w:val="cyan"/>
        </w:rPr>
        <w:t>tie up</w:t>
      </w:r>
      <w:r w:rsidRPr="009E3D2D">
        <w:rPr>
          <w:rStyle w:val="StyleUnderline"/>
        </w:rPr>
        <w:t xml:space="preserve"> significant</w:t>
      </w:r>
      <w:r w:rsidRPr="009E3D2D">
        <w:rPr>
          <w:sz w:val="16"/>
        </w:rPr>
        <w:t xml:space="preserve"> </w:t>
      </w:r>
      <w:r w:rsidRPr="005E7643">
        <w:rPr>
          <w:rStyle w:val="Emphasis"/>
          <w:highlight w:val="cyan"/>
        </w:rPr>
        <w:t>military</w:t>
      </w:r>
      <w:r w:rsidRPr="005E7643">
        <w:rPr>
          <w:sz w:val="16"/>
          <w:highlight w:val="cyan"/>
        </w:rPr>
        <w:t xml:space="preserve"> </w:t>
      </w:r>
      <w:r w:rsidRPr="005E7643">
        <w:rPr>
          <w:rStyle w:val="StyleUnderline"/>
          <w:highlight w:val="cyan"/>
        </w:rPr>
        <w:t>and</w:t>
      </w:r>
      <w:r w:rsidRPr="005E7643">
        <w:rPr>
          <w:sz w:val="16"/>
          <w:highlight w:val="cyan"/>
        </w:rPr>
        <w:t xml:space="preserve"> </w:t>
      </w:r>
      <w:r w:rsidRPr="005E7643">
        <w:rPr>
          <w:rStyle w:val="Emphasis"/>
          <w:highlight w:val="cyan"/>
        </w:rPr>
        <w:t>economic</w:t>
      </w:r>
      <w:r w:rsidRPr="005E7643">
        <w:rPr>
          <w:sz w:val="16"/>
          <w:highlight w:val="cyan"/>
        </w:rPr>
        <w:t xml:space="preserve"> </w:t>
      </w:r>
      <w:r w:rsidRPr="005E7643">
        <w:rPr>
          <w:rStyle w:val="StyleUnderline"/>
          <w:highlight w:val="cyan"/>
        </w:rPr>
        <w:t>resources</w:t>
      </w:r>
      <w:r w:rsidRPr="009E3D2D">
        <w:rPr>
          <w:rStyle w:val="StyleUnderline"/>
        </w:rPr>
        <w:t xml:space="preserve"> at the same time the nation faces a military threat</w:t>
      </w:r>
      <w:r w:rsidRPr="009E3D2D">
        <w:rPr>
          <w:sz w:val="16"/>
        </w:rPr>
        <w:t xml:space="preserve">. Such attacks have the potential to fully occupy the time and attention of decision-makers as well as field commanders, </w:t>
      </w:r>
      <w:r w:rsidRPr="009E3D2D">
        <w:rPr>
          <w:rStyle w:val="StyleUnderline"/>
        </w:rPr>
        <w:t>causing them to</w:t>
      </w:r>
      <w:r w:rsidRPr="009E3D2D">
        <w:rPr>
          <w:sz w:val="16"/>
        </w:rPr>
        <w:t xml:space="preserve"> </w:t>
      </w:r>
      <w:r w:rsidRPr="009E3D2D">
        <w:rPr>
          <w:rStyle w:val="Emphasis"/>
        </w:rPr>
        <w:t>miss</w:t>
      </w:r>
      <w:r w:rsidRPr="009E3D2D">
        <w:rPr>
          <w:sz w:val="16"/>
        </w:rPr>
        <w:t xml:space="preserve"> </w:t>
      </w:r>
      <w:r w:rsidRPr="009E3D2D">
        <w:rPr>
          <w:rStyle w:val="StyleUnderline"/>
        </w:rPr>
        <w:t>or</w:t>
      </w:r>
      <w:r w:rsidRPr="009E3D2D">
        <w:rPr>
          <w:sz w:val="16"/>
        </w:rPr>
        <w:t xml:space="preserve"> </w:t>
      </w:r>
      <w:r w:rsidRPr="009E3D2D">
        <w:rPr>
          <w:rStyle w:val="Emphasis"/>
        </w:rPr>
        <w:t>ignore</w:t>
      </w:r>
      <w:r w:rsidRPr="009E3D2D">
        <w:rPr>
          <w:sz w:val="16"/>
        </w:rPr>
        <w:t xml:space="preserve"> other </w:t>
      </w:r>
      <w:r w:rsidRPr="009E3D2D">
        <w:rPr>
          <w:rStyle w:val="StyleUnderline"/>
        </w:rPr>
        <w:t>pending threats</w:t>
      </w:r>
      <w:r w:rsidRPr="009E3D2D">
        <w:rPr>
          <w:sz w:val="16"/>
        </w:rPr>
        <w:t>. This exemplifies the multi-domain use of cyberattacks.[15] Recently, plans purportedly developed by units within Iran’s Islamic Revolutionary Guard Corps (IRGC) leaked to a British reporter described various cyberattack strategies for cargo ships, building HVAC systems, and fuel pumps manufactured in the U.S. and sold worldwide. If authentic, such plans highlight in detail how CI sectors might be attacked via the cyber domain.[16]</w:t>
      </w:r>
    </w:p>
    <w:p w14:paraId="64A84412" w14:textId="77777777" w:rsidR="009D4ECC" w:rsidRPr="009E3D2D" w:rsidRDefault="009D4ECC" w:rsidP="009D4ECC">
      <w:pPr>
        <w:rPr>
          <w:sz w:val="16"/>
          <w:szCs w:val="16"/>
        </w:rPr>
      </w:pPr>
      <w:r w:rsidRPr="009E3D2D">
        <w:rPr>
          <w:sz w:val="16"/>
          <w:szCs w:val="16"/>
        </w:rPr>
        <w:t xml:space="preserve">Based on the attacks studied, the threshold for initiating a cyberattack appears low, and not all attacks produce an immediate or identifiable impact. Attacks may occur unnoticed, with bad actors lying dormant within systems for an extended </w:t>
      </w:r>
      <w:proofErr w:type="gramStart"/>
      <w:r w:rsidRPr="009E3D2D">
        <w:rPr>
          <w:sz w:val="16"/>
          <w:szCs w:val="16"/>
        </w:rPr>
        <w:t>time period</w:t>
      </w:r>
      <w:proofErr w:type="gramEnd"/>
      <w:r w:rsidRPr="009E3D2D">
        <w:rPr>
          <w:sz w:val="16"/>
          <w:szCs w:val="16"/>
        </w:rPr>
        <w:t>. The nature of an attack may change over time, in that an intrusion may progress to an intelligence-gathering operation and data theft, before escalating into a denial-of-service or ransomware attack. The progression of an attack may change depending on the nature of the actor. The goal of non-state or criminal actors in conducting cyberattacks may be profit-driven or center on causing economic damage, while state actors may favor intelligence gathering and the creation of strategic options or outcomes. In the case of North Korea, the goals may be both financial and intelligence gathering, as they gather technical knowledge and the financial means to purchase necessary materials and equipment. The ubiquity of networked systems and the wide availability of cyber intrusion tools leave no country or critical infrastructure sector immune.[17]</w:t>
      </w:r>
    </w:p>
    <w:p w14:paraId="2648537D" w14:textId="77777777" w:rsidR="009D4ECC" w:rsidRPr="009E3D2D" w:rsidRDefault="009D4ECC" w:rsidP="009D4ECC">
      <w:pPr>
        <w:rPr>
          <w:sz w:val="16"/>
          <w:szCs w:val="16"/>
        </w:rPr>
      </w:pPr>
      <w:r w:rsidRPr="009E3D2D">
        <w:rPr>
          <w:sz w:val="16"/>
          <w:szCs w:val="16"/>
        </w:rPr>
        <w:t xml:space="preserve">Determining attribution for an attack is difficult. The use by cyber actors of Virtual Private Networks (VPNs), leased server infrastructure, and the cross-border nature of the internet complicate attribution efforts. Intelligence services can be reluctant to publicly disclose sensitive techniques and classified information </w:t>
      </w:r>
      <w:proofErr w:type="gramStart"/>
      <w:r w:rsidRPr="009E3D2D">
        <w:rPr>
          <w:sz w:val="16"/>
          <w:szCs w:val="16"/>
        </w:rPr>
        <w:t>in order to</w:t>
      </w:r>
      <w:proofErr w:type="gramEnd"/>
      <w:r w:rsidRPr="009E3D2D">
        <w:rPr>
          <w:sz w:val="16"/>
          <w:szCs w:val="16"/>
        </w:rPr>
        <w:t xml:space="preserve"> explain attribution conclusions. Additionally, public prosecution of these malicious actors may risk disclosure of investigative techniques, particularly in national security investigations. Complicating the matter further, cybercriminal organizations frequently operate from countries unwilling to arrest and extradite malicious actors to the United States. As a result, there appears to be limited consequences levied on adversaries for intrusion or intelligence-gathering activities. For example, in July 2021, in the same week the U.S. and NATO allies publicly identified the Chinese Ministry of State Security (MSS) as the perpetrator of the hack of the Microsoft Exchange email server uncovered three months prior, the U.S. Department of Justice filed motions to dismiss visa fraud charges against five Chinese scientists accused of concealing their ties to the PLA. This public shaming of cyber aggression by the MSS did not include economic sanctions against China, while a similar public disclosure in April 2021 about Russia included economic sanctions its cyber actions related to election interference.[18] </w:t>
      </w:r>
    </w:p>
    <w:p w14:paraId="3FB799EF" w14:textId="77777777" w:rsidR="009D4ECC" w:rsidRPr="009E3D2D" w:rsidRDefault="009D4ECC" w:rsidP="009D4ECC">
      <w:pPr>
        <w:rPr>
          <w:sz w:val="16"/>
          <w:szCs w:val="16"/>
        </w:rPr>
      </w:pPr>
      <w:r w:rsidRPr="009E3D2D">
        <w:rPr>
          <w:sz w:val="16"/>
          <w:szCs w:val="16"/>
        </w:rPr>
        <w:t>Conclusions and Judgments</w:t>
      </w:r>
    </w:p>
    <w:p w14:paraId="01993028" w14:textId="77777777" w:rsidR="009D4ECC" w:rsidRDefault="009D4ECC" w:rsidP="009D4ECC">
      <w:pPr>
        <w:rPr>
          <w:sz w:val="16"/>
        </w:rPr>
      </w:pPr>
      <w:r w:rsidRPr="009E3D2D">
        <w:rPr>
          <w:sz w:val="16"/>
        </w:rPr>
        <w:t xml:space="preserve">Cyber </w:t>
      </w:r>
      <w:r w:rsidRPr="009E3D2D">
        <w:rPr>
          <w:rStyle w:val="StyleUnderline"/>
        </w:rPr>
        <w:t>intrusions utilize a</w:t>
      </w:r>
      <w:r w:rsidRPr="009E3D2D">
        <w:rPr>
          <w:sz w:val="16"/>
        </w:rPr>
        <w:t xml:space="preserve"> </w:t>
      </w:r>
      <w:r w:rsidRPr="009E3D2D">
        <w:rPr>
          <w:rStyle w:val="Emphasis"/>
        </w:rPr>
        <w:t>volume attack scenario</w:t>
      </w:r>
      <w:r w:rsidRPr="009E3D2D">
        <w:rPr>
          <w:sz w:val="16"/>
        </w:rPr>
        <w:t xml:space="preserve">, </w:t>
      </w:r>
      <w:r w:rsidRPr="009E3D2D">
        <w:rPr>
          <w:rStyle w:val="StyleUnderline"/>
        </w:rPr>
        <w:t>leveraging</w:t>
      </w:r>
      <w:r w:rsidRPr="009E3D2D">
        <w:rPr>
          <w:sz w:val="16"/>
        </w:rPr>
        <w:t xml:space="preserve"> automated </w:t>
      </w:r>
      <w:r w:rsidRPr="009E3D2D">
        <w:rPr>
          <w:rStyle w:val="Emphasis"/>
        </w:rPr>
        <w:t>software</w:t>
      </w:r>
      <w:r w:rsidRPr="009E3D2D">
        <w:rPr>
          <w:sz w:val="16"/>
        </w:rPr>
        <w:t xml:space="preserve"> </w:t>
      </w:r>
      <w:r w:rsidRPr="009E3D2D">
        <w:rPr>
          <w:rStyle w:val="StyleUnderline"/>
        </w:rPr>
        <w:t>to continually probe end points and network connections for vulnerabilities</w:t>
      </w:r>
      <w:r w:rsidRPr="009E3D2D">
        <w:rPr>
          <w:sz w:val="16"/>
        </w:rPr>
        <w:t xml:space="preserve">. Hackers count on the incomplete implementation of software patches and poor cyber hygiene to provide illicit access. The </w:t>
      </w:r>
      <w:r w:rsidRPr="009E3D2D">
        <w:rPr>
          <w:rStyle w:val="StyleUnderline"/>
        </w:rPr>
        <w:t>assessment</w:t>
      </w:r>
      <w:r w:rsidRPr="009E3D2D">
        <w:rPr>
          <w:sz w:val="16"/>
        </w:rPr>
        <w:t xml:space="preserve">, based on this research, </w:t>
      </w:r>
      <w:r w:rsidRPr="009E3D2D">
        <w:rPr>
          <w:rStyle w:val="StyleUnderline"/>
        </w:rPr>
        <w:t>is cyber</w:t>
      </w:r>
      <w:r w:rsidRPr="005E7643">
        <w:rPr>
          <w:rStyle w:val="StyleUnderline"/>
          <w:highlight w:val="cyan"/>
        </w:rPr>
        <w:t>attacks</w:t>
      </w:r>
      <w:r w:rsidRPr="009E3D2D">
        <w:rPr>
          <w:rStyle w:val="StyleUnderline"/>
        </w:rPr>
        <w:t xml:space="preserve"> on CI </w:t>
      </w:r>
      <w:r w:rsidRPr="005E7643">
        <w:rPr>
          <w:rStyle w:val="StyleUnderline"/>
          <w:highlight w:val="cyan"/>
        </w:rPr>
        <w:t>will</w:t>
      </w:r>
      <w:r w:rsidRPr="009E3D2D">
        <w:rPr>
          <w:rStyle w:val="StyleUnderline"/>
        </w:rPr>
        <w:t xml:space="preserve"> continue to </w:t>
      </w:r>
      <w:r w:rsidRPr="005E7643">
        <w:rPr>
          <w:rStyle w:val="StyleUnderline"/>
          <w:highlight w:val="cyan"/>
        </w:rPr>
        <w:t>grow in</w:t>
      </w:r>
      <w:r w:rsidRPr="005E7643">
        <w:rPr>
          <w:sz w:val="16"/>
          <w:highlight w:val="cyan"/>
        </w:rPr>
        <w:t xml:space="preserve"> </w:t>
      </w:r>
      <w:r w:rsidRPr="005E7643">
        <w:rPr>
          <w:rStyle w:val="Emphasis"/>
          <w:highlight w:val="cyan"/>
        </w:rPr>
        <w:t>number</w:t>
      </w:r>
      <w:r w:rsidRPr="005E7643">
        <w:rPr>
          <w:sz w:val="16"/>
        </w:rPr>
        <w:t xml:space="preserve"> </w:t>
      </w:r>
      <w:r w:rsidRPr="005E7643">
        <w:rPr>
          <w:rStyle w:val="StyleUnderline"/>
        </w:rPr>
        <w:t>and</w:t>
      </w:r>
      <w:r w:rsidRPr="005E7643">
        <w:rPr>
          <w:sz w:val="16"/>
        </w:rPr>
        <w:t xml:space="preserve"> </w:t>
      </w:r>
      <w:r w:rsidRPr="005E7643">
        <w:rPr>
          <w:rStyle w:val="Emphasis"/>
          <w:highlight w:val="cyan"/>
        </w:rPr>
        <w:t>frequency</w:t>
      </w:r>
      <w:r w:rsidRPr="005E7643">
        <w:rPr>
          <w:sz w:val="16"/>
          <w:highlight w:val="cyan"/>
        </w:rPr>
        <w:t xml:space="preserve"> </w:t>
      </w:r>
      <w:r w:rsidRPr="005E7643">
        <w:rPr>
          <w:rStyle w:val="StyleUnderline"/>
          <w:highlight w:val="cyan"/>
        </w:rPr>
        <w:t>and</w:t>
      </w:r>
      <w:r w:rsidRPr="009E3D2D">
        <w:rPr>
          <w:rStyle w:val="StyleUnderline"/>
        </w:rPr>
        <w:t xml:space="preserve"> continue to</w:t>
      </w:r>
      <w:r w:rsidRPr="009E3D2D">
        <w:rPr>
          <w:sz w:val="16"/>
        </w:rPr>
        <w:t xml:space="preserve"> </w:t>
      </w:r>
      <w:r w:rsidRPr="009E3D2D">
        <w:rPr>
          <w:rStyle w:val="Emphasis"/>
        </w:rPr>
        <w:t xml:space="preserve">escalate in </w:t>
      </w:r>
      <w:r w:rsidRPr="005E7643">
        <w:rPr>
          <w:rStyle w:val="Emphasis"/>
          <w:highlight w:val="cyan"/>
        </w:rPr>
        <w:t>severity</w:t>
      </w:r>
      <w:r w:rsidRPr="009E3D2D">
        <w:rPr>
          <w:sz w:val="16"/>
        </w:rPr>
        <w:t xml:space="preserve">. As the world becomes more reliant on systems connected to the internet the attack surface expands. CI sectors are no exception, and their </w:t>
      </w:r>
      <w:r w:rsidRPr="009E3D2D">
        <w:rPr>
          <w:rStyle w:val="StyleUnderline"/>
        </w:rPr>
        <w:t>interconnectivity creates a</w:t>
      </w:r>
      <w:r w:rsidRPr="009E3D2D">
        <w:rPr>
          <w:sz w:val="16"/>
        </w:rPr>
        <w:t xml:space="preserve"> </w:t>
      </w:r>
      <w:r w:rsidRPr="009E3D2D">
        <w:rPr>
          <w:rStyle w:val="Emphasis"/>
        </w:rPr>
        <w:t>risk of a failure cascade</w:t>
      </w:r>
      <w:r w:rsidRPr="009E3D2D">
        <w:rPr>
          <w:sz w:val="16"/>
        </w:rPr>
        <w:t xml:space="preserve">. Furthermore, cyberattacks are becoming automated and more anonymized. Consequently, if we have not yet met the threshold, we may soon, where </w:t>
      </w:r>
      <w:r w:rsidRPr="009E3D2D">
        <w:rPr>
          <w:rStyle w:val="StyleUnderline"/>
        </w:rPr>
        <w:t>cyberattacks</w:t>
      </w:r>
      <w:r w:rsidRPr="009E3D2D">
        <w:rPr>
          <w:sz w:val="16"/>
        </w:rPr>
        <w:t xml:space="preserve"> against CI with large-scale impacts </w:t>
      </w:r>
      <w:r w:rsidRPr="009E3D2D">
        <w:rPr>
          <w:rStyle w:val="StyleUnderline"/>
        </w:rPr>
        <w:t>may be characterized as</w:t>
      </w:r>
      <w:r w:rsidRPr="009E3D2D">
        <w:rPr>
          <w:sz w:val="16"/>
        </w:rPr>
        <w:t xml:space="preserve"> </w:t>
      </w:r>
      <w:r w:rsidRPr="009E3D2D">
        <w:rPr>
          <w:rStyle w:val="Emphasis"/>
        </w:rPr>
        <w:t>WMD</w:t>
      </w:r>
      <w:r w:rsidRPr="009E3D2D">
        <w:rPr>
          <w:sz w:val="16"/>
        </w:rPr>
        <w:t>.</w:t>
      </w:r>
    </w:p>
    <w:p w14:paraId="6CD92933" w14:textId="77777777" w:rsidR="009D4ECC" w:rsidRPr="00FE32D1" w:rsidRDefault="009D4ECC" w:rsidP="009D4ECC">
      <w:pPr>
        <w:pStyle w:val="Heading4"/>
        <w:jc w:val="both"/>
      </w:pPr>
      <w:r>
        <w:lastRenderedPageBreak/>
        <w:t xml:space="preserve">Malware </w:t>
      </w:r>
      <w:r>
        <w:rPr>
          <w:u w:val="single"/>
        </w:rPr>
        <w:t>spreads</w:t>
      </w:r>
      <w:r>
        <w:t xml:space="preserve"> between interlinked systems---causing </w:t>
      </w:r>
      <w:r>
        <w:rPr>
          <w:u w:val="single"/>
        </w:rPr>
        <w:t>use or lose</w:t>
      </w:r>
      <w:r>
        <w:t xml:space="preserve"> pressures AND </w:t>
      </w:r>
      <w:r>
        <w:rPr>
          <w:u w:val="single"/>
        </w:rPr>
        <w:t>nuclear use</w:t>
      </w:r>
      <w:r>
        <w:t xml:space="preserve">. </w:t>
      </w:r>
    </w:p>
    <w:p w14:paraId="620E6BFC" w14:textId="77777777" w:rsidR="009D4ECC" w:rsidRDefault="009D4ECC" w:rsidP="009D4ECC">
      <w:r>
        <w:t xml:space="preserve">James M. </w:t>
      </w:r>
      <w:r w:rsidRPr="00210F6B">
        <w:rPr>
          <w:rStyle w:val="Style13ptBold"/>
        </w:rPr>
        <w:t>Acton 20</w:t>
      </w:r>
      <w:r>
        <w:t xml:space="preserve">, holds the Jessica T. Mathews Chair and is Co-Director of the Nuclear Policy Program at the Carnegie Endowment for International Peace, “Cyber Warfare &amp; Inadvertent Escalation,” Daedalus, vol. 149, no. 2, MIT Press, 03/23/2020, pp. 133–149 </w:t>
      </w:r>
    </w:p>
    <w:p w14:paraId="5E517B7C" w14:textId="77777777" w:rsidR="009D4ECC" w:rsidRPr="00AA663C" w:rsidRDefault="009D4ECC" w:rsidP="009D4ECC">
      <w:pPr>
        <w:rPr>
          <w:sz w:val="16"/>
        </w:rPr>
      </w:pPr>
      <w:r w:rsidRPr="00D3329D">
        <w:rPr>
          <w:rStyle w:val="StyleUnderline"/>
        </w:rPr>
        <w:t>The</w:t>
      </w:r>
      <w:r w:rsidRPr="00AA663C">
        <w:rPr>
          <w:sz w:val="16"/>
        </w:rPr>
        <w:t xml:space="preserve"> </w:t>
      </w:r>
      <w:r w:rsidRPr="00175553">
        <w:rPr>
          <w:rStyle w:val="Emphasis"/>
          <w:highlight w:val="cyan"/>
        </w:rPr>
        <w:t>vulnerability</w:t>
      </w:r>
      <w:r w:rsidRPr="00175553">
        <w:rPr>
          <w:sz w:val="16"/>
          <w:highlight w:val="cyan"/>
        </w:rPr>
        <w:t xml:space="preserve"> </w:t>
      </w:r>
      <w:r w:rsidRPr="00D3329D">
        <w:rPr>
          <w:rStyle w:val="StyleUnderline"/>
          <w:highlight w:val="cyan"/>
        </w:rPr>
        <w:t>of nuclear</w:t>
      </w:r>
      <w:r w:rsidRPr="00D3329D">
        <w:rPr>
          <w:rStyle w:val="StyleUnderline"/>
        </w:rPr>
        <w:t xml:space="preserve"> forces and C3I systems creates the </w:t>
      </w:r>
      <w:r w:rsidRPr="00D3329D">
        <w:rPr>
          <w:rStyle w:val="StyleUnderline"/>
          <w:highlight w:val="cyan"/>
        </w:rPr>
        <w:t>risk</w:t>
      </w:r>
      <w:r w:rsidRPr="00D3329D">
        <w:rPr>
          <w:rStyle w:val="StyleUnderline"/>
        </w:rPr>
        <w:t xml:space="preserve"> of </w:t>
      </w:r>
      <w:r w:rsidRPr="00175553">
        <w:rPr>
          <w:rStyle w:val="Emphasis"/>
          <w:highlight w:val="cyan"/>
        </w:rPr>
        <w:t>inadvertent escalation</w:t>
      </w:r>
      <w:r w:rsidRPr="00AA663C">
        <w:rPr>
          <w:sz w:val="16"/>
        </w:rPr>
        <w:t xml:space="preserve">: that is, escalation </w:t>
      </w:r>
      <w:r w:rsidRPr="00D3329D">
        <w:rPr>
          <w:rStyle w:val="StyleUnderline"/>
        </w:rPr>
        <w:t xml:space="preserve">resulting </w:t>
      </w:r>
      <w:r w:rsidRPr="00D3329D">
        <w:rPr>
          <w:rStyle w:val="StyleUnderline"/>
          <w:highlight w:val="cyan"/>
        </w:rPr>
        <w:t>from</w:t>
      </w:r>
      <w:r w:rsidRPr="00AA663C">
        <w:rPr>
          <w:sz w:val="16"/>
        </w:rPr>
        <w:t xml:space="preserve"> military </w:t>
      </w:r>
      <w:r w:rsidRPr="00175553">
        <w:rPr>
          <w:rStyle w:val="Emphasis"/>
          <w:highlight w:val="cyan"/>
        </w:rPr>
        <w:t>op</w:t>
      </w:r>
      <w:r w:rsidRPr="00D3329D">
        <w:rPr>
          <w:rStyle w:val="StyleUnderline"/>
        </w:rPr>
        <w:t>eration</w:t>
      </w:r>
      <w:r w:rsidRPr="00175553">
        <w:rPr>
          <w:rStyle w:val="Emphasis"/>
          <w:highlight w:val="cyan"/>
        </w:rPr>
        <w:t>s</w:t>
      </w:r>
      <w:r w:rsidRPr="00D3329D">
        <w:rPr>
          <w:rStyle w:val="StyleUnderline"/>
        </w:rPr>
        <w:t xml:space="preserve"> or threats </w:t>
      </w:r>
      <w:r w:rsidRPr="00AA663C">
        <w:rPr>
          <w:sz w:val="16"/>
        </w:rPr>
        <w:t xml:space="preserve">that are </w:t>
      </w:r>
      <w:r w:rsidRPr="00175553">
        <w:rPr>
          <w:rStyle w:val="Emphasis"/>
          <w:highlight w:val="cyan"/>
        </w:rPr>
        <w:t>not intended to</w:t>
      </w:r>
      <w:r w:rsidRPr="00C96BAF">
        <w:rPr>
          <w:rStyle w:val="Emphasis"/>
        </w:rPr>
        <w:t xml:space="preserve"> be </w:t>
      </w:r>
      <w:r w:rsidRPr="00175553">
        <w:rPr>
          <w:rStyle w:val="Emphasis"/>
          <w:highlight w:val="cyan"/>
        </w:rPr>
        <w:t>escalat</w:t>
      </w:r>
      <w:r w:rsidRPr="00D3329D">
        <w:rPr>
          <w:rStyle w:val="StyleUnderline"/>
        </w:rPr>
        <w:t>ory</w:t>
      </w:r>
      <w:r w:rsidRPr="00AA663C">
        <w:rPr>
          <w:sz w:val="16"/>
        </w:rPr>
        <w:t>. So-called crisis instability, for example, could arise if a state were afraid of being disarmed more or less completely in a preemptive strike by an adversary, whether or not such fears were well founded.4 In the most extreme case, “use-’</w:t>
      </w:r>
      <w:proofErr w:type="spellStart"/>
      <w:r w:rsidRPr="00AA663C">
        <w:rPr>
          <w:sz w:val="16"/>
        </w:rPr>
        <w:t>em</w:t>
      </w:r>
      <w:proofErr w:type="spellEnd"/>
      <w:r w:rsidRPr="00AA663C">
        <w:rPr>
          <w:sz w:val="16"/>
        </w:rPr>
        <w:t>-or-lose-’</w:t>
      </w:r>
      <w:proofErr w:type="spellStart"/>
      <w:r w:rsidRPr="00AA663C">
        <w:rPr>
          <w:sz w:val="16"/>
        </w:rPr>
        <w:t>em</w:t>
      </w:r>
      <w:proofErr w:type="spellEnd"/>
      <w:r w:rsidRPr="00AA663C">
        <w:rPr>
          <w:sz w:val="16"/>
        </w:rPr>
        <w:t xml:space="preserve">” pressures </w:t>
      </w:r>
      <w:r w:rsidRPr="00D3329D">
        <w:rPr>
          <w:rStyle w:val="StyleUnderline"/>
        </w:rPr>
        <w:t xml:space="preserve">could </w:t>
      </w:r>
      <w:r w:rsidRPr="00D3329D">
        <w:rPr>
          <w:rStyle w:val="StyleUnderline"/>
          <w:highlight w:val="cyan"/>
        </w:rPr>
        <w:t xml:space="preserve">lead the state to </w:t>
      </w:r>
      <w:r w:rsidRPr="00175553">
        <w:rPr>
          <w:rStyle w:val="Emphasis"/>
          <w:highlight w:val="cyan"/>
        </w:rPr>
        <w:t>employ nuc</w:t>
      </w:r>
      <w:r w:rsidRPr="00D3329D">
        <w:rPr>
          <w:rStyle w:val="StyleUnderline"/>
        </w:rPr>
        <w:t>lear weapon</w:t>
      </w:r>
      <w:r w:rsidRPr="00175553">
        <w:rPr>
          <w:rStyle w:val="Emphasis"/>
          <w:highlight w:val="cyan"/>
        </w:rPr>
        <w:t>s</w:t>
      </w:r>
      <w:r w:rsidRPr="00AA663C">
        <w:rPr>
          <w:sz w:val="16"/>
        </w:rPr>
        <w:t xml:space="preserve">, conceivably </w:t>
      </w:r>
      <w:r w:rsidRPr="00D3329D">
        <w:rPr>
          <w:rStyle w:val="StyleUnderline"/>
        </w:rPr>
        <w:t xml:space="preserve">in its own </w:t>
      </w:r>
      <w:r w:rsidRPr="00C96BAF">
        <w:rPr>
          <w:rStyle w:val="Emphasis"/>
        </w:rPr>
        <w:t>preemptive</w:t>
      </w:r>
      <w:r w:rsidRPr="00D3329D">
        <w:rPr>
          <w:rStyle w:val="StyleUnderline"/>
        </w:rPr>
        <w:t xml:space="preserve"> attempt to disarm its adversary</w:t>
      </w:r>
      <w:r w:rsidRPr="00AA663C">
        <w:rPr>
          <w:sz w:val="16"/>
        </w:rPr>
        <w:t>, but more likely in a limited way to try to terrify the opponent into backing down. In less extreme scenarios, a state afraid of being disarmed might take steps–issuing nuclear threats, for example, or dispersing mobile nuclear forces– that raised the likelihood of nuclear use later.</w:t>
      </w:r>
    </w:p>
    <w:p w14:paraId="76FB3530" w14:textId="77777777" w:rsidR="009D4ECC" w:rsidRPr="00AA663C" w:rsidRDefault="009D4ECC" w:rsidP="009D4ECC">
      <w:pPr>
        <w:rPr>
          <w:sz w:val="16"/>
        </w:rPr>
      </w:pPr>
      <w:r w:rsidRPr="00AA663C">
        <w:rPr>
          <w:sz w:val="16"/>
        </w:rPr>
        <w:t xml:space="preserve">This danger is likely to be exacerbated by any cyber vulnerabilities affecting nuclear forces and C3I systems. Most directly, the existence of such vulnerabilities could intensify existing fears of being disarmed–fears that are already acute in China and Russia (as well as in Pakistan and, most likely, North Korea).5 However, because of their unique characteristics and effects, cyber threats could create at least three qualitatively new mechanisms by which a nuclear-armed state might come to the incorrect conclusion that its nuclear deterrent was under threat. First, the purpose of cyber interference could be misinterpreted. </w:t>
      </w:r>
      <w:proofErr w:type="gramStart"/>
      <w:r w:rsidRPr="00AA663C">
        <w:rPr>
          <w:sz w:val="16"/>
        </w:rPr>
        <w:t>In particular, espionage</w:t>
      </w:r>
      <w:proofErr w:type="gramEnd"/>
      <w:r w:rsidRPr="00AA663C">
        <w:rPr>
          <w:sz w:val="16"/>
        </w:rPr>
        <w:t xml:space="preserve"> could be mistaken for an attack. Second, </w:t>
      </w:r>
      <w:r w:rsidRPr="00D3329D">
        <w:rPr>
          <w:rStyle w:val="StyleUnderline"/>
        </w:rPr>
        <w:t xml:space="preserve">a cyberattack could have a more </w:t>
      </w:r>
      <w:r w:rsidRPr="00C96BAF">
        <w:rPr>
          <w:rStyle w:val="Emphasis"/>
        </w:rPr>
        <w:t>significant effect</w:t>
      </w:r>
      <w:r w:rsidRPr="00D3329D">
        <w:rPr>
          <w:rStyle w:val="StyleUnderline"/>
        </w:rPr>
        <w:t xml:space="preserve"> than </w:t>
      </w:r>
      <w:r w:rsidRPr="00C96BAF">
        <w:rPr>
          <w:rStyle w:val="Emphasis"/>
        </w:rPr>
        <w:t>intended</w:t>
      </w:r>
      <w:r w:rsidRPr="00D3329D">
        <w:rPr>
          <w:rStyle w:val="StyleUnderline"/>
        </w:rPr>
        <w:t xml:space="preserve">. </w:t>
      </w:r>
      <w:r w:rsidRPr="00D3329D">
        <w:rPr>
          <w:rStyle w:val="StyleUnderline"/>
          <w:highlight w:val="cyan"/>
        </w:rPr>
        <w:t>Malware</w:t>
      </w:r>
      <w:r w:rsidRPr="00D3329D">
        <w:rPr>
          <w:rStyle w:val="StyleUnderline"/>
        </w:rPr>
        <w:t xml:space="preserve"> </w:t>
      </w:r>
      <w:r w:rsidRPr="00C96BAF">
        <w:rPr>
          <w:rStyle w:val="Emphasis"/>
        </w:rPr>
        <w:t>implanted</w:t>
      </w:r>
      <w:r w:rsidRPr="00AA663C">
        <w:rPr>
          <w:sz w:val="16"/>
        </w:rPr>
        <w:t xml:space="preserve"> </w:t>
      </w:r>
      <w:r w:rsidRPr="00D3329D">
        <w:rPr>
          <w:rStyle w:val="StyleUnderline"/>
          <w:highlight w:val="cyan"/>
        </w:rPr>
        <w:t>into</w:t>
      </w:r>
      <w:r w:rsidRPr="00AA663C">
        <w:rPr>
          <w:sz w:val="16"/>
        </w:rPr>
        <w:t xml:space="preserve"> information technology (</w:t>
      </w:r>
      <w:r w:rsidRPr="00175553">
        <w:rPr>
          <w:rStyle w:val="Emphasis"/>
          <w:highlight w:val="cyan"/>
        </w:rPr>
        <w:t>IT</w:t>
      </w:r>
      <w:r w:rsidRPr="00AA663C">
        <w:rPr>
          <w:sz w:val="16"/>
        </w:rPr>
        <w:t xml:space="preserve">) </w:t>
      </w:r>
      <w:r w:rsidRPr="00D3329D">
        <w:rPr>
          <w:rStyle w:val="StyleUnderline"/>
        </w:rPr>
        <w:t xml:space="preserve">systems associated </w:t>
      </w:r>
      <w:r w:rsidRPr="00D3329D">
        <w:rPr>
          <w:rStyle w:val="StyleUnderline"/>
          <w:highlight w:val="cyan"/>
        </w:rPr>
        <w:t>with</w:t>
      </w:r>
      <w:r w:rsidRPr="00175553">
        <w:rPr>
          <w:sz w:val="16"/>
          <w:highlight w:val="cyan"/>
        </w:rPr>
        <w:t xml:space="preserve"> </w:t>
      </w:r>
      <w:r w:rsidRPr="00175553">
        <w:rPr>
          <w:rStyle w:val="Emphasis"/>
          <w:highlight w:val="cyan"/>
        </w:rPr>
        <w:t>non-nuclear</w:t>
      </w:r>
      <w:r w:rsidRPr="00AA663C">
        <w:rPr>
          <w:sz w:val="16"/>
        </w:rPr>
        <w:t xml:space="preserve"> weapons </w:t>
      </w:r>
      <w:r w:rsidRPr="00D3329D">
        <w:rPr>
          <w:rStyle w:val="StyleUnderline"/>
          <w:highlight w:val="cyan"/>
        </w:rPr>
        <w:t>could</w:t>
      </w:r>
      <w:r w:rsidRPr="00AA663C">
        <w:rPr>
          <w:sz w:val="16"/>
        </w:rPr>
        <w:t xml:space="preserve"> </w:t>
      </w:r>
      <w:r w:rsidRPr="00C96BAF">
        <w:rPr>
          <w:rStyle w:val="Emphasis"/>
        </w:rPr>
        <w:t xml:space="preserve">accidentally </w:t>
      </w:r>
      <w:r w:rsidRPr="00175553">
        <w:rPr>
          <w:rStyle w:val="Emphasis"/>
          <w:highlight w:val="cyan"/>
        </w:rPr>
        <w:t>spread</w:t>
      </w:r>
      <w:r w:rsidRPr="00175553">
        <w:rPr>
          <w:sz w:val="16"/>
          <w:highlight w:val="cyan"/>
        </w:rPr>
        <w:t xml:space="preserve"> </w:t>
      </w:r>
      <w:r w:rsidRPr="00D3329D">
        <w:rPr>
          <w:rStyle w:val="StyleUnderline"/>
          <w:highlight w:val="cyan"/>
        </w:rPr>
        <w:t>into</w:t>
      </w:r>
      <w:r w:rsidRPr="00D3329D">
        <w:rPr>
          <w:rStyle w:val="StyleUnderline"/>
        </w:rPr>
        <w:t xml:space="preserve"> more</w:t>
      </w:r>
      <w:r w:rsidRPr="00AA663C">
        <w:rPr>
          <w:sz w:val="16"/>
        </w:rPr>
        <w:t xml:space="preserve"> </w:t>
      </w:r>
      <w:r w:rsidRPr="008D1D04">
        <w:rPr>
          <w:rStyle w:val="Emphasis"/>
        </w:rPr>
        <w:t>sensitive</w:t>
      </w:r>
      <w:r w:rsidRPr="00C96BAF">
        <w:rPr>
          <w:rStyle w:val="Emphasis"/>
        </w:rPr>
        <w:t xml:space="preserve"> </w:t>
      </w:r>
      <w:r w:rsidRPr="00175553">
        <w:rPr>
          <w:rStyle w:val="Emphasis"/>
          <w:highlight w:val="cyan"/>
        </w:rPr>
        <w:t>nuclear</w:t>
      </w:r>
      <w:r w:rsidRPr="00AA663C">
        <w:rPr>
          <w:sz w:val="16"/>
        </w:rPr>
        <w:t xml:space="preserve">-related </w:t>
      </w:r>
      <w:r w:rsidRPr="00C96BAF">
        <w:rPr>
          <w:rStyle w:val="Emphasis"/>
        </w:rPr>
        <w:t>systems</w:t>
      </w:r>
      <w:r w:rsidRPr="00AA663C">
        <w:rPr>
          <w:sz w:val="16"/>
        </w:rPr>
        <w:t>, for instance. Third, the initiator of a cyber operation could be misidentified. An operation carried out by a third party, for example, could be misattributed by one state in a bilateral confrontation to its opponent. What makes these pathways so pernicious is that the catalyst for escalation could appear to its initiator to be a relatively benign action.</w:t>
      </w:r>
    </w:p>
    <w:p w14:paraId="1E3456EB" w14:textId="77777777" w:rsidR="009D4ECC" w:rsidRPr="001D5E27" w:rsidRDefault="009D4ECC" w:rsidP="009D4ECC">
      <w:pPr>
        <w:rPr>
          <w:sz w:val="10"/>
          <w:szCs w:val="16"/>
        </w:rPr>
      </w:pPr>
      <w:r w:rsidRPr="001D5E27">
        <w:rPr>
          <w:sz w:val="10"/>
          <w:szCs w:val="16"/>
        </w:rPr>
        <w:t>To make matters worse, such pathways could lead to inadvertent escalation even if the target of the cyber interference were not afraid of being completely disarmed. Today at least, this description fits the United States. If, in a conflict against Russia, say, the United States wrongly concluded that its strategic early-warning system was under cyberattack, it might reason that Moscow was seeking to undermine U.S. missile defenses, which use early-warning data, prior to launching a nuclear attack.6 Given that U.S. declaratory policy explicitly highlights the option of a nuclear response to non-nuclear attacks on nuclear C3I assets, such a “misinterpreted warning” might lead Washington to use nuclear weapons.7 But even if it did not, its response, which might include nuclear threats, could still be escalatory.</w:t>
      </w:r>
    </w:p>
    <w:p w14:paraId="58F73F2D" w14:textId="77777777" w:rsidR="009D4ECC" w:rsidRPr="001D5E27" w:rsidRDefault="009D4ECC" w:rsidP="009D4ECC">
      <w:pPr>
        <w:rPr>
          <w:sz w:val="10"/>
          <w:szCs w:val="16"/>
        </w:rPr>
      </w:pPr>
      <w:r w:rsidRPr="001D5E27">
        <w:rPr>
          <w:sz w:val="10"/>
          <w:szCs w:val="16"/>
        </w:rPr>
        <w:t>My focus here is narrowly limited to inadvertent cyber threats against, or interference with, one state’s nuclear forces or C3I systems by another nuclear-armed state (C3I systems encompass not only communication capabilities, but also the intelligence, surveillance, and reconnaissance capabilities, including early warning, that would be critical to decision-making). To be sure, cyber vulnerabilities probably create other escalation risks too, though, in my judgment, they are less serious.8 For example, while no state would likely try to detonate another’s nuclear weapons, a nihilistic terrorist group might (though it is unclear whether such a group could obtain the requisite cyber capabilities). Separately, vulnerabilities associated with conventional forces or their C3I systems could increase the likelihood of a conventional war’s escalating to a higher level of violence, thus making nuclear use more credible.9</w:t>
      </w:r>
    </w:p>
    <w:p w14:paraId="203F77F8" w14:textId="77777777" w:rsidR="009D4ECC" w:rsidRPr="001D5E27" w:rsidRDefault="009D4ECC" w:rsidP="009D4ECC">
      <w:pPr>
        <w:rPr>
          <w:sz w:val="10"/>
          <w:szCs w:val="16"/>
        </w:rPr>
      </w:pPr>
      <w:r w:rsidRPr="001D5E27">
        <w:rPr>
          <w:sz w:val="10"/>
          <w:szCs w:val="16"/>
        </w:rPr>
        <w:t>Cyber interference with nuclear forces and C3I systems can involve two (not mutually exclusive) types of operations: espionage and attack. Cyber espionage involves collecting data from a target IT system without otherwise damaging it. A cyberattack involves undermining the operations of the target system, typically by compromising the integrity or availability of data. Cyber tools suitable for surveilling or attacking nuclear forces or C3I systems have innumerable differences from noncyber tools, which are themselves quite varied. Six of these differences are particularly salient to the risk of inadvertent nuclear escalation.</w:t>
      </w:r>
    </w:p>
    <w:p w14:paraId="3DEA17AC" w14:textId="77777777" w:rsidR="009D4ECC" w:rsidRPr="001D5E27" w:rsidRDefault="009D4ECC" w:rsidP="009D4ECC">
      <w:pPr>
        <w:rPr>
          <w:sz w:val="10"/>
          <w:szCs w:val="16"/>
        </w:rPr>
      </w:pPr>
      <w:r w:rsidRPr="001D5E27">
        <w:rPr>
          <w:sz w:val="10"/>
          <w:szCs w:val="16"/>
        </w:rPr>
        <w:t xml:space="preserve">First, cyber espionage offers the potential to obtain information about an adversary’s military forces and operations that cannot plausibly be obtained in any other way. By accessing an adversary’s C3I systems directly, cyber tools may be capable of exfiltrating exceptionally sensitive information, such as the locations of mobile delivery systems. This is not to suggest that cyber surveillance is infallible. As a security measure, for example, a state could choose not to track the movements of its mobile delivery systems (or it could do so only approximately). </w:t>
      </w:r>
      <w:proofErr w:type="gramStart"/>
      <w:r w:rsidRPr="001D5E27">
        <w:rPr>
          <w:sz w:val="10"/>
          <w:szCs w:val="16"/>
        </w:rPr>
        <w:t>Alternatively</w:t>
      </w:r>
      <w:proofErr w:type="gramEnd"/>
      <w:r w:rsidRPr="001D5E27">
        <w:rPr>
          <w:sz w:val="10"/>
          <w:szCs w:val="16"/>
        </w:rPr>
        <w:t xml:space="preserve"> or additionally, it could try to use a cyber intrusion in its networks to feed misinformation to the adversary. </w:t>
      </w:r>
      <w:proofErr w:type="gramStart"/>
      <w:r w:rsidRPr="001D5E27">
        <w:rPr>
          <w:sz w:val="10"/>
          <w:szCs w:val="16"/>
        </w:rPr>
        <w:t>In spite of</w:t>
      </w:r>
      <w:proofErr w:type="gramEnd"/>
      <w:r w:rsidRPr="001D5E27">
        <w:rPr>
          <w:sz w:val="10"/>
          <w:szCs w:val="16"/>
        </w:rPr>
        <w:t xml:space="preserve"> these and other limitations, however, cyber espionage almost certainly offers unique advantages. For example, no practical constellation of high-resolution surveillance satellites in low Earth orbit could provide continuous coverage of a given location on Earth’s surface.10 Cyber surveillance, by contrast, may allow for continuous monitoring of an adversary’s military posture.</w:t>
      </w:r>
    </w:p>
    <w:p w14:paraId="589AEC43" w14:textId="77777777" w:rsidR="009D4ECC" w:rsidRPr="001D5E27" w:rsidRDefault="009D4ECC" w:rsidP="009D4ECC">
      <w:pPr>
        <w:rPr>
          <w:sz w:val="10"/>
          <w:szCs w:val="16"/>
        </w:rPr>
      </w:pPr>
      <w:r w:rsidRPr="001D5E27">
        <w:rPr>
          <w:sz w:val="10"/>
          <w:szCs w:val="16"/>
        </w:rPr>
        <w:t>Second, cyber weapons offer an unparalleled capability to manipulate the data that go into decision-making. Other types of weapons, by destroying or disabling sensors or communication systems, can also deny data to decision-makers. However, their use generally alerts the target to the fact it is under attack. By contrast, if a well-designed cyber weapon is used, a loss of data may appear to be, say, the result of a malfunction, potentially allowing the attacker to conduct surprise follow-on attacks. Even more significant, cyber weapons can be used to feed false information to decision-makers. For example, the Stuxnet virus, which was reportedly developed by the United States and Israel, was designed not only to destroy centrifuges at Iran’s Natanz enrichment plant, but also to hinder plant operators from discovering the cause of these failures by producing falsely reassuring readings on monitoring equipment.11 In a similar vein, sophisticated cyber weapons offer a unique capability to shape an adversary’s perception of a battlefield by feeding misinformation into C3I systems.12 To be sure, information operations have always been a part of warfare. However, cyber weapons represent a sea change because their effects can be tailored with great precision in real time, and because they could be used to directly influence the perceptions of high-level decision-makers.</w:t>
      </w:r>
    </w:p>
    <w:p w14:paraId="4A66AAD2" w14:textId="77777777" w:rsidR="009D4ECC" w:rsidRPr="00AA663C" w:rsidRDefault="009D4ECC" w:rsidP="009D4ECC">
      <w:pPr>
        <w:rPr>
          <w:sz w:val="16"/>
        </w:rPr>
      </w:pPr>
      <w:r w:rsidRPr="00AA663C">
        <w:rPr>
          <w:sz w:val="16"/>
        </w:rPr>
        <w:t xml:space="preserve">Third, </w:t>
      </w:r>
      <w:r w:rsidRPr="00D3329D">
        <w:rPr>
          <w:rStyle w:val="StyleUnderline"/>
        </w:rPr>
        <w:t>cyber operations</w:t>
      </w:r>
      <w:r w:rsidRPr="00AA663C">
        <w:rPr>
          <w:sz w:val="16"/>
        </w:rPr>
        <w:t xml:space="preserve">–whether conducted for espionage or offensive purposes–can </w:t>
      </w:r>
      <w:r w:rsidRPr="00D3329D">
        <w:rPr>
          <w:rStyle w:val="StyleUnderline"/>
        </w:rPr>
        <w:t>present</w:t>
      </w:r>
      <w:r w:rsidRPr="00AA663C">
        <w:rPr>
          <w:sz w:val="16"/>
        </w:rPr>
        <w:t xml:space="preserve"> particularly </w:t>
      </w:r>
      <w:r w:rsidRPr="00C96BAF">
        <w:rPr>
          <w:rStyle w:val="Emphasis"/>
        </w:rPr>
        <w:t>significant risks</w:t>
      </w:r>
      <w:r w:rsidRPr="00AA663C">
        <w:rPr>
          <w:sz w:val="16"/>
        </w:rPr>
        <w:t xml:space="preserve"> </w:t>
      </w:r>
      <w:r w:rsidRPr="00D3329D">
        <w:rPr>
          <w:rStyle w:val="StyleUnderline"/>
        </w:rPr>
        <w:t>of</w:t>
      </w:r>
      <w:r w:rsidRPr="00AA663C">
        <w:rPr>
          <w:sz w:val="16"/>
        </w:rPr>
        <w:t xml:space="preserve"> </w:t>
      </w:r>
      <w:r w:rsidRPr="008D1D04">
        <w:rPr>
          <w:rStyle w:val="Emphasis"/>
        </w:rPr>
        <w:t>unanticipated collateral effects</w:t>
      </w:r>
      <w:r w:rsidRPr="00AA663C">
        <w:rPr>
          <w:sz w:val="16"/>
        </w:rPr>
        <w:t xml:space="preserve">, that is, of </w:t>
      </w:r>
      <w:r w:rsidRPr="00D3329D">
        <w:rPr>
          <w:rStyle w:val="StyleUnderline"/>
          <w:highlight w:val="cyan"/>
        </w:rPr>
        <w:t>affecting</w:t>
      </w:r>
      <w:r w:rsidRPr="00D3329D">
        <w:rPr>
          <w:rStyle w:val="StyleUnderline"/>
        </w:rPr>
        <w:t xml:space="preserve"> IT </w:t>
      </w:r>
      <w:r w:rsidRPr="00D3329D">
        <w:rPr>
          <w:rStyle w:val="StyleUnderline"/>
          <w:highlight w:val="cyan"/>
        </w:rPr>
        <w:t xml:space="preserve">systems </w:t>
      </w:r>
      <w:r w:rsidRPr="00175553">
        <w:rPr>
          <w:rStyle w:val="Emphasis"/>
          <w:highlight w:val="cyan"/>
        </w:rPr>
        <w:t>other</w:t>
      </w:r>
      <w:r w:rsidRPr="00D3329D">
        <w:rPr>
          <w:rStyle w:val="StyleUnderline"/>
          <w:highlight w:val="cyan"/>
        </w:rPr>
        <w:t xml:space="preserve"> than</w:t>
      </w:r>
      <w:r w:rsidRPr="00D3329D">
        <w:rPr>
          <w:rStyle w:val="StyleUnderline"/>
        </w:rPr>
        <w:t xml:space="preserve"> the </w:t>
      </w:r>
      <w:r w:rsidRPr="00175553">
        <w:rPr>
          <w:rStyle w:val="Emphasis"/>
          <w:highlight w:val="cyan"/>
        </w:rPr>
        <w:t>intended</w:t>
      </w:r>
      <w:r w:rsidRPr="00D3329D">
        <w:rPr>
          <w:rStyle w:val="StyleUnderline"/>
        </w:rPr>
        <w:t xml:space="preserve"> target</w:t>
      </w:r>
      <w:r w:rsidRPr="00AA663C">
        <w:rPr>
          <w:sz w:val="16"/>
        </w:rPr>
        <w:t xml:space="preserve">.13 Noncyber weapons can, of course, lead to collateral damage. Yet such effects are inherently constrained by geography. Moreover, the likelihood of physical collateral damage can be often quantified, at least to some extent (military planners may be able to estimate, for example, the probability of an incoming weapon missing its military target and hitting a nearby civilian facility).14 The risks of collateral effects in cyberspace are much more difficult to estimate. </w:t>
      </w:r>
      <w:r w:rsidRPr="00175553">
        <w:rPr>
          <w:rStyle w:val="Emphasis"/>
          <w:highlight w:val="cyan"/>
        </w:rPr>
        <w:t>Minimizing</w:t>
      </w:r>
      <w:r w:rsidRPr="00175553">
        <w:rPr>
          <w:sz w:val="16"/>
          <w:highlight w:val="cyan"/>
        </w:rPr>
        <w:t xml:space="preserve"> </w:t>
      </w:r>
      <w:r w:rsidRPr="00D3329D">
        <w:rPr>
          <w:rStyle w:val="StyleUnderline"/>
          <w:highlight w:val="cyan"/>
        </w:rPr>
        <w:t>such</w:t>
      </w:r>
      <w:r w:rsidRPr="00D3329D">
        <w:rPr>
          <w:rStyle w:val="StyleUnderline"/>
        </w:rPr>
        <w:t xml:space="preserve"> effects </w:t>
      </w:r>
      <w:r w:rsidRPr="00D3329D">
        <w:rPr>
          <w:rStyle w:val="StyleUnderline"/>
          <w:highlight w:val="cyan"/>
        </w:rPr>
        <w:t>relies</w:t>
      </w:r>
      <w:r w:rsidRPr="00AA663C">
        <w:rPr>
          <w:sz w:val="16"/>
        </w:rPr>
        <w:t xml:space="preserve">, in part, </w:t>
      </w:r>
      <w:r w:rsidRPr="00D3329D">
        <w:rPr>
          <w:rStyle w:val="StyleUnderline"/>
          <w:highlight w:val="cyan"/>
        </w:rPr>
        <w:t>on</w:t>
      </w:r>
      <w:r w:rsidRPr="00D3329D">
        <w:rPr>
          <w:rStyle w:val="StyleUnderline"/>
        </w:rPr>
        <w:t xml:space="preserve"> </w:t>
      </w:r>
      <w:r w:rsidRPr="00C96BAF">
        <w:rPr>
          <w:rStyle w:val="Emphasis"/>
        </w:rPr>
        <w:t xml:space="preserve">detailed </w:t>
      </w:r>
      <w:r w:rsidRPr="00175553">
        <w:rPr>
          <w:rStyle w:val="Emphasis"/>
          <w:highlight w:val="cyan"/>
        </w:rPr>
        <w:t>intel</w:t>
      </w:r>
      <w:r w:rsidRPr="00D3329D">
        <w:rPr>
          <w:rStyle w:val="StyleUnderline"/>
        </w:rPr>
        <w:t xml:space="preserve">ligence </w:t>
      </w:r>
      <w:r w:rsidRPr="00D3329D">
        <w:rPr>
          <w:rStyle w:val="StyleUnderline"/>
          <w:highlight w:val="cyan"/>
        </w:rPr>
        <w:t>about the target</w:t>
      </w:r>
      <w:r w:rsidRPr="00D3329D">
        <w:rPr>
          <w:rStyle w:val="StyleUnderline"/>
        </w:rPr>
        <w:t xml:space="preserve"> network and on connections between it and other networks. </w:t>
      </w:r>
      <w:r w:rsidRPr="00175553">
        <w:rPr>
          <w:rStyle w:val="Emphasis"/>
          <w:highlight w:val="cyan"/>
        </w:rPr>
        <w:t>Obtaining</w:t>
      </w:r>
      <w:r w:rsidRPr="00AA663C">
        <w:rPr>
          <w:sz w:val="16"/>
        </w:rPr>
        <w:t xml:space="preserve"> </w:t>
      </w:r>
      <w:r w:rsidRPr="00D3329D">
        <w:rPr>
          <w:rStyle w:val="StyleUnderline"/>
        </w:rPr>
        <w:t>the</w:t>
      </w:r>
      <w:r w:rsidRPr="00AA663C">
        <w:rPr>
          <w:sz w:val="16"/>
        </w:rPr>
        <w:t xml:space="preserve"> requisite </w:t>
      </w:r>
      <w:r w:rsidRPr="00D3329D">
        <w:rPr>
          <w:rStyle w:val="StyleUnderline"/>
        </w:rPr>
        <w:t xml:space="preserve">intelligence </w:t>
      </w:r>
      <w:r w:rsidRPr="00D3329D">
        <w:rPr>
          <w:rStyle w:val="StyleUnderline"/>
          <w:highlight w:val="cyan"/>
        </w:rPr>
        <w:t>is</w:t>
      </w:r>
      <w:r w:rsidRPr="00AA663C">
        <w:rPr>
          <w:sz w:val="16"/>
        </w:rPr>
        <w:t xml:space="preserve"> potentially much more </w:t>
      </w:r>
      <w:r w:rsidRPr="00175553">
        <w:rPr>
          <w:rStyle w:val="Emphasis"/>
          <w:highlight w:val="cyan"/>
        </w:rPr>
        <w:t>difficult</w:t>
      </w:r>
      <w:r w:rsidRPr="00AA663C">
        <w:rPr>
          <w:sz w:val="16"/>
        </w:rPr>
        <w:t xml:space="preserve"> than identifying what surrounds a target in physical space (as is verifying that the resulting picture is complete). </w:t>
      </w:r>
      <w:r w:rsidRPr="00D3329D">
        <w:rPr>
          <w:rStyle w:val="StyleUnderline"/>
        </w:rPr>
        <w:t xml:space="preserve">To complicate matters further, sophisticated </w:t>
      </w:r>
      <w:r w:rsidRPr="00C96BAF">
        <w:rPr>
          <w:rStyle w:val="Emphasis"/>
        </w:rPr>
        <w:t>malware</w:t>
      </w:r>
      <w:r w:rsidRPr="00AA663C">
        <w:rPr>
          <w:sz w:val="16"/>
        </w:rPr>
        <w:t xml:space="preserve"> </w:t>
      </w:r>
      <w:r w:rsidRPr="00D3329D">
        <w:rPr>
          <w:rStyle w:val="StyleUnderline"/>
        </w:rPr>
        <w:t>must</w:t>
      </w:r>
      <w:r w:rsidRPr="00AA663C">
        <w:rPr>
          <w:sz w:val="16"/>
        </w:rPr>
        <w:t xml:space="preserve"> generally </w:t>
      </w:r>
      <w:r w:rsidRPr="00D3329D">
        <w:rPr>
          <w:rStyle w:val="StyleUnderline"/>
        </w:rPr>
        <w:t>be</w:t>
      </w:r>
      <w:r w:rsidRPr="00AA663C">
        <w:rPr>
          <w:sz w:val="16"/>
        </w:rPr>
        <w:t xml:space="preserve"> </w:t>
      </w:r>
      <w:r w:rsidRPr="00C96BAF">
        <w:rPr>
          <w:rStyle w:val="Emphasis"/>
        </w:rPr>
        <w:t>tailored</w:t>
      </w:r>
      <w:r w:rsidRPr="00AA663C">
        <w:rPr>
          <w:sz w:val="16"/>
        </w:rPr>
        <w:t xml:space="preserve"> to each target and, if revealed, will become ineffective once the adversary can clean its networks and fix whatever exploit was used to gain access. </w:t>
      </w:r>
      <w:r w:rsidRPr="00D3329D">
        <w:rPr>
          <w:rStyle w:val="StyleUnderline"/>
        </w:rPr>
        <w:t xml:space="preserve">As a result, the effects </w:t>
      </w:r>
      <w:r w:rsidRPr="00D3329D">
        <w:rPr>
          <w:rStyle w:val="StyleUnderline"/>
        </w:rPr>
        <w:lastRenderedPageBreak/>
        <w:t xml:space="preserve">of cyber weapons cannot usually be understood through </w:t>
      </w:r>
      <w:r w:rsidRPr="00C96BAF">
        <w:rPr>
          <w:rStyle w:val="Emphasis"/>
        </w:rPr>
        <w:t>testing</w:t>
      </w:r>
      <w:r w:rsidRPr="00D3329D">
        <w:rPr>
          <w:rStyle w:val="StyleUnderline"/>
        </w:rPr>
        <w:t xml:space="preserve">, further </w:t>
      </w:r>
      <w:r w:rsidRPr="00C96BAF">
        <w:rPr>
          <w:rStyle w:val="Emphasis"/>
        </w:rPr>
        <w:t>increasing</w:t>
      </w:r>
      <w:r w:rsidRPr="00AA663C">
        <w:rPr>
          <w:sz w:val="16"/>
        </w:rPr>
        <w:t xml:space="preserve"> </w:t>
      </w:r>
      <w:r w:rsidRPr="00D3329D">
        <w:rPr>
          <w:rStyle w:val="StyleUnderline"/>
        </w:rPr>
        <w:t>the likelihood of unanticipated collateral damage</w:t>
      </w:r>
      <w:r w:rsidRPr="00AA663C">
        <w:rPr>
          <w:sz w:val="16"/>
        </w:rPr>
        <w:t xml:space="preserve"> (simulations can be used but they are only as good as the available intelligence on the target).</w:t>
      </w:r>
    </w:p>
    <w:p w14:paraId="5FB40404" w14:textId="77777777" w:rsidR="009D4ECC" w:rsidRPr="001D5E27" w:rsidRDefault="009D4ECC" w:rsidP="009D4ECC">
      <w:pPr>
        <w:rPr>
          <w:sz w:val="10"/>
          <w:szCs w:val="16"/>
        </w:rPr>
      </w:pPr>
      <w:r w:rsidRPr="001D5E27">
        <w:rPr>
          <w:sz w:val="10"/>
          <w:szCs w:val="16"/>
        </w:rPr>
        <w:t>Fourth, in peacetime, malware used to enable a cyberattack may often be inserted into an enemy’s networks–but not activated–in the hope that it will remain undetected and thus can be used in a potential future crisis or conflict. (In theory, not only can a vulnerability in an operational IT system be exploited in this way, but so too could security weaknesses in the supply chain for the system’s components.) Noncyber weapons, by contrast, are generally used as and when the decision to authorize a strike on a particular target is taken.15 One consequence of this difference is that, if a state discovers dormant malware in its networks, it can be faced with the challenge of attributing it–that is, identifying which entity is responsible for its implantation–before activation. The equivalent challenge rarely arises with the kinds of noncyber weapons typically used in interstate warfare (though it does arise in irregular warfare or counterterrorism with unexploded ordnance).</w:t>
      </w:r>
    </w:p>
    <w:p w14:paraId="180B0378" w14:textId="77777777" w:rsidR="009D4ECC" w:rsidRPr="001D5E27" w:rsidRDefault="009D4ECC" w:rsidP="009D4ECC">
      <w:pPr>
        <w:rPr>
          <w:sz w:val="10"/>
          <w:szCs w:val="16"/>
        </w:rPr>
      </w:pPr>
      <w:r w:rsidRPr="001D5E27">
        <w:rPr>
          <w:sz w:val="10"/>
          <w:szCs w:val="16"/>
        </w:rPr>
        <w:t>Fifth, and relatedly, cyberattacks are generally easier to conceal than other forms of attack. As a result, decision-makers may be more inclined to authorize them. In fact, if the goal is for a cyber weapon to have either a persistent effect or an effect when triggered at some future time, the malware used in the attack must remain hidden to be effective because exposure could enable the adversary to take countermeasures.</w:t>
      </w:r>
    </w:p>
    <w:p w14:paraId="7990C94A" w14:textId="77777777" w:rsidR="009D4ECC" w:rsidRPr="001D5E27" w:rsidRDefault="009D4ECC" w:rsidP="009D4ECC">
      <w:pPr>
        <w:rPr>
          <w:sz w:val="10"/>
          <w:szCs w:val="16"/>
        </w:rPr>
      </w:pPr>
      <w:r w:rsidRPr="001D5E27">
        <w:rPr>
          <w:sz w:val="10"/>
          <w:szCs w:val="16"/>
        </w:rPr>
        <w:t>Sixth, and finally, distinguishing between offensive operations and espionage is significantly more challenging in cyberspace than in other domains.16 To be sure, the line dividing espionage and offensive operations in physical space is not always entirely clear. Aircraft–unmanned aerial vehicles (UAVs), in particular –are used for both surveillance and offensive operations. But the distinction is much murkier in cyberspace. One challenge is that identifying the purpose of a piece of malware–understanding whether it can be used for espionage, offensive purposes, or both–can be time-consuming. In a fast-moving conflict or crisis, this process might move slower than decision-making. Moreover, even if a state quickly and confidently established that a piece of malware could be used solely for espionage, it could not be confident that whatever vulnerability was used to introduce the malware would not also be exploited for offensive purposes–at least until it had identified and fixed the vulnerability.</w:t>
      </w:r>
    </w:p>
    <w:p w14:paraId="42870CA6" w14:textId="77777777" w:rsidR="009D4ECC" w:rsidRPr="001D5E27" w:rsidRDefault="009D4ECC" w:rsidP="009D4ECC">
      <w:pPr>
        <w:rPr>
          <w:sz w:val="10"/>
          <w:szCs w:val="16"/>
        </w:rPr>
      </w:pPr>
      <w:r w:rsidRPr="001D5E27">
        <w:rPr>
          <w:sz w:val="10"/>
          <w:szCs w:val="16"/>
        </w:rPr>
        <w:t>States can threaten each other’s nuclear forces through a combination of offensive “counterforce” operations to target nuclear-weapon delivery systems preemptively, and air and missile defense operations to intercept whatever remained. The United States openly acknowledges it would seek to limit the damage it would suffer in a nuclear war.17 Russian doctrine is believed to embrace a similar concept.18 India may be moving in the same direction.19</w:t>
      </w:r>
    </w:p>
    <w:p w14:paraId="51FD2461" w14:textId="77777777" w:rsidR="009D4ECC" w:rsidRPr="001D5E27" w:rsidRDefault="009D4ECC" w:rsidP="009D4ECC">
      <w:pPr>
        <w:rPr>
          <w:sz w:val="10"/>
          <w:szCs w:val="16"/>
        </w:rPr>
      </w:pPr>
      <w:r w:rsidRPr="001D5E27">
        <w:rPr>
          <w:sz w:val="10"/>
          <w:szCs w:val="16"/>
        </w:rPr>
        <w:t xml:space="preserve">The question of whether, in practice, a state could </w:t>
      </w:r>
      <w:proofErr w:type="gramStart"/>
      <w:r w:rsidRPr="001D5E27">
        <w:rPr>
          <w:sz w:val="10"/>
          <w:szCs w:val="16"/>
        </w:rPr>
        <w:t>actually succeed</w:t>
      </w:r>
      <w:proofErr w:type="gramEnd"/>
      <w:r w:rsidRPr="001D5E27">
        <w:rPr>
          <w:sz w:val="10"/>
          <w:szCs w:val="16"/>
        </w:rPr>
        <w:t xml:space="preserve"> in limiting the damage it would suffer in a nuclear war to an extent that decision-makers would consider meaningful is currently a subject of considerable debate.20 However, from the perspective of inadvertent escalation, what matters is not whether damage-limitation operations would actually prove effective, but whether a potential target believes they might. In this context, Chinese and Russian fears that the United States is seeking the capabilities–non-nuclear capabilities, in particular–to negate their nuclear deterrents could prove escalatory in a crisis or conflict by generating “crisis instability,” that is, pressures to use nuclear weapons before losing the capability to do so.21 And even though the United States is not concerned today about the possibility of being disarmed, Washington appears to be less sanguine about the future, given growing threats to its C3I assets, in particular.</w:t>
      </w:r>
    </w:p>
    <w:p w14:paraId="7769828A" w14:textId="77777777" w:rsidR="009D4ECC" w:rsidRPr="001D5E27" w:rsidRDefault="009D4ECC" w:rsidP="009D4ECC">
      <w:pPr>
        <w:rPr>
          <w:sz w:val="10"/>
          <w:szCs w:val="16"/>
        </w:rPr>
      </w:pPr>
      <w:r w:rsidRPr="001D5E27">
        <w:rPr>
          <w:sz w:val="10"/>
          <w:szCs w:val="16"/>
        </w:rPr>
        <w:t>Cyber capabilities could contribute to damage-limitation operations in two distinct ways. First, cyber espionage could prove useful in collecting intelligence that might increase the effectiveness of counterforce attacks and air and missile defenses, especially if complemented by effective analytic tools for synthesizing large amounts of data from multiple sources.22 If cyber espionage helped reveal the locations of mobile weapons, for example, it could enable preemptive attacks against them. And if it helped to reveal targeting data, it could assist defenses in intercepting missiles and aircraft after launch.</w:t>
      </w:r>
    </w:p>
    <w:p w14:paraId="25C1D827" w14:textId="77777777" w:rsidR="009D4ECC" w:rsidRPr="001D5E27" w:rsidRDefault="009D4ECC" w:rsidP="009D4ECC">
      <w:pPr>
        <w:rPr>
          <w:sz w:val="10"/>
          <w:szCs w:val="16"/>
        </w:rPr>
      </w:pPr>
      <w:r w:rsidRPr="001D5E27">
        <w:rPr>
          <w:sz w:val="10"/>
          <w:szCs w:val="16"/>
        </w:rPr>
        <w:t>Second, cyber weapons could be used, alongside other capabilities, to conduct counterforce strikes. A hypothetical cyber “kill switch” that could permanently shut down an adversary’s nuclear C3I systems would certainly be attractive to any state with a damage-limitation doctrine. In practice, this kind of perfect capability seems fanciful, not least because a state could find analog or even nonelectronic ways to use its own nuclear forces given enough time (in fact, some states may even prepare such means in advance). At best, therefore, a cyberattack could be a “pause button” that delayed an adversary’s ability to use its nuclear weapons. Real cyber weapons are likely to be still less effective, however. All nuclear-armed states likely operate multiple C3I systems with some degree of redundancy between them. Cyber operations would probably not prove equally effective against these different systems, potentially delaying the target from using some elements of its nuclear forces for longer periods of time than others.</w:t>
      </w:r>
    </w:p>
    <w:p w14:paraId="188E18ED" w14:textId="77777777" w:rsidR="009D4ECC" w:rsidRPr="001D5E27" w:rsidRDefault="009D4ECC" w:rsidP="009D4ECC">
      <w:pPr>
        <w:rPr>
          <w:sz w:val="10"/>
          <w:szCs w:val="16"/>
        </w:rPr>
      </w:pPr>
      <w:r w:rsidRPr="001D5E27">
        <w:rPr>
          <w:sz w:val="10"/>
          <w:szCs w:val="16"/>
        </w:rPr>
        <w:t>Even given these limitations, however, cyberattacks could still assist with damage limitation. They could buy more time for counterforce operations to attrite an opponent’s nuclear forces and reduce the coherence of any retaliatory attacks, somewhat simplifying the task of air and missile defenses. Moreover, the potential for cyberattacks to shape an adversary’s perceptions could prove valuable. For example, an attacker might try to “blind” its adversary’s early-warning system just before launching counterforce strikes on its nuclear forces.</w:t>
      </w:r>
    </w:p>
    <w:p w14:paraId="1E5EFDE3" w14:textId="77777777" w:rsidR="009D4ECC" w:rsidRPr="001D5E27" w:rsidRDefault="009D4ECC" w:rsidP="009D4ECC">
      <w:pPr>
        <w:rPr>
          <w:sz w:val="10"/>
          <w:szCs w:val="16"/>
        </w:rPr>
      </w:pPr>
      <w:r w:rsidRPr="001D5E27">
        <w:rPr>
          <w:sz w:val="10"/>
          <w:szCs w:val="16"/>
        </w:rPr>
        <w:t>Just how effective cyber-enabled damage-limitation operations might prove in an actual conflict is far from clear, not least because of the difficulty of testing cyber weapons. That said, any state that has made the enormous investments necessary to develop damage-limitation capabilities is likely to spend relatively modest additional sums on developing complementary cyber tools, and it might reach a different conclusion about their potential efficacy. Even more important, from the perspective of inadvertent escalation, its potential adversaries might do so too.</w:t>
      </w:r>
    </w:p>
    <w:p w14:paraId="3D3EB360" w14:textId="77777777" w:rsidR="009D4ECC" w:rsidRPr="001D5E27" w:rsidRDefault="009D4ECC" w:rsidP="009D4ECC">
      <w:pPr>
        <w:rPr>
          <w:sz w:val="10"/>
          <w:szCs w:val="16"/>
        </w:rPr>
      </w:pPr>
      <w:r w:rsidRPr="001D5E27">
        <w:rPr>
          <w:sz w:val="10"/>
          <w:szCs w:val="16"/>
        </w:rPr>
        <w:t>China</w:t>
      </w:r>
      <w:proofErr w:type="gramStart"/>
      <w:r w:rsidRPr="001D5E27">
        <w:rPr>
          <w:sz w:val="10"/>
          <w:szCs w:val="16"/>
        </w:rPr>
        <w:t>, in particular, appears</w:t>
      </w:r>
      <w:proofErr w:type="gramEnd"/>
      <w:r w:rsidRPr="001D5E27">
        <w:rPr>
          <w:sz w:val="10"/>
          <w:szCs w:val="16"/>
        </w:rPr>
        <w:t xml:space="preserve"> to be concerned about cyber-enabled damage limitation. Summarizing the thinking of their peers on this subject, two Chinese scholars, Tong </w:t>
      </w:r>
      <w:proofErr w:type="gramStart"/>
      <w:r w:rsidRPr="001D5E27">
        <w:rPr>
          <w:sz w:val="10"/>
          <w:szCs w:val="16"/>
        </w:rPr>
        <w:t>Zhao</w:t>
      </w:r>
      <w:proofErr w:type="gramEnd"/>
      <w:r w:rsidRPr="001D5E27">
        <w:rPr>
          <w:sz w:val="10"/>
          <w:szCs w:val="16"/>
        </w:rPr>
        <w:t xml:space="preserve"> and Li Bin, have concluded that “Chinese analysts have demonstrated an acute awareness of the potential vulnerabilities of the country’s nuclear C3I system, particularly against cyber infiltrations.”23 Russian views have been less aired. In fact, a dichotomy has emerged in what little public discussion there has been. For example, three respected experts, including a former general officer in Russia’s Strategic Rocket Forces, have recently played down the threat, arguing that “because the command-and-control systems of strategic nuclear forces are isolated and highly protected, they are, in all probability, not vulnerable to </w:t>
      </w:r>
      <w:proofErr w:type="spellStart"/>
      <w:r w:rsidRPr="001D5E27">
        <w:rPr>
          <w:sz w:val="10"/>
          <w:szCs w:val="16"/>
        </w:rPr>
        <w:t>cyber attacks</w:t>
      </w:r>
      <w:proofErr w:type="spellEnd"/>
      <w:r w:rsidRPr="001D5E27">
        <w:rPr>
          <w:sz w:val="10"/>
          <w:szCs w:val="16"/>
        </w:rPr>
        <w:t xml:space="preserve">.”24 At about the same time, however, another influential Russian scholar argued that, among the emerging non-nuclear technologies that could threaten nuclear forces, “probably the most dangerous development is cyber weapons, which could be used for non-nuclear disarming and decapitating attack by completely </w:t>
      </w:r>
      <w:proofErr w:type="spellStart"/>
      <w:r w:rsidRPr="001D5E27">
        <w:rPr>
          <w:sz w:val="10"/>
          <w:szCs w:val="16"/>
        </w:rPr>
        <w:t>paralysing</w:t>
      </w:r>
      <w:proofErr w:type="spellEnd"/>
      <w:r w:rsidRPr="001D5E27">
        <w:rPr>
          <w:sz w:val="10"/>
          <w:szCs w:val="16"/>
        </w:rPr>
        <w:t xml:space="preserve"> the entire command-and-control system.”25 News reports that Russia has created cyber defense units for its nuclear forces suggest that the Russian military may be less than sanguine about the cyber threat.26</w:t>
      </w:r>
    </w:p>
    <w:p w14:paraId="29742F69" w14:textId="77777777" w:rsidR="009D4ECC" w:rsidRPr="001D5E27" w:rsidRDefault="009D4ECC" w:rsidP="009D4ECC">
      <w:pPr>
        <w:rPr>
          <w:sz w:val="10"/>
          <w:szCs w:val="16"/>
        </w:rPr>
      </w:pPr>
      <w:r w:rsidRPr="001D5E27">
        <w:rPr>
          <w:sz w:val="10"/>
          <w:szCs w:val="16"/>
        </w:rPr>
        <w:t>Fears about cyber-enabled damage limitation may be particularly pernicious because of the potential difficulty of detecting a cyberattack. A sophisticated cyberattack on nuclear forces or C3I systems could conceivably occur without being detected. In the extreme case, a state might only find out that it had been attacked when it attempted to launch nuclear weapons and discovered that its ability to do so had been impeded in some way. If a state believed that it would be unlikely to detect an ongoing cyberattack, then it could rationally conclude that it might be under attack even in the absence of attack indicators. The simple belief that an opponent had highly sophisticated cyber capabilities could, therefore, precipitate a false positive–the incorrect assessment that an attack was underway–by itself. By contrast, if a state’s nuclear forces were under assault from kinetic strikes, the target would likely be aware. To be sure, it is still not entirely impossible that a state could wrongly come to believe it was under kinetic attack. Early-warning systems, for example, have produced false warnings of incoming ballistic missile strikes.27 But mistakes of this kind could be identified once the incoming weapons ceased to exist (though the window of time before they disappeared could be particularly dangerous).</w:t>
      </w:r>
    </w:p>
    <w:p w14:paraId="694B9833" w14:textId="77777777" w:rsidR="009D4ECC" w:rsidRPr="00AA663C" w:rsidRDefault="009D4ECC" w:rsidP="009D4ECC">
      <w:pPr>
        <w:rPr>
          <w:sz w:val="16"/>
        </w:rPr>
      </w:pPr>
      <w:r w:rsidRPr="00AA663C">
        <w:rPr>
          <w:sz w:val="16"/>
        </w:rPr>
        <w:t xml:space="preserve">To make matters worse, </w:t>
      </w:r>
      <w:r w:rsidRPr="00D3329D">
        <w:rPr>
          <w:rStyle w:val="StyleUnderline"/>
          <w:highlight w:val="cyan"/>
        </w:rPr>
        <w:t>a state</w:t>
      </w:r>
      <w:r w:rsidRPr="00AA663C">
        <w:rPr>
          <w:sz w:val="16"/>
        </w:rPr>
        <w:t xml:space="preserve"> that was </w:t>
      </w:r>
      <w:r w:rsidRPr="00175553">
        <w:rPr>
          <w:rStyle w:val="Emphasis"/>
          <w:highlight w:val="cyan"/>
        </w:rPr>
        <w:t>concerned</w:t>
      </w:r>
      <w:r w:rsidRPr="00175553">
        <w:rPr>
          <w:sz w:val="16"/>
          <w:highlight w:val="cyan"/>
        </w:rPr>
        <w:t xml:space="preserve"> </w:t>
      </w:r>
      <w:r w:rsidRPr="00D3329D">
        <w:rPr>
          <w:rStyle w:val="StyleUnderline"/>
          <w:highlight w:val="cyan"/>
        </w:rPr>
        <w:t>about</w:t>
      </w:r>
      <w:r w:rsidRPr="00D3329D">
        <w:rPr>
          <w:rStyle w:val="StyleUnderline"/>
        </w:rPr>
        <w:t xml:space="preserve"> its </w:t>
      </w:r>
      <w:r w:rsidRPr="00D3329D">
        <w:rPr>
          <w:rStyle w:val="StyleUnderline"/>
          <w:highlight w:val="cyan"/>
        </w:rPr>
        <w:t>nuclear</w:t>
      </w:r>
      <w:r w:rsidRPr="00D3329D">
        <w:rPr>
          <w:rStyle w:val="StyleUnderline"/>
        </w:rPr>
        <w:t xml:space="preserve"> forces and C3I systems coming under cyberattack </w:t>
      </w:r>
      <w:r w:rsidRPr="00D3329D">
        <w:rPr>
          <w:rStyle w:val="StyleUnderline"/>
          <w:highlight w:val="cyan"/>
        </w:rPr>
        <w:t xml:space="preserve">might be </w:t>
      </w:r>
      <w:r w:rsidRPr="00175553">
        <w:rPr>
          <w:rStyle w:val="Emphasis"/>
          <w:highlight w:val="cyan"/>
        </w:rPr>
        <w:t>inclined</w:t>
      </w:r>
      <w:r w:rsidRPr="00AA663C">
        <w:rPr>
          <w:sz w:val="16"/>
        </w:rPr>
        <w:t xml:space="preserve">, especially </w:t>
      </w:r>
      <w:r w:rsidRPr="00D3329D">
        <w:rPr>
          <w:rStyle w:val="StyleUnderline"/>
          <w:highlight w:val="cyan"/>
        </w:rPr>
        <w:t>in</w:t>
      </w:r>
      <w:r w:rsidRPr="00AA663C">
        <w:rPr>
          <w:sz w:val="16"/>
        </w:rPr>
        <w:t xml:space="preserve"> a </w:t>
      </w:r>
      <w:r w:rsidRPr="00175553">
        <w:rPr>
          <w:rStyle w:val="Emphasis"/>
          <w:highlight w:val="cyan"/>
        </w:rPr>
        <w:t>crisis</w:t>
      </w:r>
      <w:r w:rsidRPr="00AA663C">
        <w:rPr>
          <w:sz w:val="16"/>
        </w:rPr>
        <w:t xml:space="preserve"> or conflict, </w:t>
      </w:r>
      <w:r w:rsidRPr="00D3329D">
        <w:rPr>
          <w:rStyle w:val="StyleUnderline"/>
          <w:highlight w:val="cyan"/>
        </w:rPr>
        <w:t>to interpret</w:t>
      </w:r>
      <w:r w:rsidRPr="00D3329D">
        <w:rPr>
          <w:rStyle w:val="StyleUnderline"/>
        </w:rPr>
        <w:t xml:space="preserve"> ambiguous indicators </w:t>
      </w:r>
      <w:r w:rsidRPr="00D3329D">
        <w:rPr>
          <w:rStyle w:val="StyleUnderline"/>
          <w:highlight w:val="cyan"/>
        </w:rPr>
        <w:t xml:space="preserve">in the </w:t>
      </w:r>
      <w:r w:rsidRPr="00175553">
        <w:rPr>
          <w:rStyle w:val="Emphasis"/>
          <w:highlight w:val="cyan"/>
        </w:rPr>
        <w:t>worst</w:t>
      </w:r>
      <w:r w:rsidRPr="00C96BAF">
        <w:rPr>
          <w:rStyle w:val="Emphasis"/>
        </w:rPr>
        <w:t xml:space="preserve"> possible </w:t>
      </w:r>
      <w:r w:rsidRPr="00175553">
        <w:rPr>
          <w:rStyle w:val="Emphasis"/>
          <w:highlight w:val="cyan"/>
        </w:rPr>
        <w:t>light</w:t>
      </w:r>
      <w:r w:rsidRPr="00AA663C">
        <w:rPr>
          <w:sz w:val="16"/>
        </w:rPr>
        <w:t xml:space="preserve">. For example, if one of its nuclear C3I systems malfunctioned because of, say, bad design or aging components, it might wrongly attribute the failure to a cyberattack (in fact, the temptation among operators to do so might be particularly strong if they would otherwise be held responsible for an internal failure). Regardless of precisely how it arose, however, </w:t>
      </w:r>
      <w:r w:rsidRPr="00D3329D">
        <w:rPr>
          <w:rStyle w:val="StyleUnderline"/>
        </w:rPr>
        <w:t>a</w:t>
      </w:r>
      <w:r w:rsidRPr="00AA663C">
        <w:rPr>
          <w:sz w:val="16"/>
        </w:rPr>
        <w:t xml:space="preserve"> </w:t>
      </w:r>
      <w:r w:rsidRPr="00C96BAF">
        <w:rPr>
          <w:rStyle w:val="Emphasis"/>
        </w:rPr>
        <w:t>false positive</w:t>
      </w:r>
      <w:r w:rsidRPr="00AA663C">
        <w:rPr>
          <w:sz w:val="16"/>
        </w:rPr>
        <w:t xml:space="preserve"> </w:t>
      </w:r>
      <w:r w:rsidRPr="00D3329D">
        <w:rPr>
          <w:rStyle w:val="StyleUnderline"/>
        </w:rPr>
        <w:t>that occurred in a crisis</w:t>
      </w:r>
      <w:r w:rsidRPr="00AA663C">
        <w:rPr>
          <w:sz w:val="16"/>
        </w:rPr>
        <w:t xml:space="preserve"> or conflict </w:t>
      </w:r>
      <w:r w:rsidRPr="00D3329D">
        <w:rPr>
          <w:rStyle w:val="StyleUnderline"/>
        </w:rPr>
        <w:t xml:space="preserve">could </w:t>
      </w:r>
      <w:r w:rsidRPr="00D3329D">
        <w:rPr>
          <w:rStyle w:val="StyleUnderline"/>
          <w:highlight w:val="cyan"/>
        </w:rPr>
        <w:t>generate</w:t>
      </w:r>
      <w:r w:rsidRPr="00D3329D">
        <w:rPr>
          <w:rStyle w:val="StyleUnderline"/>
        </w:rPr>
        <w:t xml:space="preserve"> </w:t>
      </w:r>
      <w:r w:rsidRPr="00175553">
        <w:rPr>
          <w:rStyle w:val="Emphasis"/>
          <w:highlight w:val="cyan"/>
        </w:rPr>
        <w:t>significant escalation</w:t>
      </w:r>
      <w:r w:rsidRPr="00C96BAF">
        <w:rPr>
          <w:rStyle w:val="Emphasis"/>
        </w:rPr>
        <w:t xml:space="preserve"> pressures</w:t>
      </w:r>
      <w:r w:rsidRPr="00AA663C">
        <w:rPr>
          <w:sz w:val="16"/>
        </w:rPr>
        <w:t>.</w:t>
      </w:r>
    </w:p>
    <w:p w14:paraId="141ABA31" w14:textId="77777777" w:rsidR="009D4ECC" w:rsidRPr="00AA663C" w:rsidRDefault="009D4ECC" w:rsidP="009D4ECC">
      <w:pPr>
        <w:rPr>
          <w:sz w:val="16"/>
        </w:rPr>
      </w:pPr>
      <w:r w:rsidRPr="00AA663C">
        <w:rPr>
          <w:sz w:val="16"/>
        </w:rPr>
        <w:t xml:space="preserve">Concerns about the potential for cyber operations to enhance the effectiveness of damage limitation can have effects beyond generating crisis instability at a time of heightened tensions or during a conflict. In peacetime, such concerns may induce nuclear-armed states to take steps to try to ensure that nuclear weapons could be employed when duly ordered in a crisis or conflict, even at the expense of exacerbating the danger of inadvertent or unauthorized use. </w:t>
      </w:r>
      <w:r w:rsidRPr="00D3329D">
        <w:rPr>
          <w:rStyle w:val="StyleUnderline"/>
        </w:rPr>
        <w:t xml:space="preserve">Concerned </w:t>
      </w:r>
      <w:r w:rsidRPr="00D3329D">
        <w:rPr>
          <w:rStyle w:val="StyleUnderline"/>
          <w:highlight w:val="cyan"/>
        </w:rPr>
        <w:t>states</w:t>
      </w:r>
      <w:r w:rsidRPr="00AA663C">
        <w:rPr>
          <w:sz w:val="16"/>
        </w:rPr>
        <w:t xml:space="preserve">, for example, </w:t>
      </w:r>
      <w:r w:rsidRPr="00D3329D">
        <w:rPr>
          <w:rStyle w:val="StyleUnderline"/>
          <w:highlight w:val="cyan"/>
        </w:rPr>
        <w:t>could</w:t>
      </w:r>
      <w:r w:rsidRPr="00175553">
        <w:rPr>
          <w:sz w:val="16"/>
          <w:highlight w:val="cyan"/>
        </w:rPr>
        <w:t xml:space="preserve"> </w:t>
      </w:r>
      <w:r w:rsidRPr="00175553">
        <w:rPr>
          <w:rStyle w:val="Emphasis"/>
          <w:highlight w:val="cyan"/>
        </w:rPr>
        <w:t>remove p</w:t>
      </w:r>
      <w:r w:rsidRPr="00D3329D">
        <w:rPr>
          <w:rStyle w:val="StyleUnderline"/>
        </w:rPr>
        <w:t xml:space="preserve">ermissive </w:t>
      </w:r>
      <w:r w:rsidRPr="00175553">
        <w:rPr>
          <w:rStyle w:val="Emphasis"/>
          <w:highlight w:val="cyan"/>
        </w:rPr>
        <w:t>a</w:t>
      </w:r>
      <w:r w:rsidRPr="00D3329D">
        <w:rPr>
          <w:rStyle w:val="StyleUnderline"/>
        </w:rPr>
        <w:t xml:space="preserve">ction </w:t>
      </w:r>
      <w:r w:rsidRPr="00175553">
        <w:rPr>
          <w:rStyle w:val="Emphasis"/>
          <w:highlight w:val="cyan"/>
        </w:rPr>
        <w:t>l</w:t>
      </w:r>
      <w:r w:rsidRPr="00D3329D">
        <w:rPr>
          <w:rStyle w:val="StyleUnderline"/>
        </w:rPr>
        <w:t>ink</w:t>
      </w:r>
      <w:r w:rsidRPr="00175553">
        <w:rPr>
          <w:rStyle w:val="Emphasis"/>
          <w:highlight w:val="cyan"/>
        </w:rPr>
        <w:t>s</w:t>
      </w:r>
      <w:r w:rsidRPr="00AA663C">
        <w:rPr>
          <w:sz w:val="16"/>
        </w:rPr>
        <w:t>–electronic “locks” designed to prevent the unauthorized use of nuclear weapons–because of the perceived danger that they could be hacked and thus subverted to prevent authorized use.28</w:t>
      </w:r>
    </w:p>
    <w:p w14:paraId="60659F39" w14:textId="77777777" w:rsidR="009D4ECC" w:rsidRPr="00AA663C" w:rsidRDefault="009D4ECC" w:rsidP="009D4ECC">
      <w:pPr>
        <w:rPr>
          <w:sz w:val="16"/>
        </w:rPr>
      </w:pPr>
      <w:proofErr w:type="gramStart"/>
      <w:r w:rsidRPr="00D3329D">
        <w:rPr>
          <w:rStyle w:val="StyleUnderline"/>
        </w:rPr>
        <w:t>Alternatively</w:t>
      </w:r>
      <w:proofErr w:type="gramEnd"/>
      <w:r w:rsidRPr="00D3329D">
        <w:rPr>
          <w:rStyle w:val="StyleUnderline"/>
        </w:rPr>
        <w:t xml:space="preserve"> </w:t>
      </w:r>
      <w:r w:rsidRPr="00D3329D">
        <w:rPr>
          <w:rStyle w:val="StyleUnderline"/>
          <w:highlight w:val="cyan"/>
        </w:rPr>
        <w:t>or</w:t>
      </w:r>
      <w:r w:rsidRPr="00D3329D">
        <w:rPr>
          <w:rStyle w:val="StyleUnderline"/>
        </w:rPr>
        <w:t xml:space="preserve"> additionally</w:t>
      </w:r>
      <w:r w:rsidRPr="00AA663C">
        <w:rPr>
          <w:sz w:val="16"/>
        </w:rPr>
        <w:t xml:space="preserve">, states </w:t>
      </w:r>
      <w:r w:rsidRPr="00D3329D">
        <w:rPr>
          <w:rStyle w:val="StyleUnderline"/>
        </w:rPr>
        <w:t>could</w:t>
      </w:r>
      <w:r w:rsidRPr="00AA663C">
        <w:rPr>
          <w:sz w:val="16"/>
        </w:rPr>
        <w:t xml:space="preserve"> make plans to </w:t>
      </w:r>
      <w:proofErr w:type="spellStart"/>
      <w:r w:rsidRPr="00175553">
        <w:rPr>
          <w:rStyle w:val="Emphasis"/>
          <w:highlight w:val="cyan"/>
        </w:rPr>
        <w:t>predelegate</w:t>
      </w:r>
      <w:proofErr w:type="spellEnd"/>
      <w:r w:rsidRPr="00AA663C">
        <w:rPr>
          <w:sz w:val="16"/>
        </w:rPr>
        <w:t xml:space="preserve"> the </w:t>
      </w:r>
      <w:r w:rsidRPr="00C96BAF">
        <w:rPr>
          <w:rStyle w:val="Emphasis"/>
        </w:rPr>
        <w:t>authority</w:t>
      </w:r>
      <w:r w:rsidRPr="00AA663C">
        <w:rPr>
          <w:sz w:val="16"/>
        </w:rPr>
        <w:t xml:space="preserve"> to use nuclear weapons down the chain of command to guard against the possibility of the communication links serving national leaders being severed. The dangers of </w:t>
      </w:r>
      <w:proofErr w:type="spellStart"/>
      <w:r w:rsidRPr="00AA663C">
        <w:rPr>
          <w:sz w:val="16"/>
        </w:rPr>
        <w:t>predelegation</w:t>
      </w:r>
      <w:proofErr w:type="spellEnd"/>
      <w:r w:rsidRPr="00AA663C">
        <w:rPr>
          <w:sz w:val="16"/>
        </w:rPr>
        <w:t xml:space="preserve"> depend, in part, on the degree of flexibility afforded to commanders in determining whether and how to use nuclear weapons. Nevertheless, certain risks are inherent in any model. A localized communications failure might be mistaken for an attack, for example, leading to inadvertent use.29 </w:t>
      </w:r>
      <w:proofErr w:type="spellStart"/>
      <w:r w:rsidRPr="00AA663C">
        <w:rPr>
          <w:sz w:val="16"/>
        </w:rPr>
        <w:t>Predelegation</w:t>
      </w:r>
      <w:proofErr w:type="spellEnd"/>
      <w:r w:rsidRPr="00AA663C">
        <w:rPr>
          <w:sz w:val="16"/>
        </w:rPr>
        <w:t xml:space="preserve"> also </w:t>
      </w:r>
      <w:r w:rsidRPr="00D3329D">
        <w:rPr>
          <w:rStyle w:val="StyleUnderline"/>
        </w:rPr>
        <w:t xml:space="preserve">increases the </w:t>
      </w:r>
      <w:r w:rsidRPr="00D3329D">
        <w:rPr>
          <w:rStyle w:val="StyleUnderline"/>
          <w:highlight w:val="cyan"/>
        </w:rPr>
        <w:t>risk</w:t>
      </w:r>
      <w:r w:rsidRPr="00D3329D">
        <w:rPr>
          <w:rStyle w:val="StyleUnderline"/>
        </w:rPr>
        <w:t xml:space="preserve"> of </w:t>
      </w:r>
      <w:r w:rsidRPr="00175553">
        <w:rPr>
          <w:rStyle w:val="Emphasis"/>
          <w:highlight w:val="cyan"/>
        </w:rPr>
        <w:t>unauthorized use</w:t>
      </w:r>
      <w:r w:rsidRPr="00AA663C">
        <w:rPr>
          <w:sz w:val="16"/>
        </w:rPr>
        <w:t xml:space="preserve"> because a field commander could order the use of nuclear </w:t>
      </w:r>
      <w:r w:rsidRPr="00AA663C">
        <w:rPr>
          <w:sz w:val="16"/>
        </w:rPr>
        <w:lastRenderedPageBreak/>
        <w:t xml:space="preserve">weapons in a scenario in which he or she was not permitted to do so. This danger becomes greater as more people are granted launch authority. In this respect, cyber threats could promote a particularly dangerous form of </w:t>
      </w:r>
      <w:proofErr w:type="spellStart"/>
      <w:r w:rsidRPr="00AA663C">
        <w:rPr>
          <w:sz w:val="16"/>
        </w:rPr>
        <w:t>predelegation</w:t>
      </w:r>
      <w:proofErr w:type="spellEnd"/>
      <w:r w:rsidRPr="00AA663C">
        <w:rPr>
          <w:sz w:val="16"/>
        </w:rPr>
        <w:t xml:space="preserve"> by inducing a state to entrust launch authority to the relatively large number of lower-level officers who </w:t>
      </w:r>
      <w:proofErr w:type="gramStart"/>
      <w:r w:rsidRPr="00AA663C">
        <w:rPr>
          <w:sz w:val="16"/>
        </w:rPr>
        <w:t>are capable of issuing</w:t>
      </w:r>
      <w:proofErr w:type="gramEnd"/>
      <w:r w:rsidRPr="00AA663C">
        <w:rPr>
          <w:sz w:val="16"/>
        </w:rPr>
        <w:t xml:space="preserve"> a launch order without electronic communications.</w:t>
      </w:r>
    </w:p>
    <w:p w14:paraId="359A3B1A" w14:textId="77777777" w:rsidR="009D4ECC" w:rsidRPr="001D5E27" w:rsidRDefault="009D4ECC" w:rsidP="009D4ECC">
      <w:pPr>
        <w:rPr>
          <w:sz w:val="10"/>
          <w:szCs w:val="16"/>
        </w:rPr>
      </w:pPr>
      <w:r w:rsidRPr="001D5E27">
        <w:rPr>
          <w:sz w:val="10"/>
          <w:szCs w:val="16"/>
        </w:rPr>
        <w:t xml:space="preserve">Surveillance operations in cyberspace, even if conducted exclusively for defensive purposes, pose unique risks of escalation. Cyber surveillance of an adversary’s nuclear forces can serve purposes besides damage limitation. In any dyad involving two nuclear-armed states, each has a strong incentive to </w:t>
      </w:r>
      <w:proofErr w:type="gramStart"/>
      <w:r w:rsidRPr="001D5E27">
        <w:rPr>
          <w:sz w:val="10"/>
          <w:szCs w:val="16"/>
        </w:rPr>
        <w:t>monitor the status of the other’s nuclear forces at all times</w:t>
      </w:r>
      <w:proofErr w:type="gramEnd"/>
      <w:r w:rsidRPr="001D5E27">
        <w:rPr>
          <w:sz w:val="10"/>
          <w:szCs w:val="16"/>
        </w:rPr>
        <w:t>–and particularly during a crisis or conflict–including for the exclusively defensive purpose of spotting any preparations for nuclear use. Several intelligence collection techniques, including overhead imagery and signals intelligence, are likely used for this purpose. Given the potentially unique advantages of surveillance in cyberspace, however, states may see good reason to adopt it alongside these other approaches, especially if they judge that the likelihood of cyber espionage being detected is small.</w:t>
      </w:r>
    </w:p>
    <w:p w14:paraId="78DA35C6" w14:textId="77777777" w:rsidR="009D4ECC" w:rsidRPr="001D5E27" w:rsidRDefault="009D4ECC" w:rsidP="009D4ECC">
      <w:pPr>
        <w:rPr>
          <w:sz w:val="10"/>
          <w:szCs w:val="16"/>
        </w:rPr>
      </w:pPr>
      <w:r w:rsidRPr="001D5E27">
        <w:rPr>
          <w:sz w:val="10"/>
          <w:szCs w:val="16"/>
        </w:rPr>
        <w:t>Depending on the sophistication of the malware used and the target’s defenses, the true likelihood of being detected may or may not be small, but the consequences of being caught could be significant. In fact, if the target detected ongoing cyber espionage of networks associated with its nuclear forces or C3I systems, inadvertent escalation could result from either of two concerns that are distinct from those that might plausibly be generated by other forms of surveillance.</w:t>
      </w:r>
    </w:p>
    <w:p w14:paraId="664DEB42" w14:textId="77777777" w:rsidR="009D4ECC" w:rsidRPr="001D5E27" w:rsidRDefault="009D4ECC" w:rsidP="009D4ECC">
      <w:pPr>
        <w:rPr>
          <w:sz w:val="10"/>
          <w:szCs w:val="16"/>
        </w:rPr>
      </w:pPr>
      <w:r w:rsidRPr="001D5E27">
        <w:rPr>
          <w:sz w:val="10"/>
          <w:szCs w:val="16"/>
        </w:rPr>
        <w:t xml:space="preserve">First, even if the target of cyber interference were convinced that the operation was being conducted exclusively for the purpose of espionage, it might worry that the data being collected could be used against it in damage-limitation operations. Intelligence collection in physical space could also enable damage limitation, but it differs from cyber surveillance in one critical respect. In a crisis or conflict, a state would generally have no way of knowing </w:t>
      </w:r>
      <w:proofErr w:type="gramStart"/>
      <w:r w:rsidRPr="001D5E27">
        <w:rPr>
          <w:sz w:val="10"/>
          <w:szCs w:val="16"/>
        </w:rPr>
        <w:t>whether or not</w:t>
      </w:r>
      <w:proofErr w:type="gramEnd"/>
      <w:r w:rsidRPr="001D5E27">
        <w:rPr>
          <w:sz w:val="10"/>
          <w:szCs w:val="16"/>
        </w:rPr>
        <w:t xml:space="preserve"> countermeasures against physical surveillance (such as camouflage or concealment) had proved effective–unless its nuclear forces were successfully attacked. By contrast, if it detected an ongoing effort to collect intelligence through its C3I networks, it would know definitively that at least some of its cyber defenses had failed. This realization might lead the state to fear that attacks on its nuclear forces were imminent.</w:t>
      </w:r>
    </w:p>
    <w:p w14:paraId="56472668" w14:textId="77777777" w:rsidR="009D4ECC" w:rsidRPr="001D5E27" w:rsidRDefault="009D4ECC" w:rsidP="009D4ECC">
      <w:pPr>
        <w:rPr>
          <w:sz w:val="10"/>
          <w:szCs w:val="16"/>
        </w:rPr>
      </w:pPr>
      <w:r w:rsidRPr="001D5E27">
        <w:rPr>
          <w:sz w:val="10"/>
          <w:szCs w:val="16"/>
        </w:rPr>
        <w:t>Second, because of the difficulty of rapidly distinguishing cyber espionage from a cyberattack, espionage against nuclear forces or C3I systems would risk being misinterpreted as an attack. In theory, the use of armed UAVs for surveillance of an adversary’s nuclear forces could generate a similar risk. However, a state motivated by purely defensive considerations would have strong and obvious reasons not to use armed UAVs in this way.</w:t>
      </w:r>
    </w:p>
    <w:p w14:paraId="02993F0C" w14:textId="77777777" w:rsidR="009D4ECC" w:rsidRPr="001D5E27" w:rsidRDefault="009D4ECC" w:rsidP="009D4ECC">
      <w:pPr>
        <w:rPr>
          <w:sz w:val="10"/>
          <w:szCs w:val="16"/>
        </w:rPr>
      </w:pPr>
      <w:r w:rsidRPr="001D5E27">
        <w:rPr>
          <w:sz w:val="10"/>
          <w:szCs w:val="16"/>
        </w:rPr>
        <w:t xml:space="preserve">The risks resulting from cyber espionage being mistaken as an attack would depend on who had initiated the operation and who was the target. China or Russia might assess that U.S. cyber surveillance was </w:t>
      </w:r>
      <w:proofErr w:type="gramStart"/>
      <w:r w:rsidRPr="001D5E27">
        <w:rPr>
          <w:sz w:val="10"/>
          <w:szCs w:val="16"/>
        </w:rPr>
        <w:t>actually an</w:t>
      </w:r>
      <w:proofErr w:type="gramEnd"/>
      <w:r w:rsidRPr="001D5E27">
        <w:rPr>
          <w:sz w:val="10"/>
          <w:szCs w:val="16"/>
        </w:rPr>
        <w:t xml:space="preserve"> offensive effort intended to undermine–or, more likely, give Washington the option of undermining– Beijing’s or Moscow’s ability to launch nuclear weapons, thus potentially generating crisis instability. By contrast, because Washington is apparently more confident in the survivability of its nuclear deterrent, cyber espionage directed against U.S. nuclear forces or C3I systems would be less likely to have the same result. Nonetheless, such operations would likely be of real concern to Washington and could, for example, be misinterpreted as a prelude to nuclear use by China or Russia.</w:t>
      </w:r>
    </w:p>
    <w:p w14:paraId="4C146BFA" w14:textId="77777777" w:rsidR="009D4ECC" w:rsidRPr="001D5E27" w:rsidRDefault="009D4ECC" w:rsidP="009D4ECC">
      <w:pPr>
        <w:rPr>
          <w:sz w:val="10"/>
          <w:szCs w:val="16"/>
        </w:rPr>
      </w:pPr>
      <w:r w:rsidRPr="001D5E27">
        <w:rPr>
          <w:sz w:val="10"/>
          <w:szCs w:val="16"/>
        </w:rPr>
        <w:t>Even if the two states involved in a crisis or conflict did not engage in any kind of deliberate cyber interference with one another’s nuclear forces or C3I systems, one of them might wrongly conclude that the other had. Such a misperception, which could be the result of collateral effects or third-party action, could also induce escalation through crisis instability or misinterpreted warning.</w:t>
      </w:r>
    </w:p>
    <w:p w14:paraId="467F2DA3" w14:textId="77777777" w:rsidR="009D4ECC" w:rsidRPr="00AA663C" w:rsidRDefault="009D4ECC" w:rsidP="009D4ECC">
      <w:pPr>
        <w:rPr>
          <w:sz w:val="16"/>
        </w:rPr>
      </w:pPr>
      <w:r w:rsidRPr="00D3329D">
        <w:rPr>
          <w:rStyle w:val="StyleUnderline"/>
        </w:rPr>
        <w:t xml:space="preserve">A state that eschewed cyber operations of any kind against an opponent’s </w:t>
      </w:r>
      <w:r w:rsidRPr="00C96BAF">
        <w:rPr>
          <w:rStyle w:val="Emphasis"/>
        </w:rPr>
        <w:t>nuclear</w:t>
      </w:r>
      <w:r w:rsidRPr="00AA663C">
        <w:rPr>
          <w:sz w:val="16"/>
        </w:rPr>
        <w:t xml:space="preserve"> </w:t>
      </w:r>
      <w:r w:rsidRPr="00D3329D">
        <w:rPr>
          <w:rStyle w:val="StyleUnderline"/>
        </w:rPr>
        <w:t xml:space="preserve">forces or C3I systems might </w:t>
      </w:r>
      <w:r w:rsidRPr="00C96BAF">
        <w:rPr>
          <w:rStyle w:val="Emphasis"/>
        </w:rPr>
        <w:t>still</w:t>
      </w:r>
      <w:r w:rsidRPr="00D3329D">
        <w:rPr>
          <w:rStyle w:val="StyleUnderline"/>
        </w:rPr>
        <w:t xml:space="preserve"> launch such operations against </w:t>
      </w:r>
      <w:r w:rsidRPr="00C96BAF">
        <w:rPr>
          <w:rStyle w:val="Emphasis"/>
        </w:rPr>
        <w:t>adversary</w:t>
      </w:r>
      <w:r w:rsidRPr="00AA663C">
        <w:rPr>
          <w:sz w:val="16"/>
        </w:rPr>
        <w:t xml:space="preserve"> military </w:t>
      </w:r>
      <w:r w:rsidRPr="00C96BAF">
        <w:rPr>
          <w:rStyle w:val="Emphasis"/>
        </w:rPr>
        <w:t>networks</w:t>
      </w:r>
      <w:r w:rsidRPr="00AA663C">
        <w:rPr>
          <w:sz w:val="16"/>
        </w:rPr>
        <w:t xml:space="preserve"> involved exclusively in non-nuclear operations. </w:t>
      </w:r>
      <w:r w:rsidRPr="00D3329D">
        <w:rPr>
          <w:rStyle w:val="StyleUnderline"/>
        </w:rPr>
        <w:t xml:space="preserve">If, because of design flaws, imperfect intelligence, or mistakes in execution, the </w:t>
      </w:r>
      <w:r w:rsidRPr="00C96BAF">
        <w:rPr>
          <w:rStyle w:val="Emphasis"/>
        </w:rPr>
        <w:t>malware</w:t>
      </w:r>
      <w:r w:rsidRPr="00D3329D">
        <w:rPr>
          <w:rStyle w:val="StyleUnderline"/>
        </w:rPr>
        <w:t xml:space="preserve"> used in such attacks </w:t>
      </w:r>
      <w:r w:rsidRPr="00C96BAF">
        <w:rPr>
          <w:rStyle w:val="Emphasis"/>
        </w:rPr>
        <w:t>spread</w:t>
      </w:r>
      <w:r w:rsidRPr="00AA663C">
        <w:rPr>
          <w:sz w:val="16"/>
        </w:rPr>
        <w:t xml:space="preserve"> </w:t>
      </w:r>
      <w:r w:rsidRPr="00D3329D">
        <w:rPr>
          <w:rStyle w:val="StyleUnderline"/>
        </w:rPr>
        <w:t xml:space="preserve">and infected networks that were involved in </w:t>
      </w:r>
      <w:r w:rsidRPr="00C96BAF">
        <w:rPr>
          <w:rStyle w:val="Emphasis"/>
        </w:rPr>
        <w:t>nuclear operations</w:t>
      </w:r>
      <w:r w:rsidRPr="00D3329D">
        <w:rPr>
          <w:rStyle w:val="StyleUnderline"/>
        </w:rPr>
        <w:t xml:space="preserve">, </w:t>
      </w:r>
      <w:r w:rsidRPr="00D3329D">
        <w:rPr>
          <w:rStyle w:val="StyleUnderline"/>
          <w:highlight w:val="cyan"/>
        </w:rPr>
        <w:t xml:space="preserve">the </w:t>
      </w:r>
      <w:r w:rsidRPr="00175553">
        <w:rPr>
          <w:rStyle w:val="Emphasis"/>
          <w:highlight w:val="cyan"/>
        </w:rPr>
        <w:t>target</w:t>
      </w:r>
      <w:r w:rsidRPr="00D3329D">
        <w:rPr>
          <w:rStyle w:val="StyleUnderline"/>
          <w:highlight w:val="cyan"/>
        </w:rPr>
        <w:t xml:space="preserve"> might </w:t>
      </w:r>
      <w:r w:rsidRPr="00175553">
        <w:rPr>
          <w:rStyle w:val="Emphasis"/>
          <w:highlight w:val="cyan"/>
        </w:rPr>
        <w:t>conclude</w:t>
      </w:r>
      <w:r w:rsidRPr="00AA663C">
        <w:rPr>
          <w:sz w:val="16"/>
        </w:rPr>
        <w:t xml:space="preserve"> </w:t>
      </w:r>
      <w:r w:rsidRPr="00D3329D">
        <w:rPr>
          <w:rStyle w:val="StyleUnderline"/>
        </w:rPr>
        <w:t xml:space="preserve">that </w:t>
      </w:r>
      <w:r w:rsidRPr="00D3329D">
        <w:rPr>
          <w:rStyle w:val="StyleUnderline"/>
          <w:highlight w:val="cyan"/>
        </w:rPr>
        <w:t>its nuclear forces or C3I</w:t>
      </w:r>
      <w:r w:rsidRPr="00D3329D">
        <w:rPr>
          <w:rStyle w:val="StyleUnderline"/>
        </w:rPr>
        <w:t xml:space="preserve"> systems </w:t>
      </w:r>
      <w:r w:rsidRPr="00D3329D">
        <w:rPr>
          <w:rStyle w:val="StyleUnderline"/>
          <w:highlight w:val="cyan"/>
        </w:rPr>
        <w:t xml:space="preserve">were </w:t>
      </w:r>
      <w:r w:rsidRPr="00175553">
        <w:rPr>
          <w:rStyle w:val="Emphasis"/>
          <w:highlight w:val="cyan"/>
        </w:rPr>
        <w:t>under deliberate</w:t>
      </w:r>
      <w:r w:rsidRPr="00C96BAF">
        <w:rPr>
          <w:rStyle w:val="Emphasis"/>
        </w:rPr>
        <w:t xml:space="preserve"> cyber</w:t>
      </w:r>
      <w:r w:rsidRPr="00175553">
        <w:rPr>
          <w:rStyle w:val="Emphasis"/>
          <w:highlight w:val="cyan"/>
        </w:rPr>
        <w:t>attack</w:t>
      </w:r>
      <w:r w:rsidRPr="00AA663C">
        <w:rPr>
          <w:sz w:val="16"/>
        </w:rPr>
        <w:t xml:space="preserve"> or cyber surveillance.</w:t>
      </w:r>
    </w:p>
    <w:p w14:paraId="1806B290" w14:textId="77777777" w:rsidR="009D4ECC" w:rsidRPr="00AA663C" w:rsidRDefault="009D4ECC" w:rsidP="009D4ECC">
      <w:pPr>
        <w:rPr>
          <w:sz w:val="16"/>
        </w:rPr>
      </w:pPr>
      <w:r w:rsidRPr="00D3329D">
        <w:rPr>
          <w:rStyle w:val="StyleUnderline"/>
        </w:rPr>
        <w:t xml:space="preserve">There could be collateral effects </w:t>
      </w:r>
      <w:r w:rsidRPr="00175553">
        <w:rPr>
          <w:rStyle w:val="Emphasis"/>
          <w:highlight w:val="cyan"/>
        </w:rPr>
        <w:t>even if</w:t>
      </w:r>
      <w:r w:rsidRPr="00D3329D">
        <w:rPr>
          <w:rStyle w:val="StyleUnderline"/>
        </w:rPr>
        <w:t xml:space="preserve"> a state’s networks for nuclear operations were entirely isolated; </w:t>
      </w:r>
      <w:r w:rsidRPr="00175553">
        <w:rPr>
          <w:rStyle w:val="Emphasis"/>
          <w:highlight w:val="cyan"/>
        </w:rPr>
        <w:t>air-gapping</w:t>
      </w:r>
      <w:r w:rsidRPr="00AA663C">
        <w:rPr>
          <w:sz w:val="16"/>
        </w:rPr>
        <w:t xml:space="preserve"> (physically isolating one particular network from others) </w:t>
      </w:r>
      <w:r w:rsidRPr="00D3329D">
        <w:rPr>
          <w:rStyle w:val="StyleUnderline"/>
        </w:rPr>
        <w:t xml:space="preserve">is, after all, </w:t>
      </w:r>
      <w:r w:rsidRPr="00C96BAF">
        <w:rPr>
          <w:rStyle w:val="Emphasis"/>
        </w:rPr>
        <w:t>not a cyber security panacea</w:t>
      </w:r>
      <w:r w:rsidRPr="00AA663C">
        <w:rPr>
          <w:sz w:val="16"/>
        </w:rPr>
        <w:t xml:space="preserve">.30 </w:t>
      </w:r>
      <w:r w:rsidRPr="00D3329D">
        <w:rPr>
          <w:rStyle w:val="StyleUnderline"/>
        </w:rPr>
        <w:t xml:space="preserve">Moreover, achieving perfect isolation could prove </w:t>
      </w:r>
      <w:r w:rsidRPr="00C96BAF">
        <w:rPr>
          <w:rStyle w:val="Emphasis"/>
        </w:rPr>
        <w:t>difficult in practice</w:t>
      </w:r>
      <w:r w:rsidRPr="00AA663C">
        <w:rPr>
          <w:sz w:val="16"/>
        </w:rPr>
        <w:t xml:space="preserve">.31 To give but one reason, </w:t>
      </w:r>
      <w:r w:rsidRPr="00D3329D">
        <w:rPr>
          <w:rStyle w:val="StyleUnderline"/>
        </w:rPr>
        <w:t>every nuclear-armed state</w:t>
      </w:r>
      <w:r w:rsidRPr="00AA663C">
        <w:rPr>
          <w:sz w:val="16"/>
        </w:rPr>
        <w:t xml:space="preserve">, apart from the United Kingdom, </w:t>
      </w:r>
      <w:r w:rsidRPr="00D3329D">
        <w:rPr>
          <w:rStyle w:val="StyleUnderline"/>
        </w:rPr>
        <w:t>has</w:t>
      </w:r>
      <w:r w:rsidRPr="00AA663C">
        <w:rPr>
          <w:sz w:val="16"/>
        </w:rPr>
        <w:t xml:space="preserve"> </w:t>
      </w:r>
      <w:r w:rsidRPr="00C96BAF">
        <w:rPr>
          <w:rStyle w:val="Emphasis"/>
        </w:rPr>
        <w:t>dual-use delivery systems</w:t>
      </w:r>
      <w:r w:rsidRPr="00AA663C">
        <w:rPr>
          <w:sz w:val="16"/>
        </w:rPr>
        <w:t xml:space="preserve">, which can be used to deliver nuclear or non-nuclear weapons. </w:t>
      </w:r>
      <w:r w:rsidRPr="00D3329D">
        <w:rPr>
          <w:rStyle w:val="StyleUnderline"/>
        </w:rPr>
        <w:t xml:space="preserve">Such delivery systems represent a potential point of </w:t>
      </w:r>
      <w:r w:rsidRPr="00C96BAF">
        <w:rPr>
          <w:rStyle w:val="Emphasis"/>
        </w:rPr>
        <w:t>contact</w:t>
      </w:r>
      <w:r w:rsidRPr="00D3329D">
        <w:rPr>
          <w:rStyle w:val="StyleUnderline"/>
        </w:rPr>
        <w:t xml:space="preserve"> between the C3I systems</w:t>
      </w:r>
      <w:r w:rsidRPr="00AA663C">
        <w:rPr>
          <w:sz w:val="16"/>
        </w:rPr>
        <w:t xml:space="preserve"> supporting nuclear operations and those supporting non-nuclear operations.</w:t>
      </w:r>
    </w:p>
    <w:p w14:paraId="53FD0AD0" w14:textId="77777777" w:rsidR="009D4ECC" w:rsidRPr="00210F6B" w:rsidRDefault="009D4ECC" w:rsidP="009D4ECC">
      <w:pPr>
        <w:rPr>
          <w:u w:val="single"/>
        </w:rPr>
      </w:pPr>
      <w:r w:rsidRPr="00AA663C">
        <w:rPr>
          <w:sz w:val="16"/>
        </w:rPr>
        <w:t xml:space="preserve">In practice, some nuclear-armed states–perhaps many or even all of them– have not tried to isolate their nuclear C3I systems. </w:t>
      </w:r>
      <w:r w:rsidRPr="00D3329D">
        <w:rPr>
          <w:rStyle w:val="StyleUnderline"/>
        </w:rPr>
        <w:t>The</w:t>
      </w:r>
      <w:r w:rsidRPr="00AA663C">
        <w:rPr>
          <w:sz w:val="16"/>
        </w:rPr>
        <w:t xml:space="preserve"> </w:t>
      </w:r>
      <w:r w:rsidRPr="00C96BAF">
        <w:rPr>
          <w:rStyle w:val="Emphasis"/>
        </w:rPr>
        <w:t>U</w:t>
      </w:r>
      <w:r w:rsidRPr="00AA663C">
        <w:rPr>
          <w:sz w:val="16"/>
        </w:rPr>
        <w:t xml:space="preserve">nited </w:t>
      </w:r>
      <w:r w:rsidRPr="00C96BAF">
        <w:rPr>
          <w:rStyle w:val="Emphasis"/>
        </w:rPr>
        <w:t>S</w:t>
      </w:r>
      <w:r w:rsidRPr="00AA663C">
        <w:rPr>
          <w:sz w:val="16"/>
        </w:rPr>
        <w:t xml:space="preserve">tates, for example, </w:t>
      </w:r>
      <w:r w:rsidRPr="00D3329D">
        <w:rPr>
          <w:rStyle w:val="StyleUnderline"/>
        </w:rPr>
        <w:t xml:space="preserve">has a </w:t>
      </w:r>
      <w:r w:rsidRPr="00C96BAF">
        <w:rPr>
          <w:rStyle w:val="Emphasis"/>
        </w:rPr>
        <w:t>number</w:t>
      </w:r>
      <w:r w:rsidRPr="00AA663C">
        <w:rPr>
          <w:sz w:val="16"/>
        </w:rPr>
        <w:t xml:space="preserve"> </w:t>
      </w:r>
      <w:r w:rsidRPr="00D3329D">
        <w:rPr>
          <w:rStyle w:val="StyleUnderline"/>
        </w:rPr>
        <w:t xml:space="preserve">of dual-use C3I assets for communications and early warning that support both </w:t>
      </w:r>
      <w:r w:rsidRPr="00C96BAF">
        <w:rPr>
          <w:rStyle w:val="Emphasis"/>
        </w:rPr>
        <w:t>nuclear and non-nuclear</w:t>
      </w:r>
      <w:r w:rsidRPr="00AA663C">
        <w:rPr>
          <w:sz w:val="16"/>
        </w:rPr>
        <w:t xml:space="preserve"> </w:t>
      </w:r>
      <w:r w:rsidRPr="00D3329D">
        <w:rPr>
          <w:rStyle w:val="StyleUnderline"/>
        </w:rPr>
        <w:t>operations</w:t>
      </w:r>
      <w:r w:rsidRPr="00AA663C">
        <w:rPr>
          <w:sz w:val="16"/>
        </w:rPr>
        <w:t xml:space="preserve">.32 Other nuclear-armed states, including China and Russia, may as well, but are less transparent.33 Because the networks supporting dual-use C3I assets are likely to be connected directly to others involved in non-nuclear operations, </w:t>
      </w:r>
      <w:r w:rsidRPr="00D3329D">
        <w:rPr>
          <w:rStyle w:val="StyleUnderline"/>
        </w:rPr>
        <w:t>there may be a</w:t>
      </w:r>
      <w:r w:rsidRPr="00AA663C">
        <w:rPr>
          <w:sz w:val="16"/>
        </w:rPr>
        <w:t xml:space="preserve"> particularly </w:t>
      </w:r>
      <w:r w:rsidRPr="00C96BAF">
        <w:rPr>
          <w:rStyle w:val="Emphasis"/>
        </w:rPr>
        <w:t>high risk</w:t>
      </w:r>
      <w:r w:rsidRPr="00AA663C">
        <w:rPr>
          <w:sz w:val="16"/>
        </w:rPr>
        <w:t xml:space="preserve"> </w:t>
      </w:r>
      <w:r w:rsidRPr="00D3329D">
        <w:rPr>
          <w:rStyle w:val="StyleUnderline"/>
        </w:rPr>
        <w:t xml:space="preserve">of their being subject to </w:t>
      </w:r>
      <w:r w:rsidRPr="00C96BAF">
        <w:rPr>
          <w:rStyle w:val="Emphasis"/>
        </w:rPr>
        <w:t>collateral effects</w:t>
      </w:r>
      <w:r w:rsidRPr="00AA663C">
        <w:rPr>
          <w:sz w:val="16"/>
        </w:rPr>
        <w:t>.</w:t>
      </w:r>
    </w:p>
    <w:p w14:paraId="2D94B8DC" w14:textId="77777777" w:rsidR="009D4ECC" w:rsidRDefault="009D4ECC" w:rsidP="009D4ECC">
      <w:pPr>
        <w:pStyle w:val="Heading4"/>
      </w:pPr>
      <w:r>
        <w:t xml:space="preserve">It </w:t>
      </w:r>
      <w:r w:rsidRPr="00210F6B">
        <w:rPr>
          <w:u w:val="single"/>
        </w:rPr>
        <w:t>triggers</w:t>
      </w:r>
      <w:r>
        <w:t xml:space="preserve"> nuclear retaliation.</w:t>
      </w:r>
    </w:p>
    <w:p w14:paraId="3D84ADF5" w14:textId="77777777" w:rsidR="009D4ECC" w:rsidRPr="0088370A" w:rsidRDefault="009D4ECC" w:rsidP="009D4ECC">
      <w:bookmarkStart w:id="0" w:name="_Hlk81251412"/>
      <w:r>
        <w:t xml:space="preserve">Dr. Scott D. </w:t>
      </w:r>
      <w:r w:rsidRPr="00210F6B">
        <w:rPr>
          <w:rStyle w:val="Style13ptBold"/>
        </w:rPr>
        <w:t>Sagan 21</w:t>
      </w:r>
      <w:r>
        <w:t xml:space="preserve">, Caroline S.G. Munro Professor of Political Science, the Mimi and Peter Haas University Fellow in Undergraduate Education, and Senior Fellow at the Center for International Security and Cooperation and the Freeman </w:t>
      </w:r>
      <w:proofErr w:type="spellStart"/>
      <w:r>
        <w:t>Spogli</w:t>
      </w:r>
      <w:proofErr w:type="spellEnd"/>
      <w:r>
        <w:t xml:space="preserve"> Institute at Stanford University, PhD in Political Science from Harvard University, and Allen S. Weiner, JD from Stanford University, Senior Lecturer in Law, Director of the Stanford Program in International and Comparative Law, and Director of the Stanford Center on International Conflict and Negotiation, “The U.S. Says It Can Answer Cyberattacks With Nuclear Weapons. That’s Lunacy.”, The Washington Post, 7/9/2021, https://www.washingtonpost.com/outlook/2021/07/09/cyberattack-ransomware-nuclear-war/</w:t>
      </w:r>
    </w:p>
    <w:p w14:paraId="26126845" w14:textId="77777777" w:rsidR="009D4ECC" w:rsidRPr="0088370A" w:rsidRDefault="009D4ECC" w:rsidP="009D4ECC">
      <w:pPr>
        <w:rPr>
          <w:sz w:val="16"/>
        </w:rPr>
      </w:pPr>
      <w:r w:rsidRPr="0088370A">
        <w:rPr>
          <w:sz w:val="16"/>
        </w:rPr>
        <w:t xml:space="preserve">Over the July 4 weekend, the Russian-based cybercriminal organization </w:t>
      </w:r>
      <w:proofErr w:type="spellStart"/>
      <w:r w:rsidRPr="0088370A">
        <w:rPr>
          <w:sz w:val="16"/>
        </w:rPr>
        <w:t>REvil</w:t>
      </w:r>
      <w:proofErr w:type="spellEnd"/>
      <w:r w:rsidRPr="0088370A">
        <w:rPr>
          <w:sz w:val="16"/>
        </w:rPr>
        <w:t xml:space="preserve"> claimed credit for hacking into as many as 1,500 companies in what has been called the largest ransomware attack to date. In May, another cybercriminal group, </w:t>
      </w:r>
      <w:proofErr w:type="spellStart"/>
      <w:r w:rsidRPr="0088370A">
        <w:rPr>
          <w:sz w:val="16"/>
        </w:rPr>
        <w:t>DarkSide</w:t>
      </w:r>
      <w:proofErr w:type="spellEnd"/>
      <w:r w:rsidRPr="0088370A">
        <w:rPr>
          <w:sz w:val="16"/>
        </w:rPr>
        <w:t xml:space="preserve">, also apparently located mainly in Russia, shut down most of the operations of Colonial Pipeline, which supplies nearly half the diesel, gasoline and other fuels used on the East Coast — setting off a round of panic buying that ended only when the company handed over a ransom. These incidents were bad enough. But </w:t>
      </w:r>
      <w:r w:rsidRPr="0088370A">
        <w:rPr>
          <w:rStyle w:val="StyleUnderline"/>
        </w:rPr>
        <w:lastRenderedPageBreak/>
        <w:t xml:space="preserve">imagine a </w:t>
      </w:r>
      <w:r w:rsidRPr="0088370A">
        <w:rPr>
          <w:rStyle w:val="Emphasis"/>
        </w:rPr>
        <w:t>much worse</w:t>
      </w:r>
      <w:r w:rsidRPr="0088370A">
        <w:rPr>
          <w:rStyle w:val="StyleUnderline"/>
        </w:rPr>
        <w:t xml:space="preserve"> </w:t>
      </w:r>
      <w:r w:rsidRPr="00210F6B">
        <w:rPr>
          <w:rStyle w:val="StyleUnderline"/>
        </w:rPr>
        <w:t>cyber</w:t>
      </w:r>
      <w:r w:rsidRPr="0068096D">
        <w:rPr>
          <w:rStyle w:val="StyleUnderline"/>
          <w:highlight w:val="cyan"/>
        </w:rPr>
        <w:t>attack</w:t>
      </w:r>
      <w:r w:rsidRPr="0088370A">
        <w:rPr>
          <w:rStyle w:val="StyleUnderline"/>
        </w:rPr>
        <w:t>, one that</w:t>
      </w:r>
      <w:r w:rsidRPr="0088370A">
        <w:rPr>
          <w:sz w:val="16"/>
        </w:rPr>
        <w:t xml:space="preserve"> not only disabled pipelines but </w:t>
      </w:r>
      <w:r w:rsidRPr="0068096D">
        <w:rPr>
          <w:rStyle w:val="StyleUnderline"/>
          <w:highlight w:val="cyan"/>
        </w:rPr>
        <w:t>turn</w:t>
      </w:r>
      <w:r w:rsidRPr="00210F6B">
        <w:rPr>
          <w:rStyle w:val="StyleUnderline"/>
        </w:rPr>
        <w:t xml:space="preserve">ed </w:t>
      </w:r>
      <w:r w:rsidRPr="0068096D">
        <w:rPr>
          <w:rStyle w:val="StyleUnderline"/>
          <w:highlight w:val="cyan"/>
        </w:rPr>
        <w:t>off</w:t>
      </w:r>
      <w:r w:rsidRPr="0088370A">
        <w:rPr>
          <w:rStyle w:val="StyleUnderline"/>
        </w:rPr>
        <w:t xml:space="preserve"> the </w:t>
      </w:r>
      <w:r w:rsidRPr="0068096D">
        <w:rPr>
          <w:rStyle w:val="Emphasis"/>
          <w:highlight w:val="cyan"/>
        </w:rPr>
        <w:t>power</w:t>
      </w:r>
      <w:r w:rsidRPr="00210F6B">
        <w:rPr>
          <w:rStyle w:val="StyleUnderline"/>
        </w:rPr>
        <w:t xml:space="preserve"> at</w:t>
      </w:r>
      <w:r w:rsidRPr="00210F6B">
        <w:rPr>
          <w:sz w:val="16"/>
        </w:rPr>
        <w:t xml:space="preserve"> hundreds of U.S. </w:t>
      </w:r>
      <w:r w:rsidRPr="00210F6B">
        <w:rPr>
          <w:rStyle w:val="StyleUnderline"/>
        </w:rPr>
        <w:t>hospitals, wreaked</w:t>
      </w:r>
      <w:r w:rsidRPr="0088370A">
        <w:rPr>
          <w:rStyle w:val="StyleUnderline"/>
        </w:rPr>
        <w:t xml:space="preserve"> havoc on air-traffic-control systems </w:t>
      </w:r>
      <w:r w:rsidRPr="00210F6B">
        <w:rPr>
          <w:rStyle w:val="StyleUnderline"/>
        </w:rPr>
        <w:t xml:space="preserve">and shut down the </w:t>
      </w:r>
      <w:r w:rsidRPr="00210F6B">
        <w:rPr>
          <w:rStyle w:val="Emphasis"/>
        </w:rPr>
        <w:t>electrical grid</w:t>
      </w:r>
      <w:r w:rsidRPr="00210F6B">
        <w:rPr>
          <w:sz w:val="16"/>
        </w:rPr>
        <w:t xml:space="preserve"> in major cities in the dead of winter. </w:t>
      </w:r>
      <w:r w:rsidRPr="00210F6B">
        <w:rPr>
          <w:rStyle w:val="StyleUnderline"/>
        </w:rPr>
        <w:t>The grisly cost might be counted</w:t>
      </w:r>
      <w:r w:rsidRPr="00210F6B">
        <w:rPr>
          <w:sz w:val="16"/>
        </w:rPr>
        <w:t xml:space="preserve"> not just in lost dollars but </w:t>
      </w:r>
      <w:r w:rsidRPr="00210F6B">
        <w:rPr>
          <w:rStyle w:val="StyleUnderline"/>
        </w:rPr>
        <w:t xml:space="preserve">in the </w:t>
      </w:r>
      <w:r w:rsidRPr="00210F6B">
        <w:rPr>
          <w:rStyle w:val="Emphasis"/>
        </w:rPr>
        <w:t>deaths</w:t>
      </w:r>
      <w:r w:rsidRPr="00210F6B">
        <w:rPr>
          <w:rStyle w:val="StyleUnderline"/>
        </w:rPr>
        <w:t xml:space="preserve"> of </w:t>
      </w:r>
      <w:r w:rsidRPr="00210F6B">
        <w:rPr>
          <w:rStyle w:val="Emphasis"/>
        </w:rPr>
        <w:t>many thousands</w:t>
      </w:r>
      <w:r w:rsidRPr="00210F6B">
        <w:rPr>
          <w:sz w:val="16"/>
        </w:rPr>
        <w:t xml:space="preserve"> of people.</w:t>
      </w:r>
    </w:p>
    <w:p w14:paraId="2B36F7DC" w14:textId="77777777" w:rsidR="009D4ECC" w:rsidRPr="0088370A" w:rsidRDefault="009D4ECC" w:rsidP="009D4ECC">
      <w:pPr>
        <w:rPr>
          <w:sz w:val="16"/>
        </w:rPr>
      </w:pPr>
      <w:r w:rsidRPr="00210F6B">
        <w:rPr>
          <w:rStyle w:val="StyleUnderline"/>
        </w:rPr>
        <w:t xml:space="preserve">Under </w:t>
      </w:r>
      <w:r w:rsidRPr="0068096D">
        <w:rPr>
          <w:rStyle w:val="StyleUnderline"/>
          <w:highlight w:val="cyan"/>
        </w:rPr>
        <w:t>current</w:t>
      </w:r>
      <w:r w:rsidRPr="0088370A">
        <w:rPr>
          <w:rStyle w:val="StyleUnderline"/>
        </w:rPr>
        <w:t xml:space="preserve"> U.S. </w:t>
      </w:r>
      <w:r w:rsidRPr="00A203FA">
        <w:rPr>
          <w:rStyle w:val="Emphasis"/>
          <w:highlight w:val="cyan"/>
        </w:rPr>
        <w:t>nuc</w:t>
      </w:r>
      <w:r w:rsidRPr="0088370A">
        <w:rPr>
          <w:rStyle w:val="StyleUnderline"/>
        </w:rPr>
        <w:t xml:space="preserve">lear </w:t>
      </w:r>
      <w:r w:rsidRPr="0068096D">
        <w:rPr>
          <w:rStyle w:val="StyleUnderline"/>
          <w:highlight w:val="cyan"/>
        </w:rPr>
        <w:t>doctrine</w:t>
      </w:r>
      <w:r w:rsidRPr="0088370A">
        <w:rPr>
          <w:rStyle w:val="StyleUnderline"/>
        </w:rPr>
        <w:t>, developed during</w:t>
      </w:r>
      <w:r w:rsidRPr="0088370A">
        <w:rPr>
          <w:sz w:val="16"/>
        </w:rPr>
        <w:t xml:space="preserve"> the </w:t>
      </w:r>
      <w:r w:rsidRPr="0088370A">
        <w:rPr>
          <w:rStyle w:val="StyleUnderline"/>
        </w:rPr>
        <w:t>Trump</w:t>
      </w:r>
      <w:r w:rsidRPr="0088370A">
        <w:rPr>
          <w:sz w:val="16"/>
        </w:rPr>
        <w:t xml:space="preserve"> administration, </w:t>
      </w:r>
      <w:r w:rsidRPr="0088370A">
        <w:rPr>
          <w:rStyle w:val="StyleUnderline"/>
        </w:rPr>
        <w:t xml:space="preserve">the </w:t>
      </w:r>
      <w:r w:rsidRPr="0068096D">
        <w:rPr>
          <w:rStyle w:val="StyleUnderline"/>
          <w:highlight w:val="cyan"/>
        </w:rPr>
        <w:t>president</w:t>
      </w:r>
      <w:r w:rsidRPr="00210F6B">
        <w:rPr>
          <w:rStyle w:val="StyleUnderline"/>
        </w:rPr>
        <w:t xml:space="preserve"> would</w:t>
      </w:r>
      <w:r w:rsidRPr="00A203FA">
        <w:rPr>
          <w:rStyle w:val="StyleUnderline"/>
        </w:rPr>
        <w:t xml:space="preserve"> be given the</w:t>
      </w:r>
      <w:r w:rsidRPr="0088370A">
        <w:rPr>
          <w:rStyle w:val="StyleUnderline"/>
        </w:rPr>
        <w:t xml:space="preserve"> </w:t>
      </w:r>
      <w:r w:rsidRPr="00A203FA">
        <w:rPr>
          <w:rStyle w:val="StyleUnderline"/>
        </w:rPr>
        <w:t xml:space="preserve">military option to </w:t>
      </w:r>
      <w:r w:rsidRPr="0068096D">
        <w:rPr>
          <w:rStyle w:val="StyleUnderline"/>
          <w:highlight w:val="cyan"/>
        </w:rPr>
        <w:t xml:space="preserve">launch </w:t>
      </w:r>
      <w:r w:rsidRPr="0068096D">
        <w:rPr>
          <w:rStyle w:val="Emphasis"/>
          <w:highlight w:val="cyan"/>
        </w:rPr>
        <w:t>nuc</w:t>
      </w:r>
      <w:r w:rsidRPr="0088370A">
        <w:rPr>
          <w:rStyle w:val="Emphasis"/>
        </w:rPr>
        <w:t>lear weapon</w:t>
      </w:r>
      <w:r w:rsidRPr="0068096D">
        <w:rPr>
          <w:rStyle w:val="Emphasis"/>
          <w:highlight w:val="cyan"/>
        </w:rPr>
        <w:t>s</w:t>
      </w:r>
      <w:r w:rsidRPr="0088370A">
        <w:rPr>
          <w:rStyle w:val="StyleUnderline"/>
        </w:rPr>
        <w:t xml:space="preserve"> at </w:t>
      </w:r>
      <w:r w:rsidRPr="0088370A">
        <w:rPr>
          <w:rStyle w:val="Emphasis"/>
        </w:rPr>
        <w:t>Russia</w:t>
      </w:r>
      <w:r w:rsidRPr="0088370A">
        <w:rPr>
          <w:rStyle w:val="StyleUnderline"/>
        </w:rPr>
        <w:t xml:space="preserve">, </w:t>
      </w:r>
      <w:proofErr w:type="gramStart"/>
      <w:r w:rsidRPr="0088370A">
        <w:rPr>
          <w:rStyle w:val="Emphasis"/>
        </w:rPr>
        <w:t>China</w:t>
      </w:r>
      <w:proofErr w:type="gramEnd"/>
      <w:r w:rsidRPr="0088370A">
        <w:rPr>
          <w:rStyle w:val="StyleUnderline"/>
        </w:rPr>
        <w:t xml:space="preserve"> or </w:t>
      </w:r>
      <w:r w:rsidRPr="0088370A">
        <w:rPr>
          <w:rStyle w:val="Emphasis"/>
        </w:rPr>
        <w:t>North Korea</w:t>
      </w:r>
      <w:r w:rsidRPr="0088370A">
        <w:rPr>
          <w:rStyle w:val="StyleUnderline"/>
        </w:rPr>
        <w:t xml:space="preserve"> if that country was determined to be behind such an attack</w:t>
      </w:r>
      <w:r w:rsidRPr="0088370A">
        <w:rPr>
          <w:sz w:val="16"/>
        </w:rPr>
        <w:t>.</w:t>
      </w:r>
    </w:p>
    <w:p w14:paraId="76CF6FC3" w14:textId="77777777" w:rsidR="009D4ECC" w:rsidRPr="0088370A" w:rsidRDefault="009D4ECC" w:rsidP="009D4ECC">
      <w:pPr>
        <w:rPr>
          <w:sz w:val="16"/>
        </w:rPr>
      </w:pPr>
      <w:r w:rsidRPr="0088370A">
        <w:rPr>
          <w:rStyle w:val="StyleUnderline"/>
        </w:rPr>
        <w:t>That’s because</w:t>
      </w:r>
      <w:r w:rsidRPr="0088370A">
        <w:rPr>
          <w:sz w:val="16"/>
        </w:rPr>
        <w:t xml:space="preserve"> in 2018, the </w:t>
      </w:r>
      <w:r w:rsidRPr="0088370A">
        <w:rPr>
          <w:rStyle w:val="StyleUnderline"/>
        </w:rPr>
        <w:t>Trump</w:t>
      </w:r>
      <w:r w:rsidRPr="0088370A">
        <w:rPr>
          <w:sz w:val="16"/>
        </w:rPr>
        <w:t xml:space="preserve"> administration </w:t>
      </w:r>
      <w:r w:rsidRPr="0088370A">
        <w:rPr>
          <w:rStyle w:val="StyleUnderline"/>
        </w:rPr>
        <w:t>expanded the role of nuclear weapons by declaring</w:t>
      </w:r>
      <w:r w:rsidRPr="0088370A">
        <w:rPr>
          <w:sz w:val="16"/>
        </w:rPr>
        <w:t xml:space="preserve"> for the first time </w:t>
      </w:r>
      <w:r w:rsidRPr="0088370A">
        <w:rPr>
          <w:rStyle w:val="StyleUnderline"/>
        </w:rPr>
        <w:t xml:space="preserve">that the </w:t>
      </w:r>
      <w:r w:rsidRPr="0088370A">
        <w:rPr>
          <w:rStyle w:val="Emphasis"/>
        </w:rPr>
        <w:t>U</w:t>
      </w:r>
      <w:r w:rsidRPr="0088370A">
        <w:rPr>
          <w:sz w:val="16"/>
        </w:rPr>
        <w:t xml:space="preserve">nited </w:t>
      </w:r>
      <w:r w:rsidRPr="0088370A">
        <w:rPr>
          <w:rStyle w:val="Emphasis"/>
        </w:rPr>
        <w:t>S</w:t>
      </w:r>
      <w:r w:rsidRPr="0088370A">
        <w:rPr>
          <w:sz w:val="16"/>
        </w:rPr>
        <w:t xml:space="preserve">tates </w:t>
      </w:r>
      <w:r w:rsidRPr="0088370A">
        <w:rPr>
          <w:rStyle w:val="StyleUnderline"/>
        </w:rPr>
        <w:t xml:space="preserve">would </w:t>
      </w:r>
      <w:r w:rsidRPr="0068096D">
        <w:rPr>
          <w:rStyle w:val="StyleUnderline"/>
          <w:highlight w:val="cyan"/>
        </w:rPr>
        <w:t>consider nuc</w:t>
      </w:r>
      <w:r w:rsidRPr="0088370A">
        <w:rPr>
          <w:rStyle w:val="StyleUnderline"/>
        </w:rPr>
        <w:t xml:space="preserve">lear </w:t>
      </w:r>
      <w:r w:rsidRPr="0068096D">
        <w:rPr>
          <w:rStyle w:val="StyleUnderline"/>
          <w:highlight w:val="cyan"/>
        </w:rPr>
        <w:t>retal</w:t>
      </w:r>
      <w:r w:rsidRPr="0088370A">
        <w:rPr>
          <w:rStyle w:val="StyleUnderline"/>
        </w:rPr>
        <w:t xml:space="preserve">iation </w:t>
      </w:r>
      <w:r w:rsidRPr="0068096D">
        <w:rPr>
          <w:rStyle w:val="StyleUnderline"/>
          <w:highlight w:val="cyan"/>
        </w:rPr>
        <w:t>in</w:t>
      </w:r>
      <w:r w:rsidRPr="00210F6B">
        <w:rPr>
          <w:rStyle w:val="StyleUnderline"/>
        </w:rPr>
        <w:t xml:space="preserve"> the </w:t>
      </w:r>
      <w:r w:rsidRPr="0068096D">
        <w:rPr>
          <w:rStyle w:val="StyleUnderline"/>
          <w:highlight w:val="cyan"/>
        </w:rPr>
        <w:t>case of</w:t>
      </w:r>
      <w:r w:rsidRPr="0088370A">
        <w:rPr>
          <w:rStyle w:val="StyleUnderline"/>
        </w:rPr>
        <w:t xml:space="preserve"> “significant non-nuclear strategic attacks,” including “</w:t>
      </w:r>
      <w:r w:rsidRPr="0068096D">
        <w:rPr>
          <w:rStyle w:val="StyleUnderline"/>
          <w:highlight w:val="cyan"/>
        </w:rPr>
        <w:t>attacks on</w:t>
      </w:r>
      <w:r w:rsidRPr="0088370A">
        <w:rPr>
          <w:sz w:val="16"/>
        </w:rPr>
        <w:t xml:space="preserve"> the U.S., allied, or partner civilian population or </w:t>
      </w:r>
      <w:r w:rsidRPr="0068096D">
        <w:rPr>
          <w:rStyle w:val="Emphasis"/>
          <w:highlight w:val="cyan"/>
        </w:rPr>
        <w:t>infrastructure</w:t>
      </w:r>
      <w:r w:rsidRPr="0088370A">
        <w:rPr>
          <w:sz w:val="16"/>
        </w:rPr>
        <w:t>.” The same principle could also be used to justify a nuclear response to a devastating biological weapons strike.</w:t>
      </w:r>
    </w:p>
    <w:p w14:paraId="0EFF7890" w14:textId="77777777" w:rsidR="009D4ECC" w:rsidRPr="0088370A" w:rsidRDefault="009D4ECC" w:rsidP="009D4ECC">
      <w:pPr>
        <w:rPr>
          <w:sz w:val="16"/>
        </w:rPr>
      </w:pPr>
      <w:r w:rsidRPr="0088370A">
        <w:rPr>
          <w:sz w:val="16"/>
        </w:rPr>
        <w:t xml:space="preserve">But our analysis suggests that using nuclear weapons in response to biological or cyberattacks would be illegal under international law in virtually all circumstances. Threatening an illegal nuclear response weakens deterrence because the threat lacks inherent credibility. Perversely, </w:t>
      </w:r>
      <w:r w:rsidRPr="0088370A">
        <w:rPr>
          <w:rStyle w:val="StyleUnderline"/>
        </w:rPr>
        <w:t>this policy could</w:t>
      </w:r>
      <w:r w:rsidRPr="0088370A">
        <w:rPr>
          <w:sz w:val="16"/>
        </w:rPr>
        <w:t xml:space="preserve"> also </w:t>
      </w:r>
      <w:r w:rsidRPr="0088370A">
        <w:rPr>
          <w:rStyle w:val="StyleUnderline"/>
        </w:rPr>
        <w:t xml:space="preserve">wind up </w:t>
      </w:r>
      <w:r w:rsidRPr="0068096D">
        <w:rPr>
          <w:rStyle w:val="Emphasis"/>
          <w:highlight w:val="cyan"/>
        </w:rPr>
        <w:t>committing</w:t>
      </w:r>
      <w:r w:rsidRPr="00210F6B">
        <w:rPr>
          <w:rStyle w:val="StyleUnderline"/>
        </w:rPr>
        <w:t xml:space="preserve"> a </w:t>
      </w:r>
      <w:r w:rsidRPr="00210F6B">
        <w:rPr>
          <w:rStyle w:val="StyleUnderline"/>
          <w:highlight w:val="cyan"/>
        </w:rPr>
        <w:t>president to</w:t>
      </w:r>
      <w:r w:rsidRPr="00210F6B">
        <w:rPr>
          <w:rStyle w:val="StyleUnderline"/>
        </w:rPr>
        <w:t xml:space="preserve"> a </w:t>
      </w:r>
      <w:r w:rsidRPr="00210F6B">
        <w:rPr>
          <w:rStyle w:val="Emphasis"/>
        </w:rPr>
        <w:t>nuc</w:t>
      </w:r>
      <w:r w:rsidRPr="00210F6B">
        <w:rPr>
          <w:rStyle w:val="StyleUnderline"/>
        </w:rPr>
        <w:t>lear attack if deterrence fails</w:t>
      </w:r>
      <w:r w:rsidRPr="00210F6B">
        <w:rPr>
          <w:sz w:val="16"/>
        </w:rPr>
        <w:t xml:space="preserve">. While </w:t>
      </w:r>
      <w:r w:rsidRPr="00210F6B">
        <w:rPr>
          <w:rStyle w:val="StyleUnderline"/>
        </w:rPr>
        <w:t>the American public would</w:t>
      </w:r>
      <w:r w:rsidRPr="00210F6B">
        <w:rPr>
          <w:sz w:val="16"/>
        </w:rPr>
        <w:t xml:space="preserve"> indeed be likely to </w:t>
      </w:r>
      <w:r w:rsidRPr="00210F6B">
        <w:rPr>
          <w:rStyle w:val="StyleUnderline"/>
        </w:rPr>
        <w:t xml:space="preserve">want </w:t>
      </w:r>
      <w:r w:rsidRPr="0068096D">
        <w:rPr>
          <w:rStyle w:val="Emphasis"/>
          <w:highlight w:val="cyan"/>
        </w:rPr>
        <w:t>vengeance</w:t>
      </w:r>
      <w:r w:rsidRPr="00210F6B">
        <w:rPr>
          <w:rStyle w:val="StyleUnderline"/>
        </w:rPr>
        <w:t xml:space="preserve"> after a destructive enemy assault</w:t>
      </w:r>
      <w:r w:rsidRPr="00210F6B">
        <w:rPr>
          <w:sz w:val="16"/>
        </w:rPr>
        <w:t>, the</w:t>
      </w:r>
      <w:r w:rsidRPr="0088370A">
        <w:rPr>
          <w:sz w:val="16"/>
        </w:rPr>
        <w:t xml:space="preserve"> law of armed conflict requires that some military options be taken off the table. Nuclear retaliation for “significant non-nuclear strategic attacks” is one of them.</w:t>
      </w:r>
    </w:p>
    <w:bookmarkEnd w:id="0"/>
    <w:p w14:paraId="79C0F55D" w14:textId="77777777" w:rsidR="009D4ECC" w:rsidRPr="0088370A" w:rsidRDefault="009D4ECC" w:rsidP="009D4ECC">
      <w:pPr>
        <w:rPr>
          <w:sz w:val="12"/>
          <w:szCs w:val="18"/>
        </w:rPr>
      </w:pPr>
      <w:r w:rsidRPr="0088370A">
        <w:rPr>
          <w:sz w:val="12"/>
          <w:szCs w:val="18"/>
        </w:rPr>
        <w:t>The Biden administration is now conducting its own review of the U.S. nuclear posture. The 2018 Trump change is an urgent candidate for reevaluation, but people have generally ignored it up to now. As officials work on this process, they have the chance to take full account of what could be called the “nuclear law revolution” — a growing recognition that international-law restrictions on warfare, and especially those that protect civilians, apply even to nuclear war.</w:t>
      </w:r>
    </w:p>
    <w:p w14:paraId="7A91F4CE" w14:textId="77777777" w:rsidR="009D4ECC" w:rsidRPr="0088370A" w:rsidRDefault="009D4ECC" w:rsidP="009D4ECC">
      <w:pPr>
        <w:rPr>
          <w:sz w:val="12"/>
          <w:szCs w:val="18"/>
        </w:rPr>
      </w:pPr>
      <w:r w:rsidRPr="0088370A">
        <w:rPr>
          <w:sz w:val="12"/>
          <w:szCs w:val="18"/>
        </w:rPr>
        <w:t>Most Americans are aware of the strategic revolution that nuclear weapons themselves kicked off: The massive destruction they created made deterrence the highest national security priority. Soon after the bombing of Hiroshima in 1945, for example, Bernard Brodie, a preeminent early Cold War strategist, wrote: “Thus far the chief purpose of our military establishment has been to win wars. From now on its chief purpose must be to avert them.”</w:t>
      </w:r>
    </w:p>
    <w:p w14:paraId="4C698523" w14:textId="77777777" w:rsidR="009D4ECC" w:rsidRPr="0088370A" w:rsidRDefault="009D4ECC" w:rsidP="009D4ECC">
      <w:pPr>
        <w:rPr>
          <w:sz w:val="12"/>
          <w:szCs w:val="18"/>
        </w:rPr>
      </w:pPr>
      <w:r w:rsidRPr="0088370A">
        <w:rPr>
          <w:sz w:val="12"/>
          <w:szCs w:val="18"/>
        </w:rPr>
        <w:t>Inherent in the idea of deterrence for decades was the notion that the United States would rain “assured destruction” on the cities of any nation that attacked us or our allies with nuclear weapons. During the height of the Cold War, for instance, U.S. nuclear war plans were designed to destroy “at least 70% of the urban industrial bases of the USSR and Communist China” and expected to kill “30% of the people,” according to declassified top-secret documents from the Nixon administration written in 1969 and 1971.</w:t>
      </w:r>
    </w:p>
    <w:p w14:paraId="072564C3" w14:textId="77777777" w:rsidR="009D4ECC" w:rsidRPr="0088370A" w:rsidRDefault="009D4ECC" w:rsidP="009D4ECC">
      <w:pPr>
        <w:rPr>
          <w:sz w:val="12"/>
          <w:szCs w:val="18"/>
        </w:rPr>
      </w:pPr>
      <w:r w:rsidRPr="0088370A">
        <w:rPr>
          <w:sz w:val="12"/>
          <w:szCs w:val="18"/>
        </w:rPr>
        <w:t>But such plans were manifestly not reconcilable with the central principles of the international law of armed conflict. This helps explain why the U.S. government asserted at the time of its negotiation that the 1977 Protocol I to the 1949 Geneva Conventions did not apply to nuclear weapons. That later treaty codified the obligation of all state parties to follow in war the principles of distinction (drawing a line between military targets and civilians), proportionality (making sure the unintended or “collateral” civilian harm resulting from a legitimate attack does not exceed the military advantage of that attack) and precaution (doing everything feasible to avoid or at least minimize collateral civilian deaths). U.S. nuclear war plans in the 1970s didn’t follow any of these rules.</w:t>
      </w:r>
    </w:p>
    <w:p w14:paraId="40974689" w14:textId="77777777" w:rsidR="009D4ECC" w:rsidRPr="0088370A" w:rsidRDefault="009D4ECC" w:rsidP="009D4ECC">
      <w:pPr>
        <w:rPr>
          <w:sz w:val="12"/>
          <w:szCs w:val="18"/>
        </w:rPr>
      </w:pPr>
      <w:r w:rsidRPr="0088370A">
        <w:rPr>
          <w:sz w:val="12"/>
          <w:szCs w:val="18"/>
        </w:rPr>
        <w:t xml:space="preserve">In 2013, however, the Obama administration’s official nuclear weapons employment guidance announced that henceforth, “all plans must also be consistent with the fundamental principles of the Law of Armed Conflict.” From then on, even nuclear war plans would apply the principles of distinction, </w:t>
      </w:r>
      <w:proofErr w:type="gramStart"/>
      <w:r w:rsidRPr="0088370A">
        <w:rPr>
          <w:sz w:val="12"/>
          <w:szCs w:val="18"/>
        </w:rPr>
        <w:t>proportionality</w:t>
      </w:r>
      <w:proofErr w:type="gramEnd"/>
      <w:r w:rsidRPr="0088370A">
        <w:rPr>
          <w:sz w:val="12"/>
          <w:szCs w:val="18"/>
        </w:rPr>
        <w:t xml:space="preserve"> and precaution.</w:t>
      </w:r>
    </w:p>
    <w:p w14:paraId="0679CA5E" w14:textId="77777777" w:rsidR="009D4ECC" w:rsidRPr="0088370A" w:rsidRDefault="009D4ECC" w:rsidP="009D4ECC">
      <w:pPr>
        <w:rPr>
          <w:sz w:val="12"/>
          <w:szCs w:val="18"/>
        </w:rPr>
      </w:pPr>
      <w:r w:rsidRPr="0088370A">
        <w:rPr>
          <w:sz w:val="12"/>
          <w:szCs w:val="18"/>
        </w:rPr>
        <w:t xml:space="preserve">The Obama guidance document was categorical: “The United States will not intentionally target civilian populations or civilian objects.” According to Gen. C. Robert </w:t>
      </w:r>
      <w:proofErr w:type="spellStart"/>
      <w:r w:rsidRPr="0088370A">
        <w:rPr>
          <w:sz w:val="12"/>
          <w:szCs w:val="18"/>
        </w:rPr>
        <w:t>Kehler</w:t>
      </w:r>
      <w:proofErr w:type="spellEnd"/>
      <w:r w:rsidRPr="0088370A">
        <w:rPr>
          <w:sz w:val="12"/>
          <w:szCs w:val="18"/>
        </w:rPr>
        <w:t>, the head of U.S. Strategic Command from 2011 to 2013, implementing this guidance led the command to develop nuclear delivery “tactics and techniques to minimize collateral effects,” and to “expand non-nuclear strike alternatives and add significant flexibility to our contingency plans.” The Trump administration’s 2018 Nuclear Posture Review reaffirmed the U.S. commitment to “adhere to the law of armed conflict” in any “initiation and conduct of nuclear operations” — but its interpretation of the law (allowing nuclear weapons to be used in response to a massively destructive biological or cyberattack) was flawed.</w:t>
      </w:r>
    </w:p>
    <w:p w14:paraId="09552E66" w14:textId="77777777" w:rsidR="009D4ECC" w:rsidRPr="0088370A" w:rsidRDefault="009D4ECC" w:rsidP="009D4ECC">
      <w:pPr>
        <w:rPr>
          <w:sz w:val="12"/>
          <w:szCs w:val="18"/>
        </w:rPr>
      </w:pPr>
      <w:r w:rsidRPr="0088370A">
        <w:rPr>
          <w:sz w:val="12"/>
          <w:szCs w:val="18"/>
        </w:rPr>
        <w:t>The unambiguous embrace of the application of international law to nuclear weapons means that if a future president ordered a Hiroshima-like attack, striking a city to kill as many enemy civilians as possible, it would be an illegal order that senior generals would be required to disobey. This would be true even if the order came in response to a nuclear attack on an American city; nations are not permitted to flout the rules of war protecting civilians simply because their enemies do. (A theory called “belligerent reprisal” holds that states may strike back at civilian populations in a proportionate way if the intent is to get the enemy to stop its own illegal warfare. We and other scholars have argued that this practice is not compatible with current understandings of international law.)</w:t>
      </w:r>
    </w:p>
    <w:p w14:paraId="23E1C604" w14:textId="77777777" w:rsidR="009D4ECC" w:rsidRPr="0088370A" w:rsidRDefault="009D4ECC" w:rsidP="009D4ECC">
      <w:pPr>
        <w:rPr>
          <w:sz w:val="12"/>
          <w:szCs w:val="18"/>
        </w:rPr>
      </w:pPr>
      <w:r w:rsidRPr="0088370A">
        <w:rPr>
          <w:sz w:val="12"/>
          <w:szCs w:val="18"/>
        </w:rPr>
        <w:t>Yet it is not only pundits and the public that have failed to notice this legal revolution. Some writings by nuclear strategists, even those seeking to limit the dangers of nuclear war, have ignored the shift. In 2018, for instance, the late Princeton research scholar Bruce Blair proposed a policy of what he and others have called “minimal deterrence”: His version involved cutting the U.S. arsenal to fewer than 700 warheads, from some 2,000 today, and aiming them to guarantee “the annihilation of scores of [Russian] cities housing banking and oil infrastructure as well as key manufacturing and leadership facilities.” But a policy targeting civilian infrastructure would clearly violate international-law rules that Washington recognizes apply to nuclear targeting.</w:t>
      </w:r>
    </w:p>
    <w:p w14:paraId="27763B75" w14:textId="77777777" w:rsidR="009D4ECC" w:rsidRPr="0088370A" w:rsidRDefault="009D4ECC" w:rsidP="009D4ECC">
      <w:pPr>
        <w:rPr>
          <w:sz w:val="12"/>
          <w:szCs w:val="18"/>
        </w:rPr>
      </w:pPr>
      <w:r w:rsidRPr="0088370A">
        <w:rPr>
          <w:sz w:val="12"/>
          <w:szCs w:val="18"/>
        </w:rPr>
        <w:t>This is not to say that the laws of war preclude all use of nuclear weapons (a conclusion that some legal scholars have embraced). The principle of proportionality permits some U.S. nuclear attacks against military targets — for example, when the harm such a strike would prevent to U.S. and allied populations would exceed the foreign collateral damage it caused. (Any associated civilian deaths would have to be truly incidental and unavoidable. Deliberately causing purported “collateral” civilian damage to force an enemy to stand down would be illegal.) Those planning a nuclear counterattack would also be obliged to use the lowest-yield weapons necessary to destroy or neutralize the legitimate military targets they place in their sights.</w:t>
      </w:r>
    </w:p>
    <w:p w14:paraId="7DD3AD39" w14:textId="77777777" w:rsidR="009D4ECC" w:rsidRPr="0088370A" w:rsidRDefault="009D4ECC" w:rsidP="009D4ECC">
      <w:pPr>
        <w:rPr>
          <w:sz w:val="12"/>
          <w:szCs w:val="18"/>
        </w:rPr>
      </w:pPr>
      <w:r w:rsidRPr="0088370A">
        <w:rPr>
          <w:sz w:val="12"/>
          <w:szCs w:val="18"/>
        </w:rPr>
        <w:t>If the laws of war strictly constrain nuclear retaliation for a nuclear attack on the United States, they all but certainly bar such a strike in response to a cyber- or biological attack — even one causing many civilian casualties. In almost any imaginable scenario, the use of nuclear weapons would violate the principle of precaution, the requirement to minimize harm to civilians if feasible. That’s because the formidable U.S. military has the capacity to halt, or to induce the adversary to halt, ongoing cyberattacks through conventional or cyber-responses that would cause less harm to foreign civilians than would a retaliatory nuclear strike.</w:t>
      </w:r>
    </w:p>
    <w:p w14:paraId="3CA96CFA" w14:textId="77777777" w:rsidR="009D4ECC" w:rsidRPr="0088370A" w:rsidRDefault="009D4ECC" w:rsidP="009D4ECC">
      <w:pPr>
        <w:rPr>
          <w:sz w:val="12"/>
          <w:szCs w:val="18"/>
        </w:rPr>
      </w:pPr>
      <w:r w:rsidRPr="0088370A">
        <w:rPr>
          <w:sz w:val="12"/>
          <w:szCs w:val="18"/>
        </w:rPr>
        <w:t xml:space="preserve">There are a few possible, but largely hypothetical, exceptions to this rule. One would be if the individuals or organization responsible for the cyber- or biological attack were in an underground bunker that couldn’t be destroyed any other way. Another hypothetical option, a nuclear demonstration strike against an isolated military target, might be legal, but it would be strategically </w:t>
      </w:r>
      <w:r w:rsidRPr="0088370A">
        <w:rPr>
          <w:sz w:val="12"/>
          <w:szCs w:val="18"/>
        </w:rPr>
        <w:lastRenderedPageBreak/>
        <w:t xml:space="preserve">stupid, as it would </w:t>
      </w:r>
      <w:proofErr w:type="gramStart"/>
      <w:r w:rsidRPr="0088370A">
        <w:rPr>
          <w:sz w:val="12"/>
          <w:szCs w:val="18"/>
        </w:rPr>
        <w:t>actually demonstrate</w:t>
      </w:r>
      <w:proofErr w:type="gramEnd"/>
      <w:r w:rsidRPr="0088370A">
        <w:rPr>
          <w:sz w:val="12"/>
          <w:szCs w:val="18"/>
        </w:rPr>
        <w:t xml:space="preserve"> lack of resolve. A stronger response would directly target — through conventional means — the perpetrators and their ability to launch further attacks on us or our allies.</w:t>
      </w:r>
    </w:p>
    <w:p w14:paraId="4AC683AB" w14:textId="77777777" w:rsidR="009D4ECC" w:rsidRPr="0088370A" w:rsidRDefault="009D4ECC" w:rsidP="009D4ECC">
      <w:pPr>
        <w:rPr>
          <w:sz w:val="12"/>
          <w:szCs w:val="18"/>
        </w:rPr>
      </w:pPr>
      <w:r w:rsidRPr="0088370A">
        <w:rPr>
          <w:sz w:val="12"/>
          <w:szCs w:val="18"/>
        </w:rPr>
        <w:t xml:space="preserve">Using nuclear threats to deter cyberattacks is also inherently less credible than threatening retaliation with conventional weapons or in kind (that is, with cyber-retaliation). The states that we worry most will launch cyberattacks — Russia, </w:t>
      </w:r>
      <w:proofErr w:type="gramStart"/>
      <w:r w:rsidRPr="0088370A">
        <w:rPr>
          <w:sz w:val="12"/>
          <w:szCs w:val="18"/>
        </w:rPr>
        <w:t>China</w:t>
      </w:r>
      <w:proofErr w:type="gramEnd"/>
      <w:r w:rsidRPr="0088370A">
        <w:rPr>
          <w:sz w:val="12"/>
          <w:szCs w:val="18"/>
        </w:rPr>
        <w:t xml:space="preserve"> and North Korea — also have nuclear weapons, and their leaders might reasonably calculate that any U.S. president would be reluctant to use nuclear weapons against a nation that can retaliate in kind. An adversary might also believe that the U.S. military would refuse to use nuclear weapons in response to non-nuclear attacks precisely because of questions around legality. Such suspicions undermine the deterrent force of nuclear weapons; in contrast, if the United States were to commit to only conventional or cyber-retaliation to “significant non-nuclear strategic attacks,” adversaries would have fewer doubts that we would follow through.</w:t>
      </w:r>
    </w:p>
    <w:p w14:paraId="3CB61096" w14:textId="77777777" w:rsidR="009D4ECC" w:rsidRDefault="009D4ECC" w:rsidP="009D4ECC">
      <w:pPr>
        <w:rPr>
          <w:sz w:val="16"/>
        </w:rPr>
      </w:pPr>
      <w:r w:rsidRPr="0088370A">
        <w:rPr>
          <w:sz w:val="16"/>
        </w:rPr>
        <w:t xml:space="preserve">Not only might </w:t>
      </w:r>
      <w:r w:rsidRPr="0088370A">
        <w:rPr>
          <w:rStyle w:val="StyleUnderline"/>
        </w:rPr>
        <w:t>a U.S. nuclear threat against a cyber</w:t>
      </w:r>
      <w:r w:rsidRPr="0088370A">
        <w:rPr>
          <w:sz w:val="16"/>
        </w:rPr>
        <w:t xml:space="preserve">- or biological </w:t>
      </w:r>
      <w:r w:rsidRPr="0088370A">
        <w:rPr>
          <w:rStyle w:val="StyleUnderline"/>
        </w:rPr>
        <w:t>attack</w:t>
      </w:r>
      <w:r w:rsidRPr="0088370A">
        <w:rPr>
          <w:sz w:val="16"/>
        </w:rPr>
        <w:t xml:space="preserve"> be perceived as a bluff, </w:t>
      </w:r>
      <w:proofErr w:type="gramStart"/>
      <w:r w:rsidRPr="0088370A">
        <w:rPr>
          <w:sz w:val="16"/>
        </w:rPr>
        <w:t xml:space="preserve">it </w:t>
      </w:r>
      <w:r w:rsidRPr="0088370A">
        <w:rPr>
          <w:rStyle w:val="StyleUnderline"/>
        </w:rPr>
        <w:t>could</w:t>
      </w:r>
      <w:proofErr w:type="gramEnd"/>
      <w:r w:rsidRPr="0088370A">
        <w:rPr>
          <w:rStyle w:val="StyleUnderline"/>
        </w:rPr>
        <w:t xml:space="preserve"> be </w:t>
      </w:r>
      <w:r w:rsidRPr="00210F6B">
        <w:rPr>
          <w:rStyle w:val="StyleUnderline"/>
        </w:rPr>
        <w:t xml:space="preserve">doubly </w:t>
      </w:r>
      <w:r w:rsidRPr="0068096D">
        <w:rPr>
          <w:rStyle w:val="StyleUnderline"/>
          <w:highlight w:val="cyan"/>
        </w:rPr>
        <w:t>dangerous</w:t>
      </w:r>
      <w:r w:rsidRPr="0088370A">
        <w:rPr>
          <w:rStyle w:val="StyleUnderline"/>
        </w:rPr>
        <w:t xml:space="preserve"> if it </w:t>
      </w:r>
      <w:r w:rsidRPr="0068096D">
        <w:rPr>
          <w:rStyle w:val="StyleUnderline"/>
          <w:highlight w:val="cyan"/>
        </w:rPr>
        <w:t>subjected</w:t>
      </w:r>
      <w:r w:rsidRPr="0088370A">
        <w:rPr>
          <w:rStyle w:val="StyleUnderline"/>
        </w:rPr>
        <w:t xml:space="preserve"> the president </w:t>
      </w:r>
      <w:r w:rsidRPr="0068096D">
        <w:rPr>
          <w:rStyle w:val="StyleUnderline"/>
          <w:highlight w:val="cyan"/>
        </w:rPr>
        <w:t>to</w:t>
      </w:r>
      <w:r w:rsidRPr="0088370A">
        <w:rPr>
          <w:rStyle w:val="StyleUnderline"/>
        </w:rPr>
        <w:t xml:space="preserve"> what has been called the </w:t>
      </w:r>
      <w:r w:rsidRPr="00A203FA">
        <w:rPr>
          <w:rStyle w:val="Emphasis"/>
          <w:highlight w:val="cyan"/>
        </w:rPr>
        <w:t xml:space="preserve">“commitment </w:t>
      </w:r>
      <w:r w:rsidRPr="0068096D">
        <w:rPr>
          <w:rStyle w:val="Emphasis"/>
          <w:highlight w:val="cyan"/>
        </w:rPr>
        <w:t>trap.”</w:t>
      </w:r>
      <w:r w:rsidRPr="0088370A">
        <w:rPr>
          <w:sz w:val="16"/>
        </w:rPr>
        <w:t xml:space="preserve"> If Washington threatens a nuclear response to deter a cyberattack, but adversaries go ahead anyway because the threat is deemed not credible, then </w:t>
      </w:r>
      <w:r w:rsidRPr="0088370A">
        <w:rPr>
          <w:rStyle w:val="StyleUnderline"/>
        </w:rPr>
        <w:t xml:space="preserve">there would be increased pressure on the president to order a nuclear strike to rebut domestic political claims of weakness and shore up international perceptions about the credibility of future threats. But </w:t>
      </w:r>
      <w:r w:rsidRPr="0068096D">
        <w:rPr>
          <w:rStyle w:val="StyleUnderline"/>
          <w:highlight w:val="cyan"/>
        </w:rPr>
        <w:t>succumbing to</w:t>
      </w:r>
      <w:r w:rsidRPr="0088370A">
        <w:rPr>
          <w:rStyle w:val="StyleUnderline"/>
        </w:rPr>
        <w:t xml:space="preserve"> such political </w:t>
      </w:r>
      <w:r w:rsidRPr="0068096D">
        <w:rPr>
          <w:rStyle w:val="StyleUnderline"/>
          <w:highlight w:val="cyan"/>
        </w:rPr>
        <w:t>pressure</w:t>
      </w:r>
      <w:r w:rsidRPr="00210F6B">
        <w:rPr>
          <w:rStyle w:val="StyleUnderline"/>
        </w:rPr>
        <w:t xml:space="preserve"> or the urge for vengeance</w:t>
      </w:r>
      <w:r w:rsidRPr="0088370A">
        <w:rPr>
          <w:rStyle w:val="StyleUnderline"/>
        </w:rPr>
        <w:t xml:space="preserve"> would </w:t>
      </w:r>
      <w:r w:rsidRPr="0068096D">
        <w:rPr>
          <w:rStyle w:val="StyleUnderline"/>
          <w:highlight w:val="cyan"/>
        </w:rPr>
        <w:t>create</w:t>
      </w:r>
      <w:r w:rsidRPr="0088370A">
        <w:rPr>
          <w:rStyle w:val="StyleUnderline"/>
        </w:rPr>
        <w:t xml:space="preserve"> an unacceptable </w:t>
      </w:r>
      <w:r w:rsidRPr="0068096D">
        <w:rPr>
          <w:rStyle w:val="StyleUnderline"/>
          <w:highlight w:val="cyan"/>
        </w:rPr>
        <w:t>risk of</w:t>
      </w:r>
      <w:r w:rsidRPr="0088370A">
        <w:rPr>
          <w:rStyle w:val="StyleUnderline"/>
        </w:rPr>
        <w:t xml:space="preserve"> further </w:t>
      </w:r>
      <w:r w:rsidRPr="0068096D">
        <w:rPr>
          <w:rStyle w:val="Emphasis"/>
          <w:sz w:val="24"/>
          <w:szCs w:val="26"/>
          <w:highlight w:val="cyan"/>
        </w:rPr>
        <w:t>nuclear escalation</w:t>
      </w:r>
      <w:r w:rsidRPr="0088370A">
        <w:rPr>
          <w:sz w:val="16"/>
        </w:rPr>
        <w:t>.</w:t>
      </w:r>
    </w:p>
    <w:p w14:paraId="2FA71FB0" w14:textId="77777777" w:rsidR="009D4ECC" w:rsidRDefault="009D4ECC" w:rsidP="009D4ECC">
      <w:pPr>
        <w:pStyle w:val="Heading4"/>
      </w:pPr>
      <w:r>
        <w:t xml:space="preserve">CI collapse </w:t>
      </w:r>
      <w:r w:rsidRPr="00872026">
        <w:rPr>
          <w:u w:val="single"/>
        </w:rPr>
        <w:t>metastasizes</w:t>
      </w:r>
      <w:r>
        <w:t>---</w:t>
      </w:r>
      <w:r w:rsidRPr="005E7643">
        <w:rPr>
          <w:u w:val="single"/>
        </w:rPr>
        <w:t>extinction</w:t>
      </w:r>
      <w:r>
        <w:t>.</w:t>
      </w:r>
    </w:p>
    <w:p w14:paraId="39776A92" w14:textId="77777777" w:rsidR="009D4ECC" w:rsidRDefault="009D4ECC" w:rsidP="009D4ECC">
      <w:r>
        <w:t xml:space="preserve">Benjamin </w:t>
      </w:r>
      <w:r w:rsidRPr="00AA663C">
        <w:rPr>
          <w:rStyle w:val="Style13ptBold"/>
        </w:rPr>
        <w:t>Monarch 20</w:t>
      </w:r>
      <w:r>
        <w:t xml:space="preserve">, University of Kentucky College of Law, J.D. May 2015, LLM in Energy, Natural Resources, and Environmental Law and Policy from the University of Denver Sturm College of Law, Deputy District Attorney at Colorado Judicial Branch, and Term Member at the Council on Foreign Relations, “Black Start: The Risk of Grid Failure from a Cyber Attack and the Policies Needed to Prepare for It,” Journal of Energy &amp; Natural Resources Law, vol. 38, no. 2, Routledge, 04/02/2020, pp. 131–160 </w:t>
      </w:r>
    </w:p>
    <w:p w14:paraId="35402F64" w14:textId="77777777" w:rsidR="009D4ECC" w:rsidRPr="000777AE" w:rsidRDefault="009D4ECC" w:rsidP="009D4ECC">
      <w:pPr>
        <w:rPr>
          <w:rStyle w:val="StyleUnderline"/>
        </w:rPr>
      </w:pPr>
      <w:r w:rsidRPr="008F646F">
        <w:rPr>
          <w:sz w:val="16"/>
        </w:rPr>
        <w:t xml:space="preserve">In the industrial world, when a switch is flipped, we take for granted that it will produce light, boot a computer, illuminate a </w:t>
      </w:r>
      <w:proofErr w:type="gramStart"/>
      <w:r w:rsidRPr="008F646F">
        <w:rPr>
          <w:sz w:val="16"/>
        </w:rPr>
        <w:t>stadium</w:t>
      </w:r>
      <w:proofErr w:type="gramEnd"/>
      <w:r w:rsidRPr="008F646F">
        <w:rPr>
          <w:sz w:val="16"/>
        </w:rPr>
        <w:t xml:space="preserve"> or activate a power plant. We know, of course, that power losses can and do occur. Many of us have lit candles during a thunderstorm or brought out extra blankets when a blizzard takes down transmission lines. As of this writing, the most populated state in the United States, California, is experiencing rolling blackouts.1 Yet </w:t>
      </w:r>
      <w:r w:rsidRPr="008F646F">
        <w:rPr>
          <w:rStyle w:val="StyleUnderline"/>
        </w:rPr>
        <w:t>even in prolonged power outages, we expect that electricity will be restored and, consequently, life will return to normal</w:t>
      </w:r>
      <w:r w:rsidRPr="008F646F">
        <w:rPr>
          <w:sz w:val="16"/>
        </w:rPr>
        <w:t xml:space="preserve">. Perhaps we need ask, </w:t>
      </w:r>
      <w:r w:rsidRPr="008F646F">
        <w:rPr>
          <w:rStyle w:val="StyleUnderline"/>
        </w:rPr>
        <w:t xml:space="preserve">however, what </w:t>
      </w:r>
      <w:r w:rsidRPr="008F646F">
        <w:rPr>
          <w:rStyle w:val="StyleUnderline"/>
          <w:highlight w:val="cyan"/>
        </w:rPr>
        <w:t xml:space="preserve">if power </w:t>
      </w:r>
      <w:r w:rsidRPr="008F646F">
        <w:rPr>
          <w:rStyle w:val="Emphasis"/>
          <w:highlight w:val="cyan"/>
        </w:rPr>
        <w:t>cannot</w:t>
      </w:r>
      <w:r w:rsidRPr="008F646F">
        <w:rPr>
          <w:rStyle w:val="StyleUnderline"/>
          <w:highlight w:val="cyan"/>
        </w:rPr>
        <w:t xml:space="preserve"> be restored</w:t>
      </w:r>
      <w:r w:rsidRPr="008F646F">
        <w:rPr>
          <w:rStyle w:val="StyleUnderline"/>
        </w:rPr>
        <w:t xml:space="preserve"> in a timely manner?</w:t>
      </w:r>
      <w:r w:rsidRPr="008F646F">
        <w:rPr>
          <w:sz w:val="16"/>
        </w:rPr>
        <w:t xml:space="preserve"> Concern is growing that in the not-too-distant future our electricity supply could be irreparably compromised by a </w:t>
      </w:r>
      <w:proofErr w:type="spellStart"/>
      <w:r w:rsidRPr="008F646F">
        <w:rPr>
          <w:sz w:val="16"/>
        </w:rPr>
        <w:t>cyber attack</w:t>
      </w:r>
      <w:proofErr w:type="spellEnd"/>
      <w:r w:rsidRPr="008F646F">
        <w:rPr>
          <w:sz w:val="16"/>
        </w:rPr>
        <w:t xml:space="preserve">. The issue when considering a systemic grid failure of this nature is twofold: </w:t>
      </w:r>
      <w:r w:rsidRPr="008F646F">
        <w:rPr>
          <w:rStyle w:val="StyleUnderline"/>
        </w:rPr>
        <w:t xml:space="preserve">how did we reach a point where something so </w:t>
      </w:r>
      <w:r w:rsidRPr="008F646F">
        <w:rPr>
          <w:rStyle w:val="Emphasis"/>
        </w:rPr>
        <w:t>critical</w:t>
      </w:r>
      <w:r w:rsidRPr="008F646F">
        <w:rPr>
          <w:sz w:val="16"/>
        </w:rPr>
        <w:t xml:space="preserve"> </w:t>
      </w:r>
      <w:r w:rsidRPr="008F646F">
        <w:rPr>
          <w:rStyle w:val="StyleUnderline"/>
        </w:rPr>
        <w:t xml:space="preserve">to </w:t>
      </w:r>
      <w:r w:rsidRPr="008F646F">
        <w:rPr>
          <w:rStyle w:val="Emphasis"/>
        </w:rPr>
        <w:t>routine life</w:t>
      </w:r>
      <w:r w:rsidRPr="008F646F">
        <w:rPr>
          <w:rStyle w:val="StyleUnderline"/>
        </w:rPr>
        <w:t xml:space="preserve"> now</w:t>
      </w:r>
      <w:r w:rsidRPr="008F646F">
        <w:rPr>
          <w:sz w:val="16"/>
        </w:rPr>
        <w:t xml:space="preserve"> </w:t>
      </w:r>
      <w:r w:rsidRPr="008F646F">
        <w:rPr>
          <w:rStyle w:val="StyleUnderline"/>
          <w:highlight w:val="cyan"/>
        </w:rPr>
        <w:t xml:space="preserve">presents an </w:t>
      </w:r>
      <w:r w:rsidRPr="008F646F">
        <w:rPr>
          <w:rStyle w:val="Emphasis"/>
          <w:highlight w:val="cyan"/>
        </w:rPr>
        <w:t>existential threat</w:t>
      </w:r>
      <w:r w:rsidRPr="008F646F">
        <w:rPr>
          <w:rStyle w:val="StyleUnderline"/>
        </w:rPr>
        <w:t xml:space="preserve">, and what can we do to </w:t>
      </w:r>
      <w:r w:rsidRPr="008F646F">
        <w:rPr>
          <w:rStyle w:val="Emphasis"/>
        </w:rPr>
        <w:t>mitigate</w:t>
      </w:r>
      <w:r w:rsidRPr="008F646F">
        <w:rPr>
          <w:rStyle w:val="StyleUnderline"/>
        </w:rPr>
        <w:t xml:space="preserve"> the risk of a catastrophic grid attack?</w:t>
      </w:r>
    </w:p>
    <w:p w14:paraId="7A66ECAF" w14:textId="77777777" w:rsidR="009D4ECC" w:rsidRPr="000777AE" w:rsidRDefault="009D4ECC" w:rsidP="009D4ECC">
      <w:pPr>
        <w:rPr>
          <w:sz w:val="16"/>
        </w:rPr>
      </w:pPr>
      <w:r w:rsidRPr="000777AE">
        <w:rPr>
          <w:sz w:val="16"/>
        </w:rPr>
        <w:t xml:space="preserve">This article posits that the emergence of </w:t>
      </w:r>
      <w:proofErr w:type="spellStart"/>
      <w:r w:rsidRPr="000777AE">
        <w:rPr>
          <w:sz w:val="16"/>
        </w:rPr>
        <w:t>cyber attacks</w:t>
      </w:r>
      <w:proofErr w:type="spellEnd"/>
      <w:r w:rsidRPr="000777AE">
        <w:rPr>
          <w:sz w:val="16"/>
        </w:rPr>
        <w:t xml:space="preserve"> on industrial control systems, as a means of war or criminal menace, have reached a level of sophistication capable of crippling those systems. This article argues that a new grid security policy paradigm is required to thwart catastrophic grid failure – a paradigm that </w:t>
      </w:r>
      <w:proofErr w:type="spellStart"/>
      <w:r w:rsidRPr="000777AE">
        <w:rPr>
          <w:sz w:val="16"/>
        </w:rPr>
        <w:t>recognises</w:t>
      </w:r>
      <w:proofErr w:type="spellEnd"/>
      <w:r w:rsidRPr="000777AE">
        <w:rPr>
          <w:sz w:val="16"/>
        </w:rPr>
        <w:t xml:space="preserve"> the inextricable link between commercial power generation and national security. In section 5, seven policy recommendations are outlined that may, in part, mitigate a future where </w:t>
      </w:r>
      <w:r w:rsidRPr="000777AE">
        <w:rPr>
          <w:rStyle w:val="StyleUnderline"/>
        </w:rPr>
        <w:t xml:space="preserve">grid attacks pose </w:t>
      </w:r>
      <w:r w:rsidRPr="000777AE">
        <w:rPr>
          <w:rStyle w:val="Emphasis"/>
        </w:rPr>
        <w:t>existential risk</w:t>
      </w:r>
      <w:r w:rsidRPr="000777AE">
        <w:rPr>
          <w:sz w:val="16"/>
        </w:rPr>
        <w:t xml:space="preserve"> to nations and their citizenry. Those recommendations are: first, develop a comprehensive insurance </w:t>
      </w:r>
      <w:proofErr w:type="spellStart"/>
      <w:r w:rsidRPr="000777AE">
        <w:rPr>
          <w:sz w:val="16"/>
        </w:rPr>
        <w:t>programme</w:t>
      </w:r>
      <w:proofErr w:type="spellEnd"/>
      <w:r w:rsidRPr="000777AE">
        <w:rPr>
          <w:sz w:val="16"/>
        </w:rPr>
        <w:t xml:space="preserve"> to </w:t>
      </w:r>
      <w:proofErr w:type="spellStart"/>
      <w:r w:rsidRPr="000777AE">
        <w:rPr>
          <w:sz w:val="16"/>
        </w:rPr>
        <w:t>minimise</w:t>
      </w:r>
      <w:proofErr w:type="spellEnd"/>
      <w:r w:rsidRPr="000777AE">
        <w:rPr>
          <w:sz w:val="16"/>
        </w:rPr>
        <w:t xml:space="preserve"> the financial risk of grid disruption; second, train more cybersecurity professionals with particular expertise in industrial control systems; third, institute a federally mandated information-sharing </w:t>
      </w:r>
      <w:proofErr w:type="spellStart"/>
      <w:r w:rsidRPr="000777AE">
        <w:rPr>
          <w:sz w:val="16"/>
        </w:rPr>
        <w:t>programme</w:t>
      </w:r>
      <w:proofErr w:type="spellEnd"/>
      <w:r w:rsidRPr="000777AE">
        <w:rPr>
          <w:sz w:val="16"/>
        </w:rPr>
        <w:t xml:space="preserve"> that is </w:t>
      </w:r>
      <w:proofErr w:type="spellStart"/>
      <w:r w:rsidRPr="000777AE">
        <w:rPr>
          <w:sz w:val="16"/>
        </w:rPr>
        <w:t>centralised</w:t>
      </w:r>
      <w:proofErr w:type="spellEnd"/>
      <w:r w:rsidRPr="000777AE">
        <w:rPr>
          <w:sz w:val="16"/>
        </w:rPr>
        <w:t xml:space="preserve"> under United States Cyber Command; fourth, </w:t>
      </w:r>
      <w:proofErr w:type="spellStart"/>
      <w:r w:rsidRPr="000777AE">
        <w:rPr>
          <w:sz w:val="16"/>
        </w:rPr>
        <w:t>subsidise</w:t>
      </w:r>
      <w:proofErr w:type="spellEnd"/>
      <w:r w:rsidRPr="000777AE">
        <w:rPr>
          <w:sz w:val="16"/>
        </w:rPr>
        <w:t xml:space="preserve"> and/or </w:t>
      </w:r>
      <w:proofErr w:type="spellStart"/>
      <w:r w:rsidRPr="000777AE">
        <w:rPr>
          <w:sz w:val="16"/>
        </w:rPr>
        <w:t>incentivise</w:t>
      </w:r>
      <w:proofErr w:type="spellEnd"/>
      <w:r w:rsidRPr="000777AE">
        <w:rPr>
          <w:sz w:val="16"/>
        </w:rPr>
        <w:t xml:space="preserve"> cybersecurity protections for small to mid-size utilities; fifth, provide university grants for grid security research; sixth, integrate new technologies with an eye towards securing the grid; and, lastly, formulate clear rules of engagement for a military response to grid disruption.</w:t>
      </w:r>
    </w:p>
    <w:p w14:paraId="59930237" w14:textId="77777777" w:rsidR="009D4ECC" w:rsidRPr="000777AE" w:rsidRDefault="009D4ECC" w:rsidP="009D4ECC">
      <w:pPr>
        <w:rPr>
          <w:sz w:val="10"/>
          <w:szCs w:val="16"/>
        </w:rPr>
      </w:pPr>
      <w:r w:rsidRPr="000777AE">
        <w:rPr>
          <w:sz w:val="10"/>
          <w:szCs w:val="16"/>
        </w:rPr>
        <w:t>The purpose of this article is to provide the reader with an introduction to this complex topic. It is the aim of the author to give orientation to this issue and its many branches in the hope that better understanding will animate further curiosity and, ultimately, positive action on the part of the reader. Although many skilled and earnest people work tirelessly to prevent a grid failure scenario, it is essential that more be added to their ranks each day. Advisors, engineers, regulators, private counsel to power generators, and many others who play roles in electric power production are crucial to this subject. So, while this article provides entrée to the topic of grid security, its long-term objective is to spur action by the entire energy-related community. In the end, no one is immune to consequences of grid failure and, therefore, everyone is responsible, in part, for promoting grid integrity.2 In this regard, lawyers who represent various actors in the energy sector are going to be faced with questions and potential legal risks of a magnitude that they have never experienced before.</w:t>
      </w:r>
    </w:p>
    <w:p w14:paraId="77C8CF92" w14:textId="77777777" w:rsidR="009D4ECC" w:rsidRPr="000777AE" w:rsidRDefault="009D4ECC" w:rsidP="009D4ECC">
      <w:pPr>
        <w:rPr>
          <w:sz w:val="16"/>
        </w:rPr>
      </w:pPr>
      <w:r w:rsidRPr="000777AE">
        <w:rPr>
          <w:sz w:val="16"/>
        </w:rPr>
        <w:t>1.2. Turning the power back on in a powerless world</w:t>
      </w:r>
    </w:p>
    <w:p w14:paraId="6DCFFAD7" w14:textId="77777777" w:rsidR="009D4ECC" w:rsidRPr="00CE758A" w:rsidRDefault="009D4ECC" w:rsidP="009D4ECC">
      <w:pPr>
        <w:rPr>
          <w:sz w:val="16"/>
          <w:szCs w:val="18"/>
        </w:rPr>
      </w:pPr>
      <w:r w:rsidRPr="00CE758A">
        <w:rPr>
          <w:sz w:val="16"/>
          <w:szCs w:val="18"/>
        </w:rPr>
        <w:t xml:space="preserve">‘Black start’, not to be confused with the term ‘blackout’, is the name given to the process of restoring an electric grid to operation without relying on the external electric power transmission network to recover from a total or partial shutdown.3 At first glance, this description is unremarkable, but it implies a disturbing catch-22 – how might one restore power if the entire external transmission network is compromised? </w:t>
      </w:r>
    </w:p>
    <w:p w14:paraId="5ED6EC09" w14:textId="77777777" w:rsidR="009D4ECC" w:rsidRPr="000777AE" w:rsidRDefault="009D4ECC" w:rsidP="009D4ECC">
      <w:pPr>
        <w:rPr>
          <w:sz w:val="16"/>
        </w:rPr>
      </w:pPr>
      <w:r w:rsidRPr="000777AE">
        <w:rPr>
          <w:rStyle w:val="StyleUnderline"/>
        </w:rPr>
        <w:t xml:space="preserve">If an electric disruption occurs at a household level, some homes may be equipped with a modest gasoline generator to temporarily restore power. If a hospital loses power, it will almost invariably be </w:t>
      </w:r>
      <w:r w:rsidRPr="000777AE">
        <w:rPr>
          <w:rStyle w:val="StyleUnderline"/>
        </w:rPr>
        <w:lastRenderedPageBreak/>
        <w:t xml:space="preserve">resupplied by automatic, industrial-scale generators. These </w:t>
      </w:r>
      <w:r w:rsidRPr="000777AE">
        <w:rPr>
          <w:rStyle w:val="Emphasis"/>
        </w:rPr>
        <w:t>micro</w:t>
      </w:r>
      <w:r w:rsidRPr="000777AE">
        <w:rPr>
          <w:rStyle w:val="StyleUnderline"/>
        </w:rPr>
        <w:t xml:space="preserve"> considerations hardly give </w:t>
      </w:r>
      <w:r w:rsidRPr="000777AE">
        <w:rPr>
          <w:rStyle w:val="Emphasis"/>
        </w:rPr>
        <w:t>anyone pause</w:t>
      </w:r>
      <w:r w:rsidRPr="000777AE">
        <w:rPr>
          <w:sz w:val="16"/>
        </w:rPr>
        <w:t xml:space="preserve">; they are hiccups on a stormy night or a snowy day. In other words, their ‘black start’ is a quick and effective process for restoring power. </w:t>
      </w:r>
      <w:r w:rsidRPr="000777AE">
        <w:rPr>
          <w:rStyle w:val="StyleUnderline"/>
        </w:rPr>
        <w:t xml:space="preserve">But what happens, at a macro level, when an electric </w:t>
      </w:r>
      <w:r w:rsidRPr="000777AE">
        <w:rPr>
          <w:rStyle w:val="Emphasis"/>
        </w:rPr>
        <w:t>grid</w:t>
      </w:r>
      <w:r w:rsidRPr="000777AE">
        <w:rPr>
          <w:rStyle w:val="StyleUnderline"/>
        </w:rPr>
        <w:t xml:space="preserve"> supplying power to </w:t>
      </w:r>
      <w:r w:rsidRPr="000777AE">
        <w:rPr>
          <w:rStyle w:val="Emphasis"/>
        </w:rPr>
        <w:t>large portions</w:t>
      </w:r>
      <w:r w:rsidRPr="000777AE">
        <w:rPr>
          <w:sz w:val="16"/>
        </w:rPr>
        <w:t xml:space="preserve"> </w:t>
      </w:r>
      <w:r w:rsidRPr="000777AE">
        <w:rPr>
          <w:rStyle w:val="StyleUnderline"/>
        </w:rPr>
        <w:t>of the</w:t>
      </w:r>
      <w:r w:rsidRPr="000777AE">
        <w:rPr>
          <w:sz w:val="16"/>
        </w:rPr>
        <w:t xml:space="preserve"> </w:t>
      </w:r>
      <w:r w:rsidRPr="000777AE">
        <w:rPr>
          <w:rStyle w:val="Emphasis"/>
        </w:rPr>
        <w:t>U</w:t>
      </w:r>
      <w:r w:rsidRPr="000777AE">
        <w:rPr>
          <w:sz w:val="16"/>
        </w:rPr>
        <w:t xml:space="preserve">nited </w:t>
      </w:r>
      <w:r w:rsidRPr="000777AE">
        <w:rPr>
          <w:rStyle w:val="Emphasis"/>
        </w:rPr>
        <w:t>S</w:t>
      </w:r>
      <w:r w:rsidRPr="000777AE">
        <w:rPr>
          <w:sz w:val="16"/>
        </w:rPr>
        <w:t xml:space="preserve">tates </w:t>
      </w:r>
      <w:r w:rsidRPr="000777AE">
        <w:rPr>
          <w:rStyle w:val="StyleUnderline"/>
        </w:rPr>
        <w:t>goes black, or</w:t>
      </w:r>
      <w:r w:rsidRPr="000777AE">
        <w:rPr>
          <w:sz w:val="16"/>
        </w:rPr>
        <w:t xml:space="preserve"> worse, </w:t>
      </w:r>
      <w:r w:rsidRPr="000777AE">
        <w:rPr>
          <w:rStyle w:val="StyleUnderline"/>
        </w:rPr>
        <w:t xml:space="preserve">what happens if </w:t>
      </w:r>
      <w:proofErr w:type="gramStart"/>
      <w:r w:rsidRPr="000777AE">
        <w:rPr>
          <w:rStyle w:val="Emphasis"/>
        </w:rPr>
        <w:t>all</w:t>
      </w:r>
      <w:r w:rsidRPr="000777AE">
        <w:rPr>
          <w:sz w:val="16"/>
        </w:rPr>
        <w:t xml:space="preserve"> of</w:t>
      </w:r>
      <w:proofErr w:type="gramEnd"/>
      <w:r w:rsidRPr="000777AE">
        <w:rPr>
          <w:sz w:val="16"/>
        </w:rPr>
        <w:t xml:space="preserve"> the United States’ electric </w:t>
      </w:r>
      <w:r w:rsidRPr="000777AE">
        <w:rPr>
          <w:rStyle w:val="StyleUnderline"/>
        </w:rPr>
        <w:t xml:space="preserve">grids go down </w:t>
      </w:r>
      <w:r w:rsidRPr="000777AE">
        <w:rPr>
          <w:rStyle w:val="Emphasis"/>
        </w:rPr>
        <w:t>simultaneously?</w:t>
      </w:r>
      <w:r w:rsidRPr="000777AE">
        <w:rPr>
          <w:sz w:val="16"/>
        </w:rPr>
        <w:t xml:space="preserve">4 In that scenario, how might enough non-grid power be harnessed and transmitted to turn the United States’ lights back on? Moreover, how might such a catastrophe occur in the first place? Perhaps </w:t>
      </w:r>
      <w:r w:rsidRPr="005E7643">
        <w:rPr>
          <w:rStyle w:val="StyleUnderline"/>
        </w:rPr>
        <w:t>the</w:t>
      </w:r>
      <w:r w:rsidRPr="000777AE">
        <w:rPr>
          <w:sz w:val="16"/>
        </w:rPr>
        <w:t xml:space="preserve"> more </w:t>
      </w:r>
      <w:r w:rsidRPr="000777AE">
        <w:rPr>
          <w:rStyle w:val="Emphasis"/>
        </w:rPr>
        <w:t xml:space="preserve">ominous </w:t>
      </w:r>
      <w:r w:rsidRPr="005E7643">
        <w:rPr>
          <w:rStyle w:val="Emphasis"/>
          <w:highlight w:val="cyan"/>
        </w:rPr>
        <w:t>question</w:t>
      </w:r>
      <w:r w:rsidRPr="005E7643">
        <w:rPr>
          <w:sz w:val="16"/>
          <w:highlight w:val="cyan"/>
        </w:rPr>
        <w:t xml:space="preserve"> </w:t>
      </w:r>
      <w:r w:rsidRPr="005E7643">
        <w:rPr>
          <w:rStyle w:val="StyleUnderline"/>
          <w:highlight w:val="cyan"/>
        </w:rPr>
        <w:t>is</w:t>
      </w:r>
      <w:r w:rsidRPr="005E7643">
        <w:rPr>
          <w:sz w:val="16"/>
        </w:rPr>
        <w:t xml:space="preserve"> </w:t>
      </w:r>
      <w:r w:rsidRPr="005E7643">
        <w:rPr>
          <w:rStyle w:val="Emphasis"/>
        </w:rPr>
        <w:t>not how</w:t>
      </w:r>
      <w:r w:rsidRPr="005E7643">
        <w:rPr>
          <w:rStyle w:val="StyleUnderline"/>
        </w:rPr>
        <w:t xml:space="preserve">, but </w:t>
      </w:r>
      <w:proofErr w:type="gramStart"/>
      <w:r w:rsidRPr="008F646F">
        <w:rPr>
          <w:rStyle w:val="Emphasis"/>
          <w:highlight w:val="cyan"/>
        </w:rPr>
        <w:t>whether</w:t>
      </w:r>
      <w:r w:rsidRPr="000777AE">
        <w:rPr>
          <w:rStyle w:val="Emphasis"/>
        </w:rPr>
        <w:t xml:space="preserve"> or not</w:t>
      </w:r>
      <w:proofErr w:type="gramEnd"/>
      <w:r w:rsidRPr="000777AE">
        <w:rPr>
          <w:rStyle w:val="Emphasis"/>
        </w:rPr>
        <w:t xml:space="preserve"> </w:t>
      </w:r>
      <w:r w:rsidRPr="008F646F">
        <w:rPr>
          <w:rStyle w:val="Emphasis"/>
          <w:highlight w:val="cyan"/>
        </w:rPr>
        <w:t>we</w:t>
      </w:r>
      <w:r w:rsidRPr="000777AE">
        <w:rPr>
          <w:rStyle w:val="Emphasis"/>
        </w:rPr>
        <w:t xml:space="preserve"> can </w:t>
      </w:r>
      <w:r w:rsidRPr="008F646F">
        <w:rPr>
          <w:rStyle w:val="Emphasis"/>
          <w:highlight w:val="cyan"/>
        </w:rPr>
        <w:t>survive</w:t>
      </w:r>
      <w:r w:rsidRPr="000777AE">
        <w:rPr>
          <w:sz w:val="16"/>
        </w:rPr>
        <w:t xml:space="preserve"> such circumstances if they persist in the long term. </w:t>
      </w:r>
    </w:p>
    <w:p w14:paraId="7629FEB1" w14:textId="77777777" w:rsidR="009D4ECC" w:rsidRPr="000777AE" w:rsidRDefault="009D4ECC" w:rsidP="009D4ECC">
      <w:pPr>
        <w:rPr>
          <w:sz w:val="16"/>
        </w:rPr>
      </w:pPr>
      <w:r w:rsidRPr="000777AE">
        <w:rPr>
          <w:sz w:val="16"/>
        </w:rPr>
        <w:t xml:space="preserve">The United States electric grid (‘the grid’) is the ‘largest interconnected machine’ in the world.5 It consists of more than 7000 power plants, 55,000 substations, 160,000 miles of high-voltage transmission lines and millions of low-voltage distribution lines.6 The scale and complexity of the grid in the context of the modern digital world are beyond comprehension because within it are innumerable industrial control systems; incalculable connections to digital networks; millions, if not billions, of analogue or digital sensors; many thousands of human actors; and trillions of lines of programming code.7 Further complexifying the grid is that it is comprised of generations of technologies, stitched together in ways that are not inherently secure in a world of cyber threats.8 The vastness of the grid makes security of it challenging. Likewise, </w:t>
      </w:r>
      <w:r w:rsidRPr="000777AE">
        <w:rPr>
          <w:rStyle w:val="StyleUnderline"/>
        </w:rPr>
        <w:t xml:space="preserve">the </w:t>
      </w:r>
      <w:r w:rsidRPr="000777AE">
        <w:rPr>
          <w:rStyle w:val="Emphasis"/>
        </w:rPr>
        <w:t>vastness</w:t>
      </w:r>
      <w:r w:rsidRPr="000777AE">
        <w:rPr>
          <w:rStyle w:val="StyleUnderline"/>
        </w:rPr>
        <w:t xml:space="preserve"> of the grid makes the opportunities for intrusion </w:t>
      </w:r>
      <w:r w:rsidRPr="000777AE">
        <w:rPr>
          <w:rStyle w:val="Emphasis"/>
        </w:rPr>
        <w:t>seemingly infinite</w:t>
      </w:r>
      <w:r w:rsidRPr="000777AE">
        <w:rPr>
          <w:sz w:val="16"/>
        </w:rPr>
        <w:t>.</w:t>
      </w:r>
    </w:p>
    <w:p w14:paraId="441CBBF2" w14:textId="77777777" w:rsidR="009D4ECC" w:rsidRPr="005E7643" w:rsidRDefault="009D4ECC" w:rsidP="009D4ECC">
      <w:pPr>
        <w:rPr>
          <w:sz w:val="16"/>
        </w:rPr>
      </w:pPr>
      <w:r w:rsidRPr="000777AE">
        <w:rPr>
          <w:rStyle w:val="StyleUnderline"/>
        </w:rPr>
        <w:t xml:space="preserve">By </w:t>
      </w:r>
      <w:r w:rsidRPr="000777AE">
        <w:rPr>
          <w:rStyle w:val="Emphasis"/>
        </w:rPr>
        <w:t>any measure</w:t>
      </w:r>
      <w:r w:rsidRPr="000777AE">
        <w:rPr>
          <w:rStyle w:val="StyleUnderline"/>
        </w:rPr>
        <w:t xml:space="preserve">, </w:t>
      </w:r>
      <w:r w:rsidRPr="008F646F">
        <w:rPr>
          <w:rStyle w:val="StyleUnderline"/>
          <w:highlight w:val="cyan"/>
        </w:rPr>
        <w:t xml:space="preserve">grid </w:t>
      </w:r>
      <w:r w:rsidRPr="008F646F">
        <w:rPr>
          <w:rStyle w:val="Emphasis"/>
          <w:highlight w:val="cyan"/>
        </w:rPr>
        <w:t>failure</w:t>
      </w:r>
      <w:r w:rsidRPr="000777AE">
        <w:rPr>
          <w:rStyle w:val="StyleUnderline"/>
        </w:rPr>
        <w:t xml:space="preserve"> will </w:t>
      </w:r>
      <w:r w:rsidRPr="008F646F">
        <w:rPr>
          <w:rStyle w:val="StyleUnderline"/>
          <w:highlight w:val="cyan"/>
        </w:rPr>
        <w:t xml:space="preserve">unleash a </w:t>
      </w:r>
      <w:r w:rsidRPr="008F646F">
        <w:rPr>
          <w:rStyle w:val="Emphasis"/>
          <w:highlight w:val="cyan"/>
        </w:rPr>
        <w:t>parade of horrors</w:t>
      </w:r>
      <w:r w:rsidRPr="000777AE">
        <w:rPr>
          <w:rStyle w:val="StyleUnderline"/>
        </w:rPr>
        <w:t xml:space="preserve">. </w:t>
      </w:r>
      <w:r w:rsidRPr="000777AE">
        <w:rPr>
          <w:rStyle w:val="Emphasis"/>
        </w:rPr>
        <w:t>Stores</w:t>
      </w:r>
      <w:r w:rsidRPr="000777AE">
        <w:rPr>
          <w:rStyle w:val="StyleUnderline"/>
        </w:rPr>
        <w:t xml:space="preserve"> would </w:t>
      </w:r>
      <w:r w:rsidRPr="000777AE">
        <w:rPr>
          <w:rStyle w:val="Emphasis"/>
        </w:rPr>
        <w:t>close</w:t>
      </w:r>
      <w:r w:rsidRPr="000777AE">
        <w:rPr>
          <w:rStyle w:val="StyleUnderline"/>
        </w:rPr>
        <w:t xml:space="preserve">, </w:t>
      </w:r>
      <w:r w:rsidRPr="008F646F">
        <w:rPr>
          <w:rStyle w:val="Emphasis"/>
          <w:highlight w:val="cyan"/>
        </w:rPr>
        <w:t>food</w:t>
      </w:r>
      <w:r w:rsidRPr="008F646F">
        <w:rPr>
          <w:rStyle w:val="StyleUnderline"/>
          <w:highlight w:val="cyan"/>
        </w:rPr>
        <w:t xml:space="preserve"> scarcity</w:t>
      </w:r>
      <w:r w:rsidRPr="000777AE">
        <w:rPr>
          <w:rStyle w:val="StyleUnderline"/>
        </w:rPr>
        <w:t xml:space="preserve"> would follow, </w:t>
      </w:r>
      <w:r w:rsidRPr="008F646F">
        <w:rPr>
          <w:rStyle w:val="Emphasis"/>
          <w:highlight w:val="cyan"/>
        </w:rPr>
        <w:t>communication</w:t>
      </w:r>
      <w:r w:rsidRPr="000777AE">
        <w:rPr>
          <w:rStyle w:val="StyleUnderline"/>
        </w:rPr>
        <w:t xml:space="preserve"> would </w:t>
      </w:r>
      <w:r w:rsidRPr="008F646F">
        <w:rPr>
          <w:rStyle w:val="StyleUnderline"/>
          <w:highlight w:val="cyan"/>
        </w:rPr>
        <w:t xml:space="preserve">cease, </w:t>
      </w:r>
      <w:r w:rsidRPr="008F646F">
        <w:rPr>
          <w:rStyle w:val="Emphasis"/>
          <w:highlight w:val="cyan"/>
        </w:rPr>
        <w:t>garbage</w:t>
      </w:r>
      <w:r w:rsidRPr="000777AE">
        <w:rPr>
          <w:rStyle w:val="StyleUnderline"/>
        </w:rPr>
        <w:t xml:space="preserve"> would </w:t>
      </w:r>
      <w:r w:rsidRPr="008F646F">
        <w:rPr>
          <w:rStyle w:val="Emphasis"/>
          <w:highlight w:val="cyan"/>
        </w:rPr>
        <w:t>pile up</w:t>
      </w:r>
      <w:r w:rsidRPr="000777AE">
        <w:rPr>
          <w:rStyle w:val="StyleUnderline"/>
        </w:rPr>
        <w:t xml:space="preserve">, planes would be grounded, clean </w:t>
      </w:r>
      <w:r w:rsidRPr="008F646F">
        <w:rPr>
          <w:rStyle w:val="Emphasis"/>
          <w:highlight w:val="cyan"/>
        </w:rPr>
        <w:t>water</w:t>
      </w:r>
      <w:r w:rsidRPr="000777AE">
        <w:rPr>
          <w:rStyle w:val="StyleUnderline"/>
        </w:rPr>
        <w:t xml:space="preserve"> would </w:t>
      </w:r>
      <w:r w:rsidRPr="008F646F">
        <w:rPr>
          <w:rStyle w:val="StyleUnderline"/>
          <w:highlight w:val="cyan"/>
        </w:rPr>
        <w:t xml:space="preserve">become a </w:t>
      </w:r>
      <w:r w:rsidRPr="008F646F">
        <w:rPr>
          <w:rStyle w:val="Emphasis"/>
          <w:highlight w:val="cyan"/>
        </w:rPr>
        <w:t>luxury</w:t>
      </w:r>
      <w:r w:rsidRPr="000777AE">
        <w:rPr>
          <w:rStyle w:val="StyleUnderline"/>
        </w:rPr>
        <w:t xml:space="preserve">, service stations would yield </w:t>
      </w:r>
      <w:r w:rsidRPr="000777AE">
        <w:rPr>
          <w:rStyle w:val="Emphasis"/>
        </w:rPr>
        <w:t>no fuel</w:t>
      </w:r>
      <w:r w:rsidRPr="000777AE">
        <w:rPr>
          <w:rStyle w:val="StyleUnderline"/>
        </w:rPr>
        <w:t xml:space="preserve">, </w:t>
      </w:r>
      <w:r w:rsidRPr="008F646F">
        <w:rPr>
          <w:rStyle w:val="Emphasis"/>
          <w:highlight w:val="cyan"/>
        </w:rPr>
        <w:t>hospitals</w:t>
      </w:r>
      <w:r w:rsidRPr="000777AE">
        <w:rPr>
          <w:rStyle w:val="StyleUnderline"/>
        </w:rPr>
        <w:t xml:space="preserve"> would</w:t>
      </w:r>
      <w:r w:rsidRPr="000777AE">
        <w:rPr>
          <w:sz w:val="16"/>
        </w:rPr>
        <w:t xml:space="preserve"> eventually </w:t>
      </w:r>
      <w:r w:rsidRPr="008F646F">
        <w:rPr>
          <w:rStyle w:val="Emphasis"/>
          <w:highlight w:val="cyan"/>
        </w:rPr>
        <w:t>go dark</w:t>
      </w:r>
      <w:r w:rsidRPr="000777AE">
        <w:rPr>
          <w:sz w:val="16"/>
        </w:rPr>
        <w:t xml:space="preserve">, financial </w:t>
      </w:r>
      <w:r w:rsidRPr="008F646F">
        <w:rPr>
          <w:rStyle w:val="Emphasis"/>
          <w:highlight w:val="cyan"/>
        </w:rPr>
        <w:t>transactions</w:t>
      </w:r>
      <w:r w:rsidRPr="000777AE">
        <w:rPr>
          <w:sz w:val="16"/>
        </w:rPr>
        <w:t xml:space="preserve"> </w:t>
      </w:r>
      <w:r w:rsidRPr="000777AE">
        <w:rPr>
          <w:rStyle w:val="StyleUnderline"/>
        </w:rPr>
        <w:t xml:space="preserve">would </w:t>
      </w:r>
      <w:r w:rsidRPr="008F646F">
        <w:rPr>
          <w:rStyle w:val="StyleUnderline"/>
          <w:highlight w:val="cyan"/>
        </w:rPr>
        <w:t>stop</w:t>
      </w:r>
      <w:r w:rsidRPr="000777AE">
        <w:rPr>
          <w:rStyle w:val="StyleUnderline"/>
        </w:rPr>
        <w:t xml:space="preserve">, and this is only the </w:t>
      </w:r>
      <w:r w:rsidRPr="000777AE">
        <w:rPr>
          <w:rStyle w:val="Emphasis"/>
        </w:rPr>
        <w:t>tip of the iceberg</w:t>
      </w:r>
      <w:r w:rsidRPr="000777AE">
        <w:rPr>
          <w:sz w:val="16"/>
        </w:rPr>
        <w:t xml:space="preserve"> – in a prolonged grid failure </w:t>
      </w:r>
      <w:r w:rsidRPr="008F646F">
        <w:rPr>
          <w:rStyle w:val="Emphasis"/>
          <w:highlight w:val="cyan"/>
        </w:rPr>
        <w:t>social chaos</w:t>
      </w:r>
      <w:r w:rsidRPr="008F646F">
        <w:rPr>
          <w:sz w:val="16"/>
          <w:highlight w:val="cyan"/>
        </w:rPr>
        <w:t xml:space="preserve"> </w:t>
      </w:r>
      <w:r w:rsidRPr="008F646F">
        <w:rPr>
          <w:rStyle w:val="StyleUnderline"/>
          <w:highlight w:val="cyan"/>
        </w:rPr>
        <w:t>would reign</w:t>
      </w:r>
      <w:r w:rsidRPr="000777AE">
        <w:rPr>
          <w:rStyle w:val="StyleUnderline"/>
        </w:rPr>
        <w:t xml:space="preserve">, once-eradicated </w:t>
      </w:r>
      <w:r w:rsidRPr="008F646F">
        <w:rPr>
          <w:rStyle w:val="Emphasis"/>
          <w:highlight w:val="cyan"/>
        </w:rPr>
        <w:t>diseases</w:t>
      </w:r>
      <w:r w:rsidRPr="008F646F">
        <w:rPr>
          <w:rStyle w:val="StyleUnderline"/>
          <w:highlight w:val="cyan"/>
        </w:rPr>
        <w:t xml:space="preserve"> would</w:t>
      </w:r>
      <w:r w:rsidRPr="008F646F">
        <w:rPr>
          <w:sz w:val="16"/>
          <w:highlight w:val="cyan"/>
        </w:rPr>
        <w:t xml:space="preserve"> </w:t>
      </w:r>
      <w:r w:rsidRPr="008F646F">
        <w:rPr>
          <w:rStyle w:val="Emphasis"/>
          <w:highlight w:val="cyan"/>
        </w:rPr>
        <w:t>re-emerge</w:t>
      </w:r>
      <w:r w:rsidRPr="000777AE">
        <w:rPr>
          <w:sz w:val="16"/>
        </w:rPr>
        <w:t xml:space="preserve"> </w:t>
      </w:r>
      <w:r w:rsidRPr="000777AE">
        <w:rPr>
          <w:rStyle w:val="StyleUnderline"/>
        </w:rPr>
        <w:t>and</w:t>
      </w:r>
      <w:r w:rsidRPr="000777AE">
        <w:rPr>
          <w:sz w:val="16"/>
        </w:rPr>
        <w:t xml:space="preserve">, increasingly, </w:t>
      </w:r>
      <w:r w:rsidRPr="000777AE">
        <w:rPr>
          <w:rStyle w:val="StyleUnderline"/>
        </w:rPr>
        <w:t>hope of returning to a normal life would fade</w:t>
      </w:r>
      <w:r w:rsidRPr="000777AE">
        <w:rPr>
          <w:sz w:val="16"/>
        </w:rPr>
        <w:t>.9 The notion of complete grid failure, once relegated to science fiction comics or James Bond movies, is now not only possible but also one of the most pressing national security threats today.10</w:t>
      </w:r>
    </w:p>
    <w:p w14:paraId="1D62FF45" w14:textId="77777777" w:rsidR="009D4ECC" w:rsidRDefault="009D4ECC" w:rsidP="009D4ECC">
      <w:pPr>
        <w:pStyle w:val="Heading4"/>
      </w:pPr>
      <w:r>
        <w:t xml:space="preserve">IoT enables </w:t>
      </w:r>
      <w:r w:rsidRPr="00BE56A1">
        <w:rPr>
          <w:u w:val="single"/>
        </w:rPr>
        <w:t>effective</w:t>
      </w:r>
      <w:r>
        <w:t xml:space="preserve"> climate mitigation.</w:t>
      </w:r>
    </w:p>
    <w:p w14:paraId="79E7B110" w14:textId="77777777" w:rsidR="009D4ECC" w:rsidRDefault="009D4ECC" w:rsidP="009D4ECC">
      <w:proofErr w:type="spellStart"/>
      <w:r>
        <w:t>Huawen</w:t>
      </w:r>
      <w:proofErr w:type="spellEnd"/>
      <w:r>
        <w:t xml:space="preserve"> </w:t>
      </w:r>
      <w:r w:rsidRPr="00D340B8">
        <w:rPr>
          <w:rStyle w:val="Style13ptBold"/>
        </w:rPr>
        <w:t>Tian et al. 22</w:t>
      </w:r>
      <w:r>
        <w:t xml:space="preserve">, Law, Shandong University of Science and Technology; </w:t>
      </w:r>
      <w:proofErr w:type="spellStart"/>
      <w:r>
        <w:t>Liwen</w:t>
      </w:r>
      <w:proofErr w:type="spellEnd"/>
      <w:r>
        <w:t xml:space="preserve"> Jiang, Economics &amp; Management, Shandong University of Science and Technology; </w:t>
      </w:r>
      <w:proofErr w:type="spellStart"/>
      <w:r>
        <w:t>Jie</w:t>
      </w:r>
      <w:proofErr w:type="spellEnd"/>
      <w:r>
        <w:t xml:space="preserve"> Zhang, Management, Shandong University of Technology, "Construction of Wireless Sensor Model for Carbon Neutralization and Environmental Protection </w:t>
      </w:r>
      <w:proofErr w:type="gramStart"/>
      <w:r>
        <w:t>From</w:t>
      </w:r>
      <w:proofErr w:type="gramEnd"/>
      <w:r>
        <w:t xml:space="preserve"> The Perspective Of Energy Internet Of Things Transformation," Journal of Sensors, 01/17/2022, </w:t>
      </w:r>
      <w:proofErr w:type="spellStart"/>
      <w:r>
        <w:t>Hindawi</w:t>
      </w:r>
      <w:proofErr w:type="spellEnd"/>
      <w:r>
        <w:t xml:space="preserve">. </w:t>
      </w:r>
    </w:p>
    <w:p w14:paraId="48809917" w14:textId="77777777" w:rsidR="009D4ECC" w:rsidRPr="00BE56A1" w:rsidRDefault="009D4ECC" w:rsidP="009D4ECC">
      <w:pPr>
        <w:rPr>
          <w:sz w:val="16"/>
        </w:rPr>
      </w:pPr>
      <w:r w:rsidRPr="00BE56A1">
        <w:rPr>
          <w:rStyle w:val="StyleUnderline"/>
        </w:rPr>
        <w:t>Climate change has a</w:t>
      </w:r>
      <w:r w:rsidRPr="00BE56A1">
        <w:rPr>
          <w:sz w:val="16"/>
        </w:rPr>
        <w:t xml:space="preserve"> </w:t>
      </w:r>
      <w:r w:rsidRPr="00BE56A1">
        <w:rPr>
          <w:rStyle w:val="Emphasis"/>
        </w:rPr>
        <w:t>profound impact</w:t>
      </w:r>
      <w:r w:rsidRPr="00BE56A1">
        <w:rPr>
          <w:sz w:val="16"/>
        </w:rPr>
        <w:t xml:space="preserve"> </w:t>
      </w:r>
      <w:r w:rsidRPr="00BE56A1">
        <w:rPr>
          <w:rStyle w:val="StyleUnderline"/>
        </w:rPr>
        <w:t>on the</w:t>
      </w:r>
      <w:r w:rsidRPr="00BE56A1">
        <w:rPr>
          <w:sz w:val="16"/>
        </w:rPr>
        <w:t xml:space="preserve"> earth’s </w:t>
      </w:r>
      <w:r w:rsidRPr="00BE56A1">
        <w:rPr>
          <w:rStyle w:val="StyleUnderline"/>
        </w:rPr>
        <w:t>environment</w:t>
      </w:r>
      <w:r w:rsidRPr="00BE56A1">
        <w:rPr>
          <w:sz w:val="16"/>
        </w:rPr>
        <w:t xml:space="preserve">, which is a great challenge facing mankind [1]. </w:t>
      </w:r>
      <w:proofErr w:type="gramStart"/>
      <w:r w:rsidRPr="00BE56A1">
        <w:rPr>
          <w:sz w:val="16"/>
        </w:rPr>
        <w:t xml:space="preserve">In order </w:t>
      </w:r>
      <w:r w:rsidRPr="00BE56A1">
        <w:rPr>
          <w:rStyle w:val="StyleUnderline"/>
        </w:rPr>
        <w:t>to</w:t>
      </w:r>
      <w:proofErr w:type="gramEnd"/>
      <w:r w:rsidRPr="00BE56A1">
        <w:rPr>
          <w:rStyle w:val="StyleUnderline"/>
        </w:rPr>
        <w:t xml:space="preserve"> cope with</w:t>
      </w:r>
      <w:r w:rsidRPr="00BE56A1">
        <w:rPr>
          <w:sz w:val="16"/>
        </w:rPr>
        <w:t xml:space="preserve"> </w:t>
      </w:r>
      <w:r w:rsidRPr="00BE56A1">
        <w:rPr>
          <w:rStyle w:val="Emphasis"/>
        </w:rPr>
        <w:t>global</w:t>
      </w:r>
      <w:r w:rsidRPr="00BE56A1">
        <w:rPr>
          <w:sz w:val="16"/>
        </w:rPr>
        <w:t xml:space="preserve"> </w:t>
      </w:r>
      <w:r w:rsidRPr="00BE56A1">
        <w:rPr>
          <w:rStyle w:val="StyleUnderline"/>
        </w:rPr>
        <w:t>climate change and realize</w:t>
      </w:r>
      <w:r w:rsidRPr="00BE56A1">
        <w:rPr>
          <w:sz w:val="16"/>
        </w:rPr>
        <w:t xml:space="preserve"> the </w:t>
      </w:r>
      <w:r w:rsidRPr="00BE56A1">
        <w:rPr>
          <w:rStyle w:val="Emphasis"/>
        </w:rPr>
        <w:t>progress of human civilization</w:t>
      </w:r>
      <w:r w:rsidRPr="00BE56A1">
        <w:rPr>
          <w:sz w:val="16"/>
        </w:rPr>
        <w:t xml:space="preserve"> </w:t>
      </w:r>
      <w:r w:rsidRPr="00BE56A1">
        <w:rPr>
          <w:rStyle w:val="StyleUnderline"/>
        </w:rPr>
        <w:t>and the</w:t>
      </w:r>
      <w:r w:rsidRPr="00BE56A1">
        <w:rPr>
          <w:sz w:val="16"/>
        </w:rPr>
        <w:t xml:space="preserve"> </w:t>
      </w:r>
      <w:r w:rsidRPr="00BE56A1">
        <w:rPr>
          <w:rStyle w:val="Emphasis"/>
        </w:rPr>
        <w:t>sustainable development</w:t>
      </w:r>
      <w:r w:rsidRPr="00BE56A1">
        <w:rPr>
          <w:sz w:val="16"/>
        </w:rPr>
        <w:t xml:space="preserve"> </w:t>
      </w:r>
      <w:r w:rsidRPr="00BE56A1">
        <w:rPr>
          <w:rStyle w:val="StyleUnderline"/>
        </w:rPr>
        <w:t>of the</w:t>
      </w:r>
      <w:r w:rsidRPr="00BE56A1">
        <w:rPr>
          <w:sz w:val="16"/>
        </w:rPr>
        <w:t xml:space="preserve"> earth’s </w:t>
      </w:r>
      <w:r w:rsidRPr="00BE56A1">
        <w:rPr>
          <w:rStyle w:val="StyleUnderline"/>
        </w:rPr>
        <w:t>ecosystem</w:t>
      </w:r>
      <w:r w:rsidRPr="00BE56A1">
        <w:rPr>
          <w:sz w:val="16"/>
        </w:rPr>
        <w:t xml:space="preserve">, the 21st United Nations Climate Change Conference </w:t>
      </w:r>
      <w:r w:rsidRPr="00BE56A1">
        <w:rPr>
          <w:rStyle w:val="StyleUnderline"/>
        </w:rPr>
        <w:t>adopted the</w:t>
      </w:r>
      <w:r w:rsidRPr="00BE56A1">
        <w:rPr>
          <w:sz w:val="16"/>
        </w:rPr>
        <w:t xml:space="preserve"> Paris climate agreement, which proposed to achieve the </w:t>
      </w:r>
      <w:r w:rsidRPr="00BE56A1">
        <w:rPr>
          <w:rStyle w:val="StyleUnderline"/>
        </w:rPr>
        <w:t>goal of</w:t>
      </w:r>
      <w:r w:rsidRPr="00BE56A1">
        <w:rPr>
          <w:sz w:val="16"/>
        </w:rPr>
        <w:t xml:space="preserve"> “</w:t>
      </w:r>
      <w:r w:rsidRPr="00C9286A">
        <w:rPr>
          <w:rStyle w:val="Emphasis"/>
          <w:highlight w:val="cyan"/>
        </w:rPr>
        <w:t>net zero emission</w:t>
      </w:r>
      <w:r w:rsidRPr="00BE56A1">
        <w:rPr>
          <w:sz w:val="16"/>
        </w:rPr>
        <w:t xml:space="preserve">” of CO2 around 2050, </w:t>
      </w:r>
      <w:r w:rsidRPr="00BE56A1">
        <w:rPr>
          <w:rStyle w:val="StyleUnderline"/>
        </w:rPr>
        <w:t>that is, carbon</w:t>
      </w:r>
      <w:r w:rsidRPr="00BE56A1">
        <w:rPr>
          <w:sz w:val="16"/>
        </w:rPr>
        <w:t xml:space="preserve"> </w:t>
      </w:r>
      <w:r w:rsidRPr="00BE56A1">
        <w:rPr>
          <w:rStyle w:val="Emphasis"/>
        </w:rPr>
        <w:t>neutralization</w:t>
      </w:r>
      <w:r w:rsidRPr="00BE56A1">
        <w:rPr>
          <w:sz w:val="16"/>
        </w:rPr>
        <w:t xml:space="preserve"> [2]. Broadly speaking, carbon neutralization refers to the dynamic balance between carbon source systems such as human fossil energy utilization, land use, and natural volcanic eruption carbon emission and carbon sink systems such as earth’s carbon cycle system, marine carbon dissolution, and biosphere carbon absorption. In a narrow sense, carbon neutralization refers to the CO2 emission of an organization, group, or individual in </w:t>
      </w:r>
      <w:proofErr w:type="gramStart"/>
      <w:r w:rsidRPr="00BE56A1">
        <w:rPr>
          <w:sz w:val="16"/>
        </w:rPr>
        <w:t>a period of time</w:t>
      </w:r>
      <w:proofErr w:type="gramEnd"/>
      <w:r w:rsidRPr="00BE56A1">
        <w:rPr>
          <w:sz w:val="16"/>
        </w:rPr>
        <w:t xml:space="preserve">, which is offset by forest carbon sink, artificial transformation, geological storage, and other technologies to achieve “net zero emission” [3]. Carbon </w:t>
      </w:r>
      <w:r w:rsidRPr="00BE56A1">
        <w:rPr>
          <w:rStyle w:val="StyleUnderline"/>
        </w:rPr>
        <w:t xml:space="preserve">neutralization </w:t>
      </w:r>
      <w:r w:rsidRPr="00C9286A">
        <w:rPr>
          <w:rStyle w:val="StyleUnderline"/>
          <w:highlight w:val="cyan"/>
        </w:rPr>
        <w:t>is</w:t>
      </w:r>
      <w:r w:rsidRPr="00BE56A1">
        <w:rPr>
          <w:sz w:val="16"/>
        </w:rPr>
        <w:t xml:space="preserve"> an </w:t>
      </w:r>
      <w:r w:rsidRPr="00C9286A">
        <w:rPr>
          <w:rStyle w:val="Emphasis"/>
          <w:highlight w:val="cyan"/>
        </w:rPr>
        <w:t>important</w:t>
      </w:r>
      <w:r w:rsidRPr="00BE56A1">
        <w:rPr>
          <w:sz w:val="16"/>
        </w:rPr>
        <w:t xml:space="preserve"> way </w:t>
      </w:r>
      <w:r w:rsidRPr="00C9286A">
        <w:rPr>
          <w:rStyle w:val="StyleUnderline"/>
          <w:highlight w:val="cyan"/>
        </w:rPr>
        <w:t>to</w:t>
      </w:r>
      <w:r w:rsidRPr="00BE56A1">
        <w:rPr>
          <w:sz w:val="16"/>
        </w:rPr>
        <w:t xml:space="preserve"> </w:t>
      </w:r>
      <w:r w:rsidRPr="00BE56A1">
        <w:rPr>
          <w:rStyle w:val="Emphasis"/>
        </w:rPr>
        <w:t xml:space="preserve">effectively </w:t>
      </w:r>
      <w:r w:rsidRPr="00C9286A">
        <w:rPr>
          <w:rStyle w:val="Emphasis"/>
          <w:highlight w:val="cyan"/>
        </w:rPr>
        <w:t>control</w:t>
      </w:r>
      <w:r w:rsidRPr="00C9286A">
        <w:rPr>
          <w:sz w:val="16"/>
          <w:highlight w:val="cyan"/>
        </w:rPr>
        <w:t xml:space="preserve"> </w:t>
      </w:r>
      <w:r w:rsidRPr="00C9286A">
        <w:rPr>
          <w:rStyle w:val="StyleUnderline"/>
          <w:highlight w:val="cyan"/>
        </w:rPr>
        <w:t>the</w:t>
      </w:r>
      <w:r w:rsidRPr="00BE56A1">
        <w:rPr>
          <w:rStyle w:val="StyleUnderline"/>
        </w:rPr>
        <w:t xml:space="preserve"> rapid </w:t>
      </w:r>
      <w:r w:rsidRPr="00C9286A">
        <w:rPr>
          <w:rStyle w:val="StyleUnderline"/>
          <w:highlight w:val="cyan"/>
        </w:rPr>
        <w:t>rise of global temp</w:t>
      </w:r>
      <w:r w:rsidRPr="00BE56A1">
        <w:rPr>
          <w:rStyle w:val="StyleUnderline"/>
        </w:rPr>
        <w:t>erature, promote the</w:t>
      </w:r>
      <w:r w:rsidRPr="00BE56A1">
        <w:rPr>
          <w:sz w:val="16"/>
        </w:rPr>
        <w:t xml:space="preserve"> </w:t>
      </w:r>
      <w:r w:rsidRPr="00BE56A1">
        <w:rPr>
          <w:rStyle w:val="Emphasis"/>
        </w:rPr>
        <w:t>green transformation</w:t>
      </w:r>
      <w:r w:rsidRPr="00BE56A1">
        <w:rPr>
          <w:sz w:val="16"/>
        </w:rPr>
        <w:t xml:space="preserve"> </w:t>
      </w:r>
      <w:r w:rsidRPr="00BE56A1">
        <w:rPr>
          <w:rStyle w:val="StyleUnderline"/>
        </w:rPr>
        <w:t xml:space="preserve">of energy utilization, </w:t>
      </w:r>
      <w:r w:rsidRPr="00C9286A">
        <w:rPr>
          <w:rStyle w:val="StyleUnderline"/>
          <w:highlight w:val="cyan"/>
        </w:rPr>
        <w:t>and promote green</w:t>
      </w:r>
      <w:r w:rsidRPr="00BE56A1">
        <w:rPr>
          <w:rStyle w:val="StyleUnderline"/>
        </w:rPr>
        <w:t xml:space="preserve">, low-carbon, and other </w:t>
      </w:r>
      <w:r w:rsidRPr="00C9286A">
        <w:rPr>
          <w:rStyle w:val="StyleUnderline"/>
          <w:highlight w:val="cyan"/>
        </w:rPr>
        <w:t>tech</w:t>
      </w:r>
      <w:r w:rsidRPr="00BE56A1">
        <w:rPr>
          <w:rStyle w:val="StyleUnderline"/>
        </w:rPr>
        <w:t>nological progress</w:t>
      </w:r>
      <w:r w:rsidRPr="00BE56A1">
        <w:rPr>
          <w:sz w:val="16"/>
        </w:rPr>
        <w:t xml:space="preserve"> [4]. It is a new driving force for world economic development </w:t>
      </w:r>
      <w:r w:rsidRPr="00C9286A">
        <w:rPr>
          <w:sz w:val="16"/>
        </w:rPr>
        <w:t xml:space="preserve">and growth [5]. Realizing carbon </w:t>
      </w:r>
      <w:r w:rsidRPr="00C9286A">
        <w:rPr>
          <w:rStyle w:val="StyleUnderline"/>
        </w:rPr>
        <w:t>neutralization will</w:t>
      </w:r>
      <w:r w:rsidRPr="00C9286A">
        <w:rPr>
          <w:sz w:val="16"/>
        </w:rPr>
        <w:t xml:space="preserve"> </w:t>
      </w:r>
      <w:r w:rsidRPr="00C9286A">
        <w:rPr>
          <w:rStyle w:val="Emphasis"/>
        </w:rPr>
        <w:t>improve</w:t>
      </w:r>
      <w:r w:rsidRPr="00C9286A">
        <w:rPr>
          <w:sz w:val="16"/>
        </w:rPr>
        <w:t xml:space="preserve"> </w:t>
      </w:r>
      <w:r w:rsidRPr="00C9286A">
        <w:rPr>
          <w:rStyle w:val="StyleUnderline"/>
        </w:rPr>
        <w:t>the</w:t>
      </w:r>
      <w:r w:rsidRPr="00C9286A">
        <w:rPr>
          <w:sz w:val="16"/>
        </w:rPr>
        <w:t xml:space="preserve"> earth’s ecological </w:t>
      </w:r>
      <w:r w:rsidRPr="00C9286A">
        <w:rPr>
          <w:rStyle w:val="Emphasis"/>
        </w:rPr>
        <w:t>environment</w:t>
      </w:r>
      <w:r w:rsidRPr="00C9286A">
        <w:rPr>
          <w:sz w:val="16"/>
        </w:rPr>
        <w:t xml:space="preserve"> </w:t>
      </w:r>
      <w:r w:rsidRPr="00C9286A">
        <w:rPr>
          <w:rStyle w:val="StyleUnderline"/>
        </w:rPr>
        <w:t>on which human beings depend and</w:t>
      </w:r>
      <w:r w:rsidRPr="00C9286A">
        <w:rPr>
          <w:sz w:val="16"/>
        </w:rPr>
        <w:t xml:space="preserve"> </w:t>
      </w:r>
      <w:r w:rsidRPr="00C9286A">
        <w:rPr>
          <w:rStyle w:val="Emphasis"/>
        </w:rPr>
        <w:t>reduce</w:t>
      </w:r>
      <w:r w:rsidRPr="00C9286A">
        <w:rPr>
          <w:sz w:val="16"/>
        </w:rPr>
        <w:t xml:space="preserve"> </w:t>
      </w:r>
      <w:r w:rsidRPr="00C9286A">
        <w:rPr>
          <w:rStyle w:val="StyleUnderline"/>
        </w:rPr>
        <w:t>environmental problems caused by</w:t>
      </w:r>
      <w:r w:rsidRPr="00C9286A">
        <w:rPr>
          <w:sz w:val="16"/>
        </w:rPr>
        <w:t xml:space="preserve"> </w:t>
      </w:r>
      <w:r w:rsidRPr="00C9286A">
        <w:rPr>
          <w:rStyle w:val="Emphasis"/>
        </w:rPr>
        <w:t>human activities</w:t>
      </w:r>
      <w:r w:rsidRPr="00C9286A">
        <w:rPr>
          <w:sz w:val="16"/>
        </w:rPr>
        <w:t xml:space="preserve"> [6]. In 2019, the World Health Organization announced that air pollution and climate change ranked first among the top ten health threats in the world [7]. It is estimated that from 2030 to 2050, </w:t>
      </w:r>
      <w:r w:rsidRPr="00C9286A">
        <w:rPr>
          <w:rStyle w:val="StyleUnderline"/>
        </w:rPr>
        <w:t>climate change will cause</w:t>
      </w:r>
      <w:r w:rsidRPr="00C9286A">
        <w:rPr>
          <w:sz w:val="16"/>
        </w:rPr>
        <w:t xml:space="preserve"> about </w:t>
      </w:r>
      <w:r w:rsidRPr="00C9286A">
        <w:rPr>
          <w:rStyle w:val="StyleUnderline"/>
        </w:rPr>
        <w:t>250000 new deaths from</w:t>
      </w:r>
      <w:r w:rsidRPr="00C9286A">
        <w:rPr>
          <w:sz w:val="16"/>
        </w:rPr>
        <w:t xml:space="preserve"> </w:t>
      </w:r>
      <w:r w:rsidRPr="00C9286A">
        <w:rPr>
          <w:rStyle w:val="Emphasis"/>
        </w:rPr>
        <w:t>malnutrition</w:t>
      </w:r>
      <w:r w:rsidRPr="00C9286A">
        <w:rPr>
          <w:sz w:val="16"/>
        </w:rPr>
        <w:t xml:space="preserve">, </w:t>
      </w:r>
      <w:r w:rsidRPr="00C9286A">
        <w:rPr>
          <w:rStyle w:val="Emphasis"/>
        </w:rPr>
        <w:t>malaria</w:t>
      </w:r>
      <w:r w:rsidRPr="00C9286A">
        <w:rPr>
          <w:sz w:val="16"/>
        </w:rPr>
        <w:t xml:space="preserve">, </w:t>
      </w:r>
      <w:r w:rsidRPr="00C9286A">
        <w:rPr>
          <w:rStyle w:val="Emphasis"/>
        </w:rPr>
        <w:t>diarrhea</w:t>
      </w:r>
      <w:r w:rsidRPr="00C9286A">
        <w:rPr>
          <w:sz w:val="16"/>
        </w:rPr>
        <w:t xml:space="preserve">, </w:t>
      </w:r>
      <w:r w:rsidRPr="00C9286A">
        <w:rPr>
          <w:rStyle w:val="StyleUnderline"/>
        </w:rPr>
        <w:t>and</w:t>
      </w:r>
      <w:r w:rsidRPr="00C9286A">
        <w:rPr>
          <w:sz w:val="16"/>
        </w:rPr>
        <w:t xml:space="preserve"> </w:t>
      </w:r>
      <w:r w:rsidRPr="00C9286A">
        <w:rPr>
          <w:rStyle w:val="Emphasis"/>
        </w:rPr>
        <w:t>excessive temperature</w:t>
      </w:r>
      <w:r w:rsidRPr="00C9286A">
        <w:rPr>
          <w:sz w:val="16"/>
        </w:rPr>
        <w:t xml:space="preserve"> in the world every year, </w:t>
      </w:r>
      <w:r w:rsidRPr="00C9286A">
        <w:rPr>
          <w:rStyle w:val="StyleUnderline"/>
        </w:rPr>
        <w:t>and 7 million people will die</w:t>
      </w:r>
      <w:r w:rsidRPr="00C9286A">
        <w:rPr>
          <w:sz w:val="16"/>
        </w:rPr>
        <w:t xml:space="preserve"> </w:t>
      </w:r>
      <w:r w:rsidRPr="00C9286A">
        <w:rPr>
          <w:rStyle w:val="Emphasis"/>
        </w:rPr>
        <w:t>prematurely</w:t>
      </w:r>
      <w:r w:rsidRPr="00BE56A1">
        <w:rPr>
          <w:sz w:val="16"/>
        </w:rPr>
        <w:t xml:space="preserve"> </w:t>
      </w:r>
      <w:r w:rsidRPr="00BE56A1">
        <w:rPr>
          <w:rStyle w:val="StyleUnderline"/>
        </w:rPr>
        <w:t>from diseases</w:t>
      </w:r>
      <w:r w:rsidRPr="00BE56A1">
        <w:rPr>
          <w:sz w:val="16"/>
        </w:rPr>
        <w:t xml:space="preserve"> such as cancer, stroke, heart disease, and lung disease every </w:t>
      </w:r>
      <w:r w:rsidRPr="004C702C">
        <w:rPr>
          <w:sz w:val="16"/>
        </w:rPr>
        <w:t xml:space="preserve">year [8]. Carbon </w:t>
      </w:r>
      <w:r w:rsidRPr="004C702C">
        <w:rPr>
          <w:rStyle w:val="StyleUnderline"/>
        </w:rPr>
        <w:t>neutralization will</w:t>
      </w:r>
      <w:r w:rsidRPr="004C702C">
        <w:rPr>
          <w:sz w:val="16"/>
        </w:rPr>
        <w:t xml:space="preserve"> promote the transformation of human energy system to green, low-carbon, and carbon-free, realize the substitution of carbon-free new energy for high-carbon fossil energy, and </w:t>
      </w:r>
      <w:r w:rsidRPr="004C702C">
        <w:rPr>
          <w:rStyle w:val="Emphasis"/>
        </w:rPr>
        <w:t>drive</w:t>
      </w:r>
      <w:r w:rsidRPr="004C702C">
        <w:rPr>
          <w:sz w:val="16"/>
        </w:rPr>
        <w:t xml:space="preserve"> </w:t>
      </w:r>
      <w:r w:rsidRPr="004C702C">
        <w:rPr>
          <w:rStyle w:val="StyleUnderline"/>
        </w:rPr>
        <w:t>the growth of</w:t>
      </w:r>
      <w:r w:rsidRPr="004C702C">
        <w:rPr>
          <w:sz w:val="16"/>
        </w:rPr>
        <w:t xml:space="preserve"> </w:t>
      </w:r>
      <w:r w:rsidRPr="004C702C">
        <w:rPr>
          <w:rStyle w:val="Emphasis"/>
        </w:rPr>
        <w:lastRenderedPageBreak/>
        <w:t>jobs</w:t>
      </w:r>
      <w:r w:rsidRPr="004C702C">
        <w:rPr>
          <w:sz w:val="16"/>
        </w:rPr>
        <w:t xml:space="preserve"> </w:t>
      </w:r>
      <w:r w:rsidRPr="004C702C">
        <w:rPr>
          <w:rStyle w:val="StyleUnderline"/>
        </w:rPr>
        <w:t>and</w:t>
      </w:r>
      <w:r w:rsidRPr="004C702C">
        <w:rPr>
          <w:sz w:val="16"/>
        </w:rPr>
        <w:t xml:space="preserve"> </w:t>
      </w:r>
      <w:r w:rsidRPr="004C702C">
        <w:rPr>
          <w:rStyle w:val="Emphasis"/>
        </w:rPr>
        <w:t>GDP</w:t>
      </w:r>
      <w:r w:rsidRPr="004C702C">
        <w:rPr>
          <w:sz w:val="16"/>
        </w:rPr>
        <w:t xml:space="preserve"> </w:t>
      </w:r>
      <w:r w:rsidRPr="004C702C">
        <w:rPr>
          <w:rStyle w:val="StyleUnderline"/>
        </w:rPr>
        <w:t>in the</w:t>
      </w:r>
      <w:r w:rsidRPr="004C702C">
        <w:rPr>
          <w:sz w:val="16"/>
        </w:rPr>
        <w:t xml:space="preserve"> field of </w:t>
      </w:r>
      <w:r w:rsidRPr="004C702C">
        <w:rPr>
          <w:rStyle w:val="Emphasis"/>
        </w:rPr>
        <w:t>new energy industry</w:t>
      </w:r>
      <w:r w:rsidRPr="004C702C">
        <w:rPr>
          <w:sz w:val="16"/>
        </w:rPr>
        <w:t xml:space="preserve"> [9]. It is estimated that by 2050, the average annual investment in the field of global energy low-carbon transformation will exceed US $3.2 trillion, the cumulative investment will exceed US $95 trillion, and more than 100 million jobs will be provided [10]. Carbon neutralization is the common goal and pursuit of all mankind. The global cooperation mechanism with consultation as the main body is the premise and guarantees to achieve carbon</w:t>
      </w:r>
      <w:r w:rsidRPr="00BE56A1">
        <w:rPr>
          <w:sz w:val="16"/>
        </w:rPr>
        <w:t xml:space="preserve"> neutralization [11]. In the process of actively promoting carbon neutralization all over the world, it is necessary to carry out carbon neutralization research guided by scientific issues [12].</w:t>
      </w:r>
    </w:p>
    <w:p w14:paraId="087DDEF3" w14:textId="77777777" w:rsidR="009D4ECC" w:rsidRPr="00BE56A1" w:rsidRDefault="009D4ECC" w:rsidP="009D4ECC">
      <w:pPr>
        <w:rPr>
          <w:sz w:val="16"/>
          <w:szCs w:val="16"/>
        </w:rPr>
      </w:pPr>
      <w:r w:rsidRPr="00BE56A1">
        <w:rPr>
          <w:sz w:val="16"/>
          <w:szCs w:val="16"/>
        </w:rPr>
        <w:t xml:space="preserve">The automatic identification center established by MIT proposed a radio frequency identification system-item loading sensing equipment [13]. Through the application of RF technology, it </w:t>
      </w:r>
      <w:proofErr w:type="gramStart"/>
      <w:r w:rsidRPr="00BE56A1">
        <w:rPr>
          <w:sz w:val="16"/>
          <w:szCs w:val="16"/>
        </w:rPr>
        <w:t>is connected with</w:t>
      </w:r>
      <w:proofErr w:type="gramEnd"/>
      <w:r w:rsidRPr="00BE56A1">
        <w:rPr>
          <w:sz w:val="16"/>
          <w:szCs w:val="16"/>
        </w:rPr>
        <w:t xml:space="preserve"> other objects to realize the interconnection of objects and form an intelligent control system [14]. Internet of things is another widely concerned network in the network field after the Internet. It is based on standards and has the ability of self-configuration and management [15]. The Internet of things supports the direct information interaction between people and things, and wireless sensor networks only support the information exchange between things, </w:t>
      </w:r>
      <w:proofErr w:type="gramStart"/>
      <w:r w:rsidRPr="00BE56A1">
        <w:rPr>
          <w:sz w:val="16"/>
          <w:szCs w:val="16"/>
        </w:rPr>
        <w:t>in order to</w:t>
      </w:r>
      <w:proofErr w:type="gramEnd"/>
      <w:r w:rsidRPr="00BE56A1">
        <w:rPr>
          <w:sz w:val="16"/>
          <w:szCs w:val="16"/>
        </w:rPr>
        <w:t xml:space="preserve"> provide users with the environmental information they need [16]. Therefore, wireless sensor network is the technical basis of the Internet of things and a branch network of the Internet of things. From the historical background of the emergence of wireless sensor network technology, wireless sensor network has experienced wireless data network, wireless ad hoc network, and wireless sensor network [17]. The traditional environmental detection method is to manually obtain various material samples in the environment, such as air, water, and soil, and test the collected samples on the instruments in the laboratory [18]. Such a sample acquisition method can only collect limited data, and the data is not reliable. </w:t>
      </w:r>
      <w:proofErr w:type="gramStart"/>
      <w:r w:rsidRPr="00BE56A1">
        <w:rPr>
          <w:sz w:val="16"/>
          <w:szCs w:val="16"/>
        </w:rPr>
        <w:t>In order to</w:t>
      </w:r>
      <w:proofErr w:type="gramEnd"/>
      <w:r w:rsidRPr="00BE56A1">
        <w:rPr>
          <w:sz w:val="16"/>
          <w:szCs w:val="16"/>
        </w:rPr>
        <w:t xml:space="preserve"> meet people’s demand for various resource monitoring in the future and maintain the sustainable development of economy and environment, we need to obtain a large amount of environmental information timely and accurately [19]. Because of its own characteristics, wireless sensor networks are different from traditional fixed networks. They have the characteristics of limited resources, self-organization, dynamic network, wide scale, and high density [20]. The characteristics of wireless sensor network, such as single deployment, low cost, network self-configuration, and no manual maintenance, make it suitable for the field of environmental monitoring. Multiple nodes carrying various sensors are distributed in the required monitoring environment, and the nodes cooperate to complete the remote monitoring task [21]. Although the research time of wireless sensor network is very short, </w:t>
      </w:r>
      <w:proofErr w:type="gramStart"/>
      <w:r w:rsidRPr="00BE56A1">
        <w:rPr>
          <w:sz w:val="16"/>
          <w:szCs w:val="16"/>
        </w:rPr>
        <w:t>a large number of</w:t>
      </w:r>
      <w:proofErr w:type="gramEnd"/>
      <w:r w:rsidRPr="00BE56A1">
        <w:rPr>
          <w:sz w:val="16"/>
          <w:szCs w:val="16"/>
        </w:rPr>
        <w:t xml:space="preserve"> sensor network research and application make its technology develop rapidly. With the continuous exploration of wireless sensor networks all over the world, the application of wireless sensor networks has widely existed in all fields of production and life [22]. It is the research focus and application technical basis of wireless networks in the future. Wireless sensor networks (WSNs), which combine sensor technology, microelectronics technology, and wireless technology, are a powerful network. It has been widely used in road traffic, military safety, environmental monitoring, intelligent life, and other aspects. Today’s society is affected by the technology and application of WSN [23]. Wireless sensor networks play an important role in monitoring, such as the concentration of carbon dioxide in the air, air humidity, and light intensity. The monitoring of these indicators can well reflect the results of carbon neutralization and provide an important basis for the early realization of carbon neutralization. This paper analyzes the development background and research status of energy Internet of things technology at home and abroad and determines the overall design scheme of environmental monitoring Internet of things system. Then, the wireless sensor network model is applied to the detection of air quality in the environment to detect the content of CO2 in the air more accurately, which is of great significance to achieve the goal of carbon neutralization as soon as possible.</w:t>
      </w:r>
    </w:p>
    <w:p w14:paraId="5FDED0B7" w14:textId="77777777" w:rsidR="009D4ECC" w:rsidRPr="00BE56A1" w:rsidRDefault="009D4ECC" w:rsidP="009D4ECC">
      <w:pPr>
        <w:rPr>
          <w:sz w:val="16"/>
          <w:szCs w:val="16"/>
        </w:rPr>
      </w:pPr>
      <w:r w:rsidRPr="00BE56A1">
        <w:rPr>
          <w:sz w:val="16"/>
          <w:szCs w:val="16"/>
        </w:rPr>
        <w:t>2. Related Work</w:t>
      </w:r>
    </w:p>
    <w:p w14:paraId="01F9DE6A" w14:textId="77777777" w:rsidR="009D4ECC" w:rsidRPr="00BE56A1" w:rsidRDefault="009D4ECC" w:rsidP="009D4ECC">
      <w:pPr>
        <w:rPr>
          <w:sz w:val="16"/>
        </w:rPr>
      </w:pPr>
      <w:r w:rsidRPr="00BE56A1">
        <w:rPr>
          <w:sz w:val="16"/>
        </w:rPr>
        <w:t xml:space="preserve">The Internet of things takes data networking as the essential core, while the energy Internet of things has </w:t>
      </w:r>
      <w:proofErr w:type="gramStart"/>
      <w:r w:rsidRPr="00BE56A1">
        <w:rPr>
          <w:sz w:val="16"/>
        </w:rPr>
        <w:t>a large number of</w:t>
      </w:r>
      <w:proofErr w:type="gramEnd"/>
      <w:r w:rsidRPr="00BE56A1">
        <w:rPr>
          <w:sz w:val="16"/>
        </w:rPr>
        <w:t xml:space="preserve"> users and devices, and the data collected by its measurement and perception is very valuable. On the one hand, </w:t>
      </w:r>
      <w:r w:rsidRPr="00BE56A1">
        <w:rPr>
          <w:rStyle w:val="StyleUnderline"/>
        </w:rPr>
        <w:t>the</w:t>
      </w:r>
      <w:r w:rsidRPr="00BE56A1">
        <w:rPr>
          <w:sz w:val="16"/>
        </w:rPr>
        <w:t xml:space="preserve"> </w:t>
      </w:r>
      <w:r w:rsidRPr="00BE56A1">
        <w:rPr>
          <w:rStyle w:val="Emphasis"/>
        </w:rPr>
        <w:t xml:space="preserve">use of massive </w:t>
      </w:r>
      <w:r w:rsidRPr="00C9286A">
        <w:rPr>
          <w:rStyle w:val="Emphasis"/>
          <w:highlight w:val="cyan"/>
        </w:rPr>
        <w:t>data</w:t>
      </w:r>
      <w:r w:rsidRPr="00C9286A">
        <w:rPr>
          <w:sz w:val="16"/>
          <w:highlight w:val="cyan"/>
        </w:rPr>
        <w:t xml:space="preserve"> </w:t>
      </w:r>
      <w:r w:rsidRPr="00C9286A">
        <w:rPr>
          <w:rStyle w:val="StyleUnderline"/>
          <w:highlight w:val="cyan"/>
        </w:rPr>
        <w:t>enables</w:t>
      </w:r>
      <w:r w:rsidRPr="00BE56A1">
        <w:rPr>
          <w:rStyle w:val="StyleUnderline"/>
        </w:rPr>
        <w:t xml:space="preserve"> the energy industry to</w:t>
      </w:r>
      <w:r w:rsidRPr="00BE56A1">
        <w:rPr>
          <w:sz w:val="16"/>
        </w:rPr>
        <w:t xml:space="preserve"> fully </w:t>
      </w:r>
      <w:r w:rsidRPr="00BE56A1">
        <w:rPr>
          <w:rStyle w:val="Emphasis"/>
        </w:rPr>
        <w:t>understand</w:t>
      </w:r>
      <w:r w:rsidRPr="00BE56A1">
        <w:rPr>
          <w:sz w:val="16"/>
        </w:rPr>
        <w:t xml:space="preserve"> </w:t>
      </w:r>
      <w:r w:rsidRPr="00BE56A1">
        <w:rPr>
          <w:rStyle w:val="StyleUnderline"/>
        </w:rPr>
        <w:t>its</w:t>
      </w:r>
      <w:r w:rsidRPr="00BE56A1">
        <w:rPr>
          <w:sz w:val="16"/>
        </w:rPr>
        <w:t xml:space="preserve"> own </w:t>
      </w:r>
      <w:r w:rsidRPr="00BE56A1">
        <w:rPr>
          <w:rStyle w:val="StyleUnderline"/>
        </w:rPr>
        <w:t>characteristics and provide</w:t>
      </w:r>
      <w:r w:rsidRPr="00BE56A1">
        <w:rPr>
          <w:sz w:val="16"/>
        </w:rPr>
        <w:t xml:space="preserve"> </w:t>
      </w:r>
      <w:r w:rsidRPr="00BE56A1">
        <w:rPr>
          <w:rStyle w:val="Emphasis"/>
        </w:rPr>
        <w:t xml:space="preserve">new technical </w:t>
      </w:r>
      <w:r w:rsidRPr="00C9286A">
        <w:rPr>
          <w:rStyle w:val="Emphasis"/>
          <w:highlight w:val="cyan"/>
        </w:rPr>
        <w:t>support</w:t>
      </w:r>
      <w:r w:rsidRPr="00BE56A1">
        <w:rPr>
          <w:sz w:val="16"/>
        </w:rPr>
        <w:t xml:space="preserve"> means </w:t>
      </w:r>
      <w:r w:rsidRPr="00C9286A">
        <w:rPr>
          <w:rStyle w:val="StyleUnderline"/>
          <w:highlight w:val="cyan"/>
        </w:rPr>
        <w:t>for</w:t>
      </w:r>
      <w:r w:rsidRPr="00BE56A1">
        <w:rPr>
          <w:sz w:val="16"/>
        </w:rPr>
        <w:t xml:space="preserve"> </w:t>
      </w:r>
      <w:r w:rsidRPr="00BE56A1">
        <w:rPr>
          <w:rStyle w:val="Emphasis"/>
        </w:rPr>
        <w:t>low-carbon</w:t>
      </w:r>
      <w:r w:rsidRPr="00BE56A1">
        <w:rPr>
          <w:sz w:val="16"/>
        </w:rPr>
        <w:t xml:space="preserve"> </w:t>
      </w:r>
      <w:r w:rsidRPr="00BE56A1">
        <w:rPr>
          <w:rStyle w:val="StyleUnderline"/>
        </w:rPr>
        <w:t xml:space="preserve">green </w:t>
      </w:r>
      <w:r w:rsidRPr="00C9286A">
        <w:rPr>
          <w:rStyle w:val="StyleUnderline"/>
          <w:highlight w:val="cyan"/>
        </w:rPr>
        <w:t>development</w:t>
      </w:r>
      <w:r w:rsidRPr="00BE56A1">
        <w:rPr>
          <w:sz w:val="16"/>
        </w:rPr>
        <w:t xml:space="preserve">, </w:t>
      </w:r>
      <w:r w:rsidRPr="00BE56A1">
        <w:rPr>
          <w:rStyle w:val="Emphasis"/>
        </w:rPr>
        <w:t>energy efficiency</w:t>
      </w:r>
      <w:r w:rsidRPr="00BE56A1">
        <w:rPr>
          <w:sz w:val="16"/>
        </w:rPr>
        <w:t xml:space="preserve"> </w:t>
      </w:r>
      <w:r w:rsidRPr="00BE56A1">
        <w:rPr>
          <w:rStyle w:val="StyleUnderline"/>
        </w:rPr>
        <w:t>improvement, energy</w:t>
      </w:r>
      <w:r w:rsidRPr="00BE56A1">
        <w:rPr>
          <w:sz w:val="16"/>
        </w:rPr>
        <w:t xml:space="preserve"> </w:t>
      </w:r>
      <w:r w:rsidRPr="00C9286A">
        <w:rPr>
          <w:rStyle w:val="Emphasis"/>
          <w:highlight w:val="cyan"/>
        </w:rPr>
        <w:t>conservation</w:t>
      </w:r>
      <w:r w:rsidRPr="00C9286A">
        <w:rPr>
          <w:sz w:val="16"/>
          <w:highlight w:val="cyan"/>
        </w:rPr>
        <w:t xml:space="preserve"> </w:t>
      </w:r>
      <w:r w:rsidRPr="00C9286A">
        <w:rPr>
          <w:rStyle w:val="StyleUnderline"/>
          <w:highlight w:val="cyan"/>
        </w:rPr>
        <w:t>and</w:t>
      </w:r>
      <w:r w:rsidRPr="00C9286A">
        <w:rPr>
          <w:sz w:val="16"/>
          <w:highlight w:val="cyan"/>
        </w:rPr>
        <w:t xml:space="preserve"> </w:t>
      </w:r>
      <w:r w:rsidRPr="00C9286A">
        <w:rPr>
          <w:rStyle w:val="Emphasis"/>
          <w:highlight w:val="cyan"/>
        </w:rPr>
        <w:t>consumption reduction</w:t>
      </w:r>
      <w:r w:rsidRPr="00BE56A1">
        <w:rPr>
          <w:sz w:val="16"/>
        </w:rPr>
        <w:t xml:space="preserve">, economic operation, and system planning of the energy industry; on the other hand, </w:t>
      </w:r>
      <w:r w:rsidRPr="00C9286A">
        <w:rPr>
          <w:rStyle w:val="StyleUnderline"/>
        </w:rPr>
        <w:t>data analysis and processing</w:t>
      </w:r>
      <w:r w:rsidRPr="00BE56A1">
        <w:rPr>
          <w:sz w:val="16"/>
        </w:rPr>
        <w:t xml:space="preserve"> based on deep learning, artificial intelligence and other technologies </w:t>
      </w:r>
      <w:r w:rsidRPr="00C9286A">
        <w:rPr>
          <w:rStyle w:val="StyleUnderline"/>
        </w:rPr>
        <w:t>can improve the</w:t>
      </w:r>
      <w:r w:rsidRPr="00BE56A1">
        <w:rPr>
          <w:sz w:val="16"/>
        </w:rPr>
        <w:t xml:space="preserve"> </w:t>
      </w:r>
      <w:r w:rsidRPr="00C9286A">
        <w:rPr>
          <w:rStyle w:val="Emphasis"/>
        </w:rPr>
        <w:t>production efficiency</w:t>
      </w:r>
      <w:r w:rsidRPr="00BE56A1">
        <w:rPr>
          <w:sz w:val="16"/>
        </w:rPr>
        <w:t xml:space="preserve"> </w:t>
      </w:r>
      <w:r w:rsidRPr="00C9286A">
        <w:rPr>
          <w:rStyle w:val="StyleUnderline"/>
        </w:rPr>
        <w:t>of the</w:t>
      </w:r>
      <w:r w:rsidRPr="00BE56A1">
        <w:rPr>
          <w:sz w:val="16"/>
        </w:rPr>
        <w:t xml:space="preserve"> energy </w:t>
      </w:r>
      <w:r w:rsidRPr="00C9286A">
        <w:rPr>
          <w:rStyle w:val="StyleUnderline"/>
        </w:rPr>
        <w:t>system</w:t>
      </w:r>
      <w:r w:rsidRPr="00BE56A1">
        <w:rPr>
          <w:sz w:val="16"/>
        </w:rPr>
        <w:t xml:space="preserve">, provide better consumer services for users, and provide more efficient decision support for system operators. </w:t>
      </w:r>
      <w:r w:rsidRPr="00BE56A1">
        <w:rPr>
          <w:rStyle w:val="StyleUnderline"/>
        </w:rPr>
        <w:t>The</w:t>
      </w:r>
      <w:r w:rsidRPr="00BE56A1">
        <w:rPr>
          <w:sz w:val="16"/>
        </w:rPr>
        <w:t xml:space="preserve"> </w:t>
      </w:r>
      <w:r w:rsidRPr="00BE56A1">
        <w:rPr>
          <w:rStyle w:val="Emphasis"/>
        </w:rPr>
        <w:t>I</w:t>
      </w:r>
      <w:r w:rsidRPr="00BE56A1">
        <w:rPr>
          <w:sz w:val="16"/>
        </w:rPr>
        <w:t xml:space="preserve">nternet </w:t>
      </w:r>
      <w:r w:rsidRPr="00BE56A1">
        <w:rPr>
          <w:rStyle w:val="Emphasis"/>
        </w:rPr>
        <w:t>o</w:t>
      </w:r>
      <w:r w:rsidRPr="00BE56A1">
        <w:rPr>
          <w:sz w:val="16"/>
        </w:rPr>
        <w:t xml:space="preserve">f </w:t>
      </w:r>
      <w:r w:rsidRPr="00BE56A1">
        <w:rPr>
          <w:rStyle w:val="Emphasis"/>
        </w:rPr>
        <w:t>t</w:t>
      </w:r>
      <w:r w:rsidRPr="00BE56A1">
        <w:rPr>
          <w:sz w:val="16"/>
        </w:rPr>
        <w:t xml:space="preserve">hings </w:t>
      </w:r>
      <w:r w:rsidRPr="00BE56A1">
        <w:rPr>
          <w:rStyle w:val="StyleUnderline"/>
        </w:rPr>
        <w:t>and</w:t>
      </w:r>
      <w:r w:rsidRPr="00BE56A1">
        <w:rPr>
          <w:sz w:val="16"/>
        </w:rPr>
        <w:t xml:space="preserve"> </w:t>
      </w:r>
      <w:r w:rsidRPr="00BE56A1">
        <w:rPr>
          <w:rStyle w:val="Emphasis"/>
        </w:rPr>
        <w:t>wireless sensor</w:t>
      </w:r>
      <w:r w:rsidRPr="00BE56A1">
        <w:rPr>
          <w:sz w:val="16"/>
        </w:rPr>
        <w:t xml:space="preserve"> </w:t>
      </w:r>
      <w:r w:rsidRPr="00C9286A">
        <w:rPr>
          <w:rStyle w:val="StyleUnderline"/>
          <w:highlight w:val="cyan"/>
        </w:rPr>
        <w:t>networks</w:t>
      </w:r>
      <w:r w:rsidRPr="00BE56A1">
        <w:rPr>
          <w:rStyle w:val="StyleUnderline"/>
        </w:rPr>
        <w:t xml:space="preserve"> have been</w:t>
      </w:r>
      <w:r w:rsidRPr="00BE56A1">
        <w:rPr>
          <w:sz w:val="16"/>
        </w:rPr>
        <w:t xml:space="preserve"> </w:t>
      </w:r>
      <w:r w:rsidRPr="00BE56A1">
        <w:rPr>
          <w:rStyle w:val="Emphasis"/>
        </w:rPr>
        <w:t>widely</w:t>
      </w:r>
      <w:r w:rsidRPr="00BE56A1">
        <w:rPr>
          <w:sz w:val="16"/>
        </w:rPr>
        <w:t xml:space="preserve"> </w:t>
      </w:r>
      <w:r w:rsidRPr="00C9286A">
        <w:rPr>
          <w:rStyle w:val="StyleUnderline"/>
          <w:highlight w:val="cyan"/>
        </w:rPr>
        <w:t>favored all over</w:t>
      </w:r>
      <w:r w:rsidRPr="00BE56A1">
        <w:rPr>
          <w:rStyle w:val="StyleUnderline"/>
        </w:rPr>
        <w:t xml:space="preserve"> the world</w:t>
      </w:r>
      <w:r w:rsidRPr="00BE56A1">
        <w:rPr>
          <w:sz w:val="16"/>
        </w:rPr>
        <w:t xml:space="preserve">. In 1991, the concept of “pervasive computing” proposed by the United States involved perceptual technology, and then, MIT first proposed the “Internet of things” [24]. IBM announced the “smart earth” plan to the outside world in November 2008. Immediately, the plan received strong support from the government and jointly developed smart grid and smart medicine [25]. Carbon neutralization means that enterprises, groups, or individuals calculate the total amount of greenhouse gas emissions directly or indirectly generated within a certain </w:t>
      </w:r>
      <w:proofErr w:type="gramStart"/>
      <w:r w:rsidRPr="00BE56A1">
        <w:rPr>
          <w:sz w:val="16"/>
        </w:rPr>
        <w:t>period of time</w:t>
      </w:r>
      <w:proofErr w:type="gramEnd"/>
      <w:r w:rsidRPr="00BE56A1">
        <w:rPr>
          <w:sz w:val="16"/>
        </w:rPr>
        <w:t xml:space="preserve"> to offset their own carbon dioxide emissions through afforestation, energy conservation, and emission reduction, so as to achieve “zero emission” of carbon dioxide. As a new form of environmental protection, carbon neutralization has been adopted by more and more large-scale events and conferences. Some other developed countries have also set development goals and taken </w:t>
      </w:r>
      <w:proofErr w:type="gramStart"/>
      <w:r w:rsidRPr="00BE56A1">
        <w:rPr>
          <w:sz w:val="16"/>
        </w:rPr>
        <w:t>a number of</w:t>
      </w:r>
      <w:proofErr w:type="gramEnd"/>
      <w:r w:rsidRPr="00BE56A1">
        <w:rPr>
          <w:sz w:val="16"/>
        </w:rPr>
        <w:t xml:space="preserve"> feasible measures to promote their rapid development. In the field of agricultural environmental monitoring, data transmission technology and environmental data acquisition technology have been developed [26]. In terms of data transmission, there are two measures to ensure the correctness of data transmission: the optimal network protocol and the appropriate network deployment [27]. The correctness of agricultural environmental data transmission first needs the optimal network protocol. The agricultural environment monitoring based on wireless sensor network needs to deploy the network according to the characteristics of the monitoring area. When wireless sensor networks need a single network in a small-scale agricultural monitoring environment, the physical layer and data link layer of the network protocol are the same [28]. However, when wireless sensor networks need composite networks in complex environments, different network layer and application layer specifications are </w:t>
      </w:r>
      <w:r w:rsidRPr="00BE56A1">
        <w:rPr>
          <w:sz w:val="16"/>
        </w:rPr>
        <w:lastRenderedPageBreak/>
        <w:t xml:space="preserve">formulated due to specific network protocols. It can be seen from the literature that the fusion between networks requires standards to agree on the communication between different networks [29]. According to different monitoring environments, the research focus of routing algorithm is also different. It can be seen from the literature that the protocols related to wireless sensor networks are appropriately tailored to meet the characteristics of agricultural monitoring environment. Second, select the appropriate topology to deploy the network nodes to make the network reach the optimal state, </w:t>
      </w:r>
      <w:proofErr w:type="gramStart"/>
      <w:r w:rsidRPr="00BE56A1">
        <w:rPr>
          <w:sz w:val="16"/>
        </w:rPr>
        <w:t>so as to</w:t>
      </w:r>
      <w:proofErr w:type="gramEnd"/>
      <w:r w:rsidRPr="00BE56A1">
        <w:rPr>
          <w:sz w:val="16"/>
        </w:rPr>
        <w:t xml:space="preserve"> transmit data reliably [30]. Wireless sensor networks deployed in various regions as the experimental field of project research have promoted the rapid development of Internet of things related technologies. Gong and Jiang [31] proposed a smart city Internet of things system for monitoring indoor temperature, humidity, and CO2. It uses PIC24F16KA102 chip as the main control and NRF24L01 RF module with 2.4 GHz bandwidth as the transmitting and receiving node to collect temperature, humidity, CO2, and other sensing data, transmit it to PC through USB, and transmit the data to mobile phone app through the Internet, </w:t>
      </w:r>
      <w:proofErr w:type="gramStart"/>
      <w:r w:rsidRPr="00BE56A1">
        <w:rPr>
          <w:sz w:val="16"/>
        </w:rPr>
        <w:t>so as to</w:t>
      </w:r>
      <w:proofErr w:type="gramEnd"/>
      <w:r w:rsidRPr="00BE56A1">
        <w:rPr>
          <w:sz w:val="16"/>
        </w:rPr>
        <w:t xml:space="preserve"> obtain, save, and process environmental data. Liu et al. [32] proposed a low-power Internet of things system for long-term monitoring of outdoor environment. It is composed of sensor node, gateway node, application server, and back-end alarm equipment. The sensor node collects temperature data through the main control and sends the sensor data to the gateway equipment through CC1150 RF module; the gateway device collects RF data through the 433 module and drives the GPRS module to transmit the data to the application server through the main control module; the application server stores and provides data support for the back-end alarm device; the back-end alarm device runs data query and alarm functions. Vijayalakshmi et al. proposed a real-time environment monitoring Internet of things system using solar energy self-power supply [33]. It is composed of solar panel, power management module, main control module, </w:t>
      </w:r>
      <w:proofErr w:type="spellStart"/>
      <w:r w:rsidRPr="00BE56A1">
        <w:rPr>
          <w:sz w:val="16"/>
        </w:rPr>
        <w:t>XBee</w:t>
      </w:r>
      <w:proofErr w:type="spellEnd"/>
      <w:r w:rsidRPr="00BE56A1">
        <w:rPr>
          <w:sz w:val="16"/>
        </w:rPr>
        <w:t xml:space="preserve"> RF module, and sensor module. Solar panels generate electric energy during the day, provide electric energy for system operation, and charge 50 f capacitors; The main control module collects the information of temperature, humidity, CO, CO2, and LDO sensors and transmits the data through </w:t>
      </w:r>
      <w:proofErr w:type="spellStart"/>
      <w:r w:rsidRPr="00BE56A1">
        <w:rPr>
          <w:sz w:val="16"/>
        </w:rPr>
        <w:t>XBee</w:t>
      </w:r>
      <w:proofErr w:type="spellEnd"/>
      <w:r w:rsidRPr="00BE56A1">
        <w:rPr>
          <w:sz w:val="16"/>
        </w:rPr>
        <w:t xml:space="preserve"> module. The power consumption of the whole system is about 4.907 </w:t>
      </w:r>
      <w:proofErr w:type="spellStart"/>
      <w:r w:rsidRPr="00BE56A1">
        <w:rPr>
          <w:sz w:val="16"/>
        </w:rPr>
        <w:t>mW</w:t>
      </w:r>
      <w:proofErr w:type="spellEnd"/>
      <w:r w:rsidRPr="00BE56A1">
        <w:rPr>
          <w:sz w:val="16"/>
        </w:rPr>
        <w:t xml:space="preserve">. At the same time, the 50 F capacitor can be charged to 4.6 V by the solar module during the day; when the operating voltage of the system is between 3.6 V and 4.6 V, the 50 F capacitor can provide the power of the whole system for 12 hours at night [34]. </w:t>
      </w:r>
      <w:proofErr w:type="spellStart"/>
      <w:r w:rsidRPr="00BE56A1">
        <w:rPr>
          <w:sz w:val="16"/>
        </w:rPr>
        <w:t>Muthukumaran</w:t>
      </w:r>
      <w:proofErr w:type="spellEnd"/>
      <w:r w:rsidRPr="00BE56A1">
        <w:rPr>
          <w:sz w:val="16"/>
        </w:rPr>
        <w:t xml:space="preserve"> et al. [35] put forward a cloud service monitoring system for diabetes patients. In the system, the sensor node layer is composed of two parts. One part collects indoor environmental information, such as temperature, humidity, time, location, and air quality, and the other part collects patient information, such as heart rate and body temperature; the gateway is responsible for local data storage, data packaging, data push, and other functions; the cloud service layer is responsible for cloud data storage, data query, and other functions; the equipment terminal can view the information of patients and rooms in real time. The sensor node layer communicates through a 2.4 GHz radio frequency module; the sensor node and gateway transmit data through </w:t>
      </w:r>
      <w:proofErr w:type="spellStart"/>
      <w:r w:rsidRPr="00BE56A1">
        <w:rPr>
          <w:sz w:val="16"/>
        </w:rPr>
        <w:t>WiFi</w:t>
      </w:r>
      <w:proofErr w:type="spellEnd"/>
      <w:r w:rsidRPr="00BE56A1">
        <w:rPr>
          <w:sz w:val="16"/>
        </w:rPr>
        <w:t xml:space="preserve"> module.</w:t>
      </w:r>
    </w:p>
    <w:p w14:paraId="69D64B7E" w14:textId="77777777" w:rsidR="009D4ECC" w:rsidRPr="00C9286A" w:rsidRDefault="009D4ECC" w:rsidP="009D4ECC">
      <w:pPr>
        <w:rPr>
          <w:sz w:val="8"/>
          <w:szCs w:val="8"/>
        </w:rPr>
      </w:pPr>
      <w:r w:rsidRPr="00C9286A">
        <w:rPr>
          <w:sz w:val="8"/>
          <w:szCs w:val="8"/>
        </w:rPr>
        <w:t>3. Research Methods and Key Technologies</w:t>
      </w:r>
    </w:p>
    <w:p w14:paraId="5D1B0973" w14:textId="77777777" w:rsidR="009D4ECC" w:rsidRPr="00C9286A" w:rsidRDefault="009D4ECC" w:rsidP="009D4ECC">
      <w:pPr>
        <w:rPr>
          <w:sz w:val="8"/>
          <w:szCs w:val="8"/>
        </w:rPr>
      </w:pPr>
      <w:r w:rsidRPr="00C9286A">
        <w:rPr>
          <w:sz w:val="8"/>
          <w:szCs w:val="8"/>
        </w:rPr>
        <w:t>3.1. Transformation of Energy Internet of Things</w:t>
      </w:r>
    </w:p>
    <w:p w14:paraId="7146681A" w14:textId="77777777" w:rsidR="009D4ECC" w:rsidRPr="00C9286A" w:rsidRDefault="009D4ECC" w:rsidP="009D4ECC">
      <w:pPr>
        <w:rPr>
          <w:sz w:val="8"/>
          <w:szCs w:val="8"/>
        </w:rPr>
      </w:pPr>
      <w:r w:rsidRPr="00C9286A">
        <w:rPr>
          <w:sz w:val="8"/>
          <w:szCs w:val="8"/>
        </w:rPr>
        <w:t xml:space="preserve">This paper will explore the path description and research methods of energy Internet of things transformation and discuss how to use power system, Internet of things, and social factors to strongly support energy transformation. In 2015, the proportion of </w:t>
      </w:r>
      <w:proofErr w:type="spellStart"/>
      <w:r w:rsidRPr="00C9286A">
        <w:rPr>
          <w:sz w:val="8"/>
          <w:szCs w:val="8"/>
        </w:rPr>
        <w:t>nonfossil</w:t>
      </w:r>
      <w:proofErr w:type="spellEnd"/>
      <w:r w:rsidRPr="00C9286A">
        <w:rPr>
          <w:sz w:val="8"/>
          <w:szCs w:val="8"/>
        </w:rPr>
        <w:t xml:space="preserve"> energy power generation was 30%. The schematic diagram of energy transfer path is shown in Figure 1, showing the change curve of the proportion of renewable energy in primary energy. Under the goal that the proportion of </w:t>
      </w:r>
      <w:proofErr w:type="spellStart"/>
      <w:r w:rsidRPr="00C9286A">
        <w:rPr>
          <w:sz w:val="8"/>
          <w:szCs w:val="8"/>
        </w:rPr>
        <w:t>nonfossil</w:t>
      </w:r>
      <w:proofErr w:type="spellEnd"/>
      <w:r w:rsidRPr="00C9286A">
        <w:rPr>
          <w:sz w:val="8"/>
          <w:szCs w:val="8"/>
        </w:rPr>
        <w:t xml:space="preserve"> energy power generation will reach 80% in 2050, there can be different paths to achieve this goal, and different paths will have different effects on the national economy. How to plan the energy transfer path can </w:t>
      </w:r>
      <w:proofErr w:type="gramStart"/>
      <w:r w:rsidRPr="00C9286A">
        <w:rPr>
          <w:sz w:val="8"/>
          <w:szCs w:val="8"/>
        </w:rPr>
        <w:t>take into account</w:t>
      </w:r>
      <w:proofErr w:type="gramEnd"/>
      <w:r w:rsidRPr="00C9286A">
        <w:rPr>
          <w:sz w:val="8"/>
          <w:szCs w:val="8"/>
        </w:rPr>
        <w:t xml:space="preserve"> the constraints of coordinated economic development and carbon emission, which is worthy of in-depth research.</w:t>
      </w:r>
    </w:p>
    <w:p w14:paraId="351499CB" w14:textId="77777777" w:rsidR="009D4ECC" w:rsidRPr="00C9286A" w:rsidRDefault="009D4ECC" w:rsidP="009D4ECC">
      <w:pPr>
        <w:rPr>
          <w:sz w:val="8"/>
          <w:szCs w:val="8"/>
        </w:rPr>
      </w:pPr>
      <w:r w:rsidRPr="00C9286A">
        <w:rPr>
          <w:sz w:val="8"/>
          <w:szCs w:val="8"/>
        </w:rPr>
        <w:t>[Figure omitted]</w:t>
      </w:r>
    </w:p>
    <w:p w14:paraId="725CCD65" w14:textId="77777777" w:rsidR="009D4ECC" w:rsidRPr="00C9286A" w:rsidRDefault="009D4ECC" w:rsidP="009D4ECC">
      <w:pPr>
        <w:rPr>
          <w:sz w:val="8"/>
          <w:szCs w:val="8"/>
        </w:rPr>
      </w:pPr>
      <w:r w:rsidRPr="00C9286A">
        <w:rPr>
          <w:sz w:val="8"/>
          <w:szCs w:val="8"/>
        </w:rPr>
        <w:t xml:space="preserve">In many paths, the transformation task can be allocated to each year by linear method; we can also increase the amount of renewable energy as soon as possible, </w:t>
      </w:r>
      <w:proofErr w:type="gramStart"/>
      <w:r w:rsidRPr="00C9286A">
        <w:rPr>
          <w:sz w:val="8"/>
          <w:szCs w:val="8"/>
        </w:rPr>
        <w:t>so as to</w:t>
      </w:r>
      <w:proofErr w:type="gramEnd"/>
      <w:r w:rsidRPr="00C9286A">
        <w:rPr>
          <w:sz w:val="8"/>
          <w:szCs w:val="8"/>
        </w:rPr>
        <w:t xml:space="preserve"> obtain carbon emission benefits as soon as possible and save resources. However, due to immature technology and other reasons, the investment will increase. Or use the opposite method to accumulate experience at the beginning and accelerate the pace of transformation when the technology is mature. Therefore, among many paths, how to find a feasible method to compare different paths and select the optimal path has become an urgent problem to be solved. The proportion of </w:t>
      </w:r>
      <w:proofErr w:type="spellStart"/>
      <w:r w:rsidRPr="00C9286A">
        <w:rPr>
          <w:sz w:val="8"/>
          <w:szCs w:val="8"/>
        </w:rPr>
        <w:t>nonfossil</w:t>
      </w:r>
      <w:proofErr w:type="spellEnd"/>
      <w:r w:rsidRPr="00C9286A">
        <w:rPr>
          <w:sz w:val="8"/>
          <w:szCs w:val="8"/>
        </w:rPr>
        <w:t xml:space="preserve"> energy power generation is used as the characteristic quantity of energy transformation, as shown in Figure 1. The time series trajectories of different transformation curves are marked with typical power functions. The power of the transformation curve is represented </w:t>
      </w:r>
      <w:proofErr w:type="gramStart"/>
      <w:r w:rsidRPr="00C9286A">
        <w:rPr>
          <w:sz w:val="8"/>
          <w:szCs w:val="8"/>
        </w:rPr>
        <w:t>by ,</w:t>
      </w:r>
      <w:proofErr w:type="gramEnd"/>
      <w:r w:rsidRPr="00C9286A">
        <w:rPr>
          <w:sz w:val="8"/>
          <w:szCs w:val="8"/>
        </w:rPr>
        <w:t xml:space="preserve"> the linear transformation curve is a special case where the power is equal to 1, and represents the power of the transformation curve. represents the initial proportion of new energy, represents the target proportion, and represent the starting year and target year, respectively. In </w:t>
      </w:r>
      <w:proofErr w:type="gramStart"/>
      <w:r w:rsidRPr="00C9286A">
        <w:rPr>
          <w:sz w:val="8"/>
          <w:szCs w:val="8"/>
        </w:rPr>
        <w:t>year ,</w:t>
      </w:r>
      <w:proofErr w:type="gramEnd"/>
      <w:r w:rsidRPr="00C9286A">
        <w:rPr>
          <w:sz w:val="8"/>
          <w:szCs w:val="8"/>
        </w:rPr>
        <w:t xml:space="preserve"> the proportion of new energy can be expressed as</w:t>
      </w:r>
    </w:p>
    <w:p w14:paraId="6D4094EC" w14:textId="77777777" w:rsidR="009D4ECC" w:rsidRPr="00C9286A" w:rsidRDefault="009D4ECC" w:rsidP="009D4ECC">
      <w:pPr>
        <w:rPr>
          <w:sz w:val="8"/>
          <w:szCs w:val="8"/>
        </w:rPr>
      </w:pPr>
      <w:r w:rsidRPr="00C9286A">
        <w:rPr>
          <w:sz w:val="8"/>
          <w:szCs w:val="8"/>
        </w:rPr>
        <w:t>[Equation omitted]</w:t>
      </w:r>
    </w:p>
    <w:p w14:paraId="619E1E0A" w14:textId="77777777" w:rsidR="009D4ECC" w:rsidRPr="00C9286A" w:rsidRDefault="009D4ECC" w:rsidP="009D4ECC">
      <w:pPr>
        <w:rPr>
          <w:sz w:val="8"/>
          <w:szCs w:val="8"/>
        </w:rPr>
      </w:pPr>
      <w:r w:rsidRPr="00C9286A">
        <w:rPr>
          <w:sz w:val="8"/>
          <w:szCs w:val="8"/>
        </w:rPr>
        <w:t>3.2. Key Technologies of Energy Internet of Things</w:t>
      </w:r>
    </w:p>
    <w:p w14:paraId="09F34CAA" w14:textId="77777777" w:rsidR="009D4ECC" w:rsidRPr="00C9286A" w:rsidRDefault="009D4ECC" w:rsidP="009D4ECC">
      <w:pPr>
        <w:rPr>
          <w:sz w:val="8"/>
          <w:szCs w:val="8"/>
        </w:rPr>
      </w:pPr>
      <w:r w:rsidRPr="00C9286A">
        <w:rPr>
          <w:sz w:val="8"/>
          <w:szCs w:val="8"/>
        </w:rPr>
        <w:t>The network nodes in the energy Internet of things can ensure the comprehensive monitoring of the external environment and improve the overall quality of data transmission. In environmental monitoring, we need to improve the security and stability of data transmission. Combined with the actual characteristics of the Internet of things, we can optimize the design of link layer data transmission and enhance the security of data. We can also establish the reliability analysis method of data transmission of the Internet of things system and take corresponding management measures to ensure the overall effect of data transmission of the Internet of things. The Internet of things system mainly includes three parts: application layer, perception layer, and network layer. The sensing layer is composed of various sensor devices, including reader, terminal camera, and GPS. It can sense the external environment and collect a variety of signals and physical information. The network layer refers to the IOT network communication system, including information processing center and intelligent control center, which can process information quickly and timely.</w:t>
      </w:r>
    </w:p>
    <w:p w14:paraId="55D0BFDE" w14:textId="77777777" w:rsidR="009D4ECC" w:rsidRPr="00C9286A" w:rsidRDefault="009D4ECC" w:rsidP="009D4ECC">
      <w:pPr>
        <w:rPr>
          <w:sz w:val="8"/>
          <w:szCs w:val="8"/>
        </w:rPr>
      </w:pPr>
      <w:proofErr w:type="gramStart"/>
      <w:r w:rsidRPr="00C9286A">
        <w:rPr>
          <w:sz w:val="8"/>
          <w:szCs w:val="8"/>
        </w:rPr>
        <w:t>A large number of</w:t>
      </w:r>
      <w:proofErr w:type="gramEnd"/>
      <w:r w:rsidRPr="00C9286A">
        <w:rPr>
          <w:sz w:val="8"/>
          <w:szCs w:val="8"/>
        </w:rPr>
        <w:t xml:space="preserve"> microsensor nodes are arranged in the monitoring area to realize the self-organizing network system by means of wireless communication. Various microsensors can be integrated to realize the real-time reception and transmission of information. Wireless communication transmits various data information, and the information obtained by the sensor can also realize the development of integration, miniaturization, and networking, as shown in Figure 2. Wireless sensor network integrates embedded computing, sensor technology, wireless communication technology, and modern network technology, which can enhance the perception ability of the whole device. It is an important prospect in the field of Internet of things.</w:t>
      </w:r>
    </w:p>
    <w:p w14:paraId="445D84A2" w14:textId="77777777" w:rsidR="009D4ECC" w:rsidRPr="00C9286A" w:rsidRDefault="009D4ECC" w:rsidP="009D4ECC">
      <w:pPr>
        <w:rPr>
          <w:sz w:val="8"/>
          <w:szCs w:val="8"/>
        </w:rPr>
      </w:pPr>
      <w:r w:rsidRPr="00C9286A">
        <w:rPr>
          <w:sz w:val="8"/>
          <w:szCs w:val="8"/>
        </w:rPr>
        <w:t>[Figure omitted]</w:t>
      </w:r>
    </w:p>
    <w:p w14:paraId="52B624A6" w14:textId="77777777" w:rsidR="009D4ECC" w:rsidRPr="00C9286A" w:rsidRDefault="009D4ECC" w:rsidP="009D4ECC">
      <w:pPr>
        <w:rPr>
          <w:sz w:val="8"/>
          <w:szCs w:val="8"/>
        </w:rPr>
      </w:pPr>
      <w:r w:rsidRPr="00C9286A">
        <w:rPr>
          <w:sz w:val="8"/>
          <w:szCs w:val="8"/>
        </w:rPr>
        <w:t>3.3. Construction of Wireless Sensing Model under Energy Internet of Things Technology</w:t>
      </w:r>
    </w:p>
    <w:p w14:paraId="30A8E06D" w14:textId="77777777" w:rsidR="009D4ECC" w:rsidRPr="00C9286A" w:rsidRDefault="009D4ECC" w:rsidP="009D4ECC">
      <w:pPr>
        <w:rPr>
          <w:sz w:val="8"/>
          <w:szCs w:val="8"/>
        </w:rPr>
      </w:pPr>
      <w:r w:rsidRPr="00C9286A">
        <w:rPr>
          <w:sz w:val="8"/>
          <w:szCs w:val="8"/>
        </w:rPr>
        <w:t>Under the condition of Internet of things technology, it is necessary to analyze the application characteristics of ecological environment, meet the overall needs of system architecture, and improve the overall quality of service monitoring. Wireless sensor nodes with self-organizing function are connected in the form of wireless transmission, which can conduct three-dimensional and comprehensive monitoring of the ground, underground, and air environment, forming a 3D Internet of things environment monitoring system, as shown in Figure 3. The detection system uses Ethernet to monitor different indicators in the environment, such as temperature and humidity. Then, it is transmitted to the remote client through the network.</w:t>
      </w:r>
    </w:p>
    <w:p w14:paraId="59B6938E" w14:textId="77777777" w:rsidR="009D4ECC" w:rsidRPr="00C9286A" w:rsidRDefault="009D4ECC" w:rsidP="009D4ECC">
      <w:pPr>
        <w:rPr>
          <w:sz w:val="8"/>
          <w:szCs w:val="8"/>
        </w:rPr>
      </w:pPr>
      <w:r w:rsidRPr="00C9286A">
        <w:rPr>
          <w:sz w:val="8"/>
          <w:szCs w:val="8"/>
        </w:rPr>
        <w:t>[Figure omitted]</w:t>
      </w:r>
    </w:p>
    <w:p w14:paraId="4C47A63F" w14:textId="77777777" w:rsidR="009D4ECC" w:rsidRPr="00C9286A" w:rsidRDefault="009D4ECC" w:rsidP="009D4ECC">
      <w:pPr>
        <w:rPr>
          <w:sz w:val="8"/>
          <w:szCs w:val="8"/>
        </w:rPr>
      </w:pPr>
      <w:r w:rsidRPr="00C9286A">
        <w:rPr>
          <w:sz w:val="8"/>
          <w:szCs w:val="8"/>
        </w:rPr>
        <w:t xml:space="preserve">The core node design of the Internet of things needs to be composed of control and information processing unit, storage unit, and communication unit, and the distributed power supply is used to provide support. Build a monitoring system suitable for the ecological environment of different villages and towns, analyze it combined with the Internet of things node technology and ecological environment sensing data, and develop a sensor module to meet the monitoring of multi environmental parameters such as gas, water, and soil. In order to improve the security and reliability of data and information transmission </w:t>
      </w:r>
      <w:proofErr w:type="gramStart"/>
      <w:r w:rsidRPr="00C9286A">
        <w:rPr>
          <w:sz w:val="8"/>
          <w:szCs w:val="8"/>
        </w:rPr>
        <w:t>in</w:t>
      </w:r>
      <w:proofErr w:type="gramEnd"/>
      <w:r w:rsidRPr="00C9286A">
        <w:rPr>
          <w:sz w:val="8"/>
          <w:szCs w:val="8"/>
        </w:rPr>
        <w:t xml:space="preserve"> the Internet of things, it is necessary to effectively control the nodes of the whole data transmission, design specific methods such as error recovery, congestion control, and flow control, establish sensor models, comprehensively optimize the deployment and coverage of regional sensor nodes, and take corresponding management measures to ensure the quality of information transmission.</w:t>
      </w:r>
    </w:p>
    <w:p w14:paraId="73C19BCC" w14:textId="77777777" w:rsidR="009D4ECC" w:rsidRPr="00C9286A" w:rsidRDefault="009D4ECC" w:rsidP="009D4ECC">
      <w:pPr>
        <w:rPr>
          <w:sz w:val="8"/>
          <w:szCs w:val="8"/>
        </w:rPr>
      </w:pPr>
      <w:r w:rsidRPr="00C9286A">
        <w:rPr>
          <w:sz w:val="8"/>
          <w:szCs w:val="8"/>
        </w:rPr>
        <w:t>The whole IOT monitoring system can realize two working modes to adapt to different application environments.</w:t>
      </w:r>
    </w:p>
    <w:p w14:paraId="6582C3F0" w14:textId="77777777" w:rsidR="009D4ECC" w:rsidRPr="00C9286A" w:rsidRDefault="009D4ECC" w:rsidP="009D4ECC">
      <w:pPr>
        <w:rPr>
          <w:sz w:val="8"/>
          <w:szCs w:val="8"/>
        </w:rPr>
      </w:pPr>
      <w:r w:rsidRPr="00C9286A">
        <w:rPr>
          <w:sz w:val="8"/>
          <w:szCs w:val="8"/>
        </w:rPr>
        <w:t xml:space="preserve">The situation in the working mode of the area coverage monitoring system is as follows. As shown in Figure 4, the regional monitoring system includes LAN nodes, main control module, and data cloud platform. It can carry out real-time environmental monitoring for large areas, upload data to the data platform in real time, and synchronously monitor the information of each node (impact, temperature, humidity, </w:t>
      </w:r>
      <w:proofErr w:type="gramStart"/>
      <w:r w:rsidRPr="00C9286A">
        <w:rPr>
          <w:sz w:val="8"/>
          <w:szCs w:val="8"/>
        </w:rPr>
        <w:t>light</w:t>
      </w:r>
      <w:proofErr w:type="gramEnd"/>
      <w:r w:rsidRPr="00C9286A">
        <w:rPr>
          <w:sz w:val="8"/>
          <w:szCs w:val="8"/>
        </w:rPr>
        <w:t xml:space="preserve"> and general ad data, etc.).</w:t>
      </w:r>
    </w:p>
    <w:p w14:paraId="64A3BE81" w14:textId="77777777" w:rsidR="009D4ECC" w:rsidRPr="00C9286A" w:rsidRDefault="009D4ECC" w:rsidP="009D4ECC">
      <w:pPr>
        <w:rPr>
          <w:sz w:val="8"/>
          <w:szCs w:val="8"/>
        </w:rPr>
      </w:pPr>
      <w:r w:rsidRPr="00C9286A">
        <w:rPr>
          <w:sz w:val="8"/>
          <w:szCs w:val="8"/>
        </w:rPr>
        <w:t>[Figure omitted]</w:t>
      </w:r>
    </w:p>
    <w:p w14:paraId="78D03F6A" w14:textId="77777777" w:rsidR="009D4ECC" w:rsidRPr="00C9286A" w:rsidRDefault="009D4ECC" w:rsidP="009D4ECC">
      <w:pPr>
        <w:rPr>
          <w:sz w:val="8"/>
          <w:szCs w:val="8"/>
        </w:rPr>
      </w:pPr>
      <w:r w:rsidRPr="00C9286A">
        <w:rPr>
          <w:sz w:val="8"/>
          <w:szCs w:val="8"/>
        </w:rPr>
        <w:t xml:space="preserve">The working mode of the fixed-point direct connection monitoring system is as follows. Based on the regional coverage monitoring system, the fixed-point direct connection monitoring system removes the monitoring ability of </w:t>
      </w:r>
      <w:proofErr w:type="spellStart"/>
      <w:r w:rsidRPr="00C9286A">
        <w:rPr>
          <w:sz w:val="8"/>
          <w:szCs w:val="8"/>
        </w:rPr>
        <w:t>multinode</w:t>
      </w:r>
      <w:proofErr w:type="spellEnd"/>
      <w:r w:rsidRPr="00C9286A">
        <w:rPr>
          <w:sz w:val="8"/>
          <w:szCs w:val="8"/>
        </w:rPr>
        <w:t xml:space="preserve"> environment and retains the passive wireless impact sensor node network. Its environmental data collection mainly comes from the data collection of the main control module (impact, temperature, humidity, light, dust, general AD data, etc.). </w:t>
      </w:r>
      <w:proofErr w:type="gramStart"/>
      <w:r w:rsidRPr="00C9286A">
        <w:rPr>
          <w:sz w:val="8"/>
          <w:szCs w:val="8"/>
        </w:rPr>
        <w:t>At this time</w:t>
      </w:r>
      <w:proofErr w:type="gramEnd"/>
      <w:r w:rsidRPr="00C9286A">
        <w:rPr>
          <w:sz w:val="8"/>
          <w:szCs w:val="8"/>
        </w:rPr>
        <w:t>, the monitoring range of fixed-point direct monitoring becomes smaller, but the data acquisition frequency increases, which is mainly applicable to scenes with high data requirements. Its design architecture is shown in Figure 5.</w:t>
      </w:r>
    </w:p>
    <w:p w14:paraId="681DBC91" w14:textId="77777777" w:rsidR="009D4ECC" w:rsidRPr="00C9286A" w:rsidRDefault="009D4ECC" w:rsidP="009D4ECC">
      <w:pPr>
        <w:rPr>
          <w:sz w:val="8"/>
          <w:szCs w:val="8"/>
        </w:rPr>
      </w:pPr>
      <w:r w:rsidRPr="00C9286A">
        <w:rPr>
          <w:sz w:val="8"/>
          <w:szCs w:val="8"/>
        </w:rPr>
        <w:t>[Figure omitted]</w:t>
      </w:r>
    </w:p>
    <w:p w14:paraId="57D7F8A4" w14:textId="77777777" w:rsidR="009D4ECC" w:rsidRPr="00C9286A" w:rsidRDefault="009D4ECC" w:rsidP="009D4ECC">
      <w:pPr>
        <w:rPr>
          <w:sz w:val="8"/>
          <w:szCs w:val="8"/>
        </w:rPr>
      </w:pPr>
      <w:r w:rsidRPr="00C9286A">
        <w:rPr>
          <w:sz w:val="8"/>
          <w:szCs w:val="8"/>
        </w:rPr>
        <w:t>4. System Test and Analysis</w:t>
      </w:r>
    </w:p>
    <w:p w14:paraId="136A8FFC" w14:textId="77777777" w:rsidR="009D4ECC" w:rsidRPr="00C9286A" w:rsidRDefault="009D4ECC" w:rsidP="009D4ECC">
      <w:pPr>
        <w:rPr>
          <w:sz w:val="8"/>
          <w:szCs w:val="8"/>
        </w:rPr>
      </w:pPr>
      <w:r w:rsidRPr="00C9286A">
        <w:rPr>
          <w:sz w:val="8"/>
          <w:szCs w:val="8"/>
        </w:rPr>
        <w:lastRenderedPageBreak/>
        <w:t>This chapter mainly tests the environment monitoring Internet of things system, including passive wireless impact sensing module, area coverage monitoring system, and fixed-point direct connection monitoring system, tests and detects the overall function of the system, and verifies the function of the whole system.</w:t>
      </w:r>
    </w:p>
    <w:p w14:paraId="7A22794E" w14:textId="77777777" w:rsidR="009D4ECC" w:rsidRPr="00C9286A" w:rsidRDefault="009D4ECC" w:rsidP="009D4ECC">
      <w:pPr>
        <w:rPr>
          <w:sz w:val="8"/>
          <w:szCs w:val="8"/>
        </w:rPr>
      </w:pPr>
      <w:r w:rsidRPr="00C9286A">
        <w:rPr>
          <w:sz w:val="8"/>
          <w:szCs w:val="8"/>
        </w:rPr>
        <w:t>4.1. Node Circuit Test</w:t>
      </w:r>
    </w:p>
    <w:p w14:paraId="17949F79" w14:textId="77777777" w:rsidR="009D4ECC" w:rsidRPr="00C9286A" w:rsidRDefault="009D4ECC" w:rsidP="009D4ECC">
      <w:pPr>
        <w:rPr>
          <w:sz w:val="8"/>
          <w:szCs w:val="8"/>
        </w:rPr>
      </w:pPr>
      <w:r w:rsidRPr="00C9286A">
        <w:rPr>
          <w:sz w:val="8"/>
          <w:szCs w:val="8"/>
        </w:rPr>
        <w:t>For the node circuit, it is necessary to test the energy storage capacitance and the operation of the control circuit. The energy storage capacitor is a 10 </w:t>
      </w:r>
      <w:proofErr w:type="spellStart"/>
      <w:r w:rsidRPr="00C9286A">
        <w:rPr>
          <w:sz w:val="8"/>
          <w:szCs w:val="8"/>
        </w:rPr>
        <w:t>uF</w:t>
      </w:r>
      <w:proofErr w:type="spellEnd"/>
      <w:r w:rsidRPr="00C9286A">
        <w:rPr>
          <w:sz w:val="8"/>
          <w:szCs w:val="8"/>
        </w:rPr>
        <w:t xml:space="preserve"> tantalum capacitor. After receiving the DC voltage converted by the impulse signal, its voltage test is shown in Figure 6. As can be seen from the figure, the maximum output voltage can reach about 7.2 V, and the voltage shows an exponential attenuation trend with time, which can realize the storage of electric energy and meet the power supply of ultralow power RF module. Since the back-end control circuit will turn on when it is above 3.2 V, the output voltage is the energy storage capacitor voltage, and the voltage of 7.2 V will burn the ultralow power RF module chip, a voltage stabilizing diode must be added at the output voltage to protect the RF chip.</w:t>
      </w:r>
    </w:p>
    <w:p w14:paraId="3BB69B6E" w14:textId="77777777" w:rsidR="009D4ECC" w:rsidRPr="00C9286A" w:rsidRDefault="009D4ECC" w:rsidP="009D4ECC">
      <w:pPr>
        <w:rPr>
          <w:sz w:val="8"/>
          <w:szCs w:val="8"/>
        </w:rPr>
      </w:pPr>
      <w:r w:rsidRPr="00C9286A">
        <w:rPr>
          <w:sz w:val="8"/>
          <w:szCs w:val="8"/>
        </w:rPr>
        <w:t>[Figure omitted]</w:t>
      </w:r>
    </w:p>
    <w:p w14:paraId="6775A6D2" w14:textId="77777777" w:rsidR="009D4ECC" w:rsidRPr="00C9286A" w:rsidRDefault="009D4ECC" w:rsidP="009D4ECC">
      <w:pPr>
        <w:rPr>
          <w:sz w:val="8"/>
          <w:szCs w:val="8"/>
        </w:rPr>
      </w:pPr>
      <w:r w:rsidRPr="00C9286A">
        <w:rPr>
          <w:sz w:val="8"/>
          <w:szCs w:val="8"/>
        </w:rPr>
        <w:t>Add the control circuit after the energy storage capacitor and test its output voltage, as shown in Figure 7. When the energy storage voltage of the energy storage capacitor increases from 0 V to 3.2 V, the voltage of the control circuit is 0 V; when the voltage of the energy storage capacitor is greater than 3.2 V, the voltage of the control circuit changes with the voltage of the energy storage capacitor; after that, the voltage of the control circuit will always follow the voltage of the energy storage capacitor to drop to about 1.6 V, and then turn off the output. The control time of the whole control circuit is about 40 </w:t>
      </w:r>
      <w:proofErr w:type="spellStart"/>
      <w:r w:rsidRPr="00C9286A">
        <w:rPr>
          <w:sz w:val="8"/>
          <w:szCs w:val="8"/>
        </w:rPr>
        <w:t>ms</w:t>
      </w:r>
      <w:proofErr w:type="spellEnd"/>
      <w:r w:rsidRPr="00C9286A">
        <w:rPr>
          <w:sz w:val="8"/>
          <w:szCs w:val="8"/>
        </w:rPr>
        <w:t>, that is, the normal working time of ultralow power RF circuit; the voltage output is 1.6 V to 3.2 V, closely following the voltage change of the energy storage capacitor. The design function of the control circuit is verified.</w:t>
      </w:r>
    </w:p>
    <w:p w14:paraId="278DBAA8" w14:textId="77777777" w:rsidR="009D4ECC" w:rsidRPr="00C9286A" w:rsidRDefault="009D4ECC" w:rsidP="009D4ECC">
      <w:pPr>
        <w:rPr>
          <w:sz w:val="8"/>
          <w:szCs w:val="8"/>
        </w:rPr>
      </w:pPr>
      <w:r w:rsidRPr="00C9286A">
        <w:rPr>
          <w:sz w:val="8"/>
          <w:szCs w:val="8"/>
        </w:rPr>
        <w:t>[Figure omitted]</w:t>
      </w:r>
    </w:p>
    <w:p w14:paraId="033E75E2" w14:textId="77777777" w:rsidR="009D4ECC" w:rsidRPr="00C9286A" w:rsidRDefault="009D4ECC" w:rsidP="009D4ECC">
      <w:pPr>
        <w:rPr>
          <w:sz w:val="8"/>
          <w:szCs w:val="8"/>
        </w:rPr>
      </w:pPr>
      <w:r w:rsidRPr="00C9286A">
        <w:rPr>
          <w:sz w:val="8"/>
          <w:szCs w:val="8"/>
        </w:rPr>
        <w:t>4.2. Overall Function Test</w:t>
      </w:r>
    </w:p>
    <w:p w14:paraId="0E3D1115" w14:textId="77777777" w:rsidR="009D4ECC" w:rsidRPr="00C9286A" w:rsidRDefault="009D4ECC" w:rsidP="009D4ECC">
      <w:pPr>
        <w:rPr>
          <w:sz w:val="8"/>
          <w:szCs w:val="8"/>
        </w:rPr>
      </w:pPr>
      <w:r w:rsidRPr="00C9286A">
        <w:rPr>
          <w:sz w:val="8"/>
          <w:szCs w:val="8"/>
        </w:rPr>
        <w:t>In the overall function test, the fixed-point direct monitoring Internet of things system will be tested in the field. Through the real-time monitoring of the surrounding environment, the data of dust, temperature, humidity, and illumination of the surrounding environment will be collected in real time to verify the working condition and stability of the whole system. The monitoring time is one hour, and the change curve of each environmental information is obtained, as shown in Figure 8. The system works stably, and all sensing data curves are displayed and saved in real time. At the same time, it can be seen from the data that the system can stably monitor all kinds of data information in the outfield environment.</w:t>
      </w:r>
    </w:p>
    <w:p w14:paraId="57C50C06" w14:textId="77777777" w:rsidR="009D4ECC" w:rsidRPr="00C9286A" w:rsidRDefault="009D4ECC" w:rsidP="009D4ECC">
      <w:pPr>
        <w:rPr>
          <w:sz w:val="8"/>
          <w:szCs w:val="8"/>
        </w:rPr>
      </w:pPr>
      <w:r w:rsidRPr="00C9286A">
        <w:rPr>
          <w:sz w:val="8"/>
          <w:szCs w:val="8"/>
        </w:rPr>
        <w:t>[Figure omitted]</w:t>
      </w:r>
    </w:p>
    <w:p w14:paraId="3D6B3844" w14:textId="77777777" w:rsidR="009D4ECC" w:rsidRPr="00C9286A" w:rsidRDefault="009D4ECC" w:rsidP="009D4ECC">
      <w:pPr>
        <w:rPr>
          <w:sz w:val="8"/>
          <w:szCs w:val="8"/>
        </w:rPr>
      </w:pPr>
      <w:r w:rsidRPr="00C9286A">
        <w:rPr>
          <w:sz w:val="8"/>
          <w:szCs w:val="8"/>
        </w:rPr>
        <w:t>According to the above tests, the basic functions of the whole Internet of things system have been realized, including the alarm function of passive wireless impact sensing, the cloud real-time monitoring function of environmental data, and the real-time sending function of cloud instructions. The real-time monitoring of indoor and outdoor environment has been realized under two working modes, and the task objectives set in the early stage of the whole system have been realized. The test results show that the environmental monitoring Internet of things system can realize the real-time acquisition and data transmission of passive wireless impact sensing signals, use 10 </w:t>
      </w:r>
      <w:proofErr w:type="spellStart"/>
      <w:r w:rsidRPr="00C9286A">
        <w:rPr>
          <w:sz w:val="8"/>
          <w:szCs w:val="8"/>
        </w:rPr>
        <w:t>uF</w:t>
      </w:r>
      <w:proofErr w:type="spellEnd"/>
      <w:r w:rsidRPr="00C9286A">
        <w:rPr>
          <w:sz w:val="8"/>
          <w:szCs w:val="8"/>
        </w:rPr>
        <w:t xml:space="preserve"> tantalum capacitor to store energy and complete about 20 m RF data transmission with about 42 </w:t>
      </w:r>
      <w:proofErr w:type="spellStart"/>
      <w:r w:rsidRPr="00C9286A">
        <w:rPr>
          <w:sz w:val="8"/>
          <w:szCs w:val="8"/>
        </w:rPr>
        <w:t>uJ</w:t>
      </w:r>
      <w:proofErr w:type="spellEnd"/>
      <w:r w:rsidRPr="00C9286A">
        <w:rPr>
          <w:sz w:val="8"/>
          <w:szCs w:val="8"/>
        </w:rPr>
        <w:t xml:space="preserve"> energy supply; the completed area coverage monitoring system uses five ZigBee sensor nodes and master control nodes to collect a variety of sensor data (temperature, humidity, and light) and interact with the data instructions of ONENET cloud platform, with stable operation and reliable performance; the completed fixed-point direct connection monitoring system can collect a variety of sensing data and interact with the data instructions of Alibaba cloud platform, with strong reliability and stable operation. The system achieves the expected design and functional objectives.</w:t>
      </w:r>
    </w:p>
    <w:p w14:paraId="555A6CBB" w14:textId="77777777" w:rsidR="009D4ECC" w:rsidRPr="00C9286A" w:rsidRDefault="009D4ECC" w:rsidP="009D4ECC">
      <w:pPr>
        <w:rPr>
          <w:sz w:val="8"/>
          <w:szCs w:val="8"/>
        </w:rPr>
      </w:pPr>
      <w:r w:rsidRPr="00C9286A">
        <w:rPr>
          <w:sz w:val="8"/>
          <w:szCs w:val="8"/>
        </w:rPr>
        <w:t>5. Conclusion</w:t>
      </w:r>
    </w:p>
    <w:p w14:paraId="090A2E95" w14:textId="77777777" w:rsidR="009D4ECC" w:rsidRDefault="009D4ECC" w:rsidP="009D4ECC">
      <w:pPr>
        <w:rPr>
          <w:sz w:val="16"/>
        </w:rPr>
      </w:pPr>
      <w:r w:rsidRPr="00715218">
        <w:rPr>
          <w:rStyle w:val="Emphasis"/>
          <w:highlight w:val="cyan"/>
        </w:rPr>
        <w:t>I</w:t>
      </w:r>
      <w:r w:rsidRPr="00D340B8">
        <w:rPr>
          <w:sz w:val="16"/>
        </w:rPr>
        <w:t xml:space="preserve">nternet </w:t>
      </w:r>
      <w:r w:rsidRPr="00715218">
        <w:rPr>
          <w:rStyle w:val="Emphasis"/>
          <w:highlight w:val="cyan"/>
        </w:rPr>
        <w:t>o</w:t>
      </w:r>
      <w:r w:rsidRPr="00D340B8">
        <w:rPr>
          <w:sz w:val="16"/>
        </w:rPr>
        <w:t xml:space="preserve">f </w:t>
      </w:r>
      <w:r w:rsidRPr="00715218">
        <w:rPr>
          <w:rStyle w:val="Emphasis"/>
          <w:highlight w:val="cyan"/>
        </w:rPr>
        <w:t>t</w:t>
      </w:r>
      <w:r w:rsidRPr="00D340B8">
        <w:rPr>
          <w:sz w:val="16"/>
        </w:rPr>
        <w:t xml:space="preserve">hings </w:t>
      </w:r>
      <w:r w:rsidRPr="00D340B8">
        <w:rPr>
          <w:rStyle w:val="Emphasis"/>
        </w:rPr>
        <w:t>tec</w:t>
      </w:r>
      <w:r w:rsidRPr="00D340B8">
        <w:rPr>
          <w:sz w:val="16"/>
        </w:rPr>
        <w:t xml:space="preserve">hnology </w:t>
      </w:r>
      <w:r w:rsidRPr="00D340B8">
        <w:rPr>
          <w:rStyle w:val="StyleUnderline"/>
        </w:rPr>
        <w:t>can</w:t>
      </w:r>
      <w:r w:rsidRPr="00D340B8">
        <w:rPr>
          <w:sz w:val="16"/>
        </w:rPr>
        <w:t xml:space="preserve"> </w:t>
      </w:r>
      <w:r w:rsidRPr="00715218">
        <w:rPr>
          <w:rStyle w:val="Emphasis"/>
          <w:highlight w:val="cyan"/>
        </w:rPr>
        <w:t>auto</w:t>
      </w:r>
      <w:r w:rsidRPr="00D340B8">
        <w:rPr>
          <w:rStyle w:val="Emphasis"/>
        </w:rPr>
        <w:t xml:space="preserve">matically </w:t>
      </w:r>
      <w:r w:rsidRPr="00715218">
        <w:rPr>
          <w:rStyle w:val="Emphasis"/>
          <w:highlight w:val="cyan"/>
        </w:rPr>
        <w:t>analyze</w:t>
      </w:r>
      <w:r w:rsidRPr="00D340B8">
        <w:rPr>
          <w:sz w:val="16"/>
        </w:rPr>
        <w:t xml:space="preserve"> </w:t>
      </w:r>
      <w:r w:rsidRPr="00D340B8">
        <w:rPr>
          <w:rStyle w:val="StyleUnderline"/>
        </w:rPr>
        <w:t>the</w:t>
      </w:r>
      <w:r w:rsidRPr="00D340B8">
        <w:rPr>
          <w:sz w:val="16"/>
        </w:rPr>
        <w:t xml:space="preserve"> </w:t>
      </w:r>
      <w:r w:rsidRPr="00715218">
        <w:rPr>
          <w:rStyle w:val="Emphasis"/>
          <w:highlight w:val="cyan"/>
        </w:rPr>
        <w:t>concentration</w:t>
      </w:r>
      <w:r w:rsidRPr="00715218">
        <w:rPr>
          <w:sz w:val="16"/>
          <w:highlight w:val="cyan"/>
        </w:rPr>
        <w:t xml:space="preserve">, </w:t>
      </w:r>
      <w:r w:rsidRPr="00715218">
        <w:rPr>
          <w:rStyle w:val="Emphasis"/>
          <w:highlight w:val="cyan"/>
        </w:rPr>
        <w:t>emission</w:t>
      </w:r>
      <w:r w:rsidRPr="00715218">
        <w:rPr>
          <w:sz w:val="16"/>
          <w:highlight w:val="cyan"/>
        </w:rPr>
        <w:t xml:space="preserve">, </w:t>
      </w:r>
      <w:r w:rsidRPr="00715218">
        <w:rPr>
          <w:rStyle w:val="StyleUnderline"/>
          <w:highlight w:val="cyan"/>
        </w:rPr>
        <w:t>and</w:t>
      </w:r>
      <w:r w:rsidRPr="00D340B8">
        <w:rPr>
          <w:sz w:val="16"/>
        </w:rPr>
        <w:t xml:space="preserve"> emission </w:t>
      </w:r>
      <w:r w:rsidRPr="00715218">
        <w:rPr>
          <w:rStyle w:val="Emphasis"/>
          <w:highlight w:val="cyan"/>
        </w:rPr>
        <w:t>speed</w:t>
      </w:r>
      <w:r w:rsidRPr="00715218">
        <w:rPr>
          <w:sz w:val="16"/>
          <w:highlight w:val="cyan"/>
        </w:rPr>
        <w:t xml:space="preserve"> </w:t>
      </w:r>
      <w:r w:rsidRPr="00715218">
        <w:rPr>
          <w:rStyle w:val="StyleUnderline"/>
          <w:highlight w:val="cyan"/>
        </w:rPr>
        <w:t>of toxic</w:t>
      </w:r>
      <w:r w:rsidRPr="00D340B8">
        <w:rPr>
          <w:rStyle w:val="StyleUnderline"/>
        </w:rPr>
        <w:t xml:space="preserve"> and harmful </w:t>
      </w:r>
      <w:r w:rsidRPr="00715218">
        <w:rPr>
          <w:rStyle w:val="StyleUnderline"/>
          <w:highlight w:val="cyan"/>
        </w:rPr>
        <w:t>substances</w:t>
      </w:r>
      <w:r w:rsidRPr="00D340B8">
        <w:rPr>
          <w:rStyle w:val="StyleUnderline"/>
        </w:rPr>
        <w:t xml:space="preserve"> in the natural environment</w:t>
      </w:r>
      <w:r w:rsidRPr="00D340B8">
        <w:rPr>
          <w:sz w:val="16"/>
        </w:rPr>
        <w:t xml:space="preserve">. It </w:t>
      </w:r>
      <w:r w:rsidRPr="00D340B8">
        <w:rPr>
          <w:rStyle w:val="StyleUnderline"/>
        </w:rPr>
        <w:t>can</w:t>
      </w:r>
      <w:r w:rsidRPr="00D340B8">
        <w:rPr>
          <w:sz w:val="16"/>
        </w:rPr>
        <w:t xml:space="preserve"> also </w:t>
      </w:r>
      <w:r w:rsidRPr="00D340B8">
        <w:rPr>
          <w:rStyle w:val="StyleUnderline"/>
        </w:rPr>
        <w:t>transmit</w:t>
      </w:r>
      <w:r w:rsidRPr="00D340B8">
        <w:rPr>
          <w:sz w:val="16"/>
        </w:rPr>
        <w:t xml:space="preserve"> </w:t>
      </w:r>
      <w:r w:rsidRPr="00D340B8">
        <w:rPr>
          <w:rStyle w:val="Emphasis"/>
        </w:rPr>
        <w:t>data info</w:t>
      </w:r>
      <w:r w:rsidRPr="00D340B8">
        <w:rPr>
          <w:sz w:val="16"/>
        </w:rPr>
        <w:t xml:space="preserve">rmation </w:t>
      </w:r>
      <w:r w:rsidRPr="00D340B8">
        <w:rPr>
          <w:rStyle w:val="StyleUnderline"/>
        </w:rPr>
        <w:t>to</w:t>
      </w:r>
      <w:r w:rsidRPr="00D340B8">
        <w:rPr>
          <w:sz w:val="16"/>
        </w:rPr>
        <w:t xml:space="preserve"> the environmental </w:t>
      </w:r>
      <w:r w:rsidRPr="00D340B8">
        <w:rPr>
          <w:rStyle w:val="StyleUnderline"/>
        </w:rPr>
        <w:t>monitoring and management department in</w:t>
      </w:r>
      <w:r w:rsidRPr="00D340B8">
        <w:rPr>
          <w:sz w:val="16"/>
        </w:rPr>
        <w:t xml:space="preserve"> </w:t>
      </w:r>
      <w:r w:rsidRPr="00D340B8">
        <w:rPr>
          <w:rStyle w:val="Emphasis"/>
        </w:rPr>
        <w:t>real time</w:t>
      </w:r>
      <w:r w:rsidRPr="00D340B8">
        <w:rPr>
          <w:sz w:val="16"/>
        </w:rPr>
        <w:t xml:space="preserve">, </w:t>
      </w:r>
      <w:r w:rsidRPr="00715218">
        <w:rPr>
          <w:rStyle w:val="StyleUnderline"/>
          <w:highlight w:val="cyan"/>
        </w:rPr>
        <w:t>formulate</w:t>
      </w:r>
      <w:r w:rsidRPr="00D340B8">
        <w:rPr>
          <w:sz w:val="16"/>
        </w:rPr>
        <w:t xml:space="preserve"> </w:t>
      </w:r>
      <w:r w:rsidRPr="00D340B8">
        <w:rPr>
          <w:rStyle w:val="Emphasis"/>
        </w:rPr>
        <w:t>scientific</w:t>
      </w:r>
      <w:r w:rsidRPr="00D340B8">
        <w:rPr>
          <w:sz w:val="16"/>
        </w:rPr>
        <w:t xml:space="preserve"> </w:t>
      </w:r>
      <w:r w:rsidRPr="00D340B8">
        <w:rPr>
          <w:rStyle w:val="StyleUnderline"/>
        </w:rPr>
        <w:t>and</w:t>
      </w:r>
      <w:r w:rsidRPr="00D340B8">
        <w:rPr>
          <w:sz w:val="16"/>
        </w:rPr>
        <w:t xml:space="preserve"> </w:t>
      </w:r>
      <w:r w:rsidRPr="00D340B8">
        <w:rPr>
          <w:rStyle w:val="Emphasis"/>
        </w:rPr>
        <w:t>reasonable</w:t>
      </w:r>
      <w:r w:rsidRPr="00D340B8">
        <w:rPr>
          <w:sz w:val="16"/>
        </w:rPr>
        <w:t xml:space="preserve"> pollution </w:t>
      </w:r>
      <w:r w:rsidRPr="00D340B8">
        <w:rPr>
          <w:rStyle w:val="StyleUnderline"/>
        </w:rPr>
        <w:t xml:space="preserve">management </w:t>
      </w:r>
      <w:r w:rsidRPr="00715218">
        <w:rPr>
          <w:rStyle w:val="StyleUnderline"/>
          <w:highlight w:val="cyan"/>
        </w:rPr>
        <w:t>strategies, and ensure</w:t>
      </w:r>
      <w:r w:rsidRPr="00D340B8">
        <w:rPr>
          <w:rStyle w:val="StyleUnderline"/>
        </w:rPr>
        <w:t xml:space="preserve"> the</w:t>
      </w:r>
      <w:r w:rsidRPr="00D340B8">
        <w:rPr>
          <w:sz w:val="16"/>
        </w:rPr>
        <w:t xml:space="preserve"> </w:t>
      </w:r>
      <w:r w:rsidRPr="00715218">
        <w:rPr>
          <w:rStyle w:val="Emphasis"/>
          <w:highlight w:val="cyan"/>
        </w:rPr>
        <w:t>rapid</w:t>
      </w:r>
      <w:r w:rsidRPr="00715218">
        <w:rPr>
          <w:sz w:val="16"/>
          <w:highlight w:val="cyan"/>
        </w:rPr>
        <w:t xml:space="preserve"> </w:t>
      </w:r>
      <w:r w:rsidRPr="00715218">
        <w:rPr>
          <w:rStyle w:val="StyleUnderline"/>
          <w:highlight w:val="cyan"/>
        </w:rPr>
        <w:t>and</w:t>
      </w:r>
      <w:r w:rsidRPr="00715218">
        <w:rPr>
          <w:sz w:val="16"/>
          <w:highlight w:val="cyan"/>
        </w:rPr>
        <w:t xml:space="preserve"> </w:t>
      </w:r>
      <w:r w:rsidRPr="00715218">
        <w:rPr>
          <w:rStyle w:val="Emphasis"/>
          <w:highlight w:val="cyan"/>
        </w:rPr>
        <w:t>timely</w:t>
      </w:r>
      <w:r w:rsidRPr="00715218">
        <w:rPr>
          <w:sz w:val="16"/>
          <w:highlight w:val="cyan"/>
        </w:rPr>
        <w:t xml:space="preserve"> </w:t>
      </w:r>
      <w:r w:rsidRPr="00715218">
        <w:rPr>
          <w:rStyle w:val="StyleUnderline"/>
          <w:highlight w:val="cyan"/>
        </w:rPr>
        <w:t>treatment</w:t>
      </w:r>
      <w:r w:rsidRPr="00D340B8">
        <w:rPr>
          <w:rStyle w:val="StyleUnderline"/>
        </w:rPr>
        <w:t xml:space="preserve"> of pollution problems</w:t>
      </w:r>
      <w:r w:rsidRPr="00D340B8">
        <w:rPr>
          <w:sz w:val="16"/>
        </w:rPr>
        <w:t xml:space="preserve">. Wireless </w:t>
      </w:r>
      <w:r w:rsidRPr="00D340B8">
        <w:rPr>
          <w:rStyle w:val="StyleUnderline"/>
        </w:rPr>
        <w:t>sensor networks are</w:t>
      </w:r>
      <w:r w:rsidRPr="00D340B8">
        <w:rPr>
          <w:sz w:val="16"/>
        </w:rPr>
        <w:t xml:space="preserve"> </w:t>
      </w:r>
      <w:r w:rsidRPr="00D340B8">
        <w:rPr>
          <w:rStyle w:val="Emphasis"/>
        </w:rPr>
        <w:t>widely used</w:t>
      </w:r>
      <w:r w:rsidRPr="00D340B8">
        <w:rPr>
          <w:sz w:val="16"/>
        </w:rPr>
        <w:t xml:space="preserve"> </w:t>
      </w:r>
      <w:r w:rsidRPr="00D340B8">
        <w:rPr>
          <w:rStyle w:val="StyleUnderline"/>
        </w:rPr>
        <w:t>in environmental monitoring</w:t>
      </w:r>
      <w:r w:rsidRPr="00D340B8">
        <w:rPr>
          <w:sz w:val="16"/>
        </w:rPr>
        <w:t xml:space="preserve">. Atmospheric monitoring is mainly online monitoring or mobile monitoring. Online monitoring can realize synchronous monitoring and monitoring prediction. Comprehensively </w:t>
      </w:r>
      <w:r w:rsidRPr="00D340B8">
        <w:rPr>
          <w:rStyle w:val="StyleUnderline"/>
        </w:rPr>
        <w:t>analyze the</w:t>
      </w:r>
      <w:r w:rsidRPr="00D340B8">
        <w:rPr>
          <w:sz w:val="16"/>
        </w:rPr>
        <w:t xml:space="preserve"> future atmospheric </w:t>
      </w:r>
      <w:r w:rsidRPr="00D340B8">
        <w:rPr>
          <w:rStyle w:val="Emphasis"/>
        </w:rPr>
        <w:t xml:space="preserve">environment </w:t>
      </w:r>
      <w:proofErr w:type="gramStart"/>
      <w:r w:rsidRPr="00D340B8">
        <w:rPr>
          <w:rStyle w:val="Emphasis"/>
        </w:rPr>
        <w:t>conditions</w:t>
      </w:r>
      <w:r w:rsidRPr="00D340B8">
        <w:rPr>
          <w:sz w:val="16"/>
        </w:rPr>
        <w:t xml:space="preserve">, </w:t>
      </w:r>
      <w:r w:rsidRPr="00D340B8">
        <w:rPr>
          <w:rStyle w:val="StyleUnderline"/>
        </w:rPr>
        <w:t>and</w:t>
      </w:r>
      <w:proofErr w:type="gramEnd"/>
      <w:r w:rsidRPr="00D340B8">
        <w:rPr>
          <w:rStyle w:val="StyleUnderline"/>
        </w:rPr>
        <w:t xml:space="preserve"> install</w:t>
      </w:r>
      <w:r w:rsidRPr="00D340B8">
        <w:rPr>
          <w:sz w:val="16"/>
        </w:rPr>
        <w:t xml:space="preserve"> </w:t>
      </w:r>
      <w:r w:rsidRPr="00D340B8">
        <w:rPr>
          <w:rStyle w:val="Emphasis"/>
        </w:rPr>
        <w:t>fixed</w:t>
      </w:r>
      <w:r w:rsidRPr="00D340B8">
        <w:rPr>
          <w:sz w:val="16"/>
        </w:rPr>
        <w:t xml:space="preserve"> monitoring </w:t>
      </w:r>
      <w:r w:rsidRPr="00D340B8">
        <w:rPr>
          <w:rStyle w:val="StyleUnderline"/>
        </w:rPr>
        <w:t>equipment</w:t>
      </w:r>
      <w:r w:rsidRPr="00D340B8">
        <w:rPr>
          <w:sz w:val="16"/>
        </w:rPr>
        <w:t xml:space="preserve"> at the discharge of pollution sources to form a distributed network </w:t>
      </w:r>
      <w:r w:rsidRPr="00D340B8">
        <w:rPr>
          <w:rStyle w:val="StyleUnderline"/>
        </w:rPr>
        <w:t>to</w:t>
      </w:r>
      <w:r w:rsidRPr="00D340B8">
        <w:rPr>
          <w:sz w:val="16"/>
        </w:rPr>
        <w:t xml:space="preserve"> </w:t>
      </w:r>
      <w:r w:rsidRPr="00D340B8">
        <w:rPr>
          <w:rStyle w:val="Emphasis"/>
        </w:rPr>
        <w:t>comprehensively</w:t>
      </w:r>
      <w:r w:rsidRPr="00D340B8">
        <w:rPr>
          <w:sz w:val="16"/>
        </w:rPr>
        <w:t xml:space="preserve"> </w:t>
      </w:r>
      <w:r w:rsidRPr="00D340B8">
        <w:rPr>
          <w:rStyle w:val="StyleUnderline"/>
        </w:rPr>
        <w:t>control</w:t>
      </w:r>
      <w:r w:rsidRPr="00D340B8">
        <w:rPr>
          <w:sz w:val="16"/>
        </w:rPr>
        <w:t xml:space="preserve"> specific </w:t>
      </w:r>
      <w:r w:rsidRPr="00D340B8">
        <w:rPr>
          <w:rStyle w:val="StyleUnderline"/>
        </w:rPr>
        <w:t>pollutants</w:t>
      </w:r>
      <w:r w:rsidRPr="00D340B8">
        <w:rPr>
          <w:sz w:val="16"/>
        </w:rPr>
        <w:t xml:space="preserve">. Various wireless sensor network </w:t>
      </w:r>
      <w:r w:rsidRPr="00715218">
        <w:rPr>
          <w:rStyle w:val="StyleUnderline"/>
          <w:highlight w:val="cyan"/>
        </w:rPr>
        <w:t>devices</w:t>
      </w:r>
      <w:r w:rsidRPr="00D340B8">
        <w:rPr>
          <w:rStyle w:val="StyleUnderline"/>
        </w:rPr>
        <w:t xml:space="preserve"> can</w:t>
      </w:r>
      <w:r w:rsidRPr="00D340B8">
        <w:rPr>
          <w:sz w:val="16"/>
        </w:rPr>
        <w:t xml:space="preserve"> be used to </w:t>
      </w:r>
      <w:r w:rsidRPr="00D340B8">
        <w:rPr>
          <w:rStyle w:val="StyleUnderline"/>
        </w:rPr>
        <w:t>collect</w:t>
      </w:r>
      <w:r w:rsidRPr="00D340B8">
        <w:rPr>
          <w:sz w:val="16"/>
        </w:rPr>
        <w:t xml:space="preserve"> the </w:t>
      </w:r>
      <w:r w:rsidRPr="00D340B8">
        <w:rPr>
          <w:rStyle w:val="Emphasis"/>
        </w:rPr>
        <w:t>data</w:t>
      </w:r>
      <w:r w:rsidRPr="00D340B8">
        <w:rPr>
          <w:sz w:val="16"/>
        </w:rPr>
        <w:t xml:space="preserve"> </w:t>
      </w:r>
      <w:r w:rsidRPr="00D340B8">
        <w:rPr>
          <w:rStyle w:val="StyleUnderline"/>
        </w:rPr>
        <w:t>of</w:t>
      </w:r>
      <w:r w:rsidRPr="00D340B8">
        <w:rPr>
          <w:sz w:val="16"/>
        </w:rPr>
        <w:t xml:space="preserve"> </w:t>
      </w:r>
      <w:r w:rsidRPr="00D340B8">
        <w:rPr>
          <w:rStyle w:val="Emphasis"/>
        </w:rPr>
        <w:t>sulfur dioxide</w:t>
      </w:r>
      <w:r w:rsidRPr="00D340B8">
        <w:rPr>
          <w:sz w:val="16"/>
        </w:rPr>
        <w:t xml:space="preserve"> </w:t>
      </w:r>
      <w:r w:rsidRPr="00D340B8">
        <w:rPr>
          <w:rStyle w:val="StyleUnderline"/>
        </w:rPr>
        <w:t>and</w:t>
      </w:r>
      <w:r w:rsidRPr="00D340B8">
        <w:rPr>
          <w:sz w:val="16"/>
        </w:rPr>
        <w:t xml:space="preserve"> inhalable particles of </w:t>
      </w:r>
      <w:r w:rsidRPr="00D340B8">
        <w:rPr>
          <w:rStyle w:val="Emphasis"/>
        </w:rPr>
        <w:t>nitrogen oxides</w:t>
      </w:r>
      <w:r w:rsidRPr="00D340B8">
        <w:rPr>
          <w:sz w:val="16"/>
        </w:rPr>
        <w:t xml:space="preserve"> in the atmospheric environment </w:t>
      </w:r>
      <w:r w:rsidRPr="00D340B8">
        <w:rPr>
          <w:rStyle w:val="StyleUnderline"/>
        </w:rPr>
        <w:t>in an all-round way and use the network to transmit</w:t>
      </w:r>
      <w:r w:rsidRPr="00D340B8">
        <w:rPr>
          <w:sz w:val="16"/>
        </w:rPr>
        <w:t xml:space="preserve"> the </w:t>
      </w:r>
      <w:r w:rsidRPr="00D340B8">
        <w:rPr>
          <w:rStyle w:val="StyleUnderline"/>
        </w:rPr>
        <w:t>real-time data</w:t>
      </w:r>
      <w:r w:rsidRPr="00D340B8">
        <w:rPr>
          <w:sz w:val="16"/>
        </w:rPr>
        <w:t xml:space="preserve"> to the monitoring center </w:t>
      </w:r>
      <w:r w:rsidRPr="00D340B8">
        <w:rPr>
          <w:rStyle w:val="StyleUnderline"/>
        </w:rPr>
        <w:t>to</w:t>
      </w:r>
      <w:r w:rsidRPr="00D340B8">
        <w:rPr>
          <w:sz w:val="16"/>
        </w:rPr>
        <w:t xml:space="preserve"> automatically </w:t>
      </w:r>
      <w:r w:rsidRPr="00715218">
        <w:rPr>
          <w:rStyle w:val="StyleUnderline"/>
          <w:highlight w:val="cyan"/>
        </w:rPr>
        <w:t>analyze</w:t>
      </w:r>
      <w:r w:rsidRPr="00D340B8">
        <w:rPr>
          <w:rStyle w:val="StyleUnderline"/>
        </w:rPr>
        <w:t xml:space="preserve"> the environmental </w:t>
      </w:r>
      <w:r w:rsidRPr="00715218">
        <w:rPr>
          <w:rStyle w:val="StyleUnderline"/>
          <w:highlight w:val="cyan"/>
        </w:rPr>
        <w:t>quality and clarify the</w:t>
      </w:r>
      <w:r w:rsidRPr="00D340B8">
        <w:rPr>
          <w:sz w:val="16"/>
        </w:rPr>
        <w:t xml:space="preserve"> </w:t>
      </w:r>
      <w:r w:rsidRPr="00D340B8">
        <w:rPr>
          <w:rStyle w:val="Emphasis"/>
        </w:rPr>
        <w:t>overall</w:t>
      </w:r>
      <w:r w:rsidRPr="00D340B8">
        <w:rPr>
          <w:sz w:val="16"/>
        </w:rPr>
        <w:t xml:space="preserve"> </w:t>
      </w:r>
      <w:r w:rsidRPr="00715218">
        <w:rPr>
          <w:rStyle w:val="StyleUnderline"/>
          <w:highlight w:val="cyan"/>
        </w:rPr>
        <w:t>effect</w:t>
      </w:r>
      <w:r w:rsidRPr="00D340B8">
        <w:rPr>
          <w:rStyle w:val="StyleUnderline"/>
        </w:rPr>
        <w:t xml:space="preserve"> of environmental data processing</w:t>
      </w:r>
      <w:r w:rsidRPr="00D340B8">
        <w:rPr>
          <w:sz w:val="16"/>
        </w:rPr>
        <w:t xml:space="preserve">. </w:t>
      </w:r>
      <w:r w:rsidRPr="00715218">
        <w:rPr>
          <w:rStyle w:val="StyleUnderline"/>
          <w:highlight w:val="cyan"/>
        </w:rPr>
        <w:t>Aiming at</w:t>
      </w:r>
      <w:r w:rsidRPr="00D340B8">
        <w:rPr>
          <w:sz w:val="16"/>
        </w:rPr>
        <w:t xml:space="preserve"> the environment under the background of </w:t>
      </w:r>
      <w:r w:rsidRPr="00715218">
        <w:rPr>
          <w:rStyle w:val="Emphasis"/>
          <w:highlight w:val="cyan"/>
        </w:rPr>
        <w:t>carbon neutralization</w:t>
      </w:r>
      <w:r w:rsidRPr="00D340B8">
        <w:rPr>
          <w:sz w:val="16"/>
        </w:rPr>
        <w:t xml:space="preserve">, this paper carries out the research on the technology of </w:t>
      </w:r>
      <w:r w:rsidRPr="00D340B8">
        <w:rPr>
          <w:rStyle w:val="StyleUnderline"/>
        </w:rPr>
        <w:t>environmental monitoring</w:t>
      </w:r>
      <w:r w:rsidRPr="00D340B8">
        <w:rPr>
          <w:sz w:val="16"/>
        </w:rPr>
        <w:t xml:space="preserve"> Internet of things system, focuses on the key </w:t>
      </w:r>
      <w:r w:rsidRPr="00715218">
        <w:rPr>
          <w:rStyle w:val="StyleUnderline"/>
          <w:highlight w:val="cyan"/>
        </w:rPr>
        <w:t>tech</w:t>
      </w:r>
      <w:r w:rsidRPr="00D340B8">
        <w:rPr>
          <w:rStyle w:val="StyleUnderline"/>
        </w:rPr>
        <w:t>nologies such as</w:t>
      </w:r>
      <w:r w:rsidRPr="00D340B8">
        <w:rPr>
          <w:sz w:val="16"/>
        </w:rPr>
        <w:t xml:space="preserve"> </w:t>
      </w:r>
      <w:proofErr w:type="spellStart"/>
      <w:r w:rsidRPr="00D340B8">
        <w:rPr>
          <w:rStyle w:val="Emphasis"/>
        </w:rPr>
        <w:t>multisensor</w:t>
      </w:r>
      <w:proofErr w:type="spellEnd"/>
      <w:r w:rsidRPr="00D340B8">
        <w:rPr>
          <w:sz w:val="16"/>
        </w:rPr>
        <w:t xml:space="preserve"> </w:t>
      </w:r>
      <w:r w:rsidRPr="00D340B8">
        <w:rPr>
          <w:rStyle w:val="StyleUnderline"/>
        </w:rPr>
        <w:t>terminal</w:t>
      </w:r>
      <w:r w:rsidRPr="00D340B8">
        <w:rPr>
          <w:sz w:val="16"/>
        </w:rPr>
        <w:t xml:space="preserve">, </w:t>
      </w:r>
      <w:r w:rsidRPr="00D340B8">
        <w:rPr>
          <w:rStyle w:val="Emphasis"/>
        </w:rPr>
        <w:t>local area network</w:t>
      </w:r>
      <w:r w:rsidRPr="00D340B8">
        <w:rPr>
          <w:sz w:val="16"/>
        </w:rPr>
        <w:t xml:space="preserve"> </w:t>
      </w:r>
      <w:r w:rsidRPr="00D340B8">
        <w:rPr>
          <w:rStyle w:val="StyleUnderline"/>
        </w:rPr>
        <w:t>communication</w:t>
      </w:r>
      <w:r w:rsidRPr="00D340B8">
        <w:rPr>
          <w:sz w:val="16"/>
        </w:rPr>
        <w:t xml:space="preserve">, </w:t>
      </w:r>
      <w:r w:rsidRPr="00D340B8">
        <w:rPr>
          <w:rStyle w:val="Emphasis"/>
        </w:rPr>
        <w:t>wide area network</w:t>
      </w:r>
      <w:r w:rsidRPr="00D340B8">
        <w:rPr>
          <w:sz w:val="16"/>
        </w:rPr>
        <w:t xml:space="preserve"> </w:t>
      </w:r>
      <w:r w:rsidRPr="00D340B8">
        <w:rPr>
          <w:rStyle w:val="StyleUnderline"/>
        </w:rPr>
        <w:t>communication, and</w:t>
      </w:r>
      <w:r w:rsidRPr="00D340B8">
        <w:rPr>
          <w:sz w:val="16"/>
        </w:rPr>
        <w:t xml:space="preserve"> </w:t>
      </w:r>
      <w:r w:rsidRPr="00D340B8">
        <w:rPr>
          <w:rStyle w:val="Emphasis"/>
        </w:rPr>
        <w:t>data cloud platform</w:t>
      </w:r>
      <w:r w:rsidRPr="00D340B8">
        <w:rPr>
          <w:sz w:val="16"/>
        </w:rPr>
        <w:t xml:space="preserve">, </w:t>
      </w:r>
      <w:r w:rsidRPr="00D340B8">
        <w:rPr>
          <w:rStyle w:val="StyleUnderline"/>
        </w:rPr>
        <w:t>and develops a</w:t>
      </w:r>
      <w:r w:rsidRPr="00D340B8">
        <w:rPr>
          <w:sz w:val="16"/>
        </w:rPr>
        <w:t xml:space="preserve"> </w:t>
      </w:r>
      <w:r w:rsidRPr="00D340B8">
        <w:rPr>
          <w:rStyle w:val="Emphasis"/>
        </w:rPr>
        <w:t>complete</w:t>
      </w:r>
      <w:r w:rsidRPr="00D340B8">
        <w:rPr>
          <w:sz w:val="16"/>
        </w:rPr>
        <w:t xml:space="preserve"> </w:t>
      </w:r>
      <w:r w:rsidRPr="00D340B8">
        <w:rPr>
          <w:rStyle w:val="StyleUnderline"/>
        </w:rPr>
        <w:t>set of</w:t>
      </w:r>
      <w:r w:rsidRPr="00D340B8">
        <w:rPr>
          <w:sz w:val="16"/>
        </w:rPr>
        <w:t xml:space="preserve"> </w:t>
      </w:r>
      <w:r w:rsidRPr="00D340B8">
        <w:rPr>
          <w:rStyle w:val="Emphasis"/>
        </w:rPr>
        <w:t>I</w:t>
      </w:r>
      <w:r w:rsidRPr="00D340B8">
        <w:rPr>
          <w:sz w:val="16"/>
        </w:rPr>
        <w:t xml:space="preserve">nternet </w:t>
      </w:r>
      <w:r w:rsidRPr="00D340B8">
        <w:rPr>
          <w:rStyle w:val="Emphasis"/>
        </w:rPr>
        <w:t>o</w:t>
      </w:r>
      <w:r w:rsidRPr="00D340B8">
        <w:rPr>
          <w:sz w:val="16"/>
        </w:rPr>
        <w:t xml:space="preserve">f </w:t>
      </w:r>
      <w:r w:rsidRPr="00D340B8">
        <w:rPr>
          <w:rStyle w:val="Emphasis"/>
        </w:rPr>
        <w:t>t</w:t>
      </w:r>
      <w:r w:rsidRPr="00D340B8">
        <w:rPr>
          <w:sz w:val="16"/>
        </w:rPr>
        <w:t xml:space="preserve">hings </w:t>
      </w:r>
      <w:r w:rsidRPr="00D340B8">
        <w:rPr>
          <w:rStyle w:val="StyleUnderline"/>
        </w:rPr>
        <w:t>system</w:t>
      </w:r>
      <w:r w:rsidRPr="00D340B8">
        <w:rPr>
          <w:sz w:val="16"/>
        </w:rPr>
        <w:t xml:space="preserve">, which realizes the monitoring of dust, light, temperature, and real-time monitoring of humidity and other environmental parameters, </w:t>
      </w:r>
      <w:r w:rsidRPr="00D340B8">
        <w:rPr>
          <w:rStyle w:val="StyleUnderline"/>
        </w:rPr>
        <w:t>and</w:t>
      </w:r>
      <w:r w:rsidRPr="00D340B8">
        <w:rPr>
          <w:sz w:val="16"/>
        </w:rPr>
        <w:t xml:space="preserve"> on this basis, </w:t>
      </w:r>
      <w:r w:rsidRPr="00715218">
        <w:rPr>
          <w:rStyle w:val="StyleUnderline"/>
          <w:highlight w:val="cyan"/>
        </w:rPr>
        <w:t>support the</w:t>
      </w:r>
      <w:r w:rsidRPr="00715218">
        <w:rPr>
          <w:sz w:val="16"/>
          <w:highlight w:val="cyan"/>
        </w:rPr>
        <w:t xml:space="preserve"> </w:t>
      </w:r>
      <w:r w:rsidRPr="00715218">
        <w:rPr>
          <w:rStyle w:val="Emphasis"/>
          <w:highlight w:val="cyan"/>
        </w:rPr>
        <w:t>scalability</w:t>
      </w:r>
      <w:r w:rsidRPr="00D340B8">
        <w:rPr>
          <w:sz w:val="16"/>
        </w:rPr>
        <w:t xml:space="preserve"> </w:t>
      </w:r>
      <w:r w:rsidRPr="00D340B8">
        <w:rPr>
          <w:rStyle w:val="StyleUnderline"/>
        </w:rPr>
        <w:t xml:space="preserve">of the system </w:t>
      </w:r>
      <w:r w:rsidRPr="00715218">
        <w:rPr>
          <w:rStyle w:val="StyleUnderline"/>
          <w:highlight w:val="cyan"/>
        </w:rPr>
        <w:t>to meet</w:t>
      </w:r>
      <w:r w:rsidRPr="00D340B8">
        <w:rPr>
          <w:rStyle w:val="StyleUnderline"/>
        </w:rPr>
        <w:t xml:space="preserve"> the needs of </w:t>
      </w:r>
      <w:r w:rsidRPr="00715218">
        <w:rPr>
          <w:rStyle w:val="StyleUnderline"/>
          <w:highlight w:val="cyan"/>
        </w:rPr>
        <w:t>different</w:t>
      </w:r>
      <w:r w:rsidRPr="00D340B8">
        <w:rPr>
          <w:rStyle w:val="StyleUnderline"/>
        </w:rPr>
        <w:t xml:space="preserve"> environmental </w:t>
      </w:r>
      <w:r w:rsidRPr="00715218">
        <w:rPr>
          <w:rStyle w:val="StyleUnderline"/>
          <w:highlight w:val="cyan"/>
        </w:rPr>
        <w:t>conditions</w:t>
      </w:r>
      <w:r w:rsidRPr="00D340B8">
        <w:rPr>
          <w:sz w:val="16"/>
        </w:rPr>
        <w:t xml:space="preserve">. We have added relevant contents as follows: today’s world is experiencing great changes that have not been seen in a century. The </w:t>
      </w:r>
      <w:r w:rsidRPr="00D340B8">
        <w:rPr>
          <w:rStyle w:val="StyleUnderline"/>
        </w:rPr>
        <w:t>ecological environment is</w:t>
      </w:r>
      <w:r w:rsidRPr="00D340B8">
        <w:rPr>
          <w:sz w:val="16"/>
        </w:rPr>
        <w:t xml:space="preserve"> </w:t>
      </w:r>
      <w:r w:rsidRPr="00BE56A1">
        <w:rPr>
          <w:rStyle w:val="Emphasis"/>
          <w:sz w:val="24"/>
          <w:highlight w:val="cyan"/>
        </w:rPr>
        <w:t>related to human survival</w:t>
      </w:r>
      <w:r w:rsidRPr="00BE56A1">
        <w:rPr>
          <w:sz w:val="16"/>
          <w:szCs w:val="16"/>
        </w:rPr>
        <w:t xml:space="preserve"> </w:t>
      </w:r>
      <w:r w:rsidRPr="00D340B8">
        <w:rPr>
          <w:rStyle w:val="StyleUnderline"/>
        </w:rPr>
        <w:t>and sustainable development</w:t>
      </w:r>
      <w:r w:rsidRPr="00D340B8">
        <w:rPr>
          <w:sz w:val="16"/>
        </w:rPr>
        <w:t xml:space="preserve">, which requires the unity and cooperation of all countries to jointly meet the challenges. </w:t>
      </w:r>
      <w:r w:rsidRPr="00D340B8">
        <w:rPr>
          <w:rStyle w:val="StyleUnderline"/>
        </w:rPr>
        <w:t xml:space="preserve">Carbon neutralization is </w:t>
      </w:r>
      <w:r w:rsidRPr="00715218">
        <w:rPr>
          <w:rStyle w:val="StyleUnderline"/>
          <w:highlight w:val="cyan"/>
        </w:rPr>
        <w:t>a</w:t>
      </w:r>
      <w:r w:rsidRPr="00715218">
        <w:rPr>
          <w:sz w:val="16"/>
          <w:highlight w:val="cyan"/>
        </w:rPr>
        <w:t xml:space="preserve"> </w:t>
      </w:r>
      <w:r w:rsidRPr="00715218">
        <w:rPr>
          <w:rStyle w:val="Emphasis"/>
          <w:highlight w:val="cyan"/>
        </w:rPr>
        <w:t>consensus</w:t>
      </w:r>
      <w:r w:rsidRPr="00D340B8">
        <w:rPr>
          <w:sz w:val="16"/>
        </w:rPr>
        <w:t xml:space="preserve"> </w:t>
      </w:r>
      <w:r w:rsidRPr="00D340B8">
        <w:rPr>
          <w:rStyle w:val="StyleUnderline"/>
        </w:rPr>
        <w:t>reached</w:t>
      </w:r>
      <w:r w:rsidRPr="00D340B8">
        <w:rPr>
          <w:sz w:val="16"/>
        </w:rPr>
        <w:t xml:space="preserve"> by mankind </w:t>
      </w:r>
      <w:r w:rsidRPr="00D340B8">
        <w:rPr>
          <w:rStyle w:val="StyleUnderline"/>
        </w:rPr>
        <w:t>in response to</w:t>
      </w:r>
      <w:r w:rsidRPr="00D340B8">
        <w:rPr>
          <w:sz w:val="16"/>
        </w:rPr>
        <w:t xml:space="preserve"> </w:t>
      </w:r>
      <w:r w:rsidRPr="00D340B8">
        <w:rPr>
          <w:rStyle w:val="Emphasis"/>
        </w:rPr>
        <w:t>global climate change</w:t>
      </w:r>
      <w:r w:rsidRPr="00D340B8">
        <w:rPr>
          <w:sz w:val="16"/>
        </w:rPr>
        <w:t xml:space="preserve">. </w:t>
      </w:r>
      <w:r w:rsidRPr="00715218">
        <w:rPr>
          <w:rStyle w:val="StyleUnderline"/>
          <w:highlight w:val="cyan"/>
        </w:rPr>
        <w:t>Countries</w:t>
      </w:r>
      <w:r w:rsidRPr="00D340B8">
        <w:rPr>
          <w:sz w:val="16"/>
        </w:rPr>
        <w:t xml:space="preserve"> all over the world </w:t>
      </w:r>
      <w:r w:rsidRPr="00715218">
        <w:rPr>
          <w:rStyle w:val="Emphasis"/>
          <w:highlight w:val="cyan"/>
        </w:rPr>
        <w:t>actively commit</w:t>
      </w:r>
      <w:r w:rsidRPr="00715218">
        <w:rPr>
          <w:sz w:val="16"/>
          <w:highlight w:val="cyan"/>
        </w:rPr>
        <w:t xml:space="preserve"> </w:t>
      </w:r>
      <w:r w:rsidRPr="00715218">
        <w:rPr>
          <w:rStyle w:val="StyleUnderline"/>
          <w:highlight w:val="cyan"/>
        </w:rPr>
        <w:t>to achieving</w:t>
      </w:r>
      <w:r w:rsidRPr="00D340B8">
        <w:rPr>
          <w:rStyle w:val="StyleUnderline"/>
        </w:rPr>
        <w:t xml:space="preserve"> the goal</w:t>
      </w:r>
      <w:r w:rsidRPr="00D340B8">
        <w:rPr>
          <w:sz w:val="16"/>
        </w:rPr>
        <w:t xml:space="preserve"> of carbon neutralization. Carbon substitution, carbon emission reduction, carbon sequestration, and carbon cycle are the four main ways to realize carbon neutralization, and carbon substitution is the backbone of carbon neutralization.</w:t>
      </w:r>
    </w:p>
    <w:p w14:paraId="66A9CC24" w14:textId="77777777" w:rsidR="009D4ECC" w:rsidRDefault="009D4ECC" w:rsidP="009D4ECC">
      <w:pPr>
        <w:pStyle w:val="Heading4"/>
      </w:pPr>
      <w:r>
        <w:t xml:space="preserve">Absent that, </w:t>
      </w:r>
      <w:r w:rsidRPr="00BE56A1">
        <w:rPr>
          <w:u w:val="single"/>
        </w:rPr>
        <w:t>extinction</w:t>
      </w:r>
      <w:r>
        <w:t>.</w:t>
      </w:r>
    </w:p>
    <w:p w14:paraId="1B095BE5" w14:textId="77777777" w:rsidR="009D4ECC" w:rsidRDefault="009D4ECC" w:rsidP="009D4ECC">
      <w:r>
        <w:t xml:space="preserve">Simon </w:t>
      </w:r>
      <w:r w:rsidRPr="006518E2">
        <w:rPr>
          <w:rStyle w:val="Style13ptBold"/>
        </w:rPr>
        <w:t>Beard et al. 21</w:t>
      </w:r>
      <w:r>
        <w:t xml:space="preserve">, Centre for the Study of Existential Risk, University of Cambridge; Lauren Holt, Centre for the Study of Existential Risk, University of Cambridge; Asaf </w:t>
      </w:r>
      <w:proofErr w:type="spellStart"/>
      <w:r>
        <w:t>Tzachor</w:t>
      </w:r>
      <w:proofErr w:type="spellEnd"/>
      <w:r>
        <w:t xml:space="preserve">, Centre for the Study of Existential Risk, University of Cambridge. Cambridge Global Food Security Interdisciplinary Research Centre, University of Cambridge; Luke Kemp, Australia National University; Shahar </w:t>
      </w:r>
      <w:proofErr w:type="spellStart"/>
      <w:r>
        <w:t>Avin</w:t>
      </w:r>
      <w:proofErr w:type="spellEnd"/>
      <w:r>
        <w:t xml:space="preserve">, Centre for the Study of Existential Risk, University of Cambridge; Phil Torres, Institute of Philosophy, Leibniz University Hannover; Haydn Belfield, Leverhulme Centre for the Future of Intelligence, University of Cambridge, </w:t>
      </w:r>
      <w:r>
        <w:lastRenderedPageBreak/>
        <w:t>"Assessing Climate Change’s Contribution to Global Catastrophic Risk," Futures, Vol. 127, March 2021, ScienceDirect.</w:t>
      </w:r>
    </w:p>
    <w:p w14:paraId="5117195C" w14:textId="77777777" w:rsidR="009D4ECC" w:rsidRPr="00236ED6" w:rsidRDefault="009D4ECC" w:rsidP="009D4ECC">
      <w:pPr>
        <w:rPr>
          <w:sz w:val="16"/>
        </w:rPr>
      </w:pPr>
      <w:r w:rsidRPr="00236ED6">
        <w:rPr>
          <w:sz w:val="16"/>
        </w:rPr>
        <w:t xml:space="preserve">While most of the impacts of climate change so far have fallen within the range of what was experienced during the Holocene, the rate of change is faster than in the Holocene and </w:t>
      </w:r>
      <w:r w:rsidRPr="00236ED6">
        <w:rPr>
          <w:rStyle w:val="StyleUnderline"/>
        </w:rPr>
        <w:t>we are</w:t>
      </w:r>
      <w:r w:rsidRPr="00236ED6">
        <w:rPr>
          <w:sz w:val="16"/>
        </w:rPr>
        <w:t xml:space="preserve"> now </w:t>
      </w:r>
      <w:r w:rsidRPr="00236ED6">
        <w:rPr>
          <w:rStyle w:val="StyleUnderline"/>
        </w:rPr>
        <w:t>beginning to see climate change</w:t>
      </w:r>
      <w:r w:rsidRPr="00236ED6">
        <w:rPr>
          <w:sz w:val="16"/>
        </w:rPr>
        <w:t xml:space="preserve"> </w:t>
      </w:r>
      <w:r w:rsidRPr="00236ED6">
        <w:rPr>
          <w:rStyle w:val="Emphasis"/>
        </w:rPr>
        <w:t>push beyond</w:t>
      </w:r>
      <w:r w:rsidRPr="00236ED6">
        <w:rPr>
          <w:sz w:val="16"/>
        </w:rPr>
        <w:t xml:space="preserve"> these </w:t>
      </w:r>
      <w:r w:rsidRPr="00236ED6">
        <w:rPr>
          <w:rStyle w:val="StyleUnderline"/>
        </w:rPr>
        <w:t>boundaries</w:t>
      </w:r>
      <w:r w:rsidRPr="00236ED6">
        <w:rPr>
          <w:sz w:val="16"/>
        </w:rPr>
        <w:t>. In the latest edition of the planetary boundaries’ framework, climate change is placed in the zone of increasing risk, implying that while this boundary has been breached, there remains some potential for normal functioning and recovery (Steffen et al. 2015). It thus lies between what the authors identify as the ‘safe zone’ and other ‘high risk’ transgressions, such as disruption to the biochemical flows of nitrogen and phosphorus and loss of biosphere integrity.</w:t>
      </w:r>
    </w:p>
    <w:p w14:paraId="7E34CEF6" w14:textId="77777777" w:rsidR="009D4ECC" w:rsidRPr="00236ED6" w:rsidRDefault="009D4ECC" w:rsidP="009D4ECC">
      <w:pPr>
        <w:rPr>
          <w:sz w:val="16"/>
        </w:rPr>
      </w:pPr>
      <w:r w:rsidRPr="00236ED6">
        <w:rPr>
          <w:sz w:val="16"/>
        </w:rPr>
        <w:t xml:space="preserve">As part of their discussion of BRIHN Baum and </w:t>
      </w:r>
      <w:proofErr w:type="spellStart"/>
      <w:r w:rsidRPr="00236ED6">
        <w:rPr>
          <w:sz w:val="16"/>
        </w:rPr>
        <w:t>Handoh</w:t>
      </w:r>
      <w:proofErr w:type="spellEnd"/>
      <w:r w:rsidRPr="00236ED6">
        <w:rPr>
          <w:sz w:val="16"/>
        </w:rPr>
        <w:t xml:space="preserve"> (2014) note that climate change is the planetary boundary for which the risk to humanity has received most meaningful consideration and they suggest that this attention is deserved. Yet little research attention has been paid to climate change’s extreme or catastrophic effects. </w:t>
      </w:r>
      <w:proofErr w:type="spellStart"/>
      <w:r w:rsidRPr="00236ED6">
        <w:rPr>
          <w:sz w:val="16"/>
        </w:rPr>
        <w:t>Kareiva</w:t>
      </w:r>
      <w:proofErr w:type="spellEnd"/>
      <w:r w:rsidRPr="00236ED6">
        <w:rPr>
          <w:sz w:val="16"/>
        </w:rPr>
        <w:t xml:space="preserve"> and Carranza (2018) argue that, despite currently falling outside of the area of high risk, </w:t>
      </w:r>
      <w:r w:rsidRPr="00425DDD">
        <w:rPr>
          <w:rStyle w:val="StyleUnderline"/>
          <w:highlight w:val="cyan"/>
        </w:rPr>
        <w:t>climate change</w:t>
      </w:r>
      <w:r w:rsidRPr="00236ED6">
        <w:rPr>
          <w:rStyle w:val="StyleUnderline"/>
        </w:rPr>
        <w:t xml:space="preserve"> has the</w:t>
      </w:r>
      <w:r w:rsidRPr="00236ED6">
        <w:rPr>
          <w:sz w:val="16"/>
          <w:szCs w:val="16"/>
        </w:rPr>
        <w:t xml:space="preserve"> </w:t>
      </w:r>
      <w:r w:rsidRPr="00236ED6">
        <w:rPr>
          <w:rStyle w:val="Emphasis"/>
        </w:rPr>
        <w:t>clear potential</w:t>
      </w:r>
      <w:r w:rsidRPr="00236ED6">
        <w:rPr>
          <w:sz w:val="16"/>
        </w:rPr>
        <w:t xml:space="preserve"> </w:t>
      </w:r>
      <w:r w:rsidRPr="00236ED6">
        <w:rPr>
          <w:rStyle w:val="StyleUnderline"/>
        </w:rPr>
        <w:t xml:space="preserve">to </w:t>
      </w:r>
      <w:r w:rsidRPr="00425DDD">
        <w:rPr>
          <w:rStyle w:val="StyleUnderline"/>
          <w:highlight w:val="cyan"/>
        </w:rPr>
        <w:t>push humanity</w:t>
      </w:r>
      <w:r w:rsidRPr="00425DDD">
        <w:rPr>
          <w:sz w:val="16"/>
          <w:highlight w:val="cyan"/>
        </w:rPr>
        <w:t xml:space="preserve"> </w:t>
      </w:r>
      <w:r w:rsidRPr="00425DDD">
        <w:rPr>
          <w:rStyle w:val="Emphasis"/>
          <w:highlight w:val="cyan"/>
        </w:rPr>
        <w:t>across</w:t>
      </w:r>
      <w:r w:rsidRPr="00236ED6">
        <w:rPr>
          <w:sz w:val="16"/>
        </w:rPr>
        <w:t xml:space="preserve"> </w:t>
      </w:r>
      <w:r w:rsidRPr="00236ED6">
        <w:rPr>
          <w:rStyle w:val="StyleUnderline"/>
        </w:rPr>
        <w:t>a threshold of</w:t>
      </w:r>
      <w:r w:rsidRPr="00236ED6">
        <w:rPr>
          <w:sz w:val="16"/>
        </w:rPr>
        <w:t xml:space="preserve"> </w:t>
      </w:r>
      <w:r w:rsidRPr="00425DDD">
        <w:rPr>
          <w:rStyle w:val="Emphasis"/>
          <w:highlight w:val="cyan"/>
        </w:rPr>
        <w:t>irreversible loss</w:t>
      </w:r>
      <w:r w:rsidRPr="00236ED6">
        <w:rPr>
          <w:sz w:val="16"/>
        </w:rPr>
        <w:t xml:space="preserve"> </w:t>
      </w:r>
      <w:r w:rsidRPr="00236ED6">
        <w:rPr>
          <w:rStyle w:val="StyleUnderline"/>
        </w:rPr>
        <w:t>by “changing major</w:t>
      </w:r>
      <w:r w:rsidRPr="00236ED6">
        <w:rPr>
          <w:sz w:val="16"/>
        </w:rPr>
        <w:t xml:space="preserve"> </w:t>
      </w:r>
      <w:r w:rsidRPr="00236ED6">
        <w:rPr>
          <w:rStyle w:val="Emphasis"/>
        </w:rPr>
        <w:t>ocean circulation</w:t>
      </w:r>
      <w:r w:rsidRPr="00236ED6">
        <w:rPr>
          <w:sz w:val="16"/>
        </w:rPr>
        <w:t xml:space="preserve"> </w:t>
      </w:r>
      <w:r w:rsidRPr="00236ED6">
        <w:rPr>
          <w:rStyle w:val="StyleUnderline"/>
        </w:rPr>
        <w:t>patterns, causing</w:t>
      </w:r>
      <w:r w:rsidRPr="00236ED6">
        <w:rPr>
          <w:sz w:val="16"/>
        </w:rPr>
        <w:t xml:space="preserve"> </w:t>
      </w:r>
      <w:r w:rsidRPr="00236ED6">
        <w:rPr>
          <w:rStyle w:val="Emphasis"/>
        </w:rPr>
        <w:t>massive sea-level rise</w:t>
      </w:r>
      <w:r w:rsidRPr="00236ED6">
        <w:rPr>
          <w:sz w:val="16"/>
        </w:rPr>
        <w:t xml:space="preserve">, </w:t>
      </w:r>
      <w:r w:rsidRPr="00236ED6">
        <w:rPr>
          <w:rStyle w:val="StyleUnderline"/>
        </w:rPr>
        <w:t>and increasing the</w:t>
      </w:r>
      <w:r w:rsidRPr="00236ED6">
        <w:rPr>
          <w:sz w:val="16"/>
        </w:rPr>
        <w:t xml:space="preserve"> </w:t>
      </w:r>
      <w:r w:rsidRPr="00236ED6">
        <w:rPr>
          <w:rStyle w:val="Emphasis"/>
        </w:rPr>
        <w:t>frequency</w:t>
      </w:r>
      <w:r w:rsidRPr="00236ED6">
        <w:rPr>
          <w:sz w:val="16"/>
        </w:rPr>
        <w:t xml:space="preserve"> </w:t>
      </w:r>
      <w:r w:rsidRPr="00236ED6">
        <w:rPr>
          <w:rStyle w:val="StyleUnderline"/>
        </w:rPr>
        <w:t>and</w:t>
      </w:r>
      <w:r w:rsidRPr="00236ED6">
        <w:rPr>
          <w:sz w:val="16"/>
        </w:rPr>
        <w:t xml:space="preserve"> </w:t>
      </w:r>
      <w:r w:rsidRPr="00236ED6">
        <w:rPr>
          <w:rStyle w:val="Emphasis"/>
        </w:rPr>
        <w:t>severity</w:t>
      </w:r>
      <w:r w:rsidRPr="00236ED6">
        <w:rPr>
          <w:sz w:val="16"/>
        </w:rPr>
        <w:t xml:space="preserve"> </w:t>
      </w:r>
      <w:r w:rsidRPr="00236ED6">
        <w:rPr>
          <w:rStyle w:val="StyleUnderline"/>
        </w:rPr>
        <w:t>of extreme events… that displace people, and ruin economies</w:t>
      </w:r>
      <w:r w:rsidRPr="00236ED6">
        <w:rPr>
          <w:sz w:val="16"/>
        </w:rPr>
        <w:t xml:space="preserve">.” </w:t>
      </w:r>
      <w:r w:rsidRPr="00236ED6">
        <w:rPr>
          <w:rStyle w:val="StyleUnderline"/>
        </w:rPr>
        <w:t>Even if humanity was</w:t>
      </w:r>
      <w:r w:rsidRPr="00236ED6">
        <w:rPr>
          <w:sz w:val="16"/>
        </w:rPr>
        <w:t xml:space="preserve"> </w:t>
      </w:r>
      <w:r w:rsidRPr="00236ED6">
        <w:rPr>
          <w:rStyle w:val="Emphasis"/>
        </w:rPr>
        <w:t>resilient</w:t>
      </w:r>
      <w:r w:rsidRPr="00236ED6">
        <w:rPr>
          <w:sz w:val="16"/>
        </w:rPr>
        <w:t xml:space="preserve"> </w:t>
      </w:r>
      <w:r w:rsidRPr="00236ED6">
        <w:rPr>
          <w:rStyle w:val="StyleUnderline"/>
        </w:rPr>
        <w:t>to</w:t>
      </w:r>
      <w:r w:rsidRPr="00236ED6">
        <w:rPr>
          <w:sz w:val="16"/>
        </w:rPr>
        <w:t xml:space="preserve"> each of these </w:t>
      </w:r>
      <w:r w:rsidRPr="00236ED6">
        <w:rPr>
          <w:rStyle w:val="StyleUnderline"/>
        </w:rPr>
        <w:t>individual impacts</w:t>
      </w:r>
      <w:r w:rsidRPr="00236ED6">
        <w:rPr>
          <w:sz w:val="16"/>
        </w:rPr>
        <w:t xml:space="preserve">, a global catastrophe could occur if these </w:t>
      </w:r>
      <w:r w:rsidRPr="00236ED6">
        <w:rPr>
          <w:rStyle w:val="StyleUnderline"/>
        </w:rPr>
        <w:t>impacts</w:t>
      </w:r>
      <w:r w:rsidRPr="00236ED6">
        <w:rPr>
          <w:sz w:val="16"/>
        </w:rPr>
        <w:t xml:space="preserve"> were to </w:t>
      </w:r>
      <w:r w:rsidRPr="00425DDD">
        <w:rPr>
          <w:rStyle w:val="StyleUnderline"/>
          <w:highlight w:val="cyan"/>
        </w:rPr>
        <w:t>occur</w:t>
      </w:r>
      <w:r w:rsidRPr="00425DDD">
        <w:rPr>
          <w:sz w:val="16"/>
          <w:highlight w:val="cyan"/>
        </w:rPr>
        <w:t xml:space="preserve"> </w:t>
      </w:r>
      <w:r w:rsidRPr="00425DDD">
        <w:rPr>
          <w:rStyle w:val="Emphasis"/>
          <w:highlight w:val="cyan"/>
        </w:rPr>
        <w:t>rapidly</w:t>
      </w:r>
      <w:r w:rsidRPr="00425DDD">
        <w:rPr>
          <w:sz w:val="16"/>
          <w:highlight w:val="cyan"/>
        </w:rPr>
        <w:t xml:space="preserve"> </w:t>
      </w:r>
      <w:r w:rsidRPr="00425DDD">
        <w:rPr>
          <w:rStyle w:val="StyleUnderline"/>
          <w:highlight w:val="cyan"/>
        </w:rPr>
        <w:t>and</w:t>
      </w:r>
      <w:r w:rsidRPr="00425DDD">
        <w:rPr>
          <w:sz w:val="16"/>
          <w:highlight w:val="cyan"/>
        </w:rPr>
        <w:t xml:space="preserve"> </w:t>
      </w:r>
      <w:r w:rsidRPr="00425DDD">
        <w:rPr>
          <w:rStyle w:val="Emphasis"/>
          <w:highlight w:val="cyan"/>
        </w:rPr>
        <w:t>simultaneously</w:t>
      </w:r>
      <w:r w:rsidRPr="00236ED6">
        <w:rPr>
          <w:sz w:val="16"/>
        </w:rPr>
        <w:t xml:space="preserve">. </w:t>
      </w:r>
    </w:p>
    <w:p w14:paraId="4AF4ACD3" w14:textId="77777777" w:rsidR="009D4ECC" w:rsidRPr="004C702C" w:rsidRDefault="009D4ECC" w:rsidP="009D4ECC">
      <w:pPr>
        <w:rPr>
          <w:sz w:val="16"/>
        </w:rPr>
      </w:pPr>
      <w:r w:rsidRPr="004C702C">
        <w:rPr>
          <w:sz w:val="16"/>
        </w:rPr>
        <w:t xml:space="preserve">One scenario that has received comparatively more attention is that of the </w:t>
      </w:r>
      <w:r w:rsidRPr="00236ED6">
        <w:rPr>
          <w:rStyle w:val="StyleUnderline"/>
        </w:rPr>
        <w:t>global climate crossing a</w:t>
      </w:r>
      <w:r w:rsidRPr="004C702C">
        <w:rPr>
          <w:sz w:val="16"/>
        </w:rPr>
        <w:t xml:space="preserve"> </w:t>
      </w:r>
      <w:r w:rsidRPr="00425DDD">
        <w:rPr>
          <w:rStyle w:val="Emphasis"/>
          <w:highlight w:val="cyan"/>
        </w:rPr>
        <w:t>tipping point</w:t>
      </w:r>
      <w:r w:rsidRPr="004C702C">
        <w:rPr>
          <w:sz w:val="16"/>
        </w:rPr>
        <w:t xml:space="preserve"> </w:t>
      </w:r>
      <w:r w:rsidRPr="00236ED6">
        <w:rPr>
          <w:rStyle w:val="StyleUnderline"/>
        </w:rPr>
        <w:t xml:space="preserve">that would </w:t>
      </w:r>
      <w:r w:rsidRPr="00425DDD">
        <w:rPr>
          <w:rStyle w:val="StyleUnderline"/>
          <w:highlight w:val="cyan"/>
        </w:rPr>
        <w:t>trigger</w:t>
      </w:r>
      <w:r w:rsidRPr="004C702C">
        <w:rPr>
          <w:sz w:val="16"/>
        </w:rPr>
        <w:t xml:space="preserve"> environmental </w:t>
      </w:r>
      <w:r w:rsidRPr="00425DDD">
        <w:rPr>
          <w:rStyle w:val="Emphasis"/>
          <w:highlight w:val="cyan"/>
        </w:rPr>
        <w:t>feedback</w:t>
      </w:r>
      <w:r w:rsidRPr="004C702C">
        <w:rPr>
          <w:sz w:val="16"/>
        </w:rPr>
        <w:t xml:space="preserve"> </w:t>
      </w:r>
      <w:r w:rsidRPr="00236ED6">
        <w:rPr>
          <w:rStyle w:val="StyleUnderline"/>
        </w:rPr>
        <w:t>loops (such as</w:t>
      </w:r>
      <w:r w:rsidRPr="004C702C">
        <w:rPr>
          <w:sz w:val="16"/>
        </w:rPr>
        <w:t xml:space="preserve"> </w:t>
      </w:r>
      <w:r w:rsidRPr="00236ED6">
        <w:rPr>
          <w:rStyle w:val="Emphasis"/>
        </w:rPr>
        <w:t>declining albedo</w:t>
      </w:r>
      <w:r w:rsidRPr="004C702C">
        <w:rPr>
          <w:sz w:val="16"/>
        </w:rPr>
        <w:t xml:space="preserve"> </w:t>
      </w:r>
      <w:r w:rsidRPr="00236ED6">
        <w:rPr>
          <w:rStyle w:val="StyleUnderline"/>
        </w:rPr>
        <w:t>from melting ice or the release of</w:t>
      </w:r>
      <w:r w:rsidRPr="004C702C">
        <w:rPr>
          <w:sz w:val="16"/>
        </w:rPr>
        <w:t xml:space="preserve"> </w:t>
      </w:r>
      <w:r w:rsidRPr="00236ED6">
        <w:rPr>
          <w:rStyle w:val="Emphasis"/>
        </w:rPr>
        <w:t>methane</w:t>
      </w:r>
      <w:r w:rsidRPr="004C702C">
        <w:rPr>
          <w:sz w:val="16"/>
        </w:rPr>
        <w:t xml:space="preserve"> from clathrates) </w:t>
      </w:r>
      <w:r w:rsidRPr="00425DDD">
        <w:rPr>
          <w:rStyle w:val="StyleUnderline"/>
          <w:highlight w:val="cyan"/>
        </w:rPr>
        <w:t>and cascading effects</w:t>
      </w:r>
      <w:r w:rsidRPr="00236ED6">
        <w:rPr>
          <w:rStyle w:val="StyleUnderline"/>
        </w:rPr>
        <w:t xml:space="preserve"> (such a shifting</w:t>
      </w:r>
      <w:r w:rsidRPr="004C702C">
        <w:rPr>
          <w:sz w:val="16"/>
        </w:rPr>
        <w:t xml:space="preserve"> </w:t>
      </w:r>
      <w:r w:rsidRPr="00236ED6">
        <w:rPr>
          <w:rStyle w:val="Emphasis"/>
        </w:rPr>
        <w:t>rainfall patterns</w:t>
      </w:r>
      <w:r w:rsidRPr="004C702C">
        <w:rPr>
          <w:sz w:val="16"/>
        </w:rPr>
        <w:t xml:space="preserve"> </w:t>
      </w:r>
      <w:r w:rsidRPr="00236ED6">
        <w:rPr>
          <w:rStyle w:val="StyleUnderline"/>
        </w:rPr>
        <w:t>that trigger</w:t>
      </w:r>
      <w:r w:rsidRPr="004C702C">
        <w:rPr>
          <w:sz w:val="16"/>
        </w:rPr>
        <w:t xml:space="preserve"> </w:t>
      </w:r>
      <w:r w:rsidRPr="00236ED6">
        <w:rPr>
          <w:rStyle w:val="Emphasis"/>
        </w:rPr>
        <w:t>desertification</w:t>
      </w:r>
      <w:r w:rsidRPr="004C702C">
        <w:rPr>
          <w:sz w:val="16"/>
        </w:rPr>
        <w:t xml:space="preserve"> </w:t>
      </w:r>
      <w:r w:rsidRPr="00236ED6">
        <w:rPr>
          <w:rStyle w:val="StyleUnderline"/>
        </w:rPr>
        <w:t>and</w:t>
      </w:r>
      <w:r w:rsidRPr="004C702C">
        <w:rPr>
          <w:sz w:val="16"/>
        </w:rPr>
        <w:t xml:space="preserve"> </w:t>
      </w:r>
      <w:r w:rsidRPr="00236ED6">
        <w:rPr>
          <w:rStyle w:val="Emphasis"/>
        </w:rPr>
        <w:t>soil erosion</w:t>
      </w:r>
      <w:r w:rsidRPr="004C702C">
        <w:rPr>
          <w:sz w:val="16"/>
        </w:rPr>
        <w:t xml:space="preserve">). After this point, </w:t>
      </w:r>
      <w:r w:rsidRPr="00236ED6">
        <w:rPr>
          <w:rStyle w:val="StyleUnderline"/>
        </w:rPr>
        <w:t>anthropogenic activity may</w:t>
      </w:r>
      <w:r w:rsidRPr="004C702C">
        <w:rPr>
          <w:sz w:val="16"/>
        </w:rPr>
        <w:t xml:space="preserve"> </w:t>
      </w:r>
      <w:r w:rsidRPr="00236ED6">
        <w:rPr>
          <w:rStyle w:val="Emphasis"/>
        </w:rPr>
        <w:t>cease</w:t>
      </w:r>
      <w:r w:rsidRPr="004C702C">
        <w:rPr>
          <w:sz w:val="16"/>
        </w:rPr>
        <w:t xml:space="preserve"> </w:t>
      </w:r>
      <w:r w:rsidRPr="00236ED6">
        <w:rPr>
          <w:rStyle w:val="StyleUnderline"/>
        </w:rPr>
        <w:t>to be the</w:t>
      </w:r>
      <w:r w:rsidRPr="004C702C">
        <w:rPr>
          <w:sz w:val="16"/>
        </w:rPr>
        <w:t xml:space="preserve"> main </w:t>
      </w:r>
      <w:r w:rsidRPr="00236ED6">
        <w:rPr>
          <w:rStyle w:val="StyleUnderline"/>
        </w:rPr>
        <w:t>driver of climate change, making it</w:t>
      </w:r>
      <w:r w:rsidRPr="004C702C">
        <w:rPr>
          <w:sz w:val="16"/>
        </w:rPr>
        <w:t xml:space="preserve"> </w:t>
      </w:r>
      <w:r w:rsidRPr="00236ED6">
        <w:rPr>
          <w:rStyle w:val="Emphasis"/>
        </w:rPr>
        <w:t>accelerate</w:t>
      </w:r>
      <w:r w:rsidRPr="004C702C">
        <w:rPr>
          <w:sz w:val="16"/>
        </w:rPr>
        <w:t xml:space="preserve"> </w:t>
      </w:r>
      <w:r w:rsidRPr="00425DDD">
        <w:rPr>
          <w:rStyle w:val="StyleUnderline"/>
          <w:highlight w:val="cyan"/>
        </w:rPr>
        <w:t>and be</w:t>
      </w:r>
      <w:r w:rsidRPr="00236ED6">
        <w:rPr>
          <w:rStyle w:val="StyleUnderline"/>
        </w:rPr>
        <w:t>come</w:t>
      </w:r>
      <w:r w:rsidRPr="004C702C">
        <w:rPr>
          <w:sz w:val="16"/>
        </w:rPr>
        <w:t xml:space="preserve"> </w:t>
      </w:r>
      <w:r w:rsidRPr="00425DDD">
        <w:rPr>
          <w:rStyle w:val="Emphasis"/>
          <w:highlight w:val="cyan"/>
        </w:rPr>
        <w:t>harder to stop</w:t>
      </w:r>
      <w:r w:rsidRPr="004C702C">
        <w:rPr>
          <w:sz w:val="16"/>
        </w:rPr>
        <w:t xml:space="preserve"> (King et al. 2015).</w:t>
      </w:r>
    </w:p>
    <w:p w14:paraId="2797056D" w14:textId="77777777" w:rsidR="009D4ECC" w:rsidRPr="004C702C" w:rsidRDefault="009D4ECC" w:rsidP="009D4ECC">
      <w:pPr>
        <w:rPr>
          <w:sz w:val="16"/>
        </w:rPr>
      </w:pPr>
      <w:r w:rsidRPr="004C702C">
        <w:rPr>
          <w:sz w:val="16"/>
        </w:rPr>
        <w:t xml:space="preserve">Other </w:t>
      </w:r>
      <w:r w:rsidRPr="004C702C">
        <w:rPr>
          <w:rStyle w:val="StyleUnderline"/>
        </w:rPr>
        <w:t>scenarios</w:t>
      </w:r>
      <w:r w:rsidRPr="004C702C">
        <w:rPr>
          <w:sz w:val="16"/>
        </w:rPr>
        <w:t xml:space="preserve"> can be </w:t>
      </w:r>
      <w:r w:rsidRPr="004C702C">
        <w:rPr>
          <w:rStyle w:val="StyleUnderline"/>
        </w:rPr>
        <w:t>discerned from the</w:t>
      </w:r>
      <w:r w:rsidRPr="004C702C">
        <w:rPr>
          <w:sz w:val="16"/>
        </w:rPr>
        <w:t xml:space="preserve"> </w:t>
      </w:r>
      <w:r w:rsidRPr="00425DDD">
        <w:rPr>
          <w:rStyle w:val="Emphasis"/>
        </w:rPr>
        <w:t>numerous historical cases</w:t>
      </w:r>
      <w:r w:rsidRPr="00425DDD">
        <w:rPr>
          <w:sz w:val="16"/>
        </w:rPr>
        <w:t xml:space="preserve"> </w:t>
      </w:r>
      <w:r w:rsidRPr="00425DDD">
        <w:rPr>
          <w:rStyle w:val="StyleUnderline"/>
        </w:rPr>
        <w:t>in which</w:t>
      </w:r>
      <w:r w:rsidRPr="00425DDD">
        <w:rPr>
          <w:sz w:val="16"/>
        </w:rPr>
        <w:t xml:space="preserve"> the modest, usually </w:t>
      </w:r>
      <w:r w:rsidRPr="00425DDD">
        <w:rPr>
          <w:rStyle w:val="Emphasis"/>
        </w:rPr>
        <w:t>regional</w:t>
      </w:r>
      <w:r w:rsidRPr="00425DDD">
        <w:rPr>
          <w:sz w:val="16"/>
        </w:rPr>
        <w:t xml:space="preserve">, </w:t>
      </w:r>
      <w:r w:rsidRPr="00425DDD">
        <w:rPr>
          <w:rStyle w:val="StyleUnderline"/>
        </w:rPr>
        <w:t>climatic changes experienced</w:t>
      </w:r>
      <w:r w:rsidRPr="00425DDD">
        <w:rPr>
          <w:sz w:val="16"/>
        </w:rPr>
        <w:t xml:space="preserve"> during the Holocene have been </w:t>
      </w:r>
      <w:r w:rsidRPr="00425DDD">
        <w:rPr>
          <w:rStyle w:val="StyleUnderline"/>
        </w:rPr>
        <w:t>implicated in the</w:t>
      </w:r>
      <w:r w:rsidRPr="00425DDD">
        <w:rPr>
          <w:sz w:val="16"/>
        </w:rPr>
        <w:t xml:space="preserve"> </w:t>
      </w:r>
      <w:r w:rsidRPr="00425DDD">
        <w:rPr>
          <w:rStyle w:val="Emphasis"/>
        </w:rPr>
        <w:t>collapse</w:t>
      </w:r>
      <w:r w:rsidRPr="00425DDD">
        <w:rPr>
          <w:sz w:val="16"/>
        </w:rPr>
        <w:t xml:space="preserve"> </w:t>
      </w:r>
      <w:r w:rsidRPr="00425DDD">
        <w:rPr>
          <w:rStyle w:val="StyleUnderline"/>
        </w:rPr>
        <w:t>of</w:t>
      </w:r>
      <w:r w:rsidRPr="00425DDD">
        <w:rPr>
          <w:sz w:val="16"/>
        </w:rPr>
        <w:t xml:space="preserve"> previous </w:t>
      </w:r>
      <w:r w:rsidRPr="00425DDD">
        <w:rPr>
          <w:rStyle w:val="StyleUnderline"/>
        </w:rPr>
        <w:t>societies</w:t>
      </w:r>
      <w:r w:rsidRPr="00425DDD">
        <w:rPr>
          <w:sz w:val="16"/>
        </w:rPr>
        <w:t xml:space="preserve">, including the Anasazi, the </w:t>
      </w:r>
      <w:proofErr w:type="spellStart"/>
      <w:r w:rsidRPr="00425DDD">
        <w:rPr>
          <w:sz w:val="16"/>
        </w:rPr>
        <w:t>Tiwanaku</w:t>
      </w:r>
      <w:proofErr w:type="spellEnd"/>
      <w:r w:rsidRPr="00425DDD">
        <w:rPr>
          <w:sz w:val="16"/>
        </w:rPr>
        <w:t xml:space="preserve">, the Akkadians, the Western Roman Empire, the lowland Maya, and dozens of others (Diamond 2005, Fagan 2008). These provide a precedent for how a </w:t>
      </w:r>
      <w:r w:rsidRPr="00425DDD">
        <w:rPr>
          <w:rStyle w:val="StyleUnderline"/>
        </w:rPr>
        <w:t>changing climate can</w:t>
      </w:r>
      <w:r w:rsidRPr="00425DDD">
        <w:rPr>
          <w:sz w:val="16"/>
        </w:rPr>
        <w:t xml:space="preserve"> </w:t>
      </w:r>
      <w:r w:rsidRPr="00425DDD">
        <w:rPr>
          <w:rStyle w:val="Emphasis"/>
        </w:rPr>
        <w:t>trigger</w:t>
      </w:r>
      <w:r w:rsidRPr="00425DDD">
        <w:rPr>
          <w:sz w:val="16"/>
        </w:rPr>
        <w:t xml:space="preserve"> or contribute to </w:t>
      </w:r>
      <w:r w:rsidRPr="00425DDD">
        <w:rPr>
          <w:rStyle w:val="StyleUnderline"/>
        </w:rPr>
        <w:t>societal breakdown</w:t>
      </w:r>
      <w:r w:rsidRPr="00425DDD">
        <w:rPr>
          <w:sz w:val="16"/>
        </w:rPr>
        <w:t>. At present, our understanding of this phenomena is limited, and the IPCC has labelled its findings as “low confidence” due to a lack of understanding of cause and effect and restrictions in historical data (Klein et al. 2014). Further study and cooperation between archaeologists</w:t>
      </w:r>
      <w:r w:rsidRPr="004C702C">
        <w:rPr>
          <w:sz w:val="16"/>
        </w:rPr>
        <w:t>, historians, climate scientists and global catastrophic risk scholars could overcome some of these limitations by identifying how the impacts of climate change translate into social transformation and collapse, and hence what the impacts of more rapid and extreme climatic changes might be. There is also the potential for larger studies into how global climate variations have coincided with collapse and violence at the regional level (Zhang 2005; 2006). However, these need to be interpreted and generalized with care given the differences between pre-industrial and modern societies.</w:t>
      </w:r>
    </w:p>
    <w:p w14:paraId="67B7FA37" w14:textId="77777777" w:rsidR="009D4ECC" w:rsidRPr="00406AF3" w:rsidRDefault="009D4ECC" w:rsidP="009D4ECC">
      <w:pPr>
        <w:rPr>
          <w:sz w:val="16"/>
        </w:rPr>
      </w:pPr>
      <w:r w:rsidRPr="00406AF3">
        <w:rPr>
          <w:sz w:val="16"/>
        </w:rPr>
        <w:t>Societies also have a long history of adapting to, and recovering from, climate change induced collapses (</w:t>
      </w:r>
      <w:proofErr w:type="spellStart"/>
      <w:r w:rsidRPr="00406AF3">
        <w:rPr>
          <w:sz w:val="16"/>
        </w:rPr>
        <w:t>McAnay</w:t>
      </w:r>
      <w:proofErr w:type="spellEnd"/>
      <w:r w:rsidRPr="00406AF3">
        <w:rPr>
          <w:sz w:val="16"/>
        </w:rPr>
        <w:t xml:space="preserve"> and </w:t>
      </w:r>
      <w:proofErr w:type="spellStart"/>
      <w:r w:rsidRPr="00406AF3">
        <w:rPr>
          <w:sz w:val="16"/>
        </w:rPr>
        <w:t>Yoffee</w:t>
      </w:r>
      <w:proofErr w:type="spellEnd"/>
      <w:r w:rsidRPr="00406AF3">
        <w:rPr>
          <w:sz w:val="16"/>
        </w:rPr>
        <w:t xml:space="preserve"> 2009). However, </w:t>
      </w:r>
      <w:r w:rsidRPr="00406AF3">
        <w:rPr>
          <w:rStyle w:val="StyleUnderline"/>
        </w:rPr>
        <w:t>there are</w:t>
      </w:r>
      <w:r w:rsidRPr="00406AF3">
        <w:rPr>
          <w:sz w:val="16"/>
        </w:rPr>
        <w:t xml:space="preserve"> two </w:t>
      </w:r>
      <w:r w:rsidRPr="00406AF3">
        <w:rPr>
          <w:rStyle w:val="StyleUnderline"/>
        </w:rPr>
        <w:t>reasons to be</w:t>
      </w:r>
      <w:r w:rsidRPr="00406AF3">
        <w:rPr>
          <w:sz w:val="16"/>
        </w:rPr>
        <w:t xml:space="preserve"> </w:t>
      </w:r>
      <w:proofErr w:type="spellStart"/>
      <w:r w:rsidRPr="00425DDD">
        <w:rPr>
          <w:rStyle w:val="Emphasis"/>
          <w:highlight w:val="cyan"/>
        </w:rPr>
        <w:t>sceptical</w:t>
      </w:r>
      <w:proofErr w:type="spellEnd"/>
      <w:r w:rsidRPr="00406AF3">
        <w:rPr>
          <w:sz w:val="16"/>
        </w:rPr>
        <w:t xml:space="preserve"> </w:t>
      </w:r>
      <w:r w:rsidRPr="00406AF3">
        <w:rPr>
          <w:rStyle w:val="StyleUnderline"/>
        </w:rPr>
        <w:t>that</w:t>
      </w:r>
      <w:r w:rsidRPr="00406AF3">
        <w:rPr>
          <w:sz w:val="16"/>
        </w:rPr>
        <w:t xml:space="preserve"> such </w:t>
      </w:r>
      <w:r w:rsidRPr="00425DDD">
        <w:rPr>
          <w:rStyle w:val="Emphasis"/>
          <w:highlight w:val="cyan"/>
        </w:rPr>
        <w:t>resilience</w:t>
      </w:r>
      <w:r w:rsidRPr="00406AF3">
        <w:rPr>
          <w:sz w:val="16"/>
        </w:rPr>
        <w:t xml:space="preserve"> </w:t>
      </w:r>
      <w:r w:rsidRPr="00406AF3">
        <w:rPr>
          <w:rStyle w:val="StyleUnderline"/>
        </w:rPr>
        <w:t>can be</w:t>
      </w:r>
      <w:r w:rsidRPr="00406AF3">
        <w:rPr>
          <w:sz w:val="16"/>
        </w:rPr>
        <w:t xml:space="preserve"> easily </w:t>
      </w:r>
      <w:r w:rsidRPr="00406AF3">
        <w:rPr>
          <w:rStyle w:val="StyleUnderline"/>
        </w:rPr>
        <w:t>extrapolated into the future</w:t>
      </w:r>
      <w:r w:rsidRPr="00406AF3">
        <w:rPr>
          <w:sz w:val="16"/>
        </w:rPr>
        <w:t xml:space="preserve">. First, </w:t>
      </w:r>
      <w:r w:rsidRPr="00406AF3">
        <w:rPr>
          <w:rStyle w:val="StyleUnderline"/>
        </w:rPr>
        <w:t>the relatively stable context of the Holocene</w:t>
      </w:r>
      <w:r w:rsidRPr="00406AF3">
        <w:rPr>
          <w:sz w:val="16"/>
        </w:rPr>
        <w:t xml:space="preserve">, with well-functioning, resilient ecosystems, </w:t>
      </w:r>
      <w:r w:rsidRPr="00406AF3">
        <w:rPr>
          <w:rStyle w:val="StyleUnderline"/>
        </w:rPr>
        <w:t>has</w:t>
      </w:r>
      <w:r w:rsidRPr="00406AF3">
        <w:rPr>
          <w:sz w:val="16"/>
        </w:rPr>
        <w:t xml:space="preserve"> </w:t>
      </w:r>
      <w:r w:rsidRPr="00406AF3">
        <w:rPr>
          <w:rStyle w:val="Emphasis"/>
        </w:rPr>
        <w:t>greatly assisted</w:t>
      </w:r>
      <w:r w:rsidRPr="00406AF3">
        <w:rPr>
          <w:sz w:val="16"/>
        </w:rPr>
        <w:t xml:space="preserve"> </w:t>
      </w:r>
      <w:r w:rsidRPr="00406AF3">
        <w:rPr>
          <w:rStyle w:val="StyleUnderline"/>
        </w:rPr>
        <w:t xml:space="preserve">recovery, while </w:t>
      </w:r>
      <w:r w:rsidRPr="00745FF0">
        <w:rPr>
          <w:rStyle w:val="StyleUnderline"/>
          <w:highlight w:val="cyan"/>
        </w:rPr>
        <w:t>anthropogenic</w:t>
      </w:r>
      <w:r w:rsidRPr="00406AF3">
        <w:rPr>
          <w:rStyle w:val="StyleUnderline"/>
        </w:rPr>
        <w:t xml:space="preserve"> climate </w:t>
      </w:r>
      <w:r w:rsidRPr="00745FF0">
        <w:rPr>
          <w:rStyle w:val="StyleUnderline"/>
          <w:highlight w:val="cyan"/>
        </w:rPr>
        <w:t>change is</w:t>
      </w:r>
      <w:r w:rsidRPr="00406AF3">
        <w:rPr>
          <w:rStyle w:val="StyleUnderline"/>
        </w:rPr>
        <w:t xml:space="preserve"> more</w:t>
      </w:r>
      <w:r w:rsidRPr="00406AF3">
        <w:rPr>
          <w:sz w:val="16"/>
        </w:rPr>
        <w:t xml:space="preserve"> </w:t>
      </w:r>
      <w:r w:rsidRPr="00745FF0">
        <w:rPr>
          <w:rStyle w:val="Emphasis"/>
          <w:highlight w:val="cyan"/>
        </w:rPr>
        <w:t>rapid</w:t>
      </w:r>
      <w:r w:rsidRPr="00745FF0">
        <w:rPr>
          <w:sz w:val="16"/>
        </w:rPr>
        <w:t xml:space="preserve">, </w:t>
      </w:r>
      <w:r w:rsidRPr="00745FF0">
        <w:rPr>
          <w:rStyle w:val="Emphasis"/>
        </w:rPr>
        <w:t>pervasive</w:t>
      </w:r>
      <w:r w:rsidRPr="00745FF0">
        <w:rPr>
          <w:sz w:val="16"/>
        </w:rPr>
        <w:t xml:space="preserve">, </w:t>
      </w:r>
      <w:r w:rsidRPr="00745FF0">
        <w:rPr>
          <w:rStyle w:val="Emphasis"/>
          <w:highlight w:val="cyan"/>
        </w:rPr>
        <w:t>global</w:t>
      </w:r>
      <w:r w:rsidRPr="00745FF0">
        <w:rPr>
          <w:sz w:val="16"/>
          <w:highlight w:val="cyan"/>
        </w:rPr>
        <w:t xml:space="preserve">, </w:t>
      </w:r>
      <w:r w:rsidRPr="00745FF0">
        <w:rPr>
          <w:rStyle w:val="StyleUnderline"/>
          <w:highlight w:val="cyan"/>
        </w:rPr>
        <w:t>and</w:t>
      </w:r>
      <w:r w:rsidRPr="00745FF0">
        <w:rPr>
          <w:sz w:val="16"/>
          <w:highlight w:val="cyan"/>
        </w:rPr>
        <w:t xml:space="preserve"> </w:t>
      </w:r>
      <w:r w:rsidRPr="00745FF0">
        <w:rPr>
          <w:rStyle w:val="Emphasis"/>
          <w:highlight w:val="cyan"/>
        </w:rPr>
        <w:t>severe</w:t>
      </w:r>
      <w:r w:rsidRPr="00406AF3">
        <w:rPr>
          <w:sz w:val="16"/>
        </w:rPr>
        <w:t xml:space="preserve">. </w:t>
      </w:r>
      <w:r w:rsidRPr="00406AF3">
        <w:rPr>
          <w:rStyle w:val="StyleUnderline"/>
        </w:rPr>
        <w:t>Large-scale states did not emerge until the</w:t>
      </w:r>
      <w:r w:rsidRPr="00406AF3">
        <w:rPr>
          <w:sz w:val="16"/>
        </w:rPr>
        <w:t xml:space="preserve"> </w:t>
      </w:r>
      <w:r w:rsidRPr="00406AF3">
        <w:rPr>
          <w:rStyle w:val="Emphasis"/>
        </w:rPr>
        <w:t>onset</w:t>
      </w:r>
      <w:r w:rsidRPr="00406AF3">
        <w:rPr>
          <w:sz w:val="16"/>
        </w:rPr>
        <w:t xml:space="preserve"> </w:t>
      </w:r>
      <w:r w:rsidRPr="00406AF3">
        <w:rPr>
          <w:rStyle w:val="StyleUnderline"/>
        </w:rPr>
        <w:t>of the Holocene</w:t>
      </w:r>
      <w:r w:rsidRPr="00406AF3">
        <w:rPr>
          <w:sz w:val="16"/>
        </w:rPr>
        <w:t xml:space="preserve"> (</w:t>
      </w:r>
      <w:proofErr w:type="spellStart"/>
      <w:r w:rsidRPr="00406AF3">
        <w:rPr>
          <w:sz w:val="16"/>
        </w:rPr>
        <w:t>Richerson</w:t>
      </w:r>
      <w:proofErr w:type="spellEnd"/>
      <w:r w:rsidRPr="00406AF3">
        <w:rPr>
          <w:sz w:val="16"/>
        </w:rPr>
        <w:t xml:space="preserve"> et al, 2001), </w:t>
      </w:r>
      <w:r w:rsidRPr="00406AF3">
        <w:rPr>
          <w:rStyle w:val="StyleUnderline"/>
        </w:rPr>
        <w:t>and societies</w:t>
      </w:r>
      <w:r w:rsidRPr="00406AF3">
        <w:rPr>
          <w:sz w:val="16"/>
        </w:rPr>
        <w:t xml:space="preserve"> have since </w:t>
      </w:r>
      <w:r w:rsidRPr="00406AF3">
        <w:rPr>
          <w:rStyle w:val="StyleUnderline"/>
        </w:rPr>
        <w:t>remained in a</w:t>
      </w:r>
      <w:r w:rsidRPr="00406AF3">
        <w:rPr>
          <w:sz w:val="16"/>
        </w:rPr>
        <w:t xml:space="preserve"> surprisingly </w:t>
      </w:r>
      <w:r w:rsidRPr="00406AF3">
        <w:rPr>
          <w:rStyle w:val="Emphasis"/>
        </w:rPr>
        <w:t>narrow climatic niche</w:t>
      </w:r>
      <w:r w:rsidRPr="00406AF3">
        <w:rPr>
          <w:sz w:val="16"/>
        </w:rPr>
        <w:t xml:space="preserve"> of roughly 15 mean annual average temperature (Xu et al, 2020). A </w:t>
      </w:r>
      <w:r w:rsidRPr="00406AF3">
        <w:rPr>
          <w:rStyle w:val="StyleUnderline"/>
        </w:rPr>
        <w:t>return to</w:t>
      </w:r>
      <w:r w:rsidRPr="00406AF3">
        <w:rPr>
          <w:sz w:val="16"/>
        </w:rPr>
        <w:t xml:space="preserve"> </w:t>
      </w:r>
      <w:r w:rsidRPr="00406AF3">
        <w:rPr>
          <w:rStyle w:val="Emphasis"/>
        </w:rPr>
        <w:t>agrarian</w:t>
      </w:r>
      <w:r w:rsidRPr="00406AF3">
        <w:rPr>
          <w:sz w:val="16"/>
        </w:rPr>
        <w:t xml:space="preserve"> or hunter-gatherer </w:t>
      </w:r>
      <w:r w:rsidRPr="00406AF3">
        <w:rPr>
          <w:rStyle w:val="StyleUnderline"/>
        </w:rPr>
        <w:t>lifestyles could</w:t>
      </w:r>
      <w:r w:rsidRPr="00406AF3">
        <w:rPr>
          <w:sz w:val="16"/>
        </w:rPr>
        <w:t xml:space="preserve"> thus </w:t>
      </w:r>
      <w:r w:rsidRPr="00406AF3">
        <w:rPr>
          <w:rStyle w:val="StyleUnderline"/>
        </w:rPr>
        <w:t>have more</w:t>
      </w:r>
      <w:r w:rsidRPr="00406AF3">
        <w:rPr>
          <w:sz w:val="16"/>
        </w:rPr>
        <w:t xml:space="preserve"> </w:t>
      </w:r>
      <w:r w:rsidRPr="00406AF3">
        <w:rPr>
          <w:rStyle w:val="Emphasis"/>
        </w:rPr>
        <w:t>devastating</w:t>
      </w:r>
      <w:r w:rsidRPr="00406AF3">
        <w:rPr>
          <w:sz w:val="16"/>
        </w:rPr>
        <w:t xml:space="preserve"> </w:t>
      </w:r>
      <w:r w:rsidRPr="00406AF3">
        <w:rPr>
          <w:rStyle w:val="StyleUnderline"/>
        </w:rPr>
        <w:t>and</w:t>
      </w:r>
      <w:r w:rsidRPr="00406AF3">
        <w:rPr>
          <w:sz w:val="16"/>
        </w:rPr>
        <w:t xml:space="preserve"> </w:t>
      </w:r>
      <w:r w:rsidRPr="00406AF3">
        <w:rPr>
          <w:rStyle w:val="Emphasis"/>
        </w:rPr>
        <w:t>long-lasting</w:t>
      </w:r>
      <w:r w:rsidRPr="00406AF3">
        <w:rPr>
          <w:sz w:val="16"/>
        </w:rPr>
        <w:t xml:space="preserve"> </w:t>
      </w:r>
      <w:r w:rsidRPr="00406AF3">
        <w:rPr>
          <w:rStyle w:val="StyleUnderline"/>
        </w:rPr>
        <w:t>effects in a world of rapid climate change and ecological disruption</w:t>
      </w:r>
      <w:r w:rsidRPr="00406AF3">
        <w:rPr>
          <w:sz w:val="16"/>
        </w:rPr>
        <w:t xml:space="preserve"> (Gowder 2020).[12] Second, </w:t>
      </w:r>
      <w:r w:rsidRPr="00406AF3">
        <w:rPr>
          <w:rStyle w:val="StyleUnderline"/>
        </w:rPr>
        <w:t>modern human societie</w:t>
      </w:r>
      <w:r w:rsidRPr="00406AF3">
        <w:rPr>
          <w:sz w:val="16"/>
        </w:rPr>
        <w:t xml:space="preserve">s may have </w:t>
      </w:r>
      <w:r w:rsidRPr="00406AF3">
        <w:rPr>
          <w:rStyle w:val="StyleUnderline"/>
        </w:rPr>
        <w:t>developed</w:t>
      </w:r>
      <w:r w:rsidRPr="00406AF3">
        <w:rPr>
          <w:sz w:val="16"/>
        </w:rPr>
        <w:t xml:space="preserve"> </w:t>
      </w:r>
      <w:r w:rsidRPr="00745FF0">
        <w:rPr>
          <w:rStyle w:val="Emphasis"/>
          <w:highlight w:val="cyan"/>
        </w:rPr>
        <w:t>hidden fragilities</w:t>
      </w:r>
      <w:r w:rsidRPr="00406AF3">
        <w:rPr>
          <w:sz w:val="16"/>
        </w:rPr>
        <w:t xml:space="preserve"> </w:t>
      </w:r>
      <w:r w:rsidRPr="00406AF3">
        <w:rPr>
          <w:rStyle w:val="StyleUnderline"/>
        </w:rPr>
        <w:t>that</w:t>
      </w:r>
      <w:r w:rsidRPr="00406AF3">
        <w:rPr>
          <w:sz w:val="16"/>
        </w:rPr>
        <w:t xml:space="preserve"> </w:t>
      </w:r>
      <w:r w:rsidRPr="00745FF0">
        <w:rPr>
          <w:rStyle w:val="Emphasis"/>
          <w:highlight w:val="cyan"/>
        </w:rPr>
        <w:t>amplify</w:t>
      </w:r>
      <w:r w:rsidRPr="00406AF3">
        <w:rPr>
          <w:sz w:val="16"/>
        </w:rPr>
        <w:t xml:space="preserve"> the </w:t>
      </w:r>
      <w:r w:rsidRPr="00745FF0">
        <w:rPr>
          <w:rStyle w:val="StyleUnderline"/>
          <w:highlight w:val="cyan"/>
        </w:rPr>
        <w:t>shocks</w:t>
      </w:r>
      <w:r w:rsidRPr="00406AF3">
        <w:rPr>
          <w:rStyle w:val="StyleUnderline"/>
        </w:rPr>
        <w:t xml:space="preserve"> posed by climate change</w:t>
      </w:r>
      <w:r w:rsidRPr="00406AF3">
        <w:rPr>
          <w:sz w:val="16"/>
        </w:rPr>
        <w:t xml:space="preserve"> (Mannheim 2020) </w:t>
      </w:r>
      <w:r w:rsidRPr="00406AF3">
        <w:rPr>
          <w:rStyle w:val="StyleUnderline"/>
        </w:rPr>
        <w:t>and the</w:t>
      </w:r>
      <w:r w:rsidRPr="00406AF3">
        <w:rPr>
          <w:sz w:val="16"/>
        </w:rPr>
        <w:t xml:space="preserve"> </w:t>
      </w:r>
      <w:r w:rsidRPr="00406AF3">
        <w:rPr>
          <w:rStyle w:val="Emphasis"/>
        </w:rPr>
        <w:t>complex</w:t>
      </w:r>
      <w:r w:rsidRPr="00406AF3">
        <w:rPr>
          <w:sz w:val="16"/>
        </w:rPr>
        <w:t xml:space="preserve">, </w:t>
      </w:r>
      <w:r w:rsidRPr="00406AF3">
        <w:rPr>
          <w:rStyle w:val="Emphasis"/>
        </w:rPr>
        <w:t>tightly-coupled</w:t>
      </w:r>
      <w:r w:rsidRPr="00406AF3">
        <w:rPr>
          <w:sz w:val="16"/>
        </w:rPr>
        <w:t xml:space="preserve"> </w:t>
      </w:r>
      <w:r w:rsidRPr="00406AF3">
        <w:rPr>
          <w:rStyle w:val="StyleUnderline"/>
        </w:rPr>
        <w:t>and</w:t>
      </w:r>
      <w:r w:rsidRPr="00406AF3">
        <w:rPr>
          <w:sz w:val="16"/>
        </w:rPr>
        <w:t xml:space="preserve"> </w:t>
      </w:r>
      <w:r w:rsidRPr="00406AF3">
        <w:rPr>
          <w:rStyle w:val="Emphasis"/>
        </w:rPr>
        <w:t>interdependent</w:t>
      </w:r>
      <w:r w:rsidRPr="00406AF3">
        <w:rPr>
          <w:sz w:val="16"/>
        </w:rPr>
        <w:t xml:space="preserve"> </w:t>
      </w:r>
      <w:r w:rsidRPr="00406AF3">
        <w:rPr>
          <w:rStyle w:val="StyleUnderline"/>
        </w:rPr>
        <w:t>nature of</w:t>
      </w:r>
      <w:r w:rsidRPr="00406AF3">
        <w:rPr>
          <w:sz w:val="16"/>
        </w:rPr>
        <w:t xml:space="preserve"> our socio-economic </w:t>
      </w:r>
      <w:r w:rsidRPr="00406AF3">
        <w:rPr>
          <w:rStyle w:val="StyleUnderline"/>
        </w:rPr>
        <w:t>systems makes it more likely</w:t>
      </w:r>
      <w:r w:rsidRPr="00406AF3">
        <w:rPr>
          <w:sz w:val="16"/>
        </w:rPr>
        <w:t xml:space="preserve"> that </w:t>
      </w:r>
      <w:r w:rsidRPr="00406AF3">
        <w:rPr>
          <w:rStyle w:val="StyleUnderline"/>
        </w:rPr>
        <w:t xml:space="preserve">the </w:t>
      </w:r>
      <w:r w:rsidRPr="00745FF0">
        <w:rPr>
          <w:rStyle w:val="StyleUnderline"/>
          <w:highlight w:val="cyan"/>
        </w:rPr>
        <w:t>failure</w:t>
      </w:r>
      <w:r w:rsidRPr="00406AF3">
        <w:rPr>
          <w:rStyle w:val="StyleUnderline"/>
        </w:rPr>
        <w:t xml:space="preserve"> of a</w:t>
      </w:r>
      <w:r w:rsidRPr="00406AF3">
        <w:rPr>
          <w:sz w:val="16"/>
        </w:rPr>
        <w:t xml:space="preserve"> </w:t>
      </w:r>
      <w:r w:rsidRPr="00406AF3">
        <w:rPr>
          <w:rStyle w:val="Emphasis"/>
        </w:rPr>
        <w:t>few</w:t>
      </w:r>
      <w:r w:rsidRPr="00406AF3">
        <w:rPr>
          <w:sz w:val="16"/>
        </w:rPr>
        <w:t xml:space="preserve"> key </w:t>
      </w:r>
      <w:r w:rsidRPr="00406AF3">
        <w:rPr>
          <w:rStyle w:val="StyleUnderline"/>
        </w:rPr>
        <w:t>states or industries</w:t>
      </w:r>
      <w:r w:rsidRPr="00406AF3">
        <w:rPr>
          <w:sz w:val="16"/>
        </w:rPr>
        <w:t xml:space="preserve"> due to climate change </w:t>
      </w:r>
      <w:r w:rsidRPr="00406AF3">
        <w:rPr>
          <w:rStyle w:val="StyleUnderline"/>
        </w:rPr>
        <w:t>could</w:t>
      </w:r>
      <w:r w:rsidRPr="00406AF3">
        <w:rPr>
          <w:sz w:val="16"/>
        </w:rPr>
        <w:t xml:space="preserve"> </w:t>
      </w:r>
      <w:r w:rsidRPr="00745FF0">
        <w:rPr>
          <w:rStyle w:val="Emphasis"/>
          <w:highlight w:val="cyan"/>
        </w:rPr>
        <w:t>cascade</w:t>
      </w:r>
      <w:r w:rsidRPr="00406AF3">
        <w:rPr>
          <w:sz w:val="16"/>
        </w:rPr>
        <w:t xml:space="preserve"> </w:t>
      </w:r>
      <w:r w:rsidRPr="00406AF3">
        <w:rPr>
          <w:rStyle w:val="StyleUnderline"/>
        </w:rPr>
        <w:t>into a global collapse</w:t>
      </w:r>
      <w:r w:rsidRPr="00406AF3">
        <w:rPr>
          <w:sz w:val="16"/>
        </w:rPr>
        <w:t xml:space="preserve"> (Kemp 2019b).</w:t>
      </w:r>
    </w:p>
    <w:p w14:paraId="18070519" w14:textId="77777777" w:rsidR="009D4ECC" w:rsidRPr="00406AF3" w:rsidRDefault="009D4ECC" w:rsidP="009D4ECC">
      <w:pPr>
        <w:rPr>
          <w:sz w:val="16"/>
        </w:rPr>
      </w:pPr>
      <w:r w:rsidRPr="00406AF3">
        <w:rPr>
          <w:sz w:val="16"/>
        </w:rPr>
        <w:t xml:space="preserve">A third set of plausible scenarios stem from climate change’s broader environmental impacts. Apart from being a planetary boundary of its own, Steffen et al. (2015) point out that </w:t>
      </w:r>
      <w:r w:rsidRPr="00406AF3">
        <w:rPr>
          <w:rStyle w:val="StyleUnderline"/>
        </w:rPr>
        <w:t>climate change is</w:t>
      </w:r>
      <w:r w:rsidRPr="00406AF3">
        <w:rPr>
          <w:sz w:val="16"/>
        </w:rPr>
        <w:t xml:space="preserve"> </w:t>
      </w:r>
      <w:r w:rsidRPr="00406AF3">
        <w:rPr>
          <w:rStyle w:val="Emphasis"/>
        </w:rPr>
        <w:t>intimately connected</w:t>
      </w:r>
      <w:r w:rsidRPr="00406AF3">
        <w:rPr>
          <w:sz w:val="16"/>
        </w:rPr>
        <w:t xml:space="preserve"> </w:t>
      </w:r>
      <w:r w:rsidRPr="00745FF0">
        <w:rPr>
          <w:rStyle w:val="StyleUnderline"/>
          <w:highlight w:val="cyan"/>
        </w:rPr>
        <w:t>with</w:t>
      </w:r>
      <w:r w:rsidRPr="00745FF0">
        <w:rPr>
          <w:sz w:val="16"/>
          <w:highlight w:val="cyan"/>
        </w:rPr>
        <w:t xml:space="preserve"> </w:t>
      </w:r>
      <w:r w:rsidRPr="00745FF0">
        <w:rPr>
          <w:rStyle w:val="Emphasis"/>
          <w:highlight w:val="cyan"/>
        </w:rPr>
        <w:t>other</w:t>
      </w:r>
      <w:r w:rsidRPr="00406AF3">
        <w:rPr>
          <w:sz w:val="16"/>
        </w:rPr>
        <w:t xml:space="preserve"> </w:t>
      </w:r>
      <w:r w:rsidRPr="00406AF3">
        <w:rPr>
          <w:rStyle w:val="StyleUnderline"/>
        </w:rPr>
        <w:t xml:space="preserve">planetary </w:t>
      </w:r>
      <w:r w:rsidRPr="00745FF0">
        <w:rPr>
          <w:rStyle w:val="StyleUnderline"/>
          <w:highlight w:val="cyan"/>
        </w:rPr>
        <w:t>boundaries</w:t>
      </w:r>
      <w:r w:rsidRPr="00406AF3">
        <w:rPr>
          <w:sz w:val="16"/>
        </w:rPr>
        <w:t xml:space="preserve"> (see Table 1). Climate change is thus identified by the authors as one of two ‘core' boundaries with the potential “to drive the Earth system into a </w:t>
      </w:r>
      <w:r w:rsidRPr="00406AF3">
        <w:rPr>
          <w:sz w:val="16"/>
        </w:rPr>
        <w:lastRenderedPageBreak/>
        <w:t xml:space="preserve">new state should they be substantially and persistently transgressed.” This </w:t>
      </w:r>
      <w:r w:rsidRPr="00406AF3">
        <w:rPr>
          <w:rStyle w:val="StyleUnderline"/>
        </w:rPr>
        <w:t>transformative potential was elaborated</w:t>
      </w:r>
      <w:r w:rsidRPr="00406AF3">
        <w:rPr>
          <w:sz w:val="16"/>
        </w:rPr>
        <w:t xml:space="preserve"> on in subsequent work </w:t>
      </w:r>
      <w:r w:rsidRPr="00406AF3">
        <w:rPr>
          <w:rStyle w:val="StyleUnderline"/>
        </w:rPr>
        <w:t>exploring how the world could be pushed towards a</w:t>
      </w:r>
      <w:r w:rsidRPr="00406AF3">
        <w:rPr>
          <w:sz w:val="16"/>
        </w:rPr>
        <w:t xml:space="preserve"> ‘</w:t>
      </w:r>
      <w:r w:rsidRPr="00406AF3">
        <w:rPr>
          <w:rStyle w:val="Emphasis"/>
        </w:rPr>
        <w:t>Hothouse Earth</w:t>
      </w:r>
      <w:r w:rsidRPr="00406AF3">
        <w:rPr>
          <w:sz w:val="16"/>
        </w:rPr>
        <w:t xml:space="preserve">’ </w:t>
      </w:r>
      <w:r w:rsidRPr="00406AF3">
        <w:rPr>
          <w:rStyle w:val="StyleUnderline"/>
        </w:rPr>
        <w:t>state</w:t>
      </w:r>
      <w:r w:rsidRPr="00406AF3">
        <w:rPr>
          <w:sz w:val="16"/>
        </w:rPr>
        <w:t xml:space="preserve">, even </w:t>
      </w:r>
      <w:r w:rsidRPr="00406AF3">
        <w:rPr>
          <w:rStyle w:val="StyleUnderline"/>
        </w:rPr>
        <w:t>with</w:t>
      </w:r>
      <w:r w:rsidRPr="00406AF3">
        <w:rPr>
          <w:sz w:val="16"/>
        </w:rPr>
        <w:t xml:space="preserve"> anthropogenic </w:t>
      </w:r>
      <w:r w:rsidRPr="00406AF3">
        <w:rPr>
          <w:rStyle w:val="StyleUnderline"/>
        </w:rPr>
        <w:t>temperature rises</w:t>
      </w:r>
      <w:r w:rsidRPr="00406AF3">
        <w:rPr>
          <w:sz w:val="16"/>
        </w:rPr>
        <w:t xml:space="preserve"> as </w:t>
      </w:r>
      <w:r w:rsidRPr="00406AF3">
        <w:rPr>
          <w:rStyle w:val="Emphasis"/>
        </w:rPr>
        <w:t>low</w:t>
      </w:r>
      <w:r w:rsidRPr="00406AF3">
        <w:rPr>
          <w:sz w:val="16"/>
        </w:rPr>
        <w:t xml:space="preserve"> as 2°C (Steffen et al. 2018).</w:t>
      </w:r>
    </w:p>
    <w:p w14:paraId="605B3FE2" w14:textId="77777777" w:rsidR="009D4ECC" w:rsidRPr="00406AF3" w:rsidRDefault="009D4ECC" w:rsidP="009D4ECC">
      <w:pPr>
        <w:rPr>
          <w:sz w:val="16"/>
        </w:rPr>
      </w:pPr>
      <w:r w:rsidRPr="00406AF3">
        <w:rPr>
          <w:sz w:val="16"/>
        </w:rPr>
        <w:t>[Figure omitted]</w:t>
      </w:r>
    </w:p>
    <w:p w14:paraId="27AEBCF6" w14:textId="77777777" w:rsidR="009D4ECC" w:rsidRPr="004A5F5D" w:rsidRDefault="009D4ECC" w:rsidP="009D4ECC">
      <w:pPr>
        <w:rPr>
          <w:sz w:val="16"/>
        </w:rPr>
      </w:pPr>
      <w:r w:rsidRPr="004A5F5D">
        <w:rPr>
          <w:sz w:val="16"/>
        </w:rPr>
        <w:t xml:space="preserve">The </w:t>
      </w:r>
      <w:r w:rsidRPr="004A5F5D">
        <w:rPr>
          <w:rStyle w:val="StyleUnderline"/>
        </w:rPr>
        <w:t>connection between</w:t>
      </w:r>
      <w:r w:rsidRPr="004A5F5D">
        <w:rPr>
          <w:sz w:val="16"/>
        </w:rPr>
        <w:t xml:space="preserve"> </w:t>
      </w:r>
      <w:r w:rsidRPr="004A5F5D">
        <w:rPr>
          <w:rStyle w:val="Emphasis"/>
        </w:rPr>
        <w:t>climate change</w:t>
      </w:r>
      <w:r w:rsidRPr="004A5F5D">
        <w:rPr>
          <w:sz w:val="16"/>
        </w:rPr>
        <w:t xml:space="preserve"> </w:t>
      </w:r>
      <w:r w:rsidRPr="004A5F5D">
        <w:rPr>
          <w:rStyle w:val="StyleUnderline"/>
        </w:rPr>
        <w:t>and</w:t>
      </w:r>
      <w:r w:rsidRPr="004A5F5D">
        <w:rPr>
          <w:sz w:val="16"/>
        </w:rPr>
        <w:t xml:space="preserve"> </w:t>
      </w:r>
      <w:r w:rsidRPr="004A5F5D">
        <w:rPr>
          <w:rStyle w:val="Emphasis"/>
        </w:rPr>
        <w:t>biosphere integrity</w:t>
      </w:r>
      <w:r w:rsidRPr="004A5F5D">
        <w:rPr>
          <w:sz w:val="16"/>
        </w:rPr>
        <w:t xml:space="preserve"> (the survival of complex adaptive ecosystems supporting diverse forms of life) </w:t>
      </w:r>
      <w:r w:rsidRPr="004A5F5D">
        <w:rPr>
          <w:rStyle w:val="StyleUnderline"/>
        </w:rPr>
        <w:t>is</w:t>
      </w:r>
      <w:r w:rsidRPr="004A5F5D">
        <w:rPr>
          <w:sz w:val="16"/>
        </w:rPr>
        <w:t xml:space="preserve"> particularly </w:t>
      </w:r>
      <w:r w:rsidRPr="004A5F5D">
        <w:rPr>
          <w:rStyle w:val="StyleUnderline"/>
        </w:rPr>
        <w:t>strong</w:t>
      </w:r>
      <w:r w:rsidRPr="004A5F5D">
        <w:rPr>
          <w:sz w:val="16"/>
        </w:rPr>
        <w:t xml:space="preserve">. The </w:t>
      </w:r>
      <w:r w:rsidRPr="004A5F5D">
        <w:rPr>
          <w:rStyle w:val="Emphasis"/>
        </w:rPr>
        <w:t>IPCC</w:t>
      </w:r>
      <w:r w:rsidRPr="004A5F5D">
        <w:rPr>
          <w:sz w:val="16"/>
        </w:rPr>
        <w:t xml:space="preserve"> </w:t>
      </w:r>
      <w:r w:rsidRPr="004A5F5D">
        <w:rPr>
          <w:rStyle w:val="StyleUnderline"/>
        </w:rPr>
        <w:t>is</w:t>
      </w:r>
      <w:r w:rsidRPr="004A5F5D">
        <w:rPr>
          <w:sz w:val="16"/>
        </w:rPr>
        <w:t xml:space="preserve"> highly </w:t>
      </w:r>
      <w:r w:rsidRPr="004A5F5D">
        <w:rPr>
          <w:rStyle w:val="StyleUnderline"/>
        </w:rPr>
        <w:t>confident</w:t>
      </w:r>
      <w:r w:rsidRPr="004A5F5D">
        <w:rPr>
          <w:sz w:val="16"/>
        </w:rPr>
        <w:t xml:space="preserve"> that </w:t>
      </w:r>
      <w:r w:rsidRPr="004A5F5D">
        <w:rPr>
          <w:rStyle w:val="StyleUnderline"/>
        </w:rPr>
        <w:t>climate change is adversely impacting</w:t>
      </w:r>
      <w:r w:rsidRPr="004A5F5D">
        <w:rPr>
          <w:sz w:val="16"/>
        </w:rPr>
        <w:t xml:space="preserve"> </w:t>
      </w:r>
      <w:r w:rsidRPr="004A5F5D">
        <w:rPr>
          <w:rStyle w:val="Emphasis"/>
        </w:rPr>
        <w:t>terrestrial</w:t>
      </w:r>
      <w:r w:rsidRPr="004A5F5D">
        <w:rPr>
          <w:sz w:val="16"/>
        </w:rPr>
        <w:t xml:space="preserve"> </w:t>
      </w:r>
      <w:r w:rsidRPr="004A5F5D">
        <w:rPr>
          <w:rStyle w:val="StyleUnderline"/>
        </w:rPr>
        <w:t>ecosystems, contributing to</w:t>
      </w:r>
      <w:r w:rsidRPr="004A5F5D">
        <w:rPr>
          <w:sz w:val="16"/>
        </w:rPr>
        <w:t xml:space="preserve"> </w:t>
      </w:r>
      <w:r w:rsidRPr="004A5F5D">
        <w:rPr>
          <w:rStyle w:val="Emphasis"/>
        </w:rPr>
        <w:t>desertification</w:t>
      </w:r>
      <w:r w:rsidRPr="004A5F5D">
        <w:rPr>
          <w:sz w:val="16"/>
        </w:rPr>
        <w:t xml:space="preserve"> </w:t>
      </w:r>
      <w:r w:rsidRPr="004A5F5D">
        <w:rPr>
          <w:rStyle w:val="StyleUnderline"/>
        </w:rPr>
        <w:t>and</w:t>
      </w:r>
      <w:r w:rsidRPr="004A5F5D">
        <w:rPr>
          <w:sz w:val="16"/>
        </w:rPr>
        <w:t xml:space="preserve"> </w:t>
      </w:r>
      <w:r w:rsidRPr="004A5F5D">
        <w:rPr>
          <w:rStyle w:val="Emphasis"/>
        </w:rPr>
        <w:t>land degradation</w:t>
      </w:r>
      <w:r w:rsidRPr="004A5F5D">
        <w:rPr>
          <w:sz w:val="16"/>
        </w:rPr>
        <w:t xml:space="preserve"> </w:t>
      </w:r>
      <w:r w:rsidRPr="004A5F5D">
        <w:rPr>
          <w:rStyle w:val="StyleUnderline"/>
        </w:rPr>
        <w:t>in many areas and changing the range, abundance and seasonality of</w:t>
      </w:r>
      <w:r w:rsidRPr="004A5F5D">
        <w:rPr>
          <w:sz w:val="16"/>
        </w:rPr>
        <w:t xml:space="preserve"> many </w:t>
      </w:r>
      <w:r w:rsidRPr="004A5F5D">
        <w:rPr>
          <w:rStyle w:val="StyleUnderline"/>
        </w:rPr>
        <w:t>plant and animal species</w:t>
      </w:r>
      <w:r w:rsidRPr="004A5F5D">
        <w:rPr>
          <w:sz w:val="16"/>
        </w:rPr>
        <w:t xml:space="preserve"> (</w:t>
      </w:r>
      <w:proofErr w:type="spellStart"/>
      <w:r w:rsidRPr="004A5F5D">
        <w:rPr>
          <w:sz w:val="16"/>
        </w:rPr>
        <w:t>Arneth</w:t>
      </w:r>
      <w:proofErr w:type="spellEnd"/>
      <w:r w:rsidRPr="004A5F5D">
        <w:rPr>
          <w:sz w:val="16"/>
        </w:rPr>
        <w:t xml:space="preserve"> et al. 2019). Similarly, the Intergovernmental Science-Policy Platform on Biodiversity and Ecosystem Services (IPBES) has reported that climate change is restricting the range of nearly half the world’s threatened mammal species and a quarter of threatened birds, with marine, coastal, and arctic ecosystems worst affected (Diaz et al. 2019). According to one estimate, climate change could cause 15-37% of all species to become ‘committed to extinction’ by mid-century (Thomas et al. 2004). </w:t>
      </w:r>
    </w:p>
    <w:p w14:paraId="7593E681" w14:textId="77777777" w:rsidR="009D4ECC" w:rsidRPr="004A5F5D" w:rsidRDefault="009D4ECC" w:rsidP="009D4ECC">
      <w:pPr>
        <w:rPr>
          <w:sz w:val="16"/>
        </w:rPr>
      </w:pPr>
      <w:r w:rsidRPr="004A5F5D">
        <w:rPr>
          <w:rStyle w:val="StyleUnderline"/>
        </w:rPr>
        <w:t>Disruption</w:t>
      </w:r>
      <w:r w:rsidRPr="004A5F5D">
        <w:rPr>
          <w:sz w:val="16"/>
        </w:rPr>
        <w:t xml:space="preserve"> to biosphere integrity </w:t>
      </w:r>
      <w:r w:rsidRPr="004A5F5D">
        <w:rPr>
          <w:rStyle w:val="StyleUnderline"/>
        </w:rPr>
        <w:t xml:space="preserve">can </w:t>
      </w:r>
      <w:r w:rsidRPr="00745FF0">
        <w:rPr>
          <w:rStyle w:val="StyleUnderline"/>
          <w:highlight w:val="cyan"/>
        </w:rPr>
        <w:t>have</w:t>
      </w:r>
      <w:r w:rsidRPr="00745FF0">
        <w:rPr>
          <w:sz w:val="16"/>
          <w:highlight w:val="cyan"/>
        </w:rPr>
        <w:t xml:space="preserve"> </w:t>
      </w:r>
      <w:r w:rsidRPr="00745FF0">
        <w:rPr>
          <w:rStyle w:val="Emphasis"/>
          <w:highlight w:val="cyan"/>
        </w:rPr>
        <w:t>profound</w:t>
      </w:r>
      <w:r w:rsidRPr="004A5F5D">
        <w:rPr>
          <w:sz w:val="16"/>
        </w:rPr>
        <w:t xml:space="preserve"> economic and social </w:t>
      </w:r>
      <w:r w:rsidRPr="004A5F5D">
        <w:rPr>
          <w:rStyle w:val="StyleUnderline"/>
        </w:rPr>
        <w:t>repercussions</w:t>
      </w:r>
      <w:r w:rsidRPr="004A5F5D">
        <w:rPr>
          <w:sz w:val="16"/>
        </w:rPr>
        <w:t xml:space="preserve">, ranging from loss of ecosystem services and natural resources to the destruction of traditional knowledge and livelihoods. For instance, desertification, which threatens a quarter of Earth’s land area and a fifth of the population, is already estimated to cost developing nations 4-8% of their GDP (United Nations 2011). Many other rapid regime shifts involving loss of biosphere integrity have been observed, including shifts in arid vegetation, freshwater eutrophication, and the collapse of fish populations (Amano et al. 2020). There </w:t>
      </w:r>
      <w:proofErr w:type="gramStart"/>
      <w:r w:rsidRPr="004A5F5D">
        <w:rPr>
          <w:sz w:val="16"/>
        </w:rPr>
        <w:t>is</w:t>
      </w:r>
      <w:proofErr w:type="gramEnd"/>
      <w:r w:rsidRPr="004A5F5D">
        <w:rPr>
          <w:sz w:val="16"/>
        </w:rPr>
        <w:t xml:space="preserve"> </w:t>
      </w:r>
      <w:r w:rsidRPr="004A5F5D">
        <w:rPr>
          <w:rStyle w:val="StyleUnderline"/>
        </w:rPr>
        <w:t>a</w:t>
      </w:r>
      <w:r w:rsidRPr="004A5F5D">
        <w:rPr>
          <w:sz w:val="16"/>
        </w:rPr>
        <w:t xml:space="preserve"> theoretical </w:t>
      </w:r>
      <w:r w:rsidRPr="004A5F5D">
        <w:rPr>
          <w:rStyle w:val="StyleUnderline"/>
        </w:rPr>
        <w:t>possibility of</w:t>
      </w:r>
      <w:r w:rsidRPr="004A5F5D">
        <w:rPr>
          <w:sz w:val="16"/>
        </w:rPr>
        <w:t xml:space="preserve"> still </w:t>
      </w:r>
      <w:r w:rsidRPr="004A5F5D">
        <w:rPr>
          <w:rStyle w:val="StyleUnderline"/>
        </w:rPr>
        <w:t>more</w:t>
      </w:r>
      <w:r w:rsidRPr="004A5F5D">
        <w:rPr>
          <w:sz w:val="16"/>
        </w:rPr>
        <w:t xml:space="preserve"> </w:t>
      </w:r>
      <w:r w:rsidRPr="004A5F5D">
        <w:rPr>
          <w:rStyle w:val="Emphasis"/>
        </w:rPr>
        <w:t xml:space="preserve">profound </w:t>
      </w:r>
      <w:r w:rsidRPr="00745FF0">
        <w:rPr>
          <w:rStyle w:val="Emphasis"/>
          <w:highlight w:val="cyan"/>
        </w:rPr>
        <w:t>regime shifts</w:t>
      </w:r>
      <w:r w:rsidRPr="004A5F5D">
        <w:rPr>
          <w:sz w:val="16"/>
        </w:rPr>
        <w:t xml:space="preserve"> </w:t>
      </w:r>
      <w:r w:rsidRPr="004A5F5D">
        <w:rPr>
          <w:rStyle w:val="StyleUnderline"/>
        </w:rPr>
        <w:t>at the global level</w:t>
      </w:r>
      <w:r w:rsidRPr="004A5F5D">
        <w:rPr>
          <w:sz w:val="16"/>
        </w:rPr>
        <w:t xml:space="preserve"> (Rocha et al. 2018). However, the contribution of loss of biosphere integrity to GCR is yet to be assessed. </w:t>
      </w:r>
      <w:proofErr w:type="spellStart"/>
      <w:r w:rsidRPr="004A5F5D">
        <w:rPr>
          <w:sz w:val="16"/>
        </w:rPr>
        <w:t>Kareiva</w:t>
      </w:r>
      <w:proofErr w:type="spellEnd"/>
      <w:r w:rsidRPr="004A5F5D">
        <w:rPr>
          <w:sz w:val="16"/>
        </w:rPr>
        <w:t xml:space="preserve"> and Carranza (2018) argue that it is unlikely to threaten human civilization, due both to a lack of plausible mechanisms for this threat and the fact that “local and regional biodiversity is often staying the same because species from elsewhere replace local losses.” However, in their classification of GCRs, </w:t>
      </w:r>
      <w:proofErr w:type="spellStart"/>
      <w:r w:rsidRPr="004A5F5D">
        <w:rPr>
          <w:sz w:val="16"/>
        </w:rPr>
        <w:t>Avin</w:t>
      </w:r>
      <w:proofErr w:type="spellEnd"/>
      <w:r w:rsidRPr="004A5F5D">
        <w:rPr>
          <w:sz w:val="16"/>
        </w:rPr>
        <w:t xml:space="preserve"> et al. (2018) suggest the potential for ecological collapse to threaten the safety boundaries of multiple critical systems with diverse spread mechanisms at a range of scales, from the biogeochemical and anatomical to the ecological and </w:t>
      </w:r>
      <w:proofErr w:type="spellStart"/>
      <w:r w:rsidRPr="004A5F5D">
        <w:rPr>
          <w:sz w:val="16"/>
        </w:rPr>
        <w:t>sociotechnological</w:t>
      </w:r>
      <w:proofErr w:type="spellEnd"/>
      <w:r w:rsidRPr="004A5F5D">
        <w:rPr>
          <w:sz w:val="16"/>
        </w:rPr>
        <w:t>. Note that both these studies were conducted for largely conceptual purposes and should not be taken as rigorous analyses of this risk, this topic warrants further investigation.</w:t>
      </w:r>
    </w:p>
    <w:p w14:paraId="45FEEB75" w14:textId="77777777" w:rsidR="009D4ECC" w:rsidRPr="004A5F5D" w:rsidRDefault="009D4ECC" w:rsidP="009D4ECC">
      <w:pPr>
        <w:rPr>
          <w:sz w:val="16"/>
          <w:szCs w:val="16"/>
        </w:rPr>
      </w:pPr>
      <w:r w:rsidRPr="004A5F5D">
        <w:rPr>
          <w:sz w:val="16"/>
          <w:szCs w:val="16"/>
        </w:rPr>
        <w:t>3.2 Classifying Climate Change’s Contributions to Global Catastrophic Risk</w:t>
      </w:r>
    </w:p>
    <w:p w14:paraId="5F9BC670" w14:textId="77777777" w:rsidR="009D4ECC" w:rsidRPr="004A5F5D" w:rsidRDefault="009D4ECC" w:rsidP="009D4ECC">
      <w:pPr>
        <w:rPr>
          <w:sz w:val="16"/>
          <w:szCs w:val="16"/>
        </w:rPr>
      </w:pPr>
      <w:r w:rsidRPr="004A5F5D">
        <w:rPr>
          <w:sz w:val="16"/>
          <w:szCs w:val="16"/>
        </w:rPr>
        <w:t xml:space="preserve">Climate change's contribution to GCR goes well beyond its impact on the earth system. Taking </w:t>
      </w:r>
      <w:proofErr w:type="spellStart"/>
      <w:r w:rsidRPr="004A5F5D">
        <w:rPr>
          <w:sz w:val="16"/>
          <w:szCs w:val="16"/>
        </w:rPr>
        <w:t>Avin</w:t>
      </w:r>
      <w:proofErr w:type="spellEnd"/>
      <w:r w:rsidRPr="004A5F5D">
        <w:rPr>
          <w:sz w:val="16"/>
          <w:szCs w:val="16"/>
        </w:rPr>
        <w:t xml:space="preserve"> et al.’s list of critical systems, we note that previous studies have mostly focused on the effects of climate change on physical and biogeochemical systems (</w:t>
      </w:r>
      <w:proofErr w:type="gramStart"/>
      <w:r w:rsidRPr="004A5F5D">
        <w:rPr>
          <w:sz w:val="16"/>
          <w:szCs w:val="16"/>
        </w:rPr>
        <w:t>e.g.</w:t>
      </w:r>
      <w:proofErr w:type="gramEnd"/>
      <w:r w:rsidRPr="004A5F5D">
        <w:rPr>
          <w:sz w:val="16"/>
          <w:szCs w:val="16"/>
        </w:rPr>
        <w:t xml:space="preserve"> global temperature and sea-level rise) or the lower-level critical systems that are most directly related to human health and survival (e.g. Heath Stress). However, these represent a very limited assessment of risk as it only accounts for climate change as a direct hazard/threat and our "ontological" vulnerabilities to it. A more comprehensive risk assessment must consider the higher-order critical systems threatened by climate change passively (through a lack of alternatives) and actively (through intentional design).</w:t>
      </w:r>
    </w:p>
    <w:p w14:paraId="761895D8" w14:textId="77777777" w:rsidR="009D4ECC" w:rsidRPr="003C6D70" w:rsidRDefault="009D4ECC" w:rsidP="009D4ECC">
      <w:pPr>
        <w:rPr>
          <w:sz w:val="16"/>
        </w:rPr>
      </w:pPr>
      <w:r w:rsidRPr="003C6D70">
        <w:rPr>
          <w:sz w:val="16"/>
        </w:rPr>
        <w:t xml:space="preserve">The probability of a global catastrophe </w:t>
      </w:r>
      <w:r w:rsidRPr="004C702C">
        <w:rPr>
          <w:rStyle w:val="StyleUnderline"/>
        </w:rPr>
        <w:t>is higher when</w:t>
      </w:r>
      <w:r w:rsidRPr="003C6D70">
        <w:rPr>
          <w:sz w:val="16"/>
        </w:rPr>
        <w:t xml:space="preserve"> </w:t>
      </w:r>
      <w:r w:rsidRPr="004C702C">
        <w:rPr>
          <w:rStyle w:val="Emphasis"/>
        </w:rPr>
        <w:t>socio-technological</w:t>
      </w:r>
      <w:r w:rsidRPr="003C6D70">
        <w:rPr>
          <w:sz w:val="16"/>
        </w:rPr>
        <w:t xml:space="preserve"> </w:t>
      </w:r>
      <w:r w:rsidRPr="004C702C">
        <w:rPr>
          <w:rStyle w:val="StyleUnderline"/>
        </w:rPr>
        <w:t>and</w:t>
      </w:r>
      <w:r w:rsidRPr="003C6D70">
        <w:rPr>
          <w:sz w:val="16"/>
        </w:rPr>
        <w:t xml:space="preserve"> </w:t>
      </w:r>
      <w:r w:rsidRPr="004C702C">
        <w:rPr>
          <w:rStyle w:val="Emphasis"/>
        </w:rPr>
        <w:t>environmental</w:t>
      </w:r>
      <w:r w:rsidRPr="003C6D70">
        <w:rPr>
          <w:sz w:val="16"/>
        </w:rPr>
        <w:t xml:space="preserve"> </w:t>
      </w:r>
      <w:r w:rsidRPr="004C702C">
        <w:rPr>
          <w:rStyle w:val="StyleUnderline"/>
        </w:rPr>
        <w:t>systems are</w:t>
      </w:r>
      <w:r w:rsidRPr="003C6D70">
        <w:rPr>
          <w:sz w:val="16"/>
        </w:rPr>
        <w:t xml:space="preserve"> </w:t>
      </w:r>
      <w:r w:rsidRPr="004C702C">
        <w:rPr>
          <w:rStyle w:val="Emphasis"/>
        </w:rPr>
        <w:t>tightly coupled</w:t>
      </w:r>
      <w:r w:rsidRPr="003C6D70">
        <w:rPr>
          <w:sz w:val="16"/>
        </w:rPr>
        <w:t xml:space="preserve">, </w:t>
      </w:r>
      <w:r w:rsidRPr="004C702C">
        <w:rPr>
          <w:rStyle w:val="StyleUnderline"/>
        </w:rPr>
        <w:t>creating a potential for</w:t>
      </w:r>
      <w:r w:rsidRPr="003C6D70">
        <w:rPr>
          <w:sz w:val="16"/>
        </w:rPr>
        <w:t xml:space="preserve"> </w:t>
      </w:r>
      <w:r w:rsidRPr="00745FF0">
        <w:rPr>
          <w:rStyle w:val="Emphasis"/>
          <w:highlight w:val="cyan"/>
        </w:rPr>
        <w:t>reinforcing</w:t>
      </w:r>
      <w:r w:rsidRPr="003C6D70">
        <w:rPr>
          <w:sz w:val="16"/>
        </w:rPr>
        <w:t xml:space="preserve"> </w:t>
      </w:r>
      <w:r w:rsidRPr="004C702C">
        <w:rPr>
          <w:rStyle w:val="StyleUnderline"/>
        </w:rPr>
        <w:t xml:space="preserve">feedback </w:t>
      </w:r>
      <w:r w:rsidRPr="00745FF0">
        <w:rPr>
          <w:rStyle w:val="StyleUnderline"/>
          <w:highlight w:val="cyan"/>
        </w:rPr>
        <w:t>loops</w:t>
      </w:r>
      <w:r w:rsidRPr="003C6D70">
        <w:rPr>
          <w:sz w:val="16"/>
        </w:rPr>
        <w:t xml:space="preserve">. </w:t>
      </w:r>
      <w:r w:rsidRPr="003C6D70">
        <w:rPr>
          <w:rStyle w:val="StyleUnderline"/>
        </w:rPr>
        <w:t>If environmental change produces</w:t>
      </w:r>
      <w:r w:rsidRPr="003C6D70">
        <w:rPr>
          <w:sz w:val="16"/>
        </w:rPr>
        <w:t xml:space="preserve"> </w:t>
      </w:r>
      <w:r w:rsidRPr="003C6D70">
        <w:rPr>
          <w:rStyle w:val="Emphasis"/>
        </w:rPr>
        <w:t>social changes</w:t>
      </w:r>
      <w:r w:rsidRPr="003C6D70">
        <w:rPr>
          <w:sz w:val="16"/>
        </w:rPr>
        <w:t xml:space="preserve"> </w:t>
      </w:r>
      <w:r w:rsidRPr="003C6D70">
        <w:rPr>
          <w:rStyle w:val="StyleUnderline"/>
        </w:rPr>
        <w:t>that</w:t>
      </w:r>
      <w:r w:rsidRPr="003C6D70">
        <w:rPr>
          <w:sz w:val="16"/>
        </w:rPr>
        <w:t xml:space="preserve"> </w:t>
      </w:r>
      <w:r w:rsidRPr="003C6D70">
        <w:rPr>
          <w:rStyle w:val="Emphasis"/>
        </w:rPr>
        <w:t>perpetuate</w:t>
      </w:r>
      <w:r w:rsidRPr="003C6D70">
        <w:rPr>
          <w:sz w:val="16"/>
        </w:rPr>
        <w:t xml:space="preserve"> further </w:t>
      </w:r>
      <w:r w:rsidRPr="003C6D70">
        <w:rPr>
          <w:rStyle w:val="StyleUnderline"/>
        </w:rPr>
        <w:t>environmental change</w:t>
      </w:r>
      <w:r w:rsidRPr="003C6D70">
        <w:rPr>
          <w:sz w:val="16"/>
        </w:rPr>
        <w:t xml:space="preserve">, then </w:t>
      </w:r>
      <w:r w:rsidRPr="003C6D70">
        <w:rPr>
          <w:rStyle w:val="StyleUnderline"/>
        </w:rPr>
        <w:t>this could</w:t>
      </w:r>
      <w:r w:rsidRPr="003C6D70">
        <w:rPr>
          <w:sz w:val="16"/>
        </w:rPr>
        <w:t xml:space="preserve"> </w:t>
      </w:r>
      <w:r w:rsidRPr="003C6D70">
        <w:rPr>
          <w:rStyle w:val="Emphasis"/>
        </w:rPr>
        <w:t>actively</w:t>
      </w:r>
      <w:r w:rsidRPr="003C6D70">
        <w:rPr>
          <w:sz w:val="16"/>
        </w:rPr>
        <w:t xml:space="preserve"> </w:t>
      </w:r>
      <w:r w:rsidRPr="003C6D70">
        <w:rPr>
          <w:rStyle w:val="StyleUnderline"/>
        </w:rPr>
        <w:t>work against</w:t>
      </w:r>
      <w:r w:rsidRPr="003C6D70">
        <w:rPr>
          <w:sz w:val="16"/>
        </w:rPr>
        <w:t xml:space="preserve"> our </w:t>
      </w:r>
      <w:r w:rsidRPr="003C6D70">
        <w:rPr>
          <w:rStyle w:val="StyleUnderline"/>
        </w:rPr>
        <w:t>efforts at adaptation</w:t>
      </w:r>
      <w:r w:rsidRPr="003C6D70">
        <w:rPr>
          <w:sz w:val="16"/>
        </w:rPr>
        <w:t xml:space="preserve">. When this change has the potential to produce significant harm, via human vulnerabilities and exposure, we </w:t>
      </w:r>
      <w:r w:rsidRPr="003C6D70">
        <w:rPr>
          <w:rStyle w:val="StyleUnderline"/>
        </w:rPr>
        <w:t>describe</w:t>
      </w:r>
      <w:r w:rsidRPr="003C6D70">
        <w:rPr>
          <w:sz w:val="16"/>
        </w:rPr>
        <w:t xml:space="preserve"> such </w:t>
      </w:r>
      <w:r w:rsidRPr="003C6D70">
        <w:rPr>
          <w:rStyle w:val="StyleUnderline"/>
        </w:rPr>
        <w:t xml:space="preserve">loops </w:t>
      </w:r>
      <w:r w:rsidRPr="00745FF0">
        <w:rPr>
          <w:rStyle w:val="StyleUnderline"/>
          <w:highlight w:val="cyan"/>
        </w:rPr>
        <w:t>as</w:t>
      </w:r>
      <w:r w:rsidRPr="00745FF0">
        <w:rPr>
          <w:sz w:val="16"/>
          <w:highlight w:val="cyan"/>
        </w:rPr>
        <w:t xml:space="preserve"> ‘</w:t>
      </w:r>
      <w:r w:rsidRPr="00745FF0">
        <w:rPr>
          <w:rStyle w:val="Emphasis"/>
          <w:highlight w:val="cyan"/>
        </w:rPr>
        <w:t>global</w:t>
      </w:r>
      <w:r w:rsidRPr="003C6D70">
        <w:rPr>
          <w:rStyle w:val="Emphasis"/>
        </w:rPr>
        <w:t xml:space="preserve"> systems </w:t>
      </w:r>
      <w:r w:rsidRPr="00745FF0">
        <w:rPr>
          <w:rStyle w:val="Emphasis"/>
          <w:highlight w:val="cyan"/>
        </w:rPr>
        <w:t>death spirals</w:t>
      </w:r>
      <w:r w:rsidRPr="003C6D70">
        <w:rPr>
          <w:sz w:val="16"/>
        </w:rPr>
        <w:t xml:space="preserve">.’ These </w:t>
      </w:r>
      <w:r w:rsidRPr="003C6D70">
        <w:rPr>
          <w:rStyle w:val="StyleUnderline"/>
        </w:rPr>
        <w:t>spirals could produce</w:t>
      </w:r>
      <w:r w:rsidRPr="003C6D70">
        <w:rPr>
          <w:sz w:val="16"/>
        </w:rPr>
        <w:t xml:space="preserve"> </w:t>
      </w:r>
      <w:r w:rsidRPr="003C6D70">
        <w:rPr>
          <w:rStyle w:val="Emphasis"/>
        </w:rPr>
        <w:t>self-perpetuating</w:t>
      </w:r>
      <w:r w:rsidRPr="003C6D70">
        <w:rPr>
          <w:sz w:val="16"/>
        </w:rPr>
        <w:t xml:space="preserve"> </w:t>
      </w:r>
      <w:r w:rsidRPr="003C6D70">
        <w:rPr>
          <w:rStyle w:val="StyleUnderline"/>
        </w:rPr>
        <w:t>catastrophes, whereby</w:t>
      </w:r>
      <w:r w:rsidRPr="003C6D70">
        <w:rPr>
          <w:sz w:val="16"/>
        </w:rPr>
        <w:t xml:space="preserve"> the </w:t>
      </w:r>
      <w:r w:rsidRPr="003C6D70">
        <w:rPr>
          <w:rStyle w:val="Emphasis"/>
        </w:rPr>
        <w:t>energy</w:t>
      </w:r>
      <w:r w:rsidRPr="003C6D70">
        <w:rPr>
          <w:sz w:val="16"/>
        </w:rPr>
        <w:t xml:space="preserve"> </w:t>
      </w:r>
      <w:r w:rsidRPr="003C6D70">
        <w:rPr>
          <w:rStyle w:val="StyleUnderline"/>
        </w:rPr>
        <w:t>and</w:t>
      </w:r>
      <w:r w:rsidRPr="003C6D70">
        <w:rPr>
          <w:sz w:val="16"/>
        </w:rPr>
        <w:t xml:space="preserve"> </w:t>
      </w:r>
      <w:r w:rsidRPr="003C6D70">
        <w:rPr>
          <w:rStyle w:val="Emphasis"/>
        </w:rPr>
        <w:t>resources</w:t>
      </w:r>
      <w:r w:rsidRPr="003C6D70">
        <w:rPr>
          <w:sz w:val="16"/>
        </w:rPr>
        <w:t xml:space="preserve"> </w:t>
      </w:r>
      <w:r w:rsidRPr="003C6D70">
        <w:rPr>
          <w:rStyle w:val="StyleUnderline"/>
        </w:rPr>
        <w:t>required to reverse or adapt to collapse are beyond</w:t>
      </w:r>
      <w:r w:rsidRPr="003C6D70">
        <w:rPr>
          <w:sz w:val="16"/>
        </w:rPr>
        <w:t xml:space="preserve"> the </w:t>
      </w:r>
      <w:r w:rsidRPr="003C6D70">
        <w:rPr>
          <w:rStyle w:val="StyleUnderline"/>
        </w:rPr>
        <w:t>means of dwindling human societies</w:t>
      </w:r>
      <w:r w:rsidRPr="003C6D70">
        <w:rPr>
          <w:sz w:val="16"/>
        </w:rPr>
        <w:t xml:space="preserve">. Feedback loops like this could thus </w:t>
      </w:r>
      <w:r w:rsidRPr="003C6D70">
        <w:rPr>
          <w:rStyle w:val="StyleUnderline"/>
        </w:rPr>
        <w:t>create</w:t>
      </w:r>
      <w:r w:rsidRPr="003C6D70">
        <w:rPr>
          <w:sz w:val="16"/>
        </w:rPr>
        <w:t xml:space="preserve"> </w:t>
      </w:r>
      <w:r w:rsidRPr="003C6D70">
        <w:rPr>
          <w:rStyle w:val="Emphasis"/>
        </w:rPr>
        <w:t>tipping points</w:t>
      </w:r>
      <w:r w:rsidRPr="003C6D70">
        <w:rPr>
          <w:sz w:val="16"/>
        </w:rPr>
        <w:t xml:space="preserve"> </w:t>
      </w:r>
      <w:r w:rsidRPr="003C6D70">
        <w:rPr>
          <w:rStyle w:val="StyleUnderline"/>
        </w:rPr>
        <w:t>beyond which returning</w:t>
      </w:r>
      <w:r w:rsidRPr="003C6D70">
        <w:rPr>
          <w:sz w:val="16"/>
        </w:rPr>
        <w:t xml:space="preserve"> to anything like present conditions </w:t>
      </w:r>
      <w:r w:rsidRPr="003C6D70">
        <w:rPr>
          <w:rStyle w:val="StyleUnderline"/>
        </w:rPr>
        <w:t>would become</w:t>
      </w:r>
      <w:r w:rsidRPr="003C6D70">
        <w:rPr>
          <w:sz w:val="16"/>
        </w:rPr>
        <w:t xml:space="preserve"> </w:t>
      </w:r>
      <w:r w:rsidRPr="003C6D70">
        <w:rPr>
          <w:rStyle w:val="Emphasis"/>
        </w:rPr>
        <w:t>extremely</w:t>
      </w:r>
      <w:r w:rsidRPr="003C6D70">
        <w:rPr>
          <w:sz w:val="16"/>
        </w:rPr>
        <w:t xml:space="preserve"> </w:t>
      </w:r>
      <w:r w:rsidRPr="003C6D70">
        <w:rPr>
          <w:rStyle w:val="StyleUnderline"/>
        </w:rPr>
        <w:t>difficult</w:t>
      </w:r>
      <w:r w:rsidRPr="003C6D70">
        <w:rPr>
          <w:sz w:val="16"/>
        </w:rPr>
        <w:t xml:space="preserve">. Global systems would shift to very different states in which the </w:t>
      </w:r>
      <w:r w:rsidRPr="00745FF0">
        <w:rPr>
          <w:rStyle w:val="StyleUnderline"/>
          <w:highlight w:val="cyan"/>
        </w:rPr>
        <w:t>prospect</w:t>
      </w:r>
      <w:r w:rsidRPr="003C6D70">
        <w:rPr>
          <w:rStyle w:val="StyleUnderline"/>
        </w:rPr>
        <w:t xml:space="preserve">s </w:t>
      </w:r>
      <w:r w:rsidRPr="00745FF0">
        <w:rPr>
          <w:rStyle w:val="StyleUnderline"/>
          <w:highlight w:val="cyan"/>
        </w:rPr>
        <w:t>for humanity</w:t>
      </w:r>
      <w:r w:rsidRPr="003C6D70">
        <w:rPr>
          <w:rStyle w:val="StyleUnderline"/>
        </w:rPr>
        <w:t xml:space="preserve"> would likely </w:t>
      </w:r>
      <w:r w:rsidRPr="00745FF0">
        <w:rPr>
          <w:rStyle w:val="StyleUnderline"/>
          <w:highlight w:val="cyan"/>
        </w:rPr>
        <w:t>be</w:t>
      </w:r>
      <w:r w:rsidRPr="00745FF0">
        <w:rPr>
          <w:sz w:val="16"/>
          <w:highlight w:val="cyan"/>
        </w:rPr>
        <w:t xml:space="preserve"> </w:t>
      </w:r>
      <w:r w:rsidRPr="00745FF0">
        <w:rPr>
          <w:rStyle w:val="Emphasis"/>
          <w:highlight w:val="cyan"/>
        </w:rPr>
        <w:t>bleak</w:t>
      </w:r>
      <w:r w:rsidRPr="003C6D70">
        <w:rPr>
          <w:rStyle w:val="Emphasis"/>
        </w:rPr>
        <w:t>er</w:t>
      </w:r>
      <w:r w:rsidRPr="003C6D70">
        <w:rPr>
          <w:sz w:val="16"/>
        </w:rPr>
        <w:t xml:space="preserve">. </w:t>
      </w:r>
    </w:p>
    <w:p w14:paraId="28397389" w14:textId="77777777" w:rsidR="009D4ECC" w:rsidRPr="003C6D70" w:rsidRDefault="009D4ECC" w:rsidP="009D4ECC">
      <w:pPr>
        <w:rPr>
          <w:sz w:val="16"/>
        </w:rPr>
      </w:pPr>
      <w:r w:rsidRPr="003C6D70">
        <w:rPr>
          <w:sz w:val="16"/>
        </w:rPr>
        <w:t xml:space="preserve">In the rest of this section, we explore just one potential spiral, between an ecological system (the biosphere) and two </w:t>
      </w:r>
      <w:proofErr w:type="spellStart"/>
      <w:r w:rsidRPr="003C6D70">
        <w:rPr>
          <w:sz w:val="16"/>
        </w:rPr>
        <w:t>sociotechnological</w:t>
      </w:r>
      <w:proofErr w:type="spellEnd"/>
      <w:r w:rsidRPr="003C6D70">
        <w:rPr>
          <w:sz w:val="16"/>
        </w:rPr>
        <w:t xml:space="preserve"> systems (the human food and global political systems). We explore each system and its interactions. Figure 2 illustrates our model of this spiral.</w:t>
      </w:r>
    </w:p>
    <w:p w14:paraId="3F12102F" w14:textId="77777777" w:rsidR="009D4ECC" w:rsidRPr="003C6D70" w:rsidRDefault="009D4ECC" w:rsidP="009D4ECC">
      <w:pPr>
        <w:rPr>
          <w:sz w:val="16"/>
        </w:rPr>
      </w:pPr>
      <w:r w:rsidRPr="003C6D70">
        <w:rPr>
          <w:sz w:val="16"/>
        </w:rPr>
        <w:t>[Figure omitted]</w:t>
      </w:r>
    </w:p>
    <w:p w14:paraId="3303A481" w14:textId="77777777" w:rsidR="009D4ECC" w:rsidRPr="004A5F5D" w:rsidRDefault="009D4ECC" w:rsidP="009D4ECC">
      <w:pPr>
        <w:rPr>
          <w:sz w:val="16"/>
        </w:rPr>
      </w:pPr>
      <w:r w:rsidRPr="004A5F5D">
        <w:rPr>
          <w:sz w:val="16"/>
        </w:rPr>
        <w:t>The human food system</w:t>
      </w:r>
    </w:p>
    <w:p w14:paraId="2DCAC301" w14:textId="77777777" w:rsidR="009D4ECC" w:rsidRPr="004A5F5D" w:rsidRDefault="009D4ECC" w:rsidP="009D4ECC">
      <w:pPr>
        <w:rPr>
          <w:sz w:val="16"/>
        </w:rPr>
      </w:pPr>
      <w:r w:rsidRPr="004A5F5D">
        <w:rPr>
          <w:sz w:val="16"/>
        </w:rPr>
        <w:t xml:space="preserve">Climate change’s </w:t>
      </w:r>
      <w:r w:rsidRPr="004A5F5D">
        <w:rPr>
          <w:rStyle w:val="StyleUnderline"/>
        </w:rPr>
        <w:t>impact</w:t>
      </w:r>
      <w:r w:rsidRPr="004A5F5D">
        <w:rPr>
          <w:sz w:val="16"/>
        </w:rPr>
        <w:t xml:space="preserve"> on biosphere integrity (discussed in the previous section) </w:t>
      </w:r>
      <w:r w:rsidRPr="004A5F5D">
        <w:rPr>
          <w:rStyle w:val="StyleUnderline"/>
        </w:rPr>
        <w:t xml:space="preserve">could </w:t>
      </w:r>
      <w:r w:rsidRPr="00745FF0">
        <w:rPr>
          <w:rStyle w:val="StyleUnderline"/>
          <w:highlight w:val="cyan"/>
        </w:rPr>
        <w:t>harm</w:t>
      </w:r>
      <w:r w:rsidRPr="004A5F5D">
        <w:rPr>
          <w:rStyle w:val="StyleUnderline"/>
        </w:rPr>
        <w:t xml:space="preserve"> the</w:t>
      </w:r>
      <w:r w:rsidRPr="004A5F5D">
        <w:rPr>
          <w:sz w:val="16"/>
        </w:rPr>
        <w:t xml:space="preserve"> human </w:t>
      </w:r>
      <w:r w:rsidRPr="00745FF0">
        <w:rPr>
          <w:rStyle w:val="Emphasis"/>
          <w:highlight w:val="cyan"/>
        </w:rPr>
        <w:t>food</w:t>
      </w:r>
      <w:r w:rsidRPr="004A5F5D">
        <w:rPr>
          <w:rStyle w:val="Emphasis"/>
        </w:rPr>
        <w:t xml:space="preserve"> system</w:t>
      </w:r>
      <w:r w:rsidRPr="004A5F5D">
        <w:rPr>
          <w:sz w:val="16"/>
        </w:rPr>
        <w:t xml:space="preserve"> </w:t>
      </w:r>
      <w:r w:rsidRPr="004A5F5D">
        <w:rPr>
          <w:rStyle w:val="StyleUnderline"/>
        </w:rPr>
        <w:t>due to loss of</w:t>
      </w:r>
      <w:r w:rsidRPr="004A5F5D">
        <w:rPr>
          <w:sz w:val="16"/>
        </w:rPr>
        <w:t xml:space="preserve"> </w:t>
      </w:r>
      <w:r w:rsidRPr="004A5F5D">
        <w:rPr>
          <w:rStyle w:val="Emphasis"/>
        </w:rPr>
        <w:t>ecosystem services</w:t>
      </w:r>
      <w:r w:rsidRPr="004A5F5D">
        <w:rPr>
          <w:sz w:val="16"/>
        </w:rPr>
        <w:t xml:space="preserve">, </w:t>
      </w:r>
      <w:r w:rsidRPr="004A5F5D">
        <w:rPr>
          <w:rStyle w:val="StyleUnderline"/>
        </w:rPr>
        <w:t>disruption of the cycles of</w:t>
      </w:r>
      <w:r w:rsidRPr="004A5F5D">
        <w:rPr>
          <w:sz w:val="16"/>
        </w:rPr>
        <w:t xml:space="preserve"> </w:t>
      </w:r>
      <w:r w:rsidRPr="004A5F5D">
        <w:rPr>
          <w:rStyle w:val="Emphasis"/>
        </w:rPr>
        <w:t>water</w:t>
      </w:r>
      <w:r w:rsidRPr="004A5F5D">
        <w:rPr>
          <w:sz w:val="16"/>
        </w:rPr>
        <w:t xml:space="preserve">, </w:t>
      </w:r>
      <w:r w:rsidRPr="004A5F5D">
        <w:rPr>
          <w:rStyle w:val="Emphasis"/>
        </w:rPr>
        <w:t>nitrogen</w:t>
      </w:r>
      <w:r w:rsidRPr="004A5F5D">
        <w:rPr>
          <w:sz w:val="16"/>
        </w:rPr>
        <w:t xml:space="preserve"> </w:t>
      </w:r>
      <w:r w:rsidRPr="004A5F5D">
        <w:rPr>
          <w:rStyle w:val="StyleUnderline"/>
        </w:rPr>
        <w:t>and</w:t>
      </w:r>
      <w:r w:rsidRPr="004A5F5D">
        <w:rPr>
          <w:sz w:val="16"/>
        </w:rPr>
        <w:t xml:space="preserve"> </w:t>
      </w:r>
      <w:r w:rsidRPr="004A5F5D">
        <w:rPr>
          <w:rStyle w:val="Emphasis"/>
        </w:rPr>
        <w:t>phosphates</w:t>
      </w:r>
      <w:r w:rsidRPr="004A5F5D">
        <w:rPr>
          <w:sz w:val="16"/>
        </w:rPr>
        <w:t xml:space="preserve">, </w:t>
      </w:r>
      <w:r w:rsidRPr="004A5F5D">
        <w:rPr>
          <w:rStyle w:val="StyleUnderline"/>
        </w:rPr>
        <w:t>and changes</w:t>
      </w:r>
      <w:r w:rsidRPr="004A5F5D">
        <w:rPr>
          <w:sz w:val="16"/>
        </w:rPr>
        <w:t xml:space="preserve"> in the </w:t>
      </w:r>
      <w:r w:rsidRPr="004A5F5D">
        <w:rPr>
          <w:sz w:val="16"/>
        </w:rPr>
        <w:lastRenderedPageBreak/>
        <w:t>dynamics of plant and animal health (</w:t>
      </w:r>
      <w:proofErr w:type="spellStart"/>
      <w:r w:rsidRPr="004A5F5D">
        <w:rPr>
          <w:sz w:val="16"/>
        </w:rPr>
        <w:t>Bélanger</w:t>
      </w:r>
      <w:proofErr w:type="spellEnd"/>
      <w:r w:rsidRPr="004A5F5D">
        <w:rPr>
          <w:sz w:val="16"/>
        </w:rPr>
        <w:t xml:space="preserve"> and Pilling 2019). </w:t>
      </w:r>
      <w:r w:rsidRPr="004A5F5D">
        <w:rPr>
          <w:rStyle w:val="StyleUnderline"/>
        </w:rPr>
        <w:t>Crossing this planetary boundary is</w:t>
      </w:r>
      <w:r w:rsidRPr="004A5F5D">
        <w:rPr>
          <w:sz w:val="16"/>
        </w:rPr>
        <w:t xml:space="preserve"> already </w:t>
      </w:r>
      <w:r w:rsidRPr="004A5F5D">
        <w:rPr>
          <w:rStyle w:val="StyleUnderline"/>
        </w:rPr>
        <w:t>having</w:t>
      </w:r>
      <w:r w:rsidRPr="004A5F5D">
        <w:rPr>
          <w:sz w:val="16"/>
        </w:rPr>
        <w:t xml:space="preserve"> </w:t>
      </w:r>
      <w:r w:rsidRPr="004A5F5D">
        <w:rPr>
          <w:rStyle w:val="Emphasis"/>
        </w:rPr>
        <w:t>severe</w:t>
      </w:r>
      <w:r w:rsidRPr="004A5F5D">
        <w:rPr>
          <w:sz w:val="16"/>
        </w:rPr>
        <w:t xml:space="preserve"> </w:t>
      </w:r>
      <w:r w:rsidRPr="004A5F5D">
        <w:rPr>
          <w:rStyle w:val="StyleUnderline"/>
        </w:rPr>
        <w:t>implications for</w:t>
      </w:r>
      <w:r w:rsidRPr="004A5F5D">
        <w:rPr>
          <w:sz w:val="16"/>
        </w:rPr>
        <w:t xml:space="preserve"> </w:t>
      </w:r>
      <w:r w:rsidRPr="004A5F5D">
        <w:rPr>
          <w:rStyle w:val="Emphasis"/>
        </w:rPr>
        <w:t>global food security</w:t>
      </w:r>
      <w:r w:rsidRPr="004A5F5D">
        <w:rPr>
          <w:sz w:val="16"/>
        </w:rPr>
        <w:t xml:space="preserve">, </w:t>
      </w:r>
      <w:r w:rsidRPr="00745FF0">
        <w:rPr>
          <w:rStyle w:val="StyleUnderline"/>
          <w:highlight w:val="cyan"/>
        </w:rPr>
        <w:t>including loss of</w:t>
      </w:r>
      <w:r w:rsidRPr="00745FF0">
        <w:rPr>
          <w:sz w:val="16"/>
          <w:highlight w:val="cyan"/>
        </w:rPr>
        <w:t xml:space="preserve"> </w:t>
      </w:r>
      <w:r w:rsidRPr="00745FF0">
        <w:rPr>
          <w:rStyle w:val="Emphasis"/>
          <w:highlight w:val="cyan"/>
        </w:rPr>
        <w:t>soil</w:t>
      </w:r>
      <w:r w:rsidRPr="004A5F5D">
        <w:rPr>
          <w:rStyle w:val="Emphasis"/>
        </w:rPr>
        <w:t xml:space="preserve"> fertility</w:t>
      </w:r>
      <w:r w:rsidRPr="004A5F5D">
        <w:rPr>
          <w:sz w:val="16"/>
        </w:rPr>
        <w:t xml:space="preserve"> </w:t>
      </w:r>
      <w:r w:rsidRPr="00745FF0">
        <w:rPr>
          <w:rStyle w:val="StyleUnderline"/>
          <w:highlight w:val="cyan"/>
        </w:rPr>
        <w:t>and</w:t>
      </w:r>
      <w:r w:rsidRPr="004A5F5D">
        <w:rPr>
          <w:sz w:val="16"/>
        </w:rPr>
        <w:t xml:space="preserve"> insect-mediated </w:t>
      </w:r>
      <w:r w:rsidRPr="00745FF0">
        <w:rPr>
          <w:rStyle w:val="Emphasis"/>
          <w:highlight w:val="cyan"/>
        </w:rPr>
        <w:t>pollination</w:t>
      </w:r>
      <w:r w:rsidRPr="004A5F5D">
        <w:rPr>
          <w:sz w:val="16"/>
        </w:rPr>
        <w:t xml:space="preserve"> (Diaz et al. 2019).</w:t>
      </w:r>
    </w:p>
    <w:p w14:paraId="56A7C48B" w14:textId="77777777" w:rsidR="009D4ECC" w:rsidRPr="00425DDD" w:rsidRDefault="009D4ECC" w:rsidP="009D4ECC">
      <w:pPr>
        <w:rPr>
          <w:sz w:val="16"/>
        </w:rPr>
      </w:pPr>
      <w:r w:rsidRPr="00425DDD">
        <w:rPr>
          <w:sz w:val="16"/>
        </w:rPr>
        <w:t xml:space="preserve">Systems for the production and allocation of food are already enduring significant stress. The sources of stress include climate change, soil erosion, water scarcity, and phosphorus depletion. The natural resource base, arable land and freshwater upon which food production rely are being degraded. While global food productivity and production has increased dramatically over the past century to meet rising demand from an expanding global population and rising standard of living, these constraints and risks are increasing the vulnerability of our global food supply to rapid and </w:t>
      </w:r>
      <w:r w:rsidRPr="00425DDD">
        <w:rPr>
          <w:rStyle w:val="StyleUnderline"/>
        </w:rPr>
        <w:t>global disruptions</w:t>
      </w:r>
      <w:r w:rsidRPr="00425DDD">
        <w:rPr>
          <w:sz w:val="16"/>
        </w:rPr>
        <w:t xml:space="preserve"> that </w:t>
      </w:r>
      <w:r w:rsidRPr="00425DDD">
        <w:rPr>
          <w:rStyle w:val="StyleUnderline"/>
        </w:rPr>
        <w:t>could constitute</w:t>
      </w:r>
      <w:r w:rsidRPr="00425DDD">
        <w:rPr>
          <w:sz w:val="16"/>
        </w:rPr>
        <w:t xml:space="preserve"> </w:t>
      </w:r>
      <w:r w:rsidRPr="00425DDD">
        <w:rPr>
          <w:rStyle w:val="Emphasis"/>
        </w:rPr>
        <w:t>global catastrophes</w:t>
      </w:r>
      <w:r w:rsidRPr="00425DDD">
        <w:rPr>
          <w:sz w:val="16"/>
        </w:rPr>
        <w:t xml:space="preserve"> (Baum et al. 2015). </w:t>
      </w:r>
    </w:p>
    <w:p w14:paraId="7D2BF7C3" w14:textId="77777777" w:rsidR="009D4ECC" w:rsidRPr="00425DDD" w:rsidRDefault="009D4ECC" w:rsidP="009D4ECC">
      <w:pPr>
        <w:rPr>
          <w:sz w:val="16"/>
        </w:rPr>
      </w:pPr>
      <w:r w:rsidRPr="00425DDD">
        <w:rPr>
          <w:rStyle w:val="StyleUnderline"/>
        </w:rPr>
        <w:t>Climate change will</w:t>
      </w:r>
      <w:r w:rsidRPr="00425DDD">
        <w:rPr>
          <w:sz w:val="16"/>
        </w:rPr>
        <w:t xml:space="preserve"> further </w:t>
      </w:r>
      <w:r w:rsidRPr="00425DDD">
        <w:rPr>
          <w:rStyle w:val="Emphasis"/>
        </w:rPr>
        <w:t>reduce</w:t>
      </w:r>
      <w:r w:rsidRPr="00425DDD">
        <w:rPr>
          <w:sz w:val="16"/>
        </w:rPr>
        <w:t xml:space="preserve"> </w:t>
      </w:r>
      <w:r w:rsidRPr="00425DDD">
        <w:rPr>
          <w:rStyle w:val="StyleUnderline"/>
        </w:rPr>
        <w:t>food security</w:t>
      </w:r>
      <w:r w:rsidRPr="00425DDD">
        <w:rPr>
          <w:sz w:val="16"/>
        </w:rPr>
        <w:t xml:space="preserve"> in at least three interconnected ways. First, </w:t>
      </w:r>
      <w:r w:rsidRPr="00425DDD">
        <w:rPr>
          <w:rStyle w:val="StyleUnderline"/>
        </w:rPr>
        <w:t>it will affect</w:t>
      </w:r>
      <w:r w:rsidRPr="00425DDD">
        <w:rPr>
          <w:sz w:val="16"/>
        </w:rPr>
        <w:t xml:space="preserve"> </w:t>
      </w:r>
      <w:r w:rsidRPr="00425DDD">
        <w:rPr>
          <w:rStyle w:val="Emphasis"/>
        </w:rPr>
        <w:t>growing conditions</w:t>
      </w:r>
      <w:r w:rsidRPr="00425DDD">
        <w:rPr>
          <w:sz w:val="16"/>
        </w:rPr>
        <w:t xml:space="preserve">, </w:t>
      </w:r>
      <w:r w:rsidRPr="00425DDD">
        <w:rPr>
          <w:rStyle w:val="StyleUnderline"/>
        </w:rPr>
        <w:t>including</w:t>
      </w:r>
      <w:r w:rsidRPr="00425DDD">
        <w:rPr>
          <w:sz w:val="16"/>
        </w:rPr>
        <w:t xml:space="preserve"> </w:t>
      </w:r>
      <w:r w:rsidRPr="00425DDD">
        <w:rPr>
          <w:rStyle w:val="Emphasis"/>
        </w:rPr>
        <w:t>direct</w:t>
      </w:r>
      <w:r w:rsidRPr="00425DDD">
        <w:rPr>
          <w:sz w:val="16"/>
        </w:rPr>
        <w:t xml:space="preserve"> </w:t>
      </w:r>
      <w:r w:rsidRPr="00425DDD">
        <w:rPr>
          <w:rStyle w:val="StyleUnderline"/>
        </w:rPr>
        <w:t>threats to agricultural yields</w:t>
      </w:r>
      <w:r w:rsidRPr="00425DDD">
        <w:rPr>
          <w:sz w:val="16"/>
        </w:rPr>
        <w:t xml:space="preserve"> from heat, humidity, and precipitation in many regions; although initially improving conditions in some (Lott, </w:t>
      </w:r>
      <w:proofErr w:type="spellStart"/>
      <w:r w:rsidRPr="00425DDD">
        <w:rPr>
          <w:sz w:val="16"/>
        </w:rPr>
        <w:t>Christidis</w:t>
      </w:r>
      <w:proofErr w:type="spellEnd"/>
      <w:r w:rsidRPr="00425DDD">
        <w:rPr>
          <w:sz w:val="16"/>
        </w:rPr>
        <w:t xml:space="preserve"> and Stott 2013). Second, </w:t>
      </w:r>
      <w:r w:rsidRPr="00425DDD">
        <w:rPr>
          <w:rStyle w:val="StyleUnderline"/>
        </w:rPr>
        <w:t>it will increase the range of</w:t>
      </w:r>
      <w:r w:rsidRPr="00425DDD">
        <w:rPr>
          <w:sz w:val="16"/>
        </w:rPr>
        <w:t xml:space="preserve"> agricultural </w:t>
      </w:r>
      <w:r w:rsidRPr="00425DDD">
        <w:rPr>
          <w:rStyle w:val="Emphasis"/>
        </w:rPr>
        <w:t>pests</w:t>
      </w:r>
      <w:r w:rsidRPr="00425DDD">
        <w:rPr>
          <w:sz w:val="16"/>
        </w:rPr>
        <w:t xml:space="preserve"> </w:t>
      </w:r>
      <w:r w:rsidRPr="00425DDD">
        <w:rPr>
          <w:rStyle w:val="StyleUnderline"/>
        </w:rPr>
        <w:t>and</w:t>
      </w:r>
      <w:r w:rsidRPr="00425DDD">
        <w:rPr>
          <w:sz w:val="16"/>
        </w:rPr>
        <w:t xml:space="preserve"> </w:t>
      </w:r>
      <w:r w:rsidRPr="00425DDD">
        <w:rPr>
          <w:rStyle w:val="Emphasis"/>
        </w:rPr>
        <w:t>diseases</w:t>
      </w:r>
      <w:r w:rsidRPr="00425DDD">
        <w:rPr>
          <w:sz w:val="16"/>
        </w:rPr>
        <w:t xml:space="preserve"> (Harvell 2002). Third, </w:t>
      </w:r>
      <w:r w:rsidRPr="00425DDD">
        <w:rPr>
          <w:rStyle w:val="StyleUnderline"/>
        </w:rPr>
        <w:t xml:space="preserve">it will </w:t>
      </w:r>
      <w:r w:rsidRPr="00745FF0">
        <w:rPr>
          <w:rStyle w:val="StyleUnderline"/>
          <w:highlight w:val="cyan"/>
        </w:rPr>
        <w:t>increase</w:t>
      </w:r>
      <w:r w:rsidRPr="00425DDD">
        <w:rPr>
          <w:sz w:val="16"/>
        </w:rPr>
        <w:t xml:space="preserve"> the occurrence of </w:t>
      </w:r>
      <w:r w:rsidRPr="00745FF0">
        <w:rPr>
          <w:rStyle w:val="Emphasis"/>
          <w:highlight w:val="cyan"/>
        </w:rPr>
        <w:t>extreme weather</w:t>
      </w:r>
      <w:r w:rsidRPr="00425DDD">
        <w:rPr>
          <w:rStyle w:val="Emphasis"/>
        </w:rPr>
        <w:t xml:space="preserve"> events</w:t>
      </w:r>
      <w:r w:rsidRPr="00425DDD">
        <w:rPr>
          <w:sz w:val="16"/>
        </w:rPr>
        <w:t xml:space="preserve"> </w:t>
      </w:r>
      <w:r w:rsidRPr="00425DDD">
        <w:rPr>
          <w:rStyle w:val="StyleUnderline"/>
        </w:rPr>
        <w:t>that</w:t>
      </w:r>
      <w:r w:rsidRPr="00425DDD">
        <w:rPr>
          <w:sz w:val="16"/>
        </w:rPr>
        <w:t xml:space="preserve"> </w:t>
      </w:r>
      <w:r w:rsidRPr="00425DDD">
        <w:rPr>
          <w:rStyle w:val="Emphasis"/>
        </w:rPr>
        <w:t>impair</w:t>
      </w:r>
      <w:r w:rsidRPr="00425DDD">
        <w:rPr>
          <w:sz w:val="16"/>
        </w:rPr>
        <w:t xml:space="preserve"> </w:t>
      </w:r>
      <w:r w:rsidRPr="00425DDD">
        <w:rPr>
          <w:rStyle w:val="StyleUnderline"/>
        </w:rPr>
        <w:t>the integrity of food production and distribution networks</w:t>
      </w:r>
      <w:r w:rsidRPr="00425DDD">
        <w:rPr>
          <w:sz w:val="16"/>
        </w:rPr>
        <w:t>, from production to harvest, post-harvest, transport, storage, and distribution, thereby increasing our vulnerability and exposure to supply shocks (Bailey et al. 2015). The IPCC estimates, with medium confidence, that at around 2°C of global warming the risk from permafrost degradation and food supply instabilities will be ‘very high’, while at around 3°C of global warming the risk from vegetation loss, wildfire damage, and dryland water scarcity will also be very high (</w:t>
      </w:r>
      <w:proofErr w:type="spellStart"/>
      <w:r w:rsidRPr="00425DDD">
        <w:rPr>
          <w:sz w:val="16"/>
        </w:rPr>
        <w:t>Arneth</w:t>
      </w:r>
      <w:proofErr w:type="spellEnd"/>
      <w:r w:rsidRPr="00425DDD">
        <w:rPr>
          <w:sz w:val="16"/>
        </w:rPr>
        <w:t xml:space="preserve"> et al. 2019). Very few studies have considered the impacts of 4°C of global warming or more; however, the IPCC highlighted one study finding that any potential agricultural gains from climate change will be lost by this point and there could be a decrease of 19% in maize yields and 68% in bean yields in Africa, an 8% reduction in yields in South Asia, and a substantial negative impact on fisheries by 2050 (Porter et al. 2014). Furthermore, multiple extreme weather events could disrupt food distribution networks (Baily and Wellesley 2017).</w:t>
      </w:r>
    </w:p>
    <w:p w14:paraId="1ACCE9EE" w14:textId="77777777" w:rsidR="009D4ECC" w:rsidRPr="00425DDD" w:rsidRDefault="009D4ECC" w:rsidP="009D4ECC">
      <w:pPr>
        <w:rPr>
          <w:sz w:val="16"/>
          <w:szCs w:val="16"/>
        </w:rPr>
      </w:pPr>
      <w:r w:rsidRPr="00425DDD">
        <w:rPr>
          <w:sz w:val="16"/>
          <w:szCs w:val="16"/>
        </w:rPr>
        <w:t>While there are opportunities to adapt, disruption to the entire global food system cannot be resolved via food aid alone. Indeed, there is the potential for isolationist or heavy-handed responses that would do more harm than good. Given the high degree of interconnectivity and feedback within the global food system, our initial research suggests that any one of these climate change effects could trigger scenarios that would critically undermine the global food system’s ability to meet the minimum nutrition for well-being; making food security for all an unachievable goal, let alone rise to the challenge of continuing to grow (</w:t>
      </w:r>
      <w:proofErr w:type="spellStart"/>
      <w:r w:rsidRPr="00425DDD">
        <w:rPr>
          <w:sz w:val="16"/>
          <w:szCs w:val="16"/>
        </w:rPr>
        <w:t>Tzachor</w:t>
      </w:r>
      <w:proofErr w:type="spellEnd"/>
      <w:r w:rsidRPr="00425DDD">
        <w:rPr>
          <w:sz w:val="16"/>
          <w:szCs w:val="16"/>
        </w:rPr>
        <w:t xml:space="preserve"> 2019a; 2020); this would constitute what </w:t>
      </w:r>
      <w:proofErr w:type="spellStart"/>
      <w:r w:rsidRPr="00425DDD">
        <w:rPr>
          <w:sz w:val="16"/>
          <w:szCs w:val="16"/>
        </w:rPr>
        <w:t>Kuhlemann</w:t>
      </w:r>
      <w:proofErr w:type="spellEnd"/>
      <w:r w:rsidRPr="00425DDD">
        <w:rPr>
          <w:sz w:val="16"/>
          <w:szCs w:val="16"/>
        </w:rPr>
        <w:t xml:space="preserve"> (2019) terms a ‘threshold of significance.’</w:t>
      </w:r>
    </w:p>
    <w:p w14:paraId="42370D21" w14:textId="77777777" w:rsidR="009D4ECC" w:rsidRPr="00425DDD" w:rsidRDefault="009D4ECC" w:rsidP="009D4ECC">
      <w:pPr>
        <w:rPr>
          <w:sz w:val="16"/>
          <w:szCs w:val="16"/>
        </w:rPr>
      </w:pPr>
      <w:r w:rsidRPr="00425DDD">
        <w:rPr>
          <w:sz w:val="16"/>
          <w:szCs w:val="16"/>
        </w:rPr>
        <w:t>The global political system</w:t>
      </w:r>
    </w:p>
    <w:p w14:paraId="54FF7145" w14:textId="77777777" w:rsidR="009D4ECC" w:rsidRPr="00425DDD" w:rsidRDefault="009D4ECC" w:rsidP="009D4ECC">
      <w:pPr>
        <w:rPr>
          <w:sz w:val="16"/>
        </w:rPr>
      </w:pPr>
      <w:r w:rsidRPr="00425DDD">
        <w:rPr>
          <w:rStyle w:val="StyleUnderline"/>
        </w:rPr>
        <w:t>Disrupting the</w:t>
      </w:r>
      <w:r w:rsidRPr="00425DDD">
        <w:rPr>
          <w:sz w:val="16"/>
        </w:rPr>
        <w:t xml:space="preserve"> global </w:t>
      </w:r>
      <w:r w:rsidRPr="00425DDD">
        <w:rPr>
          <w:rStyle w:val="StyleUnderline"/>
        </w:rPr>
        <w:t>food system can</w:t>
      </w:r>
      <w:r w:rsidRPr="00425DDD">
        <w:rPr>
          <w:sz w:val="16"/>
        </w:rPr>
        <w:t xml:space="preserve"> </w:t>
      </w:r>
      <w:r w:rsidRPr="00745FF0">
        <w:rPr>
          <w:rStyle w:val="Emphasis"/>
          <w:highlight w:val="cyan"/>
        </w:rPr>
        <w:t>create</w:t>
      </w:r>
      <w:r w:rsidRPr="00425DDD">
        <w:rPr>
          <w:sz w:val="16"/>
        </w:rPr>
        <w:t xml:space="preserve"> </w:t>
      </w:r>
      <w:r w:rsidRPr="00425DDD">
        <w:rPr>
          <w:rStyle w:val="StyleUnderline"/>
        </w:rPr>
        <w:t>and</w:t>
      </w:r>
      <w:r w:rsidRPr="00425DDD">
        <w:rPr>
          <w:sz w:val="16"/>
        </w:rPr>
        <w:t xml:space="preserve"> </w:t>
      </w:r>
      <w:r w:rsidRPr="00425DDD">
        <w:rPr>
          <w:rStyle w:val="Emphasis"/>
        </w:rPr>
        <w:t>exacerbate</w:t>
      </w:r>
      <w:r w:rsidRPr="00425DDD">
        <w:rPr>
          <w:sz w:val="16"/>
        </w:rPr>
        <w:t xml:space="preserve"> </w:t>
      </w:r>
      <w:r w:rsidRPr="00745FF0">
        <w:rPr>
          <w:rStyle w:val="StyleUnderline"/>
        </w:rPr>
        <w:t xml:space="preserve">conflict and </w:t>
      </w:r>
      <w:r w:rsidRPr="00745FF0">
        <w:rPr>
          <w:rStyle w:val="StyleUnderline"/>
          <w:highlight w:val="cyan"/>
        </w:rPr>
        <w:t>state failure</w:t>
      </w:r>
      <w:r w:rsidRPr="00425DDD">
        <w:rPr>
          <w:sz w:val="16"/>
        </w:rPr>
        <w:t xml:space="preserve"> (Brinkman and Hendrix 2011). However, once again, </w:t>
      </w:r>
      <w:r w:rsidRPr="00425DDD">
        <w:rPr>
          <w:rStyle w:val="StyleUnderline"/>
        </w:rPr>
        <w:t>this needs to be</w:t>
      </w:r>
      <w:r w:rsidRPr="00425DDD">
        <w:rPr>
          <w:sz w:val="16"/>
        </w:rPr>
        <w:t xml:space="preserve"> seen </w:t>
      </w:r>
      <w:r w:rsidRPr="00425DDD">
        <w:rPr>
          <w:rStyle w:val="StyleUnderline"/>
        </w:rPr>
        <w:t>against the</w:t>
      </w:r>
      <w:r w:rsidRPr="00425DDD">
        <w:rPr>
          <w:sz w:val="16"/>
        </w:rPr>
        <w:t xml:space="preserve"> </w:t>
      </w:r>
      <w:r w:rsidRPr="00425DDD">
        <w:rPr>
          <w:rStyle w:val="Emphasis"/>
        </w:rPr>
        <w:t>backdrop</w:t>
      </w:r>
      <w:r w:rsidRPr="00425DDD">
        <w:rPr>
          <w:sz w:val="16"/>
        </w:rPr>
        <w:t xml:space="preserve"> </w:t>
      </w:r>
      <w:r w:rsidRPr="00425DDD">
        <w:rPr>
          <w:rStyle w:val="StyleUnderline"/>
        </w:rPr>
        <w:t>of a global political system under stress</w:t>
      </w:r>
      <w:r w:rsidRPr="00425DDD">
        <w:rPr>
          <w:sz w:val="16"/>
        </w:rPr>
        <w:t xml:space="preserve">, with climate change as a significant contributing factor. </w:t>
      </w:r>
      <w:r w:rsidRPr="00425DDD">
        <w:rPr>
          <w:rStyle w:val="StyleUnderline"/>
        </w:rPr>
        <w:t>Climate change influences</w:t>
      </w:r>
      <w:r w:rsidRPr="00425DDD">
        <w:rPr>
          <w:sz w:val="16"/>
        </w:rPr>
        <w:t xml:space="preserve"> </w:t>
      </w:r>
      <w:r w:rsidRPr="00425DDD">
        <w:rPr>
          <w:rStyle w:val="Emphasis"/>
        </w:rPr>
        <w:t>political systems</w:t>
      </w:r>
      <w:r w:rsidRPr="00425DDD">
        <w:rPr>
          <w:sz w:val="16"/>
        </w:rPr>
        <w:t xml:space="preserve"> in many ways, from being a locus of activism and a stimulus for reform to </w:t>
      </w:r>
      <w:r w:rsidRPr="00425DDD">
        <w:rPr>
          <w:rStyle w:val="StyleUnderline"/>
        </w:rPr>
        <w:t>driving rising</w:t>
      </w:r>
      <w:r w:rsidRPr="00425DDD">
        <w:rPr>
          <w:sz w:val="16"/>
        </w:rPr>
        <w:t xml:space="preserve"> </w:t>
      </w:r>
      <w:r w:rsidRPr="00425DDD">
        <w:rPr>
          <w:rStyle w:val="Emphasis"/>
        </w:rPr>
        <w:t>inequality</w:t>
      </w:r>
      <w:r w:rsidRPr="00425DDD">
        <w:rPr>
          <w:sz w:val="16"/>
        </w:rPr>
        <w:t xml:space="preserve"> and </w:t>
      </w:r>
      <w:r w:rsidRPr="00425DDD">
        <w:rPr>
          <w:rStyle w:val="Emphasis"/>
        </w:rPr>
        <w:t>population displacement</w:t>
      </w:r>
      <w:r w:rsidRPr="00425DDD">
        <w:rPr>
          <w:sz w:val="16"/>
        </w:rPr>
        <w:t xml:space="preserve"> (</w:t>
      </w:r>
      <w:proofErr w:type="spellStart"/>
      <w:r w:rsidRPr="00425DDD">
        <w:rPr>
          <w:sz w:val="16"/>
        </w:rPr>
        <w:t>Arneth</w:t>
      </w:r>
      <w:proofErr w:type="spellEnd"/>
      <w:r w:rsidRPr="00425DDD">
        <w:rPr>
          <w:sz w:val="16"/>
        </w:rPr>
        <w:t xml:space="preserve"> et al. 2019, </w:t>
      </w:r>
      <w:proofErr w:type="spellStart"/>
      <w:r w:rsidRPr="00425DDD">
        <w:rPr>
          <w:sz w:val="16"/>
        </w:rPr>
        <w:t>Diffenbaugh</w:t>
      </w:r>
      <w:proofErr w:type="spellEnd"/>
      <w:r w:rsidRPr="00425DDD">
        <w:rPr>
          <w:sz w:val="16"/>
        </w:rPr>
        <w:t xml:space="preserve"> and Burke 2019). This is not a new phenomenon, </w:t>
      </w:r>
      <w:r w:rsidRPr="00425DDD">
        <w:rPr>
          <w:rStyle w:val="StyleUnderline"/>
        </w:rPr>
        <w:t>changes in the climate</w:t>
      </w:r>
      <w:r w:rsidRPr="00425DDD">
        <w:rPr>
          <w:sz w:val="16"/>
        </w:rPr>
        <w:t xml:space="preserve"> are believed to have </w:t>
      </w:r>
      <w:r w:rsidRPr="00425DDD">
        <w:rPr>
          <w:rStyle w:val="StyleUnderline"/>
        </w:rPr>
        <w:t>contributed to</w:t>
      </w:r>
      <w:r w:rsidRPr="00425DDD">
        <w:rPr>
          <w:sz w:val="16"/>
        </w:rPr>
        <w:t xml:space="preserve"> </w:t>
      </w:r>
      <w:r w:rsidRPr="00425DDD">
        <w:rPr>
          <w:rStyle w:val="Emphasis"/>
        </w:rPr>
        <w:t>conflict</w:t>
      </w:r>
      <w:r w:rsidRPr="00425DDD">
        <w:rPr>
          <w:sz w:val="16"/>
        </w:rPr>
        <w:t xml:space="preserve"> </w:t>
      </w:r>
      <w:r w:rsidRPr="00425DDD">
        <w:rPr>
          <w:rStyle w:val="StyleUnderline"/>
        </w:rPr>
        <w:t>between</w:t>
      </w:r>
      <w:r w:rsidRPr="00425DDD">
        <w:rPr>
          <w:sz w:val="16"/>
        </w:rPr>
        <w:t xml:space="preserve"> people and </w:t>
      </w:r>
      <w:r w:rsidRPr="00425DDD">
        <w:rPr>
          <w:rStyle w:val="StyleUnderline"/>
        </w:rPr>
        <w:t>states</w:t>
      </w:r>
      <w:r w:rsidRPr="00425DDD">
        <w:rPr>
          <w:sz w:val="16"/>
        </w:rPr>
        <w:t xml:space="preserve"> throughout human history, </w:t>
      </w:r>
      <w:r w:rsidRPr="00425DDD">
        <w:rPr>
          <w:rStyle w:val="StyleUnderline"/>
        </w:rPr>
        <w:t>driven by</w:t>
      </w:r>
      <w:r w:rsidRPr="00425DDD">
        <w:rPr>
          <w:sz w:val="16"/>
        </w:rPr>
        <w:t xml:space="preserve"> </w:t>
      </w:r>
      <w:r w:rsidRPr="00425DDD">
        <w:rPr>
          <w:rStyle w:val="Emphasis"/>
        </w:rPr>
        <w:t>resource scarcity</w:t>
      </w:r>
      <w:r w:rsidRPr="00425DDD">
        <w:rPr>
          <w:sz w:val="16"/>
        </w:rPr>
        <w:t xml:space="preserve">, </w:t>
      </w:r>
      <w:r w:rsidRPr="00425DDD">
        <w:rPr>
          <w:rStyle w:val="Emphasis"/>
        </w:rPr>
        <w:t>population displacement</w:t>
      </w:r>
      <w:r w:rsidRPr="00425DDD">
        <w:rPr>
          <w:sz w:val="16"/>
        </w:rPr>
        <w:t xml:space="preserve">, </w:t>
      </w:r>
      <w:r w:rsidRPr="00425DDD">
        <w:rPr>
          <w:rStyle w:val="StyleUnderline"/>
        </w:rPr>
        <w:t>and</w:t>
      </w:r>
      <w:r w:rsidRPr="00425DDD">
        <w:rPr>
          <w:sz w:val="16"/>
        </w:rPr>
        <w:t xml:space="preserve"> </w:t>
      </w:r>
      <w:r w:rsidRPr="00425DDD">
        <w:rPr>
          <w:rStyle w:val="Emphasis"/>
        </w:rPr>
        <w:t>inequality</w:t>
      </w:r>
      <w:r w:rsidRPr="00425DDD">
        <w:rPr>
          <w:sz w:val="16"/>
        </w:rPr>
        <w:t xml:space="preserve"> (Lee 2009, Mach et al. 2019). As part of a comprehensive risk assessment of climate change, David </w:t>
      </w:r>
      <w:proofErr w:type="gramStart"/>
      <w:r w:rsidRPr="00425DDD">
        <w:rPr>
          <w:sz w:val="16"/>
        </w:rPr>
        <w:t>King</w:t>
      </w:r>
      <w:proofErr w:type="gramEnd"/>
      <w:r w:rsidRPr="00425DDD">
        <w:rPr>
          <w:sz w:val="16"/>
        </w:rPr>
        <w:t xml:space="preserve"> and colleagues (2015) conducted an </w:t>
      </w:r>
      <w:r w:rsidRPr="00425DDD">
        <w:rPr>
          <w:rStyle w:val="StyleUnderline"/>
        </w:rPr>
        <w:t>extensive literature review</w:t>
      </w:r>
      <w:r w:rsidRPr="00425DDD">
        <w:rPr>
          <w:sz w:val="16"/>
        </w:rPr>
        <w:t xml:space="preserve"> on climate change and conflict and used this to </w:t>
      </w:r>
      <w:r w:rsidRPr="00425DDD">
        <w:rPr>
          <w:rStyle w:val="StyleUnderline"/>
        </w:rPr>
        <w:t>inform a</w:t>
      </w:r>
      <w:r w:rsidRPr="00425DDD">
        <w:rPr>
          <w:sz w:val="16"/>
        </w:rPr>
        <w:t xml:space="preserve"> </w:t>
      </w:r>
      <w:r w:rsidRPr="00425DDD">
        <w:rPr>
          <w:rStyle w:val="Emphasis"/>
        </w:rPr>
        <w:t>series</w:t>
      </w:r>
      <w:r w:rsidRPr="00425DDD">
        <w:rPr>
          <w:sz w:val="16"/>
        </w:rPr>
        <w:t xml:space="preserve"> </w:t>
      </w:r>
      <w:r w:rsidRPr="00425DDD">
        <w:rPr>
          <w:rStyle w:val="StyleUnderline"/>
        </w:rPr>
        <w:t>of international wargaming exercises</w:t>
      </w:r>
      <w:r w:rsidRPr="00425DDD">
        <w:rPr>
          <w:sz w:val="16"/>
        </w:rPr>
        <w:t xml:space="preserve">. These </w:t>
      </w:r>
      <w:r w:rsidRPr="00425DDD">
        <w:rPr>
          <w:rStyle w:val="StyleUnderline"/>
        </w:rPr>
        <w:t>found</w:t>
      </w:r>
      <w:r w:rsidRPr="00425DDD">
        <w:rPr>
          <w:sz w:val="16"/>
        </w:rPr>
        <w:t xml:space="preserve"> that </w:t>
      </w:r>
      <w:r w:rsidRPr="00425DDD">
        <w:rPr>
          <w:rStyle w:val="StyleUnderline"/>
        </w:rPr>
        <w:t xml:space="preserve">climate change is expected to </w:t>
      </w:r>
      <w:r w:rsidRPr="00745FF0">
        <w:rPr>
          <w:rStyle w:val="StyleUnderline"/>
          <w:highlight w:val="cyan"/>
        </w:rPr>
        <w:t>increase</w:t>
      </w:r>
      <w:r w:rsidRPr="00745FF0">
        <w:rPr>
          <w:sz w:val="16"/>
          <w:highlight w:val="cyan"/>
        </w:rPr>
        <w:t xml:space="preserve"> </w:t>
      </w:r>
      <w:r w:rsidRPr="00745FF0">
        <w:rPr>
          <w:rStyle w:val="Emphasis"/>
          <w:highlight w:val="cyan"/>
        </w:rPr>
        <w:t>international conflict</w:t>
      </w:r>
      <w:r w:rsidRPr="00425DDD">
        <w:rPr>
          <w:sz w:val="16"/>
        </w:rPr>
        <w:t xml:space="preserve"> while highlighting the role that population displacement, state failure, and water and food insecurity would play in this (see also </w:t>
      </w:r>
      <w:proofErr w:type="spellStart"/>
      <w:r w:rsidRPr="00425DDD">
        <w:rPr>
          <w:sz w:val="16"/>
        </w:rPr>
        <w:t>Natalini</w:t>
      </w:r>
      <w:proofErr w:type="spellEnd"/>
      <w:r w:rsidRPr="00425DDD">
        <w:rPr>
          <w:sz w:val="16"/>
        </w:rPr>
        <w:t>, Jones and Bravo 2015, Mach et al. 2019).</w:t>
      </w:r>
    </w:p>
    <w:p w14:paraId="66A94C71" w14:textId="77777777" w:rsidR="009D4ECC" w:rsidRPr="00425DDD" w:rsidRDefault="009D4ECC" w:rsidP="009D4ECC">
      <w:pPr>
        <w:rPr>
          <w:sz w:val="16"/>
        </w:rPr>
      </w:pPr>
      <w:r w:rsidRPr="00425DDD">
        <w:rPr>
          <w:sz w:val="16"/>
        </w:rPr>
        <w:t xml:space="preserve">Quantitative studies of the impact of climate change on violence and conflict have provided more mixed results. A survey of empirical studies by </w:t>
      </w:r>
      <w:proofErr w:type="spellStart"/>
      <w:r w:rsidRPr="00425DDD">
        <w:rPr>
          <w:sz w:val="16"/>
        </w:rPr>
        <w:t>Detges</w:t>
      </w:r>
      <w:proofErr w:type="spellEnd"/>
      <w:r w:rsidRPr="00425DDD">
        <w:rPr>
          <w:sz w:val="16"/>
        </w:rPr>
        <w:t xml:space="preserve"> (2017) found that there may be multiple differing trends: extreme weather events appear to have more significant effects on violence than do long-term climate trends, while levels of small-scale conflict and interpersonal violence appear to be more affected than large-scale conflicts and international war. Empirical studies also highlight how climate change’s impact on conflict is predominantly as a risk multiplier and intensifier. Thus, </w:t>
      </w:r>
      <w:r w:rsidRPr="00425DDD">
        <w:rPr>
          <w:rStyle w:val="StyleUnderline"/>
        </w:rPr>
        <w:t>climate change</w:t>
      </w:r>
      <w:r w:rsidRPr="00425DDD">
        <w:rPr>
          <w:sz w:val="16"/>
        </w:rPr>
        <w:t xml:space="preserve"> may </w:t>
      </w:r>
      <w:r w:rsidRPr="00425DDD">
        <w:rPr>
          <w:rStyle w:val="StyleUnderline"/>
        </w:rPr>
        <w:t>contribute more by increasing</w:t>
      </w:r>
      <w:r w:rsidRPr="00425DDD">
        <w:rPr>
          <w:sz w:val="16"/>
        </w:rPr>
        <w:t xml:space="preserve"> our </w:t>
      </w:r>
      <w:r w:rsidRPr="00425DDD">
        <w:rPr>
          <w:rStyle w:val="Emphasis"/>
        </w:rPr>
        <w:t>vulnerability</w:t>
      </w:r>
      <w:r w:rsidRPr="00425DDD">
        <w:rPr>
          <w:sz w:val="16"/>
        </w:rPr>
        <w:t xml:space="preserve"> </w:t>
      </w:r>
      <w:r w:rsidRPr="00425DDD">
        <w:rPr>
          <w:rStyle w:val="StyleUnderline"/>
        </w:rPr>
        <w:t>to other conflict-inducing factors, such as</w:t>
      </w:r>
      <w:r w:rsidRPr="00425DDD">
        <w:rPr>
          <w:sz w:val="16"/>
        </w:rPr>
        <w:t xml:space="preserve"> </w:t>
      </w:r>
      <w:r w:rsidRPr="00425DDD">
        <w:rPr>
          <w:rStyle w:val="Emphasis"/>
        </w:rPr>
        <w:t>loss of livelihood</w:t>
      </w:r>
      <w:r w:rsidRPr="00425DDD">
        <w:rPr>
          <w:sz w:val="16"/>
        </w:rPr>
        <w:t xml:space="preserve">, </w:t>
      </w:r>
      <w:r w:rsidRPr="00425DDD">
        <w:rPr>
          <w:rStyle w:val="Emphasis"/>
        </w:rPr>
        <w:t>forced migration</w:t>
      </w:r>
      <w:r w:rsidRPr="00425DDD">
        <w:rPr>
          <w:sz w:val="16"/>
        </w:rPr>
        <w:t xml:space="preserve">, </w:t>
      </w:r>
      <w:r w:rsidRPr="00425DDD">
        <w:rPr>
          <w:rStyle w:val="Emphasis"/>
        </w:rPr>
        <w:t>environmental change</w:t>
      </w:r>
      <w:r w:rsidRPr="00425DDD">
        <w:rPr>
          <w:sz w:val="16"/>
        </w:rPr>
        <w:t xml:space="preserve">, </w:t>
      </w:r>
      <w:r w:rsidRPr="00425DDD">
        <w:rPr>
          <w:rStyle w:val="StyleUnderline"/>
        </w:rPr>
        <w:t>and</w:t>
      </w:r>
      <w:r w:rsidRPr="00425DDD">
        <w:rPr>
          <w:sz w:val="16"/>
        </w:rPr>
        <w:t xml:space="preserve"> </w:t>
      </w:r>
      <w:r w:rsidRPr="00425DDD">
        <w:rPr>
          <w:rStyle w:val="Emphasis"/>
        </w:rPr>
        <w:t>food insecurity</w:t>
      </w:r>
      <w:r w:rsidRPr="00425DDD">
        <w:rPr>
          <w:sz w:val="16"/>
        </w:rPr>
        <w:t>, than by acting as a direct cause of conflict (Schubert et al. 2008, Hsiang et al. 2013, Abel et al. 2019).[13]</w:t>
      </w:r>
    </w:p>
    <w:p w14:paraId="07E665DE" w14:textId="77777777" w:rsidR="009D4ECC" w:rsidRPr="00425DDD" w:rsidRDefault="009D4ECC" w:rsidP="009D4ECC">
      <w:pPr>
        <w:rPr>
          <w:sz w:val="16"/>
        </w:rPr>
      </w:pPr>
      <w:r w:rsidRPr="00425DDD">
        <w:rPr>
          <w:sz w:val="16"/>
        </w:rPr>
        <w:t xml:space="preserve">Of </w:t>
      </w:r>
      <w:proofErr w:type="gramStart"/>
      <w:r w:rsidRPr="00425DDD">
        <w:rPr>
          <w:sz w:val="16"/>
        </w:rPr>
        <w:t>particular relevance</w:t>
      </w:r>
      <w:proofErr w:type="gramEnd"/>
      <w:r w:rsidRPr="00425DDD">
        <w:rPr>
          <w:sz w:val="16"/>
        </w:rPr>
        <w:t xml:space="preserve"> to GCR is the effect of climate change on the risk of nuclear war (</w:t>
      </w:r>
      <w:proofErr w:type="spellStart"/>
      <w:r w:rsidRPr="00425DDD">
        <w:rPr>
          <w:sz w:val="16"/>
        </w:rPr>
        <w:t>Parthemore</w:t>
      </w:r>
      <w:proofErr w:type="spellEnd"/>
      <w:r w:rsidRPr="00425DDD">
        <w:rPr>
          <w:sz w:val="16"/>
        </w:rPr>
        <w:t xml:space="preserve">, </w:t>
      </w:r>
      <w:proofErr w:type="spellStart"/>
      <w:r w:rsidRPr="00425DDD">
        <w:rPr>
          <w:sz w:val="16"/>
        </w:rPr>
        <w:t>Femia</w:t>
      </w:r>
      <w:proofErr w:type="spellEnd"/>
      <w:r w:rsidRPr="00425DDD">
        <w:rPr>
          <w:sz w:val="16"/>
        </w:rPr>
        <w:t xml:space="preserve"> and </w:t>
      </w:r>
      <w:proofErr w:type="spellStart"/>
      <w:r w:rsidRPr="00425DDD">
        <w:rPr>
          <w:sz w:val="16"/>
        </w:rPr>
        <w:t>Werrell</w:t>
      </w:r>
      <w:proofErr w:type="spellEnd"/>
      <w:r w:rsidRPr="00425DDD">
        <w:rPr>
          <w:sz w:val="16"/>
        </w:rPr>
        <w:t xml:space="preserve"> 2018). However, to our knowledge, this has never been rigorously assessed, although the potential is certainly there. One recent model of the risk of nuclear war highlighted how varied, and common, incidents with the potential to trigger a nuclear exchange are (Baum, de </w:t>
      </w:r>
      <w:proofErr w:type="spellStart"/>
      <w:r w:rsidRPr="00425DDD">
        <w:rPr>
          <w:sz w:val="16"/>
        </w:rPr>
        <w:t>Neufville</w:t>
      </w:r>
      <w:proofErr w:type="spellEnd"/>
      <w:r w:rsidRPr="00425DDD">
        <w:rPr>
          <w:sz w:val="16"/>
        </w:rPr>
        <w:t xml:space="preserve"> and Barrett 2018). It </w:t>
      </w:r>
      <w:r w:rsidRPr="00425DDD">
        <w:rPr>
          <w:sz w:val="16"/>
        </w:rPr>
        <w:lastRenderedPageBreak/>
        <w:t>outlined 14 different causal pathways to an exchange, including the escalation of conventional wars and international crises, human error, and the emergence of new non-state actors. For all but two of these, they identify historical examples of potentially precipitating incidents, with 60 incidents in total (</w:t>
      </w:r>
      <w:proofErr w:type="gramStart"/>
      <w:r w:rsidRPr="00425DDD">
        <w:rPr>
          <w:sz w:val="16"/>
        </w:rPr>
        <w:t>i.e.</w:t>
      </w:r>
      <w:proofErr w:type="gramEnd"/>
      <w:r w:rsidRPr="00425DDD">
        <w:rPr>
          <w:sz w:val="16"/>
        </w:rPr>
        <w:t xml:space="preserve"> a little less than one a year). This suggests that </w:t>
      </w:r>
      <w:r w:rsidRPr="00425DDD">
        <w:rPr>
          <w:rStyle w:val="StyleUnderline"/>
        </w:rPr>
        <w:t>the</w:t>
      </w:r>
      <w:r w:rsidRPr="00425DDD">
        <w:rPr>
          <w:sz w:val="16"/>
        </w:rPr>
        <w:t xml:space="preserve"> </w:t>
      </w:r>
      <w:r w:rsidRPr="00425DDD">
        <w:rPr>
          <w:rStyle w:val="Emphasis"/>
        </w:rPr>
        <w:t>absence</w:t>
      </w:r>
      <w:r w:rsidRPr="00425DDD">
        <w:rPr>
          <w:sz w:val="16"/>
        </w:rPr>
        <w:t xml:space="preserve"> </w:t>
      </w:r>
      <w:r w:rsidRPr="00425DDD">
        <w:rPr>
          <w:rStyle w:val="StyleUnderline"/>
        </w:rPr>
        <w:t>of</w:t>
      </w:r>
      <w:r w:rsidRPr="00425DDD">
        <w:rPr>
          <w:sz w:val="16"/>
        </w:rPr>
        <w:t xml:space="preserve"> </w:t>
      </w:r>
      <w:r w:rsidRPr="00745FF0">
        <w:rPr>
          <w:rStyle w:val="Emphasis"/>
          <w:highlight w:val="cyan"/>
        </w:rPr>
        <w:t>nuc</w:t>
      </w:r>
      <w:r w:rsidRPr="00425DDD">
        <w:rPr>
          <w:sz w:val="16"/>
        </w:rPr>
        <w:t xml:space="preserve">lear </w:t>
      </w:r>
      <w:r w:rsidRPr="00745FF0">
        <w:rPr>
          <w:rStyle w:val="Emphasis"/>
          <w:highlight w:val="cyan"/>
        </w:rPr>
        <w:t>war</w:t>
      </w:r>
      <w:r w:rsidRPr="00425DDD">
        <w:rPr>
          <w:sz w:val="16"/>
        </w:rPr>
        <w:t xml:space="preserve"> </w:t>
      </w:r>
      <w:r w:rsidRPr="00425DDD">
        <w:rPr>
          <w:rStyle w:val="StyleUnderline"/>
        </w:rPr>
        <w:t>was</w:t>
      </w:r>
      <w:r w:rsidRPr="00425DDD">
        <w:rPr>
          <w:sz w:val="16"/>
        </w:rPr>
        <w:t xml:space="preserve"> less </w:t>
      </w:r>
      <w:r w:rsidRPr="00745FF0">
        <w:rPr>
          <w:rStyle w:val="StyleUnderline"/>
          <w:highlight w:val="cyan"/>
        </w:rPr>
        <w:t>due to</w:t>
      </w:r>
      <w:r w:rsidRPr="00425DDD">
        <w:rPr>
          <w:sz w:val="16"/>
        </w:rPr>
        <w:t xml:space="preserve"> a lack of potential causes, than </w:t>
      </w:r>
      <w:r w:rsidRPr="00425DDD">
        <w:rPr>
          <w:rStyle w:val="StyleUnderline"/>
        </w:rPr>
        <w:t>the global political system’s</w:t>
      </w:r>
      <w:r w:rsidRPr="00425DDD">
        <w:rPr>
          <w:sz w:val="16"/>
        </w:rPr>
        <w:t xml:space="preserve"> </w:t>
      </w:r>
      <w:r w:rsidRPr="00425DDD">
        <w:rPr>
          <w:rStyle w:val="Emphasis"/>
        </w:rPr>
        <w:t>ability to defuse</w:t>
      </w:r>
      <w:r w:rsidRPr="00425DDD">
        <w:rPr>
          <w:sz w:val="16"/>
        </w:rPr>
        <w:t xml:space="preserve"> </w:t>
      </w:r>
      <w:r w:rsidRPr="00425DDD">
        <w:rPr>
          <w:rStyle w:val="StyleUnderline"/>
        </w:rPr>
        <w:t>them</w:t>
      </w:r>
      <w:r w:rsidRPr="00425DDD">
        <w:rPr>
          <w:sz w:val="16"/>
        </w:rPr>
        <w:t xml:space="preserve">. Thus, the real </w:t>
      </w:r>
      <w:r w:rsidRPr="00425DDD">
        <w:rPr>
          <w:rStyle w:val="StyleUnderline"/>
        </w:rPr>
        <w:t>significance of climate change may be its capacity to</w:t>
      </w:r>
      <w:r w:rsidRPr="00425DDD">
        <w:rPr>
          <w:sz w:val="16"/>
        </w:rPr>
        <w:t xml:space="preserve"> </w:t>
      </w:r>
      <w:r w:rsidRPr="00425DDD">
        <w:rPr>
          <w:rStyle w:val="Emphasis"/>
        </w:rPr>
        <w:t>undermine</w:t>
      </w:r>
      <w:r w:rsidRPr="00425DDD">
        <w:rPr>
          <w:sz w:val="16"/>
        </w:rPr>
        <w:t xml:space="preserve"> </w:t>
      </w:r>
      <w:r w:rsidRPr="00425DDD">
        <w:rPr>
          <w:rStyle w:val="StyleUnderline"/>
        </w:rPr>
        <w:t>this system</w:t>
      </w:r>
      <w:r w:rsidRPr="00425DDD">
        <w:rPr>
          <w:sz w:val="16"/>
        </w:rPr>
        <w:t xml:space="preserve">: </w:t>
      </w:r>
      <w:r w:rsidRPr="00425DDD">
        <w:rPr>
          <w:rStyle w:val="StyleUnderline"/>
        </w:rPr>
        <w:t>the combination of</w:t>
      </w:r>
      <w:r w:rsidRPr="00425DDD">
        <w:rPr>
          <w:sz w:val="16"/>
        </w:rPr>
        <w:t xml:space="preserve"> </w:t>
      </w:r>
      <w:r w:rsidRPr="00745FF0">
        <w:rPr>
          <w:rStyle w:val="Emphasis"/>
          <w:highlight w:val="cyan"/>
        </w:rPr>
        <w:t>social</w:t>
      </w:r>
      <w:r w:rsidRPr="00745FF0">
        <w:rPr>
          <w:sz w:val="16"/>
          <w:highlight w:val="cyan"/>
        </w:rPr>
        <w:t xml:space="preserve">, </w:t>
      </w:r>
      <w:r w:rsidRPr="00745FF0">
        <w:rPr>
          <w:rStyle w:val="Emphasis"/>
          <w:highlight w:val="cyan"/>
        </w:rPr>
        <w:t>political</w:t>
      </w:r>
      <w:r w:rsidRPr="00745FF0">
        <w:rPr>
          <w:sz w:val="16"/>
          <w:highlight w:val="cyan"/>
        </w:rPr>
        <w:t xml:space="preserve">, </w:t>
      </w:r>
      <w:r w:rsidRPr="00745FF0">
        <w:rPr>
          <w:rStyle w:val="StyleUnderline"/>
          <w:highlight w:val="cyan"/>
        </w:rPr>
        <w:t>and</w:t>
      </w:r>
      <w:r w:rsidRPr="00745FF0">
        <w:rPr>
          <w:sz w:val="16"/>
          <w:highlight w:val="cyan"/>
        </w:rPr>
        <w:t xml:space="preserve"> </w:t>
      </w:r>
      <w:r w:rsidRPr="00745FF0">
        <w:rPr>
          <w:rStyle w:val="Emphasis"/>
          <w:highlight w:val="cyan"/>
        </w:rPr>
        <w:t>environmental</w:t>
      </w:r>
      <w:r w:rsidRPr="00745FF0">
        <w:rPr>
          <w:sz w:val="16"/>
          <w:highlight w:val="cyan"/>
        </w:rPr>
        <w:t xml:space="preserve"> </w:t>
      </w:r>
      <w:r w:rsidRPr="00745FF0">
        <w:rPr>
          <w:rStyle w:val="StyleUnderline"/>
          <w:highlight w:val="cyan"/>
        </w:rPr>
        <w:t>disruption</w:t>
      </w:r>
      <w:r w:rsidRPr="00425DDD">
        <w:rPr>
          <w:rStyle w:val="StyleUnderline"/>
        </w:rPr>
        <w:t xml:space="preserve">, a lingering </w:t>
      </w:r>
      <w:r w:rsidRPr="00745FF0">
        <w:rPr>
          <w:rStyle w:val="StyleUnderline"/>
          <w:highlight w:val="cyan"/>
        </w:rPr>
        <w:t>sense of</w:t>
      </w:r>
      <w:r w:rsidRPr="00425DDD">
        <w:rPr>
          <w:sz w:val="16"/>
        </w:rPr>
        <w:t xml:space="preserve"> </w:t>
      </w:r>
      <w:r w:rsidRPr="00425DDD">
        <w:rPr>
          <w:rStyle w:val="Emphasis"/>
        </w:rPr>
        <w:t xml:space="preserve">global </w:t>
      </w:r>
      <w:r w:rsidRPr="00745FF0">
        <w:rPr>
          <w:rStyle w:val="Emphasis"/>
          <w:highlight w:val="cyan"/>
        </w:rPr>
        <w:t>injustice</w:t>
      </w:r>
      <w:r w:rsidRPr="00745FF0">
        <w:rPr>
          <w:sz w:val="16"/>
          <w:highlight w:val="cyan"/>
        </w:rPr>
        <w:t xml:space="preserve">, </w:t>
      </w:r>
      <w:r w:rsidRPr="00745FF0">
        <w:rPr>
          <w:rStyle w:val="StyleUnderline"/>
          <w:highlight w:val="cyan"/>
        </w:rPr>
        <w:t>and rising</w:t>
      </w:r>
      <w:r w:rsidRPr="00745FF0">
        <w:rPr>
          <w:sz w:val="16"/>
          <w:highlight w:val="cyan"/>
        </w:rPr>
        <w:t xml:space="preserve"> </w:t>
      </w:r>
      <w:r w:rsidRPr="00745FF0">
        <w:rPr>
          <w:rStyle w:val="Emphasis"/>
          <w:highlight w:val="cyan"/>
        </w:rPr>
        <w:t>food</w:t>
      </w:r>
      <w:r w:rsidRPr="00745FF0">
        <w:rPr>
          <w:sz w:val="16"/>
          <w:highlight w:val="cyan"/>
        </w:rPr>
        <w:t xml:space="preserve">, </w:t>
      </w:r>
      <w:r w:rsidRPr="00745FF0">
        <w:rPr>
          <w:rStyle w:val="Emphasis"/>
          <w:highlight w:val="cyan"/>
        </w:rPr>
        <w:t>water</w:t>
      </w:r>
      <w:r w:rsidRPr="00745FF0">
        <w:rPr>
          <w:sz w:val="16"/>
          <w:highlight w:val="cyan"/>
        </w:rPr>
        <w:t xml:space="preserve">, </w:t>
      </w:r>
      <w:r w:rsidRPr="00745FF0">
        <w:rPr>
          <w:rStyle w:val="StyleUnderline"/>
          <w:highlight w:val="cyan"/>
        </w:rPr>
        <w:t>and</w:t>
      </w:r>
      <w:r w:rsidRPr="00745FF0">
        <w:rPr>
          <w:sz w:val="16"/>
          <w:highlight w:val="cyan"/>
        </w:rPr>
        <w:t xml:space="preserve"> </w:t>
      </w:r>
      <w:r w:rsidRPr="00745FF0">
        <w:rPr>
          <w:rStyle w:val="Emphasis"/>
          <w:highlight w:val="cyan"/>
        </w:rPr>
        <w:t>energy</w:t>
      </w:r>
      <w:r w:rsidRPr="00745FF0">
        <w:rPr>
          <w:sz w:val="16"/>
          <w:highlight w:val="cyan"/>
        </w:rPr>
        <w:t xml:space="preserve"> </w:t>
      </w:r>
      <w:r w:rsidRPr="00745FF0">
        <w:rPr>
          <w:rStyle w:val="StyleUnderline"/>
          <w:highlight w:val="cyan"/>
        </w:rPr>
        <w:t>insecurity</w:t>
      </w:r>
      <w:r w:rsidRPr="00425DDD">
        <w:rPr>
          <w:rStyle w:val="StyleUnderline"/>
        </w:rPr>
        <w:t xml:space="preserve"> could </w:t>
      </w:r>
      <w:r w:rsidRPr="00745FF0">
        <w:rPr>
          <w:rStyle w:val="StyleUnderline"/>
          <w:highlight w:val="cyan"/>
        </w:rPr>
        <w:t>increase</w:t>
      </w:r>
      <w:r w:rsidRPr="00425DDD">
        <w:rPr>
          <w:sz w:val="16"/>
        </w:rPr>
        <w:t xml:space="preserve"> the </w:t>
      </w:r>
      <w:r w:rsidRPr="00425DDD">
        <w:rPr>
          <w:rStyle w:val="StyleUnderline"/>
        </w:rPr>
        <w:t xml:space="preserve">probability that </w:t>
      </w:r>
      <w:r w:rsidRPr="00745FF0">
        <w:rPr>
          <w:rStyle w:val="StyleUnderline"/>
          <w:highlight w:val="cyan"/>
        </w:rPr>
        <w:t>crises</w:t>
      </w:r>
      <w:r w:rsidRPr="00745FF0">
        <w:rPr>
          <w:sz w:val="16"/>
          <w:highlight w:val="cyan"/>
        </w:rPr>
        <w:t xml:space="preserve"> </w:t>
      </w:r>
      <w:r w:rsidRPr="00745FF0">
        <w:rPr>
          <w:rStyle w:val="Emphasis"/>
          <w:highlight w:val="cyan"/>
        </w:rPr>
        <w:t>escalate</w:t>
      </w:r>
      <w:r w:rsidRPr="00745FF0">
        <w:rPr>
          <w:sz w:val="16"/>
          <w:highlight w:val="cyan"/>
        </w:rPr>
        <w:t xml:space="preserve"> </w:t>
      </w:r>
      <w:r w:rsidRPr="00745FF0">
        <w:rPr>
          <w:rStyle w:val="StyleUnderline"/>
          <w:highlight w:val="cyan"/>
        </w:rPr>
        <w:t>or</w:t>
      </w:r>
      <w:r w:rsidRPr="00425DDD">
        <w:rPr>
          <w:rStyle w:val="StyleUnderline"/>
        </w:rPr>
        <w:t xml:space="preserve"> that</w:t>
      </w:r>
      <w:r w:rsidRPr="00425DDD">
        <w:rPr>
          <w:sz w:val="16"/>
        </w:rPr>
        <w:t xml:space="preserve"> </w:t>
      </w:r>
      <w:r w:rsidRPr="00745FF0">
        <w:rPr>
          <w:rStyle w:val="Emphasis"/>
          <w:highlight w:val="cyan"/>
        </w:rPr>
        <w:t>false alarms</w:t>
      </w:r>
      <w:r w:rsidRPr="00425DDD">
        <w:rPr>
          <w:sz w:val="16"/>
        </w:rPr>
        <w:t xml:space="preserve"> </w:t>
      </w:r>
      <w:r w:rsidRPr="00425DDD">
        <w:rPr>
          <w:rStyle w:val="StyleUnderline"/>
        </w:rPr>
        <w:t>are mistaken for genuine emergencies</w:t>
      </w:r>
      <w:r w:rsidRPr="00425DDD">
        <w:rPr>
          <w:sz w:val="16"/>
        </w:rPr>
        <w:t>. This topic needs further research.</w:t>
      </w:r>
    </w:p>
    <w:p w14:paraId="2CDEAED2" w14:textId="77777777" w:rsidR="009D4ECC" w:rsidRPr="004A5F5D" w:rsidRDefault="009D4ECC" w:rsidP="009D4ECC">
      <w:pPr>
        <w:rPr>
          <w:sz w:val="16"/>
        </w:rPr>
      </w:pPr>
      <w:r w:rsidRPr="004A5F5D">
        <w:rPr>
          <w:sz w:val="16"/>
        </w:rPr>
        <w:t>3.3 The emergence of a global systems death spiral</w:t>
      </w:r>
    </w:p>
    <w:p w14:paraId="75E57877" w14:textId="77777777" w:rsidR="009D4ECC" w:rsidRPr="004A5F5D" w:rsidRDefault="009D4ECC" w:rsidP="009D4ECC">
      <w:pPr>
        <w:rPr>
          <w:sz w:val="16"/>
        </w:rPr>
      </w:pPr>
      <w:r w:rsidRPr="004A5F5D">
        <w:rPr>
          <w:sz w:val="16"/>
        </w:rPr>
        <w:t>Yet, we should not conclude that a nuclear exchange is the only, or even most likely, scenario in which political instability might produce a global catastrophe. Conflict and political instability, even of moderate severity, are themselves two of the most significant drivers of biodiversity loss due to breakdowns in monitoring, governance, and (public and private) property rights (</w:t>
      </w:r>
      <w:proofErr w:type="spellStart"/>
      <w:r w:rsidRPr="004A5F5D">
        <w:rPr>
          <w:sz w:val="16"/>
        </w:rPr>
        <w:t>Baynham</w:t>
      </w:r>
      <w:proofErr w:type="spellEnd"/>
      <w:r w:rsidRPr="004A5F5D">
        <w:rPr>
          <w:sz w:val="16"/>
        </w:rPr>
        <w:t xml:space="preserve">-Herd et al. 2018). This </w:t>
      </w:r>
      <w:r w:rsidRPr="004A5F5D">
        <w:rPr>
          <w:rStyle w:val="StyleUnderline"/>
        </w:rPr>
        <w:t>closes a</w:t>
      </w:r>
      <w:r w:rsidRPr="004A5F5D">
        <w:rPr>
          <w:sz w:val="16"/>
        </w:rPr>
        <w:t xml:space="preserve"> potentially </w:t>
      </w:r>
      <w:r w:rsidRPr="004A5F5D">
        <w:rPr>
          <w:rStyle w:val="Emphasis"/>
        </w:rPr>
        <w:t>reinforcing</w:t>
      </w:r>
      <w:r w:rsidRPr="004A5F5D">
        <w:rPr>
          <w:sz w:val="16"/>
        </w:rPr>
        <w:t xml:space="preserve"> </w:t>
      </w:r>
      <w:r w:rsidRPr="004A5F5D">
        <w:rPr>
          <w:rStyle w:val="StyleUnderline"/>
        </w:rPr>
        <w:t>feedback loop between</w:t>
      </w:r>
      <w:r w:rsidRPr="004A5F5D">
        <w:rPr>
          <w:sz w:val="16"/>
        </w:rPr>
        <w:t xml:space="preserve"> </w:t>
      </w:r>
      <w:r w:rsidRPr="004A5F5D">
        <w:rPr>
          <w:rStyle w:val="Emphasis"/>
        </w:rPr>
        <w:t>loss of biosphere integrity</w:t>
      </w:r>
      <w:r w:rsidRPr="004A5F5D">
        <w:rPr>
          <w:sz w:val="16"/>
        </w:rPr>
        <w:t xml:space="preserve">, </w:t>
      </w:r>
      <w:r w:rsidRPr="004A5F5D">
        <w:rPr>
          <w:rStyle w:val="Emphasis"/>
        </w:rPr>
        <w:t>food insecurity</w:t>
      </w:r>
      <w:r w:rsidRPr="004A5F5D">
        <w:rPr>
          <w:sz w:val="16"/>
        </w:rPr>
        <w:t xml:space="preserve"> </w:t>
      </w:r>
      <w:r w:rsidRPr="004A5F5D">
        <w:rPr>
          <w:rStyle w:val="StyleUnderline"/>
        </w:rPr>
        <w:t>and</w:t>
      </w:r>
      <w:r w:rsidRPr="004A5F5D">
        <w:rPr>
          <w:sz w:val="16"/>
        </w:rPr>
        <w:t xml:space="preserve"> </w:t>
      </w:r>
      <w:r w:rsidRPr="004A5F5D">
        <w:rPr>
          <w:rStyle w:val="Emphasis"/>
        </w:rPr>
        <w:t>political breakdown</w:t>
      </w:r>
      <w:r w:rsidRPr="004A5F5D">
        <w:rPr>
          <w:sz w:val="16"/>
        </w:rPr>
        <w:t xml:space="preserve">. </w:t>
      </w:r>
    </w:p>
    <w:p w14:paraId="7F4B66B0" w14:textId="77777777" w:rsidR="009D4ECC" w:rsidRPr="004A5F5D" w:rsidRDefault="009D4ECC" w:rsidP="009D4ECC">
      <w:pPr>
        <w:rPr>
          <w:sz w:val="16"/>
        </w:rPr>
      </w:pPr>
      <w:r w:rsidRPr="004A5F5D">
        <w:rPr>
          <w:sz w:val="16"/>
        </w:rPr>
        <w:t xml:space="preserve">The </w:t>
      </w:r>
      <w:r w:rsidRPr="004A5F5D">
        <w:rPr>
          <w:rStyle w:val="StyleUnderline"/>
        </w:rPr>
        <w:t>mechanisms by which</w:t>
      </w:r>
      <w:r w:rsidRPr="004A5F5D">
        <w:rPr>
          <w:sz w:val="16"/>
        </w:rPr>
        <w:t xml:space="preserve"> these </w:t>
      </w:r>
      <w:r w:rsidRPr="004A5F5D">
        <w:rPr>
          <w:rStyle w:val="Emphasis"/>
        </w:rPr>
        <w:t>cascading</w:t>
      </w:r>
      <w:r w:rsidRPr="004A5F5D">
        <w:rPr>
          <w:sz w:val="16"/>
        </w:rPr>
        <w:t xml:space="preserve"> </w:t>
      </w:r>
      <w:r w:rsidRPr="004A5F5D">
        <w:rPr>
          <w:rStyle w:val="StyleUnderline"/>
        </w:rPr>
        <w:t>failures might spread include</w:t>
      </w:r>
      <w:r w:rsidRPr="004A5F5D">
        <w:rPr>
          <w:sz w:val="16"/>
        </w:rPr>
        <w:t xml:space="preserve"> many of </w:t>
      </w:r>
      <w:r w:rsidRPr="004A5F5D">
        <w:rPr>
          <w:rStyle w:val="StyleUnderline"/>
        </w:rPr>
        <w:t>the</w:t>
      </w:r>
      <w:r w:rsidRPr="004A5F5D">
        <w:rPr>
          <w:sz w:val="16"/>
        </w:rPr>
        <w:t xml:space="preserve"> </w:t>
      </w:r>
      <w:r w:rsidRPr="004A5F5D">
        <w:rPr>
          <w:rStyle w:val="Emphasis"/>
        </w:rPr>
        <w:t>natural</w:t>
      </w:r>
      <w:r w:rsidRPr="004A5F5D">
        <w:rPr>
          <w:sz w:val="16"/>
        </w:rPr>
        <w:t xml:space="preserve">, </w:t>
      </w:r>
      <w:r w:rsidRPr="004A5F5D">
        <w:rPr>
          <w:rStyle w:val="Emphasis"/>
        </w:rPr>
        <w:t>anthropogenic</w:t>
      </w:r>
      <w:r w:rsidRPr="004A5F5D">
        <w:rPr>
          <w:sz w:val="16"/>
        </w:rPr>
        <w:t xml:space="preserve">, </w:t>
      </w:r>
      <w:r w:rsidRPr="004A5F5D">
        <w:rPr>
          <w:rStyle w:val="StyleUnderline"/>
        </w:rPr>
        <w:t>and</w:t>
      </w:r>
      <w:r w:rsidRPr="004A5F5D">
        <w:rPr>
          <w:sz w:val="16"/>
        </w:rPr>
        <w:t xml:space="preserve"> </w:t>
      </w:r>
      <w:r w:rsidRPr="004A5F5D">
        <w:rPr>
          <w:rStyle w:val="Emphasis"/>
        </w:rPr>
        <w:t>replicator</w:t>
      </w:r>
      <w:r w:rsidRPr="004A5F5D">
        <w:rPr>
          <w:sz w:val="16"/>
        </w:rPr>
        <w:t xml:space="preserve"> </w:t>
      </w:r>
      <w:r w:rsidRPr="004A5F5D">
        <w:rPr>
          <w:rStyle w:val="StyleUnderline"/>
        </w:rPr>
        <w:t>effects identified</w:t>
      </w:r>
      <w:r w:rsidRPr="004A5F5D">
        <w:rPr>
          <w:sz w:val="16"/>
        </w:rPr>
        <w:t xml:space="preserve"> by </w:t>
      </w:r>
      <w:proofErr w:type="spellStart"/>
      <w:r w:rsidRPr="004A5F5D">
        <w:rPr>
          <w:sz w:val="16"/>
        </w:rPr>
        <w:t>Avin</w:t>
      </w:r>
      <w:proofErr w:type="spellEnd"/>
      <w:r w:rsidRPr="004A5F5D">
        <w:rPr>
          <w:sz w:val="16"/>
        </w:rPr>
        <w:t xml:space="preserve"> et al. (2018), </w:t>
      </w:r>
      <w:r w:rsidRPr="004A5F5D">
        <w:rPr>
          <w:rStyle w:val="StyleUnderline"/>
        </w:rPr>
        <w:t>making them harder to contain</w:t>
      </w:r>
      <w:r w:rsidRPr="004A5F5D">
        <w:rPr>
          <w:sz w:val="16"/>
        </w:rPr>
        <w:t xml:space="preserve">. At the natural level, </w:t>
      </w:r>
      <w:r w:rsidRPr="004A5F5D">
        <w:rPr>
          <w:rStyle w:val="StyleUnderline"/>
        </w:rPr>
        <w:t xml:space="preserve">climate change involves changes to the global atmospheric and biogeochemical systems and </w:t>
      </w:r>
      <w:r w:rsidRPr="00745FF0">
        <w:rPr>
          <w:rStyle w:val="StyleUnderline"/>
          <w:highlight w:val="cyan"/>
        </w:rPr>
        <w:t>poses other</w:t>
      </w:r>
      <w:r w:rsidRPr="004A5F5D">
        <w:rPr>
          <w:sz w:val="16"/>
        </w:rPr>
        <w:t xml:space="preserve"> </w:t>
      </w:r>
      <w:r w:rsidRPr="004A5F5D">
        <w:rPr>
          <w:rStyle w:val="Emphasis"/>
        </w:rPr>
        <w:t>naturally spreading</w:t>
      </w:r>
      <w:r w:rsidRPr="004A5F5D">
        <w:rPr>
          <w:sz w:val="16"/>
        </w:rPr>
        <w:t xml:space="preserve"> </w:t>
      </w:r>
      <w:r w:rsidRPr="00745FF0">
        <w:rPr>
          <w:rStyle w:val="StyleUnderline"/>
          <w:highlight w:val="cyan"/>
        </w:rPr>
        <w:t>harms</w:t>
      </w:r>
      <w:r w:rsidRPr="004A5F5D">
        <w:rPr>
          <w:sz w:val="16"/>
        </w:rPr>
        <w:t xml:space="preserve">, like global ecological collapse. At the anthropogenic level, </w:t>
      </w:r>
      <w:r w:rsidRPr="004A5F5D">
        <w:rPr>
          <w:rStyle w:val="StyleUnderline"/>
        </w:rPr>
        <w:t>the</w:t>
      </w:r>
      <w:r w:rsidRPr="004A5F5D">
        <w:rPr>
          <w:sz w:val="16"/>
        </w:rPr>
        <w:t xml:space="preserve"> </w:t>
      </w:r>
      <w:r w:rsidRPr="004A5F5D">
        <w:rPr>
          <w:rStyle w:val="Emphasis"/>
        </w:rPr>
        <w:t>global interconnectedness</w:t>
      </w:r>
      <w:r w:rsidRPr="004A5F5D">
        <w:rPr>
          <w:sz w:val="16"/>
        </w:rPr>
        <w:t xml:space="preserve"> </w:t>
      </w:r>
      <w:r w:rsidRPr="004A5F5D">
        <w:rPr>
          <w:rStyle w:val="StyleUnderline"/>
        </w:rPr>
        <w:t>of</w:t>
      </w:r>
      <w:r w:rsidRPr="004A5F5D">
        <w:rPr>
          <w:sz w:val="16"/>
        </w:rPr>
        <w:t xml:space="preserve"> </w:t>
      </w:r>
      <w:proofErr w:type="spellStart"/>
      <w:r w:rsidRPr="004A5F5D">
        <w:rPr>
          <w:sz w:val="16"/>
        </w:rPr>
        <w:t>sociotechnological</w:t>
      </w:r>
      <w:proofErr w:type="spellEnd"/>
      <w:r w:rsidRPr="004A5F5D">
        <w:rPr>
          <w:sz w:val="16"/>
        </w:rPr>
        <w:t xml:space="preserve"> </w:t>
      </w:r>
      <w:r w:rsidRPr="004A5F5D">
        <w:rPr>
          <w:rStyle w:val="StyleUnderline"/>
        </w:rPr>
        <w:t>systems means</w:t>
      </w:r>
      <w:r w:rsidRPr="004A5F5D">
        <w:rPr>
          <w:sz w:val="16"/>
        </w:rPr>
        <w:t xml:space="preserve"> that </w:t>
      </w:r>
      <w:r w:rsidRPr="004A5F5D">
        <w:rPr>
          <w:rStyle w:val="StyleUnderline"/>
        </w:rPr>
        <w:t>while</w:t>
      </w:r>
      <w:r w:rsidRPr="004A5F5D">
        <w:rPr>
          <w:sz w:val="16"/>
        </w:rPr>
        <w:t xml:space="preserve"> </w:t>
      </w:r>
      <w:r w:rsidRPr="004A5F5D">
        <w:rPr>
          <w:rStyle w:val="Emphasis"/>
        </w:rPr>
        <w:t>small</w:t>
      </w:r>
      <w:r w:rsidRPr="004A5F5D">
        <w:rPr>
          <w:sz w:val="16"/>
        </w:rPr>
        <w:t xml:space="preserve"> </w:t>
      </w:r>
      <w:r w:rsidRPr="004A5F5D">
        <w:rPr>
          <w:rStyle w:val="StyleUnderline"/>
        </w:rPr>
        <w:t>shocks are easier to recover</w:t>
      </w:r>
      <w:r w:rsidRPr="004A5F5D">
        <w:rPr>
          <w:sz w:val="16"/>
        </w:rPr>
        <w:t xml:space="preserve"> from, </w:t>
      </w:r>
      <w:r w:rsidRPr="004A5F5D">
        <w:rPr>
          <w:rStyle w:val="StyleUnderline"/>
        </w:rPr>
        <w:t>larger shocks can be</w:t>
      </w:r>
      <w:r w:rsidRPr="004A5F5D">
        <w:rPr>
          <w:sz w:val="16"/>
        </w:rPr>
        <w:t xml:space="preserve"> </w:t>
      </w:r>
      <w:r w:rsidRPr="004A5F5D">
        <w:rPr>
          <w:rStyle w:val="Emphasis"/>
        </w:rPr>
        <w:t>harder</w:t>
      </w:r>
      <w:r w:rsidRPr="004A5F5D">
        <w:rPr>
          <w:sz w:val="16"/>
        </w:rPr>
        <w:t xml:space="preserve"> </w:t>
      </w:r>
      <w:r w:rsidRPr="004A5F5D">
        <w:rPr>
          <w:rStyle w:val="StyleUnderline"/>
        </w:rPr>
        <w:t>to contain and control</w:t>
      </w:r>
      <w:r w:rsidRPr="004A5F5D">
        <w:rPr>
          <w:sz w:val="16"/>
        </w:rPr>
        <w:t xml:space="preserve">. Finally, </w:t>
      </w:r>
      <w:proofErr w:type="gramStart"/>
      <w:r w:rsidRPr="004A5F5D">
        <w:rPr>
          <w:rStyle w:val="StyleUnderline"/>
        </w:rPr>
        <w:t>biological</w:t>
      </w:r>
      <w:proofErr w:type="gramEnd"/>
      <w:r w:rsidRPr="004A5F5D">
        <w:rPr>
          <w:rStyle w:val="StyleUnderline"/>
        </w:rPr>
        <w:t xml:space="preserve"> and informational replication</w:t>
      </w:r>
      <w:r w:rsidRPr="004A5F5D">
        <w:rPr>
          <w:sz w:val="16"/>
        </w:rPr>
        <w:t xml:space="preserve"> can also </w:t>
      </w:r>
      <w:r w:rsidRPr="00745FF0">
        <w:rPr>
          <w:rStyle w:val="StyleUnderline"/>
          <w:highlight w:val="cyan"/>
        </w:rPr>
        <w:t>spread</w:t>
      </w:r>
      <w:r w:rsidRPr="004A5F5D">
        <w:rPr>
          <w:rStyle w:val="StyleUnderline"/>
        </w:rPr>
        <w:t xml:space="preserve"> the</w:t>
      </w:r>
      <w:r w:rsidRPr="004A5F5D">
        <w:rPr>
          <w:sz w:val="16"/>
        </w:rPr>
        <w:t xml:space="preserve"> </w:t>
      </w:r>
      <w:r w:rsidRPr="004A5F5D">
        <w:rPr>
          <w:rStyle w:val="Emphasis"/>
        </w:rPr>
        <w:t>negative impacts</w:t>
      </w:r>
      <w:r w:rsidRPr="004A5F5D">
        <w:rPr>
          <w:sz w:val="16"/>
        </w:rPr>
        <w:t xml:space="preserve"> of climate change, </w:t>
      </w:r>
      <w:r w:rsidRPr="004A5F5D">
        <w:rPr>
          <w:rStyle w:val="StyleUnderline"/>
        </w:rPr>
        <w:t>from</w:t>
      </w:r>
      <w:r w:rsidRPr="004A5F5D">
        <w:rPr>
          <w:sz w:val="16"/>
        </w:rPr>
        <w:t xml:space="preserve"> </w:t>
      </w:r>
      <w:r w:rsidRPr="00745FF0">
        <w:rPr>
          <w:rStyle w:val="Emphasis"/>
          <w:highlight w:val="cyan"/>
        </w:rPr>
        <w:t>vector-borne diseases</w:t>
      </w:r>
      <w:r w:rsidRPr="00745FF0">
        <w:rPr>
          <w:sz w:val="16"/>
          <w:highlight w:val="cyan"/>
        </w:rPr>
        <w:t xml:space="preserve"> </w:t>
      </w:r>
      <w:r w:rsidRPr="00745FF0">
        <w:rPr>
          <w:rStyle w:val="StyleUnderline"/>
          <w:highlight w:val="cyan"/>
        </w:rPr>
        <w:t>and</w:t>
      </w:r>
      <w:r w:rsidRPr="00745FF0">
        <w:rPr>
          <w:sz w:val="16"/>
          <w:highlight w:val="cyan"/>
        </w:rPr>
        <w:t xml:space="preserve"> </w:t>
      </w:r>
      <w:r w:rsidRPr="00745FF0">
        <w:rPr>
          <w:rStyle w:val="Emphasis"/>
          <w:highlight w:val="cyan"/>
        </w:rPr>
        <w:t>invasive species</w:t>
      </w:r>
      <w:r w:rsidRPr="004A5F5D">
        <w:rPr>
          <w:sz w:val="16"/>
        </w:rPr>
        <w:t xml:space="preserve"> to climate fatalism and dangerous geoengineering technologies.</w:t>
      </w:r>
    </w:p>
    <w:p w14:paraId="0AAF58B7" w14:textId="77777777" w:rsidR="009D4ECC" w:rsidRPr="004A5F5D" w:rsidRDefault="009D4ECC" w:rsidP="009D4ECC">
      <w:pPr>
        <w:rPr>
          <w:sz w:val="16"/>
        </w:rPr>
      </w:pPr>
      <w:r w:rsidRPr="004A5F5D">
        <w:rPr>
          <w:sz w:val="16"/>
        </w:rPr>
        <w:t xml:space="preserve">Given these numerous spread mechanisms, critical system failures could precipitate global catastrophes. Furthermore, the </w:t>
      </w:r>
      <w:r w:rsidRPr="004A5F5D">
        <w:rPr>
          <w:rStyle w:val="StyleUnderline"/>
        </w:rPr>
        <w:t>spiral</w:t>
      </w:r>
      <w:r w:rsidRPr="004A5F5D">
        <w:rPr>
          <w:sz w:val="16"/>
        </w:rPr>
        <w:t xml:space="preserve"> we have explored </w:t>
      </w:r>
      <w:r w:rsidRPr="004A5F5D">
        <w:rPr>
          <w:rStyle w:val="StyleUnderline"/>
        </w:rPr>
        <w:t>is unlikely to be the</w:t>
      </w:r>
      <w:r w:rsidRPr="004A5F5D">
        <w:rPr>
          <w:sz w:val="16"/>
        </w:rPr>
        <w:t xml:space="preserve"> </w:t>
      </w:r>
      <w:r w:rsidRPr="004A5F5D">
        <w:rPr>
          <w:rStyle w:val="Emphasis"/>
        </w:rPr>
        <w:t>only</w:t>
      </w:r>
      <w:r w:rsidRPr="004A5F5D">
        <w:rPr>
          <w:sz w:val="16"/>
        </w:rPr>
        <w:t xml:space="preserve"> set of </w:t>
      </w:r>
      <w:r w:rsidRPr="004A5F5D">
        <w:rPr>
          <w:rStyle w:val="StyleUnderline"/>
        </w:rPr>
        <w:t>interlinked systemic disruptions</w:t>
      </w:r>
      <w:r w:rsidRPr="004A5F5D">
        <w:rPr>
          <w:sz w:val="16"/>
        </w:rPr>
        <w:t xml:space="preserve"> that </w:t>
      </w:r>
      <w:r w:rsidRPr="004A5F5D">
        <w:rPr>
          <w:rStyle w:val="StyleUnderline"/>
        </w:rPr>
        <w:t>climate change could initiate</w:t>
      </w:r>
      <w:r w:rsidRPr="004A5F5D">
        <w:rPr>
          <w:sz w:val="16"/>
        </w:rPr>
        <w:t xml:space="preserve"> (other death spirals could involve bio-insecurity and disease), nor are these the only causal connections between these three systems. Until we understand the nature of such death spirals better, we must act cautiously. We now turn to consider what this would mean.</w:t>
      </w:r>
    </w:p>
    <w:p w14:paraId="03EB11D1" w14:textId="77777777" w:rsidR="009D4ECC" w:rsidRPr="002C123E" w:rsidRDefault="009D4ECC" w:rsidP="009D4ECC">
      <w:pPr>
        <w:pStyle w:val="Heading4"/>
      </w:pPr>
      <w:r>
        <w:rPr>
          <w:u w:val="single"/>
        </w:rPr>
        <w:t>Federal</w:t>
      </w:r>
      <w:r>
        <w:t xml:space="preserve"> antitrust signals a </w:t>
      </w:r>
      <w:r>
        <w:rPr>
          <w:u w:val="single"/>
        </w:rPr>
        <w:t>balanced</w:t>
      </w:r>
      <w:r>
        <w:t xml:space="preserve">, light-touch approach that </w:t>
      </w:r>
      <w:r>
        <w:rPr>
          <w:u w:val="single"/>
        </w:rPr>
        <w:t>reinvigorates</w:t>
      </w:r>
      <w:r>
        <w:t xml:space="preserve"> U.S. </w:t>
      </w:r>
      <w:r>
        <w:rPr>
          <w:u w:val="single"/>
        </w:rPr>
        <w:t>global leadership</w:t>
      </w:r>
      <w:r>
        <w:t xml:space="preserve"> on blockchain.</w:t>
      </w:r>
    </w:p>
    <w:p w14:paraId="6C172E47" w14:textId="77777777" w:rsidR="009D4ECC" w:rsidRDefault="009D4ECC" w:rsidP="009D4ECC">
      <w:r>
        <w:t xml:space="preserve">Matt </w:t>
      </w:r>
      <w:proofErr w:type="spellStart"/>
      <w:r w:rsidRPr="004E66A2">
        <w:rPr>
          <w:rStyle w:val="Style13ptBold"/>
        </w:rPr>
        <w:t>Sandgren</w:t>
      </w:r>
      <w:proofErr w:type="spellEnd"/>
      <w:r w:rsidRPr="004E66A2">
        <w:rPr>
          <w:rStyle w:val="Style13ptBold"/>
        </w:rPr>
        <w:t xml:space="preserve"> 21</w:t>
      </w:r>
      <w:r>
        <w:t>, Former Staff Director of the Senate Republican High-Tech Task Force, Former Senior Counsel on the Senate Judiciary Committee, Final Chief of Staff to Senator Orrin G. Hatch, Executive Director of the Orrin G. Hatch Foundation, “How New Regulations from Washington Could Lead to a Blockchain Brain Drain”, The Hill, 10/27/2021, https://thehill.com/blogs/congress-blog/technology/578834-how-new-regulations-from-washington-could-lead-to-a-blockchain</w:t>
      </w:r>
    </w:p>
    <w:p w14:paraId="50575234" w14:textId="77777777" w:rsidR="009D4ECC" w:rsidRPr="007C6BAD" w:rsidRDefault="009D4ECC" w:rsidP="009D4ECC">
      <w:pPr>
        <w:rPr>
          <w:sz w:val="16"/>
        </w:rPr>
      </w:pPr>
      <w:r w:rsidRPr="007C6BAD">
        <w:rPr>
          <w:rStyle w:val="StyleUnderline"/>
        </w:rPr>
        <w:t>The internet is what it is today</w:t>
      </w:r>
      <w:r w:rsidRPr="007C6BAD">
        <w:rPr>
          <w:sz w:val="16"/>
        </w:rPr>
        <w:t>—with its ability to connect people across countries, time zones, and cultures—</w:t>
      </w:r>
      <w:r w:rsidRPr="007C6BAD">
        <w:rPr>
          <w:rStyle w:val="StyleUnderline"/>
        </w:rPr>
        <w:t xml:space="preserve">thanks to the </w:t>
      </w:r>
      <w:r w:rsidRPr="007C6BAD">
        <w:rPr>
          <w:rStyle w:val="Emphasis"/>
        </w:rPr>
        <w:t>friendly regulatory climate</w:t>
      </w:r>
      <w:r w:rsidRPr="007C6BAD">
        <w:rPr>
          <w:rStyle w:val="StyleUnderline"/>
        </w:rPr>
        <w:t xml:space="preserve"> it was born into. Sadly, the regulatory climate of</w:t>
      </w:r>
      <w:r w:rsidRPr="007C6BAD">
        <w:rPr>
          <w:sz w:val="16"/>
        </w:rPr>
        <w:t xml:space="preserve"> 20</w:t>
      </w:r>
      <w:r w:rsidRPr="007C6BAD">
        <w:rPr>
          <w:rStyle w:val="Emphasis"/>
        </w:rPr>
        <w:t>21</w:t>
      </w:r>
      <w:r w:rsidRPr="007C6BAD">
        <w:rPr>
          <w:rStyle w:val="StyleUnderline"/>
        </w:rPr>
        <w:t xml:space="preserve"> is </w:t>
      </w:r>
      <w:r w:rsidRPr="007C6BAD">
        <w:rPr>
          <w:rStyle w:val="Emphasis"/>
        </w:rPr>
        <w:t>far less welcoming</w:t>
      </w:r>
      <w:r w:rsidRPr="007C6BAD">
        <w:rPr>
          <w:rStyle w:val="StyleUnderline"/>
        </w:rPr>
        <w:t xml:space="preserve"> to disruptive technologies. This is </w:t>
      </w:r>
      <w:r w:rsidRPr="007C6BAD">
        <w:rPr>
          <w:rStyle w:val="Emphasis"/>
        </w:rPr>
        <w:t>bad news</w:t>
      </w:r>
      <w:r w:rsidRPr="007C6BAD">
        <w:rPr>
          <w:rStyle w:val="StyleUnderline"/>
        </w:rPr>
        <w:t xml:space="preserve"> for the future of </w:t>
      </w:r>
      <w:r w:rsidRPr="007C6BAD">
        <w:rPr>
          <w:rStyle w:val="Emphasis"/>
        </w:rPr>
        <w:t>U.S. innovation</w:t>
      </w:r>
      <w:r w:rsidRPr="007C6BAD">
        <w:rPr>
          <w:rStyle w:val="StyleUnderline"/>
        </w:rPr>
        <w:t xml:space="preserve"> and the emerging </w:t>
      </w:r>
      <w:r w:rsidRPr="007C6BAD">
        <w:rPr>
          <w:rStyle w:val="Emphasis"/>
        </w:rPr>
        <w:t>blockchain</w:t>
      </w:r>
      <w:r w:rsidRPr="007C6BAD">
        <w:rPr>
          <w:rStyle w:val="StyleUnderline"/>
        </w:rPr>
        <w:t xml:space="preserve"> industry</w:t>
      </w:r>
      <w:r w:rsidRPr="007C6BAD">
        <w:rPr>
          <w:sz w:val="16"/>
        </w:rPr>
        <w:t>.</w:t>
      </w:r>
    </w:p>
    <w:p w14:paraId="40F96AD5" w14:textId="77777777" w:rsidR="009D4ECC" w:rsidRPr="007C6BAD" w:rsidRDefault="009D4ECC" w:rsidP="009D4ECC">
      <w:pPr>
        <w:rPr>
          <w:sz w:val="16"/>
        </w:rPr>
      </w:pPr>
      <w:r w:rsidRPr="002C123E">
        <w:rPr>
          <w:rStyle w:val="StyleUnderline"/>
          <w:highlight w:val="cyan"/>
        </w:rPr>
        <w:t xml:space="preserve">Whether </w:t>
      </w:r>
      <w:r w:rsidRPr="002C123E">
        <w:rPr>
          <w:rStyle w:val="Emphasis"/>
          <w:highlight w:val="cyan"/>
        </w:rPr>
        <w:t>Washington</w:t>
      </w:r>
      <w:r w:rsidRPr="002C123E">
        <w:rPr>
          <w:rStyle w:val="StyleUnderline"/>
          <w:highlight w:val="cyan"/>
        </w:rPr>
        <w:t xml:space="preserve"> take</w:t>
      </w:r>
      <w:r w:rsidRPr="00D850CD">
        <w:rPr>
          <w:rStyle w:val="StyleUnderline"/>
        </w:rPr>
        <w:t xml:space="preserve">s </w:t>
      </w:r>
      <w:r w:rsidRPr="002C123E">
        <w:rPr>
          <w:rStyle w:val="StyleUnderline"/>
          <w:highlight w:val="cyan"/>
        </w:rPr>
        <w:t xml:space="preserve">a </w:t>
      </w:r>
      <w:r w:rsidRPr="002C123E">
        <w:rPr>
          <w:rStyle w:val="Emphasis"/>
          <w:highlight w:val="cyan"/>
        </w:rPr>
        <w:t>heavy</w:t>
      </w:r>
      <w:r w:rsidRPr="0012047C">
        <w:rPr>
          <w:rStyle w:val="Emphasis"/>
          <w:highlight w:val="cyan"/>
        </w:rPr>
        <w:t>-hand</w:t>
      </w:r>
      <w:r w:rsidRPr="00D850CD">
        <w:rPr>
          <w:rStyle w:val="Emphasis"/>
        </w:rPr>
        <w:t>ed</w:t>
      </w:r>
      <w:r w:rsidRPr="00D850CD">
        <w:rPr>
          <w:rStyle w:val="StyleUnderline"/>
        </w:rPr>
        <w:t xml:space="preserve"> </w:t>
      </w:r>
      <w:r w:rsidRPr="0012047C">
        <w:rPr>
          <w:rStyle w:val="StyleUnderline"/>
          <w:highlight w:val="cyan"/>
        </w:rPr>
        <w:t>or</w:t>
      </w:r>
      <w:r w:rsidRPr="007C6BAD">
        <w:rPr>
          <w:rStyle w:val="StyleUnderline"/>
        </w:rPr>
        <w:t xml:space="preserve"> a </w:t>
      </w:r>
      <w:r w:rsidRPr="0012047C">
        <w:rPr>
          <w:rStyle w:val="Emphasis"/>
          <w:highlight w:val="cyan"/>
        </w:rPr>
        <w:t>light-touch</w:t>
      </w:r>
      <w:r w:rsidRPr="007C6BAD">
        <w:rPr>
          <w:rStyle w:val="StyleUnderline"/>
        </w:rPr>
        <w:t xml:space="preserve"> approach to crypto regulation </w:t>
      </w:r>
      <w:r w:rsidRPr="0012047C">
        <w:rPr>
          <w:rStyle w:val="StyleUnderline"/>
          <w:highlight w:val="cyan"/>
        </w:rPr>
        <w:t xml:space="preserve">over the </w:t>
      </w:r>
      <w:r w:rsidRPr="00711119">
        <w:rPr>
          <w:rStyle w:val="Emphasis"/>
          <w:sz w:val="24"/>
          <w:szCs w:val="26"/>
          <w:highlight w:val="cyan"/>
        </w:rPr>
        <w:t>next few months</w:t>
      </w:r>
      <w:r w:rsidRPr="00711119">
        <w:rPr>
          <w:rStyle w:val="StyleUnderline"/>
          <w:sz w:val="24"/>
          <w:szCs w:val="26"/>
        </w:rPr>
        <w:t xml:space="preserve"> </w:t>
      </w:r>
      <w:r w:rsidRPr="007C6BAD">
        <w:rPr>
          <w:rStyle w:val="StyleUnderline"/>
        </w:rPr>
        <w:t xml:space="preserve">could </w:t>
      </w:r>
      <w:r w:rsidRPr="0012047C">
        <w:rPr>
          <w:rStyle w:val="StyleUnderline"/>
          <w:highlight w:val="cyan"/>
        </w:rPr>
        <w:t>make a</w:t>
      </w:r>
      <w:r w:rsidRPr="007C6BAD">
        <w:rPr>
          <w:rStyle w:val="StyleUnderline"/>
        </w:rPr>
        <w:t xml:space="preserve"> </w:t>
      </w:r>
      <w:r w:rsidRPr="007C6BAD">
        <w:rPr>
          <w:rStyle w:val="Emphasis"/>
        </w:rPr>
        <w:t xml:space="preserve">multitrillion-dollar </w:t>
      </w:r>
      <w:r w:rsidRPr="0012047C">
        <w:rPr>
          <w:rStyle w:val="Emphasis"/>
          <w:highlight w:val="cyan"/>
        </w:rPr>
        <w:t>difference</w:t>
      </w:r>
      <w:r w:rsidRPr="007C6BAD">
        <w:rPr>
          <w:rStyle w:val="StyleUnderline"/>
        </w:rPr>
        <w:t xml:space="preserve"> over the next few years</w:t>
      </w:r>
      <w:r w:rsidRPr="007C6BAD">
        <w:rPr>
          <w:sz w:val="16"/>
        </w:rPr>
        <w:t xml:space="preserve">. To understand how </w:t>
      </w:r>
      <w:proofErr w:type="gramStart"/>
      <w:r w:rsidRPr="007C6BAD">
        <w:rPr>
          <w:sz w:val="16"/>
        </w:rPr>
        <w:t>much</w:t>
      </w:r>
      <w:proofErr w:type="gramEnd"/>
      <w:r w:rsidRPr="007C6BAD">
        <w:rPr>
          <w:sz w:val="16"/>
        </w:rPr>
        <w:t xml:space="preserve"> we stand to lose as a result of bad blockchain policy, it’s first important to understand just how much we have gained as a result of good internet policy in the ’90s. </w:t>
      </w:r>
    </w:p>
    <w:p w14:paraId="3B845455" w14:textId="77777777" w:rsidR="009D4ECC" w:rsidRPr="007C6BAD" w:rsidRDefault="009D4ECC" w:rsidP="009D4ECC">
      <w:pPr>
        <w:rPr>
          <w:sz w:val="16"/>
        </w:rPr>
      </w:pPr>
      <w:r w:rsidRPr="007C6BAD">
        <w:rPr>
          <w:sz w:val="16"/>
        </w:rPr>
        <w:lastRenderedPageBreak/>
        <w:t>It’s easy to forget that the success of today’s internet behemoths was anything but certain in the early years of the tech boom. During the Dotcom Bubble of the late '90s, for example, many companies were dismissed as scams (and some of them were). But even the most promising companies were still seen as speculative bets, and their stock prices were subject to extreme volatility.</w:t>
      </w:r>
    </w:p>
    <w:p w14:paraId="5EA40A62" w14:textId="77777777" w:rsidR="009D4ECC" w:rsidRPr="007C6BAD" w:rsidRDefault="009D4ECC" w:rsidP="009D4ECC">
      <w:pPr>
        <w:rPr>
          <w:sz w:val="16"/>
        </w:rPr>
      </w:pPr>
      <w:r w:rsidRPr="007C6BAD">
        <w:rPr>
          <w:sz w:val="16"/>
        </w:rPr>
        <w:t xml:space="preserve">It’s also easy to forget that the very concept of the internet was foreign to most people in its early years. By today’s standards, it was slow, overly complex, and difficult to use by anyone without a strong technical background. Many dismissed the internet as a fad, including Nobel Prize-winning economist Paul Krugman, who made this prediction in 1998: “By 2005 or so, it will become clear that the internet’s impact on the economy has been no greater than the fax </w:t>
      </w:r>
      <w:proofErr w:type="spellStart"/>
      <w:proofErr w:type="gramStart"/>
      <w:r w:rsidRPr="007C6BAD">
        <w:rPr>
          <w:sz w:val="16"/>
        </w:rPr>
        <w:t>machine’s</w:t>
      </w:r>
      <w:proofErr w:type="spellEnd"/>
      <w:proofErr w:type="gramEnd"/>
      <w:r w:rsidRPr="007C6BAD">
        <w:rPr>
          <w:sz w:val="16"/>
        </w:rPr>
        <w:t xml:space="preserve">.” </w:t>
      </w:r>
    </w:p>
    <w:p w14:paraId="562F32B5" w14:textId="77777777" w:rsidR="009D4ECC" w:rsidRPr="007C6BAD" w:rsidRDefault="009D4ECC" w:rsidP="009D4ECC">
      <w:pPr>
        <w:rPr>
          <w:sz w:val="16"/>
        </w:rPr>
      </w:pPr>
      <w:r w:rsidRPr="007C6BAD">
        <w:rPr>
          <w:sz w:val="16"/>
        </w:rPr>
        <w:t xml:space="preserve">Noted. </w:t>
      </w:r>
    </w:p>
    <w:p w14:paraId="6BB9332D" w14:textId="77777777" w:rsidR="009D4ECC" w:rsidRPr="007C6BAD" w:rsidRDefault="009D4ECC" w:rsidP="009D4ECC">
      <w:pPr>
        <w:rPr>
          <w:sz w:val="16"/>
        </w:rPr>
      </w:pPr>
      <w:r w:rsidRPr="007C6BAD">
        <w:rPr>
          <w:sz w:val="16"/>
        </w:rPr>
        <w:t xml:space="preserve">“A scam,” “a fad,” “a bubble,” “overly complex,” “too volatile.” Does any of this sound familiar? History doesn’t rhyme so much as it plagiarizes. And it’s impossible to ignore that the crypto skeptics of today use the same vocabulary as the internet naysayers of yesteryear. </w:t>
      </w:r>
    </w:p>
    <w:p w14:paraId="3AED34FE" w14:textId="77777777" w:rsidR="009D4ECC" w:rsidRPr="007C6BAD" w:rsidRDefault="009D4ECC" w:rsidP="009D4ECC">
      <w:pPr>
        <w:rPr>
          <w:sz w:val="16"/>
        </w:rPr>
      </w:pPr>
      <w:r w:rsidRPr="007C6BAD">
        <w:rPr>
          <w:sz w:val="16"/>
        </w:rPr>
        <w:t xml:space="preserve">Now </w:t>
      </w:r>
      <w:r w:rsidRPr="007C6BAD">
        <w:rPr>
          <w:rStyle w:val="StyleUnderline"/>
        </w:rPr>
        <w:t>imagine if U.S. policymakers</w:t>
      </w:r>
      <w:r w:rsidRPr="007C6BAD">
        <w:rPr>
          <w:sz w:val="16"/>
        </w:rPr>
        <w:t xml:space="preserve"> had heeded the words of the internet’s critics in the mid-to-late ’90s. Imagine if they </w:t>
      </w:r>
      <w:r w:rsidRPr="007C6BAD">
        <w:rPr>
          <w:rStyle w:val="StyleUnderline"/>
        </w:rPr>
        <w:t xml:space="preserve">had </w:t>
      </w:r>
      <w:r w:rsidRPr="007C6BAD">
        <w:rPr>
          <w:rStyle w:val="Emphasis"/>
        </w:rPr>
        <w:t>cracked down</w:t>
      </w:r>
      <w:r w:rsidRPr="007C6BAD">
        <w:rPr>
          <w:rStyle w:val="StyleUnderline"/>
        </w:rPr>
        <w:t xml:space="preserve"> on e-commerce</w:t>
      </w:r>
      <w:r w:rsidRPr="007C6BAD">
        <w:rPr>
          <w:sz w:val="16"/>
        </w:rPr>
        <w:t>, digital publishing, and fledgling social media platforms to preserve the old way of doing things. Imagine if they had shaped regulations to stem the free flow of physical goods, ideas, and information made possible by the internet.</w:t>
      </w:r>
    </w:p>
    <w:p w14:paraId="3916C0A0" w14:textId="77777777" w:rsidR="009D4ECC" w:rsidRPr="007C6BAD" w:rsidRDefault="009D4ECC" w:rsidP="009D4ECC">
      <w:pPr>
        <w:rPr>
          <w:sz w:val="16"/>
        </w:rPr>
      </w:pPr>
      <w:r w:rsidRPr="007C6BAD">
        <w:rPr>
          <w:sz w:val="16"/>
        </w:rPr>
        <w:t xml:space="preserve">The </w:t>
      </w:r>
      <w:r w:rsidRPr="007C6BAD">
        <w:rPr>
          <w:rStyle w:val="Emphasis"/>
        </w:rPr>
        <w:t>America</w:t>
      </w:r>
      <w:r w:rsidRPr="007C6BAD">
        <w:rPr>
          <w:sz w:val="16"/>
        </w:rPr>
        <w:t xml:space="preserve">n people </w:t>
      </w:r>
      <w:r w:rsidRPr="007C6BAD">
        <w:rPr>
          <w:rStyle w:val="StyleUnderline"/>
        </w:rPr>
        <w:t xml:space="preserve">would have missed out on </w:t>
      </w:r>
      <w:r w:rsidRPr="007C6BAD">
        <w:rPr>
          <w:rStyle w:val="Emphasis"/>
        </w:rPr>
        <w:t>trillions of dollars</w:t>
      </w:r>
      <w:r w:rsidRPr="007C6BAD">
        <w:rPr>
          <w:rStyle w:val="StyleUnderline"/>
        </w:rPr>
        <w:t xml:space="preserve"> in economic opportunity—and the </w:t>
      </w:r>
      <w:r w:rsidRPr="007C6BAD">
        <w:rPr>
          <w:rStyle w:val="Emphasis"/>
        </w:rPr>
        <w:t>bounties</w:t>
      </w:r>
      <w:r w:rsidRPr="007C6BAD">
        <w:rPr>
          <w:rStyle w:val="StyleUnderline"/>
        </w:rPr>
        <w:t xml:space="preserve"> of the digital age would have gone to </w:t>
      </w:r>
      <w:r w:rsidRPr="007C6BAD">
        <w:rPr>
          <w:rStyle w:val="Emphasis"/>
        </w:rPr>
        <w:t>countries</w:t>
      </w:r>
      <w:r w:rsidRPr="007C6BAD">
        <w:rPr>
          <w:rStyle w:val="StyleUnderline"/>
        </w:rPr>
        <w:t xml:space="preserve"> with more </w:t>
      </w:r>
      <w:r w:rsidRPr="004E3AA9">
        <w:rPr>
          <w:rStyle w:val="Emphasis"/>
        </w:rPr>
        <w:t>tech-friendly</w:t>
      </w:r>
      <w:r w:rsidRPr="007C6BAD">
        <w:rPr>
          <w:rStyle w:val="Emphasis"/>
        </w:rPr>
        <w:t xml:space="preserve"> policies</w:t>
      </w:r>
      <w:r w:rsidRPr="007C6BAD">
        <w:rPr>
          <w:sz w:val="16"/>
        </w:rPr>
        <w:t>.</w:t>
      </w:r>
    </w:p>
    <w:p w14:paraId="38E8977D" w14:textId="77777777" w:rsidR="009D4ECC" w:rsidRPr="007C6BAD" w:rsidRDefault="009D4ECC" w:rsidP="009D4ECC">
      <w:pPr>
        <w:rPr>
          <w:sz w:val="16"/>
        </w:rPr>
      </w:pPr>
      <w:r w:rsidRPr="007C6BAD">
        <w:rPr>
          <w:rStyle w:val="StyleUnderline"/>
        </w:rPr>
        <w:t xml:space="preserve">This is the </w:t>
      </w:r>
      <w:r w:rsidRPr="007C6BAD">
        <w:rPr>
          <w:rStyle w:val="Emphasis"/>
        </w:rPr>
        <w:t>risk</w:t>
      </w:r>
      <w:r w:rsidRPr="007C6BAD">
        <w:rPr>
          <w:rStyle w:val="StyleUnderline"/>
        </w:rPr>
        <w:t xml:space="preserve"> we face </w:t>
      </w:r>
      <w:r w:rsidRPr="007C6BAD">
        <w:rPr>
          <w:rStyle w:val="Emphasis"/>
        </w:rPr>
        <w:t>today</w:t>
      </w:r>
      <w:r w:rsidRPr="007C6BAD">
        <w:rPr>
          <w:sz w:val="16"/>
        </w:rPr>
        <w:t xml:space="preserve">. </w:t>
      </w:r>
    </w:p>
    <w:p w14:paraId="4E085653" w14:textId="77777777" w:rsidR="009D4ECC" w:rsidRPr="007C6BAD" w:rsidRDefault="009D4ECC" w:rsidP="009D4ECC">
      <w:pPr>
        <w:rPr>
          <w:sz w:val="16"/>
        </w:rPr>
      </w:pPr>
      <w:r w:rsidRPr="0012047C">
        <w:rPr>
          <w:rStyle w:val="StyleUnderline"/>
        </w:rPr>
        <w:t>We find</w:t>
      </w:r>
      <w:r w:rsidRPr="007C6BAD">
        <w:rPr>
          <w:rStyle w:val="StyleUnderline"/>
        </w:rPr>
        <w:t xml:space="preserve"> ourselves </w:t>
      </w:r>
      <w:r w:rsidRPr="0012047C">
        <w:rPr>
          <w:rStyle w:val="StyleUnderline"/>
          <w:highlight w:val="cyan"/>
        </w:rPr>
        <w:t xml:space="preserve">at the </w:t>
      </w:r>
      <w:r w:rsidRPr="0012047C">
        <w:rPr>
          <w:rStyle w:val="Emphasis"/>
          <w:highlight w:val="cyan"/>
        </w:rPr>
        <w:t>dawn</w:t>
      </w:r>
      <w:r w:rsidRPr="0012047C">
        <w:rPr>
          <w:rStyle w:val="StyleUnderline"/>
          <w:highlight w:val="cyan"/>
        </w:rPr>
        <w:t xml:space="preserve"> of a </w:t>
      </w:r>
      <w:r w:rsidRPr="0012047C">
        <w:rPr>
          <w:rStyle w:val="Emphasis"/>
          <w:highlight w:val="cyan"/>
        </w:rPr>
        <w:t>new age</w:t>
      </w:r>
      <w:r w:rsidRPr="007C6BAD">
        <w:rPr>
          <w:rStyle w:val="StyleUnderline"/>
        </w:rPr>
        <w:t xml:space="preserve"> of American innovation</w:t>
      </w:r>
      <w:r w:rsidRPr="007C6BAD">
        <w:rPr>
          <w:sz w:val="16"/>
        </w:rPr>
        <w:t xml:space="preserve">. Like the internet before it, </w:t>
      </w:r>
      <w:r w:rsidRPr="0012047C">
        <w:rPr>
          <w:rStyle w:val="Emphasis"/>
          <w:highlight w:val="cyan"/>
        </w:rPr>
        <w:t>crypto</w:t>
      </w:r>
      <w:r w:rsidRPr="0012047C">
        <w:rPr>
          <w:rStyle w:val="StyleUnderline"/>
          <w:highlight w:val="cyan"/>
        </w:rPr>
        <w:t xml:space="preserve"> has</w:t>
      </w:r>
      <w:r w:rsidRPr="007C6BAD">
        <w:rPr>
          <w:rStyle w:val="StyleUnderline"/>
        </w:rPr>
        <w:t xml:space="preserve"> the </w:t>
      </w:r>
      <w:r w:rsidRPr="0012047C">
        <w:rPr>
          <w:rStyle w:val="StyleUnderline"/>
          <w:highlight w:val="cyan"/>
        </w:rPr>
        <w:t xml:space="preserve">potential to </w:t>
      </w:r>
      <w:r w:rsidRPr="0012047C">
        <w:rPr>
          <w:rStyle w:val="Emphasis"/>
          <w:highlight w:val="cyan"/>
        </w:rPr>
        <w:t>redefine everything</w:t>
      </w:r>
      <w:r w:rsidRPr="007C6BAD">
        <w:rPr>
          <w:rStyle w:val="StyleUnderline"/>
        </w:rPr>
        <w:t xml:space="preserve"> we know about how business, politics, media, finance, and even relationships work. </w:t>
      </w:r>
      <w:r w:rsidRPr="0012047C">
        <w:rPr>
          <w:rStyle w:val="StyleUnderline"/>
          <w:highlight w:val="cyan"/>
        </w:rPr>
        <w:t>But if</w:t>
      </w:r>
      <w:r w:rsidRPr="007C6BAD">
        <w:rPr>
          <w:rStyle w:val="StyleUnderline"/>
        </w:rPr>
        <w:t xml:space="preserve"> legislators </w:t>
      </w:r>
      <w:r w:rsidRPr="007C6BAD">
        <w:rPr>
          <w:rStyle w:val="Emphasis"/>
        </w:rPr>
        <w:t>give in</w:t>
      </w:r>
      <w:r w:rsidRPr="007C6BAD">
        <w:rPr>
          <w:sz w:val="16"/>
        </w:rPr>
        <w:t xml:space="preserve"> to crypto’s critics by </w:t>
      </w:r>
      <w:r w:rsidRPr="007C6BAD">
        <w:rPr>
          <w:rStyle w:val="StyleUnderline"/>
        </w:rPr>
        <w:t xml:space="preserve">taking a </w:t>
      </w:r>
      <w:r w:rsidRPr="0012047C">
        <w:rPr>
          <w:rStyle w:val="Emphasis"/>
          <w:highlight w:val="cyan"/>
        </w:rPr>
        <w:t>draconian</w:t>
      </w:r>
      <w:r w:rsidRPr="007C6BAD">
        <w:rPr>
          <w:rStyle w:val="Emphasis"/>
        </w:rPr>
        <w:t xml:space="preserve"> approach</w:t>
      </w:r>
      <w:r w:rsidRPr="007C6BAD">
        <w:rPr>
          <w:sz w:val="16"/>
        </w:rPr>
        <w:t xml:space="preserve"> to regulation, </w:t>
      </w:r>
      <w:r w:rsidRPr="007C6BAD">
        <w:rPr>
          <w:rStyle w:val="StyleUnderline"/>
        </w:rPr>
        <w:t xml:space="preserve">the U.S. will fail to reap the economic rewards of this world-changing technology—and </w:t>
      </w:r>
      <w:r w:rsidRPr="0012047C">
        <w:rPr>
          <w:rStyle w:val="Emphasis"/>
          <w:highlight w:val="cyan"/>
        </w:rPr>
        <w:t>entrepreneurs</w:t>
      </w:r>
      <w:r w:rsidRPr="007C6BAD">
        <w:rPr>
          <w:rStyle w:val="StyleUnderline"/>
        </w:rPr>
        <w:t xml:space="preserve"> will </w:t>
      </w:r>
      <w:r w:rsidRPr="0012047C">
        <w:rPr>
          <w:rStyle w:val="Emphasis"/>
          <w:highlight w:val="cyan"/>
        </w:rPr>
        <w:t>flee</w:t>
      </w:r>
      <w:r w:rsidRPr="007C6BAD">
        <w:rPr>
          <w:rStyle w:val="StyleUnderline"/>
        </w:rPr>
        <w:t xml:space="preserve"> to friendlier shores</w:t>
      </w:r>
      <w:r w:rsidRPr="007C6BAD">
        <w:rPr>
          <w:sz w:val="16"/>
        </w:rPr>
        <w:t>.</w:t>
      </w:r>
    </w:p>
    <w:p w14:paraId="30E485AB" w14:textId="77777777" w:rsidR="009D4ECC" w:rsidRPr="007C6BAD" w:rsidRDefault="009D4ECC" w:rsidP="009D4ECC">
      <w:pPr>
        <w:rPr>
          <w:sz w:val="16"/>
        </w:rPr>
      </w:pPr>
      <w:r w:rsidRPr="007C6BAD">
        <w:rPr>
          <w:sz w:val="16"/>
        </w:rPr>
        <w:t xml:space="preserve">Even now, </w:t>
      </w:r>
      <w:r w:rsidRPr="007C6BAD">
        <w:rPr>
          <w:rStyle w:val="StyleUnderline"/>
        </w:rPr>
        <w:t xml:space="preserve">the stage is being set for </w:t>
      </w:r>
      <w:r w:rsidRPr="0012047C">
        <w:rPr>
          <w:rStyle w:val="StyleUnderline"/>
          <w:highlight w:val="cyan"/>
        </w:rPr>
        <w:t xml:space="preserve">a blockchain </w:t>
      </w:r>
      <w:r w:rsidRPr="0012047C">
        <w:rPr>
          <w:rStyle w:val="Emphasis"/>
          <w:highlight w:val="cyan"/>
        </w:rPr>
        <w:t>brain drain</w:t>
      </w:r>
      <w:r w:rsidRPr="007C6BAD">
        <w:rPr>
          <w:sz w:val="16"/>
        </w:rPr>
        <w:t xml:space="preserve">. Take the Senate-passed infrastructure bill, which includes a provision that would define crypto miners, validators, and even software developers as “brokers,” requiring them to report information to the IRS about anonymous blockchain participants that they would have no way of obtaining. In effect, this provision would kill the nascent </w:t>
      </w:r>
      <w:proofErr w:type="spellStart"/>
      <w:r w:rsidRPr="007C6BAD">
        <w:rPr>
          <w:sz w:val="16"/>
        </w:rPr>
        <w:t>DeFi</w:t>
      </w:r>
      <w:proofErr w:type="spellEnd"/>
      <w:r w:rsidRPr="007C6BAD">
        <w:rPr>
          <w:sz w:val="16"/>
        </w:rPr>
        <w:t xml:space="preserve"> (decentralized finance) industry and make it almost impossible for everyday Americans to invest in new cryptocurrencies. In other words, </w:t>
      </w:r>
      <w:r w:rsidRPr="0012047C">
        <w:rPr>
          <w:rStyle w:val="StyleUnderline"/>
          <w:highlight w:val="cyan"/>
        </w:rPr>
        <w:t>this</w:t>
      </w:r>
      <w:r w:rsidRPr="007C6BAD">
        <w:rPr>
          <w:sz w:val="16"/>
        </w:rPr>
        <w:t xml:space="preserve"> latest move </w:t>
      </w:r>
      <w:r w:rsidRPr="0012047C">
        <w:rPr>
          <w:rStyle w:val="StyleUnderline"/>
          <w:highlight w:val="cyan"/>
        </w:rPr>
        <w:t xml:space="preserve">sends a </w:t>
      </w:r>
      <w:r w:rsidRPr="0012047C">
        <w:rPr>
          <w:rStyle w:val="Emphasis"/>
          <w:highlight w:val="cyan"/>
        </w:rPr>
        <w:t>hostile message</w:t>
      </w:r>
      <w:r w:rsidRPr="007C6BAD">
        <w:rPr>
          <w:rStyle w:val="StyleUnderline"/>
        </w:rPr>
        <w:t xml:space="preserve"> to blockchain advocates</w:t>
      </w:r>
      <w:r w:rsidRPr="007C6BAD">
        <w:rPr>
          <w:sz w:val="16"/>
        </w:rPr>
        <w:t xml:space="preserve">: “We don’t want you here.” </w:t>
      </w:r>
    </w:p>
    <w:p w14:paraId="49E8D0F4" w14:textId="77777777" w:rsidR="009D4ECC" w:rsidRPr="007C6BAD" w:rsidRDefault="009D4ECC" w:rsidP="009D4ECC">
      <w:pPr>
        <w:rPr>
          <w:sz w:val="16"/>
        </w:rPr>
      </w:pPr>
      <w:r w:rsidRPr="007C6BAD">
        <w:rPr>
          <w:sz w:val="16"/>
        </w:rPr>
        <w:t xml:space="preserve">At best, the Senate proposal belies a gross misunderstanding of how cryptocurrencies work; at worst, it exposes regulatory capture and the willingness of legislators to give in to special interests. </w:t>
      </w:r>
    </w:p>
    <w:p w14:paraId="03A506B2" w14:textId="77777777" w:rsidR="009D4ECC" w:rsidRPr="007C6BAD" w:rsidRDefault="009D4ECC" w:rsidP="009D4ECC">
      <w:pPr>
        <w:rPr>
          <w:sz w:val="16"/>
        </w:rPr>
      </w:pPr>
      <w:r w:rsidRPr="007C6BAD">
        <w:rPr>
          <w:sz w:val="16"/>
        </w:rPr>
        <w:t xml:space="preserve">Sadly, the threat of bad regulation doesn’t end there. SEC Chair Gary Gensler has expressed his belief that many digital assets are not commodities but securities and should be regulated as such. Following this same logic, he’s signaled his intent to crack down on the use of stable coins—cryptocurrencies pegged to the value of the U.S. dollar. Americans are using stable coins to earn 4 to 8 percent APY on their savings through various lending programs. But the SEC wants to put a stop to these lending programs, ostensibly “to protect investors.” (What’s unclear is which government agency will protect investors from the unlimited money printing that is devaluing their dollar savings at a rate of 5.3 percent per year.)  </w:t>
      </w:r>
    </w:p>
    <w:p w14:paraId="6CFE9D46" w14:textId="77777777" w:rsidR="009D4ECC" w:rsidRPr="007C6BAD" w:rsidRDefault="009D4ECC" w:rsidP="009D4ECC">
      <w:pPr>
        <w:rPr>
          <w:sz w:val="16"/>
        </w:rPr>
      </w:pPr>
      <w:r w:rsidRPr="0012047C">
        <w:rPr>
          <w:rStyle w:val="StyleUnderline"/>
          <w:highlight w:val="cyan"/>
        </w:rPr>
        <w:t>Washington has</w:t>
      </w:r>
      <w:r w:rsidRPr="007C6BAD">
        <w:rPr>
          <w:rStyle w:val="StyleUnderline"/>
        </w:rPr>
        <w:t xml:space="preserve"> </w:t>
      </w:r>
      <w:r w:rsidRPr="007C6BAD">
        <w:rPr>
          <w:rStyle w:val="Emphasis"/>
        </w:rPr>
        <w:t xml:space="preserve">gotten off on </w:t>
      </w:r>
      <w:r w:rsidRPr="0012047C">
        <w:rPr>
          <w:rStyle w:val="Emphasis"/>
          <w:highlight w:val="cyan"/>
        </w:rPr>
        <w:t>the wrong foot</w:t>
      </w:r>
      <w:r w:rsidRPr="007C6BAD">
        <w:rPr>
          <w:rStyle w:val="StyleUnderline"/>
        </w:rPr>
        <w:t xml:space="preserve"> when it comes to crypto. </w:t>
      </w:r>
      <w:r w:rsidRPr="0012047C">
        <w:rPr>
          <w:rStyle w:val="StyleUnderline"/>
          <w:highlight w:val="cyan"/>
        </w:rPr>
        <w:t xml:space="preserve">But it’s </w:t>
      </w:r>
      <w:r w:rsidRPr="0012047C">
        <w:rPr>
          <w:rStyle w:val="Emphasis"/>
          <w:highlight w:val="cyan"/>
        </w:rPr>
        <w:t>not too late</w:t>
      </w:r>
      <w:r w:rsidRPr="007C6BAD">
        <w:rPr>
          <w:rStyle w:val="StyleUnderline"/>
        </w:rPr>
        <w:t xml:space="preserve"> to </w:t>
      </w:r>
      <w:r w:rsidRPr="007C6BAD">
        <w:rPr>
          <w:rStyle w:val="Emphasis"/>
        </w:rPr>
        <w:t>correct course</w:t>
      </w:r>
      <w:r w:rsidRPr="007C6BAD">
        <w:rPr>
          <w:sz w:val="16"/>
        </w:rPr>
        <w:t xml:space="preserve">. </w:t>
      </w:r>
    </w:p>
    <w:p w14:paraId="7EE4729F" w14:textId="77777777" w:rsidR="009D4ECC" w:rsidRPr="007C6BAD" w:rsidRDefault="009D4ECC" w:rsidP="009D4ECC">
      <w:pPr>
        <w:rPr>
          <w:sz w:val="16"/>
        </w:rPr>
      </w:pPr>
      <w:r w:rsidRPr="0012047C">
        <w:rPr>
          <w:rStyle w:val="Emphasis"/>
          <w:highlight w:val="cyan"/>
        </w:rPr>
        <w:t>Regulation</w:t>
      </w:r>
      <w:r w:rsidRPr="007C6BAD">
        <w:rPr>
          <w:rStyle w:val="StyleUnderline"/>
        </w:rPr>
        <w:t xml:space="preserve"> of crypto </w:t>
      </w:r>
      <w:r w:rsidRPr="0012047C">
        <w:rPr>
          <w:rStyle w:val="StyleUnderline"/>
          <w:highlight w:val="cyan"/>
        </w:rPr>
        <w:t>is</w:t>
      </w:r>
      <w:r w:rsidRPr="00D850CD">
        <w:rPr>
          <w:rStyle w:val="StyleUnderline"/>
        </w:rPr>
        <w:t xml:space="preserve"> </w:t>
      </w:r>
      <w:r w:rsidRPr="00D850CD">
        <w:rPr>
          <w:rStyle w:val="Emphasis"/>
        </w:rPr>
        <w:t>not necessarily</w:t>
      </w:r>
      <w:r w:rsidRPr="00D850CD">
        <w:rPr>
          <w:rStyle w:val="StyleUnderline"/>
        </w:rPr>
        <w:t xml:space="preserve"> a </w:t>
      </w:r>
      <w:r w:rsidRPr="00D850CD">
        <w:rPr>
          <w:rStyle w:val="Emphasis"/>
        </w:rPr>
        <w:t>bad</w:t>
      </w:r>
      <w:r w:rsidRPr="00D850CD">
        <w:rPr>
          <w:rStyle w:val="StyleUnderline"/>
        </w:rPr>
        <w:t xml:space="preserve"> thing. In fact, it’s</w:t>
      </w:r>
      <w:r w:rsidRPr="007C6BAD">
        <w:rPr>
          <w:rStyle w:val="StyleUnderline"/>
        </w:rPr>
        <w:t xml:space="preserve"> a </w:t>
      </w:r>
      <w:r w:rsidRPr="0012047C">
        <w:rPr>
          <w:rStyle w:val="Emphasis"/>
          <w:highlight w:val="cyan"/>
        </w:rPr>
        <w:t>key</w:t>
      </w:r>
      <w:r w:rsidRPr="007C6BAD">
        <w:rPr>
          <w:rStyle w:val="StyleUnderline"/>
        </w:rPr>
        <w:t xml:space="preserve"> step on the path </w:t>
      </w:r>
      <w:r w:rsidRPr="0012047C">
        <w:rPr>
          <w:rStyle w:val="StyleUnderline"/>
          <w:highlight w:val="cyan"/>
        </w:rPr>
        <w:t xml:space="preserve">to </w:t>
      </w:r>
      <w:r w:rsidRPr="0012047C">
        <w:rPr>
          <w:rStyle w:val="Emphasis"/>
          <w:highlight w:val="cyan"/>
        </w:rPr>
        <w:t>mainstream adoption</w:t>
      </w:r>
      <w:r w:rsidRPr="0012047C">
        <w:rPr>
          <w:rStyle w:val="StyleUnderline"/>
          <w:highlight w:val="cyan"/>
        </w:rPr>
        <w:t xml:space="preserve">. It’s </w:t>
      </w:r>
      <w:r w:rsidRPr="0012047C">
        <w:rPr>
          <w:rStyle w:val="Emphasis"/>
          <w:highlight w:val="cyan"/>
        </w:rPr>
        <w:t>critical</w:t>
      </w:r>
      <w:r w:rsidRPr="007C6BAD">
        <w:rPr>
          <w:rStyle w:val="StyleUnderline"/>
        </w:rPr>
        <w:t xml:space="preserve">, however, that </w:t>
      </w:r>
      <w:r w:rsidRPr="004E3AA9">
        <w:rPr>
          <w:rStyle w:val="StyleUnderline"/>
          <w:highlight w:val="cyan"/>
        </w:rPr>
        <w:t xml:space="preserve">policymakers </w:t>
      </w:r>
      <w:r w:rsidRPr="004E3AA9">
        <w:rPr>
          <w:rStyle w:val="Emphasis"/>
          <w:highlight w:val="cyan"/>
        </w:rPr>
        <w:t>shape</w:t>
      </w:r>
      <w:r w:rsidRPr="004E3AA9">
        <w:rPr>
          <w:rStyle w:val="StyleUnderline"/>
          <w:highlight w:val="cyan"/>
        </w:rPr>
        <w:t xml:space="preserve"> reg</w:t>
      </w:r>
      <w:r w:rsidRPr="00D850CD">
        <w:rPr>
          <w:rStyle w:val="StyleUnderline"/>
        </w:rPr>
        <w:t>ulation</w:t>
      </w:r>
      <w:r w:rsidRPr="007C6BAD">
        <w:rPr>
          <w:rStyle w:val="StyleUnderline"/>
        </w:rPr>
        <w:t xml:space="preserve"> in a way </w:t>
      </w:r>
      <w:r w:rsidRPr="004E3AA9">
        <w:rPr>
          <w:rStyle w:val="StyleUnderline"/>
          <w:highlight w:val="cyan"/>
        </w:rPr>
        <w:t xml:space="preserve">that </w:t>
      </w:r>
      <w:r w:rsidRPr="004E3AA9">
        <w:rPr>
          <w:rStyle w:val="Emphasis"/>
          <w:highlight w:val="cyan"/>
        </w:rPr>
        <w:t>minimize</w:t>
      </w:r>
      <w:r w:rsidRPr="00D850CD">
        <w:rPr>
          <w:rStyle w:val="Emphasis"/>
        </w:rPr>
        <w:t>s</w:t>
      </w:r>
      <w:r w:rsidRPr="007C6BAD">
        <w:rPr>
          <w:rStyle w:val="Emphasis"/>
        </w:rPr>
        <w:t xml:space="preserve"> the </w:t>
      </w:r>
      <w:r w:rsidRPr="004E3AA9">
        <w:rPr>
          <w:rStyle w:val="Emphasis"/>
          <w:highlight w:val="cyan"/>
        </w:rPr>
        <w:t>risk</w:t>
      </w:r>
      <w:r w:rsidRPr="00D850CD">
        <w:rPr>
          <w:rStyle w:val="Emphasis"/>
        </w:rPr>
        <w:t>s</w:t>
      </w:r>
      <w:r w:rsidRPr="007C6BAD">
        <w:rPr>
          <w:rStyle w:val="StyleUnderline"/>
        </w:rPr>
        <w:t xml:space="preserve"> of this new technology </w:t>
      </w:r>
      <w:r w:rsidRPr="004E3AA9">
        <w:rPr>
          <w:rStyle w:val="Emphasis"/>
          <w:highlight w:val="cyan"/>
        </w:rPr>
        <w:t>without eliminating</w:t>
      </w:r>
      <w:r w:rsidRPr="007C6BAD">
        <w:rPr>
          <w:rStyle w:val="Emphasis"/>
        </w:rPr>
        <w:t xml:space="preserve"> its </w:t>
      </w:r>
      <w:r w:rsidRPr="004E3AA9">
        <w:rPr>
          <w:rStyle w:val="Emphasis"/>
          <w:highlight w:val="cyan"/>
        </w:rPr>
        <w:t>benefits</w:t>
      </w:r>
      <w:r w:rsidRPr="007C6BAD">
        <w:rPr>
          <w:sz w:val="16"/>
        </w:rPr>
        <w:t>. Congress found a way to do this with the internet in the ’90s. Section 230—while far from perfect and in need of reform today—paved the way for a flexible regulatory environment that allowed for many online companies to thrive. In the famous words of Jeff Kosseff, Section 230 contains “the 26 words that created the internet” (</w:t>
      </w:r>
      <w:proofErr w:type="gramStart"/>
      <w:r w:rsidRPr="007C6BAD">
        <w:rPr>
          <w:sz w:val="16"/>
        </w:rPr>
        <w:t>and,</w:t>
      </w:r>
      <w:proofErr w:type="gramEnd"/>
      <w:r w:rsidRPr="007C6BAD">
        <w:rPr>
          <w:sz w:val="16"/>
        </w:rPr>
        <w:t xml:space="preserve"> it’s worth adding, “trillions of dollars in economic wealth”).  </w:t>
      </w:r>
    </w:p>
    <w:p w14:paraId="1D0E490E" w14:textId="77777777" w:rsidR="009D4ECC" w:rsidRPr="007C6BAD" w:rsidRDefault="009D4ECC" w:rsidP="009D4ECC">
      <w:pPr>
        <w:rPr>
          <w:sz w:val="16"/>
        </w:rPr>
      </w:pPr>
      <w:r w:rsidRPr="007C6BAD">
        <w:rPr>
          <w:sz w:val="16"/>
        </w:rPr>
        <w:lastRenderedPageBreak/>
        <w:t xml:space="preserve">Indeed, </w:t>
      </w:r>
      <w:r w:rsidRPr="004E3AA9">
        <w:rPr>
          <w:rStyle w:val="Emphasis"/>
          <w:highlight w:val="cyan"/>
        </w:rPr>
        <w:t>regulatory clarity</w:t>
      </w:r>
      <w:r w:rsidRPr="004E3AA9">
        <w:rPr>
          <w:rStyle w:val="StyleUnderline"/>
          <w:highlight w:val="cyan"/>
        </w:rPr>
        <w:t xml:space="preserve"> is </w:t>
      </w:r>
      <w:r w:rsidRPr="004E3AA9">
        <w:rPr>
          <w:rStyle w:val="Emphasis"/>
          <w:highlight w:val="cyan"/>
        </w:rPr>
        <w:t>key</w:t>
      </w:r>
      <w:r w:rsidRPr="004E3AA9">
        <w:rPr>
          <w:rStyle w:val="StyleUnderline"/>
          <w:highlight w:val="cyan"/>
        </w:rPr>
        <w:t xml:space="preserve"> to </w:t>
      </w:r>
      <w:r w:rsidRPr="004E3AA9">
        <w:rPr>
          <w:rStyle w:val="Emphasis"/>
          <w:highlight w:val="cyan"/>
        </w:rPr>
        <w:t>extract</w:t>
      </w:r>
      <w:r w:rsidRPr="00711119">
        <w:rPr>
          <w:rStyle w:val="Emphasis"/>
        </w:rPr>
        <w:t xml:space="preserve">ing </w:t>
      </w:r>
      <w:r w:rsidRPr="004E3AA9">
        <w:rPr>
          <w:rStyle w:val="Emphasis"/>
          <w:highlight w:val="cyan"/>
        </w:rPr>
        <w:t>max</w:t>
      </w:r>
      <w:r w:rsidRPr="007C6BAD">
        <w:rPr>
          <w:rStyle w:val="Emphasis"/>
        </w:rPr>
        <w:t xml:space="preserve">imum </w:t>
      </w:r>
      <w:r w:rsidRPr="004E3AA9">
        <w:rPr>
          <w:rStyle w:val="Emphasis"/>
          <w:highlight w:val="cyan"/>
        </w:rPr>
        <w:t>value</w:t>
      </w:r>
      <w:r w:rsidRPr="007C6BAD">
        <w:rPr>
          <w:rStyle w:val="StyleUnderline"/>
        </w:rPr>
        <w:t xml:space="preserve"> from the emerging crypto economy</w:t>
      </w:r>
      <w:r w:rsidRPr="007C6BAD">
        <w:rPr>
          <w:sz w:val="16"/>
        </w:rPr>
        <w:t xml:space="preserve">, whether that value comes from </w:t>
      </w:r>
      <w:proofErr w:type="spellStart"/>
      <w:r w:rsidRPr="007C6BAD">
        <w:rPr>
          <w:sz w:val="16"/>
        </w:rPr>
        <w:t>DeFi</w:t>
      </w:r>
      <w:proofErr w:type="spellEnd"/>
      <w:r w:rsidRPr="007C6BAD">
        <w:rPr>
          <w:sz w:val="16"/>
        </w:rPr>
        <w:t xml:space="preserve"> protocols, decentralized forms of social media, tokenized assets, NFTs, or some other application of blockchain technology that we can’t even imagine today. </w:t>
      </w:r>
    </w:p>
    <w:p w14:paraId="48156B56" w14:textId="77777777" w:rsidR="009D4ECC" w:rsidRPr="007C6BAD" w:rsidRDefault="009D4ECC" w:rsidP="009D4ECC">
      <w:pPr>
        <w:rPr>
          <w:sz w:val="16"/>
        </w:rPr>
      </w:pPr>
      <w:r w:rsidRPr="007C6BAD">
        <w:rPr>
          <w:sz w:val="16"/>
        </w:rPr>
        <w:t xml:space="preserve">As policymakers seek to find the right balance on regulation, they should remember that the U.S. didn’t become the tech capital of the world by choking innovators with red tape. </w:t>
      </w:r>
      <w:r w:rsidRPr="007C6BAD">
        <w:rPr>
          <w:rStyle w:val="StyleUnderline"/>
        </w:rPr>
        <w:t xml:space="preserve">The U.S. became what it is today by taking a </w:t>
      </w:r>
      <w:r w:rsidRPr="007C6BAD">
        <w:rPr>
          <w:rStyle w:val="Emphasis"/>
        </w:rPr>
        <w:t>prudential</w:t>
      </w:r>
      <w:r w:rsidRPr="007C6BAD">
        <w:rPr>
          <w:rStyle w:val="StyleUnderline"/>
        </w:rPr>
        <w:t xml:space="preserve"> approach to regulation</w:t>
      </w:r>
      <w:r w:rsidRPr="007C6BAD">
        <w:rPr>
          <w:sz w:val="16"/>
        </w:rPr>
        <w:t xml:space="preserve">—one that enabled the entrepreneurial spirit. </w:t>
      </w:r>
    </w:p>
    <w:p w14:paraId="78C3A67E" w14:textId="77777777" w:rsidR="009D4ECC" w:rsidRPr="007C6BAD" w:rsidRDefault="009D4ECC" w:rsidP="009D4ECC">
      <w:pPr>
        <w:rPr>
          <w:sz w:val="16"/>
        </w:rPr>
      </w:pPr>
      <w:r w:rsidRPr="007C6BAD">
        <w:rPr>
          <w:sz w:val="16"/>
        </w:rPr>
        <w:t xml:space="preserve">This is the same entrepreneurial spirit that inspired the private sector technological advances that made the Apollo moon landing possible. It’s the same spirit that brought about smartphones millions of times more powerful than the Apollo 11 guidance computers. And it’s the same spirit that has motivated a group of visionaries to push the boundaries of the digital frontier through blockchain technology. </w:t>
      </w:r>
    </w:p>
    <w:p w14:paraId="04D73154" w14:textId="77777777" w:rsidR="009D4ECC" w:rsidRPr="007C6BAD" w:rsidRDefault="009D4ECC" w:rsidP="009D4ECC">
      <w:pPr>
        <w:rPr>
          <w:sz w:val="16"/>
        </w:rPr>
      </w:pPr>
      <w:r w:rsidRPr="004E3AA9">
        <w:rPr>
          <w:rStyle w:val="StyleUnderline"/>
          <w:highlight w:val="cyan"/>
        </w:rPr>
        <w:t xml:space="preserve">Will </w:t>
      </w:r>
      <w:r w:rsidRPr="004E3AA9">
        <w:rPr>
          <w:rStyle w:val="Emphasis"/>
          <w:highlight w:val="cyan"/>
        </w:rPr>
        <w:t>Washington</w:t>
      </w:r>
      <w:r w:rsidRPr="00024B7E">
        <w:rPr>
          <w:rStyle w:val="StyleUnderline"/>
        </w:rPr>
        <w:t xml:space="preserve">’s leaders </w:t>
      </w:r>
      <w:r w:rsidRPr="004E3AA9">
        <w:rPr>
          <w:rStyle w:val="Emphasis"/>
          <w:highlight w:val="cyan"/>
        </w:rPr>
        <w:t>stifle</w:t>
      </w:r>
      <w:r w:rsidRPr="00024B7E">
        <w:rPr>
          <w:rStyle w:val="StyleUnderline"/>
        </w:rPr>
        <w:t xml:space="preserve"> that spirit </w:t>
      </w:r>
      <w:r w:rsidRPr="00024B7E">
        <w:rPr>
          <w:rStyle w:val="StyleUnderline"/>
          <w:highlight w:val="cyan"/>
        </w:rPr>
        <w:t xml:space="preserve">to </w:t>
      </w:r>
      <w:r w:rsidRPr="004E3AA9">
        <w:rPr>
          <w:rStyle w:val="StyleUnderline"/>
          <w:highlight w:val="cyan"/>
        </w:rPr>
        <w:t>the detriment of</w:t>
      </w:r>
      <w:r w:rsidRPr="007C6BAD">
        <w:rPr>
          <w:sz w:val="16"/>
        </w:rPr>
        <w:t xml:space="preserve"> our economy </w:t>
      </w:r>
      <w:r w:rsidRPr="004E3AA9">
        <w:rPr>
          <w:rStyle w:val="StyleUnderline"/>
        </w:rPr>
        <w:t xml:space="preserve">and </w:t>
      </w:r>
      <w:r w:rsidRPr="004E3AA9">
        <w:rPr>
          <w:rStyle w:val="StyleUnderline"/>
          <w:highlight w:val="cyan"/>
        </w:rPr>
        <w:t xml:space="preserve">our </w:t>
      </w:r>
      <w:r w:rsidRPr="004E3AA9">
        <w:rPr>
          <w:rStyle w:val="Emphasis"/>
          <w:highlight w:val="cyan"/>
        </w:rPr>
        <w:t>reputation</w:t>
      </w:r>
      <w:r w:rsidRPr="004E3AA9">
        <w:rPr>
          <w:rStyle w:val="StyleUnderline"/>
          <w:highlight w:val="cyan"/>
        </w:rPr>
        <w:t xml:space="preserve"> as a </w:t>
      </w:r>
      <w:r w:rsidRPr="004E3AA9">
        <w:rPr>
          <w:rStyle w:val="Emphasis"/>
          <w:highlight w:val="cyan"/>
        </w:rPr>
        <w:t>global leader</w:t>
      </w:r>
      <w:r w:rsidRPr="007C6BAD">
        <w:rPr>
          <w:rStyle w:val="StyleUnderline"/>
        </w:rPr>
        <w:t xml:space="preserve"> in innovation? Or</w:t>
      </w:r>
      <w:r w:rsidRPr="007C6BAD">
        <w:rPr>
          <w:sz w:val="16"/>
        </w:rPr>
        <w:t xml:space="preserve"> will they </w:t>
      </w:r>
      <w:r w:rsidRPr="007C6BAD">
        <w:rPr>
          <w:rStyle w:val="StyleUnderline"/>
        </w:rPr>
        <w:t>nourish</w:t>
      </w:r>
      <w:r w:rsidRPr="007C6BAD">
        <w:rPr>
          <w:sz w:val="16"/>
        </w:rPr>
        <w:t xml:space="preserve"> that spirit to usher </w:t>
      </w:r>
      <w:r w:rsidRPr="007C6BAD">
        <w:rPr>
          <w:rStyle w:val="StyleUnderline"/>
        </w:rPr>
        <w:t>in the next chapter of the digital revolution</w:t>
      </w:r>
      <w:r w:rsidRPr="007C6BAD">
        <w:rPr>
          <w:sz w:val="16"/>
        </w:rPr>
        <w:t xml:space="preserve">? </w:t>
      </w:r>
    </w:p>
    <w:p w14:paraId="4E8C193D" w14:textId="77777777" w:rsidR="009D4ECC" w:rsidRPr="007C6BAD" w:rsidRDefault="009D4ECC" w:rsidP="009D4ECC">
      <w:pPr>
        <w:rPr>
          <w:sz w:val="16"/>
        </w:rPr>
      </w:pPr>
      <w:r w:rsidRPr="007C6BAD">
        <w:rPr>
          <w:sz w:val="16"/>
        </w:rPr>
        <w:t xml:space="preserve">Let’s hope they choose the latter.  </w:t>
      </w:r>
    </w:p>
    <w:p w14:paraId="6FB11C10" w14:textId="77777777" w:rsidR="009D4ECC" w:rsidRPr="0045572A" w:rsidRDefault="009D4ECC" w:rsidP="009D4ECC">
      <w:pPr>
        <w:pStyle w:val="Heading4"/>
      </w:pPr>
      <w:r>
        <w:t xml:space="preserve">That allows international </w:t>
      </w:r>
      <w:r>
        <w:rPr>
          <w:u w:val="single"/>
        </w:rPr>
        <w:t>standard-setting</w:t>
      </w:r>
      <w:r>
        <w:t xml:space="preserve"> that </w:t>
      </w:r>
      <w:r>
        <w:rPr>
          <w:u w:val="single"/>
        </w:rPr>
        <w:t>leverages</w:t>
      </w:r>
      <w:r>
        <w:t xml:space="preserve"> it for </w:t>
      </w:r>
      <w:r>
        <w:rPr>
          <w:u w:val="single"/>
        </w:rPr>
        <w:t>public benefits</w:t>
      </w:r>
      <w:r>
        <w:t xml:space="preserve"> internationally.</w:t>
      </w:r>
    </w:p>
    <w:p w14:paraId="788E8905" w14:textId="77777777" w:rsidR="009D4ECC" w:rsidRDefault="009D4ECC" w:rsidP="009D4ECC">
      <w:r>
        <w:t xml:space="preserve">Lou </w:t>
      </w:r>
      <w:r w:rsidRPr="0056449F">
        <w:rPr>
          <w:rStyle w:val="Style13ptBold"/>
        </w:rPr>
        <w:t>Kerner 18</w:t>
      </w:r>
      <w:r>
        <w:t xml:space="preserve">, Head Crypto Analyst at Quantum Economics, Partner at Blockchain </w:t>
      </w:r>
      <w:proofErr w:type="spellStart"/>
      <w:r>
        <w:t>Coinvestors</w:t>
      </w:r>
      <w:proofErr w:type="spellEnd"/>
      <w:r>
        <w:t xml:space="preserve"> </w:t>
      </w:r>
      <w:proofErr w:type="spellStart"/>
      <w:r>
        <w:t>Acquition</w:t>
      </w:r>
      <w:proofErr w:type="spellEnd"/>
      <w:r>
        <w:t xml:space="preserve"> Corp, MBA from the Stanford University Graduate School of Business, BA in Economics from UCLA, “A Call </w:t>
      </w:r>
      <w:proofErr w:type="gramStart"/>
      <w:r>
        <w:t>For</w:t>
      </w:r>
      <w:proofErr w:type="gramEnd"/>
      <w:r>
        <w:t xml:space="preserve"> U.S. Leadership in Crypto”, Medium, 7/6/2018, https://loukerner.medium.com/a-call-for-u-s-leadership-in-crypto-4b74d6deb4ad</w:t>
      </w:r>
    </w:p>
    <w:p w14:paraId="0F2B84B9" w14:textId="77777777" w:rsidR="009D4ECC" w:rsidRPr="0056449F" w:rsidRDefault="009D4ECC" w:rsidP="009D4ECC">
      <w:pPr>
        <w:rPr>
          <w:sz w:val="16"/>
        </w:rPr>
      </w:pPr>
      <w:r w:rsidRPr="0056449F">
        <w:rPr>
          <w:sz w:val="16"/>
        </w:rPr>
        <w:t xml:space="preserve">Despite the striking fact that most of the programmers the U.S. has ever known are alive and working today, </w:t>
      </w:r>
      <w:proofErr w:type="gramStart"/>
      <w:r w:rsidRPr="0056449F">
        <w:rPr>
          <w:sz w:val="16"/>
        </w:rPr>
        <w:t>despite the fact that</w:t>
      </w:r>
      <w:proofErr w:type="gramEnd"/>
      <w:r w:rsidRPr="0056449F">
        <w:rPr>
          <w:sz w:val="16"/>
        </w:rPr>
        <w:t xml:space="preserve"> the </w:t>
      </w:r>
      <w:r w:rsidRPr="00ED430C">
        <w:rPr>
          <w:rStyle w:val="StyleUnderline"/>
          <w:highlight w:val="cyan"/>
        </w:rPr>
        <w:t>U.S.</w:t>
      </w:r>
      <w:r w:rsidRPr="00D850CD">
        <w:rPr>
          <w:rStyle w:val="StyleUnderline"/>
        </w:rPr>
        <w:t xml:space="preserve">’s </w:t>
      </w:r>
      <w:r w:rsidRPr="00ED430C">
        <w:rPr>
          <w:rStyle w:val="Emphasis"/>
          <w:highlight w:val="cyan"/>
        </w:rPr>
        <w:t>tech</w:t>
      </w:r>
      <w:r w:rsidRPr="00BC618A">
        <w:rPr>
          <w:rStyle w:val="Emphasis"/>
        </w:rPr>
        <w:t xml:space="preserve">nical </w:t>
      </w:r>
      <w:r w:rsidRPr="00ED430C">
        <w:rPr>
          <w:rStyle w:val="Emphasis"/>
          <w:highlight w:val="cyan"/>
        </w:rPr>
        <w:t>capabilities</w:t>
      </w:r>
      <w:r w:rsidRPr="00D850CD">
        <w:rPr>
          <w:rStyle w:val="StyleUnderline"/>
        </w:rPr>
        <w:t xml:space="preserve"> are </w:t>
      </w:r>
      <w:r w:rsidRPr="00ED430C">
        <w:rPr>
          <w:rStyle w:val="Emphasis"/>
          <w:highlight w:val="cyan"/>
        </w:rPr>
        <w:t>growing exponentially</w:t>
      </w:r>
      <w:r w:rsidRPr="0056449F">
        <w:rPr>
          <w:sz w:val="16"/>
        </w:rPr>
        <w:t>, despite that, the vast stretches of the unknown and the unanswered and the unfinished still far outstrip our collective comprehension.</w:t>
      </w:r>
    </w:p>
    <w:p w14:paraId="138F6315" w14:textId="77777777" w:rsidR="009D4ECC" w:rsidRPr="0056449F" w:rsidRDefault="009D4ECC" w:rsidP="009D4ECC">
      <w:pPr>
        <w:rPr>
          <w:sz w:val="16"/>
        </w:rPr>
      </w:pPr>
      <w:r w:rsidRPr="0056449F">
        <w:rPr>
          <w:sz w:val="16"/>
        </w:rPr>
        <w:t xml:space="preserve">No man can fully grasp how far and how fast we have come, but condense, if you will, the 50,000 years of man’s recorded history in a time span of but a half-century. Stated in these terms, we know little about the first 40 years, except at the end of them man had learned to use the skins of animals to cover them. Then 10 years ago, under this standard, man emerged from his caves to construct other kinds of shelter. Five years </w:t>
      </w:r>
      <w:proofErr w:type="gramStart"/>
      <w:r w:rsidRPr="0056449F">
        <w:rPr>
          <w:sz w:val="16"/>
        </w:rPr>
        <w:t>ago</w:t>
      </w:r>
      <w:proofErr w:type="gramEnd"/>
      <w:r w:rsidRPr="0056449F">
        <w:rPr>
          <w:sz w:val="16"/>
        </w:rPr>
        <w:t xml:space="preserve"> man learned to write and use a cart with wheels. The printing press came this year, and two months ago, the steam engine provided a new source of power. Last month electric lights and telephones and automobiles and airplanes became available. Only last week did we develop penicillin and television. Two days </w:t>
      </w:r>
      <w:proofErr w:type="gramStart"/>
      <w:r w:rsidRPr="0056449F">
        <w:rPr>
          <w:sz w:val="16"/>
        </w:rPr>
        <w:t>ago</w:t>
      </w:r>
      <w:proofErr w:type="gramEnd"/>
      <w:r w:rsidRPr="0056449F">
        <w:rPr>
          <w:sz w:val="16"/>
        </w:rPr>
        <w:t xml:space="preserve"> the internet browser was introduced. And earlier today, Satoshi wrote his white paper.</w:t>
      </w:r>
    </w:p>
    <w:p w14:paraId="7ED8E71B" w14:textId="77777777" w:rsidR="009D4ECC" w:rsidRPr="0056449F" w:rsidRDefault="009D4ECC" w:rsidP="009D4ECC">
      <w:pPr>
        <w:rPr>
          <w:sz w:val="16"/>
        </w:rPr>
      </w:pPr>
      <w:r w:rsidRPr="0056449F">
        <w:rPr>
          <w:sz w:val="16"/>
        </w:rPr>
        <w:t xml:space="preserve">This is </w:t>
      </w:r>
      <w:r w:rsidRPr="00BC618A">
        <w:rPr>
          <w:rStyle w:val="StyleUnderline"/>
        </w:rPr>
        <w:t xml:space="preserve">a </w:t>
      </w:r>
      <w:r w:rsidRPr="00BC618A">
        <w:rPr>
          <w:rStyle w:val="Emphasis"/>
        </w:rPr>
        <w:t>breathtaking pace</w:t>
      </w:r>
      <w:r w:rsidRPr="0056449F">
        <w:rPr>
          <w:sz w:val="16"/>
        </w:rPr>
        <w:t xml:space="preserve">, and such a pace </w:t>
      </w:r>
      <w:r w:rsidRPr="00BC618A">
        <w:rPr>
          <w:rStyle w:val="StyleUnderline"/>
        </w:rPr>
        <w:t xml:space="preserve">cannot help but create </w:t>
      </w:r>
      <w:r w:rsidRPr="00BC618A">
        <w:rPr>
          <w:rStyle w:val="Emphasis"/>
        </w:rPr>
        <w:t>new ills</w:t>
      </w:r>
      <w:r w:rsidRPr="0056449F">
        <w:rPr>
          <w:sz w:val="16"/>
        </w:rPr>
        <w:t xml:space="preserve"> as it dispels old, new ignorance, new problems. Now, when refer to “Crypto”, I mean the four technologies (</w:t>
      </w:r>
      <w:r w:rsidRPr="00ED430C">
        <w:rPr>
          <w:rStyle w:val="StyleUnderline"/>
          <w:highlight w:val="cyan"/>
        </w:rPr>
        <w:t>blockchain</w:t>
      </w:r>
      <w:r w:rsidRPr="0056449F">
        <w:rPr>
          <w:sz w:val="16"/>
        </w:rPr>
        <w:t xml:space="preserve">, cryptocurrency, smart contracts, and zero knowledge proof), which collectively enable decentralization, all fueled by community. Surely these technologies </w:t>
      </w:r>
      <w:r w:rsidRPr="00ED430C">
        <w:rPr>
          <w:rStyle w:val="StyleUnderline"/>
          <w:highlight w:val="cyan"/>
        </w:rPr>
        <w:t xml:space="preserve">promise </w:t>
      </w:r>
      <w:r w:rsidRPr="00ED430C">
        <w:rPr>
          <w:rStyle w:val="Emphasis"/>
          <w:highlight w:val="cyan"/>
        </w:rPr>
        <w:t>disruption</w:t>
      </w:r>
      <w:r w:rsidRPr="00ED430C">
        <w:rPr>
          <w:rStyle w:val="StyleUnderline"/>
          <w:highlight w:val="cyan"/>
        </w:rPr>
        <w:t xml:space="preserve"> and</w:t>
      </w:r>
      <w:r w:rsidRPr="00BC618A">
        <w:rPr>
          <w:rStyle w:val="StyleUnderline"/>
        </w:rPr>
        <w:t xml:space="preserve"> </w:t>
      </w:r>
      <w:r w:rsidRPr="00BC618A">
        <w:rPr>
          <w:rStyle w:val="Emphasis"/>
        </w:rPr>
        <w:t xml:space="preserve">high </w:t>
      </w:r>
      <w:r w:rsidRPr="00ED430C">
        <w:rPr>
          <w:rStyle w:val="Emphasis"/>
          <w:highlight w:val="cyan"/>
        </w:rPr>
        <w:t>reward</w:t>
      </w:r>
      <w:r w:rsidRPr="0056449F">
        <w:rPr>
          <w:sz w:val="16"/>
        </w:rPr>
        <w:t>.</w:t>
      </w:r>
    </w:p>
    <w:p w14:paraId="6226E5C7" w14:textId="77777777" w:rsidR="009D4ECC" w:rsidRPr="0056449F" w:rsidRDefault="009D4ECC" w:rsidP="009D4ECC">
      <w:pPr>
        <w:rPr>
          <w:sz w:val="16"/>
        </w:rPr>
      </w:pPr>
      <w:proofErr w:type="gramStart"/>
      <w:r w:rsidRPr="0056449F">
        <w:rPr>
          <w:sz w:val="16"/>
        </w:rPr>
        <w:t>So</w:t>
      </w:r>
      <w:proofErr w:type="gramEnd"/>
      <w:r w:rsidRPr="0056449F">
        <w:rPr>
          <w:sz w:val="16"/>
        </w:rPr>
        <w:t xml:space="preserve"> it is not surprising that </w:t>
      </w:r>
      <w:r w:rsidRPr="00BC618A">
        <w:rPr>
          <w:rStyle w:val="StyleUnderline"/>
        </w:rPr>
        <w:t>when it comes to Crypto</w:t>
      </w:r>
      <w:r w:rsidRPr="0056449F">
        <w:rPr>
          <w:sz w:val="16"/>
        </w:rPr>
        <w:t xml:space="preserve"> our </w:t>
      </w:r>
      <w:r w:rsidRPr="00BC618A">
        <w:rPr>
          <w:rStyle w:val="StyleUnderline"/>
        </w:rPr>
        <w:t>government would have us</w:t>
      </w:r>
      <w:r w:rsidRPr="0056449F">
        <w:rPr>
          <w:sz w:val="16"/>
        </w:rPr>
        <w:t xml:space="preserve"> stay where we are a little longer to rest, to </w:t>
      </w:r>
      <w:r w:rsidRPr="00BC618A">
        <w:rPr>
          <w:rStyle w:val="Emphasis"/>
        </w:rPr>
        <w:t>wait</w:t>
      </w:r>
      <w:r w:rsidRPr="00BC618A">
        <w:rPr>
          <w:rStyle w:val="StyleUnderline"/>
        </w:rPr>
        <w:t>. But</w:t>
      </w:r>
      <w:r w:rsidRPr="0056449F">
        <w:rPr>
          <w:sz w:val="16"/>
        </w:rPr>
        <w:t xml:space="preserve"> this city of New York, and this country of the United States was not built by those who waited and rested and wished to look behind them. </w:t>
      </w:r>
      <w:r w:rsidRPr="00BC618A">
        <w:rPr>
          <w:rStyle w:val="Emphasis"/>
        </w:rPr>
        <w:t>Tech</w:t>
      </w:r>
      <w:r w:rsidRPr="0056449F">
        <w:rPr>
          <w:sz w:val="16"/>
        </w:rPr>
        <w:t xml:space="preserve">nological </w:t>
      </w:r>
      <w:r w:rsidRPr="00BC618A">
        <w:rPr>
          <w:rStyle w:val="StyleUnderline"/>
        </w:rPr>
        <w:t xml:space="preserve">breakthroughs are driven by those who </w:t>
      </w:r>
      <w:r w:rsidRPr="00BC618A">
        <w:rPr>
          <w:rStyle w:val="Emphasis"/>
        </w:rPr>
        <w:t>move forward</w:t>
      </w:r>
      <w:r w:rsidRPr="0056449F">
        <w:rPr>
          <w:sz w:val="16"/>
        </w:rPr>
        <w:t xml:space="preserve"> — and we will continue to do so.</w:t>
      </w:r>
    </w:p>
    <w:p w14:paraId="0949DD96" w14:textId="77777777" w:rsidR="009D4ECC" w:rsidRPr="0056449F" w:rsidRDefault="009D4ECC" w:rsidP="009D4ECC">
      <w:pPr>
        <w:rPr>
          <w:sz w:val="16"/>
        </w:rPr>
      </w:pPr>
      <w:r w:rsidRPr="0056449F">
        <w:rPr>
          <w:sz w:val="16"/>
        </w:rPr>
        <w:t xml:space="preserve">If this capsule history of our progress teaches us anything, it is that man, in his quest for knowledge and progress, is determined and cannot be deterred. </w:t>
      </w:r>
      <w:r w:rsidRPr="00BC618A">
        <w:rPr>
          <w:rStyle w:val="StyleUnderline"/>
        </w:rPr>
        <w:t xml:space="preserve">The development of Crypto will </w:t>
      </w:r>
      <w:r w:rsidRPr="00BC618A">
        <w:rPr>
          <w:rStyle w:val="Emphasis"/>
        </w:rPr>
        <w:t>go ahead</w:t>
      </w:r>
      <w:r w:rsidRPr="00BC618A">
        <w:rPr>
          <w:rStyle w:val="StyleUnderline"/>
        </w:rPr>
        <w:t xml:space="preserve">, whether the U.S. regulators </w:t>
      </w:r>
      <w:r w:rsidRPr="00BC618A">
        <w:rPr>
          <w:rStyle w:val="Emphasis"/>
        </w:rPr>
        <w:t>joins</w:t>
      </w:r>
      <w:r w:rsidRPr="00BC618A">
        <w:rPr>
          <w:rStyle w:val="StyleUnderline"/>
        </w:rPr>
        <w:t xml:space="preserve"> in or </w:t>
      </w:r>
      <w:r w:rsidRPr="00BC618A">
        <w:rPr>
          <w:rStyle w:val="Emphasis"/>
        </w:rPr>
        <w:t>not</w:t>
      </w:r>
      <w:r w:rsidRPr="0056449F">
        <w:rPr>
          <w:sz w:val="16"/>
        </w:rPr>
        <w:t xml:space="preserve">. And I believe Crypto is one of the great adventures of all time, and </w:t>
      </w:r>
      <w:r w:rsidRPr="00BC618A">
        <w:rPr>
          <w:rStyle w:val="StyleUnderline"/>
        </w:rPr>
        <w:t xml:space="preserve">no nation which expects to </w:t>
      </w:r>
      <w:r w:rsidRPr="00BC618A">
        <w:rPr>
          <w:rStyle w:val="Emphasis"/>
        </w:rPr>
        <w:t>lead the world</w:t>
      </w:r>
      <w:r w:rsidRPr="00BC618A">
        <w:rPr>
          <w:rStyle w:val="StyleUnderline"/>
        </w:rPr>
        <w:t xml:space="preserve"> in technology can expect to lead while staying behind in the development of Crypto</w:t>
      </w:r>
      <w:r w:rsidRPr="0056449F">
        <w:rPr>
          <w:sz w:val="16"/>
        </w:rPr>
        <w:t>.</w:t>
      </w:r>
    </w:p>
    <w:p w14:paraId="71C6723F" w14:textId="77777777" w:rsidR="009D4ECC" w:rsidRPr="0056449F" w:rsidRDefault="009D4ECC" w:rsidP="009D4ECC">
      <w:pPr>
        <w:rPr>
          <w:sz w:val="16"/>
        </w:rPr>
      </w:pPr>
      <w:r w:rsidRPr="0056449F">
        <w:rPr>
          <w:sz w:val="16"/>
        </w:rPr>
        <w:t xml:space="preserve">Our forefathers made certain that the U.S. rode the first waves of the industrial revolutions, the first waves of modern invention, and the first wave of the internet. This generation does not intend to founder in the backwash of the coming age of Crypto. We mean to be a part of it — we mean to lead it. For </w:t>
      </w:r>
      <w:r w:rsidRPr="00D850CD">
        <w:rPr>
          <w:rStyle w:val="StyleUnderline"/>
        </w:rPr>
        <w:t xml:space="preserve">the </w:t>
      </w:r>
      <w:r w:rsidRPr="00ED430C">
        <w:rPr>
          <w:rStyle w:val="Emphasis"/>
          <w:highlight w:val="cyan"/>
        </w:rPr>
        <w:t>eyes of the world</w:t>
      </w:r>
      <w:r w:rsidRPr="00ED430C">
        <w:rPr>
          <w:rStyle w:val="StyleUnderline"/>
          <w:highlight w:val="cyan"/>
        </w:rPr>
        <w:t xml:space="preserve"> </w:t>
      </w:r>
      <w:r w:rsidRPr="00D850CD">
        <w:rPr>
          <w:rStyle w:val="StyleUnderline"/>
        </w:rPr>
        <w:t>will</w:t>
      </w:r>
      <w:r w:rsidRPr="00BC618A">
        <w:rPr>
          <w:rStyle w:val="StyleUnderline"/>
        </w:rPr>
        <w:t xml:space="preserve"> increasingly </w:t>
      </w:r>
      <w:r w:rsidRPr="00ED430C">
        <w:rPr>
          <w:rStyle w:val="StyleUnderline"/>
          <w:highlight w:val="cyan"/>
        </w:rPr>
        <w:t>look at</w:t>
      </w:r>
      <w:r w:rsidRPr="0056449F">
        <w:rPr>
          <w:sz w:val="16"/>
        </w:rPr>
        <w:t xml:space="preserve"> Bitcoin and </w:t>
      </w:r>
      <w:r w:rsidRPr="00D850CD">
        <w:rPr>
          <w:rStyle w:val="Emphasis"/>
          <w:highlight w:val="cyan"/>
        </w:rPr>
        <w:t>blockcha</w:t>
      </w:r>
      <w:r w:rsidRPr="00ED430C">
        <w:rPr>
          <w:rStyle w:val="Emphasis"/>
          <w:highlight w:val="cyan"/>
        </w:rPr>
        <w:t>in</w:t>
      </w:r>
      <w:r w:rsidRPr="0056449F">
        <w:rPr>
          <w:sz w:val="16"/>
        </w:rPr>
        <w:t xml:space="preserve"> and beyond. And those of us in Crypto are working to see it governed by a banner of freedom. We have vowed that we shall not see Crypto filled with scammers, but with scalable protocols that make the world a better place.</w:t>
      </w:r>
    </w:p>
    <w:p w14:paraId="6519C1E9" w14:textId="77777777" w:rsidR="009D4ECC" w:rsidRPr="0056449F" w:rsidRDefault="009D4ECC" w:rsidP="009D4ECC">
      <w:pPr>
        <w:rPr>
          <w:sz w:val="16"/>
        </w:rPr>
      </w:pPr>
      <w:r w:rsidRPr="0056449F">
        <w:rPr>
          <w:sz w:val="16"/>
        </w:rPr>
        <w:lastRenderedPageBreak/>
        <w:t xml:space="preserve">Yet </w:t>
      </w:r>
      <w:r w:rsidRPr="00D850CD">
        <w:rPr>
          <w:rStyle w:val="StyleUnderline"/>
        </w:rPr>
        <w:t xml:space="preserve">the </w:t>
      </w:r>
      <w:r w:rsidRPr="00ED430C">
        <w:rPr>
          <w:rStyle w:val="StyleUnderline"/>
          <w:highlight w:val="cyan"/>
        </w:rPr>
        <w:t>promise</w:t>
      </w:r>
      <w:r w:rsidRPr="0056449F">
        <w:rPr>
          <w:sz w:val="16"/>
        </w:rPr>
        <w:t xml:space="preserve"> of Crypto </w:t>
      </w:r>
      <w:r w:rsidRPr="00D850CD">
        <w:rPr>
          <w:rStyle w:val="StyleUnderline"/>
        </w:rPr>
        <w:t xml:space="preserve">can </w:t>
      </w:r>
      <w:r w:rsidRPr="00ED430C">
        <w:rPr>
          <w:rStyle w:val="StyleUnderline"/>
          <w:highlight w:val="cyan"/>
        </w:rPr>
        <w:t>best</w:t>
      </w:r>
      <w:r w:rsidRPr="00D850CD">
        <w:rPr>
          <w:rStyle w:val="StyleUnderline"/>
        </w:rPr>
        <w:t xml:space="preserve"> be </w:t>
      </w:r>
      <w:r w:rsidRPr="00ED430C">
        <w:rPr>
          <w:rStyle w:val="StyleUnderline"/>
          <w:highlight w:val="cyan"/>
        </w:rPr>
        <w:t>fulfilled if we</w:t>
      </w:r>
      <w:r w:rsidRPr="0056449F">
        <w:rPr>
          <w:sz w:val="16"/>
        </w:rPr>
        <w:t xml:space="preserve"> in this Nation </w:t>
      </w:r>
      <w:r w:rsidRPr="00BC618A">
        <w:rPr>
          <w:rStyle w:val="StyleUnderline"/>
        </w:rPr>
        <w:t xml:space="preserve">are </w:t>
      </w:r>
      <w:proofErr w:type="gramStart"/>
      <w:r w:rsidRPr="00ED430C">
        <w:rPr>
          <w:rStyle w:val="Emphasis"/>
        </w:rPr>
        <w:t>there</w:t>
      </w:r>
      <w:r w:rsidRPr="00ED430C">
        <w:rPr>
          <w:rStyle w:val="StyleUnderline"/>
        </w:rPr>
        <w:t>, and</w:t>
      </w:r>
      <w:proofErr w:type="gramEnd"/>
      <w:r w:rsidRPr="00ED430C">
        <w:rPr>
          <w:rStyle w:val="StyleUnderline"/>
        </w:rPr>
        <w:t xml:space="preserve"> </w:t>
      </w:r>
      <w:r w:rsidRPr="00ED430C">
        <w:rPr>
          <w:rStyle w:val="Emphasis"/>
        </w:rPr>
        <w:t>leading the</w:t>
      </w:r>
      <w:r w:rsidRPr="00BC618A">
        <w:rPr>
          <w:rStyle w:val="Emphasis"/>
        </w:rPr>
        <w:t xml:space="preserve"> way</w:t>
      </w:r>
      <w:r w:rsidRPr="0056449F">
        <w:rPr>
          <w:sz w:val="16"/>
        </w:rPr>
        <w:t xml:space="preserve">. In short, our leadership in technology, our </w:t>
      </w:r>
      <w:r w:rsidRPr="00BC618A">
        <w:rPr>
          <w:rStyle w:val="StyleUnderline"/>
        </w:rPr>
        <w:t>hopes for a better future</w:t>
      </w:r>
      <w:r w:rsidRPr="0056449F">
        <w:rPr>
          <w:sz w:val="16"/>
        </w:rPr>
        <w:t xml:space="preserve">, our obligations to ourselves as well as others, all </w:t>
      </w:r>
      <w:r w:rsidRPr="00BC618A">
        <w:rPr>
          <w:rStyle w:val="StyleUnderline"/>
        </w:rPr>
        <w:t>require us to make this effort</w:t>
      </w:r>
      <w:r w:rsidRPr="0056449F">
        <w:rPr>
          <w:sz w:val="16"/>
        </w:rPr>
        <w:t xml:space="preserve">, to solve these mysteries, to solve them for the good of all men, </w:t>
      </w:r>
      <w:r w:rsidRPr="00ED430C">
        <w:rPr>
          <w:rStyle w:val="StyleUnderline"/>
        </w:rPr>
        <w:t>and</w:t>
      </w:r>
      <w:r w:rsidRPr="00BC618A">
        <w:rPr>
          <w:rStyle w:val="StyleUnderline"/>
        </w:rPr>
        <w:t xml:space="preserve"> to </w:t>
      </w:r>
      <w:r w:rsidRPr="00ED430C">
        <w:rPr>
          <w:rStyle w:val="Emphasis"/>
          <w:highlight w:val="cyan"/>
        </w:rPr>
        <w:t>be</w:t>
      </w:r>
      <w:r w:rsidRPr="00BC618A">
        <w:rPr>
          <w:rStyle w:val="StyleUnderline"/>
        </w:rPr>
        <w:t xml:space="preserve">come </w:t>
      </w:r>
      <w:r w:rsidRPr="00ED430C">
        <w:rPr>
          <w:rStyle w:val="StyleUnderline"/>
          <w:highlight w:val="cyan"/>
        </w:rPr>
        <w:t>the</w:t>
      </w:r>
      <w:r w:rsidRPr="00D850CD">
        <w:rPr>
          <w:rStyle w:val="StyleUnderline"/>
        </w:rPr>
        <w:t xml:space="preserve"> </w:t>
      </w:r>
      <w:r w:rsidRPr="00D850CD">
        <w:rPr>
          <w:rStyle w:val="Emphasis"/>
        </w:rPr>
        <w:t xml:space="preserve">world’s </w:t>
      </w:r>
      <w:r w:rsidRPr="00ED430C">
        <w:rPr>
          <w:rStyle w:val="Emphasis"/>
          <w:highlight w:val="cyan"/>
        </w:rPr>
        <w:t>leading</w:t>
      </w:r>
      <w:r w:rsidRPr="00BC618A">
        <w:rPr>
          <w:rStyle w:val="Emphasis"/>
        </w:rPr>
        <w:t xml:space="preserve"> Crypto </w:t>
      </w:r>
      <w:r w:rsidRPr="00ED430C">
        <w:rPr>
          <w:rStyle w:val="Emphasis"/>
          <w:highlight w:val="cyan"/>
        </w:rPr>
        <w:t>nation</w:t>
      </w:r>
      <w:r w:rsidRPr="0056449F">
        <w:rPr>
          <w:sz w:val="16"/>
        </w:rPr>
        <w:t>.</w:t>
      </w:r>
    </w:p>
    <w:p w14:paraId="2830FE8F" w14:textId="77777777" w:rsidR="009D4ECC" w:rsidRPr="0056449F" w:rsidRDefault="009D4ECC" w:rsidP="009D4ECC">
      <w:pPr>
        <w:rPr>
          <w:sz w:val="16"/>
        </w:rPr>
      </w:pPr>
      <w:r w:rsidRPr="0056449F">
        <w:rPr>
          <w:sz w:val="16"/>
        </w:rPr>
        <w:t xml:space="preserve">We set sail on this new sea because there is new knowledge to be gained, and new rights to be won, and they must be won and used for the progress of all people. For </w:t>
      </w:r>
      <w:r w:rsidRPr="00BC618A">
        <w:rPr>
          <w:rStyle w:val="StyleUnderline"/>
        </w:rPr>
        <w:t>Crypto</w:t>
      </w:r>
      <w:r w:rsidRPr="0056449F">
        <w:rPr>
          <w:sz w:val="16"/>
        </w:rPr>
        <w:t xml:space="preserve">, like all of technology, </w:t>
      </w:r>
      <w:r w:rsidRPr="00BC618A">
        <w:rPr>
          <w:rStyle w:val="StyleUnderline"/>
        </w:rPr>
        <w:t xml:space="preserve">has </w:t>
      </w:r>
      <w:r w:rsidRPr="00BC618A">
        <w:rPr>
          <w:rStyle w:val="Emphasis"/>
        </w:rPr>
        <w:t>no conscience</w:t>
      </w:r>
      <w:r w:rsidRPr="0056449F">
        <w:rPr>
          <w:sz w:val="16"/>
        </w:rPr>
        <w:t xml:space="preserve"> of its own. </w:t>
      </w:r>
      <w:r w:rsidRPr="00ED430C">
        <w:rPr>
          <w:rStyle w:val="StyleUnderline"/>
          <w:highlight w:val="cyan"/>
        </w:rPr>
        <w:t xml:space="preserve">Whether it will </w:t>
      </w:r>
      <w:r w:rsidRPr="00ED430C">
        <w:rPr>
          <w:rStyle w:val="Emphasis"/>
          <w:highlight w:val="cyan"/>
        </w:rPr>
        <w:t>be</w:t>
      </w:r>
      <w:r w:rsidRPr="00BC618A">
        <w:rPr>
          <w:rStyle w:val="StyleUnderline"/>
        </w:rPr>
        <w:t xml:space="preserve">come a force for </w:t>
      </w:r>
      <w:r w:rsidRPr="00ED430C">
        <w:rPr>
          <w:rStyle w:val="StyleUnderline"/>
          <w:highlight w:val="cyan"/>
        </w:rPr>
        <w:t>good</w:t>
      </w:r>
      <w:r w:rsidRPr="00BC618A">
        <w:rPr>
          <w:rStyle w:val="StyleUnderline"/>
        </w:rPr>
        <w:t xml:space="preserve"> or ill </w:t>
      </w:r>
      <w:r w:rsidRPr="00ED430C">
        <w:rPr>
          <w:rStyle w:val="Emphasis"/>
          <w:highlight w:val="cyan"/>
        </w:rPr>
        <w:t>depends on</w:t>
      </w:r>
      <w:r w:rsidRPr="0056449F">
        <w:rPr>
          <w:sz w:val="16"/>
        </w:rPr>
        <w:t xml:space="preserve"> [hu]man[s], and only </w:t>
      </w:r>
      <w:r w:rsidRPr="00ED430C">
        <w:rPr>
          <w:rStyle w:val="Emphasis"/>
          <w:highlight w:val="cyan"/>
        </w:rPr>
        <w:t>if the U</w:t>
      </w:r>
      <w:r w:rsidRPr="00BC618A">
        <w:rPr>
          <w:rStyle w:val="Emphasis"/>
        </w:rPr>
        <w:t xml:space="preserve">nited </w:t>
      </w:r>
      <w:r w:rsidRPr="00ED430C">
        <w:rPr>
          <w:rStyle w:val="Emphasis"/>
          <w:highlight w:val="cyan"/>
        </w:rPr>
        <w:t>S</w:t>
      </w:r>
      <w:r w:rsidRPr="00BC618A">
        <w:rPr>
          <w:rStyle w:val="Emphasis"/>
        </w:rPr>
        <w:t xml:space="preserve">tates </w:t>
      </w:r>
      <w:r w:rsidRPr="00ED430C">
        <w:rPr>
          <w:rStyle w:val="Emphasis"/>
          <w:highlight w:val="cyan"/>
        </w:rPr>
        <w:t>occupies</w:t>
      </w:r>
      <w:r w:rsidRPr="00BC618A">
        <w:rPr>
          <w:rStyle w:val="Emphasis"/>
        </w:rPr>
        <w:t xml:space="preserve"> a position of </w:t>
      </w:r>
      <w:r w:rsidRPr="00ED430C">
        <w:rPr>
          <w:rStyle w:val="Emphasis"/>
          <w:highlight w:val="cyan"/>
        </w:rPr>
        <w:t>pre-eminence</w:t>
      </w:r>
      <w:r w:rsidRPr="00BC618A">
        <w:rPr>
          <w:rStyle w:val="StyleUnderline"/>
        </w:rPr>
        <w:t xml:space="preserve"> can </w:t>
      </w:r>
      <w:r w:rsidRPr="00D850CD">
        <w:rPr>
          <w:rStyle w:val="Emphasis"/>
        </w:rPr>
        <w:t>we</w:t>
      </w:r>
      <w:r w:rsidRPr="001273E0">
        <w:rPr>
          <w:rStyle w:val="Emphasis"/>
        </w:rPr>
        <w:t xml:space="preserve"> help </w:t>
      </w:r>
      <w:r w:rsidRPr="001273E0">
        <w:rPr>
          <w:rStyle w:val="Emphasis"/>
          <w:highlight w:val="cyan"/>
        </w:rPr>
        <w:t>decide</w:t>
      </w:r>
      <w:r w:rsidRPr="0045572A">
        <w:rPr>
          <w:rStyle w:val="StyleUnderline"/>
          <w:highlight w:val="cyan"/>
        </w:rPr>
        <w:t xml:space="preserve"> </w:t>
      </w:r>
      <w:r w:rsidRPr="001273E0">
        <w:rPr>
          <w:rStyle w:val="StyleUnderline"/>
          <w:highlight w:val="cyan"/>
        </w:rPr>
        <w:t xml:space="preserve">how </w:t>
      </w:r>
      <w:r w:rsidRPr="0045572A">
        <w:rPr>
          <w:rStyle w:val="StyleUnderline"/>
          <w:highlight w:val="cyan"/>
        </w:rPr>
        <w:t>this</w:t>
      </w:r>
      <w:r w:rsidRPr="00BC618A">
        <w:rPr>
          <w:rStyle w:val="StyleUnderline"/>
        </w:rPr>
        <w:t xml:space="preserve"> new technology </w:t>
      </w:r>
      <w:r w:rsidRPr="0045572A">
        <w:rPr>
          <w:rStyle w:val="StyleUnderline"/>
          <w:highlight w:val="cyan"/>
        </w:rPr>
        <w:t>evolves</w:t>
      </w:r>
      <w:r w:rsidRPr="0056449F">
        <w:rPr>
          <w:sz w:val="16"/>
        </w:rPr>
        <w:t xml:space="preserve">. I do not say that we should or will go unregulated against the misuse of Crypto any more than we go unprotected against the hostile use of cyber warfare. But I do say that </w:t>
      </w:r>
      <w:r w:rsidRPr="0012047C">
        <w:rPr>
          <w:rStyle w:val="StyleUnderline"/>
          <w:highlight w:val="cyan"/>
        </w:rPr>
        <w:t>Crypto</w:t>
      </w:r>
      <w:r w:rsidRPr="00BC618A">
        <w:rPr>
          <w:rStyle w:val="StyleUnderline"/>
        </w:rPr>
        <w:t xml:space="preserve"> can be </w:t>
      </w:r>
      <w:r w:rsidRPr="0012047C">
        <w:rPr>
          <w:rStyle w:val="Emphasis"/>
          <w:highlight w:val="cyan"/>
        </w:rPr>
        <w:t>develop</w:t>
      </w:r>
      <w:r w:rsidRPr="00BC618A">
        <w:rPr>
          <w:rStyle w:val="StyleUnderline"/>
        </w:rPr>
        <w:t>ed</w:t>
      </w:r>
      <w:r w:rsidRPr="0056449F">
        <w:rPr>
          <w:sz w:val="16"/>
        </w:rPr>
        <w:t xml:space="preserve"> and mastered </w:t>
      </w:r>
      <w:r w:rsidRPr="0012047C">
        <w:rPr>
          <w:rStyle w:val="StyleUnderline"/>
          <w:highlight w:val="cyan"/>
        </w:rPr>
        <w:t>without</w:t>
      </w:r>
      <w:r w:rsidRPr="00BC618A">
        <w:rPr>
          <w:rStyle w:val="StyleUnderline"/>
        </w:rPr>
        <w:t xml:space="preserve"> repeating the mistakes of past </w:t>
      </w:r>
      <w:r w:rsidRPr="0012047C">
        <w:rPr>
          <w:rStyle w:val="Emphasis"/>
          <w:highlight w:val="cyan"/>
        </w:rPr>
        <w:t>reg</w:t>
      </w:r>
      <w:r w:rsidRPr="00D850CD">
        <w:rPr>
          <w:rStyle w:val="Emphasis"/>
        </w:rPr>
        <w:t xml:space="preserve">ulatory </w:t>
      </w:r>
      <w:r w:rsidRPr="0012047C">
        <w:rPr>
          <w:rStyle w:val="Emphasis"/>
          <w:highlight w:val="cyan"/>
        </w:rPr>
        <w:t>overreach</w:t>
      </w:r>
      <w:r w:rsidRPr="0056449F">
        <w:rPr>
          <w:sz w:val="16"/>
        </w:rPr>
        <w:t>.</w:t>
      </w:r>
    </w:p>
    <w:p w14:paraId="7AA27189" w14:textId="77777777" w:rsidR="009D4ECC" w:rsidRPr="0056449F" w:rsidRDefault="009D4ECC" w:rsidP="009D4ECC">
      <w:pPr>
        <w:rPr>
          <w:sz w:val="16"/>
        </w:rPr>
      </w:pPr>
      <w:r w:rsidRPr="0056449F">
        <w:rPr>
          <w:sz w:val="16"/>
        </w:rPr>
        <w:t xml:space="preserve">Crypto’s development deserves the best of all [hu]mankind and its opportunity for community. But why, some say, Crypto? Why choose this as our next computing platform? And they may well ask why </w:t>
      </w:r>
      <w:proofErr w:type="gramStart"/>
      <w:r w:rsidRPr="0056449F">
        <w:rPr>
          <w:sz w:val="16"/>
        </w:rPr>
        <w:t>climb</w:t>
      </w:r>
      <w:proofErr w:type="gramEnd"/>
      <w:r w:rsidRPr="0056449F">
        <w:rPr>
          <w:sz w:val="16"/>
        </w:rPr>
        <w:t xml:space="preserve"> the highest mountain? Why, 75 years ago, fly the Atlantic?</w:t>
      </w:r>
    </w:p>
    <w:p w14:paraId="44EAA0CF" w14:textId="77777777" w:rsidR="009D4ECC" w:rsidRPr="0056449F" w:rsidRDefault="009D4ECC" w:rsidP="009D4ECC">
      <w:pPr>
        <w:rPr>
          <w:sz w:val="16"/>
        </w:rPr>
      </w:pPr>
      <w:r w:rsidRPr="0056449F">
        <w:rPr>
          <w:sz w:val="16"/>
        </w:rPr>
        <w:t xml:space="preserve">We choose to </w:t>
      </w:r>
      <w:proofErr w:type="spellStart"/>
      <w:r w:rsidRPr="0056449F">
        <w:rPr>
          <w:sz w:val="16"/>
        </w:rPr>
        <w:t>to</w:t>
      </w:r>
      <w:proofErr w:type="spellEnd"/>
      <w:r w:rsidRPr="0056449F">
        <w:rPr>
          <w:sz w:val="16"/>
        </w:rPr>
        <w:t xml:space="preserve"> develop Crypto, and do the other things, not because they are easy, but because they are hard, because the goal of decentralization will serve to organize and measure the best of our energies and skills, because that challenge is one that we are willing to accept, one we are unwilling to postpone, and one which we intend to win.</w:t>
      </w:r>
    </w:p>
    <w:p w14:paraId="782811C4" w14:textId="77777777" w:rsidR="009D4ECC" w:rsidRPr="0056449F" w:rsidRDefault="009D4ECC" w:rsidP="009D4ECC">
      <w:pPr>
        <w:rPr>
          <w:sz w:val="16"/>
        </w:rPr>
      </w:pPr>
      <w:r w:rsidRPr="0056449F">
        <w:rPr>
          <w:sz w:val="16"/>
        </w:rPr>
        <w:t xml:space="preserve">It is for these reasons that </w:t>
      </w:r>
      <w:r w:rsidRPr="00BC618A">
        <w:rPr>
          <w:rStyle w:val="StyleUnderline"/>
        </w:rPr>
        <w:t xml:space="preserve">I’m concerned by the </w:t>
      </w:r>
      <w:r w:rsidRPr="00BC618A">
        <w:rPr>
          <w:rStyle w:val="Emphasis"/>
        </w:rPr>
        <w:t>inaction</w:t>
      </w:r>
      <w:r w:rsidRPr="00BC618A">
        <w:rPr>
          <w:rStyle w:val="StyleUnderline"/>
        </w:rPr>
        <w:t xml:space="preserve"> of our government to provide greater </w:t>
      </w:r>
      <w:r w:rsidRPr="00BC618A">
        <w:rPr>
          <w:rStyle w:val="Emphasis"/>
        </w:rPr>
        <w:t>regulatory clarity</w:t>
      </w:r>
      <w:r w:rsidRPr="0056449F">
        <w:rPr>
          <w:sz w:val="16"/>
        </w:rPr>
        <w:t xml:space="preserve">. In the last months, we’ve seen progress in scaling like the Lightning Network. We’ve seen securities infrastructure like </w:t>
      </w:r>
      <w:proofErr w:type="spellStart"/>
      <w:r w:rsidRPr="0056449F">
        <w:rPr>
          <w:sz w:val="16"/>
        </w:rPr>
        <w:t>Templum</w:t>
      </w:r>
      <w:proofErr w:type="spellEnd"/>
      <w:r w:rsidRPr="0056449F">
        <w:rPr>
          <w:sz w:val="16"/>
        </w:rPr>
        <w:t xml:space="preserve"> and </w:t>
      </w:r>
      <w:proofErr w:type="spellStart"/>
      <w:r w:rsidRPr="0056449F">
        <w:rPr>
          <w:sz w:val="16"/>
        </w:rPr>
        <w:t>OpenFinance</w:t>
      </w:r>
      <w:proofErr w:type="spellEnd"/>
      <w:r w:rsidRPr="0056449F">
        <w:rPr>
          <w:sz w:val="16"/>
        </w:rPr>
        <w:t xml:space="preserve"> and Polymath being built.</w:t>
      </w:r>
    </w:p>
    <w:p w14:paraId="343E93F9" w14:textId="77777777" w:rsidR="009D4ECC" w:rsidRPr="0056449F" w:rsidRDefault="009D4ECC" w:rsidP="009D4ECC">
      <w:pPr>
        <w:rPr>
          <w:sz w:val="16"/>
        </w:rPr>
      </w:pPr>
      <w:r w:rsidRPr="0056449F">
        <w:rPr>
          <w:sz w:val="16"/>
        </w:rPr>
        <w:t xml:space="preserve">To be sure, </w:t>
      </w:r>
      <w:r w:rsidRPr="00BC618A">
        <w:rPr>
          <w:rStyle w:val="StyleUnderline"/>
        </w:rPr>
        <w:t xml:space="preserve">from a regulatory standpoint, </w:t>
      </w:r>
      <w:r w:rsidRPr="0012047C">
        <w:rPr>
          <w:rStyle w:val="StyleUnderline"/>
          <w:highlight w:val="cyan"/>
        </w:rPr>
        <w:t xml:space="preserve">we are </w:t>
      </w:r>
      <w:r w:rsidRPr="0012047C">
        <w:rPr>
          <w:rStyle w:val="Emphasis"/>
          <w:highlight w:val="cyan"/>
        </w:rPr>
        <w:t>behind</w:t>
      </w:r>
      <w:r w:rsidRPr="0012047C">
        <w:rPr>
          <w:rStyle w:val="StyleUnderline"/>
          <w:highlight w:val="cyan"/>
        </w:rPr>
        <w:t>. But</w:t>
      </w:r>
      <w:r w:rsidRPr="00BC618A">
        <w:rPr>
          <w:rStyle w:val="StyleUnderline"/>
        </w:rPr>
        <w:t xml:space="preserve"> we should not stay behind. This year, </w:t>
      </w:r>
      <w:r w:rsidRPr="001E3E6E">
        <w:rPr>
          <w:rStyle w:val="StyleUnderline"/>
        </w:rPr>
        <w:t xml:space="preserve">we </w:t>
      </w:r>
      <w:r w:rsidRPr="0012047C">
        <w:rPr>
          <w:rStyle w:val="StyleUnderline"/>
          <w:highlight w:val="cyan"/>
        </w:rPr>
        <w:t xml:space="preserve">should </w:t>
      </w:r>
      <w:r w:rsidRPr="0012047C">
        <w:rPr>
          <w:rStyle w:val="Emphasis"/>
          <w:highlight w:val="cyan"/>
        </w:rPr>
        <w:t>make up</w:t>
      </w:r>
      <w:r w:rsidRPr="00BC618A">
        <w:rPr>
          <w:rStyle w:val="StyleUnderline"/>
        </w:rPr>
        <w:t xml:space="preserve"> and </w:t>
      </w:r>
      <w:r w:rsidRPr="00BC618A">
        <w:rPr>
          <w:rStyle w:val="Emphasis"/>
        </w:rPr>
        <w:t>move ahead</w:t>
      </w:r>
      <w:r w:rsidRPr="0056449F">
        <w:rPr>
          <w:sz w:val="16"/>
        </w:rPr>
        <w:t>. The growth of our science and education will be enriched by new knowledge of Crypto, by new decentralized governance mechanisms, by new token economics.</w:t>
      </w:r>
    </w:p>
    <w:p w14:paraId="5FBF9664" w14:textId="77777777" w:rsidR="009D4ECC" w:rsidRPr="0056449F" w:rsidRDefault="009D4ECC" w:rsidP="009D4ECC">
      <w:pPr>
        <w:rPr>
          <w:sz w:val="16"/>
        </w:rPr>
      </w:pPr>
      <w:r w:rsidRPr="0056449F">
        <w:rPr>
          <w:sz w:val="16"/>
        </w:rPr>
        <w:t>The Crypto community itself, while still in its infancy, has already created a great number of new companies, and tens of thousands of new jobs. Crypto is generating new demands in investment and skilled personnel, and New York and the U.S. can share greatly in this growth.</w:t>
      </w:r>
    </w:p>
    <w:p w14:paraId="53F9597C" w14:textId="77777777" w:rsidR="009D4ECC" w:rsidRPr="0056449F" w:rsidRDefault="009D4ECC" w:rsidP="009D4ECC">
      <w:pPr>
        <w:rPr>
          <w:sz w:val="16"/>
        </w:rPr>
      </w:pPr>
      <w:r w:rsidRPr="0056449F">
        <w:rPr>
          <w:sz w:val="16"/>
        </w:rPr>
        <w:t xml:space="preserve">To be sure, all this comes with uncertainty of the role of government and fiat in the future. I recognize that the belief in Crypto’s potential is in some measure an act of </w:t>
      </w:r>
      <w:proofErr w:type="gramStart"/>
      <w:r w:rsidRPr="0056449F">
        <w:rPr>
          <w:sz w:val="16"/>
        </w:rPr>
        <w:t>faith ,</w:t>
      </w:r>
      <w:proofErr w:type="gramEnd"/>
      <w:r w:rsidRPr="0056449F">
        <w:rPr>
          <w:sz w:val="16"/>
        </w:rPr>
        <w:t xml:space="preserve"> for we do not now know what benefits await us.</w:t>
      </w:r>
    </w:p>
    <w:p w14:paraId="1FEADE1D" w14:textId="77777777" w:rsidR="009D4ECC" w:rsidRPr="0056449F" w:rsidRDefault="009D4ECC" w:rsidP="009D4ECC">
      <w:pPr>
        <w:rPr>
          <w:sz w:val="16"/>
        </w:rPr>
      </w:pPr>
      <w:r w:rsidRPr="0056449F">
        <w:rPr>
          <w:sz w:val="16"/>
        </w:rPr>
        <w:t>But I believe that we can develop a decentralized currency that can be used as a means of exchange. I believe we can leverage blockchain technology to provide identity for the 23 million children on this planet without identity papers. I believe we can use these technologies for voting purposes, and ensuring our elected officials follow through on their promises.</w:t>
      </w:r>
    </w:p>
    <w:p w14:paraId="1057BFE0" w14:textId="77777777" w:rsidR="009D4ECC" w:rsidRDefault="009D4ECC" w:rsidP="009D4ECC">
      <w:pPr>
        <w:rPr>
          <w:sz w:val="16"/>
        </w:rPr>
      </w:pPr>
      <w:r w:rsidRPr="00D850CD">
        <w:rPr>
          <w:sz w:val="16"/>
        </w:rPr>
        <w:t xml:space="preserve">However, if we’re going to do all those things, and countless other positive things for mankind, then we must pass accommodating regulations. </w:t>
      </w:r>
      <w:proofErr w:type="gramStart"/>
      <w:r w:rsidRPr="00D850CD">
        <w:rPr>
          <w:sz w:val="16"/>
        </w:rPr>
        <w:t>I‘</w:t>
      </w:r>
      <w:proofErr w:type="gramEnd"/>
      <w:r w:rsidRPr="00D850CD">
        <w:rPr>
          <w:sz w:val="16"/>
        </w:rPr>
        <w:t xml:space="preserve">m encouraged that New York and the United States are playing a big part in the development of Crypto,. </w:t>
      </w:r>
      <w:r w:rsidRPr="00D850CD">
        <w:rPr>
          <w:rStyle w:val="StyleUnderline"/>
        </w:rPr>
        <w:t xml:space="preserve">With more </w:t>
      </w:r>
      <w:r w:rsidRPr="00D850CD">
        <w:rPr>
          <w:rStyle w:val="Emphasis"/>
        </w:rPr>
        <w:t xml:space="preserve">regulatory </w:t>
      </w:r>
      <w:r w:rsidRPr="00D850CD">
        <w:rPr>
          <w:rStyle w:val="Emphasis"/>
          <w:highlight w:val="cyan"/>
        </w:rPr>
        <w:t>clarity</w:t>
      </w:r>
      <w:r w:rsidRPr="00D850CD">
        <w:rPr>
          <w:rStyle w:val="StyleUnderline"/>
        </w:rPr>
        <w:t xml:space="preserve">, we </w:t>
      </w:r>
      <w:r w:rsidRPr="00D850CD">
        <w:rPr>
          <w:rStyle w:val="StyleUnderline"/>
          <w:highlight w:val="cyan"/>
        </w:rPr>
        <w:t xml:space="preserve">can </w:t>
      </w:r>
      <w:r w:rsidRPr="00D850CD">
        <w:rPr>
          <w:rStyle w:val="Emphasis"/>
          <w:highlight w:val="cyan"/>
        </w:rPr>
        <w:t>solidify</w:t>
      </w:r>
      <w:r w:rsidRPr="00D850CD">
        <w:rPr>
          <w:rStyle w:val="StyleUnderline"/>
          <w:highlight w:val="cyan"/>
        </w:rPr>
        <w:t xml:space="preserve"> our </w:t>
      </w:r>
      <w:r w:rsidRPr="00D850CD">
        <w:rPr>
          <w:rStyle w:val="Emphasis"/>
          <w:highlight w:val="cyan"/>
        </w:rPr>
        <w:t>lead</w:t>
      </w:r>
      <w:r w:rsidRPr="00D850CD">
        <w:rPr>
          <w:rStyle w:val="Emphasis"/>
        </w:rPr>
        <w:t>ing position</w:t>
      </w:r>
      <w:r w:rsidRPr="00D850CD">
        <w:rPr>
          <w:rStyle w:val="StyleUnderline"/>
        </w:rPr>
        <w:t xml:space="preserve"> in Crypto</w:t>
      </w:r>
      <w:r w:rsidRPr="00D850CD">
        <w:rPr>
          <w:sz w:val="16"/>
        </w:rPr>
        <w:t>, the greatest adventure on which [hu]man[</w:t>
      </w:r>
      <w:proofErr w:type="spellStart"/>
      <w:r w:rsidRPr="00D850CD">
        <w:rPr>
          <w:sz w:val="16"/>
        </w:rPr>
        <w:t>ity</w:t>
      </w:r>
      <w:proofErr w:type="spellEnd"/>
      <w:r w:rsidRPr="00D850CD">
        <w:rPr>
          <w:sz w:val="16"/>
        </w:rPr>
        <w:t>] has ever embarked.</w:t>
      </w:r>
    </w:p>
    <w:p w14:paraId="1168B6D7" w14:textId="77777777" w:rsidR="009D4ECC" w:rsidRDefault="009D4ECC" w:rsidP="009D4ECC">
      <w:pPr>
        <w:pStyle w:val="Heading4"/>
      </w:pPr>
      <w:r>
        <w:t xml:space="preserve">Globally collaborative blockchains prevent </w:t>
      </w:r>
      <w:r>
        <w:rPr>
          <w:u w:val="single"/>
        </w:rPr>
        <w:t>nuclear war</w:t>
      </w:r>
      <w:r>
        <w:t xml:space="preserve"> </w:t>
      </w:r>
      <w:r w:rsidRPr="006518E2">
        <w:rPr>
          <w:b w:val="0"/>
        </w:rPr>
        <w:t xml:space="preserve">from </w:t>
      </w:r>
      <w:proofErr w:type="spellStart"/>
      <w:r w:rsidRPr="006518E2">
        <w:rPr>
          <w:b w:val="0"/>
          <w:u w:val="single"/>
        </w:rPr>
        <w:t>miscalc</w:t>
      </w:r>
      <w:proofErr w:type="spellEnd"/>
      <w:r w:rsidRPr="006518E2">
        <w:rPr>
          <w:b w:val="0"/>
        </w:rPr>
        <w:t xml:space="preserve">, </w:t>
      </w:r>
      <w:r w:rsidRPr="006518E2">
        <w:rPr>
          <w:b w:val="0"/>
          <w:u w:val="single"/>
        </w:rPr>
        <w:t>accidents</w:t>
      </w:r>
      <w:r w:rsidRPr="006518E2">
        <w:rPr>
          <w:b w:val="0"/>
        </w:rPr>
        <w:t xml:space="preserve">, and </w:t>
      </w:r>
      <w:r w:rsidRPr="006518E2">
        <w:rPr>
          <w:b w:val="0"/>
          <w:u w:val="single"/>
        </w:rPr>
        <w:t>arms racing</w:t>
      </w:r>
      <w:r w:rsidRPr="006518E2">
        <w:rPr>
          <w:b w:val="0"/>
        </w:rPr>
        <w:t xml:space="preserve"> AND</w:t>
      </w:r>
      <w:r>
        <w:t xml:space="preserve"> builds </w:t>
      </w:r>
      <w:r>
        <w:rPr>
          <w:u w:val="single"/>
        </w:rPr>
        <w:t>global co-op</w:t>
      </w:r>
      <w:r>
        <w:t xml:space="preserve">, stopping </w:t>
      </w:r>
      <w:r>
        <w:rPr>
          <w:u w:val="single"/>
        </w:rPr>
        <w:t>existential</w:t>
      </w:r>
      <w:r>
        <w:t xml:space="preserve"> threats.</w:t>
      </w:r>
    </w:p>
    <w:p w14:paraId="793B0E00" w14:textId="77777777" w:rsidR="009D4ECC" w:rsidRDefault="009D4ECC" w:rsidP="009D4ECC">
      <w:r>
        <w:t xml:space="preserve">Dr. Lyndon </w:t>
      </w:r>
      <w:r w:rsidRPr="002F4D2A">
        <w:rPr>
          <w:rStyle w:val="Style13ptBold"/>
        </w:rPr>
        <w:t>Burford 21</w:t>
      </w:r>
      <w:r>
        <w:t>, PhD in Politics and International Relations from the University of Auckland, Visiting Research Associate at the Centre for Science and Security Studies at King’s College London, Member of the New Technologies for Peace Working Group, a Part of the Vatican’s COVID-19 Commission, “Could Blockchain Technology Help Advance Nuclear Disarmament?”, Medium International Affairs Blog, 2/19/2021, https://medium.com/international-affairs-blog/could-blockchain-technology-help-advance-nuclear-disarmament-6efaab35e277</w:t>
      </w:r>
    </w:p>
    <w:p w14:paraId="6995032B" w14:textId="77777777" w:rsidR="009D4ECC" w:rsidRPr="00D771E3" w:rsidRDefault="009D4ECC" w:rsidP="009D4ECC">
      <w:pPr>
        <w:rPr>
          <w:sz w:val="16"/>
        </w:rPr>
      </w:pPr>
      <w:r w:rsidRPr="00AF6725">
        <w:rPr>
          <w:rStyle w:val="StyleUnderline"/>
        </w:rPr>
        <w:t>New</w:t>
      </w:r>
      <w:r w:rsidRPr="00D771E3">
        <w:rPr>
          <w:sz w:val="16"/>
        </w:rPr>
        <w:t xml:space="preserve"> and maturing </w:t>
      </w:r>
      <w:r w:rsidRPr="00AF6725">
        <w:rPr>
          <w:rStyle w:val="StyleUnderline"/>
        </w:rPr>
        <w:t xml:space="preserve">technologies are often seen as possible </w:t>
      </w:r>
      <w:r w:rsidRPr="00AF6725">
        <w:rPr>
          <w:rStyle w:val="Emphasis"/>
        </w:rPr>
        <w:t>drivers</w:t>
      </w:r>
      <w:r w:rsidRPr="00AF6725">
        <w:rPr>
          <w:rStyle w:val="StyleUnderline"/>
        </w:rPr>
        <w:t xml:space="preserve"> of conflict, not least in the context of rising </w:t>
      </w:r>
      <w:r w:rsidRPr="00AF6725">
        <w:rPr>
          <w:rStyle w:val="Emphasis"/>
        </w:rPr>
        <w:t>nuclear risks</w:t>
      </w:r>
      <w:r w:rsidRPr="00D771E3">
        <w:rPr>
          <w:sz w:val="16"/>
        </w:rPr>
        <w:t>. In 2019, for example, the UK House of Lords Select Committee on International Relations concluded, “</w:t>
      </w:r>
      <w:r w:rsidRPr="00AF6725">
        <w:rPr>
          <w:rStyle w:val="StyleUnderline"/>
        </w:rPr>
        <w:t xml:space="preserve">The </w:t>
      </w:r>
      <w:r w:rsidRPr="00A11323">
        <w:rPr>
          <w:rStyle w:val="Emphasis"/>
          <w:highlight w:val="cyan"/>
        </w:rPr>
        <w:t>risk</w:t>
      </w:r>
      <w:r w:rsidRPr="00A11323">
        <w:rPr>
          <w:rStyle w:val="StyleUnderline"/>
          <w:highlight w:val="cyan"/>
        </w:rPr>
        <w:t xml:space="preserve"> of</w:t>
      </w:r>
      <w:r w:rsidRPr="00AF6725">
        <w:rPr>
          <w:rStyle w:val="StyleUnderline"/>
        </w:rPr>
        <w:t xml:space="preserve"> the use of </w:t>
      </w:r>
      <w:r w:rsidRPr="00A11323">
        <w:rPr>
          <w:rStyle w:val="Emphasis"/>
          <w:highlight w:val="cyan"/>
        </w:rPr>
        <w:t>nuc</w:t>
      </w:r>
      <w:r w:rsidRPr="00AF6725">
        <w:rPr>
          <w:rStyle w:val="StyleUnderline"/>
        </w:rPr>
        <w:t>lear weapon</w:t>
      </w:r>
      <w:r w:rsidRPr="00A11323">
        <w:rPr>
          <w:rStyle w:val="Emphasis"/>
          <w:highlight w:val="cyan"/>
        </w:rPr>
        <w:t>s</w:t>
      </w:r>
      <w:r w:rsidRPr="00AF6725">
        <w:rPr>
          <w:rStyle w:val="StyleUnderline"/>
        </w:rPr>
        <w:t xml:space="preserve"> has </w:t>
      </w:r>
      <w:r w:rsidRPr="00A11323">
        <w:rPr>
          <w:rStyle w:val="Emphasis"/>
          <w:highlight w:val="cyan"/>
        </w:rPr>
        <w:t>increased</w:t>
      </w:r>
      <w:r w:rsidRPr="00A11323">
        <w:rPr>
          <w:rStyle w:val="StyleUnderline"/>
          <w:highlight w:val="cyan"/>
        </w:rPr>
        <w:t>, in</w:t>
      </w:r>
      <w:r w:rsidRPr="00AF6725">
        <w:rPr>
          <w:rStyle w:val="StyleUnderline"/>
        </w:rPr>
        <w:t xml:space="preserve"> the context of </w:t>
      </w:r>
      <w:r w:rsidRPr="00A11323">
        <w:rPr>
          <w:rStyle w:val="StyleUnderline"/>
          <w:highlight w:val="cyan"/>
        </w:rPr>
        <w:t>rising</w:t>
      </w:r>
      <w:r w:rsidRPr="00AF6725">
        <w:rPr>
          <w:rStyle w:val="StyleUnderline"/>
        </w:rPr>
        <w:t xml:space="preserve"> </w:t>
      </w:r>
      <w:r w:rsidRPr="00AF6725">
        <w:rPr>
          <w:rStyle w:val="Emphasis"/>
        </w:rPr>
        <w:t xml:space="preserve">inter-state </w:t>
      </w:r>
      <w:r w:rsidRPr="00A11323">
        <w:rPr>
          <w:rStyle w:val="Emphasis"/>
          <w:highlight w:val="cyan"/>
        </w:rPr>
        <w:t>competition</w:t>
      </w:r>
      <w:r w:rsidRPr="00D850CD">
        <w:rPr>
          <w:rStyle w:val="StyleUnderline"/>
        </w:rPr>
        <w:t>, a</w:t>
      </w:r>
      <w:r w:rsidRPr="00AF6725">
        <w:rPr>
          <w:rStyle w:val="StyleUnderline"/>
        </w:rPr>
        <w:t xml:space="preserve"> more </w:t>
      </w:r>
      <w:r w:rsidRPr="00A11323">
        <w:rPr>
          <w:rStyle w:val="Emphasis"/>
          <w:highlight w:val="cyan"/>
        </w:rPr>
        <w:lastRenderedPageBreak/>
        <w:t>multipolar</w:t>
      </w:r>
      <w:r w:rsidRPr="00A11323">
        <w:rPr>
          <w:rStyle w:val="StyleUnderline"/>
          <w:highlight w:val="cyan"/>
        </w:rPr>
        <w:t xml:space="preserve"> world, and</w:t>
      </w:r>
      <w:r w:rsidRPr="00AF6725">
        <w:rPr>
          <w:rStyle w:val="StyleUnderline"/>
        </w:rPr>
        <w:t xml:space="preserve"> the development of </w:t>
      </w:r>
      <w:r w:rsidRPr="00A11323">
        <w:rPr>
          <w:rStyle w:val="Emphasis"/>
          <w:highlight w:val="cyan"/>
        </w:rPr>
        <w:t>new capabilities</w:t>
      </w:r>
      <w:r w:rsidRPr="00AF6725">
        <w:rPr>
          <w:rStyle w:val="StyleUnderline"/>
        </w:rPr>
        <w:t xml:space="preserve"> and technologies</w:t>
      </w:r>
      <w:r w:rsidRPr="00D771E3">
        <w:rPr>
          <w:sz w:val="16"/>
        </w:rPr>
        <w:t xml:space="preserve">.” In a recent policy report published by the Centre for Science and Security Studies at King’s College London, I explored </w:t>
      </w:r>
      <w:r w:rsidRPr="00AF6725">
        <w:rPr>
          <w:rStyle w:val="StyleUnderline"/>
        </w:rPr>
        <w:t xml:space="preserve">the </w:t>
      </w:r>
      <w:r w:rsidRPr="00AF6725">
        <w:rPr>
          <w:rStyle w:val="Emphasis"/>
        </w:rPr>
        <w:t>flipside</w:t>
      </w:r>
      <w:r w:rsidRPr="00AF6725">
        <w:rPr>
          <w:rStyle w:val="StyleUnderline"/>
        </w:rPr>
        <w:t xml:space="preserve"> of that coin. The </w:t>
      </w:r>
      <w:r w:rsidRPr="00AF6725">
        <w:rPr>
          <w:rStyle w:val="Emphasis"/>
        </w:rPr>
        <w:t>trust machine</w:t>
      </w:r>
      <w:r w:rsidRPr="00AF6725">
        <w:rPr>
          <w:rStyle w:val="StyleUnderline"/>
        </w:rPr>
        <w:t xml:space="preserve">: </w:t>
      </w:r>
      <w:r w:rsidRPr="00A11323">
        <w:rPr>
          <w:rStyle w:val="StyleUnderline"/>
          <w:highlight w:val="cyan"/>
        </w:rPr>
        <w:t>blockchain</w:t>
      </w:r>
      <w:r w:rsidRPr="00D771E3">
        <w:rPr>
          <w:sz w:val="16"/>
        </w:rPr>
        <w:t xml:space="preserve"> in nuclear disarmament and arms control verification looks at how blockchain technology </w:t>
      </w:r>
      <w:r w:rsidRPr="00D850CD">
        <w:rPr>
          <w:rStyle w:val="StyleUnderline"/>
        </w:rPr>
        <w:t>could</w:t>
      </w:r>
      <w:r w:rsidRPr="00AF6725">
        <w:rPr>
          <w:rStyle w:val="StyleUnderline"/>
        </w:rPr>
        <w:t xml:space="preserve"> help to </w:t>
      </w:r>
      <w:r w:rsidRPr="00A11323">
        <w:rPr>
          <w:rStyle w:val="Emphasis"/>
          <w:highlight w:val="cyan"/>
        </w:rPr>
        <w:t>reduce</w:t>
      </w:r>
      <w:r w:rsidRPr="00AF6725">
        <w:rPr>
          <w:rStyle w:val="Emphasis"/>
        </w:rPr>
        <w:t xml:space="preserve"> nuclear </w:t>
      </w:r>
      <w:r w:rsidRPr="00A11323">
        <w:rPr>
          <w:rStyle w:val="Emphasis"/>
          <w:highlight w:val="cyan"/>
        </w:rPr>
        <w:t>risks</w:t>
      </w:r>
      <w:r w:rsidRPr="00D850CD">
        <w:rPr>
          <w:rStyle w:val="StyleUnderline"/>
        </w:rPr>
        <w:t xml:space="preserve">, by </w:t>
      </w:r>
      <w:r w:rsidRPr="00613F9B">
        <w:rPr>
          <w:rStyle w:val="Emphasis"/>
          <w:highlight w:val="cyan"/>
        </w:rPr>
        <w:t>strengthening systems</w:t>
      </w:r>
      <w:r w:rsidRPr="00613F9B">
        <w:rPr>
          <w:rStyle w:val="StyleUnderline"/>
          <w:highlight w:val="cyan"/>
        </w:rPr>
        <w:t xml:space="preserve"> to </w:t>
      </w:r>
      <w:r w:rsidRPr="00613F9B">
        <w:rPr>
          <w:rStyle w:val="Emphasis"/>
          <w:highlight w:val="cyan"/>
        </w:rPr>
        <w:t>verify</w:t>
      </w:r>
      <w:r w:rsidRPr="00AF6725">
        <w:rPr>
          <w:rStyle w:val="StyleUnderline"/>
        </w:rPr>
        <w:t xml:space="preserve"> the </w:t>
      </w:r>
      <w:r w:rsidRPr="00613F9B">
        <w:rPr>
          <w:rStyle w:val="Emphasis"/>
          <w:highlight w:val="cyan"/>
        </w:rPr>
        <w:t>dismantlement</w:t>
      </w:r>
      <w:r w:rsidRPr="00AF6725">
        <w:rPr>
          <w:rStyle w:val="StyleUnderline"/>
        </w:rPr>
        <w:t xml:space="preserve"> of nuclear warheads</w:t>
      </w:r>
      <w:r w:rsidRPr="00D771E3">
        <w:rPr>
          <w:sz w:val="16"/>
        </w:rPr>
        <w:t>.</w:t>
      </w:r>
    </w:p>
    <w:p w14:paraId="14A77B7D" w14:textId="77777777" w:rsidR="009D4ECC" w:rsidRPr="00D771E3" w:rsidRDefault="009D4ECC" w:rsidP="009D4ECC">
      <w:pPr>
        <w:rPr>
          <w:sz w:val="16"/>
        </w:rPr>
      </w:pPr>
      <w:r w:rsidRPr="00D771E3">
        <w:rPr>
          <w:sz w:val="16"/>
        </w:rPr>
        <w:t>The ‘trust machine’</w:t>
      </w:r>
    </w:p>
    <w:p w14:paraId="78392F57" w14:textId="77777777" w:rsidR="009D4ECC" w:rsidRPr="00D771E3" w:rsidRDefault="009D4ECC" w:rsidP="009D4ECC">
      <w:pPr>
        <w:rPr>
          <w:sz w:val="16"/>
        </w:rPr>
      </w:pPr>
      <w:r w:rsidRPr="00AF6725">
        <w:rPr>
          <w:rStyle w:val="StyleUnderline"/>
        </w:rPr>
        <w:t>Blockchain is best known as</w:t>
      </w:r>
      <w:r w:rsidRPr="00D771E3">
        <w:rPr>
          <w:sz w:val="16"/>
        </w:rPr>
        <w:t xml:space="preserve"> the </w:t>
      </w:r>
      <w:r w:rsidRPr="00AF6725">
        <w:rPr>
          <w:rStyle w:val="Emphasis"/>
        </w:rPr>
        <w:t>tech</w:t>
      </w:r>
      <w:r w:rsidRPr="00D771E3">
        <w:rPr>
          <w:sz w:val="16"/>
        </w:rPr>
        <w:t xml:space="preserve">nology </w:t>
      </w:r>
      <w:r w:rsidRPr="00AF6725">
        <w:rPr>
          <w:rStyle w:val="StyleUnderline"/>
        </w:rPr>
        <w:t>that underpins</w:t>
      </w:r>
      <w:r w:rsidRPr="00D771E3">
        <w:rPr>
          <w:sz w:val="16"/>
        </w:rPr>
        <w:t xml:space="preserve"> the cryptocurrency </w:t>
      </w:r>
      <w:r w:rsidRPr="00AF6725">
        <w:rPr>
          <w:rStyle w:val="StyleUnderline"/>
        </w:rPr>
        <w:t xml:space="preserve">Bitcoin, but it already has a </w:t>
      </w:r>
      <w:r w:rsidRPr="00AF6725">
        <w:rPr>
          <w:rStyle w:val="Emphasis"/>
        </w:rPr>
        <w:t>wide range</w:t>
      </w:r>
      <w:r w:rsidRPr="00AF6725">
        <w:rPr>
          <w:rStyle w:val="StyleUnderline"/>
        </w:rPr>
        <w:t xml:space="preserve"> of </w:t>
      </w:r>
      <w:r w:rsidRPr="00AF6725">
        <w:rPr>
          <w:rStyle w:val="Emphasis"/>
        </w:rPr>
        <w:t>alternative</w:t>
      </w:r>
      <w:r w:rsidRPr="00AF6725">
        <w:rPr>
          <w:rStyle w:val="StyleUnderline"/>
        </w:rPr>
        <w:t xml:space="preserve"> uses</w:t>
      </w:r>
      <w:r w:rsidRPr="00D771E3">
        <w:rPr>
          <w:sz w:val="16"/>
        </w:rPr>
        <w:t xml:space="preserve"> in areas such as medicine, transport, manufacturing, </w:t>
      </w:r>
      <w:proofErr w:type="gramStart"/>
      <w:r w:rsidRPr="00D771E3">
        <w:rPr>
          <w:sz w:val="16"/>
        </w:rPr>
        <w:t>finance</w:t>
      </w:r>
      <w:proofErr w:type="gramEnd"/>
      <w:r w:rsidRPr="00D771E3">
        <w:rPr>
          <w:sz w:val="16"/>
        </w:rPr>
        <w:t xml:space="preserve"> and governance. During the COVID-19 crisis, blockchain was used to produce a cheap, reliable solution for contact tracing. In Syria, blockchain is being used to create a permanent record of potential war crimes, increasing the security and integrity of the </w:t>
      </w:r>
      <w:proofErr w:type="gramStart"/>
      <w:r w:rsidRPr="00D771E3">
        <w:rPr>
          <w:sz w:val="16"/>
        </w:rPr>
        <w:t>data</w:t>
      </w:r>
      <w:proofErr w:type="gramEnd"/>
      <w:r w:rsidRPr="00D771E3">
        <w:rPr>
          <w:sz w:val="16"/>
        </w:rPr>
        <w:t xml:space="preserve"> and strengthening its admissibility as evidence in future war crimes prosecutions.</w:t>
      </w:r>
    </w:p>
    <w:p w14:paraId="44DA2101" w14:textId="77777777" w:rsidR="009D4ECC" w:rsidRPr="00D771E3" w:rsidRDefault="009D4ECC" w:rsidP="009D4ECC">
      <w:pPr>
        <w:rPr>
          <w:sz w:val="16"/>
        </w:rPr>
      </w:pPr>
      <w:r w:rsidRPr="00D771E3">
        <w:rPr>
          <w:sz w:val="16"/>
        </w:rPr>
        <w:t xml:space="preserve">Contests of legitimacy and value: the Treaty on the Prohibition of </w:t>
      </w:r>
      <w:proofErr w:type="gramStart"/>
      <w:r w:rsidRPr="00D771E3">
        <w:rPr>
          <w:sz w:val="16"/>
        </w:rPr>
        <w:t>Nuclear Weapons</w:t>
      </w:r>
      <w:proofErr w:type="gramEnd"/>
      <w:r w:rsidRPr="00D771E3">
        <w:rPr>
          <w:sz w:val="16"/>
        </w:rPr>
        <w:t xml:space="preserve"> and the logic of…</w:t>
      </w:r>
    </w:p>
    <w:p w14:paraId="7F30FBB3" w14:textId="77777777" w:rsidR="009D4ECC" w:rsidRPr="00D771E3" w:rsidRDefault="009D4ECC" w:rsidP="009D4ECC">
      <w:pPr>
        <w:rPr>
          <w:sz w:val="16"/>
        </w:rPr>
      </w:pPr>
      <w:r w:rsidRPr="00D771E3">
        <w:rPr>
          <w:sz w:val="16"/>
        </w:rPr>
        <w:t xml:space="preserve">Blockchain is a de-centralized, digital record-keeping technology. It combines cryptography and social/economic incentives to build a shared, permanent, and virtually un-hackable record of events, without needing to trust a </w:t>
      </w:r>
      <w:proofErr w:type="gramStart"/>
      <w:r w:rsidRPr="00D771E3">
        <w:rPr>
          <w:sz w:val="16"/>
        </w:rPr>
        <w:t>third party</w:t>
      </w:r>
      <w:proofErr w:type="gramEnd"/>
      <w:r w:rsidRPr="00D771E3">
        <w:rPr>
          <w:sz w:val="16"/>
        </w:rPr>
        <w:t xml:space="preserve"> authority to manage the data. Unlike Bitcoin, which is a ‘public’ network that allows anyone to interact with it, </w:t>
      </w:r>
      <w:r w:rsidRPr="00AF6725">
        <w:rPr>
          <w:rStyle w:val="StyleUnderline"/>
        </w:rPr>
        <w:t xml:space="preserve">a </w:t>
      </w:r>
      <w:r w:rsidRPr="00AF6725">
        <w:rPr>
          <w:rStyle w:val="Emphasis"/>
        </w:rPr>
        <w:t>private</w:t>
      </w:r>
      <w:r w:rsidRPr="00AF6725">
        <w:rPr>
          <w:rStyle w:val="StyleUnderline"/>
        </w:rPr>
        <w:t xml:space="preserve"> blockchain creates a </w:t>
      </w:r>
      <w:r w:rsidRPr="00AF6725">
        <w:rPr>
          <w:rStyle w:val="Emphasis"/>
        </w:rPr>
        <w:t>‘permissioned’ network</w:t>
      </w:r>
      <w:r w:rsidRPr="00AF6725">
        <w:rPr>
          <w:rStyle w:val="StyleUnderline"/>
        </w:rPr>
        <w:t xml:space="preserve"> of participants who collectively store and manage data in a way that allows them to maintain extremely </w:t>
      </w:r>
      <w:r w:rsidRPr="00AF6725">
        <w:rPr>
          <w:rStyle w:val="Emphasis"/>
        </w:rPr>
        <w:t>high confidence</w:t>
      </w:r>
      <w:r w:rsidRPr="00AF6725">
        <w:rPr>
          <w:rStyle w:val="StyleUnderline"/>
        </w:rPr>
        <w:t xml:space="preserve"> in the integrity </w:t>
      </w:r>
      <w:r w:rsidRPr="004A5F5D">
        <w:rPr>
          <w:rStyle w:val="StyleUnderline"/>
        </w:rPr>
        <w:t>of the data. The result is a shared, digital record of events — a blockchain — that is</w:t>
      </w:r>
      <w:r w:rsidRPr="004A5F5D">
        <w:rPr>
          <w:sz w:val="16"/>
        </w:rPr>
        <w:t xml:space="preserve"> practically </w:t>
      </w:r>
      <w:r w:rsidRPr="004A5F5D">
        <w:rPr>
          <w:rStyle w:val="Emphasis"/>
        </w:rPr>
        <w:t>immutable</w:t>
      </w:r>
      <w:r w:rsidRPr="004A5F5D">
        <w:rPr>
          <w:sz w:val="16"/>
        </w:rPr>
        <w:t xml:space="preserve">, establishing a single, collective, and irrefutable ‘truth’ about the nature and sequence of events within the network. In a post-truth world, blockchain thus </w:t>
      </w:r>
      <w:r w:rsidRPr="004A5F5D">
        <w:rPr>
          <w:rStyle w:val="StyleUnderline"/>
        </w:rPr>
        <w:t xml:space="preserve">offers an </w:t>
      </w:r>
      <w:r w:rsidRPr="004A5F5D">
        <w:rPr>
          <w:rStyle w:val="Emphasis"/>
        </w:rPr>
        <w:t>invaluable technical foundation</w:t>
      </w:r>
      <w:r w:rsidRPr="004A5F5D">
        <w:rPr>
          <w:rStyle w:val="StyleUnderline"/>
        </w:rPr>
        <w:t xml:space="preserve"> for </w:t>
      </w:r>
      <w:r w:rsidRPr="004A5F5D">
        <w:rPr>
          <w:rStyle w:val="Emphasis"/>
        </w:rPr>
        <w:t>coop</w:t>
      </w:r>
      <w:r w:rsidRPr="004A5F5D">
        <w:rPr>
          <w:rStyle w:val="StyleUnderline"/>
        </w:rPr>
        <w:t>eration</w:t>
      </w:r>
      <w:r w:rsidRPr="00D771E3">
        <w:rPr>
          <w:sz w:val="16"/>
        </w:rPr>
        <w:t xml:space="preserve"> among parties that have a limited basis to trust each other, leading to its nickname, ‘the trust machine’.</w:t>
      </w:r>
    </w:p>
    <w:p w14:paraId="15350827" w14:textId="77777777" w:rsidR="009D4ECC" w:rsidRPr="00D771E3" w:rsidRDefault="009D4ECC" w:rsidP="009D4ECC">
      <w:pPr>
        <w:rPr>
          <w:sz w:val="16"/>
        </w:rPr>
      </w:pPr>
      <w:r w:rsidRPr="00D771E3">
        <w:rPr>
          <w:sz w:val="16"/>
        </w:rPr>
        <w:t>Blockchain as a disarmament mechanism</w:t>
      </w:r>
    </w:p>
    <w:p w14:paraId="2E86790A" w14:textId="77777777" w:rsidR="009D4ECC" w:rsidRPr="00D771E3" w:rsidRDefault="009D4ECC" w:rsidP="009D4ECC">
      <w:pPr>
        <w:rPr>
          <w:sz w:val="16"/>
        </w:rPr>
      </w:pPr>
      <w:r w:rsidRPr="00D850CD">
        <w:rPr>
          <w:rStyle w:val="StyleUnderline"/>
        </w:rPr>
        <w:t xml:space="preserve">At </w:t>
      </w:r>
      <w:r w:rsidRPr="00D850CD">
        <w:rPr>
          <w:rStyle w:val="Emphasis"/>
        </w:rPr>
        <w:t>present</w:t>
      </w:r>
      <w:r w:rsidRPr="00D771E3">
        <w:rPr>
          <w:rStyle w:val="StyleUnderline"/>
        </w:rPr>
        <w:t xml:space="preserve">, extremely </w:t>
      </w:r>
      <w:r w:rsidRPr="00613F9B">
        <w:rPr>
          <w:rStyle w:val="StyleUnderline"/>
          <w:highlight w:val="cyan"/>
        </w:rPr>
        <w:t>low</w:t>
      </w:r>
      <w:r w:rsidRPr="00D771E3">
        <w:rPr>
          <w:rStyle w:val="StyleUnderline"/>
        </w:rPr>
        <w:t xml:space="preserve"> levels of international </w:t>
      </w:r>
      <w:r w:rsidRPr="00613F9B">
        <w:rPr>
          <w:rStyle w:val="StyleUnderline"/>
          <w:highlight w:val="cyan"/>
        </w:rPr>
        <w:t xml:space="preserve">trust </w:t>
      </w:r>
      <w:r w:rsidRPr="00613F9B">
        <w:rPr>
          <w:rStyle w:val="Emphasis"/>
          <w:highlight w:val="cyan"/>
        </w:rPr>
        <w:t>hamper</w:t>
      </w:r>
      <w:r w:rsidRPr="00D771E3">
        <w:rPr>
          <w:rStyle w:val="Emphasis"/>
        </w:rPr>
        <w:t xml:space="preserve"> efforts to advance nuclear </w:t>
      </w:r>
      <w:r w:rsidRPr="00613F9B">
        <w:rPr>
          <w:rStyle w:val="Emphasis"/>
          <w:highlight w:val="cyan"/>
        </w:rPr>
        <w:t>disarm</w:t>
      </w:r>
      <w:r w:rsidRPr="00D771E3">
        <w:rPr>
          <w:rStyle w:val="Emphasis"/>
        </w:rPr>
        <w:t>ament</w:t>
      </w:r>
      <w:r w:rsidRPr="00D771E3">
        <w:rPr>
          <w:rStyle w:val="StyleUnderline"/>
        </w:rPr>
        <w:t xml:space="preserve">. The ongoing </w:t>
      </w:r>
      <w:r w:rsidRPr="00D850CD">
        <w:rPr>
          <w:rStyle w:val="StyleUnderline"/>
        </w:rPr>
        <w:t xml:space="preserve">development of </w:t>
      </w:r>
      <w:r w:rsidRPr="00D850CD">
        <w:rPr>
          <w:rStyle w:val="Emphasis"/>
          <w:highlight w:val="cyan"/>
        </w:rPr>
        <w:t>new</w:t>
      </w:r>
      <w:r w:rsidRPr="00D850CD">
        <w:rPr>
          <w:rStyle w:val="Emphasis"/>
        </w:rPr>
        <w:t xml:space="preserve"> nuclear </w:t>
      </w:r>
      <w:r w:rsidRPr="00D850CD">
        <w:rPr>
          <w:rStyle w:val="Emphasis"/>
          <w:highlight w:val="cyan"/>
        </w:rPr>
        <w:t>weapons</w:t>
      </w:r>
      <w:r w:rsidRPr="00D771E3">
        <w:rPr>
          <w:rStyle w:val="StyleUnderline"/>
        </w:rPr>
        <w:t xml:space="preserve">, warheads </w:t>
      </w:r>
      <w:r w:rsidRPr="00613F9B">
        <w:rPr>
          <w:rStyle w:val="StyleUnderline"/>
          <w:highlight w:val="cyan"/>
        </w:rPr>
        <w:t>and</w:t>
      </w:r>
      <w:r w:rsidRPr="00D850CD">
        <w:rPr>
          <w:rStyle w:val="StyleUnderline"/>
        </w:rPr>
        <w:t xml:space="preserve"> </w:t>
      </w:r>
      <w:r w:rsidRPr="00D850CD">
        <w:rPr>
          <w:rStyle w:val="Emphasis"/>
        </w:rPr>
        <w:t>increasingly capable</w:t>
      </w:r>
      <w:r w:rsidRPr="00D771E3">
        <w:rPr>
          <w:rStyle w:val="Emphasis"/>
        </w:rPr>
        <w:t xml:space="preserve"> </w:t>
      </w:r>
      <w:r w:rsidRPr="00613F9B">
        <w:rPr>
          <w:rStyle w:val="Emphasis"/>
          <w:highlight w:val="cyan"/>
        </w:rPr>
        <w:t>b</w:t>
      </w:r>
      <w:r w:rsidRPr="00D771E3">
        <w:rPr>
          <w:rStyle w:val="Emphasis"/>
        </w:rPr>
        <w:t xml:space="preserve">allistic </w:t>
      </w:r>
      <w:r w:rsidRPr="00613F9B">
        <w:rPr>
          <w:rStyle w:val="Emphasis"/>
          <w:highlight w:val="cyan"/>
        </w:rPr>
        <w:t>m</w:t>
      </w:r>
      <w:r w:rsidRPr="00D771E3">
        <w:rPr>
          <w:rStyle w:val="Emphasis"/>
        </w:rPr>
        <w:t xml:space="preserve">issile </w:t>
      </w:r>
      <w:proofErr w:type="spellStart"/>
      <w:r w:rsidRPr="00613F9B">
        <w:rPr>
          <w:rStyle w:val="Emphasis"/>
          <w:highlight w:val="cyan"/>
        </w:rPr>
        <w:t>d</w:t>
      </w:r>
      <w:r w:rsidRPr="00D771E3">
        <w:rPr>
          <w:rStyle w:val="Emphasis"/>
        </w:rPr>
        <w:t>efences</w:t>
      </w:r>
      <w:proofErr w:type="spellEnd"/>
      <w:r w:rsidRPr="00D771E3">
        <w:rPr>
          <w:rStyle w:val="StyleUnderline"/>
        </w:rPr>
        <w:t xml:space="preserve"> </w:t>
      </w:r>
      <w:r w:rsidRPr="00D850CD">
        <w:rPr>
          <w:rStyle w:val="StyleUnderline"/>
        </w:rPr>
        <w:t xml:space="preserve">are </w:t>
      </w:r>
      <w:r w:rsidRPr="00613F9B">
        <w:rPr>
          <w:rStyle w:val="Emphasis"/>
          <w:highlight w:val="cyan"/>
        </w:rPr>
        <w:t>undermining</w:t>
      </w:r>
      <w:r w:rsidRPr="00D771E3">
        <w:rPr>
          <w:rStyle w:val="StyleUnderline"/>
        </w:rPr>
        <w:t xml:space="preserve"> the theories and practices of </w:t>
      </w:r>
      <w:proofErr w:type="gramStart"/>
      <w:r w:rsidRPr="00613F9B">
        <w:rPr>
          <w:rStyle w:val="Emphasis"/>
          <w:highlight w:val="cyan"/>
        </w:rPr>
        <w:t>deterrence</w:t>
      </w:r>
      <w:r w:rsidRPr="00613F9B">
        <w:rPr>
          <w:rStyle w:val="StyleUnderline"/>
          <w:highlight w:val="cyan"/>
        </w:rPr>
        <w:t>, and</w:t>
      </w:r>
      <w:proofErr w:type="gramEnd"/>
      <w:r w:rsidRPr="00D771E3">
        <w:rPr>
          <w:rStyle w:val="StyleUnderline"/>
        </w:rPr>
        <w:t xml:space="preserve"> point to the resurgence of a </w:t>
      </w:r>
      <w:r w:rsidRPr="00613F9B">
        <w:rPr>
          <w:rStyle w:val="Emphasis"/>
          <w:highlight w:val="cyan"/>
        </w:rPr>
        <w:t>spiral</w:t>
      </w:r>
      <w:r w:rsidRPr="00D771E3">
        <w:rPr>
          <w:rStyle w:val="Emphasis"/>
        </w:rPr>
        <w:t xml:space="preserve"> of </w:t>
      </w:r>
      <w:r w:rsidRPr="00613F9B">
        <w:rPr>
          <w:rStyle w:val="Emphasis"/>
          <w:highlight w:val="cyan"/>
        </w:rPr>
        <w:t>mistrust</w:t>
      </w:r>
      <w:r w:rsidRPr="00D771E3">
        <w:rPr>
          <w:rStyle w:val="StyleUnderline"/>
        </w:rPr>
        <w:t xml:space="preserve"> that characterized the Cold War nuclear </w:t>
      </w:r>
      <w:r w:rsidRPr="00D771E3">
        <w:rPr>
          <w:rStyle w:val="Emphasis"/>
        </w:rPr>
        <w:t>arms race</w:t>
      </w:r>
      <w:r w:rsidRPr="00D771E3">
        <w:rPr>
          <w:rStyle w:val="StyleUnderline"/>
        </w:rPr>
        <w:t>. Developing robust</w:t>
      </w:r>
      <w:r w:rsidRPr="00D771E3">
        <w:rPr>
          <w:sz w:val="16"/>
        </w:rPr>
        <w:t xml:space="preserve">, multilateral </w:t>
      </w:r>
      <w:r w:rsidRPr="00D850CD">
        <w:rPr>
          <w:rStyle w:val="StyleUnderline"/>
          <w:highlight w:val="cyan"/>
        </w:rPr>
        <w:t>verification tools</w:t>
      </w:r>
      <w:r w:rsidRPr="00D771E3">
        <w:rPr>
          <w:sz w:val="16"/>
        </w:rPr>
        <w:t xml:space="preserve"> and processes </w:t>
      </w:r>
      <w:r w:rsidRPr="00D850CD">
        <w:rPr>
          <w:rStyle w:val="StyleUnderline"/>
        </w:rPr>
        <w:t>could</w:t>
      </w:r>
      <w:r w:rsidRPr="00D771E3">
        <w:rPr>
          <w:sz w:val="16"/>
        </w:rPr>
        <w:t xml:space="preserve"> help </w:t>
      </w:r>
      <w:r w:rsidRPr="00D771E3">
        <w:rPr>
          <w:rStyle w:val="StyleUnderline"/>
        </w:rPr>
        <w:t xml:space="preserve">to </w:t>
      </w:r>
      <w:r w:rsidRPr="00613F9B">
        <w:rPr>
          <w:rStyle w:val="Emphasis"/>
          <w:highlight w:val="cyan"/>
        </w:rPr>
        <w:t>mitigate</w:t>
      </w:r>
      <w:r w:rsidRPr="00D771E3">
        <w:rPr>
          <w:rStyle w:val="StyleUnderline"/>
        </w:rPr>
        <w:t xml:space="preserve"> the </w:t>
      </w:r>
      <w:r w:rsidRPr="00D771E3">
        <w:rPr>
          <w:rStyle w:val="Emphasis"/>
        </w:rPr>
        <w:t>trust deficit</w:t>
      </w:r>
      <w:r w:rsidRPr="00D771E3">
        <w:rPr>
          <w:rStyle w:val="StyleUnderline"/>
        </w:rPr>
        <w:t xml:space="preserve">. It would </w:t>
      </w:r>
      <w:r w:rsidRPr="00613F9B">
        <w:rPr>
          <w:rStyle w:val="StyleUnderline"/>
          <w:highlight w:val="cyan"/>
        </w:rPr>
        <w:t>enable</w:t>
      </w:r>
      <w:r w:rsidRPr="00D771E3">
        <w:rPr>
          <w:sz w:val="16"/>
        </w:rPr>
        <w:t xml:space="preserve"> countries to pursue their shared interests in nuclear disarmament — reduced costs, </w:t>
      </w:r>
      <w:r w:rsidRPr="00613F9B">
        <w:rPr>
          <w:rStyle w:val="StyleUnderline"/>
          <w:highlight w:val="cyan"/>
        </w:rPr>
        <w:t>less</w:t>
      </w:r>
      <w:r w:rsidRPr="00D771E3">
        <w:rPr>
          <w:rStyle w:val="StyleUnderline"/>
        </w:rPr>
        <w:t xml:space="preserve"> chance of </w:t>
      </w:r>
      <w:r w:rsidRPr="00613F9B">
        <w:rPr>
          <w:rStyle w:val="Emphasis"/>
          <w:highlight w:val="cyan"/>
        </w:rPr>
        <w:t>escalation</w:t>
      </w:r>
      <w:r w:rsidRPr="00613F9B">
        <w:rPr>
          <w:rStyle w:val="StyleUnderline"/>
          <w:highlight w:val="cyan"/>
        </w:rPr>
        <w:t xml:space="preserve"> and </w:t>
      </w:r>
      <w:r w:rsidRPr="00613F9B">
        <w:rPr>
          <w:rStyle w:val="Emphasis"/>
          <w:highlight w:val="cyan"/>
        </w:rPr>
        <w:t>nuc</w:t>
      </w:r>
      <w:r w:rsidRPr="00D850CD">
        <w:rPr>
          <w:rStyle w:val="Emphasis"/>
        </w:rPr>
        <w:t xml:space="preserve">lear </w:t>
      </w:r>
      <w:r w:rsidRPr="00613F9B">
        <w:rPr>
          <w:rStyle w:val="Emphasis"/>
          <w:highlight w:val="cyan"/>
        </w:rPr>
        <w:t>use</w:t>
      </w:r>
      <w:r w:rsidRPr="00613F9B">
        <w:rPr>
          <w:rStyle w:val="StyleUnderline"/>
          <w:highlight w:val="cyan"/>
        </w:rPr>
        <w:t>, greater</w:t>
      </w:r>
      <w:r w:rsidRPr="00D771E3">
        <w:rPr>
          <w:rStyle w:val="StyleUnderline"/>
        </w:rPr>
        <w:t xml:space="preserve"> scope to </w:t>
      </w:r>
      <w:r w:rsidRPr="00613F9B">
        <w:rPr>
          <w:rStyle w:val="Emphasis"/>
          <w:highlight w:val="cyan"/>
        </w:rPr>
        <w:t>coop</w:t>
      </w:r>
      <w:r w:rsidRPr="00D771E3">
        <w:rPr>
          <w:rStyle w:val="Emphasis"/>
        </w:rPr>
        <w:t>erate</w:t>
      </w:r>
      <w:r w:rsidRPr="00D771E3">
        <w:rPr>
          <w:rStyle w:val="StyleUnderline"/>
        </w:rPr>
        <w:t xml:space="preserve"> </w:t>
      </w:r>
      <w:r w:rsidRPr="00613F9B">
        <w:rPr>
          <w:rStyle w:val="StyleUnderline"/>
          <w:highlight w:val="cyan"/>
        </w:rPr>
        <w:t>on</w:t>
      </w:r>
      <w:r w:rsidRPr="00D850CD">
        <w:rPr>
          <w:rStyle w:val="StyleUnderline"/>
        </w:rPr>
        <w:t xml:space="preserve"> </w:t>
      </w:r>
      <w:r w:rsidRPr="00D850CD">
        <w:rPr>
          <w:rStyle w:val="Emphasis"/>
        </w:rPr>
        <w:t xml:space="preserve">global </w:t>
      </w:r>
      <w:r w:rsidRPr="00613F9B">
        <w:rPr>
          <w:rStyle w:val="Emphasis"/>
          <w:highlight w:val="cyan"/>
        </w:rPr>
        <w:t>threats</w:t>
      </w:r>
      <w:r w:rsidRPr="00613F9B">
        <w:rPr>
          <w:rStyle w:val="StyleUnderline"/>
          <w:highlight w:val="cyan"/>
        </w:rPr>
        <w:t xml:space="preserve"> like </w:t>
      </w:r>
      <w:r w:rsidRPr="00613F9B">
        <w:rPr>
          <w:rStyle w:val="Emphasis"/>
          <w:highlight w:val="cyan"/>
        </w:rPr>
        <w:t>climate</w:t>
      </w:r>
      <w:r w:rsidRPr="00D771E3">
        <w:rPr>
          <w:rStyle w:val="Emphasis"/>
        </w:rPr>
        <w:t xml:space="preserve"> change</w:t>
      </w:r>
      <w:r w:rsidRPr="00D771E3">
        <w:rPr>
          <w:rStyle w:val="StyleUnderline"/>
        </w:rPr>
        <w:t xml:space="preserve"> </w:t>
      </w:r>
      <w:r w:rsidRPr="00613F9B">
        <w:rPr>
          <w:rStyle w:val="StyleUnderline"/>
          <w:highlight w:val="cyan"/>
        </w:rPr>
        <w:t xml:space="preserve">and </w:t>
      </w:r>
      <w:r w:rsidRPr="00613F9B">
        <w:rPr>
          <w:rStyle w:val="Emphasis"/>
          <w:highlight w:val="cyan"/>
        </w:rPr>
        <w:t>pandemics</w:t>
      </w:r>
      <w:r w:rsidRPr="00613F9B">
        <w:rPr>
          <w:rStyle w:val="StyleUnderline"/>
          <w:highlight w:val="cyan"/>
        </w:rPr>
        <w:t xml:space="preserve"> — by increasing confidence</w:t>
      </w:r>
      <w:r w:rsidRPr="00D771E3">
        <w:rPr>
          <w:rStyle w:val="StyleUnderline"/>
        </w:rPr>
        <w:t xml:space="preserve"> that other countries</w:t>
      </w:r>
      <w:r w:rsidRPr="00D771E3">
        <w:rPr>
          <w:sz w:val="16"/>
        </w:rPr>
        <w:t xml:space="preserve"> are </w:t>
      </w:r>
      <w:r w:rsidRPr="00D771E3">
        <w:rPr>
          <w:rStyle w:val="Emphasis"/>
        </w:rPr>
        <w:t>fulfil</w:t>
      </w:r>
      <w:r w:rsidRPr="00D771E3">
        <w:rPr>
          <w:sz w:val="16"/>
        </w:rPr>
        <w:t xml:space="preserve">ling their disarmament </w:t>
      </w:r>
      <w:r w:rsidRPr="00D771E3">
        <w:rPr>
          <w:rStyle w:val="StyleUnderline"/>
        </w:rPr>
        <w:t xml:space="preserve">commitments in </w:t>
      </w:r>
      <w:r w:rsidRPr="00D771E3">
        <w:rPr>
          <w:rStyle w:val="Emphasis"/>
        </w:rPr>
        <w:t>good faith</w:t>
      </w:r>
      <w:r w:rsidRPr="00D771E3">
        <w:rPr>
          <w:sz w:val="16"/>
        </w:rPr>
        <w:t xml:space="preserve">. </w:t>
      </w:r>
      <w:r w:rsidRPr="00D850CD">
        <w:rPr>
          <w:rStyle w:val="StyleUnderline"/>
        </w:rPr>
        <w:t xml:space="preserve">One </w:t>
      </w:r>
      <w:r w:rsidRPr="00613F9B">
        <w:rPr>
          <w:rStyle w:val="StyleUnderline"/>
          <w:highlight w:val="cyan"/>
        </w:rPr>
        <w:t>way</w:t>
      </w:r>
      <w:r w:rsidRPr="00D771E3">
        <w:rPr>
          <w:rStyle w:val="StyleUnderline"/>
        </w:rPr>
        <w:t xml:space="preserve"> to strengthen verification </w:t>
      </w:r>
      <w:r w:rsidRPr="00613F9B">
        <w:rPr>
          <w:rStyle w:val="StyleUnderline"/>
          <w:highlight w:val="cyan"/>
        </w:rPr>
        <w:t>would be</w:t>
      </w:r>
      <w:r w:rsidRPr="00D771E3">
        <w:rPr>
          <w:sz w:val="16"/>
        </w:rPr>
        <w:t xml:space="preserve"> to use </w:t>
      </w:r>
      <w:r w:rsidRPr="00D771E3">
        <w:rPr>
          <w:rStyle w:val="StyleUnderline"/>
        </w:rPr>
        <w:t xml:space="preserve">a private </w:t>
      </w:r>
      <w:r w:rsidRPr="00613F9B">
        <w:rPr>
          <w:rStyle w:val="Emphasis"/>
          <w:highlight w:val="cyan"/>
        </w:rPr>
        <w:t>blockchain</w:t>
      </w:r>
      <w:r w:rsidRPr="00D771E3">
        <w:rPr>
          <w:sz w:val="16"/>
        </w:rPr>
        <w:t xml:space="preserve"> to manage and store the data that a disarmament process creates.</w:t>
      </w:r>
    </w:p>
    <w:p w14:paraId="77DE494C" w14:textId="77777777" w:rsidR="009D4ECC" w:rsidRPr="00D771E3" w:rsidRDefault="009D4ECC" w:rsidP="009D4ECC">
      <w:pPr>
        <w:rPr>
          <w:sz w:val="16"/>
        </w:rPr>
      </w:pPr>
      <w:r w:rsidRPr="00D771E3">
        <w:rPr>
          <w:sz w:val="16"/>
        </w:rPr>
        <w:t xml:space="preserve">In a verified disarmament process, parties need to track and record things like the status and movements of individual inspectors and weapon parts, and the status and material holdings of different facilities. These activities create large amounts of data that need to be stored in a secure, </w:t>
      </w:r>
      <w:proofErr w:type="gramStart"/>
      <w:r w:rsidRPr="00D771E3">
        <w:rPr>
          <w:sz w:val="16"/>
        </w:rPr>
        <w:t>permanent</w:t>
      </w:r>
      <w:proofErr w:type="gramEnd"/>
      <w:r w:rsidRPr="00D771E3">
        <w:rPr>
          <w:sz w:val="16"/>
        </w:rPr>
        <w:t xml:space="preserve"> and transparent manner that also allows for its easy retrieval by permissioned actors. The core attributes of blockchain correspond closely to these requirements. The </w:t>
      </w:r>
      <w:r w:rsidRPr="00D771E3">
        <w:rPr>
          <w:rStyle w:val="Emphasis"/>
        </w:rPr>
        <w:t>tech</w:t>
      </w:r>
      <w:r w:rsidRPr="00D771E3">
        <w:rPr>
          <w:sz w:val="16"/>
        </w:rPr>
        <w:t xml:space="preserve">nology </w:t>
      </w:r>
      <w:r w:rsidRPr="00D771E3">
        <w:rPr>
          <w:rStyle w:val="StyleUnderline"/>
        </w:rPr>
        <w:t>would allow</w:t>
      </w:r>
      <w:r w:rsidRPr="00D771E3">
        <w:rPr>
          <w:sz w:val="16"/>
        </w:rPr>
        <w:t xml:space="preserve"> parties to maintain </w:t>
      </w:r>
      <w:r w:rsidRPr="00D771E3">
        <w:rPr>
          <w:rStyle w:val="StyleUnderline"/>
        </w:rPr>
        <w:t>very high confidence in</w:t>
      </w:r>
      <w:r w:rsidRPr="00D771E3">
        <w:rPr>
          <w:sz w:val="16"/>
        </w:rPr>
        <w:t xml:space="preserve"> the immutability of </w:t>
      </w:r>
      <w:r w:rsidRPr="00D771E3">
        <w:rPr>
          <w:rStyle w:val="StyleUnderline"/>
        </w:rPr>
        <w:t xml:space="preserve">verification data, creating a </w:t>
      </w:r>
      <w:r w:rsidRPr="00D771E3">
        <w:rPr>
          <w:rStyle w:val="Emphasis"/>
        </w:rPr>
        <w:t>strong technical foundation</w:t>
      </w:r>
      <w:r w:rsidRPr="00D771E3">
        <w:rPr>
          <w:rStyle w:val="StyleUnderline"/>
        </w:rPr>
        <w:t xml:space="preserve"> for future </w:t>
      </w:r>
      <w:r w:rsidRPr="00D771E3">
        <w:rPr>
          <w:rStyle w:val="Emphasis"/>
        </w:rPr>
        <w:t>coop</w:t>
      </w:r>
      <w:r w:rsidRPr="00D771E3">
        <w:rPr>
          <w:rStyle w:val="StyleUnderline"/>
        </w:rPr>
        <w:t>eration</w:t>
      </w:r>
      <w:r w:rsidRPr="00D771E3">
        <w:rPr>
          <w:sz w:val="16"/>
        </w:rPr>
        <w:t xml:space="preserve"> from a shared, trusted baseline.</w:t>
      </w:r>
    </w:p>
    <w:p w14:paraId="25AEF28E" w14:textId="77777777" w:rsidR="009D4ECC" w:rsidRPr="00D771E3" w:rsidRDefault="009D4ECC" w:rsidP="009D4ECC">
      <w:pPr>
        <w:rPr>
          <w:sz w:val="16"/>
        </w:rPr>
      </w:pPr>
      <w:r w:rsidRPr="00D771E3">
        <w:rPr>
          <w:sz w:val="16"/>
        </w:rPr>
        <w:t xml:space="preserve">International collaborations like the 25-country International Partnership for Nuclear Disarmament Verification and the Quad Nuclear Verification Partnership (made up of Norway, Sweden, the United </w:t>
      </w:r>
      <w:proofErr w:type="gramStart"/>
      <w:r w:rsidRPr="00D771E3">
        <w:rPr>
          <w:sz w:val="16"/>
        </w:rPr>
        <w:t>Kingdom</w:t>
      </w:r>
      <w:proofErr w:type="gramEnd"/>
      <w:r w:rsidRPr="00D771E3">
        <w:rPr>
          <w:sz w:val="16"/>
        </w:rPr>
        <w:t xml:space="preserve"> and the United States) are already exploring how nuclear-armed and non-nuclear-armed states can cooperate in verifying the dismantlement of nuclear warheads without revealing sensitive information. Blockchain could complement their approach, enabling countries to create a permanent, immutable record of verification data.</w:t>
      </w:r>
    </w:p>
    <w:p w14:paraId="439BF47F" w14:textId="77777777" w:rsidR="009D4ECC" w:rsidRDefault="009D4ECC" w:rsidP="009D4ECC">
      <w:pPr>
        <w:rPr>
          <w:sz w:val="16"/>
        </w:rPr>
      </w:pPr>
      <w:r w:rsidRPr="00613F9B">
        <w:rPr>
          <w:rStyle w:val="Emphasis"/>
          <w:highlight w:val="cyan"/>
        </w:rPr>
        <w:t>Nuc</w:t>
      </w:r>
      <w:r w:rsidRPr="00D771E3">
        <w:rPr>
          <w:rStyle w:val="StyleUnderline"/>
        </w:rPr>
        <w:t>lear weapon</w:t>
      </w:r>
      <w:r w:rsidRPr="00613F9B">
        <w:rPr>
          <w:rStyle w:val="Emphasis"/>
          <w:highlight w:val="cyan"/>
        </w:rPr>
        <w:t>s</w:t>
      </w:r>
      <w:r w:rsidRPr="00613F9B">
        <w:rPr>
          <w:rStyle w:val="StyleUnderline"/>
          <w:highlight w:val="cyan"/>
        </w:rPr>
        <w:t xml:space="preserve"> threaten</w:t>
      </w:r>
      <w:r w:rsidRPr="00D771E3">
        <w:rPr>
          <w:rStyle w:val="StyleUnderline"/>
        </w:rPr>
        <w:t xml:space="preserve"> the </w:t>
      </w:r>
      <w:r w:rsidRPr="00613F9B">
        <w:rPr>
          <w:rStyle w:val="Emphasis"/>
          <w:highlight w:val="cyan"/>
        </w:rPr>
        <w:t>survival</w:t>
      </w:r>
      <w:r w:rsidRPr="00D771E3">
        <w:rPr>
          <w:rStyle w:val="Emphasis"/>
        </w:rPr>
        <w:t xml:space="preserve"> of humanity</w:t>
      </w:r>
      <w:r w:rsidRPr="00D771E3">
        <w:rPr>
          <w:rStyle w:val="StyleUnderline"/>
        </w:rPr>
        <w:t xml:space="preserve"> and </w:t>
      </w:r>
      <w:r w:rsidRPr="00D771E3">
        <w:rPr>
          <w:rStyle w:val="Emphasis"/>
        </w:rPr>
        <w:t>divert</w:t>
      </w:r>
      <w:r w:rsidRPr="00D771E3">
        <w:rPr>
          <w:rStyle w:val="StyleUnderline"/>
        </w:rPr>
        <w:t xml:space="preserve"> tens of billions of dollars each year away from efforts to address other collective security challenges like mitigating and adapting to </w:t>
      </w:r>
      <w:r w:rsidRPr="00D771E3">
        <w:rPr>
          <w:rStyle w:val="Emphasis"/>
        </w:rPr>
        <w:t>climate</w:t>
      </w:r>
      <w:r w:rsidRPr="00D771E3">
        <w:rPr>
          <w:rStyle w:val="StyleUnderline"/>
        </w:rPr>
        <w:t xml:space="preserve"> change and responding to </w:t>
      </w:r>
      <w:r w:rsidRPr="00D771E3">
        <w:rPr>
          <w:rStyle w:val="Emphasis"/>
        </w:rPr>
        <w:t>pandemics</w:t>
      </w:r>
      <w:r w:rsidRPr="00D771E3">
        <w:rPr>
          <w:rStyle w:val="StyleUnderline"/>
        </w:rPr>
        <w:t xml:space="preserve"> like COVID-19</w:t>
      </w:r>
      <w:r w:rsidRPr="00D771E3">
        <w:rPr>
          <w:sz w:val="16"/>
        </w:rPr>
        <w:t xml:space="preserve">. As such, we all share an interest in </w:t>
      </w:r>
      <w:r w:rsidRPr="00613F9B">
        <w:rPr>
          <w:rStyle w:val="Emphasis"/>
          <w:highlight w:val="cyan"/>
        </w:rPr>
        <w:t>disarm</w:t>
      </w:r>
      <w:r w:rsidRPr="00D771E3">
        <w:rPr>
          <w:rStyle w:val="StyleUnderline"/>
        </w:rPr>
        <w:t>ament</w:t>
      </w:r>
      <w:r w:rsidRPr="00D771E3">
        <w:rPr>
          <w:sz w:val="16"/>
        </w:rPr>
        <w:t xml:space="preserve"> processes that </w:t>
      </w:r>
      <w:r w:rsidRPr="00D771E3">
        <w:rPr>
          <w:rStyle w:val="StyleUnderline"/>
        </w:rPr>
        <w:t xml:space="preserve">can </w:t>
      </w:r>
      <w:r w:rsidRPr="00613F9B">
        <w:rPr>
          <w:rStyle w:val="StyleUnderline"/>
          <w:highlight w:val="cyan"/>
        </w:rPr>
        <w:t>reduce</w:t>
      </w:r>
      <w:r w:rsidRPr="00D771E3">
        <w:rPr>
          <w:rStyle w:val="StyleUnderline"/>
        </w:rPr>
        <w:t xml:space="preserve"> the </w:t>
      </w:r>
      <w:r w:rsidRPr="00613F9B">
        <w:rPr>
          <w:rStyle w:val="StyleUnderline"/>
          <w:highlight w:val="cyan"/>
        </w:rPr>
        <w:t xml:space="preserve">likelihood of </w:t>
      </w:r>
      <w:r w:rsidRPr="00613F9B">
        <w:rPr>
          <w:rStyle w:val="Emphasis"/>
          <w:highlight w:val="cyan"/>
        </w:rPr>
        <w:t>deliberate</w:t>
      </w:r>
      <w:r w:rsidRPr="00613F9B">
        <w:rPr>
          <w:rStyle w:val="StyleUnderline"/>
          <w:highlight w:val="cyan"/>
        </w:rPr>
        <w:t xml:space="preserve"> or </w:t>
      </w:r>
      <w:r w:rsidRPr="00613F9B">
        <w:rPr>
          <w:rStyle w:val="Emphasis"/>
          <w:highlight w:val="cyan"/>
        </w:rPr>
        <w:t>accidental</w:t>
      </w:r>
      <w:r w:rsidRPr="00D771E3">
        <w:rPr>
          <w:rStyle w:val="StyleUnderline"/>
        </w:rPr>
        <w:t xml:space="preserve"> nuclear </w:t>
      </w:r>
      <w:r w:rsidRPr="00613F9B">
        <w:rPr>
          <w:rStyle w:val="StyleUnderline"/>
          <w:highlight w:val="cyan"/>
        </w:rPr>
        <w:t>explosions</w:t>
      </w:r>
      <w:r w:rsidRPr="00613F9B">
        <w:rPr>
          <w:sz w:val="16"/>
          <w:highlight w:val="cyan"/>
        </w:rPr>
        <w:t xml:space="preserve"> </w:t>
      </w:r>
      <w:r w:rsidRPr="00613F9B">
        <w:rPr>
          <w:rStyle w:val="StyleUnderline"/>
          <w:highlight w:val="cyan"/>
        </w:rPr>
        <w:t xml:space="preserve">and </w:t>
      </w:r>
      <w:r w:rsidRPr="00613F9B">
        <w:rPr>
          <w:rStyle w:val="Emphasis"/>
          <w:highlight w:val="cyan"/>
        </w:rPr>
        <w:t>free up</w:t>
      </w:r>
      <w:r w:rsidRPr="00D771E3">
        <w:rPr>
          <w:rStyle w:val="Emphasis"/>
        </w:rPr>
        <w:t xml:space="preserve"> urgently needed </w:t>
      </w:r>
      <w:r w:rsidRPr="00613F9B">
        <w:rPr>
          <w:rStyle w:val="Emphasis"/>
          <w:highlight w:val="cyan"/>
        </w:rPr>
        <w:t>resources</w:t>
      </w:r>
      <w:r w:rsidRPr="00613F9B">
        <w:rPr>
          <w:rStyle w:val="StyleUnderline"/>
          <w:highlight w:val="cyan"/>
        </w:rPr>
        <w:t xml:space="preserve"> for </w:t>
      </w:r>
      <w:r w:rsidRPr="00613F9B">
        <w:rPr>
          <w:rStyle w:val="Emphasis"/>
          <w:highlight w:val="cyan"/>
        </w:rPr>
        <w:t>other</w:t>
      </w:r>
      <w:r w:rsidRPr="00D771E3">
        <w:rPr>
          <w:rStyle w:val="Emphasis"/>
        </w:rPr>
        <w:t xml:space="preserve"> global security </w:t>
      </w:r>
      <w:r w:rsidRPr="00613F9B">
        <w:rPr>
          <w:rStyle w:val="Emphasis"/>
          <w:highlight w:val="cyan"/>
        </w:rPr>
        <w:t>priorities</w:t>
      </w:r>
      <w:r w:rsidRPr="00D771E3">
        <w:rPr>
          <w:sz w:val="16"/>
        </w:rPr>
        <w:t xml:space="preserve">. We owe it to ourselves and to future generations to consider all options that </w:t>
      </w:r>
      <w:r w:rsidRPr="00D771E3">
        <w:rPr>
          <w:sz w:val="16"/>
        </w:rPr>
        <w:lastRenderedPageBreak/>
        <w:t xml:space="preserve">could help to advance nuclear disarmament. </w:t>
      </w:r>
      <w:r w:rsidRPr="00D771E3">
        <w:rPr>
          <w:rStyle w:val="StyleUnderline"/>
        </w:rPr>
        <w:t>In addressing the</w:t>
      </w:r>
      <w:r w:rsidRPr="00D771E3">
        <w:rPr>
          <w:sz w:val="16"/>
        </w:rPr>
        <w:t xml:space="preserve"> regular </w:t>
      </w:r>
      <w:r w:rsidRPr="00D771E3">
        <w:rPr>
          <w:rStyle w:val="Emphasis"/>
        </w:rPr>
        <w:t>obstacle</w:t>
      </w:r>
      <w:r w:rsidRPr="00D771E3">
        <w:rPr>
          <w:rStyle w:val="StyleUnderline"/>
        </w:rPr>
        <w:t xml:space="preserve"> of distrust</w:t>
      </w:r>
      <w:r w:rsidRPr="00D771E3">
        <w:rPr>
          <w:sz w:val="16"/>
        </w:rPr>
        <w:t xml:space="preserve"> between the nuclear powers, </w:t>
      </w:r>
      <w:r w:rsidRPr="00D771E3">
        <w:rPr>
          <w:rStyle w:val="StyleUnderline"/>
        </w:rPr>
        <w:t>blockchain is one technological option that we should be exploring</w:t>
      </w:r>
      <w:r w:rsidRPr="00D771E3">
        <w:rPr>
          <w:sz w:val="16"/>
        </w:rPr>
        <w:t>.</w:t>
      </w:r>
    </w:p>
    <w:p w14:paraId="50FF8DD8" w14:textId="77777777" w:rsidR="009D4ECC" w:rsidRPr="00B469D9" w:rsidRDefault="009D4ECC" w:rsidP="009D4ECC">
      <w:pPr>
        <w:pStyle w:val="Heading4"/>
      </w:pPr>
      <w:r>
        <w:t xml:space="preserve">It ensures a </w:t>
      </w:r>
      <w:r w:rsidRPr="006518E2">
        <w:rPr>
          <w:u w:val="single"/>
        </w:rPr>
        <w:t>credible</w:t>
      </w:r>
      <w:r>
        <w:t xml:space="preserve"> verification </w:t>
      </w:r>
      <w:r w:rsidRPr="004C702C">
        <w:t>system.</w:t>
      </w:r>
    </w:p>
    <w:p w14:paraId="76F16BE9" w14:textId="77777777" w:rsidR="009D4ECC" w:rsidRDefault="009D4ECC" w:rsidP="009D4ECC">
      <w:r>
        <w:t xml:space="preserve">Michal </w:t>
      </w:r>
      <w:proofErr w:type="spellStart"/>
      <w:r w:rsidRPr="00BD331B">
        <w:rPr>
          <w:rStyle w:val="Style13ptBold"/>
        </w:rPr>
        <w:t>Onderco</w:t>
      </w:r>
      <w:proofErr w:type="spellEnd"/>
      <w:r w:rsidRPr="00BD331B">
        <w:rPr>
          <w:rStyle w:val="Style13ptBold"/>
        </w:rPr>
        <w:t xml:space="preserve"> &amp;</w:t>
      </w:r>
      <w:r>
        <w:t xml:space="preserve"> Madeline </w:t>
      </w:r>
      <w:proofErr w:type="spellStart"/>
      <w:r w:rsidRPr="00BD331B">
        <w:rPr>
          <w:rStyle w:val="Style13ptBold"/>
        </w:rPr>
        <w:t>Zutt</w:t>
      </w:r>
      <w:proofErr w:type="spellEnd"/>
      <w:r w:rsidRPr="00BD331B">
        <w:rPr>
          <w:rStyle w:val="Style13ptBold"/>
        </w:rPr>
        <w:t xml:space="preserve"> 21</w:t>
      </w:r>
      <w:r>
        <w:t>, A</w:t>
      </w:r>
      <w:r w:rsidRPr="00BD331B">
        <w:t>ssociate Professor</w:t>
      </w:r>
      <w:r>
        <w:t xml:space="preserve">, </w:t>
      </w:r>
      <w:r w:rsidRPr="00BD331B">
        <w:t>International Relations</w:t>
      </w:r>
      <w:r>
        <w:t xml:space="preserve">, </w:t>
      </w:r>
      <w:r w:rsidRPr="00BD331B">
        <w:t xml:space="preserve">Erasmus University Rotterdam; </w:t>
      </w:r>
      <w:r>
        <w:t>Research Associate, Erasmus University Rotterdam</w:t>
      </w:r>
      <w:r w:rsidRPr="00BD331B">
        <w:t>, "</w:t>
      </w:r>
      <w:r>
        <w:t>Emerging Technology and Nuclear Security: What Does the Wisdom of The Crowd Tell Us?" Contemporary Security Policy, Vol. 42, Issue 3, pg. 299-302, 2021, T&amp;F.</w:t>
      </w:r>
    </w:p>
    <w:p w14:paraId="26C5BEAF" w14:textId="77777777" w:rsidR="009D4ECC" w:rsidRPr="00B469D9" w:rsidRDefault="009D4ECC" w:rsidP="009D4ECC">
      <w:pPr>
        <w:rPr>
          <w:sz w:val="16"/>
        </w:rPr>
      </w:pPr>
      <w:r w:rsidRPr="00B469D9">
        <w:rPr>
          <w:sz w:val="16"/>
        </w:rPr>
        <w:t xml:space="preserve">Our third finding focuses on whether emerging technologies could enhance or impede nuclear disarmament efforts. Some work has already exposed how new technologies have the potential to strengthen nuclear disarmament and verification measures. A prototype “SLAFKA” was recently jointly developed by a nuclear regulator in Finland (STUK), the University of New South Wales in Australia, and the Stimson Center in the United States which tests whether a distributed ledger technology (DLT) can effectively safeguard nuclear material (Stimson Center, 2020). A </w:t>
      </w:r>
      <w:r w:rsidRPr="00B469D9">
        <w:rPr>
          <w:rStyle w:val="StyleUnderline"/>
          <w:highlight w:val="cyan"/>
        </w:rPr>
        <w:t>DLT</w:t>
      </w:r>
      <w:r w:rsidRPr="00B469D9">
        <w:rPr>
          <w:rStyle w:val="StyleUnderline"/>
        </w:rPr>
        <w:t xml:space="preserve"> platform is “a system of</w:t>
      </w:r>
      <w:r w:rsidRPr="00B469D9">
        <w:rPr>
          <w:sz w:val="16"/>
        </w:rPr>
        <w:t xml:space="preserve"> </w:t>
      </w:r>
      <w:r w:rsidRPr="00B469D9">
        <w:rPr>
          <w:rStyle w:val="Emphasis"/>
        </w:rPr>
        <w:t>electronic records</w:t>
      </w:r>
      <w:r w:rsidRPr="00B469D9">
        <w:rPr>
          <w:sz w:val="16"/>
        </w:rPr>
        <w:t xml:space="preserve"> </w:t>
      </w:r>
      <w:r w:rsidRPr="00B469D9">
        <w:rPr>
          <w:rStyle w:val="StyleUnderline"/>
        </w:rPr>
        <w:t xml:space="preserve">that </w:t>
      </w:r>
      <w:r w:rsidRPr="004C702C">
        <w:rPr>
          <w:rStyle w:val="StyleUnderline"/>
        </w:rPr>
        <w:t>enables</w:t>
      </w:r>
      <w:r w:rsidRPr="004C702C">
        <w:rPr>
          <w:sz w:val="16"/>
        </w:rPr>
        <w:t xml:space="preserve"> </w:t>
      </w:r>
      <w:r w:rsidRPr="004C702C">
        <w:rPr>
          <w:rStyle w:val="Emphasis"/>
          <w:highlight w:val="cyan"/>
        </w:rPr>
        <w:t>independent</w:t>
      </w:r>
      <w:r w:rsidRPr="004C702C">
        <w:rPr>
          <w:sz w:val="16"/>
        </w:rPr>
        <w:t xml:space="preserve"> </w:t>
      </w:r>
      <w:r w:rsidRPr="004C702C">
        <w:rPr>
          <w:rStyle w:val="StyleUnderline"/>
        </w:rPr>
        <w:t>entities</w:t>
      </w:r>
      <w:r w:rsidRPr="00B469D9">
        <w:rPr>
          <w:rStyle w:val="StyleUnderline"/>
        </w:rPr>
        <w:t xml:space="preserve"> to </w:t>
      </w:r>
      <w:r w:rsidRPr="004C702C">
        <w:rPr>
          <w:rStyle w:val="StyleUnderline"/>
        </w:rPr>
        <w:t>establish</w:t>
      </w:r>
      <w:r w:rsidRPr="004C702C">
        <w:rPr>
          <w:sz w:val="16"/>
        </w:rPr>
        <w:t xml:space="preserve"> </w:t>
      </w:r>
      <w:r w:rsidRPr="00B469D9">
        <w:rPr>
          <w:rStyle w:val="Emphasis"/>
          <w:highlight w:val="cyan"/>
        </w:rPr>
        <w:t>consensus</w:t>
      </w:r>
      <w:r w:rsidRPr="00B469D9">
        <w:rPr>
          <w:sz w:val="16"/>
        </w:rPr>
        <w:t xml:space="preserve"> </w:t>
      </w:r>
      <w:r w:rsidRPr="00B469D9">
        <w:rPr>
          <w:rStyle w:val="StyleUnderline"/>
        </w:rPr>
        <w:t>around a “ledger”—without relying on a</w:t>
      </w:r>
      <w:r w:rsidRPr="00B469D9">
        <w:rPr>
          <w:sz w:val="16"/>
        </w:rPr>
        <w:t xml:space="preserve"> </w:t>
      </w:r>
      <w:r w:rsidRPr="00B469D9">
        <w:rPr>
          <w:rStyle w:val="Emphasis"/>
        </w:rPr>
        <w:t>central</w:t>
      </w:r>
      <w:r w:rsidRPr="00B469D9">
        <w:rPr>
          <w:sz w:val="16"/>
        </w:rPr>
        <w:t xml:space="preserve"> </w:t>
      </w:r>
      <w:r w:rsidRPr="00B469D9">
        <w:rPr>
          <w:rStyle w:val="StyleUnderline"/>
        </w:rPr>
        <w:t>coordinator</w:t>
      </w:r>
      <w:r w:rsidRPr="00B469D9">
        <w:rPr>
          <w:sz w:val="16"/>
        </w:rPr>
        <w:t xml:space="preserve"> to provide the authoritative version of the records” (</w:t>
      </w:r>
      <w:proofErr w:type="spellStart"/>
      <w:r w:rsidRPr="00B469D9">
        <w:rPr>
          <w:sz w:val="16"/>
        </w:rPr>
        <w:t>Rauchs</w:t>
      </w:r>
      <w:proofErr w:type="spellEnd"/>
      <w:r w:rsidRPr="00B469D9">
        <w:rPr>
          <w:sz w:val="16"/>
        </w:rPr>
        <w:t xml:space="preserve"> et al., 2018, p. 23). Blockchain is the most well-known type of distributed ledger. Importantly, </w:t>
      </w:r>
      <w:r w:rsidRPr="00B469D9">
        <w:rPr>
          <w:rStyle w:val="StyleUnderline"/>
        </w:rPr>
        <w:t>blockchain is structured in</w:t>
      </w:r>
      <w:r w:rsidRPr="00B469D9">
        <w:rPr>
          <w:sz w:val="16"/>
        </w:rPr>
        <w:t xml:space="preserve"> such </w:t>
      </w:r>
      <w:r w:rsidRPr="00B469D9">
        <w:rPr>
          <w:rStyle w:val="StyleUnderline"/>
        </w:rPr>
        <w:t>a way that</w:t>
      </w:r>
      <w:r w:rsidRPr="00B469D9">
        <w:rPr>
          <w:sz w:val="16"/>
        </w:rPr>
        <w:t xml:space="preserve"> </w:t>
      </w:r>
      <w:r w:rsidRPr="004C702C">
        <w:rPr>
          <w:rStyle w:val="Emphasis"/>
        </w:rPr>
        <w:t>all who participate</w:t>
      </w:r>
      <w:r w:rsidRPr="004C702C">
        <w:rPr>
          <w:sz w:val="16"/>
        </w:rPr>
        <w:t xml:space="preserve"> in the shared ledger </w:t>
      </w:r>
      <w:r w:rsidRPr="004C702C">
        <w:rPr>
          <w:rStyle w:val="StyleUnderline"/>
        </w:rPr>
        <w:t>must agree upon a</w:t>
      </w:r>
      <w:r w:rsidRPr="004C702C">
        <w:rPr>
          <w:sz w:val="16"/>
        </w:rPr>
        <w:t xml:space="preserve"> </w:t>
      </w:r>
      <w:r w:rsidRPr="004C702C">
        <w:rPr>
          <w:rStyle w:val="Emphasis"/>
        </w:rPr>
        <w:t>set of records or data</w:t>
      </w:r>
      <w:r w:rsidRPr="004C702C">
        <w:rPr>
          <w:sz w:val="16"/>
        </w:rPr>
        <w:t xml:space="preserve">, </w:t>
      </w:r>
      <w:r w:rsidRPr="004C702C">
        <w:rPr>
          <w:rStyle w:val="StyleUnderline"/>
        </w:rPr>
        <w:t>and</w:t>
      </w:r>
      <w:r w:rsidRPr="004C702C">
        <w:rPr>
          <w:sz w:val="16"/>
        </w:rPr>
        <w:t xml:space="preserve"> this </w:t>
      </w:r>
      <w:r w:rsidRPr="004C702C">
        <w:rPr>
          <w:rStyle w:val="StyleUnderline"/>
        </w:rPr>
        <w:t>data cannot be</w:t>
      </w:r>
      <w:r w:rsidRPr="004C702C">
        <w:rPr>
          <w:sz w:val="16"/>
        </w:rPr>
        <w:t xml:space="preserve"> </w:t>
      </w:r>
      <w:r w:rsidRPr="004C702C">
        <w:rPr>
          <w:rStyle w:val="Emphasis"/>
        </w:rPr>
        <w:t>changed</w:t>
      </w:r>
      <w:r w:rsidRPr="004C702C">
        <w:rPr>
          <w:sz w:val="16"/>
        </w:rPr>
        <w:t xml:space="preserve"> </w:t>
      </w:r>
      <w:r w:rsidRPr="004C702C">
        <w:rPr>
          <w:rStyle w:val="StyleUnderline"/>
        </w:rPr>
        <w:t>or</w:t>
      </w:r>
      <w:r w:rsidRPr="004C702C">
        <w:rPr>
          <w:sz w:val="16"/>
        </w:rPr>
        <w:t xml:space="preserve"> </w:t>
      </w:r>
      <w:r w:rsidRPr="004C702C">
        <w:rPr>
          <w:rStyle w:val="Emphasis"/>
        </w:rPr>
        <w:t>tampered</w:t>
      </w:r>
      <w:r w:rsidRPr="004C702C">
        <w:rPr>
          <w:sz w:val="16"/>
        </w:rPr>
        <w:t xml:space="preserve"> </w:t>
      </w:r>
      <w:r w:rsidRPr="004C702C">
        <w:rPr>
          <w:rStyle w:val="StyleUnderline"/>
        </w:rPr>
        <w:t>with by one actor alone</w:t>
      </w:r>
      <w:r w:rsidRPr="004C702C">
        <w:rPr>
          <w:sz w:val="16"/>
        </w:rPr>
        <w:t xml:space="preserve"> (Rockwood et al., 2018). When it comes to accounting for nuclear materials, </w:t>
      </w:r>
      <w:r w:rsidRPr="004C702C">
        <w:rPr>
          <w:rStyle w:val="StyleUnderline"/>
        </w:rPr>
        <w:t>blockchain</w:t>
      </w:r>
      <w:r w:rsidRPr="004C702C">
        <w:rPr>
          <w:sz w:val="16"/>
        </w:rPr>
        <w:t xml:space="preserve"> could be </w:t>
      </w:r>
      <w:r w:rsidRPr="004C702C">
        <w:rPr>
          <w:rStyle w:val="StyleUnderline"/>
        </w:rPr>
        <w:t>used by</w:t>
      </w:r>
      <w:r w:rsidRPr="004C702C">
        <w:rPr>
          <w:sz w:val="16"/>
        </w:rPr>
        <w:t xml:space="preserve"> member </w:t>
      </w:r>
      <w:r w:rsidRPr="004C702C">
        <w:rPr>
          <w:rStyle w:val="StyleUnderline"/>
        </w:rPr>
        <w:t>states</w:t>
      </w:r>
      <w:r w:rsidRPr="00B469D9">
        <w:rPr>
          <w:rStyle w:val="StyleUnderline"/>
        </w:rPr>
        <w:t xml:space="preserve"> </w:t>
      </w:r>
      <w:r w:rsidRPr="004C702C">
        <w:rPr>
          <w:rStyle w:val="StyleUnderline"/>
          <w:highlight w:val="cyan"/>
        </w:rPr>
        <w:t>to</w:t>
      </w:r>
      <w:r w:rsidRPr="004C702C">
        <w:rPr>
          <w:sz w:val="16"/>
          <w:highlight w:val="cyan"/>
        </w:rPr>
        <w:t xml:space="preserve"> </w:t>
      </w:r>
      <w:proofErr w:type="gramStart"/>
      <w:r w:rsidRPr="004C702C">
        <w:rPr>
          <w:rStyle w:val="Emphasis"/>
          <w:highlight w:val="cyan"/>
        </w:rPr>
        <w:t>confidentially</w:t>
      </w:r>
      <w:r w:rsidRPr="004C702C">
        <w:rPr>
          <w:sz w:val="16"/>
        </w:rPr>
        <w:t xml:space="preserve"> </w:t>
      </w:r>
      <w:r w:rsidRPr="004C702C">
        <w:rPr>
          <w:rStyle w:val="StyleUnderline"/>
        </w:rPr>
        <w:t>and</w:t>
      </w:r>
      <w:r w:rsidRPr="004C702C">
        <w:rPr>
          <w:sz w:val="16"/>
        </w:rPr>
        <w:t xml:space="preserve"> </w:t>
      </w:r>
      <w:r w:rsidRPr="00B469D9">
        <w:rPr>
          <w:rStyle w:val="Emphasis"/>
          <w:highlight w:val="cyan"/>
        </w:rPr>
        <w:t>secure</w:t>
      </w:r>
      <w:r w:rsidRPr="004C702C">
        <w:rPr>
          <w:rStyle w:val="Emphasis"/>
        </w:rPr>
        <w:t>ly</w:t>
      </w:r>
      <w:r w:rsidRPr="004C702C">
        <w:rPr>
          <w:sz w:val="16"/>
        </w:rPr>
        <w:t xml:space="preserve"> </w:t>
      </w:r>
      <w:r w:rsidRPr="004C702C">
        <w:rPr>
          <w:rStyle w:val="StyleUnderline"/>
        </w:rPr>
        <w:t xml:space="preserve">provide </w:t>
      </w:r>
      <w:r w:rsidRPr="00B469D9">
        <w:rPr>
          <w:rStyle w:val="StyleUnderline"/>
          <w:highlight w:val="cyan"/>
        </w:rPr>
        <w:t>data</w:t>
      </w:r>
      <w:proofErr w:type="gramEnd"/>
      <w:r w:rsidRPr="00B469D9">
        <w:rPr>
          <w:rStyle w:val="StyleUnderline"/>
        </w:rPr>
        <w:t xml:space="preserve"> to the IAEA</w:t>
      </w:r>
      <w:r w:rsidRPr="00B469D9">
        <w:rPr>
          <w:sz w:val="16"/>
        </w:rPr>
        <w:t xml:space="preserve"> (</w:t>
      </w:r>
      <w:r w:rsidRPr="004C702C">
        <w:rPr>
          <w:sz w:val="16"/>
        </w:rPr>
        <w:t xml:space="preserve">Vestergaard, 2018). By using a shared ledger system, the </w:t>
      </w:r>
      <w:r w:rsidRPr="004C702C">
        <w:rPr>
          <w:rStyle w:val="StyleUnderline"/>
        </w:rPr>
        <w:t>transmission of data</w:t>
      </w:r>
      <w:r w:rsidRPr="004C702C">
        <w:rPr>
          <w:sz w:val="16"/>
        </w:rPr>
        <w:t xml:space="preserve"> by a member state </w:t>
      </w:r>
      <w:r w:rsidRPr="004C702C">
        <w:rPr>
          <w:rStyle w:val="StyleUnderline"/>
        </w:rPr>
        <w:t xml:space="preserve">would </w:t>
      </w:r>
      <w:r w:rsidRPr="004C702C">
        <w:rPr>
          <w:rStyle w:val="StyleUnderline"/>
          <w:highlight w:val="cyan"/>
        </w:rPr>
        <w:t>be</w:t>
      </w:r>
      <w:r w:rsidRPr="004C702C">
        <w:rPr>
          <w:sz w:val="16"/>
        </w:rPr>
        <w:t xml:space="preserve"> </w:t>
      </w:r>
      <w:r w:rsidRPr="004C702C">
        <w:rPr>
          <w:rStyle w:val="Emphasis"/>
        </w:rPr>
        <w:t>visible</w:t>
      </w:r>
      <w:r w:rsidRPr="004C702C">
        <w:rPr>
          <w:sz w:val="16"/>
        </w:rPr>
        <w:t xml:space="preserve"> </w:t>
      </w:r>
      <w:r w:rsidRPr="004C702C">
        <w:rPr>
          <w:rStyle w:val="StyleUnderline"/>
        </w:rPr>
        <w:t>to other member states, while</w:t>
      </w:r>
      <w:r w:rsidRPr="004C702C">
        <w:rPr>
          <w:sz w:val="16"/>
        </w:rPr>
        <w:t xml:space="preserve"> </w:t>
      </w:r>
      <w:r w:rsidRPr="004C702C">
        <w:rPr>
          <w:rStyle w:val="Emphasis"/>
        </w:rPr>
        <w:t>maintaining</w:t>
      </w:r>
      <w:r w:rsidRPr="004C702C">
        <w:rPr>
          <w:sz w:val="16"/>
        </w:rPr>
        <w:t xml:space="preserve"> the </w:t>
      </w:r>
      <w:r w:rsidRPr="004C702C">
        <w:rPr>
          <w:rStyle w:val="StyleUnderline"/>
        </w:rPr>
        <w:t>anonymity</w:t>
      </w:r>
      <w:r w:rsidRPr="00B469D9">
        <w:rPr>
          <w:rStyle w:val="StyleUnderline"/>
        </w:rPr>
        <w:t xml:space="preserve"> of participants</w:t>
      </w:r>
      <w:r w:rsidRPr="00B469D9">
        <w:rPr>
          <w:sz w:val="16"/>
        </w:rPr>
        <w:t xml:space="preserve"> (Rockwood et al., 2018).</w:t>
      </w:r>
    </w:p>
    <w:p w14:paraId="0B310EED" w14:textId="77777777" w:rsidR="009D4ECC" w:rsidRPr="00B469D9" w:rsidRDefault="009D4ECC" w:rsidP="009D4ECC">
      <w:pPr>
        <w:rPr>
          <w:sz w:val="16"/>
        </w:rPr>
      </w:pPr>
      <w:r w:rsidRPr="00B469D9">
        <w:rPr>
          <w:sz w:val="16"/>
        </w:rPr>
        <w:t xml:space="preserve">In a recent report, Burford (2020) notes that </w:t>
      </w:r>
      <w:r w:rsidRPr="00B469D9">
        <w:rPr>
          <w:rStyle w:val="StyleUnderline"/>
        </w:rPr>
        <w:t>the</w:t>
      </w:r>
      <w:r w:rsidRPr="00B469D9">
        <w:rPr>
          <w:sz w:val="16"/>
        </w:rPr>
        <w:t xml:space="preserve"> </w:t>
      </w:r>
      <w:r w:rsidRPr="00B469D9">
        <w:rPr>
          <w:rStyle w:val="Emphasis"/>
        </w:rPr>
        <w:t>characteristic</w:t>
      </w:r>
      <w:r w:rsidRPr="00B469D9">
        <w:rPr>
          <w:sz w:val="16"/>
        </w:rPr>
        <w:t xml:space="preserve"> </w:t>
      </w:r>
      <w:r w:rsidRPr="00B469D9">
        <w:rPr>
          <w:rStyle w:val="StyleUnderline"/>
        </w:rPr>
        <w:t>features of blockchain, namely</w:t>
      </w:r>
      <w:r w:rsidRPr="00B469D9">
        <w:rPr>
          <w:sz w:val="16"/>
        </w:rPr>
        <w:t xml:space="preserve"> its </w:t>
      </w:r>
      <w:r w:rsidRPr="00B469D9">
        <w:rPr>
          <w:rStyle w:val="Emphasis"/>
        </w:rPr>
        <w:t>immutability</w:t>
      </w:r>
      <w:r w:rsidRPr="00B469D9">
        <w:rPr>
          <w:sz w:val="16"/>
        </w:rPr>
        <w:t xml:space="preserve"> </w:t>
      </w:r>
      <w:r w:rsidRPr="00B469D9">
        <w:rPr>
          <w:rStyle w:val="StyleUnderline"/>
        </w:rPr>
        <w:t>and</w:t>
      </w:r>
      <w:r w:rsidRPr="00B469D9">
        <w:rPr>
          <w:sz w:val="16"/>
        </w:rPr>
        <w:t xml:space="preserve"> </w:t>
      </w:r>
      <w:r w:rsidRPr="00B469D9">
        <w:rPr>
          <w:rStyle w:val="Emphasis"/>
        </w:rPr>
        <w:t>security</w:t>
      </w:r>
      <w:r w:rsidRPr="00B469D9">
        <w:rPr>
          <w:sz w:val="16"/>
        </w:rPr>
        <w:t xml:space="preserve"> </w:t>
      </w:r>
      <w:r w:rsidRPr="00B469D9">
        <w:rPr>
          <w:rStyle w:val="StyleUnderline"/>
        </w:rPr>
        <w:t>as a data management tool, are</w:t>
      </w:r>
      <w:r w:rsidRPr="00B469D9">
        <w:rPr>
          <w:sz w:val="16"/>
        </w:rPr>
        <w:t xml:space="preserve"> </w:t>
      </w:r>
      <w:r w:rsidRPr="00B469D9">
        <w:rPr>
          <w:rStyle w:val="Emphasis"/>
          <w:highlight w:val="cyan"/>
        </w:rPr>
        <w:t>uniquely suited</w:t>
      </w:r>
      <w:r w:rsidRPr="00B469D9">
        <w:rPr>
          <w:sz w:val="16"/>
        </w:rPr>
        <w:t xml:space="preserve"> to “help </w:t>
      </w:r>
      <w:r w:rsidRPr="00B469D9">
        <w:rPr>
          <w:rStyle w:val="StyleUnderline"/>
          <w:highlight w:val="cyan"/>
        </w:rPr>
        <w:t>to build</w:t>
      </w:r>
      <w:r w:rsidRPr="00B469D9">
        <w:rPr>
          <w:sz w:val="16"/>
        </w:rPr>
        <w:t xml:space="preserve"> </w:t>
      </w:r>
      <w:r w:rsidRPr="00B469D9">
        <w:rPr>
          <w:rStyle w:val="Emphasis"/>
        </w:rPr>
        <w:t>technical</w:t>
      </w:r>
      <w:r w:rsidRPr="00B469D9">
        <w:rPr>
          <w:sz w:val="16"/>
        </w:rPr>
        <w:t xml:space="preserve"> </w:t>
      </w:r>
      <w:r w:rsidRPr="00B469D9">
        <w:rPr>
          <w:rStyle w:val="StyleUnderline"/>
          <w:highlight w:val="cyan"/>
        </w:rPr>
        <w:t>capacity among</w:t>
      </w:r>
      <w:r w:rsidRPr="00B469D9">
        <w:rPr>
          <w:sz w:val="16"/>
          <w:highlight w:val="cyan"/>
        </w:rPr>
        <w:t xml:space="preserve"> [</w:t>
      </w:r>
      <w:r w:rsidRPr="00B469D9">
        <w:rPr>
          <w:rStyle w:val="Emphasis"/>
          <w:highlight w:val="cyan"/>
        </w:rPr>
        <w:t>n</w:t>
      </w:r>
      <w:r w:rsidRPr="00B469D9">
        <w:rPr>
          <w:sz w:val="16"/>
        </w:rPr>
        <w:t>on-</w:t>
      </w:r>
      <w:r w:rsidRPr="00B469D9">
        <w:rPr>
          <w:rStyle w:val="Emphasis"/>
          <w:highlight w:val="cyan"/>
        </w:rPr>
        <w:t>n</w:t>
      </w:r>
      <w:r w:rsidRPr="00B469D9">
        <w:rPr>
          <w:sz w:val="16"/>
        </w:rPr>
        <w:t xml:space="preserve">uclear </w:t>
      </w:r>
      <w:r w:rsidRPr="00B469D9">
        <w:rPr>
          <w:rStyle w:val="Emphasis"/>
          <w:highlight w:val="cyan"/>
        </w:rPr>
        <w:t>w</w:t>
      </w:r>
      <w:r w:rsidRPr="00B469D9">
        <w:rPr>
          <w:sz w:val="16"/>
        </w:rPr>
        <w:t xml:space="preserve">eapons </w:t>
      </w:r>
      <w:r w:rsidRPr="00B469D9">
        <w:rPr>
          <w:rStyle w:val="Emphasis"/>
          <w:highlight w:val="cyan"/>
        </w:rPr>
        <w:t>s</w:t>
      </w:r>
      <w:r w:rsidRPr="00B469D9">
        <w:rPr>
          <w:sz w:val="16"/>
        </w:rPr>
        <w:t xml:space="preserve">tates] </w:t>
      </w:r>
      <w:r w:rsidRPr="00B469D9">
        <w:rPr>
          <w:rStyle w:val="StyleUnderline"/>
          <w:highlight w:val="cyan"/>
        </w:rPr>
        <w:t>and</w:t>
      </w:r>
      <w:r w:rsidRPr="00B469D9">
        <w:rPr>
          <w:sz w:val="16"/>
          <w:highlight w:val="cyan"/>
        </w:rPr>
        <w:t xml:space="preserve"> </w:t>
      </w:r>
      <w:r w:rsidRPr="00B469D9">
        <w:rPr>
          <w:rStyle w:val="Emphasis"/>
          <w:highlight w:val="cyan"/>
        </w:rPr>
        <w:t>habits</w:t>
      </w:r>
      <w:r w:rsidRPr="00B469D9">
        <w:rPr>
          <w:sz w:val="16"/>
          <w:highlight w:val="cyan"/>
        </w:rPr>
        <w:t xml:space="preserve"> </w:t>
      </w:r>
      <w:r w:rsidRPr="00B469D9">
        <w:rPr>
          <w:rStyle w:val="StyleUnderline"/>
          <w:highlight w:val="cyan"/>
        </w:rPr>
        <w:t>of coop</w:t>
      </w:r>
      <w:r w:rsidRPr="004C702C">
        <w:rPr>
          <w:rStyle w:val="StyleUnderline"/>
        </w:rPr>
        <w:t xml:space="preserve">eration </w:t>
      </w:r>
      <w:r w:rsidRPr="00B469D9">
        <w:rPr>
          <w:rStyle w:val="StyleUnderline"/>
          <w:highlight w:val="cyan"/>
        </w:rPr>
        <w:t>among NPT parties</w:t>
      </w:r>
      <w:r w:rsidRPr="004C702C">
        <w:rPr>
          <w:rStyle w:val="StyleUnderline"/>
        </w:rPr>
        <w:t>, while</w:t>
      </w:r>
      <w:r w:rsidRPr="004C702C">
        <w:rPr>
          <w:sz w:val="16"/>
        </w:rPr>
        <w:t xml:space="preserve"> </w:t>
      </w:r>
      <w:r w:rsidRPr="004C702C">
        <w:rPr>
          <w:rStyle w:val="Emphasis"/>
        </w:rPr>
        <w:t>protecting</w:t>
      </w:r>
      <w:r w:rsidRPr="004C702C">
        <w:rPr>
          <w:sz w:val="16"/>
        </w:rPr>
        <w:t xml:space="preserve"> proliferation-</w:t>
      </w:r>
      <w:r w:rsidRPr="004C702C">
        <w:rPr>
          <w:rStyle w:val="StyleUnderline"/>
        </w:rPr>
        <w:t>sensitive data</w:t>
      </w:r>
      <w:r w:rsidRPr="004C702C">
        <w:rPr>
          <w:sz w:val="16"/>
        </w:rPr>
        <w:t xml:space="preserve">” (p. 21). Finally, others have noted that advances in image-recognition software combined with the increased sophistication in and availability of satellite imagery could </w:t>
      </w:r>
      <w:proofErr w:type="gramStart"/>
      <w:r w:rsidRPr="004C702C">
        <w:rPr>
          <w:sz w:val="16"/>
        </w:rPr>
        <w:t>open up</w:t>
      </w:r>
      <w:proofErr w:type="gramEnd"/>
      <w:r w:rsidRPr="004C702C">
        <w:rPr>
          <w:sz w:val="16"/>
        </w:rPr>
        <w:t xml:space="preserve"> space for more actors to get involved in verification activities (</w:t>
      </w:r>
      <w:proofErr w:type="spellStart"/>
      <w:r w:rsidRPr="004C702C">
        <w:rPr>
          <w:sz w:val="16"/>
        </w:rPr>
        <w:t>Kaspersen</w:t>
      </w:r>
      <w:proofErr w:type="spellEnd"/>
      <w:r w:rsidRPr="004C702C">
        <w:rPr>
          <w:sz w:val="16"/>
        </w:rPr>
        <w:t xml:space="preserve"> &amp; King, 2019). This </w:t>
      </w:r>
      <w:r w:rsidRPr="004C702C">
        <w:rPr>
          <w:rStyle w:val="StyleUnderline"/>
        </w:rPr>
        <w:t>would make verification</w:t>
      </w:r>
      <w:r w:rsidRPr="004C702C">
        <w:rPr>
          <w:sz w:val="16"/>
        </w:rPr>
        <w:t xml:space="preserve"> </w:t>
      </w:r>
      <w:r w:rsidRPr="004C702C">
        <w:rPr>
          <w:rStyle w:val="Emphasis"/>
        </w:rPr>
        <w:t>more robust</w:t>
      </w:r>
      <w:r w:rsidRPr="004C702C">
        <w:rPr>
          <w:sz w:val="16"/>
        </w:rPr>
        <w:t xml:space="preserve"> by </w:t>
      </w:r>
      <w:r w:rsidRPr="004C702C">
        <w:rPr>
          <w:rStyle w:val="StyleUnderline"/>
        </w:rPr>
        <w:t>allowing a greater number of states to</w:t>
      </w:r>
      <w:r w:rsidRPr="004C702C">
        <w:rPr>
          <w:sz w:val="16"/>
        </w:rPr>
        <w:t xml:space="preserve"> </w:t>
      </w:r>
      <w:r w:rsidRPr="004C702C">
        <w:rPr>
          <w:rStyle w:val="Emphasis"/>
        </w:rPr>
        <w:t>participate</w:t>
      </w:r>
      <w:r w:rsidRPr="004C702C">
        <w:rPr>
          <w:sz w:val="16"/>
        </w:rPr>
        <w:t xml:space="preserve"> </w:t>
      </w:r>
      <w:r w:rsidRPr="004C702C">
        <w:rPr>
          <w:rStyle w:val="StyleUnderline"/>
        </w:rPr>
        <w:t>in what has</w:t>
      </w:r>
      <w:r w:rsidRPr="004C702C">
        <w:rPr>
          <w:sz w:val="16"/>
        </w:rPr>
        <w:t xml:space="preserve"> traditionally </w:t>
      </w:r>
      <w:r w:rsidRPr="004C702C">
        <w:rPr>
          <w:rStyle w:val="StyleUnderline"/>
        </w:rPr>
        <w:t>been the domain of states</w:t>
      </w:r>
      <w:r w:rsidRPr="004C702C">
        <w:rPr>
          <w:sz w:val="16"/>
        </w:rPr>
        <w:t xml:space="preserve"> that are </w:t>
      </w:r>
      <w:r w:rsidRPr="004C702C">
        <w:rPr>
          <w:rStyle w:val="StyleUnderline"/>
        </w:rPr>
        <w:t>more technologically superior</w:t>
      </w:r>
      <w:r w:rsidRPr="004C702C">
        <w:rPr>
          <w:sz w:val="16"/>
        </w:rPr>
        <w:t>.</w:t>
      </w:r>
    </w:p>
    <w:p w14:paraId="74165B48" w14:textId="77777777" w:rsidR="009D4ECC" w:rsidRPr="00B469D9" w:rsidRDefault="009D4ECC" w:rsidP="009D4ECC">
      <w:pPr>
        <w:rPr>
          <w:sz w:val="16"/>
        </w:rPr>
      </w:pPr>
      <w:r w:rsidRPr="00B469D9">
        <w:rPr>
          <w:rStyle w:val="StyleUnderline"/>
        </w:rPr>
        <w:t>The</w:t>
      </w:r>
      <w:r w:rsidRPr="00B469D9">
        <w:rPr>
          <w:sz w:val="16"/>
        </w:rPr>
        <w:t xml:space="preserve"> </w:t>
      </w:r>
      <w:r w:rsidRPr="004C702C">
        <w:rPr>
          <w:rStyle w:val="Emphasis"/>
        </w:rPr>
        <w:t>security</w:t>
      </w:r>
      <w:r w:rsidRPr="004C702C">
        <w:rPr>
          <w:sz w:val="16"/>
        </w:rPr>
        <w:t xml:space="preserve">, </w:t>
      </w:r>
      <w:r w:rsidRPr="004C702C">
        <w:rPr>
          <w:rStyle w:val="Emphasis"/>
        </w:rPr>
        <w:t>transparency</w:t>
      </w:r>
      <w:r w:rsidRPr="004C702C">
        <w:rPr>
          <w:sz w:val="16"/>
        </w:rPr>
        <w:t xml:space="preserve">, </w:t>
      </w:r>
      <w:r w:rsidRPr="004C702C">
        <w:rPr>
          <w:rStyle w:val="StyleUnderline"/>
        </w:rPr>
        <w:t>and</w:t>
      </w:r>
      <w:r w:rsidRPr="004C702C">
        <w:rPr>
          <w:sz w:val="16"/>
        </w:rPr>
        <w:t xml:space="preserve"> </w:t>
      </w:r>
      <w:r w:rsidRPr="004C702C">
        <w:rPr>
          <w:rStyle w:val="Emphasis"/>
        </w:rPr>
        <w:t>confidence</w:t>
      </w:r>
      <w:r w:rsidRPr="00B469D9">
        <w:rPr>
          <w:rStyle w:val="Emphasis"/>
        </w:rPr>
        <w:t>-building</w:t>
      </w:r>
      <w:r w:rsidRPr="00B469D9">
        <w:rPr>
          <w:sz w:val="16"/>
        </w:rPr>
        <w:t xml:space="preserve"> </w:t>
      </w:r>
      <w:r w:rsidRPr="00B469D9">
        <w:rPr>
          <w:rStyle w:val="StyleUnderline"/>
          <w:highlight w:val="cyan"/>
        </w:rPr>
        <w:t>features</w:t>
      </w:r>
      <w:r w:rsidRPr="00B469D9">
        <w:rPr>
          <w:sz w:val="16"/>
        </w:rPr>
        <w:t xml:space="preserve"> of these emerging technologies </w:t>
      </w:r>
      <w:r w:rsidRPr="00B469D9">
        <w:rPr>
          <w:rStyle w:val="StyleUnderline"/>
        </w:rPr>
        <w:t>could</w:t>
      </w:r>
      <w:r w:rsidRPr="00B469D9">
        <w:rPr>
          <w:sz w:val="16"/>
        </w:rPr>
        <w:t xml:space="preserve"> thus </w:t>
      </w:r>
      <w:r w:rsidRPr="00B469D9">
        <w:rPr>
          <w:rStyle w:val="Emphasis"/>
          <w:highlight w:val="cyan"/>
        </w:rPr>
        <w:t>enhance</w:t>
      </w:r>
      <w:r w:rsidRPr="00B469D9">
        <w:rPr>
          <w:sz w:val="16"/>
          <w:highlight w:val="cyan"/>
        </w:rPr>
        <w:t xml:space="preserve"> </w:t>
      </w:r>
      <w:r w:rsidRPr="00B469D9">
        <w:rPr>
          <w:rStyle w:val="StyleUnderline"/>
          <w:highlight w:val="cyan"/>
        </w:rPr>
        <w:t>verification</w:t>
      </w:r>
      <w:r w:rsidRPr="00B469D9">
        <w:rPr>
          <w:rStyle w:val="StyleUnderline"/>
        </w:rPr>
        <w:t xml:space="preserve"> by strengthening</w:t>
      </w:r>
      <w:r w:rsidRPr="00B469D9">
        <w:rPr>
          <w:sz w:val="16"/>
        </w:rPr>
        <w:t xml:space="preserve"> the </w:t>
      </w:r>
      <w:r w:rsidRPr="00B469D9">
        <w:rPr>
          <w:rStyle w:val="StyleUnderline"/>
        </w:rPr>
        <w:t xml:space="preserve">safeguards system as well as </w:t>
      </w:r>
      <w:r w:rsidRPr="00B469D9">
        <w:rPr>
          <w:rStyle w:val="StyleUnderline"/>
          <w:highlight w:val="cyan"/>
        </w:rPr>
        <w:t>increasing</w:t>
      </w:r>
      <w:r w:rsidRPr="00B469D9">
        <w:rPr>
          <w:sz w:val="16"/>
          <w:highlight w:val="cyan"/>
        </w:rPr>
        <w:t xml:space="preserve"> </w:t>
      </w:r>
      <w:r w:rsidRPr="00B469D9">
        <w:rPr>
          <w:rStyle w:val="Emphasis"/>
          <w:highlight w:val="cyan"/>
        </w:rPr>
        <w:t>trust</w:t>
      </w:r>
      <w:r w:rsidRPr="00B469D9">
        <w:rPr>
          <w:sz w:val="16"/>
        </w:rPr>
        <w:t xml:space="preserve"> </w:t>
      </w:r>
      <w:r w:rsidRPr="00B469D9">
        <w:rPr>
          <w:rStyle w:val="StyleUnderline"/>
        </w:rPr>
        <w:t>and</w:t>
      </w:r>
      <w:r w:rsidRPr="00B469D9">
        <w:rPr>
          <w:sz w:val="16"/>
        </w:rPr>
        <w:t xml:space="preserve"> </w:t>
      </w:r>
      <w:r w:rsidRPr="004C702C">
        <w:rPr>
          <w:rStyle w:val="Emphasis"/>
        </w:rPr>
        <w:t>cooperation</w:t>
      </w:r>
      <w:r w:rsidRPr="004C702C">
        <w:rPr>
          <w:sz w:val="16"/>
        </w:rPr>
        <w:t xml:space="preserve"> </w:t>
      </w:r>
      <w:r w:rsidRPr="004C702C">
        <w:rPr>
          <w:rStyle w:val="StyleUnderline"/>
        </w:rPr>
        <w:t>among states</w:t>
      </w:r>
      <w:r w:rsidRPr="004C702C">
        <w:rPr>
          <w:sz w:val="16"/>
        </w:rPr>
        <w:t xml:space="preserve"> </w:t>
      </w:r>
      <w:r w:rsidRPr="004C702C">
        <w:rPr>
          <w:rStyle w:val="Emphasis"/>
        </w:rPr>
        <w:t>normally</w:t>
      </w:r>
      <w:r w:rsidRPr="00B469D9">
        <w:rPr>
          <w:sz w:val="16"/>
        </w:rPr>
        <w:t xml:space="preserve"> </w:t>
      </w:r>
      <w:r w:rsidRPr="00B469D9">
        <w:rPr>
          <w:rStyle w:val="StyleUnderline"/>
        </w:rPr>
        <w:t>suspicious</w:t>
      </w:r>
      <w:r w:rsidRPr="00B469D9">
        <w:rPr>
          <w:sz w:val="16"/>
        </w:rPr>
        <w:t xml:space="preserve"> of one another. These </w:t>
      </w:r>
      <w:r w:rsidRPr="00B469D9">
        <w:rPr>
          <w:rStyle w:val="StyleUnderline"/>
        </w:rPr>
        <w:t>features</w:t>
      </w:r>
      <w:r w:rsidRPr="00B469D9">
        <w:rPr>
          <w:sz w:val="16"/>
        </w:rPr>
        <w:t xml:space="preserve"> could </w:t>
      </w:r>
      <w:r w:rsidRPr="00B469D9">
        <w:rPr>
          <w:rStyle w:val="StyleUnderline"/>
        </w:rPr>
        <w:t>prove</w:t>
      </w:r>
      <w:r w:rsidRPr="00B469D9">
        <w:rPr>
          <w:sz w:val="16"/>
        </w:rPr>
        <w:t xml:space="preserve"> </w:t>
      </w:r>
      <w:r w:rsidRPr="004C702C">
        <w:rPr>
          <w:rStyle w:val="Emphasis"/>
        </w:rPr>
        <w:t>useful</w:t>
      </w:r>
      <w:r w:rsidRPr="00B469D9">
        <w:rPr>
          <w:sz w:val="16"/>
        </w:rPr>
        <w:t xml:space="preserve"> </w:t>
      </w:r>
      <w:r w:rsidRPr="00B469D9">
        <w:rPr>
          <w:rStyle w:val="StyleUnderline"/>
        </w:rPr>
        <w:t xml:space="preserve">in helping </w:t>
      </w:r>
      <w:r w:rsidRPr="00B469D9">
        <w:rPr>
          <w:rStyle w:val="StyleUnderline"/>
          <w:highlight w:val="cyan"/>
        </w:rPr>
        <w:t>to close</w:t>
      </w:r>
      <w:r w:rsidRPr="00B469D9">
        <w:rPr>
          <w:sz w:val="16"/>
        </w:rPr>
        <w:t xml:space="preserve"> both </w:t>
      </w:r>
      <w:r w:rsidRPr="00B469D9">
        <w:rPr>
          <w:rStyle w:val="StyleUnderline"/>
        </w:rPr>
        <w:t xml:space="preserve">institutional and compliance </w:t>
      </w:r>
      <w:r w:rsidRPr="00B469D9">
        <w:rPr>
          <w:rStyle w:val="StyleUnderline"/>
          <w:highlight w:val="cyan"/>
        </w:rPr>
        <w:t>gaps</w:t>
      </w:r>
      <w:r w:rsidRPr="00B469D9">
        <w:rPr>
          <w:rStyle w:val="StyleUnderline"/>
        </w:rPr>
        <w:t xml:space="preserve"> with</w:t>
      </w:r>
      <w:r w:rsidRPr="00B469D9">
        <w:rPr>
          <w:rStyle w:val="StyleUnderline"/>
          <w:highlight w:val="cyan"/>
        </w:rPr>
        <w:t>in the</w:t>
      </w:r>
      <w:r w:rsidRPr="00B469D9">
        <w:rPr>
          <w:sz w:val="16"/>
          <w:highlight w:val="cyan"/>
        </w:rPr>
        <w:t xml:space="preserve"> </w:t>
      </w:r>
      <w:r w:rsidRPr="00B469D9">
        <w:rPr>
          <w:rStyle w:val="Emphasis"/>
          <w:highlight w:val="cyan"/>
        </w:rPr>
        <w:t>non-prolif</w:t>
      </w:r>
      <w:r w:rsidRPr="00B469D9">
        <w:rPr>
          <w:rStyle w:val="Emphasis"/>
        </w:rPr>
        <w:t xml:space="preserve">eration </w:t>
      </w:r>
      <w:r w:rsidRPr="00B469D9">
        <w:rPr>
          <w:rStyle w:val="Emphasis"/>
          <w:highlight w:val="cyan"/>
        </w:rPr>
        <w:t>regime</w:t>
      </w:r>
      <w:r w:rsidRPr="00B469D9">
        <w:rPr>
          <w:sz w:val="16"/>
        </w:rPr>
        <w:t xml:space="preserve">. That said, as with any other global governance regime, a compliance gap is very difficult to fully bridge. On this point, Sagan notes that even with advances in verification technology “there will remain the problem of what to do if an erstwhile nuclear nation is caught secretly preparing to rearm” (see Sagan in Sagan &amp; Waltz, 2010, p. 90). While the inclusion of new technologies in verification and safeguards will not wipe away the challenges associated with verification, </w:t>
      </w:r>
      <w:r w:rsidRPr="00B469D9">
        <w:rPr>
          <w:rStyle w:val="StyleUnderline"/>
        </w:rPr>
        <w:t>emerging technologies</w:t>
      </w:r>
      <w:r w:rsidRPr="00B469D9">
        <w:rPr>
          <w:sz w:val="16"/>
        </w:rPr>
        <w:t xml:space="preserve"> can </w:t>
      </w:r>
      <w:r w:rsidRPr="00B469D9">
        <w:rPr>
          <w:rStyle w:val="StyleUnderline"/>
        </w:rPr>
        <w:t>play a role in</w:t>
      </w:r>
      <w:r w:rsidRPr="00B469D9">
        <w:rPr>
          <w:sz w:val="16"/>
        </w:rPr>
        <w:t xml:space="preserve"> </w:t>
      </w:r>
      <w:r w:rsidRPr="00B469D9">
        <w:rPr>
          <w:rStyle w:val="Emphasis"/>
        </w:rPr>
        <w:t>strengthening</w:t>
      </w:r>
      <w:r w:rsidRPr="00B469D9">
        <w:rPr>
          <w:sz w:val="16"/>
        </w:rPr>
        <w:t xml:space="preserve"> </w:t>
      </w:r>
      <w:r w:rsidRPr="00B469D9">
        <w:rPr>
          <w:rStyle w:val="StyleUnderline"/>
        </w:rPr>
        <w:t>verification and safeguarding measures</w:t>
      </w:r>
      <w:r w:rsidRPr="00B469D9">
        <w:rPr>
          <w:sz w:val="16"/>
        </w:rPr>
        <w:t>.</w:t>
      </w:r>
    </w:p>
    <w:p w14:paraId="18B8DA69" w14:textId="77777777" w:rsidR="009D4ECC" w:rsidRPr="00B469D9" w:rsidRDefault="009D4ECC" w:rsidP="009D4ECC">
      <w:pPr>
        <w:rPr>
          <w:sz w:val="16"/>
        </w:rPr>
      </w:pPr>
      <w:r w:rsidRPr="00B469D9">
        <w:rPr>
          <w:sz w:val="16"/>
        </w:rPr>
        <w:t>Since we were interested in whether the experts and policymakers considered the positive applications of new technologies on disarmament efforts, our final question in the survey asked experts to express their views on nuclear disarmament.</w:t>
      </w:r>
    </w:p>
    <w:p w14:paraId="069FAE5D" w14:textId="77777777" w:rsidR="009D4ECC" w:rsidRDefault="009D4ECC" w:rsidP="009D4ECC">
      <w:pPr>
        <w:rPr>
          <w:sz w:val="16"/>
        </w:rPr>
      </w:pPr>
      <w:r w:rsidRPr="00B469D9">
        <w:rPr>
          <w:sz w:val="16"/>
        </w:rPr>
        <w:t xml:space="preserve">Table 3 illustrates that </w:t>
      </w:r>
      <w:proofErr w:type="gramStart"/>
      <w:r w:rsidRPr="00B469D9">
        <w:rPr>
          <w:sz w:val="16"/>
        </w:rPr>
        <w:t xml:space="preserve">the </w:t>
      </w:r>
      <w:r w:rsidRPr="00B469D9">
        <w:rPr>
          <w:rStyle w:val="StyleUnderline"/>
        </w:rPr>
        <w:t>majority of</w:t>
      </w:r>
      <w:proofErr w:type="gramEnd"/>
      <w:r w:rsidRPr="00B469D9">
        <w:rPr>
          <w:sz w:val="16"/>
        </w:rPr>
        <w:t xml:space="preserve"> our </w:t>
      </w:r>
      <w:r w:rsidRPr="00B469D9">
        <w:rPr>
          <w:rStyle w:val="StyleUnderline"/>
          <w:highlight w:val="cyan"/>
        </w:rPr>
        <w:t>experts</w:t>
      </w:r>
      <w:r w:rsidRPr="00B469D9">
        <w:rPr>
          <w:sz w:val="16"/>
        </w:rPr>
        <w:t xml:space="preserve"> </w:t>
      </w:r>
      <w:r w:rsidRPr="00B469D9">
        <w:rPr>
          <w:rStyle w:val="Emphasis"/>
        </w:rPr>
        <w:t>across regions</w:t>
      </w:r>
      <w:r w:rsidRPr="00B469D9">
        <w:rPr>
          <w:sz w:val="16"/>
        </w:rPr>
        <w:t xml:space="preserve"> </w:t>
      </w:r>
      <w:r w:rsidRPr="00B469D9">
        <w:rPr>
          <w:rStyle w:val="StyleUnderline"/>
          <w:highlight w:val="cyan"/>
        </w:rPr>
        <w:t>agreed</w:t>
      </w:r>
      <w:r w:rsidRPr="00B469D9">
        <w:rPr>
          <w:sz w:val="16"/>
        </w:rPr>
        <w:t xml:space="preserve"> that complete </w:t>
      </w:r>
      <w:r w:rsidRPr="00B469D9">
        <w:rPr>
          <w:rStyle w:val="StyleUnderline"/>
        </w:rPr>
        <w:t xml:space="preserve">nuclear </w:t>
      </w:r>
      <w:r w:rsidRPr="00B469D9">
        <w:rPr>
          <w:rStyle w:val="StyleUnderline"/>
          <w:highlight w:val="cyan"/>
        </w:rPr>
        <w:t>disarm</w:t>
      </w:r>
      <w:r w:rsidRPr="00B469D9">
        <w:rPr>
          <w:rStyle w:val="StyleUnderline"/>
        </w:rPr>
        <w:t>ament</w:t>
      </w:r>
      <w:r w:rsidRPr="00B469D9">
        <w:rPr>
          <w:sz w:val="16"/>
        </w:rPr>
        <w:t xml:space="preserve"> </w:t>
      </w:r>
      <w:r w:rsidRPr="00B469D9">
        <w:rPr>
          <w:rStyle w:val="Emphasis"/>
          <w:highlight w:val="cyan"/>
        </w:rPr>
        <w:t>would</w:t>
      </w:r>
      <w:r w:rsidRPr="00B469D9">
        <w:rPr>
          <w:sz w:val="16"/>
          <w:highlight w:val="cyan"/>
        </w:rPr>
        <w:t xml:space="preserve"> </w:t>
      </w:r>
      <w:r w:rsidRPr="00B469D9">
        <w:rPr>
          <w:rStyle w:val="StyleUnderline"/>
          <w:highlight w:val="cyan"/>
        </w:rPr>
        <w:t>happen when</w:t>
      </w:r>
      <w:r w:rsidRPr="00B469D9">
        <w:rPr>
          <w:rStyle w:val="StyleUnderline"/>
        </w:rPr>
        <w:t xml:space="preserve"> leaders are</w:t>
      </w:r>
      <w:r w:rsidRPr="00B469D9">
        <w:rPr>
          <w:sz w:val="16"/>
        </w:rPr>
        <w:t xml:space="preserve"> </w:t>
      </w:r>
      <w:r w:rsidRPr="00B469D9">
        <w:rPr>
          <w:rStyle w:val="Emphasis"/>
        </w:rPr>
        <w:t>confident</w:t>
      </w:r>
      <w:r w:rsidRPr="00B469D9">
        <w:rPr>
          <w:sz w:val="16"/>
        </w:rPr>
        <w:t xml:space="preserve"> that </w:t>
      </w:r>
      <w:r w:rsidRPr="004C702C">
        <w:rPr>
          <w:rStyle w:val="StyleUnderline"/>
        </w:rPr>
        <w:t>technology will allow for</w:t>
      </w:r>
      <w:r w:rsidRPr="004C702C">
        <w:rPr>
          <w:sz w:val="16"/>
        </w:rPr>
        <w:t xml:space="preserve"> its </w:t>
      </w:r>
      <w:r w:rsidRPr="004C702C">
        <w:rPr>
          <w:rStyle w:val="Emphasis"/>
        </w:rPr>
        <w:t>verification</w:t>
      </w:r>
      <w:r w:rsidRPr="004C702C">
        <w:rPr>
          <w:sz w:val="16"/>
        </w:rPr>
        <w:t xml:space="preserve">, </w:t>
      </w:r>
      <w:r w:rsidRPr="004C702C">
        <w:rPr>
          <w:rStyle w:val="StyleUnderline"/>
        </w:rPr>
        <w:t>underlining the</w:t>
      </w:r>
      <w:r w:rsidRPr="004C702C">
        <w:rPr>
          <w:sz w:val="16"/>
        </w:rPr>
        <w:t xml:space="preserve"> </w:t>
      </w:r>
      <w:r w:rsidRPr="004C702C">
        <w:rPr>
          <w:rStyle w:val="Emphasis"/>
        </w:rPr>
        <w:t>pivotal role</w:t>
      </w:r>
      <w:r w:rsidRPr="004C702C">
        <w:rPr>
          <w:sz w:val="16"/>
        </w:rPr>
        <w:t xml:space="preserve"> </w:t>
      </w:r>
      <w:r w:rsidRPr="004C702C">
        <w:rPr>
          <w:rStyle w:val="StyleUnderline"/>
        </w:rPr>
        <w:t>verification plays in disarmament</w:t>
      </w:r>
      <w:r w:rsidRPr="004C702C">
        <w:rPr>
          <w:sz w:val="16"/>
        </w:rPr>
        <w:t xml:space="preserve">. This was </w:t>
      </w:r>
      <w:r w:rsidRPr="004C702C">
        <w:rPr>
          <w:rStyle w:val="StyleUnderline"/>
        </w:rPr>
        <w:t>echoed by</w:t>
      </w:r>
      <w:r w:rsidRPr="004C702C">
        <w:rPr>
          <w:sz w:val="16"/>
        </w:rPr>
        <w:t xml:space="preserve"> some of the </w:t>
      </w:r>
      <w:r w:rsidRPr="004C702C">
        <w:rPr>
          <w:rStyle w:val="Emphasis"/>
        </w:rPr>
        <w:t>policymakers</w:t>
      </w:r>
      <w:r w:rsidRPr="004C702C">
        <w:rPr>
          <w:sz w:val="16"/>
        </w:rPr>
        <w:t xml:space="preserve"> whom we spoke to who said that AI and remote sensing could help make verification measures more robust (Interviewee I &amp; F). On the other hand, Table 3 also highlights </w:t>
      </w:r>
      <w:proofErr w:type="gramStart"/>
      <w:r w:rsidRPr="004C702C">
        <w:rPr>
          <w:sz w:val="16"/>
        </w:rPr>
        <w:t>that European and American experts</w:t>
      </w:r>
      <w:proofErr w:type="gramEnd"/>
      <w:r w:rsidRPr="004C702C">
        <w:rPr>
          <w:sz w:val="16"/>
        </w:rPr>
        <w:t xml:space="preserve"> are more skeptical (than experts in other regions) of the fact that nuclear disarmament will occur when leaders believe new technologies make nuclear weapons unnecessary.</w:t>
      </w:r>
    </w:p>
    <w:p w14:paraId="36F0CC73" w14:textId="77777777" w:rsidR="009D4ECC" w:rsidRPr="00B3091B" w:rsidRDefault="009D4ECC" w:rsidP="009D4ECC">
      <w:pPr>
        <w:pStyle w:val="Heading4"/>
      </w:pPr>
      <w:r>
        <w:lastRenderedPageBreak/>
        <w:t xml:space="preserve">Policy must be </w:t>
      </w:r>
      <w:r>
        <w:rPr>
          <w:u w:val="single"/>
        </w:rPr>
        <w:t>certain</w:t>
      </w:r>
      <w:r>
        <w:t xml:space="preserve"> and originate at the </w:t>
      </w:r>
      <w:r>
        <w:rPr>
          <w:u w:val="single"/>
        </w:rPr>
        <w:t>federal level</w:t>
      </w:r>
      <w:r>
        <w:t xml:space="preserve"> to signal </w:t>
      </w:r>
      <w:r>
        <w:rPr>
          <w:u w:val="single"/>
        </w:rPr>
        <w:t>U.S. commitment</w:t>
      </w:r>
      <w:r>
        <w:t xml:space="preserve"> to accommodative blockchain policy.</w:t>
      </w:r>
    </w:p>
    <w:p w14:paraId="4EE02720" w14:textId="77777777" w:rsidR="009D4ECC" w:rsidRPr="00DF2482" w:rsidRDefault="009D4ECC" w:rsidP="009D4ECC">
      <w:r>
        <w:t xml:space="preserve">Michele Benedetto </w:t>
      </w:r>
      <w:proofErr w:type="spellStart"/>
      <w:r w:rsidRPr="0037053C">
        <w:rPr>
          <w:rStyle w:val="Style13ptBold"/>
        </w:rPr>
        <w:t>Neitz</w:t>
      </w:r>
      <w:proofErr w:type="spellEnd"/>
      <w:r w:rsidRPr="0037053C">
        <w:rPr>
          <w:rStyle w:val="Style13ptBold"/>
        </w:rPr>
        <w:t xml:space="preserve"> 21</w:t>
      </w:r>
      <w:r>
        <w:t xml:space="preserve">, Professor of Law at the Golden Gate University School of Law, Member of the California Blockchain Working Group, Affiliated Scholar at </w:t>
      </w:r>
      <w:proofErr w:type="spellStart"/>
      <w:r>
        <w:t>LexLab</w:t>
      </w:r>
      <w:proofErr w:type="spellEnd"/>
      <w:r>
        <w:t xml:space="preserve"> at the U.C. Hastings College of the Law, “How to Regulate Blockchain's Real-Life Applications: Lessons from the California Blockchain Working Group”, Jurimetrics Journal, 61 Jurimetrics J. 185, Winter 2021, Lexis</w:t>
      </w:r>
    </w:p>
    <w:p w14:paraId="0849DE2E" w14:textId="77777777" w:rsidR="009D4ECC" w:rsidRPr="0037053C" w:rsidRDefault="009D4ECC" w:rsidP="009D4ECC">
      <w:pPr>
        <w:rPr>
          <w:sz w:val="16"/>
        </w:rPr>
      </w:pPr>
      <w:r w:rsidRPr="0037053C">
        <w:rPr>
          <w:sz w:val="16"/>
        </w:rPr>
        <w:t>A. Why Create Laws Related to Blockchain Technology?</w:t>
      </w:r>
    </w:p>
    <w:p w14:paraId="14DD3F3D" w14:textId="77777777" w:rsidR="009D4ECC" w:rsidRPr="0037053C" w:rsidRDefault="009D4ECC" w:rsidP="009D4ECC">
      <w:pPr>
        <w:rPr>
          <w:sz w:val="16"/>
        </w:rPr>
      </w:pPr>
      <w:r w:rsidRPr="0037053C">
        <w:rPr>
          <w:sz w:val="16"/>
        </w:rPr>
        <w:t>1. Protecting the Public from Harm</w:t>
      </w:r>
    </w:p>
    <w:p w14:paraId="06CFC74D" w14:textId="77777777" w:rsidR="009D4ECC" w:rsidRPr="0037053C" w:rsidRDefault="009D4ECC" w:rsidP="009D4ECC">
      <w:pPr>
        <w:rPr>
          <w:sz w:val="16"/>
        </w:rPr>
      </w:pPr>
      <w:r w:rsidRPr="00366727">
        <w:rPr>
          <w:rStyle w:val="StyleUnderline"/>
          <w:highlight w:val="cyan"/>
        </w:rPr>
        <w:t>Blockchain</w:t>
      </w:r>
      <w:r w:rsidRPr="0037053C">
        <w:rPr>
          <w:sz w:val="16"/>
        </w:rPr>
        <w:t xml:space="preserve"> technology </w:t>
      </w:r>
      <w:r w:rsidRPr="00366727">
        <w:rPr>
          <w:rStyle w:val="StyleUnderline"/>
          <w:highlight w:val="cyan"/>
        </w:rPr>
        <w:t>is</w:t>
      </w:r>
      <w:r w:rsidRPr="0037053C">
        <w:rPr>
          <w:sz w:val="16"/>
        </w:rPr>
        <w:t xml:space="preserve"> a </w:t>
      </w:r>
      <w:r w:rsidRPr="00366727">
        <w:rPr>
          <w:rStyle w:val="StyleUnderline"/>
          <w:highlight w:val="cyan"/>
        </w:rPr>
        <w:t>complicated</w:t>
      </w:r>
      <w:r w:rsidRPr="0037053C">
        <w:rPr>
          <w:sz w:val="16"/>
        </w:rPr>
        <w:t xml:space="preserve"> field, </w:t>
      </w:r>
      <w:r w:rsidRPr="00DF2482">
        <w:rPr>
          <w:rStyle w:val="StyleUnderline"/>
        </w:rPr>
        <w:t>and innovation</w:t>
      </w:r>
      <w:r w:rsidRPr="0037053C">
        <w:rPr>
          <w:sz w:val="16"/>
        </w:rPr>
        <w:t xml:space="preserve"> in this space </w:t>
      </w:r>
      <w:r w:rsidRPr="00DF2482">
        <w:rPr>
          <w:rStyle w:val="StyleUnderline"/>
        </w:rPr>
        <w:t>is developing rapidly</w:t>
      </w:r>
      <w:r w:rsidRPr="0037053C">
        <w:rPr>
          <w:sz w:val="16"/>
        </w:rPr>
        <w:t xml:space="preserve">. This innovation will occur regardless of a legislature's reluctance or willingness to draft laws to regulate this industry. </w:t>
      </w:r>
      <w:r w:rsidRPr="00366727">
        <w:rPr>
          <w:rStyle w:val="StyleUnderline"/>
          <w:highlight w:val="cyan"/>
        </w:rPr>
        <w:t>As</w:t>
      </w:r>
      <w:r w:rsidRPr="0037053C">
        <w:rPr>
          <w:sz w:val="16"/>
        </w:rPr>
        <w:t xml:space="preserve"> state and </w:t>
      </w:r>
      <w:r w:rsidRPr="00366727">
        <w:rPr>
          <w:rStyle w:val="Emphasis"/>
          <w:highlight w:val="cyan"/>
        </w:rPr>
        <w:t>federal</w:t>
      </w:r>
      <w:r w:rsidRPr="00366727">
        <w:rPr>
          <w:rStyle w:val="StyleUnderline"/>
          <w:highlight w:val="cyan"/>
        </w:rPr>
        <w:t xml:space="preserve"> legislators</w:t>
      </w:r>
      <w:r w:rsidRPr="00DF2482">
        <w:rPr>
          <w:rStyle w:val="StyleUnderline"/>
        </w:rPr>
        <w:t xml:space="preserve"> are </w:t>
      </w:r>
      <w:r w:rsidRPr="00366727">
        <w:rPr>
          <w:rStyle w:val="Emphasis"/>
          <w:highlight w:val="cyan"/>
        </w:rPr>
        <w:t>struggl</w:t>
      </w:r>
      <w:r w:rsidRPr="00366727">
        <w:rPr>
          <w:rStyle w:val="StyleUnderline"/>
        </w:rPr>
        <w:t xml:space="preserve">ing </w:t>
      </w:r>
      <w:r w:rsidRPr="00366727">
        <w:rPr>
          <w:rStyle w:val="StyleUnderline"/>
          <w:highlight w:val="cyan"/>
        </w:rPr>
        <w:t>to define a regulatory scheme</w:t>
      </w:r>
      <w:r w:rsidRPr="0037053C">
        <w:rPr>
          <w:sz w:val="16"/>
        </w:rPr>
        <w:t xml:space="preserve">, members of </w:t>
      </w:r>
      <w:r w:rsidRPr="00DF2482">
        <w:rPr>
          <w:rStyle w:val="StyleUnderline"/>
        </w:rPr>
        <w:t xml:space="preserve">the </w:t>
      </w:r>
      <w:r w:rsidRPr="00366727">
        <w:rPr>
          <w:rStyle w:val="Emphasis"/>
          <w:highlight w:val="cyan"/>
        </w:rPr>
        <w:t>public</w:t>
      </w:r>
      <w:r w:rsidRPr="0037053C">
        <w:rPr>
          <w:sz w:val="16"/>
        </w:rPr>
        <w:t xml:space="preserve"> who are excited about the possibilities of investing in something new like digital assets </w:t>
      </w:r>
      <w:r w:rsidRPr="00DF2482">
        <w:rPr>
          <w:rStyle w:val="StyleUnderline"/>
        </w:rPr>
        <w:t xml:space="preserve">may </w:t>
      </w:r>
      <w:r w:rsidRPr="00366727">
        <w:rPr>
          <w:rStyle w:val="Emphasis"/>
          <w:highlight w:val="cyan"/>
        </w:rPr>
        <w:t>suffer</w:t>
      </w:r>
      <w:r w:rsidRPr="0037053C">
        <w:rPr>
          <w:sz w:val="16"/>
        </w:rPr>
        <w:t xml:space="preserve"> from harm.</w:t>
      </w:r>
    </w:p>
    <w:p w14:paraId="6C1D9B07" w14:textId="77777777" w:rsidR="009D4ECC" w:rsidRPr="0037053C" w:rsidRDefault="009D4ECC" w:rsidP="009D4ECC">
      <w:pPr>
        <w:rPr>
          <w:sz w:val="16"/>
        </w:rPr>
      </w:pPr>
      <w:r w:rsidRPr="0037053C">
        <w:rPr>
          <w:sz w:val="16"/>
        </w:rPr>
        <w:t xml:space="preserve">This has, of course, already happened in various ways. In a recent high-profile example, members of the public were invited to invest in initial coin offerings (ICOs), buying tokens </w:t>
      </w:r>
      <w:proofErr w:type="gramStart"/>
      <w:r w:rsidRPr="0037053C">
        <w:rPr>
          <w:sz w:val="16"/>
        </w:rPr>
        <w:t>as a way to</w:t>
      </w:r>
      <w:proofErr w:type="gramEnd"/>
      <w:r w:rsidRPr="0037053C">
        <w:rPr>
          <w:sz w:val="16"/>
        </w:rPr>
        <w:t xml:space="preserve"> invest in start-up companies. 25 One study reported that approximately 78 percent of the ICOs offered in 2017 were </w:t>
      </w:r>
      <w:proofErr w:type="gramStart"/>
      <w:r w:rsidRPr="0037053C">
        <w:rPr>
          <w:sz w:val="16"/>
        </w:rPr>
        <w:t>actually scams</w:t>
      </w:r>
      <w:proofErr w:type="gramEnd"/>
      <w:r w:rsidRPr="0037053C">
        <w:rPr>
          <w:sz w:val="16"/>
        </w:rPr>
        <w:t xml:space="preserve">. 26 In the United States, 33 percent of ICO investors believe that ICO operators "deceived them or withheld information from them." 27 The ICO market significantly cooled as federal prosecutors and the SEC began aggressively </w:t>
      </w:r>
      <w:proofErr w:type="gramStart"/>
      <w:r w:rsidRPr="0037053C">
        <w:rPr>
          <w:sz w:val="16"/>
        </w:rPr>
        <w:t>taking action</w:t>
      </w:r>
      <w:proofErr w:type="gramEnd"/>
      <w:r w:rsidRPr="0037053C">
        <w:rPr>
          <w:sz w:val="16"/>
        </w:rPr>
        <w:t xml:space="preserve"> against leaders of fraudulent ICOs, demonstrating how regulatory enforcement can indeed protect investors from harm. 28</w:t>
      </w:r>
    </w:p>
    <w:p w14:paraId="46D15560" w14:textId="77777777" w:rsidR="009D4ECC" w:rsidRPr="0037053C" w:rsidRDefault="009D4ECC" w:rsidP="009D4ECC">
      <w:pPr>
        <w:rPr>
          <w:sz w:val="16"/>
        </w:rPr>
      </w:pPr>
      <w:r w:rsidRPr="0037053C">
        <w:rPr>
          <w:sz w:val="16"/>
        </w:rPr>
        <w:t xml:space="preserve"> [*190] However, cryptocurrency scams are persisting beyond the ICO craze. The FTC recently warned the public that scammers are continually finding new ways to "trick people." 29 Members of the public are clearly at risk of a multitude of foreseeable--and unforeseeable--problems as applications of this technology develop, including fraudulent investments, breaches of privacy on blockchain platforms, digital identity theft, and insufficient data protection. Given these threats to the public, it is not appropriate for regulators to dawdle as blockchain applications continue </w:t>
      </w:r>
      <w:proofErr w:type="gramStart"/>
      <w:r w:rsidRPr="0037053C">
        <w:rPr>
          <w:sz w:val="16"/>
        </w:rPr>
        <w:t>to</w:t>
      </w:r>
      <w:proofErr w:type="gramEnd"/>
      <w:r w:rsidRPr="0037053C">
        <w:rPr>
          <w:sz w:val="16"/>
        </w:rPr>
        <w:t xml:space="preserve"> rapidly advance.</w:t>
      </w:r>
    </w:p>
    <w:p w14:paraId="67C52B33" w14:textId="77777777" w:rsidR="009D4ECC" w:rsidRPr="0037053C" w:rsidRDefault="009D4ECC" w:rsidP="009D4ECC">
      <w:pPr>
        <w:rPr>
          <w:sz w:val="16"/>
        </w:rPr>
      </w:pPr>
      <w:r w:rsidRPr="0037053C">
        <w:rPr>
          <w:sz w:val="16"/>
        </w:rPr>
        <w:t>2. Attracting Innovation</w:t>
      </w:r>
    </w:p>
    <w:p w14:paraId="12172FE0" w14:textId="77777777" w:rsidR="009D4ECC" w:rsidRPr="0037053C" w:rsidRDefault="009D4ECC" w:rsidP="009D4ECC">
      <w:pPr>
        <w:rPr>
          <w:sz w:val="16"/>
        </w:rPr>
      </w:pPr>
      <w:r w:rsidRPr="0037053C">
        <w:rPr>
          <w:sz w:val="16"/>
        </w:rPr>
        <w:t xml:space="preserve">While they work to protect the public, </w:t>
      </w:r>
      <w:r w:rsidRPr="00DF2482">
        <w:rPr>
          <w:rStyle w:val="StyleUnderline"/>
        </w:rPr>
        <w:t xml:space="preserve">legislators and </w:t>
      </w:r>
      <w:r w:rsidRPr="00366727">
        <w:rPr>
          <w:rStyle w:val="StyleUnderline"/>
          <w:highlight w:val="cyan"/>
        </w:rPr>
        <w:t>regulators</w:t>
      </w:r>
      <w:r w:rsidRPr="00DF2482">
        <w:rPr>
          <w:rStyle w:val="StyleUnderline"/>
        </w:rPr>
        <w:t xml:space="preserve"> can</w:t>
      </w:r>
      <w:r w:rsidRPr="0037053C">
        <w:rPr>
          <w:sz w:val="16"/>
        </w:rPr>
        <w:t xml:space="preserve"> also </w:t>
      </w:r>
      <w:r w:rsidRPr="00366727">
        <w:rPr>
          <w:rStyle w:val="Emphasis"/>
          <w:highlight w:val="cyan"/>
        </w:rPr>
        <w:t>use laws</w:t>
      </w:r>
      <w:r w:rsidRPr="00366727">
        <w:rPr>
          <w:rStyle w:val="StyleUnderline"/>
          <w:highlight w:val="cyan"/>
        </w:rPr>
        <w:t xml:space="preserve"> to </w:t>
      </w:r>
      <w:r w:rsidRPr="00366727">
        <w:rPr>
          <w:rStyle w:val="Emphasis"/>
          <w:sz w:val="24"/>
          <w:szCs w:val="26"/>
          <w:highlight w:val="cyan"/>
        </w:rPr>
        <w:t>signal</w:t>
      </w:r>
      <w:r w:rsidRPr="00DF2482">
        <w:rPr>
          <w:rStyle w:val="Emphasis"/>
          <w:sz w:val="24"/>
          <w:szCs w:val="26"/>
        </w:rPr>
        <w:t xml:space="preserve"> their </w:t>
      </w:r>
      <w:r w:rsidRPr="00366727">
        <w:rPr>
          <w:rStyle w:val="Emphasis"/>
          <w:sz w:val="24"/>
          <w:szCs w:val="26"/>
          <w:highlight w:val="cyan"/>
        </w:rPr>
        <w:t>commitment</w:t>
      </w:r>
      <w:r w:rsidRPr="00366727">
        <w:rPr>
          <w:rStyle w:val="StyleUnderline"/>
          <w:sz w:val="24"/>
          <w:szCs w:val="26"/>
          <w:highlight w:val="cyan"/>
        </w:rPr>
        <w:t xml:space="preserve"> </w:t>
      </w:r>
      <w:r w:rsidRPr="00366727">
        <w:rPr>
          <w:rStyle w:val="StyleUnderline"/>
          <w:highlight w:val="cyan"/>
        </w:rPr>
        <w:t xml:space="preserve">to </w:t>
      </w:r>
      <w:r w:rsidRPr="00366727">
        <w:rPr>
          <w:rStyle w:val="Emphasis"/>
          <w:highlight w:val="cyan"/>
        </w:rPr>
        <w:t>attracting</w:t>
      </w:r>
      <w:r w:rsidRPr="00366727">
        <w:rPr>
          <w:rStyle w:val="StyleUnderline"/>
          <w:highlight w:val="cyan"/>
        </w:rPr>
        <w:t xml:space="preserve"> blockchain</w:t>
      </w:r>
      <w:r w:rsidRPr="00DF2482">
        <w:rPr>
          <w:rStyle w:val="StyleUnderline"/>
        </w:rPr>
        <w:t>-related companies to their locations.</w:t>
      </w:r>
      <w:r w:rsidRPr="0037053C">
        <w:rPr>
          <w:sz w:val="16"/>
        </w:rPr>
        <w:t xml:space="preserve"> Some </w:t>
      </w:r>
      <w:r w:rsidRPr="00C1488A">
        <w:rPr>
          <w:rStyle w:val="StyleUnderline"/>
          <w:highlight w:val="cyan"/>
        </w:rPr>
        <w:t>jurisdictions</w:t>
      </w:r>
      <w:r w:rsidRPr="0037053C">
        <w:rPr>
          <w:sz w:val="16"/>
        </w:rPr>
        <w:t xml:space="preserve">, including countries like Estonia and Switzerland 30 and U.S. states like Wyoming, 31 have already </w:t>
      </w:r>
      <w:r w:rsidRPr="00C1488A">
        <w:rPr>
          <w:rStyle w:val="Emphasis"/>
          <w:highlight w:val="cyan"/>
        </w:rPr>
        <w:t>implement</w:t>
      </w:r>
      <w:r w:rsidRPr="0037053C">
        <w:rPr>
          <w:sz w:val="16"/>
        </w:rPr>
        <w:t xml:space="preserve">ed </w:t>
      </w:r>
      <w:r w:rsidRPr="00DF2482">
        <w:rPr>
          <w:rStyle w:val="StyleUnderline"/>
        </w:rPr>
        <w:t xml:space="preserve">regulatory </w:t>
      </w:r>
      <w:r w:rsidRPr="00C1488A">
        <w:rPr>
          <w:rStyle w:val="StyleUnderline"/>
          <w:highlight w:val="cyan"/>
        </w:rPr>
        <w:t>schemes</w:t>
      </w:r>
      <w:r w:rsidRPr="0037053C">
        <w:rPr>
          <w:sz w:val="16"/>
        </w:rPr>
        <w:t xml:space="preserve"> designed </w:t>
      </w:r>
      <w:r w:rsidRPr="00C1488A">
        <w:rPr>
          <w:rStyle w:val="StyleUnderline"/>
          <w:highlight w:val="cyan"/>
        </w:rPr>
        <w:t xml:space="preserve">to </w:t>
      </w:r>
      <w:r w:rsidRPr="00C1488A">
        <w:rPr>
          <w:rStyle w:val="Emphasis"/>
          <w:sz w:val="24"/>
          <w:szCs w:val="26"/>
          <w:highlight w:val="cyan"/>
        </w:rPr>
        <w:t>win the interjurisdictional competition</w:t>
      </w:r>
      <w:r w:rsidRPr="00C1488A">
        <w:rPr>
          <w:rStyle w:val="StyleUnderline"/>
          <w:sz w:val="24"/>
          <w:szCs w:val="26"/>
          <w:highlight w:val="cyan"/>
        </w:rPr>
        <w:t xml:space="preserve"> </w:t>
      </w:r>
      <w:r w:rsidRPr="00C1488A">
        <w:rPr>
          <w:rStyle w:val="StyleUnderline"/>
          <w:highlight w:val="cyan"/>
        </w:rPr>
        <w:t>for</w:t>
      </w:r>
      <w:r w:rsidRPr="00DF2482">
        <w:rPr>
          <w:rStyle w:val="StyleUnderline"/>
        </w:rPr>
        <w:t xml:space="preserve"> blockchain </w:t>
      </w:r>
      <w:r w:rsidRPr="00C1488A">
        <w:rPr>
          <w:rStyle w:val="StyleUnderline"/>
          <w:highlight w:val="cyan"/>
        </w:rPr>
        <w:t>business</w:t>
      </w:r>
      <w:r w:rsidRPr="0037053C">
        <w:rPr>
          <w:sz w:val="16"/>
        </w:rPr>
        <w:t>. 32</w:t>
      </w:r>
    </w:p>
    <w:p w14:paraId="1E9470E1" w14:textId="77777777" w:rsidR="009D4ECC" w:rsidRPr="0037053C" w:rsidRDefault="009D4ECC" w:rsidP="009D4ECC">
      <w:pPr>
        <w:rPr>
          <w:sz w:val="16"/>
        </w:rPr>
      </w:pPr>
      <w:r w:rsidRPr="00DF2482">
        <w:rPr>
          <w:rStyle w:val="StyleUnderline"/>
        </w:rPr>
        <w:t>The</w:t>
      </w:r>
      <w:r w:rsidRPr="0037053C">
        <w:rPr>
          <w:sz w:val="16"/>
        </w:rPr>
        <w:t xml:space="preserve"> resulting </w:t>
      </w:r>
      <w:r w:rsidRPr="00DF2482">
        <w:rPr>
          <w:rStyle w:val="StyleUnderline"/>
        </w:rPr>
        <w:t xml:space="preserve">tension between </w:t>
      </w:r>
      <w:r w:rsidRPr="00DF2482">
        <w:rPr>
          <w:rStyle w:val="Emphasis"/>
        </w:rPr>
        <w:t>protecting the public</w:t>
      </w:r>
      <w:r w:rsidRPr="00DF2482">
        <w:rPr>
          <w:rStyle w:val="StyleUnderline"/>
        </w:rPr>
        <w:t xml:space="preserve"> while </w:t>
      </w:r>
      <w:r w:rsidRPr="00DF2482">
        <w:rPr>
          <w:rStyle w:val="Emphasis"/>
        </w:rPr>
        <w:t>promoting innovation</w:t>
      </w:r>
      <w:r w:rsidRPr="00DF2482">
        <w:rPr>
          <w:rStyle w:val="StyleUnderline"/>
        </w:rPr>
        <w:t xml:space="preserve"> lies </w:t>
      </w:r>
      <w:r w:rsidRPr="00DF2482">
        <w:rPr>
          <w:rStyle w:val="Emphasis"/>
        </w:rPr>
        <w:t>at the heart</w:t>
      </w:r>
      <w:r w:rsidRPr="00DF2482">
        <w:rPr>
          <w:rStyle w:val="StyleUnderline"/>
        </w:rPr>
        <w:t xml:space="preserve"> of regulating</w:t>
      </w:r>
      <w:r w:rsidRPr="0037053C">
        <w:rPr>
          <w:sz w:val="16"/>
        </w:rPr>
        <w:t xml:space="preserve"> digital assets and other applications of </w:t>
      </w:r>
      <w:r w:rsidRPr="00DF2482">
        <w:rPr>
          <w:rStyle w:val="Emphasis"/>
        </w:rPr>
        <w:t>blockchain</w:t>
      </w:r>
      <w:r w:rsidRPr="0037053C">
        <w:rPr>
          <w:sz w:val="16"/>
        </w:rPr>
        <w:t xml:space="preserve"> technology, as discussed in more detail in Section III.A. Despite the need for blockchain-related regulation, numerous challenges exist for lawmakers seeking to draft laws in this area--starting with the fact that the word "blockchain" does not have a commonly understood definition.</w:t>
      </w:r>
    </w:p>
    <w:p w14:paraId="3FBB2CAC" w14:textId="77777777" w:rsidR="009D4ECC" w:rsidRPr="0037053C" w:rsidRDefault="009D4ECC" w:rsidP="009D4ECC">
      <w:pPr>
        <w:rPr>
          <w:sz w:val="8"/>
          <w:szCs w:val="14"/>
        </w:rPr>
      </w:pPr>
      <w:r w:rsidRPr="0037053C">
        <w:rPr>
          <w:sz w:val="8"/>
          <w:szCs w:val="14"/>
        </w:rPr>
        <w:t>B. The Legislative Definition Problem</w:t>
      </w:r>
    </w:p>
    <w:p w14:paraId="0AADA086" w14:textId="77777777" w:rsidR="009D4ECC" w:rsidRPr="0037053C" w:rsidRDefault="009D4ECC" w:rsidP="009D4ECC">
      <w:pPr>
        <w:rPr>
          <w:sz w:val="8"/>
          <w:szCs w:val="14"/>
        </w:rPr>
      </w:pPr>
      <w:r w:rsidRPr="0037053C">
        <w:rPr>
          <w:sz w:val="8"/>
          <w:szCs w:val="14"/>
        </w:rPr>
        <w:t>What is the legal definition of blockchain? This simple question has proved to be exceedingly difficult to answer. States considering blockchain legislation have focused on different characteristics of this new technology, meaning that "[d]</w:t>
      </w:r>
      <w:proofErr w:type="spellStart"/>
      <w:r w:rsidRPr="0037053C">
        <w:rPr>
          <w:sz w:val="8"/>
          <w:szCs w:val="14"/>
        </w:rPr>
        <w:t>efinitions</w:t>
      </w:r>
      <w:proofErr w:type="spellEnd"/>
      <w:r w:rsidRPr="0037053C">
        <w:rPr>
          <w:sz w:val="8"/>
          <w:szCs w:val="14"/>
        </w:rPr>
        <w:t xml:space="preserve"> in legislation introduced in 2018 in California, Florida, </w:t>
      </w:r>
      <w:proofErr w:type="gramStart"/>
      <w:r w:rsidRPr="0037053C">
        <w:rPr>
          <w:sz w:val="8"/>
          <w:szCs w:val="14"/>
        </w:rPr>
        <w:t>Nebraska</w:t>
      </w:r>
      <w:proofErr w:type="gramEnd"/>
      <w:r w:rsidRPr="0037053C">
        <w:rPr>
          <w:sz w:val="8"/>
          <w:szCs w:val="14"/>
        </w:rPr>
        <w:t xml:space="preserve"> and Tennessee differ[ed] from those of industry groups and from each other." 33 In some cases, the definitions were in conflict. 34 These inconsistent </w:t>
      </w:r>
      <w:proofErr w:type="gramStart"/>
      <w:r w:rsidRPr="0037053C">
        <w:rPr>
          <w:sz w:val="8"/>
          <w:szCs w:val="14"/>
        </w:rPr>
        <w:t>definitions  [</w:t>
      </w:r>
      <w:proofErr w:type="gramEnd"/>
      <w:r w:rsidRPr="0037053C">
        <w:rPr>
          <w:sz w:val="8"/>
          <w:szCs w:val="14"/>
        </w:rPr>
        <w:t>*191] are problematic, as they "actually introduce legal uncertainty where it did not previously exist, and invite unnecessary and expensive litigation." 35</w:t>
      </w:r>
    </w:p>
    <w:p w14:paraId="41F3E695" w14:textId="77777777" w:rsidR="009D4ECC" w:rsidRPr="0037053C" w:rsidRDefault="009D4ECC" w:rsidP="009D4ECC">
      <w:pPr>
        <w:rPr>
          <w:sz w:val="8"/>
          <w:szCs w:val="14"/>
        </w:rPr>
      </w:pPr>
      <w:r w:rsidRPr="0037053C">
        <w:rPr>
          <w:sz w:val="8"/>
          <w:szCs w:val="14"/>
        </w:rPr>
        <w:t>A clear definition of blockchain is necessary for legislative purposes as well, as it is required to help a jurisdiction create clear policies. 36 Moreover, a state's definition should enable policymakers and the public to focus on "the most unique value that the technology can deliver. It should be accessible to and understandable by the public, and yet technically specific enough to ensure that the [jurisdiction] can reap maximum benefit." 37 With such a high bar, legislators have understandably struggled to construct a working definition for this new technology.</w:t>
      </w:r>
    </w:p>
    <w:p w14:paraId="44E1BAEB" w14:textId="77777777" w:rsidR="009D4ECC" w:rsidRPr="0037053C" w:rsidRDefault="009D4ECC" w:rsidP="009D4ECC">
      <w:pPr>
        <w:rPr>
          <w:sz w:val="8"/>
          <w:szCs w:val="14"/>
        </w:rPr>
      </w:pPr>
      <w:r w:rsidRPr="0037053C">
        <w:rPr>
          <w:sz w:val="8"/>
          <w:szCs w:val="14"/>
        </w:rPr>
        <w:t>The California Blockchain Working Group, after much discussion and debate, created a new definition of blockchain in 2020 for state legislative purposes:</w:t>
      </w:r>
    </w:p>
    <w:p w14:paraId="22CCAC94" w14:textId="77777777" w:rsidR="009D4ECC" w:rsidRPr="0037053C" w:rsidRDefault="009D4ECC" w:rsidP="009D4ECC">
      <w:pPr>
        <w:rPr>
          <w:sz w:val="8"/>
          <w:szCs w:val="14"/>
        </w:rPr>
      </w:pPr>
      <w:r w:rsidRPr="0037053C">
        <w:rPr>
          <w:sz w:val="8"/>
          <w:szCs w:val="14"/>
        </w:rPr>
        <w:t>"Blockchain" is a domain of technology used to build decentralized systems that increase the verifiability of data shared among a group of participants that may not necessarily have a pre-existing trust relationship.</w:t>
      </w:r>
    </w:p>
    <w:p w14:paraId="21057020" w14:textId="77777777" w:rsidR="009D4ECC" w:rsidRPr="0037053C" w:rsidRDefault="009D4ECC" w:rsidP="009D4ECC">
      <w:pPr>
        <w:rPr>
          <w:sz w:val="8"/>
          <w:szCs w:val="14"/>
        </w:rPr>
      </w:pPr>
      <w:r w:rsidRPr="0037053C">
        <w:rPr>
          <w:sz w:val="8"/>
          <w:szCs w:val="14"/>
        </w:rPr>
        <w:t>Any such system must include one or more "distributed ledgers," specialized datastores that provide a mathematically verifiable ordering of transactions recorded in the datastore. It may also include "smart contracts" that allow participants to automate pre-agreed business processes. These smart contracts are implemented by embedding software in transactions recorded in the datastore. 38</w:t>
      </w:r>
    </w:p>
    <w:p w14:paraId="68AB449A" w14:textId="77777777" w:rsidR="009D4ECC" w:rsidRPr="0037053C" w:rsidRDefault="009D4ECC" w:rsidP="009D4ECC">
      <w:pPr>
        <w:rPr>
          <w:sz w:val="8"/>
          <w:szCs w:val="14"/>
        </w:rPr>
      </w:pPr>
      <w:r w:rsidRPr="0037053C">
        <w:rPr>
          <w:sz w:val="8"/>
          <w:szCs w:val="14"/>
        </w:rPr>
        <w:t>The New York Senate took a simpler approach, defining blockchain as "a mathematically secured, chronological, and decentralized consensus ledger or database, whether maintained via internet interaction, peer-to-peer network, or otherwise used to authenticate, record, share and synchronize transactions in their respective electronic ledgers or databases." 39</w:t>
      </w:r>
    </w:p>
    <w:p w14:paraId="0D73C501" w14:textId="77777777" w:rsidR="009D4ECC" w:rsidRPr="0037053C" w:rsidRDefault="009D4ECC" w:rsidP="009D4ECC">
      <w:pPr>
        <w:rPr>
          <w:sz w:val="8"/>
          <w:szCs w:val="14"/>
        </w:rPr>
      </w:pPr>
      <w:proofErr w:type="gramStart"/>
      <w:r w:rsidRPr="0037053C">
        <w:rPr>
          <w:sz w:val="8"/>
          <w:szCs w:val="14"/>
        </w:rPr>
        <w:t>Both of these</w:t>
      </w:r>
      <w:proofErr w:type="gramEnd"/>
      <w:r w:rsidRPr="0037053C">
        <w:rPr>
          <w:sz w:val="8"/>
          <w:szCs w:val="14"/>
        </w:rPr>
        <w:t xml:space="preserve"> definitions are technically correct, and they both reflect the policy decisions of their respective states. For example, California deliberately used the more flexible term "datastore," instead of "record" or "log," to reflect the verifiability of data shared amongst participants, the many use cases of this type of ledger, and the fact that many datastores could exist at once. 40</w:t>
      </w:r>
    </w:p>
    <w:p w14:paraId="2D5970E9" w14:textId="77777777" w:rsidR="009D4ECC" w:rsidRPr="0037053C" w:rsidRDefault="009D4ECC" w:rsidP="009D4ECC">
      <w:pPr>
        <w:rPr>
          <w:sz w:val="8"/>
          <w:szCs w:val="14"/>
        </w:rPr>
      </w:pPr>
      <w:r w:rsidRPr="0037053C">
        <w:rPr>
          <w:sz w:val="8"/>
          <w:szCs w:val="14"/>
        </w:rPr>
        <w:t>[*192] One could argue that the lack of a uniform statutory definition is partly responsible for the patchwork nature of state blockchain regulation. After all, without a similar definition, it is nearly impossible to set policy goals and pass parallel legislation in multiple jurisdictions. However, the problem of inconsistent definitions is just the tip of the iceberg of interjurisdictional competition. 41 This competition is unlikely to subside even if the federal government or the Uniform Law Commission enacted a well-accepted, standardized definition of blockchain technology.</w:t>
      </w:r>
    </w:p>
    <w:p w14:paraId="5B4D614D" w14:textId="77777777" w:rsidR="009D4ECC" w:rsidRPr="0037053C" w:rsidRDefault="009D4ECC" w:rsidP="009D4ECC">
      <w:pPr>
        <w:rPr>
          <w:sz w:val="8"/>
          <w:szCs w:val="14"/>
        </w:rPr>
      </w:pPr>
      <w:r w:rsidRPr="0037053C">
        <w:rPr>
          <w:sz w:val="8"/>
          <w:szCs w:val="14"/>
        </w:rPr>
        <w:t>C. The Fast Pace of Blockchain Technology Development</w:t>
      </w:r>
    </w:p>
    <w:p w14:paraId="429AABD4" w14:textId="77777777" w:rsidR="009D4ECC" w:rsidRPr="0037053C" w:rsidRDefault="009D4ECC" w:rsidP="009D4ECC">
      <w:pPr>
        <w:rPr>
          <w:sz w:val="8"/>
          <w:szCs w:val="14"/>
        </w:rPr>
      </w:pPr>
      <w:r w:rsidRPr="0037053C">
        <w:rPr>
          <w:sz w:val="8"/>
          <w:szCs w:val="14"/>
        </w:rPr>
        <w:lastRenderedPageBreak/>
        <w:t>Law always moves slower than technology. 42 This is partly because lawmakers and agencies can "struggle to capture emerging technologies in dusty regulatory frameworks." 43 For example, securities laws drafted in the 1930s could not have anticipated the sale of digital assets. 44 Even more recently drafted laws and regulations relating to the Internet do not fit blockchain technology. 45 Lawmakers must decide whether to fit this revolutionary technology within existing legal frameworks or start all over with new legislative schemes.</w:t>
      </w:r>
    </w:p>
    <w:p w14:paraId="42BEAA39" w14:textId="77777777" w:rsidR="009D4ECC" w:rsidRPr="0037053C" w:rsidRDefault="009D4ECC" w:rsidP="009D4ECC">
      <w:pPr>
        <w:rPr>
          <w:sz w:val="8"/>
          <w:szCs w:val="14"/>
        </w:rPr>
      </w:pPr>
      <w:r w:rsidRPr="0037053C">
        <w:rPr>
          <w:sz w:val="8"/>
          <w:szCs w:val="14"/>
        </w:rPr>
        <w:t>The constantly evolving nature of blockchain technology presents another challenge. This "industry is in its early stages of maturation," making it difficult to determine the initial policy choices that would lead to effective regulation. 46 There are also technical concerns still lurking within blockchain technology, such as locating the "weak points" that might be "gamed by bad actors," which could give rise to unanticipated legal problems. 47</w:t>
      </w:r>
    </w:p>
    <w:p w14:paraId="27952E1E" w14:textId="77777777" w:rsidR="009D4ECC" w:rsidRPr="0037053C" w:rsidRDefault="009D4ECC" w:rsidP="009D4ECC">
      <w:pPr>
        <w:rPr>
          <w:sz w:val="8"/>
          <w:szCs w:val="14"/>
        </w:rPr>
      </w:pPr>
      <w:r w:rsidRPr="0037053C">
        <w:rPr>
          <w:sz w:val="8"/>
          <w:szCs w:val="14"/>
        </w:rPr>
        <w:t xml:space="preserve">Finally, even at this early stage, lawmakers must consider which aspects of the technology are important enough to regulate. Some of these are obvious, such as cryptocurrency and other forms of digital assets that involve sales to members of the public. But even within this category, it is "still too early to tell exactly which of the drivers of digital asset excitement is dominant," </w:t>
      </w:r>
      <w:proofErr w:type="gramStart"/>
      <w:r w:rsidRPr="0037053C">
        <w:rPr>
          <w:sz w:val="8"/>
          <w:szCs w:val="14"/>
        </w:rPr>
        <w:t>putting  [</w:t>
      </w:r>
      <w:proofErr w:type="gramEnd"/>
      <w:r w:rsidRPr="0037053C">
        <w:rPr>
          <w:sz w:val="8"/>
          <w:szCs w:val="14"/>
        </w:rPr>
        <w:t>*193] "regulatory bodies in a tough position." 48 In this way, the wide variety of blockchain projects and the speed at which they are developing creates an additional barrier to effective regulation.</w:t>
      </w:r>
    </w:p>
    <w:p w14:paraId="2116ED79" w14:textId="77777777" w:rsidR="009D4ECC" w:rsidRPr="0037053C" w:rsidRDefault="009D4ECC" w:rsidP="009D4ECC">
      <w:pPr>
        <w:rPr>
          <w:sz w:val="8"/>
          <w:szCs w:val="14"/>
        </w:rPr>
      </w:pPr>
      <w:r w:rsidRPr="0037053C">
        <w:rPr>
          <w:sz w:val="8"/>
          <w:szCs w:val="14"/>
        </w:rPr>
        <w:t>As an example, imagine a developer creates a brand-new digital asset and offers it to the public. How should regulators approach the regulation of this asset? Should regulators first consider the substance of the project, its connection to a decentralized ledger, its effect on consumers' privacy and security, or its potential to evade anti-money laundering and "[k]now [y]our [c]</w:t>
      </w:r>
      <w:proofErr w:type="spellStart"/>
      <w:r w:rsidRPr="0037053C">
        <w:rPr>
          <w:sz w:val="8"/>
          <w:szCs w:val="14"/>
        </w:rPr>
        <w:t>ustomer</w:t>
      </w:r>
      <w:proofErr w:type="spellEnd"/>
      <w:r w:rsidRPr="0037053C">
        <w:rPr>
          <w:sz w:val="8"/>
          <w:szCs w:val="14"/>
        </w:rPr>
        <w:t xml:space="preserve">" laws 49 (or </w:t>
      </w:r>
      <w:proofErr w:type="gramStart"/>
      <w:r w:rsidRPr="0037053C">
        <w:rPr>
          <w:sz w:val="8"/>
          <w:szCs w:val="14"/>
        </w:rPr>
        <w:t>all of</w:t>
      </w:r>
      <w:proofErr w:type="gramEnd"/>
      <w:r w:rsidRPr="0037053C">
        <w:rPr>
          <w:sz w:val="8"/>
          <w:szCs w:val="14"/>
        </w:rPr>
        <w:t xml:space="preserve"> the above)? An effective regulatory scheme would need to include rules that are flexible enough to manage future technical developments as well as today's technologies. Otherwise, laws may need to be reconsidered and amended whenever a new technical application emerges.</w:t>
      </w:r>
    </w:p>
    <w:p w14:paraId="07A0F3C2" w14:textId="77777777" w:rsidR="009D4ECC" w:rsidRPr="0037053C" w:rsidRDefault="009D4ECC" w:rsidP="009D4ECC">
      <w:pPr>
        <w:rPr>
          <w:sz w:val="8"/>
          <w:szCs w:val="14"/>
        </w:rPr>
      </w:pPr>
      <w:r w:rsidRPr="0037053C">
        <w:rPr>
          <w:sz w:val="8"/>
          <w:szCs w:val="14"/>
        </w:rPr>
        <w:t>D. Blockchain Technology's High Learning Curve for Lawmakers</w:t>
      </w:r>
    </w:p>
    <w:p w14:paraId="44B400D0" w14:textId="77777777" w:rsidR="009D4ECC" w:rsidRPr="0037053C" w:rsidRDefault="009D4ECC" w:rsidP="009D4ECC">
      <w:pPr>
        <w:rPr>
          <w:sz w:val="8"/>
          <w:szCs w:val="14"/>
        </w:rPr>
      </w:pPr>
      <w:r w:rsidRPr="0037053C">
        <w:rPr>
          <w:sz w:val="8"/>
          <w:szCs w:val="14"/>
        </w:rPr>
        <w:t>Blockchain technology can be complicated and intimidating, and few lawmakers have training in computer science. A 2016 survey found only that only four of the 535 members of Congress had formal computer science degrees. 50 While the technical aspects of blockchain can be difficult to explain, most legislators can learn enough to understand the fundamentals. 51</w:t>
      </w:r>
    </w:p>
    <w:p w14:paraId="48901343" w14:textId="77777777" w:rsidR="009D4ECC" w:rsidRPr="0037053C" w:rsidRDefault="009D4ECC" w:rsidP="009D4ECC">
      <w:pPr>
        <w:rPr>
          <w:sz w:val="8"/>
          <w:szCs w:val="14"/>
        </w:rPr>
      </w:pPr>
      <w:r w:rsidRPr="0037053C">
        <w:rPr>
          <w:sz w:val="8"/>
          <w:szCs w:val="14"/>
        </w:rPr>
        <w:t>New York's State Senate offers a case in point. The Senate's technical advisor reported that in 2019, "staffers and senators asked basic questions about blockchain and distributed ledger technology, prompting [the technical advisor] to develop an explainer presentation." 52 One year later, in 2020, many of the senators "appear more comfortable with the technology, which helps them see the value of [potential] legislation." 53</w:t>
      </w:r>
    </w:p>
    <w:p w14:paraId="5A3FDA2A" w14:textId="77777777" w:rsidR="009D4ECC" w:rsidRPr="0037053C" w:rsidRDefault="009D4ECC" w:rsidP="009D4ECC">
      <w:pPr>
        <w:rPr>
          <w:sz w:val="8"/>
          <w:szCs w:val="14"/>
        </w:rPr>
      </w:pPr>
      <w:r w:rsidRPr="0037053C">
        <w:rPr>
          <w:sz w:val="8"/>
          <w:szCs w:val="14"/>
        </w:rPr>
        <w:t xml:space="preserve">Legislators need not dive into minor technical details of blockchain to be able to regulate it. It is more important for legislators to focus on the function of blockchain and its practical applications, asking not "what is blockchain?" </w:t>
      </w:r>
      <w:proofErr w:type="gramStart"/>
      <w:r w:rsidRPr="0037053C">
        <w:rPr>
          <w:sz w:val="8"/>
          <w:szCs w:val="14"/>
        </w:rPr>
        <w:t>but  [</w:t>
      </w:r>
      <w:proofErr w:type="gramEnd"/>
      <w:r w:rsidRPr="0037053C">
        <w:rPr>
          <w:sz w:val="8"/>
          <w:szCs w:val="14"/>
        </w:rPr>
        <w:t>*194] "what can blockchain do?" 54 Policymakers should focus on the use cases of blockchain, rather than its underlying technology. 55</w:t>
      </w:r>
    </w:p>
    <w:p w14:paraId="5EA15B84" w14:textId="77777777" w:rsidR="009D4ECC" w:rsidRPr="0037053C" w:rsidRDefault="009D4ECC" w:rsidP="009D4ECC">
      <w:pPr>
        <w:rPr>
          <w:sz w:val="8"/>
          <w:szCs w:val="14"/>
        </w:rPr>
      </w:pPr>
      <w:r w:rsidRPr="0037053C">
        <w:rPr>
          <w:sz w:val="8"/>
          <w:szCs w:val="14"/>
        </w:rPr>
        <w:t xml:space="preserve">Professor Angela </w:t>
      </w:r>
      <w:proofErr w:type="spellStart"/>
      <w:r w:rsidRPr="0037053C">
        <w:rPr>
          <w:sz w:val="8"/>
          <w:szCs w:val="14"/>
        </w:rPr>
        <w:t>Walch</w:t>
      </w:r>
      <w:proofErr w:type="spellEnd"/>
      <w:r w:rsidRPr="0037053C">
        <w:rPr>
          <w:sz w:val="8"/>
          <w:szCs w:val="14"/>
        </w:rPr>
        <w:t xml:space="preserve"> offered prescriptive recommendations for regulators learning about blockchain, advising them to cultivate their expertise (including self-education), consult with other regulators, follow the activity of standards organizations and academia, and "[w]</w:t>
      </w:r>
      <w:proofErr w:type="spellStart"/>
      <w:r w:rsidRPr="0037053C">
        <w:rPr>
          <w:sz w:val="8"/>
          <w:szCs w:val="14"/>
        </w:rPr>
        <w:t>atch</w:t>
      </w:r>
      <w:proofErr w:type="spellEnd"/>
      <w:r w:rsidRPr="0037053C">
        <w:rPr>
          <w:sz w:val="8"/>
          <w:szCs w:val="14"/>
        </w:rPr>
        <w:t xml:space="preserve"> and [l]earn" as the technology stabilizes. 56 Professor </w:t>
      </w:r>
      <w:proofErr w:type="spellStart"/>
      <w:r w:rsidRPr="0037053C">
        <w:rPr>
          <w:sz w:val="8"/>
          <w:szCs w:val="14"/>
        </w:rPr>
        <w:t>Walch</w:t>
      </w:r>
      <w:proofErr w:type="spellEnd"/>
      <w:r w:rsidRPr="0037053C">
        <w:rPr>
          <w:sz w:val="8"/>
          <w:szCs w:val="14"/>
        </w:rPr>
        <w:t xml:space="preserve"> also </w:t>
      </w:r>
      <w:proofErr w:type="gramStart"/>
      <w:r w:rsidRPr="0037053C">
        <w:rPr>
          <w:sz w:val="8"/>
          <w:szCs w:val="14"/>
        </w:rPr>
        <w:t>counsels</w:t>
      </w:r>
      <w:proofErr w:type="gramEnd"/>
      <w:r w:rsidRPr="0037053C">
        <w:rPr>
          <w:sz w:val="8"/>
          <w:szCs w:val="14"/>
        </w:rPr>
        <w:t xml:space="preserve"> lawmakers to "[a]</w:t>
      </w:r>
      <w:proofErr w:type="spellStart"/>
      <w:r w:rsidRPr="0037053C">
        <w:rPr>
          <w:sz w:val="8"/>
          <w:szCs w:val="14"/>
        </w:rPr>
        <w:t>dopt</w:t>
      </w:r>
      <w:proofErr w:type="spellEnd"/>
      <w:r w:rsidRPr="0037053C">
        <w:rPr>
          <w:sz w:val="8"/>
          <w:szCs w:val="14"/>
        </w:rPr>
        <w:t xml:space="preserve"> a [c]</w:t>
      </w:r>
      <w:proofErr w:type="spellStart"/>
      <w:r w:rsidRPr="0037053C">
        <w:rPr>
          <w:sz w:val="8"/>
          <w:szCs w:val="14"/>
        </w:rPr>
        <w:t>ritical</w:t>
      </w:r>
      <w:proofErr w:type="spellEnd"/>
      <w:r w:rsidRPr="0037053C">
        <w:rPr>
          <w:sz w:val="8"/>
          <w:szCs w:val="14"/>
        </w:rPr>
        <w:t xml:space="preserve"> [m]</w:t>
      </w:r>
      <w:proofErr w:type="spellStart"/>
      <w:r w:rsidRPr="0037053C">
        <w:rPr>
          <w:sz w:val="8"/>
          <w:szCs w:val="14"/>
        </w:rPr>
        <w:t>indset</w:t>
      </w:r>
      <w:proofErr w:type="spellEnd"/>
      <w:r w:rsidRPr="0037053C">
        <w:rPr>
          <w:sz w:val="8"/>
          <w:szCs w:val="14"/>
        </w:rPr>
        <w:t>" in this educational process, to ensure they are not unduly influenced by hype or unreliable sources. 57</w:t>
      </w:r>
    </w:p>
    <w:p w14:paraId="6F40C41F" w14:textId="77777777" w:rsidR="009D4ECC" w:rsidRPr="0037053C" w:rsidRDefault="009D4ECC" w:rsidP="009D4ECC">
      <w:pPr>
        <w:rPr>
          <w:sz w:val="8"/>
          <w:szCs w:val="14"/>
        </w:rPr>
      </w:pPr>
      <w:r w:rsidRPr="0037053C">
        <w:rPr>
          <w:sz w:val="8"/>
          <w:szCs w:val="14"/>
        </w:rPr>
        <w:t xml:space="preserve">Legislators could also learn more about blockchain </w:t>
      </w:r>
      <w:proofErr w:type="gramStart"/>
      <w:r w:rsidRPr="0037053C">
        <w:rPr>
          <w:sz w:val="8"/>
          <w:szCs w:val="14"/>
        </w:rPr>
        <w:t>through the use of</w:t>
      </w:r>
      <w:proofErr w:type="gramEnd"/>
      <w:r w:rsidRPr="0037053C">
        <w:rPr>
          <w:sz w:val="8"/>
          <w:szCs w:val="14"/>
        </w:rPr>
        <w:t xml:space="preserve"> legislative working groups or task forces. For example, California's Blockchain Working Group drafted a report in accessible language, enabling state legislators to learn more about the technology and its potential applications for California in one comprehensive document. 58 The federal government has tried to follow this path. In 2019, a bipartisan group of senators proposed a bill directing the Secretary of Commerce to establish a federal Blockchain Working Group in 2019. 59 However, the bill, entitled the "Blockchain Promotion Act," is still currently in committee. 60</w:t>
      </w:r>
    </w:p>
    <w:p w14:paraId="22B0CC0E" w14:textId="77777777" w:rsidR="009D4ECC" w:rsidRPr="0037053C" w:rsidRDefault="009D4ECC" w:rsidP="009D4ECC">
      <w:pPr>
        <w:rPr>
          <w:sz w:val="8"/>
          <w:szCs w:val="14"/>
        </w:rPr>
      </w:pPr>
      <w:r w:rsidRPr="0037053C">
        <w:rPr>
          <w:sz w:val="8"/>
          <w:szCs w:val="14"/>
        </w:rPr>
        <w:t>As a law professor who taught the first Blockchain and the Law class in San Francisco, I can anecdotally report that blockchain and cryptocurrencies are not easy concepts for nontechnical learners to grasp. However, over the course of one semester, my law students (most of whom did not have any technical training beforehand) were able to draft final reports and presentations not just describing the technology, but also analyzing the use cases deploying the technology. With a bit of time and effort, state and federal lawmakers can understand the potential for blockchain to transform their jurisdictions.</w:t>
      </w:r>
    </w:p>
    <w:p w14:paraId="7390F30C" w14:textId="77777777" w:rsidR="009D4ECC" w:rsidRPr="0037053C" w:rsidRDefault="009D4ECC" w:rsidP="009D4ECC">
      <w:pPr>
        <w:rPr>
          <w:sz w:val="8"/>
          <w:szCs w:val="14"/>
        </w:rPr>
      </w:pPr>
      <w:r w:rsidRPr="0037053C">
        <w:rPr>
          <w:sz w:val="8"/>
          <w:szCs w:val="14"/>
        </w:rPr>
        <w:t>II. FIVE FACTORS FOR LEGISLATIVE CONSIDERATION</w:t>
      </w:r>
    </w:p>
    <w:p w14:paraId="1AC91BE2" w14:textId="77777777" w:rsidR="009D4ECC" w:rsidRPr="0037053C" w:rsidRDefault="009D4ECC" w:rsidP="009D4ECC">
      <w:pPr>
        <w:rPr>
          <w:sz w:val="8"/>
          <w:szCs w:val="14"/>
        </w:rPr>
      </w:pPr>
      <w:r w:rsidRPr="0037053C">
        <w:rPr>
          <w:sz w:val="8"/>
          <w:szCs w:val="14"/>
        </w:rPr>
        <w:t xml:space="preserve">In light of the difficult nature of regulating blockchain, this Part offers five </w:t>
      </w:r>
      <w:proofErr w:type="gramStart"/>
      <w:r w:rsidRPr="0037053C">
        <w:rPr>
          <w:sz w:val="8"/>
          <w:szCs w:val="14"/>
        </w:rPr>
        <w:t>factors</w:t>
      </w:r>
      <w:proofErr w:type="gramEnd"/>
      <w:r w:rsidRPr="0037053C">
        <w:rPr>
          <w:sz w:val="8"/>
          <w:szCs w:val="14"/>
        </w:rPr>
        <w:t xml:space="preserve"> lawmakers should consider as they work to draft blockchain and crypto regulation.</w:t>
      </w:r>
    </w:p>
    <w:p w14:paraId="303F5EC8" w14:textId="77777777" w:rsidR="009D4ECC" w:rsidRPr="0037053C" w:rsidRDefault="009D4ECC" w:rsidP="009D4ECC">
      <w:pPr>
        <w:rPr>
          <w:sz w:val="8"/>
          <w:szCs w:val="14"/>
        </w:rPr>
      </w:pPr>
      <w:r w:rsidRPr="0037053C">
        <w:rPr>
          <w:sz w:val="8"/>
          <w:szCs w:val="14"/>
        </w:rPr>
        <w:t xml:space="preserve"> [*195</w:t>
      </w:r>
      <w:proofErr w:type="gramStart"/>
      <w:r w:rsidRPr="0037053C">
        <w:rPr>
          <w:sz w:val="8"/>
          <w:szCs w:val="14"/>
        </w:rPr>
        <w:t>]  A.</w:t>
      </w:r>
      <w:proofErr w:type="gramEnd"/>
      <w:r w:rsidRPr="0037053C">
        <w:rPr>
          <w:sz w:val="8"/>
          <w:szCs w:val="14"/>
        </w:rPr>
        <w:t xml:space="preserve"> Policy Decision: Innovation vs. Protecting the Public Interest</w:t>
      </w:r>
    </w:p>
    <w:p w14:paraId="0A23E28B" w14:textId="77777777" w:rsidR="009D4ECC" w:rsidRPr="0037053C" w:rsidRDefault="009D4ECC" w:rsidP="009D4ECC">
      <w:pPr>
        <w:rPr>
          <w:sz w:val="8"/>
          <w:szCs w:val="14"/>
        </w:rPr>
      </w:pPr>
      <w:r w:rsidRPr="0037053C">
        <w:rPr>
          <w:sz w:val="8"/>
          <w:szCs w:val="14"/>
        </w:rPr>
        <w:t xml:space="preserve">In an ideal world, governments would be able to promote both innovation and the public interest. </w:t>
      </w:r>
      <w:proofErr w:type="gramStart"/>
      <w:r w:rsidRPr="0037053C">
        <w:rPr>
          <w:sz w:val="8"/>
          <w:szCs w:val="14"/>
        </w:rPr>
        <w:t>In reality, however</w:t>
      </w:r>
      <w:proofErr w:type="gramEnd"/>
      <w:r w:rsidRPr="0037053C">
        <w:rPr>
          <w:sz w:val="8"/>
          <w:szCs w:val="14"/>
        </w:rPr>
        <w:t xml:space="preserve">, legislators usually need to debate and choose whether they will prioritize innovative technological development or consumer/public protection. This is especially true in the context of </w:t>
      </w:r>
      <w:proofErr w:type="gramStart"/>
      <w:r w:rsidRPr="0037053C">
        <w:rPr>
          <w:sz w:val="8"/>
          <w:szCs w:val="14"/>
        </w:rPr>
        <w:t>blockchain, since</w:t>
      </w:r>
      <w:proofErr w:type="gramEnd"/>
      <w:r w:rsidRPr="0037053C">
        <w:rPr>
          <w:sz w:val="8"/>
          <w:szCs w:val="14"/>
        </w:rPr>
        <w:t xml:space="preserve"> the public perception of blockchain varies widely. Many members of the public first heard of blockchain through Bitcoin, the digital currency. But early illegal use cases of blockchain technology also made headlines, including the infamous Silk Road darknet marketplace 61 and repeated cases of fraudulent theft through Initial Coin Offerings. 62 While the technology is neutral, blockchain can be used in malicious ways that harm the public. 63 Even well-meaning technology can implicate privacy and data protection concerns. 64</w:t>
      </w:r>
    </w:p>
    <w:p w14:paraId="1DB6B7B4" w14:textId="77777777" w:rsidR="009D4ECC" w:rsidRPr="0037053C" w:rsidRDefault="009D4ECC" w:rsidP="009D4ECC">
      <w:pPr>
        <w:rPr>
          <w:sz w:val="16"/>
        </w:rPr>
      </w:pPr>
      <w:r w:rsidRPr="0037053C">
        <w:rPr>
          <w:sz w:val="16"/>
        </w:rPr>
        <w:t xml:space="preserve">It is therefore "essential for both the industry and society that consumers and the capital market are protected from abuse." 65 No state or federal jurisdiction should enable blockchain technology to develop without guardrails to protect the public. </w:t>
      </w:r>
      <w:r w:rsidRPr="00C1488A">
        <w:rPr>
          <w:rStyle w:val="StyleUnderline"/>
          <w:highlight w:val="cyan"/>
        </w:rPr>
        <w:t xml:space="preserve">The question is </w:t>
      </w:r>
      <w:r w:rsidRPr="00C1488A">
        <w:rPr>
          <w:rStyle w:val="Emphasis"/>
          <w:highlight w:val="cyan"/>
        </w:rPr>
        <w:t>where</w:t>
      </w:r>
      <w:r w:rsidRPr="0037053C">
        <w:rPr>
          <w:sz w:val="16"/>
        </w:rPr>
        <w:t xml:space="preserve"> those </w:t>
      </w:r>
      <w:r w:rsidRPr="00C1488A">
        <w:rPr>
          <w:rStyle w:val="StyleUnderline"/>
          <w:highlight w:val="cyan"/>
        </w:rPr>
        <w:t>guardrails should lie</w:t>
      </w:r>
      <w:r w:rsidRPr="0037053C">
        <w:rPr>
          <w:sz w:val="16"/>
        </w:rPr>
        <w:t xml:space="preserve">. If states wait too long to regulate, the public may be harmed, and the costs of imposing requirements on industries that have already been established will be too great. However, </w:t>
      </w:r>
      <w:r w:rsidRPr="00DF2482">
        <w:rPr>
          <w:rStyle w:val="StyleUnderline"/>
        </w:rPr>
        <w:t>if states develop restrictive regulations too early or</w:t>
      </w:r>
      <w:r w:rsidRPr="0037053C">
        <w:rPr>
          <w:sz w:val="16"/>
        </w:rPr>
        <w:t xml:space="preserve"> the </w:t>
      </w:r>
      <w:r w:rsidRPr="00DF2482">
        <w:rPr>
          <w:rStyle w:val="StyleUnderline"/>
        </w:rPr>
        <w:t xml:space="preserve">laws "become </w:t>
      </w:r>
      <w:r w:rsidRPr="00DF2482">
        <w:rPr>
          <w:rStyle w:val="Emphasis"/>
        </w:rPr>
        <w:t>onerous</w:t>
      </w:r>
      <w:r w:rsidRPr="00DF2482">
        <w:rPr>
          <w:rStyle w:val="StyleUnderline"/>
        </w:rPr>
        <w:t>,"</w:t>
      </w:r>
      <w:r w:rsidRPr="0037053C">
        <w:rPr>
          <w:sz w:val="16"/>
        </w:rPr>
        <w:t xml:space="preserve"> 66 </w:t>
      </w:r>
      <w:r w:rsidRPr="00DF2482">
        <w:rPr>
          <w:rStyle w:val="StyleUnderline"/>
        </w:rPr>
        <w:t xml:space="preserve">businesses will </w:t>
      </w:r>
      <w:r w:rsidRPr="00DF2482">
        <w:rPr>
          <w:rStyle w:val="Emphasis"/>
        </w:rPr>
        <w:t>relocate</w:t>
      </w:r>
      <w:r w:rsidRPr="00DF2482">
        <w:rPr>
          <w:rStyle w:val="StyleUnderline"/>
        </w:rPr>
        <w:t xml:space="preserve"> to more friendly jurisdictions. </w:t>
      </w:r>
      <w:r w:rsidRPr="00C1488A">
        <w:rPr>
          <w:rStyle w:val="Emphasis"/>
          <w:highlight w:val="cyan"/>
        </w:rPr>
        <w:t>States</w:t>
      </w:r>
      <w:r w:rsidRPr="00DF2482">
        <w:rPr>
          <w:rStyle w:val="StyleUnderline"/>
        </w:rPr>
        <w:t xml:space="preserve"> in this position </w:t>
      </w:r>
      <w:r w:rsidRPr="00C1488A">
        <w:rPr>
          <w:rStyle w:val="StyleUnderline"/>
          <w:highlight w:val="cyan"/>
        </w:rPr>
        <w:t xml:space="preserve">risk </w:t>
      </w:r>
      <w:r w:rsidRPr="00C1488A">
        <w:rPr>
          <w:rStyle w:val="Emphasis"/>
          <w:highlight w:val="cyan"/>
        </w:rPr>
        <w:t>killing off</w:t>
      </w:r>
      <w:r w:rsidRPr="00C1488A">
        <w:rPr>
          <w:rStyle w:val="StyleUnderline"/>
          <w:highlight w:val="cyan"/>
        </w:rPr>
        <w:t xml:space="preserve"> innovation or </w:t>
      </w:r>
      <w:r w:rsidRPr="00C1488A">
        <w:rPr>
          <w:rStyle w:val="Emphasis"/>
          <w:highlight w:val="cyan"/>
        </w:rPr>
        <w:t>pushing</w:t>
      </w:r>
      <w:r w:rsidRPr="00C1488A">
        <w:rPr>
          <w:rStyle w:val="StyleUnderline"/>
          <w:highlight w:val="cyan"/>
        </w:rPr>
        <w:t xml:space="preserve"> it to </w:t>
      </w:r>
      <w:r w:rsidRPr="00C1488A">
        <w:rPr>
          <w:rStyle w:val="Emphasis"/>
          <w:highlight w:val="cyan"/>
        </w:rPr>
        <w:t>other s</w:t>
      </w:r>
      <w:r w:rsidRPr="00DF2482">
        <w:rPr>
          <w:rStyle w:val="StyleUnderline"/>
        </w:rPr>
        <w:t>tates</w:t>
      </w:r>
      <w:r w:rsidRPr="0037053C">
        <w:rPr>
          <w:sz w:val="16"/>
        </w:rPr>
        <w:t>. 67 [FOOTNOTE] Blockchain businesses will move for regulatory reasons. See Daniel Kuhn, The Cryptocurrency Act of 2020 Is 'Dead on Arrival,' Washington Tells Sponsors, COINDESK (Mar. 11, 2020, 1:19 P.M.), https://www.coindesk.com/the-cryptocurrency-act-of-2020-is-dead-on-arrival-washington-dc-tells-sponsors [https://perma.cc/AP8X-KULR] ("</w:t>
      </w:r>
      <w:r w:rsidRPr="00C1488A">
        <w:rPr>
          <w:rStyle w:val="StyleUnderline"/>
          <w:highlight w:val="cyan"/>
        </w:rPr>
        <w:t>Many</w:t>
      </w:r>
      <w:r w:rsidRPr="00DF2482">
        <w:rPr>
          <w:rStyle w:val="StyleUnderline"/>
        </w:rPr>
        <w:t xml:space="preserve"> projects are simply choosing to </w:t>
      </w:r>
      <w:r w:rsidRPr="00C1488A">
        <w:rPr>
          <w:rStyle w:val="Emphasis"/>
          <w:highlight w:val="cyan"/>
        </w:rPr>
        <w:t>move elsewhere</w:t>
      </w:r>
      <w:r w:rsidRPr="00C1488A">
        <w:rPr>
          <w:rStyle w:val="StyleUnderline"/>
          <w:highlight w:val="cyan"/>
        </w:rPr>
        <w:t xml:space="preserve">" because of </w:t>
      </w:r>
      <w:r w:rsidRPr="00C1488A">
        <w:rPr>
          <w:rStyle w:val="Emphasis"/>
          <w:highlight w:val="cyan"/>
        </w:rPr>
        <w:t>regulatory uncertainty</w:t>
      </w:r>
      <w:r w:rsidRPr="0037053C">
        <w:rPr>
          <w:sz w:val="16"/>
        </w:rPr>
        <w:t>.). [END FOOTNOTE]</w:t>
      </w:r>
    </w:p>
    <w:p w14:paraId="05B239A1" w14:textId="77777777" w:rsidR="009D4ECC" w:rsidRPr="0037053C" w:rsidRDefault="009D4ECC" w:rsidP="009D4ECC">
      <w:pPr>
        <w:rPr>
          <w:sz w:val="16"/>
        </w:rPr>
      </w:pPr>
      <w:r w:rsidRPr="0037053C">
        <w:rPr>
          <w:sz w:val="16"/>
        </w:rPr>
        <w:t xml:space="preserve">Part of the reason blockchain technology's applications are so challenging to regulate is that </w:t>
      </w:r>
      <w:r w:rsidRPr="00C1488A">
        <w:rPr>
          <w:rStyle w:val="StyleUnderline"/>
          <w:highlight w:val="cyan"/>
        </w:rPr>
        <w:t>it "is</w:t>
      </w:r>
      <w:r w:rsidRPr="0037053C">
        <w:rPr>
          <w:sz w:val="16"/>
        </w:rPr>
        <w:t xml:space="preserve"> difficult, if not </w:t>
      </w:r>
      <w:r w:rsidRPr="00C1488A">
        <w:rPr>
          <w:rStyle w:val="Emphasis"/>
          <w:highlight w:val="cyan"/>
        </w:rPr>
        <w:t>impossible</w:t>
      </w:r>
      <w:r w:rsidRPr="0037053C">
        <w:rPr>
          <w:sz w:val="16"/>
        </w:rPr>
        <w:t xml:space="preserve">, for regulators </w:t>
      </w:r>
      <w:r w:rsidRPr="00C1488A">
        <w:rPr>
          <w:rStyle w:val="StyleUnderline"/>
          <w:highlight w:val="cyan"/>
        </w:rPr>
        <w:t>to construct</w:t>
      </w:r>
      <w:r w:rsidRPr="00DF2482">
        <w:rPr>
          <w:rStyle w:val="StyleUnderline"/>
        </w:rPr>
        <w:t xml:space="preserve"> a framework that achieves </w:t>
      </w:r>
      <w:r w:rsidRPr="00C1488A">
        <w:rPr>
          <w:rStyle w:val="Emphasis"/>
          <w:highlight w:val="cyan"/>
        </w:rPr>
        <w:t>clear rules</w:t>
      </w:r>
      <w:r w:rsidRPr="0037053C">
        <w:rPr>
          <w:sz w:val="16"/>
        </w:rPr>
        <w:t xml:space="preserve">, market integrity, and financial innovation." 68 This complex question explains the spirit of experimentation among states discussed in Part V, with some choosing restrictive regulatory structures, some choosing permissive approaches, and others choosing the middle. </w:t>
      </w:r>
      <w:proofErr w:type="gramStart"/>
      <w:r w:rsidRPr="0037053C">
        <w:rPr>
          <w:sz w:val="16"/>
        </w:rPr>
        <w:t>Regardless  [</w:t>
      </w:r>
      <w:proofErr w:type="gramEnd"/>
      <w:r w:rsidRPr="0037053C">
        <w:rPr>
          <w:sz w:val="16"/>
        </w:rPr>
        <w:t>*196] of a jurisdiction's ultimate direction, legislators drafting blockchain legislation must evaluate how to protect the public while encouraging creative technological development.</w:t>
      </w:r>
    </w:p>
    <w:p w14:paraId="215982AC" w14:textId="77777777" w:rsidR="009D4ECC" w:rsidRPr="0037053C" w:rsidRDefault="009D4ECC" w:rsidP="009D4ECC">
      <w:pPr>
        <w:rPr>
          <w:sz w:val="8"/>
          <w:szCs w:val="14"/>
        </w:rPr>
      </w:pPr>
      <w:r w:rsidRPr="0037053C">
        <w:rPr>
          <w:sz w:val="8"/>
          <w:szCs w:val="14"/>
        </w:rPr>
        <w:t>B. Ethical Considerations</w:t>
      </w:r>
    </w:p>
    <w:p w14:paraId="01F6C845" w14:textId="77777777" w:rsidR="009D4ECC" w:rsidRPr="0037053C" w:rsidRDefault="009D4ECC" w:rsidP="009D4ECC">
      <w:pPr>
        <w:rPr>
          <w:sz w:val="8"/>
          <w:szCs w:val="14"/>
        </w:rPr>
      </w:pPr>
      <w:r w:rsidRPr="0037053C">
        <w:rPr>
          <w:sz w:val="8"/>
          <w:szCs w:val="14"/>
        </w:rPr>
        <w:t xml:space="preserve">California was the first (and so far, the only) state to consider ethical considerations in the early stages of regulation. This author published the first law review article analyzing ethics in the blockchain industry in December 2019, 69 </w:t>
      </w:r>
      <w:proofErr w:type="gramStart"/>
      <w:r w:rsidRPr="0037053C">
        <w:rPr>
          <w:sz w:val="8"/>
          <w:szCs w:val="14"/>
        </w:rPr>
        <w:t>and also</w:t>
      </w:r>
      <w:proofErr w:type="gramEnd"/>
      <w:r w:rsidRPr="0037053C">
        <w:rPr>
          <w:sz w:val="8"/>
          <w:szCs w:val="14"/>
        </w:rPr>
        <w:t xml:space="preserve"> served as the primary drafter of the Ethical Considerations section in California's Blockchain Working Group report. 70</w:t>
      </w:r>
    </w:p>
    <w:p w14:paraId="736DB2FD" w14:textId="77777777" w:rsidR="009D4ECC" w:rsidRPr="0037053C" w:rsidRDefault="009D4ECC" w:rsidP="009D4ECC">
      <w:pPr>
        <w:rPr>
          <w:sz w:val="8"/>
          <w:szCs w:val="14"/>
        </w:rPr>
      </w:pPr>
      <w:r w:rsidRPr="0037053C">
        <w:rPr>
          <w:sz w:val="8"/>
          <w:szCs w:val="14"/>
        </w:rPr>
        <w:t>Depending on the type of blockchain at issue, numerous ethical issues may come up for regulators. For example, the increasing centralization of permissionless blockchains and the rise of permissioned blockchains may raise concerns about personal ethics, such as bias and conflicts of interest. As trends suggest that governance of blockchain systems is moving toward centralization, 71 individuals may have power to influence decisions made on that blockchain. If so, there is a potential for that individual's bias and conflicts of interest to come into play. 72</w:t>
      </w:r>
    </w:p>
    <w:p w14:paraId="52788F65" w14:textId="77777777" w:rsidR="009D4ECC" w:rsidRPr="0037053C" w:rsidRDefault="009D4ECC" w:rsidP="009D4ECC">
      <w:pPr>
        <w:rPr>
          <w:sz w:val="8"/>
          <w:szCs w:val="14"/>
        </w:rPr>
      </w:pPr>
      <w:r w:rsidRPr="0037053C">
        <w:rPr>
          <w:sz w:val="8"/>
          <w:szCs w:val="14"/>
        </w:rPr>
        <w:t>Although ethical discussions around blockchain appear slower to develop than the technology itself, several paradigms have been put forth advocating ethical considerations in this industry. 73 For example, the World Economic Forum recently asked participants and policymakers to sign on to its "Presidio Principles," an agreement to consider transparency and accessibility, agency and interoperability, privacy and security, and accountability and governance. 74 MIT's Digital Currency Initiative included the topic of blockchain ethics at its 2019 "</w:t>
      </w:r>
      <w:proofErr w:type="spellStart"/>
      <w:r w:rsidRPr="0037053C">
        <w:rPr>
          <w:sz w:val="8"/>
          <w:szCs w:val="14"/>
        </w:rPr>
        <w:t>Cryptoeconomics</w:t>
      </w:r>
      <w:proofErr w:type="spellEnd"/>
      <w:r w:rsidRPr="0037053C">
        <w:rPr>
          <w:sz w:val="8"/>
          <w:szCs w:val="14"/>
        </w:rPr>
        <w:t xml:space="preserve"> Systems Summit." 75</w:t>
      </w:r>
    </w:p>
    <w:p w14:paraId="7621ED6E" w14:textId="77777777" w:rsidR="009D4ECC" w:rsidRPr="0037053C" w:rsidRDefault="009D4ECC" w:rsidP="009D4ECC">
      <w:pPr>
        <w:rPr>
          <w:sz w:val="8"/>
          <w:szCs w:val="14"/>
        </w:rPr>
      </w:pPr>
      <w:r w:rsidRPr="0037053C">
        <w:rPr>
          <w:sz w:val="8"/>
          <w:szCs w:val="14"/>
        </w:rPr>
        <w:t xml:space="preserve"> [*197] In addition, the </w:t>
      </w:r>
      <w:proofErr w:type="spellStart"/>
      <w:r w:rsidRPr="0037053C">
        <w:rPr>
          <w:sz w:val="8"/>
          <w:szCs w:val="14"/>
        </w:rPr>
        <w:t>Beeck</w:t>
      </w:r>
      <w:proofErr w:type="spellEnd"/>
      <w:r w:rsidRPr="0037053C">
        <w:rPr>
          <w:sz w:val="8"/>
          <w:szCs w:val="14"/>
        </w:rPr>
        <w:t xml:space="preserve"> Center for Social Impact + Innovation at Georgetown University published the "Blockchain Ethical Design Framework," with a focus on six "root issues": "governance, identity, access, verification and authentication, ownership of data, and security." 76 This structure more specifically applies to developers, and is not a code of conduct or a legislative model, but it reiterates the idea that "we all share the responsibility to . . . demand intentional ethical approaches in the design and application of data and technology for social good." 77</w:t>
      </w:r>
    </w:p>
    <w:p w14:paraId="0E9E89B4" w14:textId="77777777" w:rsidR="009D4ECC" w:rsidRPr="0037053C" w:rsidRDefault="009D4ECC" w:rsidP="009D4ECC">
      <w:pPr>
        <w:rPr>
          <w:sz w:val="8"/>
          <w:szCs w:val="14"/>
        </w:rPr>
      </w:pPr>
      <w:r w:rsidRPr="0037053C">
        <w:rPr>
          <w:sz w:val="8"/>
          <w:szCs w:val="14"/>
        </w:rPr>
        <w:t>California's Blockchain Working Group considered ethical issues related to social impact, including fairness, equity, accessibility, trust and transparency, and sustainability. 78 The Group proposed an ethical framework for the adoption of blockchain technology that is directed toward lawmakers as well as industry players. 79 This framework encompasses three main principles:</w:t>
      </w:r>
    </w:p>
    <w:p w14:paraId="731571DD" w14:textId="77777777" w:rsidR="009D4ECC" w:rsidRPr="0037053C" w:rsidRDefault="009D4ECC" w:rsidP="009D4ECC">
      <w:pPr>
        <w:rPr>
          <w:sz w:val="8"/>
          <w:szCs w:val="14"/>
        </w:rPr>
      </w:pPr>
      <w:proofErr w:type="spellStart"/>
      <w:r w:rsidRPr="0037053C">
        <w:rPr>
          <w:sz w:val="8"/>
          <w:szCs w:val="14"/>
        </w:rPr>
        <w:t>i</w:t>
      </w:r>
      <w:proofErr w:type="spellEnd"/>
      <w:r w:rsidRPr="0037053C">
        <w:rPr>
          <w:sz w:val="8"/>
          <w:szCs w:val="14"/>
        </w:rPr>
        <w:t>. Address key ethical design goals</w:t>
      </w:r>
    </w:p>
    <w:p w14:paraId="18BE2353" w14:textId="77777777" w:rsidR="009D4ECC" w:rsidRPr="0037053C" w:rsidRDefault="009D4ECC" w:rsidP="009D4ECC">
      <w:pPr>
        <w:rPr>
          <w:sz w:val="8"/>
          <w:szCs w:val="14"/>
        </w:rPr>
      </w:pPr>
      <w:r w:rsidRPr="0037053C">
        <w:rPr>
          <w:sz w:val="8"/>
          <w:szCs w:val="14"/>
        </w:rPr>
        <w:t>a) Seek societal benefit: Maximize good and minimize bad. b) Equity: Does this benefit all Californians, or only a few? c) Efficiency and effectiveness: How can we achieve ethical design and use cases without slowing innovation?</w:t>
      </w:r>
    </w:p>
    <w:p w14:paraId="515DDA54" w14:textId="77777777" w:rsidR="009D4ECC" w:rsidRPr="0037053C" w:rsidRDefault="009D4ECC" w:rsidP="009D4ECC">
      <w:pPr>
        <w:rPr>
          <w:sz w:val="8"/>
          <w:szCs w:val="14"/>
        </w:rPr>
      </w:pPr>
      <w:r w:rsidRPr="0037053C">
        <w:rPr>
          <w:sz w:val="8"/>
          <w:szCs w:val="14"/>
        </w:rPr>
        <w:t>ii. Consider ethical uses of blockchain technology</w:t>
      </w:r>
    </w:p>
    <w:p w14:paraId="188DA4AE" w14:textId="77777777" w:rsidR="009D4ECC" w:rsidRPr="0037053C" w:rsidRDefault="009D4ECC" w:rsidP="009D4ECC">
      <w:pPr>
        <w:rPr>
          <w:sz w:val="8"/>
          <w:szCs w:val="14"/>
        </w:rPr>
      </w:pPr>
      <w:r w:rsidRPr="0037053C">
        <w:rPr>
          <w:sz w:val="8"/>
          <w:szCs w:val="14"/>
        </w:rPr>
        <w:lastRenderedPageBreak/>
        <w:t>a) Fairness: Is this technology designed and deployed in a fair, nondiscriminatory manner? b) Accessibility: Design to include the most vulnerable user. c) Responsibility: Anticipate and design for all possible uses. d) Sustainability: Create technology to advance sustainability, public health, and corporate social responsibility.</w:t>
      </w:r>
    </w:p>
    <w:p w14:paraId="0CF36ABA" w14:textId="77777777" w:rsidR="009D4ECC" w:rsidRPr="0037053C" w:rsidRDefault="009D4ECC" w:rsidP="009D4ECC">
      <w:pPr>
        <w:rPr>
          <w:sz w:val="8"/>
          <w:szCs w:val="14"/>
        </w:rPr>
      </w:pPr>
      <w:r w:rsidRPr="0037053C">
        <w:rPr>
          <w:sz w:val="8"/>
          <w:szCs w:val="14"/>
        </w:rPr>
        <w:t>iii. Minimize unintended consequences</w:t>
      </w:r>
    </w:p>
    <w:p w14:paraId="715207EE" w14:textId="77777777" w:rsidR="009D4ECC" w:rsidRPr="0037053C" w:rsidRDefault="009D4ECC" w:rsidP="009D4ECC">
      <w:pPr>
        <w:rPr>
          <w:sz w:val="8"/>
          <w:szCs w:val="14"/>
        </w:rPr>
      </w:pPr>
      <w:r w:rsidRPr="0037053C">
        <w:rPr>
          <w:sz w:val="8"/>
          <w:szCs w:val="14"/>
        </w:rPr>
        <w:t xml:space="preserve">a) Are there unintended biases or conflicts in the design or use of this technology? </w:t>
      </w:r>
      <w:proofErr w:type="gramStart"/>
      <w:r w:rsidRPr="0037053C">
        <w:rPr>
          <w:sz w:val="8"/>
          <w:szCs w:val="14"/>
        </w:rPr>
        <w:t>80  [</w:t>
      </w:r>
      <w:proofErr w:type="gramEnd"/>
      <w:r w:rsidRPr="0037053C">
        <w:rPr>
          <w:sz w:val="8"/>
          <w:szCs w:val="14"/>
        </w:rPr>
        <w:t>*198] b) Are any populations being unintentionally harmed by the way this technology is developing? c) Does this technology promote violations of local, national, or international law? 81</w:t>
      </w:r>
    </w:p>
    <w:p w14:paraId="730735A9" w14:textId="77777777" w:rsidR="009D4ECC" w:rsidRPr="0037053C" w:rsidRDefault="009D4ECC" w:rsidP="009D4ECC">
      <w:pPr>
        <w:rPr>
          <w:sz w:val="8"/>
          <w:szCs w:val="14"/>
        </w:rPr>
      </w:pPr>
      <w:r w:rsidRPr="0037053C">
        <w:rPr>
          <w:sz w:val="8"/>
          <w:szCs w:val="14"/>
        </w:rPr>
        <w:t>This useful framework offers guidance to regulators seeking to make sure they do not inadvertently violate ethical considerations, especially with hastily drafted legislation. Two examples illustrate the usefulness of this approach. First, it could be relatively easy to create a certification process for blockchain developers who provide services to the State of California. But will that certification process limit approval to developers with degrees from elite institutions? This type of action would raise equity concerns, as the blockchain industry should be working more toward diversity in gender, cultural backgrounds, and perspectives of industry participants. Second, could companies who advance environmentally sustainable blockchain development receive tax credits from the state? Although different jurisdictions may embrace different ethical principles, legislators should discuss these issues as they contemplate ways to regulate this new technology.</w:t>
      </w:r>
    </w:p>
    <w:p w14:paraId="76A28C80" w14:textId="77777777" w:rsidR="009D4ECC" w:rsidRPr="0037053C" w:rsidRDefault="009D4ECC" w:rsidP="009D4ECC">
      <w:pPr>
        <w:rPr>
          <w:sz w:val="8"/>
          <w:szCs w:val="14"/>
        </w:rPr>
      </w:pPr>
      <w:r w:rsidRPr="0037053C">
        <w:rPr>
          <w:sz w:val="8"/>
          <w:szCs w:val="14"/>
        </w:rPr>
        <w:t>C. Transparency</w:t>
      </w:r>
    </w:p>
    <w:p w14:paraId="54F5114C" w14:textId="77777777" w:rsidR="009D4ECC" w:rsidRPr="0037053C" w:rsidRDefault="009D4ECC" w:rsidP="009D4ECC">
      <w:pPr>
        <w:rPr>
          <w:sz w:val="8"/>
          <w:szCs w:val="14"/>
        </w:rPr>
      </w:pPr>
      <w:r w:rsidRPr="0037053C">
        <w:rPr>
          <w:sz w:val="8"/>
          <w:szCs w:val="14"/>
        </w:rPr>
        <w:t>Since "the rule of law requires transparency," 82 jurisdictions in the United States are governed by transparency laws. The federal government's administrative agencies must abide by the Administrative Procedure Act, which (among other things) orders federal agencies to act "transparently and fairly." 83 California's Bagley-Keene Act requires state boards or commissions (including working groups) to "publicly notice their meetings, prepare agendas, accept public testimony and conduct their meetings in public unless specifically authorized to meet in closed session." 84</w:t>
      </w:r>
    </w:p>
    <w:p w14:paraId="58A561C1" w14:textId="77777777" w:rsidR="009D4ECC" w:rsidRPr="0037053C" w:rsidRDefault="009D4ECC" w:rsidP="009D4ECC">
      <w:pPr>
        <w:rPr>
          <w:sz w:val="8"/>
          <w:szCs w:val="14"/>
        </w:rPr>
      </w:pPr>
      <w:r w:rsidRPr="0037053C">
        <w:rPr>
          <w:sz w:val="8"/>
          <w:szCs w:val="14"/>
        </w:rPr>
        <w:t>Legislators are likely already aware of the government transparency laws in their jurisdiction, but there are other reasons transparency is especially important in the context of blockchain regulation. First, all stakeholders should be given the opportunity to weigh in on laws governing this nascent industry. 85 The industry players on the front line have valuable perspectives to share with legislators, and input from various stakeholders will create more efficient regulation. Moreover, the technology is moving quickly, and there may be applications of blockchain in development that legislators do not even know about yet. As the Cryptocurrency Act of 2020 revealed, 86 drafting laws without the collaboration of diverse stakeholders is ineffective.</w:t>
      </w:r>
    </w:p>
    <w:p w14:paraId="5BA41E73" w14:textId="77777777" w:rsidR="009D4ECC" w:rsidRPr="0037053C" w:rsidRDefault="009D4ECC" w:rsidP="009D4ECC">
      <w:pPr>
        <w:rPr>
          <w:sz w:val="8"/>
          <w:szCs w:val="14"/>
        </w:rPr>
      </w:pPr>
      <w:r w:rsidRPr="0037053C">
        <w:rPr>
          <w:sz w:val="8"/>
          <w:szCs w:val="14"/>
        </w:rPr>
        <w:t xml:space="preserve"> [*199] Second, although blockchain technology may eventually touch all areas of business, members of the public may be unaware of blockchain technology's potential. Legislative debates could double as community education opportunities, allowing people who would not ordinarily be interested in blockchain to attend Working Group meetings, task force briefings, and other public discussions of this new technology. Such meetings could be advertised to nontechnical professions and community </w:t>
      </w:r>
      <w:proofErr w:type="gramStart"/>
      <w:r w:rsidRPr="0037053C">
        <w:rPr>
          <w:sz w:val="8"/>
          <w:szCs w:val="14"/>
        </w:rPr>
        <w:t>organizations, and</w:t>
      </w:r>
      <w:proofErr w:type="gramEnd"/>
      <w:r w:rsidRPr="0037053C">
        <w:rPr>
          <w:sz w:val="8"/>
          <w:szCs w:val="14"/>
        </w:rPr>
        <w:t xml:space="preserve"> should be held in easily accessible public places and online. Legislators themselves could reach out to their nontechnical constituents and offer ways to connect them to educators and leaders in the blockchain industry. Such transparency could create a culture of innovation in a particular jurisdiction, while increasing public credibility for whatever regulations eventually develop.</w:t>
      </w:r>
    </w:p>
    <w:p w14:paraId="42310CDA" w14:textId="77777777" w:rsidR="009D4ECC" w:rsidRPr="0037053C" w:rsidRDefault="009D4ECC" w:rsidP="009D4ECC">
      <w:pPr>
        <w:rPr>
          <w:sz w:val="8"/>
          <w:szCs w:val="14"/>
        </w:rPr>
      </w:pPr>
      <w:r w:rsidRPr="0037053C">
        <w:rPr>
          <w:sz w:val="8"/>
          <w:szCs w:val="14"/>
        </w:rPr>
        <w:t>D. Interjurisdictional Competition</w:t>
      </w:r>
    </w:p>
    <w:p w14:paraId="6EC6D053" w14:textId="77777777" w:rsidR="009D4ECC" w:rsidRPr="0037053C" w:rsidRDefault="009D4ECC" w:rsidP="009D4ECC">
      <w:pPr>
        <w:rPr>
          <w:sz w:val="8"/>
          <w:szCs w:val="14"/>
        </w:rPr>
      </w:pPr>
      <w:r w:rsidRPr="0037053C">
        <w:rPr>
          <w:sz w:val="8"/>
          <w:szCs w:val="14"/>
        </w:rPr>
        <w:t xml:space="preserve">States have been </w:t>
      </w:r>
      <w:proofErr w:type="gramStart"/>
      <w:r w:rsidRPr="0037053C">
        <w:rPr>
          <w:sz w:val="8"/>
          <w:szCs w:val="14"/>
        </w:rPr>
        <w:t>competing with each other</w:t>
      </w:r>
      <w:proofErr w:type="gramEnd"/>
      <w:r w:rsidRPr="0037053C">
        <w:rPr>
          <w:sz w:val="8"/>
          <w:szCs w:val="14"/>
        </w:rPr>
        <w:t xml:space="preserve"> since the beginning of the republic, and the competition has not decreased as our economy has become more complex. 87 In corporate law, interjurisdictional competitions are a common affair. The state that "wins" the race, creating the environment to attract the most businesses to that state, can secure both tax revenue and additional jobs for state residents. Delaware indisputably won the fight for corporate charters among states, with over 1.5 million legal entities, including 67 percent of all Fortune 500 corporations, incorporated there. 88 The reasons for Delaware's success include specialized legislation that is updated each year to adapt to technical and other changes, as well as a corporate-specific chancery court that can move cases quickly along. 89</w:t>
      </w:r>
    </w:p>
    <w:p w14:paraId="5C32E4C8" w14:textId="77777777" w:rsidR="009D4ECC" w:rsidRPr="0037053C" w:rsidRDefault="009D4ECC" w:rsidP="009D4ECC">
      <w:pPr>
        <w:rPr>
          <w:sz w:val="8"/>
          <w:szCs w:val="14"/>
        </w:rPr>
      </w:pPr>
      <w:r w:rsidRPr="0037053C">
        <w:rPr>
          <w:sz w:val="8"/>
          <w:szCs w:val="14"/>
        </w:rPr>
        <w:t>When Limited Liability Companies (LLCs) were created in Wyoming in 1977, another interjurisdictional race was on. 90 Despite concerns that interstate LLCs would have problems without uniform LLC statutes among the states, "most states enacted LLC statutes before efforts to develop standardize statutes came to fruition." 91 As a result, only twelve states ultimately adopted uniform acts, and there is less uniformity for LLC statutes than for other business forms. 92</w:t>
      </w:r>
    </w:p>
    <w:p w14:paraId="277FA466" w14:textId="77777777" w:rsidR="009D4ECC" w:rsidRPr="0037053C" w:rsidRDefault="009D4ECC" w:rsidP="009D4ECC">
      <w:pPr>
        <w:rPr>
          <w:sz w:val="8"/>
          <w:szCs w:val="14"/>
        </w:rPr>
      </w:pPr>
      <w:r w:rsidRPr="0037053C">
        <w:rPr>
          <w:sz w:val="8"/>
          <w:szCs w:val="14"/>
        </w:rPr>
        <w:t xml:space="preserve">The same is happening now with statutes related to blockchain technology. States who can win the race to attract blockchain businesses to incorporate and domicile in their state can earn more than just increased tax revenues from start-up companies. Such a state could also create a reputation for being friendly </w:t>
      </w:r>
      <w:proofErr w:type="gramStart"/>
      <w:r w:rsidRPr="0037053C">
        <w:rPr>
          <w:sz w:val="8"/>
          <w:szCs w:val="14"/>
        </w:rPr>
        <w:t>to  [</w:t>
      </w:r>
      <w:proofErr w:type="gramEnd"/>
      <w:r w:rsidRPr="0037053C">
        <w:rPr>
          <w:sz w:val="8"/>
          <w:szCs w:val="14"/>
        </w:rPr>
        <w:t>*200] technological innovation, a reputation that would have impacts beyond blockchain technology. For this reason, some states (including Wyoming, the first state to draft LLC statutes in 1977) jumped out first to enact permissive blockchain-and crypto-friendly regulations. 93</w:t>
      </w:r>
    </w:p>
    <w:p w14:paraId="66D2AB6D" w14:textId="77777777" w:rsidR="009D4ECC" w:rsidRPr="0037053C" w:rsidRDefault="009D4ECC" w:rsidP="009D4ECC">
      <w:pPr>
        <w:rPr>
          <w:sz w:val="8"/>
          <w:szCs w:val="14"/>
        </w:rPr>
      </w:pPr>
      <w:r w:rsidRPr="0037053C">
        <w:rPr>
          <w:sz w:val="8"/>
          <w:szCs w:val="14"/>
        </w:rPr>
        <w:t>Before enacting regulations, however, state legislatures should ensure they are clear on the policies underlying those regulations. For example, as discussed in Section II.A above, states should consciously strike a balance between protecting the public and encouraging innovation. Without establishing prioritized policies in advance, a state may win the interjurisdictional competition in the short term but create unintended consequences, such as unnecessary litigation or public harm, in the long term.</w:t>
      </w:r>
    </w:p>
    <w:p w14:paraId="3B0774A7" w14:textId="77777777" w:rsidR="009D4ECC" w:rsidRPr="0037053C" w:rsidRDefault="009D4ECC" w:rsidP="009D4ECC">
      <w:pPr>
        <w:rPr>
          <w:sz w:val="8"/>
          <w:szCs w:val="14"/>
        </w:rPr>
      </w:pPr>
      <w:r w:rsidRPr="0037053C">
        <w:rPr>
          <w:sz w:val="8"/>
          <w:szCs w:val="14"/>
        </w:rPr>
        <w:t>E. Uniformity</w:t>
      </w:r>
    </w:p>
    <w:p w14:paraId="2812EE68" w14:textId="77777777" w:rsidR="009D4ECC" w:rsidRPr="0037053C" w:rsidRDefault="009D4ECC" w:rsidP="009D4ECC">
      <w:pPr>
        <w:rPr>
          <w:sz w:val="8"/>
          <w:szCs w:val="14"/>
        </w:rPr>
      </w:pPr>
      <w:r w:rsidRPr="0037053C">
        <w:rPr>
          <w:sz w:val="8"/>
          <w:szCs w:val="14"/>
        </w:rPr>
        <w:t xml:space="preserve">As a member of the California Blockchain Working Group, this author asked industry leaders in late 2019 what they preferred to see in blockchain regulation. Each of them clearly and unequivocally stated that uniformity of regulation across the United States would be good for business. It would be much easier for blockchain businesses to plan and expand their operations if states were aligned on regulatory issues, particularly </w:t>
      </w:r>
      <w:proofErr w:type="gramStart"/>
      <w:r w:rsidRPr="0037053C">
        <w:rPr>
          <w:sz w:val="8"/>
          <w:szCs w:val="14"/>
        </w:rPr>
        <w:t>in the area of</w:t>
      </w:r>
      <w:proofErr w:type="gramEnd"/>
      <w:r w:rsidRPr="0037053C">
        <w:rPr>
          <w:sz w:val="8"/>
          <w:szCs w:val="14"/>
        </w:rPr>
        <w:t xml:space="preserve"> digital assets.</w:t>
      </w:r>
    </w:p>
    <w:p w14:paraId="7950C70C" w14:textId="77777777" w:rsidR="009D4ECC" w:rsidRPr="0037053C" w:rsidRDefault="009D4ECC" w:rsidP="009D4ECC">
      <w:pPr>
        <w:rPr>
          <w:sz w:val="8"/>
          <w:szCs w:val="14"/>
        </w:rPr>
      </w:pPr>
      <w:r w:rsidRPr="0037053C">
        <w:rPr>
          <w:sz w:val="8"/>
          <w:szCs w:val="14"/>
        </w:rPr>
        <w:t>The Uniform Law Commission (ULC) has made several attempts to create a standardized approach to digital asset regulation. 94 In 2017, the ULC proposed the Uniform Regulation of Virtual-Currency Businesses Act to provide "a statutory framework for the regulation of companies engaging in 'virtual-currency business activity.'" 95 An accompanying "Supplemental Act" in 2018 provided rules related to commercial law and the Uniform Commercial Code. 96</w:t>
      </w:r>
    </w:p>
    <w:p w14:paraId="2AF10B33" w14:textId="77777777" w:rsidR="009D4ECC" w:rsidRPr="0037053C" w:rsidRDefault="009D4ECC" w:rsidP="009D4ECC">
      <w:pPr>
        <w:rPr>
          <w:sz w:val="8"/>
          <w:szCs w:val="14"/>
        </w:rPr>
      </w:pPr>
      <w:r w:rsidRPr="0037053C">
        <w:rPr>
          <w:sz w:val="8"/>
          <w:szCs w:val="14"/>
        </w:rPr>
        <w:t xml:space="preserve">These model acts had a short and controversial lifespan. No state enacted the model legislation, and only a handful of states introduced it. 97 Wyoming actively resisted the ULC's request to withdraw Wyoming's pending </w:t>
      </w:r>
      <w:proofErr w:type="gramStart"/>
      <w:r w:rsidRPr="0037053C">
        <w:rPr>
          <w:sz w:val="8"/>
          <w:szCs w:val="14"/>
        </w:rPr>
        <w:t>blockchain  [</w:t>
      </w:r>
      <w:proofErr w:type="gramEnd"/>
      <w:r w:rsidRPr="0037053C">
        <w:rPr>
          <w:sz w:val="8"/>
          <w:szCs w:val="14"/>
        </w:rPr>
        <w:t xml:space="preserve">*201] legislation in favor of adopting the ULC's approach. 98 Wyoming's legislators noted that the ULC's model acts had not yet been enacted by any </w:t>
      </w:r>
      <w:proofErr w:type="gramStart"/>
      <w:r w:rsidRPr="0037053C">
        <w:rPr>
          <w:sz w:val="8"/>
          <w:szCs w:val="14"/>
        </w:rPr>
        <w:t>jurisdictions, and</w:t>
      </w:r>
      <w:proofErr w:type="gramEnd"/>
      <w:r w:rsidRPr="0037053C">
        <w:rPr>
          <w:sz w:val="8"/>
          <w:szCs w:val="14"/>
        </w:rPr>
        <w:t xml:space="preserve"> explained why they considered Wyoming's regulatory approach to be the superior one. 99 One month later, the ULC recognized the need to convene a committee to study how the Uniform Commercial Code could be amended </w:t>
      </w:r>
      <w:proofErr w:type="gramStart"/>
      <w:r w:rsidRPr="0037053C">
        <w:rPr>
          <w:sz w:val="8"/>
          <w:szCs w:val="14"/>
        </w:rPr>
        <w:t>in order to</w:t>
      </w:r>
      <w:proofErr w:type="gramEnd"/>
      <w:r w:rsidRPr="0037053C">
        <w:rPr>
          <w:sz w:val="8"/>
          <w:szCs w:val="14"/>
        </w:rPr>
        <w:t xml:space="preserve"> "deal with emerging technologies." 100 The ULC urged "states to refrain from enacting legislation pending the result of the committee's work," 101 an act suggesting that the ULC recognized flaws in its proposed acts. 102 Given the ongoing interjurisdictional race described in Section II.D, it seems absurd to ask states to wait on enacting blockchain legislation.</w:t>
      </w:r>
    </w:p>
    <w:p w14:paraId="7C477678" w14:textId="77777777" w:rsidR="009D4ECC" w:rsidRPr="0037053C" w:rsidRDefault="009D4ECC" w:rsidP="009D4ECC">
      <w:pPr>
        <w:rPr>
          <w:sz w:val="8"/>
          <w:szCs w:val="14"/>
        </w:rPr>
      </w:pPr>
      <w:r w:rsidRPr="0037053C">
        <w:rPr>
          <w:sz w:val="8"/>
          <w:szCs w:val="14"/>
        </w:rPr>
        <w:t xml:space="preserve">As of December 2020, only one state (Louisiana) had passed a virtual currency licensing statute based on the ULC's uniform act. </w:t>
      </w:r>
      <w:proofErr w:type="gramStart"/>
      <w:r w:rsidRPr="0037053C">
        <w:rPr>
          <w:sz w:val="8"/>
          <w:szCs w:val="14"/>
        </w:rPr>
        <w:t>103 It is clear that, much</w:t>
      </w:r>
      <w:proofErr w:type="gramEnd"/>
      <w:r w:rsidRPr="0037053C">
        <w:rPr>
          <w:sz w:val="8"/>
          <w:szCs w:val="14"/>
        </w:rPr>
        <w:t xml:space="preserve"> like the race for corporate and LLC charters, the uniformity train has left this station. In the absence of federal legislation or effective model acts, states have already invested time and energy into drafting new laws. States like Wyoming, which has "actively decided to lead the charge in ensuring solvent, blockchain based" companies, 104 will not willingly give up their leading positions in this area.</w:t>
      </w:r>
    </w:p>
    <w:p w14:paraId="5C98DCB8" w14:textId="77777777" w:rsidR="009D4ECC" w:rsidRPr="0037053C" w:rsidRDefault="009D4ECC" w:rsidP="009D4ECC">
      <w:pPr>
        <w:rPr>
          <w:sz w:val="8"/>
          <w:szCs w:val="14"/>
        </w:rPr>
      </w:pPr>
      <w:r w:rsidRPr="0037053C">
        <w:rPr>
          <w:sz w:val="8"/>
          <w:szCs w:val="14"/>
        </w:rPr>
        <w:t>III. THE CURRENT UNEASY MIX OF FEDERAL AND STATE BLOCKCHAIN REGULATION</w:t>
      </w:r>
    </w:p>
    <w:p w14:paraId="6F5853E3" w14:textId="77777777" w:rsidR="009D4ECC" w:rsidRPr="0037053C" w:rsidRDefault="009D4ECC" w:rsidP="009D4ECC">
      <w:pPr>
        <w:rPr>
          <w:sz w:val="8"/>
          <w:szCs w:val="14"/>
        </w:rPr>
      </w:pPr>
      <w:r w:rsidRPr="0037053C">
        <w:rPr>
          <w:sz w:val="8"/>
          <w:szCs w:val="14"/>
        </w:rPr>
        <w:t>Federal and state regulators are struggling to keep up with the fast pace of blockchain technology development. This Part will demonstrate how this struggle is creating a wide variety of regulatory approaches.</w:t>
      </w:r>
    </w:p>
    <w:p w14:paraId="2A970B86" w14:textId="77777777" w:rsidR="009D4ECC" w:rsidRPr="0037053C" w:rsidRDefault="009D4ECC" w:rsidP="009D4ECC">
      <w:pPr>
        <w:rPr>
          <w:sz w:val="8"/>
          <w:szCs w:val="14"/>
        </w:rPr>
      </w:pPr>
      <w:r w:rsidRPr="0037053C">
        <w:rPr>
          <w:sz w:val="8"/>
          <w:szCs w:val="14"/>
        </w:rPr>
        <w:t xml:space="preserve"> [*202</w:t>
      </w:r>
      <w:proofErr w:type="gramStart"/>
      <w:r w:rsidRPr="0037053C">
        <w:rPr>
          <w:sz w:val="8"/>
          <w:szCs w:val="14"/>
        </w:rPr>
        <w:t>]  A.</w:t>
      </w:r>
      <w:proofErr w:type="gramEnd"/>
      <w:r w:rsidRPr="0037053C">
        <w:rPr>
          <w:sz w:val="8"/>
          <w:szCs w:val="14"/>
        </w:rPr>
        <w:t xml:space="preserve"> Patchwork Agency Regulation</w:t>
      </w:r>
    </w:p>
    <w:p w14:paraId="7FA1E86C" w14:textId="77777777" w:rsidR="009D4ECC" w:rsidRPr="0037053C" w:rsidRDefault="009D4ECC" w:rsidP="009D4ECC">
      <w:pPr>
        <w:rPr>
          <w:sz w:val="16"/>
        </w:rPr>
      </w:pPr>
      <w:r w:rsidRPr="0037053C">
        <w:rPr>
          <w:rStyle w:val="StyleUnderline"/>
        </w:rPr>
        <w:t xml:space="preserve">The </w:t>
      </w:r>
      <w:r w:rsidRPr="000D300E">
        <w:rPr>
          <w:rStyle w:val="Emphasis"/>
          <w:highlight w:val="cyan"/>
        </w:rPr>
        <w:t>federal</w:t>
      </w:r>
      <w:r w:rsidRPr="0037053C">
        <w:rPr>
          <w:sz w:val="16"/>
        </w:rPr>
        <w:t xml:space="preserve"> government's </w:t>
      </w:r>
      <w:r w:rsidRPr="0037053C">
        <w:rPr>
          <w:rStyle w:val="StyleUnderline"/>
        </w:rPr>
        <w:t xml:space="preserve">attempt to regulate </w:t>
      </w:r>
      <w:r w:rsidRPr="000D300E">
        <w:rPr>
          <w:rStyle w:val="StyleUnderline"/>
          <w:highlight w:val="cyan"/>
        </w:rPr>
        <w:t>blockchain</w:t>
      </w:r>
      <w:r w:rsidRPr="0037053C">
        <w:rPr>
          <w:sz w:val="16"/>
        </w:rPr>
        <w:t xml:space="preserve"> technology, particularly cryptocurrencies, is (to put it bluntly) a mess. Federal authorities interpret laws relating to blockchain and cryptocurrencies differently. 105 This confusing, piecemeal approach is epitomized by the struggle to determine how to even classify digital currency for regulatory purposes. The Internal Revenue Service (IRS) views cryptocurrency as property, the Securities and Exchange Commission (SEC) classifies such currencies as securities, and the Commodity Futures Trading Commission (CFTC) considers cryptocurrency to be a commodity. 106 There is clearly a need for a unified methodology, even just within blockchain's narrow use case of cryptocurrencies, but this confusion is not a surprising result when "neither Congress nor the SEC has formally elucidated which digital assets are securities and which are not." 107</w:t>
      </w:r>
    </w:p>
    <w:p w14:paraId="015E61C9" w14:textId="77777777" w:rsidR="009D4ECC" w:rsidRPr="0037053C" w:rsidRDefault="009D4ECC" w:rsidP="009D4ECC">
      <w:pPr>
        <w:rPr>
          <w:sz w:val="16"/>
        </w:rPr>
      </w:pPr>
      <w:r w:rsidRPr="0037053C">
        <w:rPr>
          <w:sz w:val="16"/>
        </w:rPr>
        <w:t xml:space="preserve">Different agencies </w:t>
      </w:r>
      <w:r w:rsidRPr="0037053C">
        <w:rPr>
          <w:rStyle w:val="StyleUnderline"/>
        </w:rPr>
        <w:t xml:space="preserve">are </w:t>
      </w:r>
      <w:r w:rsidRPr="000D300E">
        <w:rPr>
          <w:rStyle w:val="Emphasis"/>
          <w:highlight w:val="cyan"/>
        </w:rPr>
        <w:t>send</w:t>
      </w:r>
      <w:r w:rsidRPr="0037053C">
        <w:rPr>
          <w:rStyle w:val="StyleUnderline"/>
        </w:rPr>
        <w:t xml:space="preserve">ing </w:t>
      </w:r>
      <w:r w:rsidRPr="000D300E">
        <w:rPr>
          <w:rStyle w:val="Emphasis"/>
          <w:highlight w:val="cyan"/>
        </w:rPr>
        <w:t>different messages</w:t>
      </w:r>
      <w:r w:rsidRPr="000D300E">
        <w:rPr>
          <w:rStyle w:val="StyleUnderline"/>
          <w:highlight w:val="cyan"/>
        </w:rPr>
        <w:t xml:space="preserve">, creating </w:t>
      </w:r>
      <w:r w:rsidRPr="000D300E">
        <w:rPr>
          <w:rStyle w:val="Emphasis"/>
          <w:highlight w:val="cyan"/>
        </w:rPr>
        <w:t>"regulatory whiplash."</w:t>
      </w:r>
      <w:r w:rsidRPr="0037053C">
        <w:rPr>
          <w:sz w:val="16"/>
        </w:rPr>
        <w:t xml:space="preserve"> 108 </w:t>
      </w:r>
      <w:r w:rsidRPr="0037053C">
        <w:rPr>
          <w:rStyle w:val="StyleUnderline"/>
        </w:rPr>
        <w:t>Some</w:t>
      </w:r>
      <w:r w:rsidRPr="0037053C">
        <w:rPr>
          <w:sz w:val="16"/>
        </w:rPr>
        <w:t xml:space="preserve">, like the CFTC, </w:t>
      </w:r>
      <w:r w:rsidRPr="0037053C">
        <w:rPr>
          <w:rStyle w:val="StyleUnderline"/>
        </w:rPr>
        <w:t xml:space="preserve">are inclined toward </w:t>
      </w:r>
      <w:r w:rsidRPr="0037053C">
        <w:rPr>
          <w:rStyle w:val="Emphasis"/>
        </w:rPr>
        <w:t>experimentation</w:t>
      </w:r>
      <w:r w:rsidRPr="0037053C">
        <w:rPr>
          <w:sz w:val="16"/>
        </w:rPr>
        <w:t xml:space="preserve"> to support blockchain and cryptocurrency development, </w:t>
      </w:r>
      <w:r w:rsidRPr="0037053C">
        <w:rPr>
          <w:rStyle w:val="StyleUnderline"/>
        </w:rPr>
        <w:t xml:space="preserve">while others are more </w:t>
      </w:r>
      <w:r w:rsidRPr="0037053C">
        <w:rPr>
          <w:rStyle w:val="Emphasis"/>
        </w:rPr>
        <w:t>cautious</w:t>
      </w:r>
      <w:r w:rsidRPr="0037053C">
        <w:rPr>
          <w:sz w:val="16"/>
        </w:rPr>
        <w:t>. 109 All of the agencies seeking to regulate blockchain technology and its applications would benefit from consideration of the five factors listed in Part III. Below is a short explanation of three distinctive agency approaches.</w:t>
      </w:r>
    </w:p>
    <w:p w14:paraId="1CDA1AE3" w14:textId="77777777" w:rsidR="009D4ECC" w:rsidRPr="0037053C" w:rsidRDefault="009D4ECC" w:rsidP="009D4ECC">
      <w:pPr>
        <w:rPr>
          <w:sz w:val="6"/>
          <w:szCs w:val="12"/>
        </w:rPr>
      </w:pPr>
      <w:r w:rsidRPr="0037053C">
        <w:rPr>
          <w:sz w:val="6"/>
          <w:szCs w:val="12"/>
        </w:rPr>
        <w:t xml:space="preserve"> [*203] 1. SEC Safe Harbor Provision--A Work in Progress</w:t>
      </w:r>
    </w:p>
    <w:p w14:paraId="76463926" w14:textId="77777777" w:rsidR="009D4ECC" w:rsidRPr="0037053C" w:rsidRDefault="009D4ECC" w:rsidP="009D4ECC">
      <w:pPr>
        <w:rPr>
          <w:sz w:val="6"/>
          <w:szCs w:val="12"/>
        </w:rPr>
      </w:pPr>
      <w:r w:rsidRPr="0037053C">
        <w:rPr>
          <w:sz w:val="6"/>
          <w:szCs w:val="12"/>
        </w:rPr>
        <w:t>The SEC missed its chance to establish a clear regulatory framework early in the life span of blockchain technology, instead adopting an approach characterized by delay and a series of reversals on important decisions. 110 The SEC's delay "simultaneously encouraged unscrupulous actors to take advantage of ambiguous regulations" and issue fraudulent tokens to Americans, while "driving away conscientious developers and entrepreneurs" to places with more developed laws. 111 The SEC's attempt to clarify its position in a limited area with the April 2019 issuance of a "Framework for 'Investment Analysis' of Digital Assets" has been called "too little too late." 112</w:t>
      </w:r>
    </w:p>
    <w:p w14:paraId="7F0B6578" w14:textId="77777777" w:rsidR="009D4ECC" w:rsidRPr="0037053C" w:rsidRDefault="009D4ECC" w:rsidP="009D4ECC">
      <w:pPr>
        <w:rPr>
          <w:sz w:val="6"/>
          <w:szCs w:val="12"/>
        </w:rPr>
      </w:pPr>
      <w:r w:rsidRPr="0037053C">
        <w:rPr>
          <w:sz w:val="6"/>
          <w:szCs w:val="12"/>
        </w:rPr>
        <w:t>In the meantime, SEC Commissioner Hester Peirce has earned the nickname "Crypto Mom." 113 In early 2020, she offered her take on the legislative problems related to blockchain technology, saying "[</w:t>
      </w:r>
      <w:proofErr w:type="spellStart"/>
      <w:r w:rsidRPr="0037053C">
        <w:rPr>
          <w:sz w:val="6"/>
          <w:szCs w:val="12"/>
        </w:rPr>
        <w:t>i</w:t>
      </w:r>
      <w:proofErr w:type="spellEnd"/>
      <w:r w:rsidRPr="0037053C">
        <w:rPr>
          <w:sz w:val="6"/>
          <w:szCs w:val="12"/>
        </w:rPr>
        <w:t xml:space="preserve">]t is important to write rules that well-intentioned people can follow. When we see people struggling to find a way both to comply with the law and accomplish their laudable objectives, we need to ask ourselves whether the law should change to enable them to pursue their efforts in confidence that they are doing so legally." 114 Peirce clearly views law and regulation </w:t>
      </w:r>
      <w:proofErr w:type="gramStart"/>
      <w:r w:rsidRPr="0037053C">
        <w:rPr>
          <w:sz w:val="6"/>
          <w:szCs w:val="12"/>
        </w:rPr>
        <w:t>as a way to</w:t>
      </w:r>
      <w:proofErr w:type="gramEnd"/>
      <w:r w:rsidRPr="0037053C">
        <w:rPr>
          <w:sz w:val="6"/>
          <w:szCs w:val="12"/>
        </w:rPr>
        <w:t xml:space="preserve"> promote, not thwart, the development of blockchain and its use cases.</w:t>
      </w:r>
    </w:p>
    <w:p w14:paraId="73409C29" w14:textId="77777777" w:rsidR="009D4ECC" w:rsidRPr="0037053C" w:rsidRDefault="009D4ECC" w:rsidP="009D4ECC">
      <w:pPr>
        <w:rPr>
          <w:sz w:val="6"/>
          <w:szCs w:val="12"/>
        </w:rPr>
      </w:pPr>
      <w:r w:rsidRPr="0037053C">
        <w:rPr>
          <w:sz w:val="6"/>
          <w:szCs w:val="12"/>
        </w:rPr>
        <w:t>In February 2020, Peirce proposed a safe harbor provision for firms in the cryptocurrency space selling tokens to the public. 115 Peirce described her proposal as recognizing "the need to achieve the investor protection objectives of the securities laws, as well as the need to provide the regulatory flexibility that allows innovation to flourish." 116 The safe harbor proposal includes disclosure requirements for issuers and good faith obligations to ensure that token issuers are not fly-by-night companies. It also sets forth rules related to the purpose of token issuances and efforts to create liquidity for token users. 117</w:t>
      </w:r>
    </w:p>
    <w:p w14:paraId="10B3BC92" w14:textId="77777777" w:rsidR="009D4ECC" w:rsidRPr="0037053C" w:rsidRDefault="009D4ECC" w:rsidP="009D4ECC">
      <w:pPr>
        <w:rPr>
          <w:sz w:val="6"/>
          <w:szCs w:val="12"/>
        </w:rPr>
      </w:pPr>
      <w:r w:rsidRPr="0037053C">
        <w:rPr>
          <w:sz w:val="6"/>
          <w:szCs w:val="12"/>
        </w:rPr>
        <w:t xml:space="preserve"> [*204] The idea underlying the proposal is to "give new projects some breathing room where they can do their work without fear of being fined, arrested or having their offices raided." 118 This also filters "out the bogus projects that have no intention of building a workable, decentralized product." 119 Peirce appears to be seeking a way to protect consumers from unscrupulous token issuers while allowing companies to move forward with technical developments.</w:t>
      </w:r>
    </w:p>
    <w:p w14:paraId="5A55E143" w14:textId="77777777" w:rsidR="009D4ECC" w:rsidRPr="0037053C" w:rsidRDefault="009D4ECC" w:rsidP="009D4ECC">
      <w:pPr>
        <w:rPr>
          <w:sz w:val="6"/>
          <w:szCs w:val="12"/>
        </w:rPr>
      </w:pPr>
      <w:r w:rsidRPr="0037053C">
        <w:rPr>
          <w:sz w:val="6"/>
          <w:szCs w:val="12"/>
        </w:rPr>
        <w:t xml:space="preserve">Many members of the blockchain industry welcomed the safe harbor proposal. The General Counsel for a cryptocurrency exchange declared, "Today we both congratulate and thank SEC Commissioner Hester Peirce </w:t>
      </w:r>
      <w:proofErr w:type="gramStart"/>
      <w:r w:rsidRPr="0037053C">
        <w:rPr>
          <w:sz w:val="6"/>
          <w:szCs w:val="12"/>
        </w:rPr>
        <w:t>. . . .</w:t>
      </w:r>
      <w:proofErr w:type="gramEnd"/>
      <w:r w:rsidRPr="0037053C">
        <w:rPr>
          <w:sz w:val="6"/>
          <w:szCs w:val="12"/>
        </w:rPr>
        <w:t xml:space="preserve"> This is a great day for the blockchain industry and the United States." 120 But the proposed safe harbor is just that: a proposal. It is not yet </w:t>
      </w:r>
      <w:proofErr w:type="gramStart"/>
      <w:r w:rsidRPr="0037053C">
        <w:rPr>
          <w:sz w:val="6"/>
          <w:szCs w:val="12"/>
        </w:rPr>
        <w:t>law, and</w:t>
      </w:r>
      <w:proofErr w:type="gramEnd"/>
      <w:r w:rsidRPr="0037053C">
        <w:rPr>
          <w:sz w:val="6"/>
          <w:szCs w:val="12"/>
        </w:rPr>
        <w:t xml:space="preserve"> may never become law. 121 Even so, the willingness of Commissioner Peirce to think outside of the box with this proposal has reinforced her reputation (and her nickname) within the blockchain community.</w:t>
      </w:r>
    </w:p>
    <w:p w14:paraId="2BAFB855" w14:textId="77777777" w:rsidR="009D4ECC" w:rsidRPr="0037053C" w:rsidRDefault="009D4ECC" w:rsidP="009D4ECC">
      <w:pPr>
        <w:rPr>
          <w:sz w:val="6"/>
          <w:szCs w:val="12"/>
        </w:rPr>
      </w:pPr>
      <w:r w:rsidRPr="0037053C">
        <w:rPr>
          <w:sz w:val="6"/>
          <w:szCs w:val="12"/>
        </w:rPr>
        <w:t>2. The Federal Reserve's Digital Dollar</w:t>
      </w:r>
    </w:p>
    <w:p w14:paraId="0F3F6B6D" w14:textId="77777777" w:rsidR="009D4ECC" w:rsidRPr="0037053C" w:rsidRDefault="009D4ECC" w:rsidP="009D4ECC">
      <w:pPr>
        <w:rPr>
          <w:sz w:val="6"/>
          <w:szCs w:val="12"/>
        </w:rPr>
      </w:pPr>
      <w:r w:rsidRPr="0037053C">
        <w:rPr>
          <w:sz w:val="6"/>
          <w:szCs w:val="12"/>
        </w:rPr>
        <w:lastRenderedPageBreak/>
        <w:t xml:space="preserve">The Federal Reserve revealed in February 2020 that it was working toward a potential central bank digital currency (CBDC). 122 A CBDC, </w:t>
      </w:r>
      <w:proofErr w:type="gramStart"/>
      <w:r w:rsidRPr="0037053C">
        <w:rPr>
          <w:sz w:val="6"/>
          <w:szCs w:val="12"/>
        </w:rPr>
        <w:t>colloquially  [</w:t>
      </w:r>
      <w:proofErr w:type="gramEnd"/>
      <w:r w:rsidRPr="0037053C">
        <w:rPr>
          <w:sz w:val="6"/>
          <w:szCs w:val="12"/>
        </w:rPr>
        <w:t>*205] known as a "digital dollar," is not a token based on a decentralized blockchain. 123 It would instead be a "debt notation on a centralized ledger maintained by the Federal Reserve," which would use a centralized database to track consumer or business balances. 124 Individuals could "access funds through digital dollar wallets, which would also be managed by the Fed." 125</w:t>
      </w:r>
    </w:p>
    <w:p w14:paraId="0F08E036" w14:textId="77777777" w:rsidR="009D4ECC" w:rsidRPr="0037053C" w:rsidRDefault="009D4ECC" w:rsidP="009D4ECC">
      <w:pPr>
        <w:rPr>
          <w:sz w:val="6"/>
          <w:szCs w:val="12"/>
        </w:rPr>
      </w:pPr>
      <w:r w:rsidRPr="0037053C">
        <w:rPr>
          <w:sz w:val="6"/>
          <w:szCs w:val="12"/>
        </w:rPr>
        <w:t>Although the digital dollar is different from a crypto asset on a blockchain, the policy issues at hand are quite similar. The Federal Reserve recognizes that these policies include financial stability and legal considerations, such as privacy concerns and protections for data and digital identity safety. However, the Federal Reserve clearly wishes to be on the cutting edge of the digital dollar debate, with one of its members noting that "it is essential that we remain on the frontier of research and policy development regarding CBDC." 126</w:t>
      </w:r>
    </w:p>
    <w:p w14:paraId="628E2027" w14:textId="77777777" w:rsidR="009D4ECC" w:rsidRPr="0037053C" w:rsidRDefault="009D4ECC" w:rsidP="009D4ECC">
      <w:pPr>
        <w:rPr>
          <w:sz w:val="6"/>
          <w:szCs w:val="12"/>
        </w:rPr>
      </w:pPr>
      <w:r w:rsidRPr="0037053C">
        <w:rPr>
          <w:sz w:val="6"/>
          <w:szCs w:val="12"/>
        </w:rPr>
        <w:t>At the time, there was pressure on the Federal Reserve to begin researching a digital dollar. China is creating a digital yuan, 127 and some argue that the United States is already "falling behind" other countries in developing a CBDC. 128 In addition, the surprise release of Facebook's Libra in 2019 (now rebranded as "Diem") apparently inspired the Federal Reserve to accelerate its research on the potential of a CBDC. 129 The arrival of the COVID-19 pandemic expedited the discussion, as millions of people around the world moved toward cashless payments. 130</w:t>
      </w:r>
    </w:p>
    <w:p w14:paraId="01745C47" w14:textId="77777777" w:rsidR="009D4ECC" w:rsidRPr="0037053C" w:rsidRDefault="009D4ECC" w:rsidP="009D4ECC">
      <w:pPr>
        <w:rPr>
          <w:sz w:val="6"/>
          <w:szCs w:val="12"/>
        </w:rPr>
      </w:pPr>
      <w:r w:rsidRPr="0037053C">
        <w:rPr>
          <w:sz w:val="6"/>
          <w:szCs w:val="12"/>
        </w:rPr>
        <w:t xml:space="preserve">The discussion of a digital dollar jumped quickly during the pandemic from the Federal Reserve to Congress. Drafts of congressional emergency pandemic relief legislation in March 2020 included a digital dollar concept to speed up the delivery of stimulus payments. 131 A Congressional Task Force on </w:t>
      </w:r>
      <w:proofErr w:type="gramStart"/>
      <w:r w:rsidRPr="0037053C">
        <w:rPr>
          <w:sz w:val="6"/>
          <w:szCs w:val="12"/>
        </w:rPr>
        <w:t>Financial  [</w:t>
      </w:r>
      <w:proofErr w:type="gramEnd"/>
      <w:r w:rsidRPr="0037053C">
        <w:rPr>
          <w:sz w:val="6"/>
          <w:szCs w:val="12"/>
        </w:rPr>
        <w:t>*206] Technology held hearings on the issue in June 2020. 132 Indeed, "the question might be not if digital currencies will find their way into the financial system, but when--and how." 133 As federal lawmakers move toward the creation and regulation of a CBDC, they should be pondering how to encourage innovation while protecting consumers. In addition, anyone involved with the CBDC should consider transparency issues involving the input of multiple stakeholders, as well as ethical considerations such as concerns for unbanked populations.</w:t>
      </w:r>
    </w:p>
    <w:p w14:paraId="6804B6AE" w14:textId="77777777" w:rsidR="009D4ECC" w:rsidRPr="0037053C" w:rsidRDefault="009D4ECC" w:rsidP="009D4ECC">
      <w:pPr>
        <w:rPr>
          <w:sz w:val="6"/>
          <w:szCs w:val="12"/>
        </w:rPr>
      </w:pPr>
      <w:r w:rsidRPr="0037053C">
        <w:rPr>
          <w:sz w:val="6"/>
          <w:szCs w:val="12"/>
        </w:rPr>
        <w:t>3. Treasury Department Regulations to Increase Cryptocurrency Transparency</w:t>
      </w:r>
    </w:p>
    <w:p w14:paraId="17E11578" w14:textId="77777777" w:rsidR="009D4ECC" w:rsidRPr="0037053C" w:rsidRDefault="009D4ECC" w:rsidP="009D4ECC">
      <w:pPr>
        <w:rPr>
          <w:sz w:val="6"/>
          <w:szCs w:val="12"/>
        </w:rPr>
      </w:pPr>
      <w:r w:rsidRPr="0037053C">
        <w:rPr>
          <w:sz w:val="6"/>
          <w:szCs w:val="12"/>
        </w:rPr>
        <w:t>Unlike SEC Commissioner Hester Peirce and the Federal Reserve, U.S. Treasury Secretary Steven Mnuchin has taken a more cautious (and arguably negative) approach to cryptocurrency. 134 In February 2020, Secretary Mnuchin told the Senate Finance Committee that the Treasury Department would be enacting "stricter regulations around digital currencies to help expose 'secret' accounts and other nefarious activities." 135 Although Mnuchin acknowledged that "[w]e want to make sure that blockchain technology moves forward," he also noted that "[w]e want to make sure cryptocurrencies aren't used for the equivalent of old Swiss secret number bank accounts." 136</w:t>
      </w:r>
    </w:p>
    <w:p w14:paraId="31015CE2" w14:textId="77777777" w:rsidR="009D4ECC" w:rsidRPr="0037053C" w:rsidRDefault="009D4ECC" w:rsidP="009D4ECC">
      <w:pPr>
        <w:rPr>
          <w:sz w:val="6"/>
          <w:szCs w:val="12"/>
        </w:rPr>
      </w:pPr>
      <w:r w:rsidRPr="0037053C">
        <w:rPr>
          <w:sz w:val="6"/>
          <w:szCs w:val="12"/>
        </w:rPr>
        <w:t xml:space="preserve">The goal of Treasury regulations will be to "ensure law enforcement can see where the money is flowing, and that it's not used for money laundering." 137 A March 2020 press release from the Treasury Department announced that the Department had held a meeting of "industry thought leaders and </w:t>
      </w:r>
      <w:proofErr w:type="gramStart"/>
      <w:r w:rsidRPr="0037053C">
        <w:rPr>
          <w:sz w:val="6"/>
          <w:szCs w:val="12"/>
        </w:rPr>
        <w:t>compliance  [</w:t>
      </w:r>
      <w:proofErr w:type="gramEnd"/>
      <w:r w:rsidRPr="0037053C">
        <w:rPr>
          <w:sz w:val="6"/>
          <w:szCs w:val="12"/>
        </w:rPr>
        <w:t>*207] experts" on the issue of cryptocurrency regulation. 138 The press release also explained that as these regulations develop, Treasury will remain focused on preventing illegal conduct by "money launderers, terrorist financiers, and other bad actors." 139 The repeated use of such negative terms indicates the Department's adverse stance toward cryptocurrencies, as well as an example of lawmakers and regulators "still cling[</w:t>
      </w:r>
      <w:proofErr w:type="spellStart"/>
      <w:r w:rsidRPr="0037053C">
        <w:rPr>
          <w:sz w:val="6"/>
          <w:szCs w:val="12"/>
        </w:rPr>
        <w:t>ing</w:t>
      </w:r>
      <w:proofErr w:type="spellEnd"/>
      <w:r w:rsidRPr="0037053C">
        <w:rPr>
          <w:sz w:val="6"/>
          <w:szCs w:val="12"/>
        </w:rPr>
        <w:t>] to an outdated trope where cryptocurrencies are used to underwrite criminal activity." 140</w:t>
      </w:r>
    </w:p>
    <w:p w14:paraId="1C551E19" w14:textId="77777777" w:rsidR="009D4ECC" w:rsidRPr="0037053C" w:rsidRDefault="009D4ECC" w:rsidP="009D4ECC">
      <w:pPr>
        <w:rPr>
          <w:sz w:val="6"/>
          <w:szCs w:val="12"/>
        </w:rPr>
      </w:pPr>
      <w:r w:rsidRPr="0037053C">
        <w:rPr>
          <w:sz w:val="6"/>
          <w:szCs w:val="12"/>
        </w:rPr>
        <w:t>What can we make of this patchwork approach to regulation among U.S. federal agencies? Some may argue that it is better for the federal government to allow the blockchain industry and cryptocurrency markets to evolve before finalizing a regulatory structure. There can also be benefits to regulatory divergence, such as enhanced innovation as agencies compete to become the preferred regulator in a particular field. However, the absence of "intelligent rules and regulations that provide a clear and predictable framework for investors, issuers, and their lawyers" is complicating that evolution. 141 How can lawyers advise clients--such as start-up companies desiring to operate in the cryptocurrency sphere or offer tokens to investors--if it is unclear how such assets would be regulated? Policymakers are not sufficiently considering important factors, including transparency and uniformity, under this current approach.</w:t>
      </w:r>
    </w:p>
    <w:p w14:paraId="08707050" w14:textId="77777777" w:rsidR="009D4ECC" w:rsidRDefault="009D4ECC" w:rsidP="009D4ECC">
      <w:pPr>
        <w:rPr>
          <w:sz w:val="16"/>
        </w:rPr>
      </w:pPr>
      <w:r w:rsidRPr="0037053C">
        <w:rPr>
          <w:sz w:val="16"/>
        </w:rPr>
        <w:t xml:space="preserve">Perhaps the problem is a lack of unity among federal agencies, who appear to be tripping over themselves to get in on the digital asset regulatory action. </w:t>
      </w:r>
      <w:r w:rsidRPr="0037053C">
        <w:rPr>
          <w:rStyle w:val="Emphasis"/>
        </w:rPr>
        <w:t>Federal</w:t>
      </w:r>
      <w:r w:rsidRPr="0037053C">
        <w:rPr>
          <w:rStyle w:val="StyleUnderline"/>
        </w:rPr>
        <w:t xml:space="preserve"> policymakers</w:t>
      </w:r>
      <w:r w:rsidRPr="0037053C">
        <w:rPr>
          <w:sz w:val="16"/>
        </w:rPr>
        <w:t xml:space="preserve"> may be concerned that they are </w:t>
      </w:r>
      <w:r w:rsidRPr="0037053C">
        <w:rPr>
          <w:rStyle w:val="StyleUnderline"/>
        </w:rPr>
        <w:t>not yet</w:t>
      </w:r>
      <w:r w:rsidRPr="0037053C">
        <w:rPr>
          <w:sz w:val="16"/>
        </w:rPr>
        <w:t xml:space="preserve"> educated enough to </w:t>
      </w:r>
      <w:r w:rsidRPr="0037053C">
        <w:rPr>
          <w:rStyle w:val="StyleUnderline"/>
        </w:rPr>
        <w:t xml:space="preserve">make </w:t>
      </w:r>
      <w:r w:rsidRPr="0037053C">
        <w:rPr>
          <w:rStyle w:val="Emphasis"/>
        </w:rPr>
        <w:t>cohesive</w:t>
      </w:r>
      <w:r w:rsidRPr="0037053C">
        <w:rPr>
          <w:rStyle w:val="StyleUnderline"/>
        </w:rPr>
        <w:t xml:space="preserve"> decisions about overarching </w:t>
      </w:r>
      <w:r w:rsidRPr="0037053C">
        <w:rPr>
          <w:rStyle w:val="Emphasis"/>
        </w:rPr>
        <w:t>regulatory frameworks</w:t>
      </w:r>
      <w:r w:rsidRPr="0037053C">
        <w:rPr>
          <w:sz w:val="16"/>
        </w:rPr>
        <w:t xml:space="preserve">, or they are waiting for Congress to step up. In any case, </w:t>
      </w:r>
      <w:r w:rsidRPr="0037053C">
        <w:rPr>
          <w:rStyle w:val="StyleUnderline"/>
        </w:rPr>
        <w:t xml:space="preserve">this </w:t>
      </w:r>
      <w:r w:rsidRPr="000D300E">
        <w:rPr>
          <w:rStyle w:val="Emphasis"/>
          <w:highlight w:val="cyan"/>
        </w:rPr>
        <w:t>confusion</w:t>
      </w:r>
      <w:r w:rsidRPr="000D300E">
        <w:rPr>
          <w:rStyle w:val="StyleUnderline"/>
          <w:highlight w:val="cyan"/>
        </w:rPr>
        <w:t xml:space="preserve"> </w:t>
      </w:r>
      <w:r w:rsidRPr="000D300E">
        <w:rPr>
          <w:rStyle w:val="Emphasis"/>
          <w:sz w:val="26"/>
          <w:szCs w:val="28"/>
          <w:highlight w:val="cyan"/>
        </w:rPr>
        <w:t>at the federal level</w:t>
      </w:r>
      <w:r w:rsidRPr="000D300E">
        <w:rPr>
          <w:rStyle w:val="StyleUnderline"/>
          <w:sz w:val="26"/>
          <w:szCs w:val="28"/>
          <w:highlight w:val="cyan"/>
        </w:rPr>
        <w:t xml:space="preserve"> </w:t>
      </w:r>
      <w:r w:rsidRPr="000D300E">
        <w:rPr>
          <w:rStyle w:val="StyleUnderline"/>
          <w:highlight w:val="cyan"/>
        </w:rPr>
        <w:t xml:space="preserve">is </w:t>
      </w:r>
      <w:r w:rsidRPr="000D300E">
        <w:rPr>
          <w:rStyle w:val="Emphasis"/>
          <w:highlight w:val="cyan"/>
        </w:rPr>
        <w:t>wreaking havoc</w:t>
      </w:r>
      <w:r w:rsidRPr="000D300E">
        <w:rPr>
          <w:rStyle w:val="StyleUnderline"/>
          <w:highlight w:val="cyan"/>
        </w:rPr>
        <w:t xml:space="preserve"> on</w:t>
      </w:r>
      <w:r w:rsidRPr="0037053C">
        <w:rPr>
          <w:rStyle w:val="StyleUnderline"/>
        </w:rPr>
        <w:t xml:space="preserve"> the </w:t>
      </w:r>
      <w:r w:rsidRPr="000D300E">
        <w:rPr>
          <w:rStyle w:val="StyleUnderline"/>
          <w:highlight w:val="cyan"/>
        </w:rPr>
        <w:t>blockchain</w:t>
      </w:r>
      <w:r w:rsidRPr="0037053C">
        <w:rPr>
          <w:rStyle w:val="StyleUnderline"/>
        </w:rPr>
        <w:t xml:space="preserve"> industry </w:t>
      </w:r>
      <w:r w:rsidRPr="000D300E">
        <w:rPr>
          <w:rStyle w:val="StyleUnderline"/>
          <w:highlight w:val="cyan"/>
        </w:rPr>
        <w:t xml:space="preserve">in the </w:t>
      </w:r>
      <w:r w:rsidRPr="000D300E">
        <w:rPr>
          <w:rStyle w:val="Emphasis"/>
          <w:highlight w:val="cyan"/>
        </w:rPr>
        <w:t>U</w:t>
      </w:r>
      <w:r w:rsidRPr="0037053C">
        <w:rPr>
          <w:sz w:val="16"/>
        </w:rPr>
        <w:t xml:space="preserve">nited </w:t>
      </w:r>
      <w:r w:rsidRPr="000D300E">
        <w:rPr>
          <w:rStyle w:val="Emphasis"/>
          <w:highlight w:val="cyan"/>
        </w:rPr>
        <w:t>S</w:t>
      </w:r>
      <w:r w:rsidRPr="0037053C">
        <w:rPr>
          <w:sz w:val="16"/>
        </w:rPr>
        <w:t xml:space="preserve">tates. </w:t>
      </w:r>
      <w:r w:rsidRPr="0037053C">
        <w:rPr>
          <w:rStyle w:val="StyleUnderline"/>
        </w:rPr>
        <w:t xml:space="preserve">Innovative </w:t>
      </w:r>
      <w:r w:rsidRPr="000D300E">
        <w:rPr>
          <w:rStyle w:val="StyleUnderline"/>
          <w:highlight w:val="cyan"/>
        </w:rPr>
        <w:t>companies</w:t>
      </w:r>
      <w:r w:rsidRPr="0037053C">
        <w:rPr>
          <w:rStyle w:val="StyleUnderline"/>
        </w:rPr>
        <w:t xml:space="preserve"> must </w:t>
      </w:r>
      <w:r w:rsidRPr="000D300E">
        <w:rPr>
          <w:rStyle w:val="StyleUnderline"/>
          <w:highlight w:val="cyan"/>
        </w:rPr>
        <w:t xml:space="preserve">risk </w:t>
      </w:r>
      <w:r w:rsidRPr="000D300E">
        <w:rPr>
          <w:rStyle w:val="Emphasis"/>
          <w:highlight w:val="cyan"/>
        </w:rPr>
        <w:t>inadvertently</w:t>
      </w:r>
      <w:r w:rsidRPr="000D300E">
        <w:rPr>
          <w:rStyle w:val="StyleUnderline"/>
          <w:highlight w:val="cyan"/>
        </w:rPr>
        <w:t xml:space="preserve"> violating</w:t>
      </w:r>
      <w:r w:rsidRPr="0037053C">
        <w:rPr>
          <w:rStyle w:val="StyleUnderline"/>
        </w:rPr>
        <w:t xml:space="preserve"> regulations (and having to pay the ensuing fines) just to push the industry forward</w:t>
      </w:r>
      <w:r w:rsidRPr="0037053C">
        <w:rPr>
          <w:sz w:val="16"/>
        </w:rPr>
        <w:t xml:space="preserve">. 142 </w:t>
      </w:r>
      <w:r w:rsidRPr="0037053C">
        <w:rPr>
          <w:rStyle w:val="StyleUnderline"/>
        </w:rPr>
        <w:t xml:space="preserve">Alternatively, </w:t>
      </w:r>
      <w:r w:rsidRPr="000D300E">
        <w:rPr>
          <w:rStyle w:val="StyleUnderline"/>
          <w:highlight w:val="cyan"/>
        </w:rPr>
        <w:t>companies</w:t>
      </w:r>
      <w:r w:rsidRPr="0037053C">
        <w:rPr>
          <w:rStyle w:val="StyleUnderline"/>
        </w:rPr>
        <w:t xml:space="preserve"> are choosing to </w:t>
      </w:r>
      <w:r w:rsidRPr="000D300E">
        <w:rPr>
          <w:rStyle w:val="Emphasis"/>
          <w:highlight w:val="cyan"/>
        </w:rPr>
        <w:t>leave the U.S</w:t>
      </w:r>
      <w:r w:rsidRPr="000D300E">
        <w:rPr>
          <w:rStyle w:val="StyleUnderline"/>
          <w:highlight w:val="cyan"/>
        </w:rPr>
        <w:t xml:space="preserve"> for </w:t>
      </w:r>
      <w:r w:rsidRPr="000D300E">
        <w:rPr>
          <w:rStyle w:val="Emphasis"/>
          <w:highlight w:val="cyan"/>
        </w:rPr>
        <w:t>other</w:t>
      </w:r>
      <w:r w:rsidRPr="0037053C">
        <w:rPr>
          <w:rStyle w:val="StyleUnderline"/>
        </w:rPr>
        <w:t xml:space="preserve"> jurisdiction</w:t>
      </w:r>
      <w:r w:rsidRPr="000D300E">
        <w:rPr>
          <w:rStyle w:val="Emphasis"/>
          <w:highlight w:val="cyan"/>
        </w:rPr>
        <w:t>s</w:t>
      </w:r>
      <w:r w:rsidRPr="000D300E">
        <w:rPr>
          <w:rStyle w:val="StyleUnderline"/>
          <w:highlight w:val="cyan"/>
        </w:rPr>
        <w:t xml:space="preserve"> with </w:t>
      </w:r>
      <w:r w:rsidRPr="000D300E">
        <w:rPr>
          <w:rStyle w:val="Emphasis"/>
          <w:highlight w:val="cyan"/>
        </w:rPr>
        <w:t>better</w:t>
      </w:r>
      <w:r w:rsidRPr="0037053C">
        <w:rPr>
          <w:rStyle w:val="Emphasis"/>
        </w:rPr>
        <w:t xml:space="preserve"> </w:t>
      </w:r>
      <w:proofErr w:type="gramStart"/>
      <w:r w:rsidRPr="0037053C">
        <w:rPr>
          <w:rStyle w:val="Emphasis"/>
        </w:rPr>
        <w:t>regulatory</w:t>
      </w:r>
      <w:r w:rsidRPr="0037053C">
        <w:rPr>
          <w:sz w:val="16"/>
        </w:rPr>
        <w:t xml:space="preserve">  [</w:t>
      </w:r>
      <w:proofErr w:type="gramEnd"/>
      <w:r w:rsidRPr="0037053C">
        <w:rPr>
          <w:sz w:val="16"/>
        </w:rPr>
        <w:t xml:space="preserve">*208] </w:t>
      </w:r>
      <w:r w:rsidRPr="000D300E">
        <w:rPr>
          <w:rStyle w:val="Emphasis"/>
          <w:highlight w:val="cyan"/>
        </w:rPr>
        <w:t>clarity</w:t>
      </w:r>
      <w:r w:rsidRPr="0037053C">
        <w:rPr>
          <w:sz w:val="16"/>
        </w:rPr>
        <w:t xml:space="preserve">. 143 </w:t>
      </w:r>
      <w:r w:rsidRPr="000D300E">
        <w:rPr>
          <w:rStyle w:val="Emphasis"/>
          <w:highlight w:val="cyan"/>
        </w:rPr>
        <w:t>Piecemeal</w:t>
      </w:r>
      <w:r w:rsidRPr="000D300E">
        <w:rPr>
          <w:rStyle w:val="StyleUnderline"/>
          <w:highlight w:val="cyan"/>
        </w:rPr>
        <w:t xml:space="preserve"> </w:t>
      </w:r>
      <w:proofErr w:type="gramStart"/>
      <w:r w:rsidRPr="000D300E">
        <w:rPr>
          <w:rStyle w:val="StyleUnderline"/>
          <w:highlight w:val="cyan"/>
        </w:rPr>
        <w:t>regulation</w:t>
      </w:r>
      <w:proofErr w:type="gramEnd"/>
      <w:r w:rsidRPr="0037053C">
        <w:rPr>
          <w:rStyle w:val="StyleUnderline"/>
        </w:rPr>
        <w:t xml:space="preserve"> among federal agencies </w:t>
      </w:r>
      <w:r w:rsidRPr="000D300E">
        <w:rPr>
          <w:rStyle w:val="StyleUnderline"/>
          <w:highlight w:val="cyan"/>
        </w:rPr>
        <w:t>is "</w:t>
      </w:r>
      <w:r w:rsidRPr="000D300E">
        <w:rPr>
          <w:rStyle w:val="Emphasis"/>
          <w:highlight w:val="cyan"/>
        </w:rPr>
        <w:t>not a substitute</w:t>
      </w:r>
      <w:r w:rsidRPr="000D300E">
        <w:rPr>
          <w:rStyle w:val="StyleUnderline"/>
          <w:highlight w:val="cyan"/>
        </w:rPr>
        <w:t xml:space="preserve"> for </w:t>
      </w:r>
      <w:r w:rsidRPr="000D300E">
        <w:rPr>
          <w:rStyle w:val="Emphasis"/>
          <w:highlight w:val="cyan"/>
        </w:rPr>
        <w:t>transparent</w:t>
      </w:r>
      <w:r w:rsidRPr="0037053C">
        <w:rPr>
          <w:rStyle w:val="Emphasis"/>
        </w:rPr>
        <w:t xml:space="preserve"> legislation</w:t>
      </w:r>
      <w:r w:rsidRPr="0037053C">
        <w:rPr>
          <w:rStyle w:val="StyleUnderline"/>
        </w:rPr>
        <w:t xml:space="preserve"> or </w:t>
      </w:r>
      <w:r w:rsidRPr="0037053C">
        <w:rPr>
          <w:rStyle w:val="Emphasis"/>
        </w:rPr>
        <w:t xml:space="preserve">judicial </w:t>
      </w:r>
      <w:r w:rsidRPr="000D300E">
        <w:rPr>
          <w:rStyle w:val="Emphasis"/>
          <w:highlight w:val="cyan"/>
        </w:rPr>
        <w:t>rulings</w:t>
      </w:r>
      <w:r w:rsidRPr="000D300E">
        <w:rPr>
          <w:rStyle w:val="StyleUnderline"/>
          <w:highlight w:val="cyan"/>
        </w:rPr>
        <w:t xml:space="preserve"> to </w:t>
      </w:r>
      <w:r w:rsidRPr="000D300E">
        <w:rPr>
          <w:rStyle w:val="Emphasis"/>
          <w:highlight w:val="cyan"/>
        </w:rPr>
        <w:t>guide</w:t>
      </w:r>
      <w:r w:rsidRPr="0037053C">
        <w:rPr>
          <w:rStyle w:val="StyleUnderline"/>
        </w:rPr>
        <w:t xml:space="preserve"> market </w:t>
      </w:r>
      <w:r w:rsidRPr="000D300E">
        <w:rPr>
          <w:rStyle w:val="StyleUnderline"/>
          <w:highlight w:val="cyan"/>
        </w:rPr>
        <w:t>participants</w:t>
      </w:r>
      <w:r w:rsidRPr="0037053C">
        <w:rPr>
          <w:rStyle w:val="StyleUnderline"/>
        </w:rPr>
        <w:t>."</w:t>
      </w:r>
      <w:r w:rsidRPr="0037053C">
        <w:rPr>
          <w:sz w:val="16"/>
        </w:rPr>
        <w:t xml:space="preserve"> 144</w:t>
      </w:r>
    </w:p>
    <w:p w14:paraId="5C916EA0" w14:textId="77777777" w:rsidR="009D4ECC" w:rsidRDefault="009D4ECC" w:rsidP="009D4ECC"/>
    <w:p w14:paraId="524DC77E" w14:textId="77777777" w:rsidR="009D4ECC" w:rsidRDefault="009D4ECC" w:rsidP="009D4ECC">
      <w:pPr>
        <w:pStyle w:val="Heading3"/>
      </w:pPr>
      <w:r>
        <w:lastRenderedPageBreak/>
        <w:t>1AC---FTC ADV</w:t>
      </w:r>
    </w:p>
    <w:p w14:paraId="0CEAFEAC" w14:textId="77777777" w:rsidR="009D4ECC" w:rsidRDefault="009D4ECC" w:rsidP="009D4ECC">
      <w:pPr>
        <w:pStyle w:val="Heading4"/>
      </w:pPr>
      <w:r>
        <w:t xml:space="preserve">Contention 2 is </w:t>
      </w:r>
      <w:r w:rsidRPr="00D850CD">
        <w:rPr>
          <w:u w:val="single"/>
        </w:rPr>
        <w:t>FTC</w:t>
      </w:r>
      <w:r>
        <w:t>.</w:t>
      </w:r>
    </w:p>
    <w:p w14:paraId="2E38D46B" w14:textId="77777777" w:rsidR="009D4ECC" w:rsidRDefault="009D4ECC" w:rsidP="009D4ECC">
      <w:pPr>
        <w:pStyle w:val="Heading4"/>
      </w:pPr>
      <w:r>
        <w:t xml:space="preserve">FTC credibility is </w:t>
      </w:r>
      <w:r>
        <w:rPr>
          <w:u w:val="single"/>
        </w:rPr>
        <w:t>tanked</w:t>
      </w:r>
      <w:r>
        <w:t xml:space="preserve"> by both </w:t>
      </w:r>
      <w:r>
        <w:rPr>
          <w:u w:val="single"/>
        </w:rPr>
        <w:t>unwillingness</w:t>
      </w:r>
      <w:r>
        <w:t xml:space="preserve"> to launch </w:t>
      </w:r>
      <w:r>
        <w:rPr>
          <w:u w:val="single"/>
        </w:rPr>
        <w:t>bold antitrust</w:t>
      </w:r>
      <w:r>
        <w:t xml:space="preserve"> AND a </w:t>
      </w:r>
      <w:r>
        <w:rPr>
          <w:u w:val="single"/>
        </w:rPr>
        <w:t>track record</w:t>
      </w:r>
      <w:r>
        <w:t xml:space="preserve"> of </w:t>
      </w:r>
      <w:r>
        <w:rPr>
          <w:u w:val="single"/>
        </w:rPr>
        <w:t>losing</w:t>
      </w:r>
      <w:r>
        <w:t xml:space="preserve"> in court, but </w:t>
      </w:r>
      <w:r>
        <w:rPr>
          <w:u w:val="single"/>
        </w:rPr>
        <w:t>Khan</w:t>
      </w:r>
      <w:r>
        <w:t xml:space="preserve">’s appointment is a </w:t>
      </w:r>
      <w:r>
        <w:rPr>
          <w:u w:val="single"/>
        </w:rPr>
        <w:t>window</w:t>
      </w:r>
      <w:r>
        <w:t xml:space="preserve"> to </w:t>
      </w:r>
      <w:r>
        <w:rPr>
          <w:u w:val="single"/>
        </w:rPr>
        <w:t>revamp</w:t>
      </w:r>
      <w:r>
        <w:t xml:space="preserve"> its policy.</w:t>
      </w:r>
    </w:p>
    <w:p w14:paraId="5539CEBB" w14:textId="77777777" w:rsidR="009D4ECC" w:rsidRPr="002C0E8A" w:rsidRDefault="009D4ECC" w:rsidP="009D4ECC">
      <w:r>
        <w:t xml:space="preserve">Kiran </w:t>
      </w:r>
      <w:r w:rsidRPr="00471F1E">
        <w:rPr>
          <w:rStyle w:val="Style13ptBold"/>
        </w:rPr>
        <w:t>Stacey 21</w:t>
      </w:r>
      <w:r>
        <w:t>, Washington Correspondent for The Financial Times, Graduated from Oxford University, Postgraduate Diploma from City University, London, Former South Asia Correspondent, “Washington vs Big Tech: Lina Khan’s Battle to Transform US Antitrust”, Financial Times, 8/10/2021, Lexis</w:t>
      </w:r>
    </w:p>
    <w:p w14:paraId="25BCCF2D" w14:textId="77777777" w:rsidR="009D4ECC" w:rsidRPr="0067163B" w:rsidRDefault="009D4ECC" w:rsidP="009D4ECC">
      <w:pPr>
        <w:rPr>
          <w:sz w:val="16"/>
        </w:rPr>
      </w:pPr>
      <w:r w:rsidRPr="0067163B">
        <w:rPr>
          <w:rStyle w:val="StyleUnderline"/>
        </w:rPr>
        <w:t xml:space="preserve">Since taking over at the FTC, </w:t>
      </w:r>
      <w:r w:rsidRPr="00847081">
        <w:rPr>
          <w:rStyle w:val="StyleUnderline"/>
          <w:highlight w:val="cyan"/>
        </w:rPr>
        <w:t>Khan</w:t>
      </w:r>
      <w:r w:rsidRPr="005E7643">
        <w:rPr>
          <w:rStyle w:val="StyleUnderline"/>
        </w:rPr>
        <w:t xml:space="preserve"> has</w:t>
      </w:r>
      <w:r w:rsidRPr="0067163B">
        <w:rPr>
          <w:rStyle w:val="StyleUnderline"/>
        </w:rPr>
        <w:t xml:space="preserve"> quickly </w:t>
      </w:r>
      <w:r w:rsidRPr="00847081">
        <w:rPr>
          <w:rStyle w:val="StyleUnderline"/>
          <w:highlight w:val="cyan"/>
        </w:rPr>
        <w:t xml:space="preserve">begun to </w:t>
      </w:r>
      <w:r w:rsidRPr="00847081">
        <w:rPr>
          <w:rStyle w:val="Emphasis"/>
          <w:highlight w:val="cyan"/>
        </w:rPr>
        <w:t>remodel</w:t>
      </w:r>
      <w:r w:rsidRPr="0067163B">
        <w:rPr>
          <w:rStyle w:val="Emphasis"/>
        </w:rPr>
        <w:t xml:space="preserve"> it</w:t>
      </w:r>
      <w:r w:rsidRPr="0067163B">
        <w:rPr>
          <w:sz w:val="16"/>
        </w:rPr>
        <w:t>. Some of these changes look like technical internal reforms, while others are major policy statements. Almost all have been fiercely opposed by Republicans and the business community.</w:t>
      </w:r>
    </w:p>
    <w:p w14:paraId="5764B2C2" w14:textId="77777777" w:rsidR="009D4ECC" w:rsidRPr="0067163B" w:rsidRDefault="009D4ECC" w:rsidP="009D4ECC">
      <w:pPr>
        <w:rPr>
          <w:sz w:val="16"/>
        </w:rPr>
      </w:pPr>
      <w:r w:rsidRPr="0067163B">
        <w:rPr>
          <w:sz w:val="16"/>
        </w:rPr>
        <w:t>In the past few weeks, Khan has begun holding commission meetings in public - something Democrats say makes the commission more open to scrutiny, but which the two Republican commissioners say makes it harder for them to negotiate compromises.</w:t>
      </w:r>
    </w:p>
    <w:p w14:paraId="4D2AAC45" w14:textId="77777777" w:rsidR="009D4ECC" w:rsidRPr="0067163B" w:rsidRDefault="009D4ECC" w:rsidP="009D4ECC">
      <w:pPr>
        <w:rPr>
          <w:sz w:val="16"/>
        </w:rPr>
      </w:pPr>
      <w:r w:rsidRPr="0067163B">
        <w:rPr>
          <w:sz w:val="16"/>
        </w:rPr>
        <w:t>She has banned staff from making public appearances such as conference panel sessions, saying the commission has too much work to do. She has passed a rule which allows FTC staff greater leeway to pursue investigations in certain priority areas, giving them the power to issue their own subpoenas for documents and testimony.</w:t>
      </w:r>
    </w:p>
    <w:p w14:paraId="791FAD34" w14:textId="77777777" w:rsidR="009D4ECC" w:rsidRPr="0067163B" w:rsidRDefault="009D4ECC" w:rsidP="009D4ECC">
      <w:pPr>
        <w:rPr>
          <w:sz w:val="16"/>
        </w:rPr>
      </w:pPr>
      <w:r w:rsidRPr="0067163B">
        <w:rPr>
          <w:sz w:val="16"/>
        </w:rPr>
        <w:t>Khan is also promising to help rewrite the US merger guidelines, a complex set of documents laying out what kinds of evidence regulators look for when deciding whether a merger is illegal.</w:t>
      </w:r>
    </w:p>
    <w:p w14:paraId="4F44916F" w14:textId="77777777" w:rsidR="009D4ECC" w:rsidRPr="0067163B" w:rsidRDefault="009D4ECC" w:rsidP="009D4ECC">
      <w:pPr>
        <w:rPr>
          <w:sz w:val="16"/>
        </w:rPr>
      </w:pPr>
      <w:r w:rsidRPr="0067163B">
        <w:rPr>
          <w:sz w:val="16"/>
        </w:rPr>
        <w:t>And, in a pair of crucial decisions, she and her fellow Democratic commissioners voted to rescind two key FTC policy statements.</w:t>
      </w:r>
    </w:p>
    <w:p w14:paraId="148C3EBF" w14:textId="77777777" w:rsidR="009D4ECC" w:rsidRPr="0067163B" w:rsidRDefault="009D4ECC" w:rsidP="009D4ECC">
      <w:pPr>
        <w:rPr>
          <w:sz w:val="16"/>
        </w:rPr>
      </w:pPr>
      <w:r w:rsidRPr="0067163B">
        <w:rPr>
          <w:sz w:val="16"/>
        </w:rPr>
        <w:t xml:space="preserve">The first was written in 1995 during Bill Clinton's first term as </w:t>
      </w:r>
      <w:proofErr w:type="gramStart"/>
      <w:r w:rsidRPr="0067163B">
        <w:rPr>
          <w:sz w:val="16"/>
        </w:rPr>
        <w:t>president, and</w:t>
      </w:r>
      <w:proofErr w:type="gramEnd"/>
      <w:r w:rsidRPr="0067163B">
        <w:rPr>
          <w:sz w:val="16"/>
        </w:rPr>
        <w:t xml:space="preserve"> deemed that companies that had previously proposed unlawful mergers no longer had to notify the FTC before completing future transactions in the same market.</w:t>
      </w:r>
    </w:p>
    <w:p w14:paraId="634FDCAF" w14:textId="77777777" w:rsidR="009D4ECC" w:rsidRPr="0067163B" w:rsidRDefault="009D4ECC" w:rsidP="009D4ECC">
      <w:pPr>
        <w:rPr>
          <w:sz w:val="16"/>
        </w:rPr>
      </w:pPr>
      <w:r w:rsidRPr="0067163B">
        <w:rPr>
          <w:sz w:val="16"/>
        </w:rPr>
        <w:t xml:space="preserve">By undoing that policy, Khan said she hoped to stop companies simply trying again and again to complete a merger even after it had been rejected by regulators. The second statement was written in 2015 during the Obama administration and set down limits on when the FTC would prosecute a company for </w:t>
      </w:r>
      <w:proofErr w:type="spellStart"/>
      <w:r w:rsidRPr="0067163B">
        <w:rPr>
          <w:sz w:val="16"/>
        </w:rPr>
        <w:t>socalled</w:t>
      </w:r>
      <w:proofErr w:type="spellEnd"/>
      <w:r w:rsidRPr="0067163B">
        <w:rPr>
          <w:sz w:val="16"/>
        </w:rPr>
        <w:t xml:space="preserve"> "unfair methods of competition".</w:t>
      </w:r>
    </w:p>
    <w:p w14:paraId="09D2015D" w14:textId="77777777" w:rsidR="009D4ECC" w:rsidRPr="0067163B" w:rsidRDefault="009D4ECC" w:rsidP="009D4ECC">
      <w:pPr>
        <w:rPr>
          <w:sz w:val="16"/>
        </w:rPr>
      </w:pPr>
      <w:r w:rsidRPr="0067163B">
        <w:rPr>
          <w:sz w:val="16"/>
        </w:rPr>
        <w:t xml:space="preserve">"These changes are going to make dealmakers think about things differently," says one senior Democrat working for the commission. "They are not filing an </w:t>
      </w:r>
      <w:proofErr w:type="gramStart"/>
      <w:r w:rsidRPr="0067163B">
        <w:rPr>
          <w:sz w:val="16"/>
        </w:rPr>
        <w:t>application,</w:t>
      </w:r>
      <w:proofErr w:type="gramEnd"/>
      <w:r w:rsidRPr="0067163B">
        <w:rPr>
          <w:sz w:val="16"/>
        </w:rPr>
        <w:t xml:space="preserve"> we are investigating as to whether there is a violation of the law. That is a fundamentally different way of thinking about things."</w:t>
      </w:r>
    </w:p>
    <w:p w14:paraId="588B13D1" w14:textId="77777777" w:rsidR="009D4ECC" w:rsidRPr="0067163B" w:rsidRDefault="009D4ECC" w:rsidP="009D4ECC">
      <w:pPr>
        <w:rPr>
          <w:sz w:val="16"/>
        </w:rPr>
      </w:pPr>
      <w:r w:rsidRPr="0067163B">
        <w:rPr>
          <w:sz w:val="16"/>
        </w:rPr>
        <w:t xml:space="preserve">Meanwhile, </w:t>
      </w:r>
      <w:r w:rsidRPr="0067163B">
        <w:rPr>
          <w:rStyle w:val="StyleUnderline"/>
        </w:rPr>
        <w:t xml:space="preserve">the White House has </w:t>
      </w:r>
      <w:r w:rsidRPr="00847081">
        <w:rPr>
          <w:rStyle w:val="StyleUnderline"/>
          <w:highlight w:val="cyan"/>
        </w:rPr>
        <w:t>given</w:t>
      </w:r>
      <w:r w:rsidRPr="0067163B">
        <w:rPr>
          <w:rStyle w:val="StyleUnderline"/>
        </w:rPr>
        <w:t xml:space="preserve"> the FTC </w:t>
      </w:r>
      <w:r w:rsidRPr="009062CD">
        <w:rPr>
          <w:rStyle w:val="StyleUnderline"/>
        </w:rPr>
        <w:t>the</w:t>
      </w:r>
      <w:r w:rsidRPr="0067163B">
        <w:rPr>
          <w:rStyle w:val="StyleUnderline"/>
        </w:rPr>
        <w:t xml:space="preserve"> even </w:t>
      </w:r>
      <w:r w:rsidRPr="00847081">
        <w:rPr>
          <w:rStyle w:val="Emphasis"/>
          <w:highlight w:val="cyan"/>
        </w:rPr>
        <w:t>big</w:t>
      </w:r>
      <w:r w:rsidRPr="0067163B">
        <w:rPr>
          <w:rStyle w:val="StyleUnderline"/>
        </w:rPr>
        <w:t xml:space="preserve">ger </w:t>
      </w:r>
      <w:r w:rsidRPr="00847081">
        <w:rPr>
          <w:rStyle w:val="StyleUnderline"/>
          <w:highlight w:val="cyan"/>
        </w:rPr>
        <w:t>task</w:t>
      </w:r>
      <w:r w:rsidRPr="005E7643">
        <w:rPr>
          <w:rStyle w:val="StyleUnderline"/>
        </w:rPr>
        <w:t xml:space="preserve"> of helping </w:t>
      </w:r>
      <w:r w:rsidRPr="00847081">
        <w:rPr>
          <w:rStyle w:val="Emphasis"/>
          <w:highlight w:val="cyan"/>
        </w:rPr>
        <w:t>rewrite</w:t>
      </w:r>
      <w:r w:rsidRPr="0067163B">
        <w:rPr>
          <w:rStyle w:val="Emphasis"/>
        </w:rPr>
        <w:t xml:space="preserve"> the </w:t>
      </w:r>
      <w:r w:rsidRPr="00847081">
        <w:rPr>
          <w:rStyle w:val="Emphasis"/>
          <w:highlight w:val="cyan"/>
        </w:rPr>
        <w:t>rules</w:t>
      </w:r>
      <w:r w:rsidRPr="00847081">
        <w:rPr>
          <w:rStyle w:val="StyleUnderline"/>
          <w:highlight w:val="cyan"/>
        </w:rPr>
        <w:t xml:space="preserve"> that underpin the</w:t>
      </w:r>
      <w:r w:rsidRPr="0067163B">
        <w:rPr>
          <w:rStyle w:val="StyleUnderline"/>
        </w:rPr>
        <w:t xml:space="preserve"> American </w:t>
      </w:r>
      <w:r w:rsidRPr="00847081">
        <w:rPr>
          <w:rStyle w:val="StyleUnderline"/>
          <w:highlight w:val="cyan"/>
        </w:rPr>
        <w:t>economy</w:t>
      </w:r>
      <w:r w:rsidRPr="0067163B">
        <w:rPr>
          <w:sz w:val="16"/>
        </w:rPr>
        <w:t xml:space="preserve">. Under the terms of a sweeping order signed by Biden last month, the commission has been asked to devise rules which would ban companies from stopping employees moving to </w:t>
      </w:r>
      <w:proofErr w:type="gramStart"/>
      <w:r w:rsidRPr="0067163B">
        <w:rPr>
          <w:sz w:val="16"/>
        </w:rPr>
        <w:t>rivals, and</w:t>
      </w:r>
      <w:proofErr w:type="gramEnd"/>
      <w:r w:rsidRPr="0067163B">
        <w:rPr>
          <w:sz w:val="16"/>
        </w:rPr>
        <w:t xml:space="preserve"> prevent pharmaceutical companies from paying generic rivals not to enter a certain market for a period of time.</w:t>
      </w:r>
    </w:p>
    <w:p w14:paraId="6A841A41" w14:textId="77777777" w:rsidR="009D4ECC" w:rsidRPr="0067163B" w:rsidRDefault="009D4ECC" w:rsidP="009D4ECC">
      <w:pPr>
        <w:rPr>
          <w:sz w:val="16"/>
        </w:rPr>
      </w:pPr>
      <w:r w:rsidRPr="0067163B">
        <w:rPr>
          <w:rStyle w:val="StyleUnderline"/>
        </w:rPr>
        <w:t xml:space="preserve">The moves have </w:t>
      </w:r>
      <w:r w:rsidRPr="0067163B">
        <w:rPr>
          <w:rStyle w:val="Emphasis"/>
        </w:rPr>
        <w:t>delighted progressives</w:t>
      </w:r>
      <w:r w:rsidRPr="0067163B">
        <w:rPr>
          <w:rStyle w:val="StyleUnderline"/>
        </w:rPr>
        <w:t xml:space="preserve">, who say </w:t>
      </w:r>
      <w:r w:rsidRPr="005E7643">
        <w:rPr>
          <w:rStyle w:val="StyleUnderline"/>
        </w:rPr>
        <w:t>Khan's</w:t>
      </w:r>
      <w:r w:rsidRPr="009062CD">
        <w:rPr>
          <w:rStyle w:val="StyleUnderline"/>
        </w:rPr>
        <w:t xml:space="preserve"> </w:t>
      </w:r>
      <w:r w:rsidRPr="00847081">
        <w:rPr>
          <w:rStyle w:val="Emphasis"/>
          <w:highlight w:val="cyan"/>
        </w:rPr>
        <w:t>willingness</w:t>
      </w:r>
      <w:r w:rsidRPr="00847081">
        <w:rPr>
          <w:rStyle w:val="StyleUnderline"/>
          <w:highlight w:val="cyan"/>
        </w:rPr>
        <w:t xml:space="preserve"> to </w:t>
      </w:r>
      <w:r w:rsidRPr="00847081">
        <w:rPr>
          <w:rStyle w:val="Emphasis"/>
          <w:highlight w:val="cyan"/>
        </w:rPr>
        <w:t>push</w:t>
      </w:r>
      <w:r w:rsidRPr="0067163B">
        <w:rPr>
          <w:rStyle w:val="Emphasis"/>
        </w:rPr>
        <w:t xml:space="preserve"> through reform </w:t>
      </w:r>
      <w:r w:rsidRPr="00847081">
        <w:rPr>
          <w:rStyle w:val="Emphasis"/>
          <w:highlight w:val="cyan"/>
        </w:rPr>
        <w:t>quickly</w:t>
      </w:r>
      <w:r w:rsidRPr="00847081">
        <w:rPr>
          <w:rStyle w:val="StyleUnderline"/>
          <w:highlight w:val="cyan"/>
        </w:rPr>
        <w:t xml:space="preserve"> shows she is </w:t>
      </w:r>
      <w:r w:rsidRPr="00847081">
        <w:rPr>
          <w:rStyle w:val="Emphasis"/>
          <w:highlight w:val="cyan"/>
        </w:rPr>
        <w:t>serious</w:t>
      </w:r>
      <w:r w:rsidRPr="0067163B">
        <w:rPr>
          <w:rStyle w:val="StyleUnderline"/>
        </w:rPr>
        <w:t xml:space="preserve"> about putting the commission back </w:t>
      </w:r>
      <w:r w:rsidRPr="0067163B">
        <w:rPr>
          <w:rStyle w:val="Emphasis"/>
        </w:rPr>
        <w:t>at the heart</w:t>
      </w:r>
      <w:r w:rsidRPr="0067163B">
        <w:rPr>
          <w:rStyle w:val="StyleUnderline"/>
        </w:rPr>
        <w:t xml:space="preserve"> of Washington rulemaking and enforcement</w:t>
      </w:r>
      <w:r w:rsidRPr="0067163B">
        <w:rPr>
          <w:sz w:val="16"/>
        </w:rPr>
        <w:t>.</w:t>
      </w:r>
    </w:p>
    <w:p w14:paraId="68F02DF1" w14:textId="77777777" w:rsidR="009D4ECC" w:rsidRPr="0067163B" w:rsidRDefault="009D4ECC" w:rsidP="009D4ECC">
      <w:pPr>
        <w:rPr>
          <w:sz w:val="16"/>
        </w:rPr>
      </w:pPr>
      <w:r w:rsidRPr="0067163B">
        <w:rPr>
          <w:rStyle w:val="StyleUnderline"/>
        </w:rPr>
        <w:t xml:space="preserve">"The </w:t>
      </w:r>
      <w:r w:rsidRPr="005E7643">
        <w:rPr>
          <w:rStyle w:val="StyleUnderline"/>
        </w:rPr>
        <w:t xml:space="preserve">commission has been </w:t>
      </w:r>
      <w:r w:rsidRPr="005E7643">
        <w:rPr>
          <w:rStyle w:val="Emphasis"/>
        </w:rPr>
        <w:t>lazy</w:t>
      </w:r>
      <w:r w:rsidRPr="005E7643">
        <w:rPr>
          <w:rStyle w:val="StyleUnderline"/>
        </w:rPr>
        <w:t>,"</w:t>
      </w:r>
      <w:r w:rsidRPr="005E7643">
        <w:rPr>
          <w:sz w:val="16"/>
        </w:rPr>
        <w:t xml:space="preserve"> says Matt Stoller, director of research at the American Economic Liberties Project and a former colleague of Khan at the Open Markets Institute. "It has been a place where you</w:t>
      </w:r>
      <w:r w:rsidRPr="0067163B">
        <w:rPr>
          <w:sz w:val="16"/>
        </w:rPr>
        <w:t xml:space="preserve"> send political cronies who don't have to do any work if they don't want to.</w:t>
      </w:r>
    </w:p>
    <w:p w14:paraId="611F59D4" w14:textId="77777777" w:rsidR="009D4ECC" w:rsidRPr="0067163B" w:rsidRDefault="009D4ECC" w:rsidP="009D4ECC">
      <w:pPr>
        <w:rPr>
          <w:u w:val="single"/>
        </w:rPr>
      </w:pPr>
      <w:r w:rsidRPr="0067163B">
        <w:rPr>
          <w:rStyle w:val="StyleUnderline"/>
        </w:rPr>
        <w:t>"</w:t>
      </w:r>
      <w:r w:rsidRPr="005E7643">
        <w:rPr>
          <w:rStyle w:val="StyleUnderline"/>
        </w:rPr>
        <w:t>This is</w:t>
      </w:r>
      <w:r w:rsidRPr="0067163B">
        <w:rPr>
          <w:rStyle w:val="StyleUnderline"/>
        </w:rPr>
        <w:t xml:space="preserve"> such </w:t>
      </w:r>
      <w:r w:rsidRPr="005E7643">
        <w:rPr>
          <w:rStyle w:val="StyleUnderline"/>
          <w:highlight w:val="cyan"/>
        </w:rPr>
        <w:t xml:space="preserve">a </w:t>
      </w:r>
      <w:r w:rsidRPr="005E7643">
        <w:rPr>
          <w:rStyle w:val="Emphasis"/>
          <w:highlight w:val="cyan"/>
        </w:rPr>
        <w:t>different</w:t>
      </w:r>
      <w:r w:rsidRPr="0067163B">
        <w:rPr>
          <w:rStyle w:val="Emphasis"/>
        </w:rPr>
        <w:t xml:space="preserve"> form of politics</w:t>
      </w:r>
      <w:r w:rsidRPr="0067163B">
        <w:rPr>
          <w:rStyle w:val="StyleUnderline"/>
        </w:rPr>
        <w:t xml:space="preserve"> </w:t>
      </w:r>
      <w:r w:rsidRPr="00847081">
        <w:rPr>
          <w:rStyle w:val="StyleUnderline"/>
          <w:highlight w:val="cyan"/>
        </w:rPr>
        <w:t>from</w:t>
      </w:r>
      <w:r w:rsidRPr="0067163B">
        <w:rPr>
          <w:rStyle w:val="StyleUnderline"/>
        </w:rPr>
        <w:t xml:space="preserve"> the </w:t>
      </w:r>
      <w:r w:rsidRPr="00847081">
        <w:rPr>
          <w:rStyle w:val="Emphasis"/>
          <w:highlight w:val="cyan"/>
        </w:rPr>
        <w:t>normal</w:t>
      </w:r>
      <w:r w:rsidRPr="005E7643">
        <w:rPr>
          <w:rStyle w:val="Emphasis"/>
        </w:rPr>
        <w:t xml:space="preserve"> bullshit</w:t>
      </w:r>
      <w:r w:rsidRPr="0067163B">
        <w:rPr>
          <w:rStyle w:val="StyleUnderline"/>
        </w:rPr>
        <w:t>."</w:t>
      </w:r>
    </w:p>
    <w:p w14:paraId="0AC60DB5" w14:textId="77777777" w:rsidR="009D4ECC" w:rsidRPr="0067163B" w:rsidRDefault="009D4ECC" w:rsidP="009D4ECC">
      <w:pPr>
        <w:rPr>
          <w:sz w:val="16"/>
        </w:rPr>
      </w:pPr>
      <w:r w:rsidRPr="0067163B">
        <w:rPr>
          <w:sz w:val="16"/>
        </w:rPr>
        <w:t xml:space="preserve">Republican concerns </w:t>
      </w:r>
      <w:proofErr w:type="gramStart"/>
      <w:r w:rsidRPr="0067163B">
        <w:rPr>
          <w:sz w:val="16"/>
        </w:rPr>
        <w:t>But</w:t>
      </w:r>
      <w:proofErr w:type="gramEnd"/>
      <w:r w:rsidRPr="0067163B">
        <w:rPr>
          <w:sz w:val="16"/>
        </w:rPr>
        <w:t xml:space="preserve"> if the reforms have pleased Khan's supporters, they have worried conservatives who say the commission lacks both the legal authority and the institutional capacity to do what is being asked of it.</w:t>
      </w:r>
    </w:p>
    <w:p w14:paraId="6B089D9C" w14:textId="77777777" w:rsidR="009D4ECC" w:rsidRPr="0067163B" w:rsidRDefault="009D4ECC" w:rsidP="009D4ECC">
      <w:pPr>
        <w:rPr>
          <w:sz w:val="16"/>
        </w:rPr>
      </w:pPr>
      <w:r w:rsidRPr="0067163B">
        <w:rPr>
          <w:sz w:val="16"/>
        </w:rPr>
        <w:t xml:space="preserve">For example, Khan says she wants to renew the commission's appetite for bringing cases against companies for "unfair methods of competition" - a vague category of corporate </w:t>
      </w:r>
      <w:proofErr w:type="spellStart"/>
      <w:r w:rsidRPr="0067163B">
        <w:rPr>
          <w:sz w:val="16"/>
        </w:rPr>
        <w:t>behaviour</w:t>
      </w:r>
      <w:proofErr w:type="spellEnd"/>
      <w:r w:rsidRPr="0067163B">
        <w:rPr>
          <w:sz w:val="16"/>
        </w:rPr>
        <w:t xml:space="preserve"> which allows the FTC to act even when there is no merger in question or when a </w:t>
      </w:r>
      <w:r w:rsidRPr="0067163B">
        <w:rPr>
          <w:sz w:val="16"/>
        </w:rPr>
        <w:lastRenderedPageBreak/>
        <w:t>company is not large enough to be a monopoly. She and fellow progressives argue that by not pursuing such cases the FTC has taken away one of its most powerful weapons.</w:t>
      </w:r>
    </w:p>
    <w:p w14:paraId="4493671A" w14:textId="77777777" w:rsidR="009D4ECC" w:rsidRPr="0067163B" w:rsidRDefault="009D4ECC" w:rsidP="009D4ECC">
      <w:pPr>
        <w:rPr>
          <w:sz w:val="16"/>
        </w:rPr>
      </w:pPr>
      <w:r w:rsidRPr="0067163B">
        <w:rPr>
          <w:sz w:val="16"/>
        </w:rPr>
        <w:t xml:space="preserve">Such </w:t>
      </w:r>
      <w:proofErr w:type="spellStart"/>
      <w:r w:rsidRPr="0067163B">
        <w:rPr>
          <w:sz w:val="16"/>
        </w:rPr>
        <w:t>behaviour</w:t>
      </w:r>
      <w:proofErr w:type="spellEnd"/>
      <w:r w:rsidRPr="0067163B">
        <w:rPr>
          <w:sz w:val="16"/>
        </w:rPr>
        <w:t xml:space="preserve"> is often very hard to prove, however. When the FTC charged Abbott Labs in 1994 with trying to rig a bid to supply the Puerto Rico government with infant formula, for example, it alleged the company's choice not to bid in one of the rounds provided evidence of collusion with rivals. Abbott Labs' lawyers, however, successfully used game theory to explain why a "no bid" could in fact have made rational economic sense.</w:t>
      </w:r>
    </w:p>
    <w:p w14:paraId="65E72CFB" w14:textId="77777777" w:rsidR="009D4ECC" w:rsidRPr="0067163B" w:rsidRDefault="009D4ECC" w:rsidP="009D4ECC">
      <w:pPr>
        <w:rPr>
          <w:sz w:val="16"/>
        </w:rPr>
      </w:pPr>
      <w:r w:rsidRPr="0067163B">
        <w:rPr>
          <w:sz w:val="16"/>
        </w:rPr>
        <w:t>More controversial is the idea that the commission is going to start writing wide-ranging new rules of its own, as envisioned in Biden's competition order. This would test the limits of the FTC's powers in both court and on Capitol Hill, critics say, and could end in Congress clipping its wings as it did in 1980 when the FTC was forced to subject its rules to Congressional review.</w:t>
      </w:r>
    </w:p>
    <w:p w14:paraId="70B57F88" w14:textId="77777777" w:rsidR="009D4ECC" w:rsidRPr="0067163B" w:rsidRDefault="009D4ECC" w:rsidP="009D4ECC">
      <w:pPr>
        <w:rPr>
          <w:sz w:val="16"/>
        </w:rPr>
      </w:pPr>
      <w:r w:rsidRPr="0067163B">
        <w:rPr>
          <w:sz w:val="16"/>
        </w:rPr>
        <w:t>Sean Heather, senior vice-president for antitrust at the US Chamber of Commerce, says: "The FTC is writing its own rules and acting as prosecutor, judge and jury. This is deeply concerning for a regulatory agency with broad powers."</w:t>
      </w:r>
    </w:p>
    <w:p w14:paraId="7DEA8940" w14:textId="77777777" w:rsidR="009D4ECC" w:rsidRPr="0067163B" w:rsidRDefault="009D4ECC" w:rsidP="009D4ECC">
      <w:pPr>
        <w:rPr>
          <w:sz w:val="16"/>
        </w:rPr>
      </w:pPr>
      <w:r w:rsidRPr="0067163B">
        <w:rPr>
          <w:sz w:val="16"/>
        </w:rPr>
        <w:t>Christine Wilson says: "I believe competition rulemaking is institutional suicide."</w:t>
      </w:r>
    </w:p>
    <w:p w14:paraId="29A05E67" w14:textId="77777777" w:rsidR="009D4ECC" w:rsidRPr="0067163B" w:rsidRDefault="009D4ECC" w:rsidP="009D4ECC">
      <w:pPr>
        <w:rPr>
          <w:sz w:val="16"/>
        </w:rPr>
      </w:pPr>
      <w:r w:rsidRPr="0067163B">
        <w:rPr>
          <w:sz w:val="16"/>
        </w:rPr>
        <w:t>If Khan wanted an indication of how courts might view her approach, she got one within weeks of taking over the commission. In June, a federal judge dismissed the commission's complaint against Facebook, its most high-profile in years.</w:t>
      </w:r>
    </w:p>
    <w:p w14:paraId="08525C87" w14:textId="77777777" w:rsidR="009D4ECC" w:rsidRPr="0067163B" w:rsidRDefault="009D4ECC" w:rsidP="009D4ECC">
      <w:pPr>
        <w:rPr>
          <w:sz w:val="16"/>
        </w:rPr>
      </w:pPr>
      <w:r w:rsidRPr="0067163B">
        <w:rPr>
          <w:sz w:val="16"/>
        </w:rPr>
        <w:t>The commission had argued the social media company had engaged in anti-competitive conduct for years, including by buying up potential rivals such as WhatsApp and Instagram. In June, however, a federal judge ruled the commission had failed to prove that Facebook had monopoly power.</w:t>
      </w:r>
    </w:p>
    <w:p w14:paraId="5AB468FB" w14:textId="77777777" w:rsidR="009D4ECC" w:rsidRPr="0067163B" w:rsidRDefault="009D4ECC" w:rsidP="009D4ECC">
      <w:pPr>
        <w:rPr>
          <w:rStyle w:val="StyleUnderline"/>
        </w:rPr>
      </w:pPr>
      <w:r w:rsidRPr="0067163B">
        <w:rPr>
          <w:sz w:val="16"/>
        </w:rPr>
        <w:t xml:space="preserve">Khan's </w:t>
      </w:r>
      <w:r w:rsidRPr="0067163B">
        <w:rPr>
          <w:rStyle w:val="StyleUnderline"/>
        </w:rPr>
        <w:t xml:space="preserve">critics worry that </w:t>
      </w:r>
      <w:r w:rsidRPr="00847081">
        <w:rPr>
          <w:rStyle w:val="StyleUnderline"/>
          <w:highlight w:val="cyan"/>
        </w:rPr>
        <w:t>if</w:t>
      </w:r>
      <w:r w:rsidRPr="005E7643">
        <w:rPr>
          <w:rStyle w:val="StyleUnderline"/>
        </w:rPr>
        <w:t xml:space="preserve"> the </w:t>
      </w:r>
      <w:r w:rsidRPr="00847081">
        <w:rPr>
          <w:rStyle w:val="StyleUnderline"/>
          <w:highlight w:val="cyan"/>
        </w:rPr>
        <w:t xml:space="preserve">commission </w:t>
      </w:r>
      <w:r w:rsidRPr="00847081">
        <w:rPr>
          <w:rStyle w:val="Emphasis"/>
          <w:highlight w:val="cyan"/>
        </w:rPr>
        <w:t>loses</w:t>
      </w:r>
      <w:r w:rsidRPr="0067163B">
        <w:rPr>
          <w:rStyle w:val="StyleUnderline"/>
        </w:rPr>
        <w:t xml:space="preserve"> a series of </w:t>
      </w:r>
      <w:r w:rsidRPr="00847081">
        <w:rPr>
          <w:rStyle w:val="Emphasis"/>
          <w:highlight w:val="cyan"/>
        </w:rPr>
        <w:t>high-profile</w:t>
      </w:r>
      <w:r w:rsidRPr="0067163B">
        <w:rPr>
          <w:rStyle w:val="StyleUnderline"/>
        </w:rPr>
        <w:t xml:space="preserve"> court </w:t>
      </w:r>
      <w:r w:rsidRPr="00847081">
        <w:rPr>
          <w:rStyle w:val="StyleUnderline"/>
          <w:highlight w:val="cyan"/>
        </w:rPr>
        <w:t xml:space="preserve">cases it will </w:t>
      </w:r>
      <w:r w:rsidRPr="00847081">
        <w:rPr>
          <w:rStyle w:val="Emphasis"/>
          <w:highlight w:val="cyan"/>
        </w:rPr>
        <w:t>fatally undermine</w:t>
      </w:r>
      <w:r w:rsidRPr="0067163B">
        <w:rPr>
          <w:rStyle w:val="StyleUnderline"/>
        </w:rPr>
        <w:t xml:space="preserve"> its </w:t>
      </w:r>
      <w:r w:rsidRPr="00847081">
        <w:rPr>
          <w:rStyle w:val="StyleUnderline"/>
          <w:highlight w:val="cyan"/>
        </w:rPr>
        <w:t>authority</w:t>
      </w:r>
      <w:r w:rsidRPr="0067163B">
        <w:rPr>
          <w:rStyle w:val="StyleUnderline"/>
        </w:rPr>
        <w:t xml:space="preserve">. "If you lose enough cases your </w:t>
      </w:r>
      <w:r w:rsidRPr="00847081">
        <w:rPr>
          <w:rStyle w:val="Emphasis"/>
          <w:highlight w:val="cyan"/>
        </w:rPr>
        <w:t>cred</w:t>
      </w:r>
      <w:r w:rsidRPr="0067163B">
        <w:rPr>
          <w:rStyle w:val="Emphasis"/>
        </w:rPr>
        <w:t xml:space="preserve">ibility </w:t>
      </w:r>
      <w:r w:rsidRPr="00847081">
        <w:rPr>
          <w:rStyle w:val="Emphasis"/>
          <w:highlight w:val="cyan"/>
        </w:rPr>
        <w:t>evaporates</w:t>
      </w:r>
      <w:r w:rsidRPr="0067163B">
        <w:rPr>
          <w:rStyle w:val="StyleUnderline"/>
        </w:rPr>
        <w:t>,"</w:t>
      </w:r>
      <w:r w:rsidRPr="0067163B">
        <w:rPr>
          <w:sz w:val="16"/>
        </w:rPr>
        <w:t xml:space="preserve"> says William </w:t>
      </w:r>
      <w:proofErr w:type="spellStart"/>
      <w:r w:rsidRPr="0067163B">
        <w:rPr>
          <w:sz w:val="16"/>
        </w:rPr>
        <w:t>Kovacic</w:t>
      </w:r>
      <w:proofErr w:type="spellEnd"/>
      <w:r w:rsidRPr="0067163B">
        <w:rPr>
          <w:sz w:val="16"/>
        </w:rPr>
        <w:t xml:space="preserve">, a former Republican chair of the commission. </w:t>
      </w:r>
      <w:r w:rsidRPr="0067163B">
        <w:rPr>
          <w:rStyle w:val="StyleUnderline"/>
        </w:rPr>
        <w:t>"</w:t>
      </w:r>
      <w:r w:rsidRPr="009062CD">
        <w:rPr>
          <w:rStyle w:val="StyleUnderline"/>
        </w:rPr>
        <w:t>You</w:t>
      </w:r>
      <w:r w:rsidRPr="0067163B">
        <w:rPr>
          <w:rStyle w:val="StyleUnderline"/>
        </w:rPr>
        <w:t xml:space="preserve"> can </w:t>
      </w:r>
      <w:r w:rsidRPr="00847081">
        <w:rPr>
          <w:rStyle w:val="Emphasis"/>
          <w:highlight w:val="cyan"/>
        </w:rPr>
        <w:t>lose it all</w:t>
      </w:r>
      <w:r w:rsidRPr="0067163B">
        <w:rPr>
          <w:rStyle w:val="StyleUnderline"/>
        </w:rPr>
        <w:t xml:space="preserve"> - not right away, but you can lose it all."</w:t>
      </w:r>
    </w:p>
    <w:p w14:paraId="562C3907" w14:textId="77777777" w:rsidR="009D4ECC" w:rsidRPr="0067163B" w:rsidRDefault="009D4ECC" w:rsidP="009D4ECC">
      <w:pPr>
        <w:rPr>
          <w:sz w:val="16"/>
        </w:rPr>
      </w:pPr>
      <w:r w:rsidRPr="0067163B">
        <w:rPr>
          <w:sz w:val="16"/>
        </w:rPr>
        <w:t xml:space="preserve">For Khan's supporters, however, this criticism borders on the absurd. "Don't you think </w:t>
      </w:r>
      <w:r w:rsidRPr="0067163B">
        <w:rPr>
          <w:rStyle w:val="StyleUnderline"/>
        </w:rPr>
        <w:t xml:space="preserve">the </w:t>
      </w:r>
      <w:r w:rsidRPr="00847081">
        <w:rPr>
          <w:rStyle w:val="StyleUnderline"/>
          <w:highlight w:val="cyan"/>
        </w:rPr>
        <w:t xml:space="preserve">FTC is </w:t>
      </w:r>
      <w:r w:rsidRPr="00847081">
        <w:rPr>
          <w:rStyle w:val="Emphasis"/>
          <w:highlight w:val="cyan"/>
        </w:rPr>
        <w:t>already</w:t>
      </w:r>
      <w:r w:rsidRPr="009062CD">
        <w:rPr>
          <w:rStyle w:val="StyleUnderline"/>
        </w:rPr>
        <w:t xml:space="preserve"> seen as </w:t>
      </w:r>
      <w:r w:rsidRPr="00847081">
        <w:rPr>
          <w:rStyle w:val="Emphasis"/>
          <w:highlight w:val="cyan"/>
        </w:rPr>
        <w:t>weak</w:t>
      </w:r>
      <w:r w:rsidRPr="0067163B">
        <w:rPr>
          <w:sz w:val="16"/>
        </w:rPr>
        <w:t>?" says Rohit Chopra, a Democratic commissioner.</w:t>
      </w:r>
    </w:p>
    <w:p w14:paraId="7994A532" w14:textId="77777777" w:rsidR="009D4ECC" w:rsidRPr="0067163B" w:rsidRDefault="009D4ECC" w:rsidP="009D4ECC">
      <w:pPr>
        <w:rPr>
          <w:sz w:val="16"/>
        </w:rPr>
      </w:pPr>
      <w:r w:rsidRPr="0067163B">
        <w:rPr>
          <w:sz w:val="16"/>
        </w:rPr>
        <w:t xml:space="preserve">Progressives argue </w:t>
      </w:r>
      <w:r w:rsidRPr="0067163B">
        <w:rPr>
          <w:rStyle w:val="StyleUnderline"/>
        </w:rPr>
        <w:t xml:space="preserve">the FTC has </w:t>
      </w:r>
      <w:r w:rsidRPr="005E7643">
        <w:rPr>
          <w:rStyle w:val="StyleUnderline"/>
        </w:rPr>
        <w:t xml:space="preserve">for years </w:t>
      </w:r>
      <w:r w:rsidRPr="00847081">
        <w:rPr>
          <w:rStyle w:val="StyleUnderline"/>
          <w:highlight w:val="cyan"/>
        </w:rPr>
        <w:t>only enforced</w:t>
      </w:r>
      <w:r w:rsidRPr="0067163B">
        <w:rPr>
          <w:rStyle w:val="StyleUnderline"/>
        </w:rPr>
        <w:t xml:space="preserve"> competition rules </w:t>
      </w:r>
      <w:r w:rsidRPr="005E7643">
        <w:rPr>
          <w:rStyle w:val="StyleUnderline"/>
        </w:rPr>
        <w:t xml:space="preserve">against </w:t>
      </w:r>
      <w:r w:rsidRPr="005E7643">
        <w:rPr>
          <w:rStyle w:val="Emphasis"/>
        </w:rPr>
        <w:t>large</w:t>
      </w:r>
      <w:r w:rsidRPr="005E7643">
        <w:rPr>
          <w:rStyle w:val="StyleUnderline"/>
        </w:rPr>
        <w:t xml:space="preserve"> companies </w:t>
      </w:r>
      <w:r w:rsidRPr="00847081">
        <w:rPr>
          <w:rStyle w:val="StyleUnderline"/>
          <w:highlight w:val="cyan"/>
        </w:rPr>
        <w:t xml:space="preserve">in a </w:t>
      </w:r>
      <w:r w:rsidRPr="00847081">
        <w:rPr>
          <w:rStyle w:val="Emphasis"/>
          <w:highlight w:val="cyan"/>
        </w:rPr>
        <w:t>fraction</w:t>
      </w:r>
      <w:r w:rsidRPr="00847081">
        <w:rPr>
          <w:rStyle w:val="StyleUnderline"/>
          <w:highlight w:val="cyan"/>
        </w:rPr>
        <w:t xml:space="preserve"> of</w:t>
      </w:r>
      <w:r w:rsidRPr="0067163B">
        <w:rPr>
          <w:rStyle w:val="StyleUnderline"/>
        </w:rPr>
        <w:t xml:space="preserve"> the </w:t>
      </w:r>
      <w:r w:rsidRPr="00847081">
        <w:rPr>
          <w:rStyle w:val="StyleUnderline"/>
          <w:highlight w:val="cyan"/>
        </w:rPr>
        <w:t>cases</w:t>
      </w:r>
      <w:r w:rsidRPr="0067163B">
        <w:rPr>
          <w:sz w:val="16"/>
        </w:rPr>
        <w:t xml:space="preserve"> it should have. "Do you think there are only 10 anti-competitive mergers a year?" says Chopra. "I'm not sure it can get any worse."</w:t>
      </w:r>
    </w:p>
    <w:p w14:paraId="56925F55" w14:textId="77777777" w:rsidR="009D4ECC" w:rsidRPr="0067163B" w:rsidRDefault="009D4ECC" w:rsidP="009D4ECC">
      <w:pPr>
        <w:rPr>
          <w:sz w:val="16"/>
        </w:rPr>
      </w:pPr>
      <w:r w:rsidRPr="0067163B">
        <w:rPr>
          <w:sz w:val="16"/>
        </w:rPr>
        <w:t xml:space="preserve">"The FTC can put together legal teams that can match the best in the bar, punch for punch, in a major case," says </w:t>
      </w:r>
      <w:proofErr w:type="spellStart"/>
      <w:r w:rsidRPr="0067163B">
        <w:rPr>
          <w:sz w:val="16"/>
        </w:rPr>
        <w:t>Kovacic</w:t>
      </w:r>
      <w:proofErr w:type="spellEnd"/>
      <w:r w:rsidRPr="0067163B">
        <w:rPr>
          <w:sz w:val="16"/>
        </w:rPr>
        <w:t>. "But the number of those teams is a couple, it is not 10."</w:t>
      </w:r>
    </w:p>
    <w:p w14:paraId="48601692" w14:textId="77777777" w:rsidR="009D4ECC" w:rsidRPr="005E7643" w:rsidRDefault="009D4ECC" w:rsidP="009D4ECC">
      <w:pPr>
        <w:rPr>
          <w:sz w:val="16"/>
        </w:rPr>
      </w:pPr>
      <w:r w:rsidRPr="009062CD">
        <w:rPr>
          <w:rStyle w:val="StyleUnderline"/>
        </w:rPr>
        <w:t>For years the</w:t>
      </w:r>
      <w:r w:rsidRPr="0067163B">
        <w:rPr>
          <w:rStyle w:val="StyleUnderline"/>
        </w:rPr>
        <w:t xml:space="preserve"> commission's </w:t>
      </w:r>
      <w:r w:rsidRPr="00254478">
        <w:rPr>
          <w:rStyle w:val="Emphasis"/>
          <w:highlight w:val="cyan"/>
        </w:rPr>
        <w:t>budget</w:t>
      </w:r>
      <w:r w:rsidRPr="00254478">
        <w:rPr>
          <w:rStyle w:val="StyleUnderline"/>
          <w:highlight w:val="cyan"/>
        </w:rPr>
        <w:t xml:space="preserve"> and </w:t>
      </w:r>
      <w:r w:rsidRPr="00254478">
        <w:rPr>
          <w:rStyle w:val="Emphasis"/>
          <w:highlight w:val="cyan"/>
        </w:rPr>
        <w:t>staffing</w:t>
      </w:r>
      <w:r w:rsidRPr="0067163B">
        <w:rPr>
          <w:rStyle w:val="StyleUnderline"/>
        </w:rPr>
        <w:t xml:space="preserve"> levels </w:t>
      </w:r>
      <w:r w:rsidRPr="005E7643">
        <w:rPr>
          <w:rStyle w:val="StyleUnderline"/>
        </w:rPr>
        <w:t>have</w:t>
      </w:r>
      <w:r w:rsidRPr="0067163B">
        <w:rPr>
          <w:rStyle w:val="StyleUnderline"/>
        </w:rPr>
        <w:t xml:space="preserve"> been </w:t>
      </w:r>
      <w:r w:rsidRPr="00254478">
        <w:rPr>
          <w:rStyle w:val="Emphasis"/>
          <w:highlight w:val="cyan"/>
        </w:rPr>
        <w:t>chipped away</w:t>
      </w:r>
      <w:r w:rsidRPr="009062CD">
        <w:rPr>
          <w:rStyle w:val="StyleUnderline"/>
        </w:rPr>
        <w:t>. It now</w:t>
      </w:r>
      <w:r w:rsidRPr="0067163B">
        <w:rPr>
          <w:rStyle w:val="StyleUnderline"/>
        </w:rPr>
        <w:t xml:space="preserve"> </w:t>
      </w:r>
      <w:r w:rsidRPr="005E7643">
        <w:rPr>
          <w:rStyle w:val="StyleUnderline"/>
        </w:rPr>
        <w:t>has roughly 50 per cent of the staff it had in</w:t>
      </w:r>
      <w:r w:rsidRPr="005E7643">
        <w:rPr>
          <w:sz w:val="16"/>
        </w:rPr>
        <w:t xml:space="preserve"> 19</w:t>
      </w:r>
      <w:r w:rsidRPr="005E7643">
        <w:rPr>
          <w:rStyle w:val="Emphasis"/>
        </w:rPr>
        <w:t>80</w:t>
      </w:r>
      <w:r w:rsidRPr="005E7643">
        <w:rPr>
          <w:rStyle w:val="StyleUnderline"/>
        </w:rPr>
        <w:t xml:space="preserve"> and is currently trying to review a </w:t>
      </w:r>
      <w:r w:rsidRPr="005E7643">
        <w:rPr>
          <w:rStyle w:val="Emphasis"/>
        </w:rPr>
        <w:t>record number</w:t>
      </w:r>
      <w:r w:rsidRPr="005E7643">
        <w:rPr>
          <w:rStyle w:val="StyleUnderline"/>
        </w:rPr>
        <w:t xml:space="preserve"> of mergers</w:t>
      </w:r>
      <w:r w:rsidRPr="005E7643">
        <w:rPr>
          <w:sz w:val="16"/>
        </w:rPr>
        <w:t>. In the first nine months of this fiscal year, the FTC received 2,573 notifications ahead of a large merger - already 50 per cent more than were received in the whole of last year.</w:t>
      </w:r>
    </w:p>
    <w:p w14:paraId="294EBEF3" w14:textId="77777777" w:rsidR="009D4ECC" w:rsidRPr="0067163B" w:rsidRDefault="009D4ECC" w:rsidP="009D4ECC">
      <w:pPr>
        <w:rPr>
          <w:sz w:val="16"/>
        </w:rPr>
      </w:pPr>
      <w:r w:rsidRPr="005E7643">
        <w:rPr>
          <w:sz w:val="16"/>
        </w:rPr>
        <w:t>Last week, the commission published a statement warning that it would</w:t>
      </w:r>
      <w:r w:rsidRPr="0067163B">
        <w:rPr>
          <w:sz w:val="16"/>
        </w:rPr>
        <w:t xml:space="preserve"> not be able to review all mergers within 30 days of a notification being made, as required by law. Instead, the FTC said, if it had not had time to review a merger before it took place, it would reserve the right to </w:t>
      </w:r>
      <w:proofErr w:type="gramStart"/>
      <w:r w:rsidRPr="0067163B">
        <w:rPr>
          <w:sz w:val="16"/>
        </w:rPr>
        <w:t>take action</w:t>
      </w:r>
      <w:proofErr w:type="gramEnd"/>
      <w:r w:rsidRPr="0067163B">
        <w:rPr>
          <w:sz w:val="16"/>
        </w:rPr>
        <w:t xml:space="preserve"> even after it had been completed.</w:t>
      </w:r>
    </w:p>
    <w:p w14:paraId="4D0036EF" w14:textId="77777777" w:rsidR="009D4ECC" w:rsidRPr="0067163B" w:rsidRDefault="009D4ECC" w:rsidP="009D4ECC">
      <w:pPr>
        <w:rPr>
          <w:sz w:val="16"/>
        </w:rPr>
      </w:pPr>
      <w:r w:rsidRPr="0067163B">
        <w:rPr>
          <w:rStyle w:val="StyleUnderline"/>
        </w:rPr>
        <w:t xml:space="preserve">The </w:t>
      </w:r>
      <w:r w:rsidRPr="00254478">
        <w:rPr>
          <w:rStyle w:val="StyleUnderline"/>
          <w:highlight w:val="cyan"/>
        </w:rPr>
        <w:t>commission</w:t>
      </w:r>
      <w:r w:rsidRPr="009062CD">
        <w:rPr>
          <w:rStyle w:val="StyleUnderline"/>
        </w:rPr>
        <w:t xml:space="preserve"> is</w:t>
      </w:r>
      <w:r w:rsidRPr="0067163B">
        <w:rPr>
          <w:sz w:val="16"/>
        </w:rPr>
        <w:t xml:space="preserve"> also </w:t>
      </w:r>
      <w:r w:rsidRPr="00254478">
        <w:rPr>
          <w:rStyle w:val="StyleUnderline"/>
          <w:highlight w:val="cyan"/>
        </w:rPr>
        <w:t xml:space="preserve">facing an </w:t>
      </w:r>
      <w:r w:rsidRPr="00254478">
        <w:rPr>
          <w:rStyle w:val="Emphasis"/>
          <w:highlight w:val="cyan"/>
        </w:rPr>
        <w:t>uphill battle</w:t>
      </w:r>
      <w:r w:rsidRPr="00254478">
        <w:rPr>
          <w:rStyle w:val="StyleUnderline"/>
          <w:highlight w:val="cyan"/>
        </w:rPr>
        <w:t xml:space="preserve"> to </w:t>
      </w:r>
      <w:r w:rsidRPr="00254478">
        <w:rPr>
          <w:rStyle w:val="Emphasis"/>
          <w:highlight w:val="cyan"/>
        </w:rPr>
        <w:t>retain</w:t>
      </w:r>
      <w:r w:rsidRPr="00254478">
        <w:rPr>
          <w:rStyle w:val="StyleUnderline"/>
          <w:highlight w:val="cyan"/>
        </w:rPr>
        <w:t xml:space="preserve"> staff</w:t>
      </w:r>
      <w:r w:rsidRPr="0067163B">
        <w:rPr>
          <w:sz w:val="16"/>
        </w:rPr>
        <w:t xml:space="preserve">. Some people say they feel </w:t>
      </w:r>
      <w:proofErr w:type="spellStart"/>
      <w:r w:rsidRPr="0067163B">
        <w:rPr>
          <w:sz w:val="16"/>
        </w:rPr>
        <w:t>demoralised</w:t>
      </w:r>
      <w:proofErr w:type="spellEnd"/>
      <w:r w:rsidRPr="0067163B">
        <w:rPr>
          <w:sz w:val="16"/>
        </w:rPr>
        <w:t xml:space="preserve"> by the pace of change and irritated they have not yet met their new chair - something Khan's allies say is an unfortunate result of the pandemic. "</w:t>
      </w:r>
      <w:r w:rsidRPr="0067163B">
        <w:rPr>
          <w:rStyle w:val="StyleUnderline"/>
        </w:rPr>
        <w:t xml:space="preserve">There are only so many times you can hear that your institution has </w:t>
      </w:r>
      <w:r w:rsidRPr="0067163B">
        <w:rPr>
          <w:rStyle w:val="Emphasis"/>
        </w:rPr>
        <w:t>failed</w:t>
      </w:r>
      <w:r w:rsidRPr="0067163B">
        <w:rPr>
          <w:rStyle w:val="StyleUnderline"/>
        </w:rPr>
        <w:t xml:space="preserve"> for years before you start to </w:t>
      </w:r>
      <w:r w:rsidRPr="0067163B">
        <w:rPr>
          <w:rStyle w:val="Emphasis"/>
        </w:rPr>
        <w:t>doubt your place</w:t>
      </w:r>
      <w:r w:rsidRPr="0067163B">
        <w:rPr>
          <w:rStyle w:val="StyleUnderline"/>
        </w:rPr>
        <w:t xml:space="preserve"> in it</w:t>
      </w:r>
      <w:r w:rsidRPr="0067163B">
        <w:rPr>
          <w:sz w:val="16"/>
        </w:rPr>
        <w:t>," says one staff member.</w:t>
      </w:r>
    </w:p>
    <w:p w14:paraId="1C4853AE" w14:textId="77777777" w:rsidR="009D4ECC" w:rsidRPr="009C4B3B" w:rsidRDefault="009D4ECC" w:rsidP="009D4ECC">
      <w:pPr>
        <w:pStyle w:val="Heading4"/>
      </w:pPr>
      <w:r>
        <w:t xml:space="preserve">Specifically, blockchain is </w:t>
      </w:r>
      <w:r>
        <w:rPr>
          <w:u w:val="single"/>
        </w:rPr>
        <w:t>key</w:t>
      </w:r>
      <w:r w:rsidRPr="00B60580">
        <w:t>.</w:t>
      </w:r>
    </w:p>
    <w:p w14:paraId="1DBF006C" w14:textId="77777777" w:rsidR="009D4ECC" w:rsidRDefault="009D4ECC" w:rsidP="009D4ECC">
      <w:r>
        <w:t xml:space="preserve">Dr. David </w:t>
      </w:r>
      <w:r w:rsidRPr="00080C87">
        <w:rPr>
          <w:rStyle w:val="Style13ptBold"/>
        </w:rPr>
        <w:t>Morris 21</w:t>
      </w:r>
      <w:r>
        <w:t>, PhD in Media Studies from the University of Iowa, Former Academic Sociologist of Technology, CoinDesk’s Chief Insights Columnist, “Biden’s New FTC Chair Could Be a Big Web 3.0 Ally”, The Crypto Daily News, 6/16/2021, https://thecryptodailynews.com/2021/06/bidens-new-ftc-chair-could-be-a-big-web-3-0-ally/</w:t>
      </w:r>
    </w:p>
    <w:p w14:paraId="437FEA47" w14:textId="77777777" w:rsidR="009D4ECC" w:rsidRPr="00080C87" w:rsidRDefault="009D4ECC" w:rsidP="009D4ECC">
      <w:pPr>
        <w:rPr>
          <w:rStyle w:val="Emphasis"/>
        </w:rPr>
      </w:pPr>
      <w:r w:rsidRPr="00080C87">
        <w:rPr>
          <w:sz w:val="16"/>
        </w:rPr>
        <w:lastRenderedPageBreak/>
        <w:t xml:space="preserve">Yesterday, the </w:t>
      </w:r>
      <w:r w:rsidRPr="00080C87">
        <w:rPr>
          <w:rStyle w:val="StyleUnderline"/>
        </w:rPr>
        <w:t>Biden</w:t>
      </w:r>
      <w:r w:rsidRPr="00080C87">
        <w:rPr>
          <w:sz w:val="16"/>
        </w:rPr>
        <w:t xml:space="preserve"> administration </w:t>
      </w:r>
      <w:r w:rsidRPr="00080C87">
        <w:rPr>
          <w:rStyle w:val="StyleUnderline"/>
        </w:rPr>
        <w:t>named</w:t>
      </w:r>
      <w:r w:rsidRPr="00080C87">
        <w:rPr>
          <w:sz w:val="16"/>
        </w:rPr>
        <w:t xml:space="preserve"> Lina </w:t>
      </w:r>
      <w:r w:rsidRPr="005E7643">
        <w:rPr>
          <w:rStyle w:val="StyleUnderline"/>
        </w:rPr>
        <w:t>Khan</w:t>
      </w:r>
      <w:r w:rsidRPr="00080C87">
        <w:rPr>
          <w:sz w:val="16"/>
        </w:rPr>
        <w:t>, a 32-year-</w:t>
      </w:r>
      <w:r w:rsidRPr="009062CD">
        <w:rPr>
          <w:sz w:val="16"/>
        </w:rPr>
        <w:t xml:space="preserve">old Columbia Law professor, </w:t>
      </w:r>
      <w:r w:rsidRPr="009062CD">
        <w:rPr>
          <w:rStyle w:val="StyleUnderline"/>
        </w:rPr>
        <w:t xml:space="preserve">as the </w:t>
      </w:r>
      <w:proofErr w:type="gramStart"/>
      <w:r w:rsidRPr="009062CD">
        <w:rPr>
          <w:rStyle w:val="StyleUnderline"/>
        </w:rPr>
        <w:t>brand new</w:t>
      </w:r>
      <w:proofErr w:type="gramEnd"/>
      <w:r w:rsidRPr="009062CD">
        <w:rPr>
          <w:rStyle w:val="StyleUnderline"/>
        </w:rPr>
        <w:t xml:space="preserve"> head of the </w:t>
      </w:r>
      <w:r w:rsidRPr="009062CD">
        <w:rPr>
          <w:rStyle w:val="Emphasis"/>
        </w:rPr>
        <w:t>F</w:t>
      </w:r>
      <w:r w:rsidRPr="009062CD">
        <w:rPr>
          <w:sz w:val="16"/>
        </w:rPr>
        <w:t xml:space="preserve">ederal </w:t>
      </w:r>
      <w:r w:rsidRPr="009062CD">
        <w:rPr>
          <w:rStyle w:val="Emphasis"/>
        </w:rPr>
        <w:t>T</w:t>
      </w:r>
      <w:r w:rsidRPr="009062CD">
        <w:rPr>
          <w:sz w:val="16"/>
        </w:rPr>
        <w:t xml:space="preserve">rade </w:t>
      </w:r>
      <w:r w:rsidRPr="009062CD">
        <w:rPr>
          <w:rStyle w:val="Emphasis"/>
        </w:rPr>
        <w:t>C</w:t>
      </w:r>
      <w:r w:rsidRPr="009062CD">
        <w:rPr>
          <w:sz w:val="16"/>
        </w:rPr>
        <w:t>ommission. Khan, who would be the youngest FTC head ever</w:t>
      </w:r>
      <w:r w:rsidRPr="00080C87">
        <w:rPr>
          <w:sz w:val="16"/>
        </w:rPr>
        <w:t xml:space="preserve">, </w:t>
      </w:r>
      <w:r w:rsidRPr="005E7643">
        <w:rPr>
          <w:rStyle w:val="StyleUnderline"/>
        </w:rPr>
        <w:t>is</w:t>
      </w:r>
      <w:r w:rsidRPr="00080C87">
        <w:rPr>
          <w:sz w:val="16"/>
        </w:rPr>
        <w:t xml:space="preserve"> called </w:t>
      </w:r>
      <w:r w:rsidRPr="00B150D9">
        <w:rPr>
          <w:rStyle w:val="StyleUnderline"/>
          <w:highlight w:val="cyan"/>
        </w:rPr>
        <w:t xml:space="preserve">a </w:t>
      </w:r>
      <w:r w:rsidRPr="00B150D9">
        <w:rPr>
          <w:rStyle w:val="Emphasis"/>
          <w:highlight w:val="cyan"/>
        </w:rPr>
        <w:t>fierce critic</w:t>
      </w:r>
      <w:r w:rsidRPr="00B150D9">
        <w:rPr>
          <w:rStyle w:val="StyleUnderline"/>
          <w:highlight w:val="cyan"/>
        </w:rPr>
        <w:t xml:space="preserve"> of</w:t>
      </w:r>
      <w:r w:rsidRPr="00080C87">
        <w:rPr>
          <w:sz w:val="16"/>
        </w:rPr>
        <w:t xml:space="preserve"> massive </w:t>
      </w:r>
      <w:r w:rsidRPr="00B150D9">
        <w:rPr>
          <w:rStyle w:val="Emphasis"/>
          <w:highlight w:val="cyan"/>
        </w:rPr>
        <w:t>tech</w:t>
      </w:r>
      <w:r w:rsidRPr="00080C87">
        <w:rPr>
          <w:rStyle w:val="StyleUnderline"/>
        </w:rPr>
        <w:t xml:space="preserve"> monopolies</w:t>
      </w:r>
      <w:r w:rsidRPr="00080C87">
        <w:rPr>
          <w:sz w:val="16"/>
        </w:rPr>
        <w:t xml:space="preserve"> like Amazon. While there’s typically a knee-jerk resistance to regulation and regulators amongst blockchain advocates, </w:t>
      </w:r>
      <w:r w:rsidRPr="00080C87">
        <w:rPr>
          <w:rStyle w:val="StyleUnderline"/>
        </w:rPr>
        <w:t xml:space="preserve">Khan’s considerations make her </w:t>
      </w:r>
      <w:r w:rsidRPr="00B150D9">
        <w:rPr>
          <w:rStyle w:val="StyleUnderline"/>
          <w:highlight w:val="cyan"/>
        </w:rPr>
        <w:t>a</w:t>
      </w:r>
      <w:r w:rsidRPr="00080C87">
        <w:rPr>
          <w:rStyle w:val="StyleUnderline"/>
        </w:rPr>
        <w:t xml:space="preserve"> </w:t>
      </w:r>
      <w:r w:rsidRPr="00080C87">
        <w:rPr>
          <w:rStyle w:val="Emphasis"/>
        </w:rPr>
        <w:t xml:space="preserve">potential </w:t>
      </w:r>
      <w:r w:rsidRPr="00B150D9">
        <w:rPr>
          <w:rStyle w:val="Emphasis"/>
          <w:highlight w:val="cyan"/>
        </w:rPr>
        <w:t>ally</w:t>
      </w:r>
      <w:r w:rsidRPr="00B150D9">
        <w:rPr>
          <w:rStyle w:val="StyleUnderline"/>
          <w:highlight w:val="cyan"/>
        </w:rPr>
        <w:t xml:space="preserve"> on</w:t>
      </w:r>
      <w:r w:rsidRPr="00080C87">
        <w:rPr>
          <w:rStyle w:val="StyleUnderline"/>
        </w:rPr>
        <w:t xml:space="preserve"> </w:t>
      </w:r>
      <w:r w:rsidRPr="00080C87">
        <w:rPr>
          <w:rStyle w:val="Emphasis"/>
        </w:rPr>
        <w:t>huge points</w:t>
      </w:r>
      <w:r w:rsidRPr="00080C87">
        <w:rPr>
          <w:rStyle w:val="StyleUnderline"/>
        </w:rPr>
        <w:t xml:space="preserve"> like </w:t>
      </w:r>
      <w:r w:rsidRPr="00080C87">
        <w:rPr>
          <w:rStyle w:val="Emphasis"/>
        </w:rPr>
        <w:t>privateness</w:t>
      </w:r>
      <w:r w:rsidRPr="00080C87">
        <w:rPr>
          <w:rStyle w:val="StyleUnderline"/>
        </w:rPr>
        <w:t xml:space="preserve">. Her </w:t>
      </w:r>
      <w:r w:rsidRPr="00B150D9">
        <w:rPr>
          <w:rStyle w:val="StyleUnderline"/>
          <w:highlight w:val="cyan"/>
        </w:rPr>
        <w:t>antimonopoly</w:t>
      </w:r>
      <w:r w:rsidRPr="009062CD">
        <w:rPr>
          <w:rStyle w:val="StyleUnderline"/>
        </w:rPr>
        <w:t xml:space="preserve"> work</w:t>
      </w:r>
      <w:r w:rsidRPr="00080C87">
        <w:rPr>
          <w:rStyle w:val="StyleUnderline"/>
        </w:rPr>
        <w:t xml:space="preserve"> might</w:t>
      </w:r>
      <w:r w:rsidRPr="00080C87">
        <w:rPr>
          <w:sz w:val="16"/>
        </w:rPr>
        <w:t xml:space="preserve"> additionally create substantial market alternatives for brand new sorts of tech companies – together with these </w:t>
      </w:r>
      <w:r w:rsidRPr="00B150D9">
        <w:rPr>
          <w:rStyle w:val="Emphasis"/>
          <w:highlight w:val="cyan"/>
        </w:rPr>
        <w:t>constructing decentralized tech</w:t>
      </w:r>
      <w:r w:rsidRPr="00B150D9">
        <w:rPr>
          <w:rStyle w:val="StyleUnderline"/>
        </w:rPr>
        <w:t>niques</w:t>
      </w:r>
      <w:r w:rsidRPr="00080C87">
        <w:rPr>
          <w:rStyle w:val="StyleUnderline"/>
        </w:rPr>
        <w:t xml:space="preserve"> </w:t>
      </w:r>
      <w:r w:rsidRPr="00B150D9">
        <w:rPr>
          <w:rStyle w:val="StyleUnderline"/>
          <w:highlight w:val="cyan"/>
        </w:rPr>
        <w:t xml:space="preserve">and </w:t>
      </w:r>
      <w:r w:rsidRPr="00B150D9">
        <w:rPr>
          <w:rStyle w:val="Emphasis"/>
          <w:highlight w:val="cyan"/>
        </w:rPr>
        <w:t>“Web 3.0.”</w:t>
      </w:r>
    </w:p>
    <w:p w14:paraId="1D4B84BB" w14:textId="77777777" w:rsidR="009D4ECC" w:rsidRPr="00080C87" w:rsidRDefault="009D4ECC" w:rsidP="009D4ECC">
      <w:pPr>
        <w:rPr>
          <w:sz w:val="16"/>
        </w:rPr>
      </w:pPr>
      <w:r w:rsidRPr="00B150D9">
        <w:rPr>
          <w:rStyle w:val="StyleUnderline"/>
          <w:highlight w:val="cyan"/>
        </w:rPr>
        <w:t>Enforcing</w:t>
      </w:r>
      <w:r w:rsidRPr="00080C87">
        <w:rPr>
          <w:rStyle w:val="StyleUnderline"/>
        </w:rPr>
        <w:t xml:space="preserve"> U.S. </w:t>
      </w:r>
      <w:r w:rsidRPr="00B150D9">
        <w:rPr>
          <w:rStyle w:val="Emphasis"/>
          <w:highlight w:val="cyan"/>
        </w:rPr>
        <w:t>antitrust</w:t>
      </w:r>
      <w:r w:rsidRPr="00080C87">
        <w:rPr>
          <w:rStyle w:val="Emphasis"/>
        </w:rPr>
        <w:t xml:space="preserve"> regulation</w:t>
      </w:r>
      <w:r w:rsidRPr="00080C87">
        <w:rPr>
          <w:rStyle w:val="StyleUnderline"/>
        </w:rPr>
        <w:t xml:space="preserve"> </w:t>
      </w:r>
      <w:r w:rsidRPr="00B150D9">
        <w:rPr>
          <w:rStyle w:val="StyleUnderline"/>
          <w:highlight w:val="cyan"/>
        </w:rPr>
        <w:t xml:space="preserve">is a </w:t>
      </w:r>
      <w:r w:rsidRPr="00B150D9">
        <w:rPr>
          <w:rStyle w:val="Emphasis"/>
          <w:highlight w:val="cyan"/>
        </w:rPr>
        <w:t>main a part</w:t>
      </w:r>
      <w:r w:rsidRPr="00B150D9">
        <w:rPr>
          <w:rStyle w:val="StyleUnderline"/>
          <w:highlight w:val="cyan"/>
        </w:rPr>
        <w:t xml:space="preserve"> of</w:t>
      </w:r>
      <w:r w:rsidRPr="00080C87">
        <w:rPr>
          <w:rStyle w:val="StyleUnderline"/>
        </w:rPr>
        <w:t xml:space="preserve"> the </w:t>
      </w:r>
      <w:r w:rsidRPr="00B150D9">
        <w:rPr>
          <w:rStyle w:val="StyleUnderline"/>
          <w:highlight w:val="cyan"/>
        </w:rPr>
        <w:t>FTC’s mandate</w:t>
      </w:r>
      <w:r w:rsidRPr="00080C87">
        <w:rPr>
          <w:rStyle w:val="StyleUnderline"/>
        </w:rPr>
        <w:t xml:space="preserve">, and </w:t>
      </w:r>
      <w:r w:rsidRPr="00B150D9">
        <w:rPr>
          <w:rStyle w:val="StyleUnderline"/>
          <w:highlight w:val="cyan"/>
        </w:rPr>
        <w:t xml:space="preserve">Khan might be </w:t>
      </w:r>
      <w:r w:rsidRPr="00B150D9">
        <w:rPr>
          <w:rStyle w:val="Emphasis"/>
          <w:highlight w:val="cyan"/>
        </w:rPr>
        <w:t>great</w:t>
      </w:r>
      <w:r w:rsidRPr="00B150D9">
        <w:rPr>
          <w:rStyle w:val="Emphasis"/>
        </w:rPr>
        <w:t>est</w:t>
      </w:r>
      <w:r w:rsidRPr="00080C87">
        <w:rPr>
          <w:rStyle w:val="Emphasis"/>
        </w:rPr>
        <w:t xml:space="preserve"> identified</w:t>
      </w:r>
      <w:r w:rsidRPr="00080C87">
        <w:rPr>
          <w:sz w:val="16"/>
        </w:rPr>
        <w:t xml:space="preserve"> for serving </w:t>
      </w:r>
      <w:r w:rsidRPr="00B150D9">
        <w:rPr>
          <w:rStyle w:val="StyleUnderline"/>
          <w:highlight w:val="cyan"/>
        </w:rPr>
        <w:t xml:space="preserve">to </w:t>
      </w:r>
      <w:r w:rsidRPr="00B150D9">
        <w:rPr>
          <w:rStyle w:val="Emphasis"/>
          <w:highlight w:val="cyan"/>
        </w:rPr>
        <w:t>redefine</w:t>
      </w:r>
      <w:r w:rsidRPr="00080C87">
        <w:rPr>
          <w:sz w:val="16"/>
        </w:rPr>
        <w:t xml:space="preserve"> simply what </w:t>
      </w:r>
      <w:r w:rsidRPr="00080C87">
        <w:rPr>
          <w:rStyle w:val="StyleUnderline"/>
        </w:rPr>
        <w:t xml:space="preserve">a </w:t>
      </w:r>
      <w:r w:rsidRPr="00B150D9">
        <w:rPr>
          <w:rStyle w:val="Emphasis"/>
          <w:highlight w:val="cyan"/>
        </w:rPr>
        <w:t>“monopoly”</w:t>
      </w:r>
      <w:r w:rsidRPr="00080C87">
        <w:rPr>
          <w:sz w:val="16"/>
        </w:rPr>
        <w:t xml:space="preserve"> is. She has been essential, together with throughout seven years on the Open Markets Institute, in growing and selling the concept a firm could be a monopoly even when its practices drive prices down – even, the truth is, if its product is free to customers. That principle largely hinges on how the companies collect and use knowledge: Khan has been among the many loudest critics of the way in which Amazon makes use of knowledge gathered by its storefront, akin to by leveraging sales data to compete with third-party sellers who’re, a minimum of buyers, its prospects.</w:t>
      </w:r>
    </w:p>
    <w:p w14:paraId="752FB2BA" w14:textId="77777777" w:rsidR="009D4ECC" w:rsidRPr="008C712A" w:rsidRDefault="009D4ECC" w:rsidP="009D4ECC">
      <w:pPr>
        <w:pStyle w:val="Heading4"/>
      </w:pPr>
      <w:r>
        <w:t xml:space="preserve">Failing to control blockchain violations will </w:t>
      </w:r>
      <w:r>
        <w:rPr>
          <w:u w:val="single"/>
        </w:rPr>
        <w:t>outstrip</w:t>
      </w:r>
      <w:r>
        <w:t xml:space="preserve"> federal enforcement capacity</w:t>
      </w:r>
      <w:r w:rsidRPr="001B63CB">
        <w:rPr>
          <w:b w:val="0"/>
        </w:rPr>
        <w:t xml:space="preserve">, making </w:t>
      </w:r>
      <w:r w:rsidRPr="001B63CB">
        <w:rPr>
          <w:b w:val="0"/>
          <w:u w:val="single"/>
        </w:rPr>
        <w:t>traditional</w:t>
      </w:r>
      <w:r w:rsidRPr="001B63CB">
        <w:rPr>
          <w:b w:val="0"/>
        </w:rPr>
        <w:t xml:space="preserve"> antitrust completely ineffective.</w:t>
      </w:r>
    </w:p>
    <w:p w14:paraId="41E87DA2" w14:textId="77777777" w:rsidR="009D4ECC" w:rsidRDefault="009D4ECC" w:rsidP="009D4ECC">
      <w:r>
        <w:t xml:space="preserve">Drew </w:t>
      </w:r>
      <w:r w:rsidRPr="006224ED">
        <w:rPr>
          <w:rStyle w:val="Style13ptBold"/>
        </w:rPr>
        <w:t>Stanko 21</w:t>
      </w:r>
      <w:r>
        <w:t>, JD Candidate at St. John's University School of Law, BS in Economics from Villanova University, “Recent Developments and the Need for Nuance”, Journal of Civil Rights &amp; Economic Development, 4/8/2021, https://www.jcred.org/shortreads/efforts-to-modernize-antitrust</w:t>
      </w:r>
    </w:p>
    <w:p w14:paraId="0F2897A1" w14:textId="77777777" w:rsidR="009D4ECC" w:rsidRPr="006224ED" w:rsidRDefault="009D4ECC" w:rsidP="009D4ECC">
      <w:pPr>
        <w:rPr>
          <w:sz w:val="16"/>
        </w:rPr>
      </w:pPr>
      <w:r w:rsidRPr="006224ED">
        <w:rPr>
          <w:sz w:val="16"/>
        </w:rPr>
        <w:t xml:space="preserve">I. IS NEW SCHOOL OFFICIALLY HERE? </w:t>
      </w:r>
    </w:p>
    <w:p w14:paraId="234DC4EC" w14:textId="77777777" w:rsidR="009D4ECC" w:rsidRPr="006224ED" w:rsidRDefault="009D4ECC" w:rsidP="009D4ECC">
      <w:pPr>
        <w:rPr>
          <w:sz w:val="16"/>
        </w:rPr>
      </w:pPr>
      <w:r w:rsidRPr="006224ED">
        <w:rPr>
          <w:sz w:val="16"/>
        </w:rPr>
        <w:t xml:space="preserve">In January 2007, the Economic Analysis Group at the Department of Justice Antitrust Division published a Discussion Paper entitled "Does Antitrust Need to be Modernized?" The paper reviewed whether "globalization and </w:t>
      </w:r>
      <w:r w:rsidRPr="001B63CB">
        <w:rPr>
          <w:rStyle w:val="StyleUnderline"/>
        </w:rPr>
        <w:t xml:space="preserve">rapid </w:t>
      </w:r>
      <w:r w:rsidRPr="005010C8">
        <w:rPr>
          <w:rStyle w:val="Emphasis"/>
          <w:highlight w:val="cyan"/>
        </w:rPr>
        <w:t>tech</w:t>
      </w:r>
      <w:r w:rsidRPr="006224ED">
        <w:rPr>
          <w:sz w:val="16"/>
        </w:rPr>
        <w:t xml:space="preserve">nological </w:t>
      </w:r>
      <w:r w:rsidRPr="005010C8">
        <w:rPr>
          <w:rStyle w:val="StyleUnderline"/>
          <w:highlight w:val="cyan"/>
        </w:rPr>
        <w:t xml:space="preserve">change" </w:t>
      </w:r>
      <w:r w:rsidRPr="005010C8">
        <w:rPr>
          <w:rStyle w:val="Emphasis"/>
          <w:highlight w:val="cyan"/>
        </w:rPr>
        <w:t>necessitate</w:t>
      </w:r>
      <w:r w:rsidRPr="006224ED">
        <w:rPr>
          <w:sz w:val="16"/>
        </w:rPr>
        <w:t xml:space="preserve">d </w:t>
      </w:r>
      <w:r w:rsidRPr="005010C8">
        <w:rPr>
          <w:rStyle w:val="StyleUnderline"/>
          <w:highlight w:val="cyan"/>
        </w:rPr>
        <w:t xml:space="preserve">changing </w:t>
      </w:r>
      <w:r w:rsidRPr="005010C8">
        <w:rPr>
          <w:rStyle w:val="Emphasis"/>
          <w:highlight w:val="cyan"/>
        </w:rPr>
        <w:t>fed</w:t>
      </w:r>
      <w:r w:rsidRPr="001B63CB">
        <w:rPr>
          <w:rStyle w:val="Emphasis"/>
        </w:rPr>
        <w:t>eral</w:t>
      </w:r>
      <w:r w:rsidRPr="00486CAA">
        <w:rPr>
          <w:rStyle w:val="StyleUnderline"/>
        </w:rPr>
        <w:t xml:space="preserve"> antitrust </w:t>
      </w:r>
      <w:r w:rsidRPr="005010C8">
        <w:rPr>
          <w:rStyle w:val="StyleUnderline"/>
          <w:highlight w:val="cyan"/>
        </w:rPr>
        <w:t>laws</w:t>
      </w:r>
      <w:r w:rsidRPr="006224ED">
        <w:rPr>
          <w:sz w:val="16"/>
        </w:rPr>
        <w:t>. This Discussion Paper has proven prescient; it identified as a "key issue" the growing need for improving antitrust enforcement of alleged exclusionary conduct related to intellectual property.</w:t>
      </w:r>
    </w:p>
    <w:p w14:paraId="79884582" w14:textId="77777777" w:rsidR="009D4ECC" w:rsidRPr="006224ED" w:rsidRDefault="009D4ECC" w:rsidP="009D4ECC">
      <w:pPr>
        <w:rPr>
          <w:sz w:val="16"/>
        </w:rPr>
      </w:pPr>
      <w:r w:rsidRPr="006224ED">
        <w:rPr>
          <w:sz w:val="16"/>
        </w:rPr>
        <w:t xml:space="preserve">Bipartisan support for antitrust reform has grown immensely since January 2007 due to heightened market concentration and Mergers &amp; Acquisitions (M&amp;A) rates in an increasingly complex digital economy. Senator Amy </w:t>
      </w:r>
      <w:r w:rsidRPr="004B1840">
        <w:rPr>
          <w:rStyle w:val="StyleUnderline"/>
        </w:rPr>
        <w:t>Klobuchar introduced</w:t>
      </w:r>
      <w:r w:rsidRPr="006224ED">
        <w:rPr>
          <w:sz w:val="16"/>
        </w:rPr>
        <w:t xml:space="preserve"> antitrust </w:t>
      </w:r>
      <w:r w:rsidRPr="004B1840">
        <w:rPr>
          <w:rStyle w:val="StyleUnderline"/>
        </w:rPr>
        <w:t>reform legislation</w:t>
      </w:r>
      <w:r w:rsidRPr="006224ED">
        <w:rPr>
          <w:sz w:val="16"/>
        </w:rPr>
        <w:t xml:space="preserve"> in February </w:t>
      </w:r>
      <w:r w:rsidRPr="004B1840">
        <w:rPr>
          <w:rStyle w:val="StyleUnderline"/>
        </w:rPr>
        <w:t>that would provide</w:t>
      </w:r>
      <w:r w:rsidRPr="006224ED">
        <w:rPr>
          <w:sz w:val="16"/>
        </w:rPr>
        <w:t xml:space="preserve"> substantial </w:t>
      </w:r>
      <w:r w:rsidRPr="004B1840">
        <w:rPr>
          <w:rStyle w:val="Emphasis"/>
        </w:rPr>
        <w:t>funding</w:t>
      </w:r>
      <w:r w:rsidRPr="006224ED">
        <w:rPr>
          <w:sz w:val="16"/>
        </w:rPr>
        <w:t xml:space="preserve"> increases to the FTC and the DOJ Antitrust Division, </w:t>
      </w:r>
      <w:r w:rsidRPr="004B1840">
        <w:rPr>
          <w:rStyle w:val="StyleUnderline"/>
        </w:rPr>
        <w:t>and</w:t>
      </w:r>
      <w:r w:rsidRPr="006224ED">
        <w:rPr>
          <w:sz w:val="16"/>
        </w:rPr>
        <w:t xml:space="preserve"> the </w:t>
      </w:r>
      <w:r w:rsidRPr="004B1840">
        <w:rPr>
          <w:rStyle w:val="StyleUnderline"/>
        </w:rPr>
        <w:t>Biden</w:t>
      </w:r>
      <w:r w:rsidRPr="006224ED">
        <w:rPr>
          <w:sz w:val="16"/>
        </w:rPr>
        <w:t xml:space="preserve"> Administration appears to be </w:t>
      </w:r>
      <w:r w:rsidRPr="004B1840">
        <w:rPr>
          <w:rStyle w:val="Emphasis"/>
        </w:rPr>
        <w:t>support</w:t>
      </w:r>
      <w:r w:rsidRPr="006224ED">
        <w:rPr>
          <w:sz w:val="16"/>
        </w:rPr>
        <w:t xml:space="preserve">ing </w:t>
      </w:r>
      <w:r w:rsidRPr="004B1840">
        <w:rPr>
          <w:rStyle w:val="StyleUnderline"/>
        </w:rPr>
        <w:t>efforts to modernize</w:t>
      </w:r>
      <w:r w:rsidRPr="006224ED">
        <w:rPr>
          <w:sz w:val="16"/>
        </w:rPr>
        <w:t xml:space="preserve"> antitrust enforcement. </w:t>
      </w:r>
    </w:p>
    <w:p w14:paraId="7BDF79C5" w14:textId="77777777" w:rsidR="009D4ECC" w:rsidRPr="004B1840" w:rsidRDefault="009D4ECC" w:rsidP="009D4ECC">
      <w:pPr>
        <w:rPr>
          <w:rStyle w:val="StyleUnderline"/>
        </w:rPr>
      </w:pPr>
      <w:r w:rsidRPr="006224ED">
        <w:rPr>
          <w:sz w:val="16"/>
        </w:rPr>
        <w:t xml:space="preserve">Recently, President Biden indicated intent to name two prominent "New School" antitrust attorneys and scholars, Lina </w:t>
      </w:r>
      <w:proofErr w:type="gramStart"/>
      <w:r w:rsidRPr="006224ED">
        <w:rPr>
          <w:sz w:val="16"/>
        </w:rPr>
        <w:t>Khan</w:t>
      </w:r>
      <w:proofErr w:type="gramEnd"/>
      <w:r w:rsidRPr="006224ED">
        <w:rPr>
          <w:sz w:val="16"/>
        </w:rPr>
        <w:t xml:space="preserve"> and Tim Wu, to positions in his administration. </w:t>
      </w:r>
      <w:r w:rsidRPr="005010C8">
        <w:rPr>
          <w:rStyle w:val="StyleUnderline"/>
          <w:highlight w:val="cyan"/>
        </w:rPr>
        <w:t>Kahn</w:t>
      </w:r>
      <w:r w:rsidRPr="006224ED">
        <w:rPr>
          <w:sz w:val="16"/>
        </w:rPr>
        <w:t xml:space="preserve">, who rose to prominence as a student at Yale Law School for "Amazon's Antitrust Paradox" and has since held positions at the Open Markets Institute and the FTC, </w:t>
      </w:r>
      <w:r w:rsidRPr="001B63CB">
        <w:rPr>
          <w:rStyle w:val="StyleUnderline"/>
        </w:rPr>
        <w:t>will</w:t>
      </w:r>
      <w:r w:rsidRPr="006224ED">
        <w:rPr>
          <w:sz w:val="16"/>
        </w:rPr>
        <w:t xml:space="preserve"> reportedly be nominated to </w:t>
      </w:r>
      <w:r w:rsidRPr="004B1840">
        <w:rPr>
          <w:rStyle w:val="StyleUnderline"/>
        </w:rPr>
        <w:t xml:space="preserve">serve as the Commissioner of the </w:t>
      </w:r>
      <w:r w:rsidRPr="004B1840">
        <w:rPr>
          <w:rStyle w:val="Emphasis"/>
        </w:rPr>
        <w:t>F</w:t>
      </w:r>
      <w:r w:rsidRPr="006224ED">
        <w:rPr>
          <w:sz w:val="16"/>
        </w:rPr>
        <w:t xml:space="preserve">ederal </w:t>
      </w:r>
      <w:r w:rsidRPr="004B1840">
        <w:rPr>
          <w:rStyle w:val="Emphasis"/>
        </w:rPr>
        <w:t>T</w:t>
      </w:r>
      <w:r w:rsidRPr="006224ED">
        <w:rPr>
          <w:sz w:val="16"/>
        </w:rPr>
        <w:t xml:space="preserve">rade </w:t>
      </w:r>
      <w:r w:rsidRPr="004B1840">
        <w:rPr>
          <w:rStyle w:val="Emphasis"/>
        </w:rPr>
        <w:t>C</w:t>
      </w:r>
      <w:r w:rsidRPr="006224ED">
        <w:rPr>
          <w:sz w:val="16"/>
        </w:rPr>
        <w:t xml:space="preserve">ommission. Wu is famous for coining the term "net neutrality" and authoring "The Curse of Bigness: Antitrust in the New Gilded Age," and he will serve on the National Economic Council as a special assistant to the president for technology and competition policy. </w:t>
      </w:r>
      <w:r w:rsidRPr="004B1840">
        <w:rPr>
          <w:rStyle w:val="StyleUnderline"/>
        </w:rPr>
        <w:t>Kahn</w:t>
      </w:r>
      <w:r w:rsidRPr="006224ED">
        <w:rPr>
          <w:sz w:val="16"/>
        </w:rPr>
        <w:t xml:space="preserve"> and Wu have </w:t>
      </w:r>
      <w:r w:rsidRPr="004B1840">
        <w:rPr>
          <w:rStyle w:val="StyleUnderline"/>
        </w:rPr>
        <w:t xml:space="preserve">helped establish and </w:t>
      </w:r>
      <w:r w:rsidRPr="005010C8">
        <w:rPr>
          <w:rStyle w:val="StyleUnderline"/>
          <w:highlight w:val="cyan"/>
        </w:rPr>
        <w:t>develop</w:t>
      </w:r>
      <w:r w:rsidRPr="004B1840">
        <w:rPr>
          <w:rStyle w:val="StyleUnderline"/>
        </w:rPr>
        <w:t xml:space="preserve"> the </w:t>
      </w:r>
      <w:r w:rsidRPr="005010C8">
        <w:rPr>
          <w:rStyle w:val="Emphasis"/>
          <w:highlight w:val="cyan"/>
        </w:rPr>
        <w:t>"New School"</w:t>
      </w:r>
      <w:r w:rsidRPr="004B1840">
        <w:rPr>
          <w:rStyle w:val="StyleUnderline"/>
        </w:rPr>
        <w:t xml:space="preserve"> of </w:t>
      </w:r>
      <w:r w:rsidRPr="005010C8">
        <w:rPr>
          <w:rStyle w:val="StyleUnderline"/>
          <w:highlight w:val="cyan"/>
        </w:rPr>
        <w:t>antitrust</w:t>
      </w:r>
      <w:r w:rsidRPr="004B1840">
        <w:rPr>
          <w:rStyle w:val="StyleUnderline"/>
        </w:rPr>
        <w:t xml:space="preserve"> jurisprudence</w:t>
      </w:r>
      <w:r w:rsidRPr="006224ED">
        <w:rPr>
          <w:sz w:val="16"/>
        </w:rPr>
        <w:t xml:space="preserve">, and both have taught related courses at Columbia Law School. Generally, the New School aims </w:t>
      </w:r>
      <w:r w:rsidRPr="005010C8">
        <w:rPr>
          <w:rStyle w:val="StyleUnderline"/>
          <w:highlight w:val="cyan"/>
        </w:rPr>
        <w:t>to prioritize "</w:t>
      </w:r>
      <w:r w:rsidRPr="005010C8">
        <w:rPr>
          <w:rStyle w:val="Emphasis"/>
          <w:highlight w:val="cyan"/>
        </w:rPr>
        <w:t>innovation</w:t>
      </w:r>
      <w:r w:rsidRPr="004B1840">
        <w:rPr>
          <w:rStyle w:val="StyleUnderline"/>
        </w:rPr>
        <w:t>, entrepreneurship, privacy, freedom of the press, and economic and civil liberties" rather than strictly focusing on "consumer welfare."</w:t>
      </w:r>
    </w:p>
    <w:p w14:paraId="474F69FC" w14:textId="77777777" w:rsidR="009D4ECC" w:rsidRPr="006A6872" w:rsidRDefault="009D4ECC" w:rsidP="009D4ECC">
      <w:pPr>
        <w:rPr>
          <w:sz w:val="10"/>
          <w:szCs w:val="16"/>
        </w:rPr>
      </w:pPr>
      <w:r w:rsidRPr="006A6872">
        <w:rPr>
          <w:sz w:val="10"/>
          <w:szCs w:val="16"/>
        </w:rPr>
        <w:t>II. SENATOR KLOBUCHAR'S COMPETITION AND ANTITRUST LAW REFORM ACT:</w:t>
      </w:r>
    </w:p>
    <w:p w14:paraId="4CA1C648" w14:textId="77777777" w:rsidR="009D4ECC" w:rsidRPr="006A6872" w:rsidRDefault="009D4ECC" w:rsidP="009D4ECC">
      <w:pPr>
        <w:rPr>
          <w:sz w:val="10"/>
          <w:szCs w:val="16"/>
        </w:rPr>
      </w:pPr>
      <w:r w:rsidRPr="006A6872">
        <w:rPr>
          <w:sz w:val="10"/>
          <w:szCs w:val="16"/>
        </w:rPr>
        <w:t xml:space="preserve">Senator Amy Klobuchar, who spoke passionately about her concerns related to antitrust enforcement throughout her Presidential campaign, introduced antitrust reform legislation in February. </w:t>
      </w:r>
    </w:p>
    <w:p w14:paraId="75409AE9" w14:textId="77777777" w:rsidR="009D4ECC" w:rsidRPr="006A6872" w:rsidRDefault="009D4ECC" w:rsidP="009D4ECC">
      <w:pPr>
        <w:rPr>
          <w:sz w:val="10"/>
          <w:szCs w:val="16"/>
        </w:rPr>
      </w:pPr>
      <w:r w:rsidRPr="006A6872">
        <w:rPr>
          <w:sz w:val="10"/>
          <w:szCs w:val="16"/>
        </w:rPr>
        <w:t xml:space="preserve">Sen. Klobuchar's proposal, the Competition and Antitrust Law Reform Act, aims to "give federal enforcers the resources they need [to] . . . strengthen prohibitions on anticompetitive conduct and mergers, and make additional reforms to improve enforcement." </w:t>
      </w:r>
      <w:proofErr w:type="gramStart"/>
      <w:r w:rsidRPr="006A6872">
        <w:rPr>
          <w:sz w:val="10"/>
          <w:szCs w:val="16"/>
        </w:rPr>
        <w:t>In order to</w:t>
      </w:r>
      <w:proofErr w:type="gramEnd"/>
      <w:r w:rsidRPr="006A6872">
        <w:rPr>
          <w:sz w:val="10"/>
          <w:szCs w:val="16"/>
        </w:rPr>
        <w:t xml:space="preserve"> accomplish these goals, the proposal would provide increased funding for the DOJ Antitrust Division and the FTC and would create a new FTC "Market Analysis" Bureau. While these structural and administrative reforms may receive bipartisan support, Sen. Klobuchar's proposal would also substantially alter the legal standards used to evaluate antitrust challenges under the Sherman and Clayton Acts, a change likely to be met with pushback by conservative economists and lawmakers. Sen. Klobuchar's proposal aims to accomplish important goals, but some argue the Sherman and Clayton Act amendments included in the legislation would "add friction to M&amp;A Activity, stalling capital markets, reducing innovation and investment, and frustrating economic growth."            </w:t>
      </w:r>
    </w:p>
    <w:p w14:paraId="4A83C5EB" w14:textId="77777777" w:rsidR="009D4ECC" w:rsidRPr="006A6872" w:rsidRDefault="009D4ECC" w:rsidP="009D4ECC">
      <w:pPr>
        <w:rPr>
          <w:sz w:val="10"/>
          <w:szCs w:val="16"/>
        </w:rPr>
      </w:pPr>
      <w:r w:rsidRPr="006A6872">
        <w:rPr>
          <w:sz w:val="10"/>
          <w:szCs w:val="16"/>
        </w:rPr>
        <w:t xml:space="preserve">            1. CLAYTON ACT REFORMS</w:t>
      </w:r>
    </w:p>
    <w:p w14:paraId="3C4CAA27" w14:textId="77777777" w:rsidR="009D4ECC" w:rsidRPr="006A6872" w:rsidRDefault="009D4ECC" w:rsidP="009D4ECC">
      <w:pPr>
        <w:rPr>
          <w:sz w:val="10"/>
          <w:szCs w:val="16"/>
        </w:rPr>
      </w:pPr>
      <w:r w:rsidRPr="006A6872">
        <w:rPr>
          <w:sz w:val="10"/>
          <w:szCs w:val="16"/>
        </w:rPr>
        <w:t xml:space="preserve">Senator Klobuchar's proposal would modify the Clayton Act to "restore its original intent by amending it to include reference to 'exclusionary conduct.'" The legislation would define exclusionary conduct as "any conduct that would materially disadvantage . . . actual or potential </w:t>
      </w:r>
      <w:proofErr w:type="gramStart"/>
      <w:r w:rsidRPr="006A6872">
        <w:rPr>
          <w:sz w:val="10"/>
          <w:szCs w:val="16"/>
        </w:rPr>
        <w:t>competitors, or</w:t>
      </w:r>
      <w:proofErr w:type="gramEnd"/>
      <w:r w:rsidRPr="006A6872">
        <w:rPr>
          <w:sz w:val="10"/>
          <w:szCs w:val="16"/>
        </w:rPr>
        <w:t xml:space="preserve"> foreclose the ability of or incentive to compete." Currently, antitrust challenges require the plaintiff provide prima facie evidence that alleged anticompetitive effects of proposed mergers would result, and "proponents of the merger are then permitted to rebut by providing evidence that the merger will not have the feared anticompetitive effects."</w:t>
      </w:r>
    </w:p>
    <w:p w14:paraId="64287594" w14:textId="77777777" w:rsidR="009D4ECC" w:rsidRPr="006A6872" w:rsidRDefault="009D4ECC" w:rsidP="009D4ECC">
      <w:pPr>
        <w:rPr>
          <w:sz w:val="10"/>
          <w:szCs w:val="16"/>
        </w:rPr>
      </w:pPr>
      <w:r w:rsidRPr="006A6872">
        <w:rPr>
          <w:sz w:val="10"/>
          <w:szCs w:val="16"/>
        </w:rPr>
        <w:lastRenderedPageBreak/>
        <w:t xml:space="preserve"> The amendments would shift the presumption that "exclusionary conduct" presents a violative "appreciable risk" where such conduct is taken by a firm with a market share greater than 50% or otherwise wields significant market power. In turn, the burden would be on firms to prove the procompetitive market effects of the challenged conduct or merger rather than on the challenging entity to establish the anticompetitive impacts of the conduct that would result. </w:t>
      </w:r>
    </w:p>
    <w:p w14:paraId="7F339FAE" w14:textId="77777777" w:rsidR="009D4ECC" w:rsidRPr="006A6872" w:rsidRDefault="009D4ECC" w:rsidP="009D4ECC">
      <w:pPr>
        <w:rPr>
          <w:sz w:val="10"/>
          <w:szCs w:val="16"/>
        </w:rPr>
      </w:pPr>
      <w:r w:rsidRPr="006A6872">
        <w:rPr>
          <w:sz w:val="10"/>
          <w:szCs w:val="16"/>
        </w:rPr>
        <w:t xml:space="preserve">While it is important that antitrust reform efforts prioritize enforcement of anticompetitive exclusionary conduct, the legislation arguably defines the term overbroadly. Accordingly, the proposal may result in disincentivizing innovation that would ultimately benefit consumers and the overall economy. By presuming the illegality of any conduct taken by large firms that disincentivizes market entry or competition, the proposal risks unintentionally penalizing firms for achieving beneficial economies of scale or otherwise innovating to provide higher quality products more cheaply than competitors. Arguably, threatening firms with costly antitrust litigation whenever they undertake innovative conduct that negatively impacts competitors risks disrupting market incentives and stalling economic growth. </w:t>
      </w:r>
    </w:p>
    <w:p w14:paraId="7A81CC25" w14:textId="77777777" w:rsidR="009D4ECC" w:rsidRPr="006A6872" w:rsidRDefault="009D4ECC" w:rsidP="009D4ECC">
      <w:pPr>
        <w:rPr>
          <w:sz w:val="10"/>
          <w:szCs w:val="16"/>
        </w:rPr>
      </w:pPr>
      <w:r w:rsidRPr="006A6872">
        <w:rPr>
          <w:sz w:val="10"/>
          <w:szCs w:val="16"/>
        </w:rPr>
        <w:t xml:space="preserve">            2. SHERMAN ACT REFORMS</w:t>
      </w:r>
    </w:p>
    <w:p w14:paraId="6081A40C" w14:textId="77777777" w:rsidR="009D4ECC" w:rsidRPr="006A6872" w:rsidRDefault="009D4ECC" w:rsidP="009D4ECC">
      <w:pPr>
        <w:rPr>
          <w:sz w:val="10"/>
          <w:szCs w:val="16"/>
        </w:rPr>
      </w:pPr>
      <w:r w:rsidRPr="006A6872">
        <w:rPr>
          <w:sz w:val="10"/>
          <w:szCs w:val="16"/>
        </w:rPr>
        <w:t>Similarly, the Sherman Act would be modified to allow civil penalties of either 15% or 30% of a firm's US revenues for anticompetitive exclusionary conduct. Sen. Klobuchar has indicated that civil penalties are necessary because the existing remedies—injunctions, equitable monetary relief, and private damages—have not sufficiently deterred anticompetitive conduct. This may be true, but civil penalties of this size likewise risk stifling and disincentivizing innovation.</w:t>
      </w:r>
    </w:p>
    <w:p w14:paraId="687F3CE5" w14:textId="77777777" w:rsidR="009D4ECC" w:rsidRPr="006A6872" w:rsidRDefault="009D4ECC" w:rsidP="009D4ECC">
      <w:pPr>
        <w:rPr>
          <w:sz w:val="10"/>
          <w:szCs w:val="16"/>
        </w:rPr>
      </w:pPr>
      <w:r w:rsidRPr="006A6872">
        <w:rPr>
          <w:sz w:val="10"/>
          <w:szCs w:val="16"/>
        </w:rPr>
        <w:t>3. FUNDING ENFORCEMENT AGENCIES, FINANCING NEW "MARKET ANALYSIS BUREAU"</w:t>
      </w:r>
    </w:p>
    <w:p w14:paraId="7450038A" w14:textId="77777777" w:rsidR="009D4ECC" w:rsidRPr="006A6872" w:rsidRDefault="009D4ECC" w:rsidP="009D4ECC">
      <w:pPr>
        <w:rPr>
          <w:sz w:val="10"/>
          <w:szCs w:val="16"/>
        </w:rPr>
      </w:pPr>
      <w:r w:rsidRPr="006A6872">
        <w:rPr>
          <w:sz w:val="10"/>
          <w:szCs w:val="16"/>
        </w:rPr>
        <w:t xml:space="preserve">While the Sherman and Clayton Act reforms are unlikely to garner significant support from conservative lawmakers, the funding increases and creation of the FTC Market Analysis Bureau are more likely to win bipartisan support. </w:t>
      </w:r>
    </w:p>
    <w:p w14:paraId="3CA4C9FB" w14:textId="77777777" w:rsidR="009D4ECC" w:rsidRPr="006A6872" w:rsidRDefault="009D4ECC" w:rsidP="009D4ECC">
      <w:pPr>
        <w:rPr>
          <w:sz w:val="10"/>
          <w:szCs w:val="16"/>
        </w:rPr>
      </w:pPr>
      <w:r w:rsidRPr="006A6872">
        <w:rPr>
          <w:sz w:val="10"/>
          <w:szCs w:val="16"/>
        </w:rPr>
        <w:t xml:space="preserve">Increasing the funding available to the FTC and the DOJ would enable the agencies to hire more attorneys and would finance the creation of the Market Analysis Bureau. The MA Bureau would supplement the FTC's existing Competition, Consumer Protection, and Economics Bureaus. It would be tasked with conducting market, industry, and retrospective merger analyses aimed at helping the FTC develop a better understanding of the competitive conditions and underlying economic dynamics affecting complex markets. The creation of the MA Bureau is likely to gain support because it would demonstrate a commitment to ensuring continued reliance on empirical analyses rather than judicial or political discretion. Accordingly, these reforms would likely bolster enforcement efforts without necessarily adopting the "Big is Bad" approach that has historically divided lawyers and economists. </w:t>
      </w:r>
    </w:p>
    <w:p w14:paraId="18E57DF9" w14:textId="77777777" w:rsidR="009D4ECC" w:rsidRPr="006A6872" w:rsidRDefault="009D4ECC" w:rsidP="009D4ECC">
      <w:pPr>
        <w:rPr>
          <w:sz w:val="10"/>
          <w:szCs w:val="16"/>
        </w:rPr>
      </w:pPr>
      <w:r w:rsidRPr="006A6872">
        <w:rPr>
          <w:sz w:val="10"/>
          <w:szCs w:val="16"/>
        </w:rPr>
        <w:t>III. MODERNIZING ANTITRUST ECONOMICS</w:t>
      </w:r>
    </w:p>
    <w:p w14:paraId="371E807D" w14:textId="77777777" w:rsidR="009D4ECC" w:rsidRPr="006224ED" w:rsidRDefault="009D4ECC" w:rsidP="009D4ECC">
      <w:pPr>
        <w:rPr>
          <w:sz w:val="16"/>
        </w:rPr>
      </w:pPr>
      <w:r w:rsidRPr="006224ED">
        <w:rPr>
          <w:sz w:val="16"/>
        </w:rPr>
        <w:t xml:space="preserve">The Market Analysis Bureau would theoretically improve enforcement agencies' understanding of the economics underlying complex markets. This would provide enforcers with the tools needed to prosecute </w:t>
      </w:r>
      <w:r w:rsidRPr="004B1840">
        <w:rPr>
          <w:rStyle w:val="StyleUnderline"/>
        </w:rPr>
        <w:t xml:space="preserve">anticompetitive </w:t>
      </w:r>
      <w:r w:rsidRPr="005010C8">
        <w:rPr>
          <w:rStyle w:val="StyleUnderline"/>
          <w:highlight w:val="cyan"/>
        </w:rPr>
        <w:t>conduct</w:t>
      </w:r>
      <w:r w:rsidRPr="006224ED">
        <w:rPr>
          <w:sz w:val="16"/>
        </w:rPr>
        <w:t xml:space="preserve"> that </w:t>
      </w:r>
      <w:r w:rsidRPr="001B63CB">
        <w:rPr>
          <w:rStyle w:val="StyleUnderline"/>
        </w:rPr>
        <w:t>may</w:t>
      </w:r>
      <w:r w:rsidRPr="006224ED">
        <w:rPr>
          <w:sz w:val="16"/>
        </w:rPr>
        <w:t xml:space="preserve"> have otherwise </w:t>
      </w:r>
      <w:r w:rsidRPr="005010C8">
        <w:rPr>
          <w:rStyle w:val="Emphasis"/>
          <w:highlight w:val="cyan"/>
        </w:rPr>
        <w:t>skirt</w:t>
      </w:r>
      <w:r w:rsidRPr="006224ED">
        <w:rPr>
          <w:sz w:val="16"/>
        </w:rPr>
        <w:t xml:space="preserve">ed </w:t>
      </w:r>
      <w:r w:rsidRPr="005010C8">
        <w:rPr>
          <w:rStyle w:val="StyleUnderline"/>
          <w:highlight w:val="cyan"/>
        </w:rPr>
        <w:t>enforcement due</w:t>
      </w:r>
      <w:r w:rsidRPr="004B1840">
        <w:rPr>
          <w:rStyle w:val="StyleUnderline"/>
        </w:rPr>
        <w:t xml:space="preserve"> to the </w:t>
      </w:r>
      <w:r w:rsidRPr="005010C8">
        <w:rPr>
          <w:rStyle w:val="Emphasis"/>
          <w:highlight w:val="cyan"/>
        </w:rPr>
        <w:t>difficulty</w:t>
      </w:r>
      <w:r w:rsidRPr="004B1840">
        <w:rPr>
          <w:rStyle w:val="StyleUnderline"/>
        </w:rPr>
        <w:t xml:space="preserve"> of </w:t>
      </w:r>
      <w:r w:rsidRPr="005010C8">
        <w:rPr>
          <w:rStyle w:val="Emphasis"/>
          <w:highlight w:val="cyan"/>
        </w:rPr>
        <w:t>establishing</w:t>
      </w:r>
      <w:r w:rsidRPr="004B1840">
        <w:rPr>
          <w:rStyle w:val="StyleUnderline"/>
        </w:rPr>
        <w:t xml:space="preserve"> the negative economic </w:t>
      </w:r>
      <w:r w:rsidRPr="005010C8">
        <w:rPr>
          <w:rStyle w:val="StyleUnderline"/>
          <w:highlight w:val="cyan"/>
        </w:rPr>
        <w:t>effects</w:t>
      </w:r>
      <w:r w:rsidRPr="004B1840">
        <w:rPr>
          <w:rStyle w:val="StyleUnderline"/>
        </w:rPr>
        <w:t xml:space="preserve"> of the conduct in question</w:t>
      </w:r>
      <w:r w:rsidRPr="006224ED">
        <w:rPr>
          <w:sz w:val="16"/>
        </w:rPr>
        <w:t xml:space="preserve">. </w:t>
      </w:r>
    </w:p>
    <w:p w14:paraId="28341CBE" w14:textId="77777777" w:rsidR="009D4ECC" w:rsidRPr="006224ED" w:rsidRDefault="009D4ECC" w:rsidP="009D4ECC">
      <w:pPr>
        <w:rPr>
          <w:sz w:val="16"/>
        </w:rPr>
      </w:pPr>
      <w:r w:rsidRPr="004B1840">
        <w:rPr>
          <w:rStyle w:val="StyleUnderline"/>
        </w:rPr>
        <w:t xml:space="preserve">The </w:t>
      </w:r>
      <w:r w:rsidRPr="005010C8">
        <w:rPr>
          <w:rStyle w:val="Emphasis"/>
          <w:highlight w:val="cyan"/>
        </w:rPr>
        <w:t>complexity</w:t>
      </w:r>
      <w:r w:rsidRPr="005010C8">
        <w:rPr>
          <w:rStyle w:val="StyleUnderline"/>
          <w:highlight w:val="cyan"/>
        </w:rPr>
        <w:t xml:space="preserve"> of</w:t>
      </w:r>
      <w:r w:rsidRPr="004B1840">
        <w:rPr>
          <w:rStyle w:val="StyleUnderline"/>
        </w:rPr>
        <w:t xml:space="preserve"> the </w:t>
      </w:r>
      <w:r w:rsidRPr="005010C8">
        <w:rPr>
          <w:rStyle w:val="Emphasis"/>
          <w:highlight w:val="cyan"/>
        </w:rPr>
        <w:t>digital econ</w:t>
      </w:r>
      <w:r w:rsidRPr="001B63CB">
        <w:rPr>
          <w:rStyle w:val="Emphasis"/>
        </w:rPr>
        <w:t>omy</w:t>
      </w:r>
      <w:r w:rsidRPr="006224ED">
        <w:rPr>
          <w:sz w:val="16"/>
        </w:rPr>
        <w:t xml:space="preserve"> and increasing market concentration </w:t>
      </w:r>
      <w:r w:rsidRPr="004B1840">
        <w:rPr>
          <w:rStyle w:val="StyleUnderline"/>
        </w:rPr>
        <w:t xml:space="preserve">has </w:t>
      </w:r>
      <w:r w:rsidRPr="005010C8">
        <w:rPr>
          <w:rStyle w:val="StyleUnderline"/>
          <w:highlight w:val="cyan"/>
        </w:rPr>
        <w:t>made it</w:t>
      </w:r>
      <w:r w:rsidRPr="006224ED">
        <w:rPr>
          <w:sz w:val="16"/>
        </w:rPr>
        <w:t xml:space="preserve"> more </w:t>
      </w:r>
      <w:r w:rsidRPr="005010C8">
        <w:rPr>
          <w:rStyle w:val="StyleUnderline"/>
          <w:highlight w:val="cyan"/>
        </w:rPr>
        <w:t>difficult</w:t>
      </w:r>
      <w:r w:rsidRPr="004B1840">
        <w:rPr>
          <w:rStyle w:val="StyleUnderline"/>
        </w:rPr>
        <w:t xml:space="preserve"> for prosecutors </w:t>
      </w:r>
      <w:r w:rsidRPr="005010C8">
        <w:rPr>
          <w:rStyle w:val="StyleUnderline"/>
          <w:highlight w:val="cyan"/>
        </w:rPr>
        <w:t>to prove</w:t>
      </w:r>
      <w:r w:rsidRPr="006224ED">
        <w:rPr>
          <w:sz w:val="16"/>
        </w:rPr>
        <w:t xml:space="preserve"> these </w:t>
      </w:r>
      <w:r w:rsidRPr="004B1840">
        <w:rPr>
          <w:rStyle w:val="StyleUnderline"/>
        </w:rPr>
        <w:t xml:space="preserve">anticompetitive </w:t>
      </w:r>
      <w:r w:rsidRPr="005010C8">
        <w:rPr>
          <w:rStyle w:val="StyleUnderline"/>
          <w:highlight w:val="cyan"/>
        </w:rPr>
        <w:t>results, but</w:t>
      </w:r>
      <w:r w:rsidRPr="004B1840">
        <w:rPr>
          <w:rStyle w:val="StyleUnderline"/>
        </w:rPr>
        <w:t xml:space="preserve"> advances in</w:t>
      </w:r>
      <w:r w:rsidRPr="006224ED">
        <w:rPr>
          <w:sz w:val="16"/>
        </w:rPr>
        <w:t xml:space="preserve"> machine learning and </w:t>
      </w:r>
      <w:r w:rsidRPr="005010C8">
        <w:rPr>
          <w:rStyle w:val="StyleUnderline"/>
          <w:highlight w:val="cyan"/>
        </w:rPr>
        <w:t xml:space="preserve">computational antitrust may </w:t>
      </w:r>
      <w:r w:rsidRPr="005010C8">
        <w:rPr>
          <w:rStyle w:val="Emphasis"/>
          <w:highlight w:val="cyan"/>
        </w:rPr>
        <w:t>assist</w:t>
      </w:r>
      <w:r w:rsidRPr="004B1840">
        <w:rPr>
          <w:rStyle w:val="StyleUnderline"/>
        </w:rPr>
        <w:t xml:space="preserve"> in </w:t>
      </w:r>
      <w:r w:rsidRPr="004B1840">
        <w:rPr>
          <w:rStyle w:val="Emphasis"/>
        </w:rPr>
        <w:t>identifying</w:t>
      </w:r>
      <w:r w:rsidRPr="004B1840">
        <w:rPr>
          <w:rStyle w:val="StyleUnderline"/>
        </w:rPr>
        <w:t xml:space="preserve"> and </w:t>
      </w:r>
      <w:r w:rsidRPr="004B1840">
        <w:rPr>
          <w:rStyle w:val="Emphasis"/>
        </w:rPr>
        <w:t>consistently enforcing</w:t>
      </w:r>
      <w:r w:rsidRPr="004B1840">
        <w:rPr>
          <w:rStyle w:val="StyleUnderline"/>
        </w:rPr>
        <w:t xml:space="preserve"> antitrust violations</w:t>
      </w:r>
      <w:r w:rsidRPr="006224ED">
        <w:rPr>
          <w:sz w:val="16"/>
        </w:rPr>
        <w:t xml:space="preserve">. </w:t>
      </w:r>
    </w:p>
    <w:p w14:paraId="723F7CFD" w14:textId="77777777" w:rsidR="009D4ECC" w:rsidRPr="006224ED" w:rsidRDefault="009D4ECC" w:rsidP="009D4ECC">
      <w:pPr>
        <w:rPr>
          <w:sz w:val="16"/>
        </w:rPr>
      </w:pPr>
      <w:r w:rsidRPr="006224ED">
        <w:rPr>
          <w:sz w:val="16"/>
        </w:rPr>
        <w:t xml:space="preserve">While </w:t>
      </w:r>
      <w:r w:rsidRPr="004B1840">
        <w:rPr>
          <w:rStyle w:val="StyleUnderline"/>
        </w:rPr>
        <w:t>computational antitrust is</w:t>
      </w:r>
      <w:r w:rsidRPr="006224ED">
        <w:rPr>
          <w:sz w:val="16"/>
        </w:rPr>
        <w:t xml:space="preserve"> certainly </w:t>
      </w:r>
      <w:r w:rsidRPr="005010C8">
        <w:rPr>
          <w:rStyle w:val="StyleUnderline"/>
          <w:highlight w:val="cyan"/>
        </w:rPr>
        <w:t>in</w:t>
      </w:r>
      <w:r w:rsidRPr="004B1840">
        <w:rPr>
          <w:rStyle w:val="StyleUnderline"/>
        </w:rPr>
        <w:t xml:space="preserve"> its </w:t>
      </w:r>
      <w:r w:rsidRPr="005010C8">
        <w:rPr>
          <w:rStyle w:val="Emphasis"/>
          <w:highlight w:val="cyan"/>
        </w:rPr>
        <w:t>nascent stages</w:t>
      </w:r>
      <w:r w:rsidRPr="004B1840">
        <w:rPr>
          <w:rStyle w:val="StyleUnderline"/>
        </w:rPr>
        <w:t xml:space="preserve"> of development</w:t>
      </w:r>
      <w:r w:rsidRPr="006224ED">
        <w:rPr>
          <w:sz w:val="16"/>
        </w:rPr>
        <w:t xml:space="preserve">, the early returns from Stanford's new Computational Antitrust Project are promising. The project's seminal article, authored by Project Director Thibault Schrepel, defines computational antitrust as </w:t>
      </w:r>
      <w:r w:rsidRPr="004B1840">
        <w:rPr>
          <w:rStyle w:val="StyleUnderline"/>
        </w:rPr>
        <w:t>a "new domain of legal informatics</w:t>
      </w:r>
      <w:r w:rsidRPr="006224ED">
        <w:rPr>
          <w:sz w:val="16"/>
        </w:rPr>
        <w:t xml:space="preserve"> which seeks </w:t>
      </w:r>
      <w:r w:rsidRPr="004B1840">
        <w:rPr>
          <w:rStyle w:val="StyleUnderline"/>
        </w:rPr>
        <w:t>to develop computational methods for</w:t>
      </w:r>
      <w:r w:rsidRPr="006224ED">
        <w:rPr>
          <w:sz w:val="16"/>
        </w:rPr>
        <w:t xml:space="preserve"> the </w:t>
      </w:r>
      <w:r w:rsidRPr="004B1840">
        <w:rPr>
          <w:rStyle w:val="StyleUnderline"/>
        </w:rPr>
        <w:t>automation of antitrust procedures and improvement of antitrust analysis.</w:t>
      </w:r>
      <w:r w:rsidRPr="006224ED">
        <w:rPr>
          <w:sz w:val="16"/>
        </w:rPr>
        <w:t xml:space="preserve">" There are more than fifty global antitrust </w:t>
      </w:r>
      <w:r w:rsidRPr="004B1840">
        <w:rPr>
          <w:rStyle w:val="StyleUnderline"/>
        </w:rPr>
        <w:t>enforcement agencies</w:t>
      </w:r>
      <w:r w:rsidRPr="006224ED">
        <w:rPr>
          <w:sz w:val="16"/>
        </w:rPr>
        <w:t xml:space="preserve"> participating in the </w:t>
      </w:r>
      <w:r w:rsidRPr="004B1840">
        <w:rPr>
          <w:rStyle w:val="StyleUnderline"/>
        </w:rPr>
        <w:t>project</w:t>
      </w:r>
      <w:r w:rsidRPr="006224ED">
        <w:rPr>
          <w:sz w:val="16"/>
        </w:rPr>
        <w:t xml:space="preserve">, </w:t>
      </w:r>
      <w:r w:rsidRPr="004B1840">
        <w:rPr>
          <w:rStyle w:val="Emphasis"/>
        </w:rPr>
        <w:t>includ</w:t>
      </w:r>
      <w:r w:rsidRPr="006224ED">
        <w:rPr>
          <w:sz w:val="16"/>
        </w:rPr>
        <w:t xml:space="preserve">ing both </w:t>
      </w:r>
      <w:r w:rsidRPr="004B1840">
        <w:rPr>
          <w:rStyle w:val="StyleUnderline"/>
        </w:rPr>
        <w:t>the</w:t>
      </w:r>
      <w:r w:rsidRPr="006224ED">
        <w:rPr>
          <w:sz w:val="16"/>
        </w:rPr>
        <w:t xml:space="preserve"> US </w:t>
      </w:r>
      <w:r w:rsidRPr="004B1840">
        <w:rPr>
          <w:rStyle w:val="StyleUnderline"/>
        </w:rPr>
        <w:t>FTC and the DOJ</w:t>
      </w:r>
      <w:r w:rsidRPr="006224ED">
        <w:rPr>
          <w:sz w:val="16"/>
        </w:rPr>
        <w:t xml:space="preserve"> Antitrust Division. </w:t>
      </w:r>
    </w:p>
    <w:p w14:paraId="08AAD932" w14:textId="77777777" w:rsidR="009D4ECC" w:rsidRPr="006224ED" w:rsidRDefault="009D4ECC" w:rsidP="009D4ECC">
      <w:pPr>
        <w:rPr>
          <w:sz w:val="16"/>
        </w:rPr>
      </w:pPr>
      <w:r w:rsidRPr="006224ED">
        <w:rPr>
          <w:sz w:val="16"/>
        </w:rPr>
        <w:t xml:space="preserve">Schrepel situates computational antitrust within </w:t>
      </w:r>
      <w:r w:rsidRPr="005010C8">
        <w:rPr>
          <w:rStyle w:val="StyleUnderline"/>
          <w:highlight w:val="cyan"/>
        </w:rPr>
        <w:t xml:space="preserve">"Antitrust </w:t>
      </w:r>
      <w:r w:rsidRPr="005010C8">
        <w:rPr>
          <w:rStyle w:val="Emphasis"/>
          <w:highlight w:val="cyan"/>
        </w:rPr>
        <w:t>3.0</w:t>
      </w:r>
      <w:r w:rsidRPr="005010C8">
        <w:rPr>
          <w:rStyle w:val="StyleUnderline"/>
          <w:highlight w:val="cyan"/>
        </w:rPr>
        <w:t>,"</w:t>
      </w:r>
      <w:r w:rsidRPr="006224ED">
        <w:rPr>
          <w:sz w:val="16"/>
        </w:rPr>
        <w:t xml:space="preserve"> which he explains </w:t>
      </w:r>
      <w:r w:rsidRPr="005010C8">
        <w:rPr>
          <w:rStyle w:val="StyleUnderline"/>
          <w:highlight w:val="cyan"/>
        </w:rPr>
        <w:t xml:space="preserve">"is </w:t>
      </w:r>
      <w:r w:rsidRPr="005010C8">
        <w:rPr>
          <w:rStyle w:val="Emphasis"/>
          <w:highlight w:val="cyan"/>
        </w:rPr>
        <w:t>emerging</w:t>
      </w:r>
      <w:r w:rsidRPr="005010C8">
        <w:rPr>
          <w:rStyle w:val="StyleUnderline"/>
          <w:highlight w:val="cyan"/>
        </w:rPr>
        <w:t xml:space="preserve"> but</w:t>
      </w:r>
      <w:r w:rsidRPr="004B1840">
        <w:rPr>
          <w:rStyle w:val="StyleUnderline"/>
        </w:rPr>
        <w:t xml:space="preserve"> remains </w:t>
      </w:r>
      <w:r w:rsidRPr="005010C8">
        <w:rPr>
          <w:rStyle w:val="Emphasis"/>
          <w:highlight w:val="cyan"/>
        </w:rPr>
        <w:t>incomplete</w:t>
      </w:r>
      <w:r w:rsidRPr="005010C8">
        <w:rPr>
          <w:rStyle w:val="StyleUnderline"/>
          <w:highlight w:val="cyan"/>
        </w:rPr>
        <w:t>."</w:t>
      </w:r>
      <w:r w:rsidRPr="004B1840">
        <w:rPr>
          <w:rStyle w:val="StyleUnderline"/>
        </w:rPr>
        <w:t xml:space="preserve"> At the core</w:t>
      </w:r>
      <w:r w:rsidRPr="006224ED">
        <w:rPr>
          <w:sz w:val="16"/>
        </w:rPr>
        <w:t xml:space="preserve"> of Antitrust 3.0 </w:t>
      </w:r>
      <w:r w:rsidRPr="004B1840">
        <w:rPr>
          <w:rStyle w:val="StyleUnderline"/>
        </w:rPr>
        <w:t>is the goal of developing consistent enforcement frameworks</w:t>
      </w:r>
      <w:r w:rsidRPr="006224ED">
        <w:rPr>
          <w:sz w:val="16"/>
        </w:rPr>
        <w:t xml:space="preserve"> designed </w:t>
      </w:r>
      <w:r w:rsidRPr="004B1840">
        <w:rPr>
          <w:rStyle w:val="StyleUnderline"/>
        </w:rPr>
        <w:t>to combat anticompetitive conduct in digital markets</w:t>
      </w:r>
      <w:r w:rsidRPr="006224ED">
        <w:rPr>
          <w:sz w:val="16"/>
        </w:rPr>
        <w:t xml:space="preserve">. </w:t>
      </w:r>
    </w:p>
    <w:p w14:paraId="1D5AFA34" w14:textId="77777777" w:rsidR="009D4ECC" w:rsidRPr="006224ED" w:rsidRDefault="009D4ECC" w:rsidP="009D4ECC">
      <w:pPr>
        <w:rPr>
          <w:sz w:val="16"/>
        </w:rPr>
      </w:pPr>
      <w:r w:rsidRPr="006224ED">
        <w:rPr>
          <w:sz w:val="16"/>
        </w:rPr>
        <w:t>IV. OUTLOOK</w:t>
      </w:r>
    </w:p>
    <w:p w14:paraId="463D68B8" w14:textId="77777777" w:rsidR="009D4ECC" w:rsidRPr="006224ED" w:rsidRDefault="009D4ECC" w:rsidP="009D4ECC">
      <w:pPr>
        <w:rPr>
          <w:sz w:val="16"/>
        </w:rPr>
      </w:pPr>
      <w:r w:rsidRPr="006224ED">
        <w:rPr>
          <w:sz w:val="16"/>
        </w:rPr>
        <w:t xml:space="preserve">In "The End of Antitrust History </w:t>
      </w:r>
      <w:proofErr w:type="spellStart"/>
      <w:r w:rsidRPr="006224ED">
        <w:rPr>
          <w:sz w:val="16"/>
        </w:rPr>
        <w:t>Revisted</w:t>
      </w:r>
      <w:proofErr w:type="spellEnd"/>
      <w:r w:rsidRPr="006224ED">
        <w:rPr>
          <w:sz w:val="16"/>
        </w:rPr>
        <w:t xml:space="preserve">," Kahn "reviews" Wu's The Curse of Bigness and explains that </w:t>
      </w:r>
      <w:r w:rsidRPr="004B1840">
        <w:rPr>
          <w:rStyle w:val="StyleUnderline"/>
        </w:rPr>
        <w:t>the "task</w:t>
      </w:r>
      <w:r w:rsidRPr="006224ED">
        <w:rPr>
          <w:sz w:val="16"/>
        </w:rPr>
        <w:t xml:space="preserve"> facing reformers </w:t>
      </w:r>
      <w:r w:rsidRPr="004B1840">
        <w:rPr>
          <w:rStyle w:val="StyleUnderline"/>
        </w:rPr>
        <w:t>is to translate</w:t>
      </w:r>
      <w:r w:rsidRPr="006224ED">
        <w:rPr>
          <w:sz w:val="16"/>
        </w:rPr>
        <w:t xml:space="preserve"> their </w:t>
      </w:r>
      <w:r w:rsidRPr="004B1840">
        <w:rPr>
          <w:rStyle w:val="Emphasis"/>
        </w:rPr>
        <w:t>critiques</w:t>
      </w:r>
      <w:r w:rsidRPr="004B1840">
        <w:rPr>
          <w:rStyle w:val="StyleUnderline"/>
        </w:rPr>
        <w:t xml:space="preserve"> into a </w:t>
      </w:r>
      <w:r w:rsidRPr="004B1840">
        <w:rPr>
          <w:rStyle w:val="Emphasis"/>
        </w:rPr>
        <w:t>positive vision</w:t>
      </w:r>
      <w:r w:rsidRPr="004B1840">
        <w:rPr>
          <w:rStyle w:val="StyleUnderline"/>
        </w:rPr>
        <w:t xml:space="preserve">, including </w:t>
      </w:r>
      <w:r w:rsidRPr="004B1840">
        <w:rPr>
          <w:rStyle w:val="Emphasis"/>
        </w:rPr>
        <w:t>legal rules</w:t>
      </w:r>
      <w:r w:rsidRPr="006224ED">
        <w:rPr>
          <w:sz w:val="16"/>
        </w:rPr>
        <w:t xml:space="preserve"> and analytical frameworks." These analytical frameworks will be </w:t>
      </w:r>
      <w:r w:rsidRPr="006224ED">
        <w:rPr>
          <w:rStyle w:val="Emphasis"/>
        </w:rPr>
        <w:t>critical</w:t>
      </w:r>
      <w:r w:rsidRPr="006224ED">
        <w:rPr>
          <w:rStyle w:val="StyleUnderline"/>
        </w:rPr>
        <w:t xml:space="preserve"> to ensuring</w:t>
      </w:r>
      <w:r w:rsidRPr="006224ED">
        <w:rPr>
          <w:sz w:val="16"/>
        </w:rPr>
        <w:t xml:space="preserve"> that </w:t>
      </w:r>
      <w:r w:rsidRPr="006224ED">
        <w:rPr>
          <w:rStyle w:val="StyleUnderline"/>
        </w:rPr>
        <w:t>antitrust</w:t>
      </w:r>
      <w:r w:rsidRPr="006224ED">
        <w:rPr>
          <w:sz w:val="16"/>
        </w:rPr>
        <w:t xml:space="preserve"> law </w:t>
      </w:r>
      <w:r w:rsidRPr="006224ED">
        <w:rPr>
          <w:rStyle w:val="StyleUnderline"/>
        </w:rPr>
        <w:t xml:space="preserve">promotes free market economics, rather than </w:t>
      </w:r>
      <w:proofErr w:type="gramStart"/>
      <w:r w:rsidRPr="006224ED">
        <w:rPr>
          <w:rStyle w:val="StyleUnderline"/>
        </w:rPr>
        <w:t>subjects</w:t>
      </w:r>
      <w:proofErr w:type="gramEnd"/>
      <w:r w:rsidRPr="006224ED">
        <w:rPr>
          <w:rStyle w:val="StyleUnderline"/>
        </w:rPr>
        <w:t xml:space="preserve"> firms to </w:t>
      </w:r>
      <w:r w:rsidRPr="006224ED">
        <w:rPr>
          <w:rStyle w:val="Emphasis"/>
        </w:rPr>
        <w:t>inconsistent</w:t>
      </w:r>
      <w:r w:rsidRPr="006224ED">
        <w:rPr>
          <w:rStyle w:val="StyleUnderline"/>
        </w:rPr>
        <w:t xml:space="preserve"> judicial interpretation</w:t>
      </w:r>
      <w:r w:rsidRPr="006224ED">
        <w:rPr>
          <w:sz w:val="16"/>
        </w:rPr>
        <w:t xml:space="preserve"> and prosecutorial discretion. </w:t>
      </w:r>
    </w:p>
    <w:p w14:paraId="3CE72DCA" w14:textId="77777777" w:rsidR="009D4ECC" w:rsidRPr="005010C8" w:rsidRDefault="009D4ECC" w:rsidP="009D4ECC">
      <w:pPr>
        <w:rPr>
          <w:sz w:val="16"/>
        </w:rPr>
      </w:pPr>
      <w:proofErr w:type="gramStart"/>
      <w:r w:rsidRPr="006224ED">
        <w:rPr>
          <w:rStyle w:val="StyleUnderline"/>
        </w:rPr>
        <w:t>The majority of</w:t>
      </w:r>
      <w:proofErr w:type="gramEnd"/>
      <w:r w:rsidRPr="006224ED">
        <w:rPr>
          <w:rStyle w:val="StyleUnderline"/>
        </w:rPr>
        <w:t xml:space="preserve"> </w:t>
      </w:r>
      <w:r w:rsidRPr="001B63CB">
        <w:rPr>
          <w:rStyle w:val="StyleUnderline"/>
        </w:rPr>
        <w:t>federal</w:t>
      </w:r>
      <w:r w:rsidRPr="006224ED">
        <w:rPr>
          <w:rStyle w:val="StyleUnderline"/>
        </w:rPr>
        <w:t xml:space="preserve"> antitrust </w:t>
      </w:r>
      <w:r w:rsidRPr="005010C8">
        <w:rPr>
          <w:rStyle w:val="StyleUnderline"/>
          <w:highlight w:val="cyan"/>
        </w:rPr>
        <w:t>law</w:t>
      </w:r>
      <w:r w:rsidRPr="006224ED">
        <w:rPr>
          <w:rStyle w:val="StyleUnderline"/>
        </w:rPr>
        <w:t xml:space="preserve"> applicable today </w:t>
      </w:r>
      <w:r w:rsidRPr="005010C8">
        <w:rPr>
          <w:rStyle w:val="StyleUnderline"/>
          <w:highlight w:val="cyan"/>
        </w:rPr>
        <w:t xml:space="preserve">was authored </w:t>
      </w:r>
      <w:r w:rsidRPr="005010C8">
        <w:rPr>
          <w:rStyle w:val="Emphasis"/>
          <w:highlight w:val="cyan"/>
        </w:rPr>
        <w:t>prior to</w:t>
      </w:r>
      <w:r w:rsidRPr="006224ED">
        <w:rPr>
          <w:rStyle w:val="Emphasis"/>
        </w:rPr>
        <w:t xml:space="preserve"> 19</w:t>
      </w:r>
      <w:r w:rsidRPr="005010C8">
        <w:rPr>
          <w:rStyle w:val="Emphasis"/>
          <w:highlight w:val="cyan"/>
        </w:rPr>
        <w:t>15</w:t>
      </w:r>
      <w:r w:rsidRPr="006224ED">
        <w:rPr>
          <w:rStyle w:val="StyleUnderline"/>
        </w:rPr>
        <w:t xml:space="preserve">, and </w:t>
      </w:r>
      <w:r w:rsidRPr="005010C8">
        <w:rPr>
          <w:rStyle w:val="StyleUnderline"/>
        </w:rPr>
        <w:t xml:space="preserve">the </w:t>
      </w:r>
      <w:r w:rsidRPr="005010C8">
        <w:rPr>
          <w:rStyle w:val="Emphasis"/>
        </w:rPr>
        <w:t>unique challenges</w:t>
      </w:r>
      <w:r w:rsidRPr="005010C8">
        <w:rPr>
          <w:rStyle w:val="StyleUnderline"/>
        </w:rPr>
        <w:t xml:space="preserve"> associated with prosecuting exclusionary conduct in </w:t>
      </w:r>
      <w:r w:rsidRPr="005010C8">
        <w:rPr>
          <w:rStyle w:val="Emphasis"/>
        </w:rPr>
        <w:t>digital markets</w:t>
      </w:r>
      <w:r w:rsidRPr="005010C8">
        <w:rPr>
          <w:rStyle w:val="StyleUnderline"/>
        </w:rPr>
        <w:t xml:space="preserve"> have presented </w:t>
      </w:r>
      <w:r w:rsidRPr="005010C8">
        <w:rPr>
          <w:rStyle w:val="Emphasis"/>
        </w:rPr>
        <w:t>concerns</w:t>
      </w:r>
      <w:r w:rsidRPr="005010C8">
        <w:rPr>
          <w:rStyle w:val="StyleUnderline"/>
        </w:rPr>
        <w:t xml:space="preserve"> for nearly </w:t>
      </w:r>
      <w:r w:rsidRPr="005010C8">
        <w:rPr>
          <w:rStyle w:val="Emphasis"/>
        </w:rPr>
        <w:t>twenty years</w:t>
      </w:r>
      <w:r w:rsidRPr="005010C8">
        <w:rPr>
          <w:sz w:val="16"/>
        </w:rPr>
        <w:t xml:space="preserve">. While bipartisan support for antitrust reform and emerging scholarship both provide legitimate reason to be optimistic about efforts to modernize federal antitrust law, </w:t>
      </w:r>
      <w:r w:rsidRPr="005010C8">
        <w:rPr>
          <w:rStyle w:val="StyleUnderline"/>
        </w:rPr>
        <w:t xml:space="preserve">it is important that reforms are </w:t>
      </w:r>
      <w:r w:rsidRPr="005010C8">
        <w:rPr>
          <w:rStyle w:val="Emphasis"/>
        </w:rPr>
        <w:t>nuanced enough</w:t>
      </w:r>
      <w:r w:rsidRPr="005010C8">
        <w:rPr>
          <w:rStyle w:val="StyleUnderline"/>
        </w:rPr>
        <w:t xml:space="preserve"> to confront the </w:t>
      </w:r>
      <w:r w:rsidRPr="005010C8">
        <w:rPr>
          <w:rStyle w:val="Emphasis"/>
        </w:rPr>
        <w:t>complex problems</w:t>
      </w:r>
      <w:r w:rsidRPr="005010C8">
        <w:rPr>
          <w:rStyle w:val="StyleUnderline"/>
        </w:rPr>
        <w:t xml:space="preserve"> they are enacted to address</w:t>
      </w:r>
      <w:r w:rsidRPr="005010C8">
        <w:rPr>
          <w:sz w:val="16"/>
        </w:rPr>
        <w:t xml:space="preserve">. </w:t>
      </w:r>
    </w:p>
    <w:p w14:paraId="0BD47B26" w14:textId="77777777" w:rsidR="009D4ECC" w:rsidRDefault="009D4ECC" w:rsidP="009D4ECC">
      <w:pPr>
        <w:rPr>
          <w:sz w:val="16"/>
        </w:rPr>
      </w:pPr>
      <w:r w:rsidRPr="005010C8">
        <w:rPr>
          <w:sz w:val="16"/>
        </w:rPr>
        <w:t>Accordingly, while Senator Klobuchar's proposal is certainly "well-intentioned," the budgetary reforms and creation of</w:t>
      </w:r>
      <w:r w:rsidRPr="006224ED">
        <w:rPr>
          <w:sz w:val="16"/>
        </w:rPr>
        <w:t xml:space="preserve"> the Market Analysis Bureau should be separated from and passed without the proposed Sherman and Clayton Act amendments included in the legislation. The </w:t>
      </w:r>
      <w:proofErr w:type="gramStart"/>
      <w:r w:rsidRPr="006224ED">
        <w:rPr>
          <w:sz w:val="16"/>
        </w:rPr>
        <w:t>newly-appointed</w:t>
      </w:r>
      <w:proofErr w:type="gramEnd"/>
      <w:r w:rsidRPr="006224ED">
        <w:rPr>
          <w:sz w:val="16"/>
        </w:rPr>
        <w:t xml:space="preserve"> experts in the Biden Administration should be afforded the requisite resources to capitalize on the promise of New School antitrust jurisprudence and </w:t>
      </w:r>
      <w:r w:rsidRPr="006224ED">
        <w:rPr>
          <w:rStyle w:val="StyleUnderline"/>
        </w:rPr>
        <w:t xml:space="preserve">the development </w:t>
      </w:r>
      <w:r w:rsidRPr="001B63CB">
        <w:rPr>
          <w:rStyle w:val="StyleUnderline"/>
        </w:rPr>
        <w:t xml:space="preserve">of </w:t>
      </w:r>
      <w:r w:rsidRPr="001B63CB">
        <w:rPr>
          <w:rStyle w:val="StyleUnderline"/>
          <w:highlight w:val="cyan"/>
        </w:rPr>
        <w:t>Antitrust 3.0</w:t>
      </w:r>
      <w:r w:rsidRPr="001B63CB">
        <w:rPr>
          <w:sz w:val="16"/>
        </w:rPr>
        <w:t>. By</w:t>
      </w:r>
      <w:r w:rsidRPr="006224ED">
        <w:rPr>
          <w:sz w:val="16"/>
        </w:rPr>
        <w:t xml:space="preserve"> providing these resources, those leading antitrust modernization </w:t>
      </w:r>
      <w:r w:rsidRPr="006224ED">
        <w:rPr>
          <w:sz w:val="16"/>
        </w:rPr>
        <w:lastRenderedPageBreak/>
        <w:t xml:space="preserve">efforts </w:t>
      </w:r>
      <w:r w:rsidRPr="005010C8">
        <w:rPr>
          <w:rStyle w:val="StyleUnderline"/>
          <w:highlight w:val="cyan"/>
        </w:rPr>
        <w:t>will</w:t>
      </w:r>
      <w:r w:rsidRPr="006224ED">
        <w:rPr>
          <w:sz w:val="16"/>
        </w:rPr>
        <w:t xml:space="preserve"> be </w:t>
      </w:r>
      <w:r w:rsidRPr="005010C8">
        <w:rPr>
          <w:rStyle w:val="Emphasis"/>
          <w:highlight w:val="cyan"/>
        </w:rPr>
        <w:t>equip</w:t>
      </w:r>
      <w:r w:rsidRPr="006224ED">
        <w:rPr>
          <w:sz w:val="16"/>
        </w:rPr>
        <w:t xml:space="preserve">ped with </w:t>
      </w:r>
      <w:r w:rsidRPr="006224ED">
        <w:rPr>
          <w:rStyle w:val="StyleUnderline"/>
        </w:rPr>
        <w:t xml:space="preserve">the </w:t>
      </w:r>
      <w:r w:rsidRPr="005010C8">
        <w:rPr>
          <w:rStyle w:val="StyleUnderline"/>
          <w:highlight w:val="cyan"/>
        </w:rPr>
        <w:t>tools</w:t>
      </w:r>
      <w:r w:rsidRPr="006224ED">
        <w:rPr>
          <w:rStyle w:val="StyleUnderline"/>
        </w:rPr>
        <w:t xml:space="preserve"> needed </w:t>
      </w:r>
      <w:r w:rsidRPr="005010C8">
        <w:rPr>
          <w:rStyle w:val="StyleUnderline"/>
          <w:highlight w:val="cyan"/>
        </w:rPr>
        <w:t xml:space="preserve">to create </w:t>
      </w:r>
      <w:r w:rsidRPr="005010C8">
        <w:rPr>
          <w:rStyle w:val="Emphasis"/>
          <w:highlight w:val="cyan"/>
        </w:rPr>
        <w:t>nuanced</w:t>
      </w:r>
      <w:r w:rsidRPr="006224ED">
        <w:rPr>
          <w:rStyle w:val="Emphasis"/>
        </w:rPr>
        <w:t xml:space="preserve"> legal </w:t>
      </w:r>
      <w:r w:rsidRPr="005010C8">
        <w:rPr>
          <w:rStyle w:val="Emphasis"/>
          <w:highlight w:val="cyan"/>
        </w:rPr>
        <w:t>frameworks</w:t>
      </w:r>
      <w:r w:rsidRPr="005010C8">
        <w:rPr>
          <w:rStyle w:val="StyleUnderline"/>
          <w:highlight w:val="cyan"/>
        </w:rPr>
        <w:t xml:space="preserve"> that</w:t>
      </w:r>
      <w:r w:rsidRPr="006224ED">
        <w:rPr>
          <w:sz w:val="16"/>
        </w:rPr>
        <w:t xml:space="preserve"> reflect modern critiques and </w:t>
      </w:r>
      <w:r w:rsidRPr="005010C8">
        <w:rPr>
          <w:rStyle w:val="StyleUnderline"/>
          <w:highlight w:val="cyan"/>
        </w:rPr>
        <w:t xml:space="preserve">ensure </w:t>
      </w:r>
      <w:r w:rsidRPr="005010C8">
        <w:rPr>
          <w:rStyle w:val="Emphasis"/>
          <w:highlight w:val="cyan"/>
        </w:rPr>
        <w:t>consistent</w:t>
      </w:r>
      <w:r w:rsidRPr="006224ED">
        <w:rPr>
          <w:rStyle w:val="StyleUnderline"/>
        </w:rPr>
        <w:t xml:space="preserve"> enforcement </w:t>
      </w:r>
      <w:r w:rsidRPr="005010C8">
        <w:rPr>
          <w:rStyle w:val="StyleUnderline"/>
          <w:highlight w:val="cyan"/>
        </w:rPr>
        <w:t>practices</w:t>
      </w:r>
      <w:r w:rsidRPr="006224ED">
        <w:rPr>
          <w:sz w:val="16"/>
        </w:rPr>
        <w:t xml:space="preserve">.  </w:t>
      </w:r>
    </w:p>
    <w:p w14:paraId="71850F55" w14:textId="77777777" w:rsidR="009D4ECC" w:rsidRPr="00C67E73" w:rsidRDefault="009D4ECC" w:rsidP="009D4ECC">
      <w:pPr>
        <w:pStyle w:val="Heading4"/>
      </w:pPr>
      <w:r>
        <w:t xml:space="preserve">It creates a </w:t>
      </w:r>
      <w:r>
        <w:rPr>
          <w:u w:val="single"/>
        </w:rPr>
        <w:t>legitimacy crisis</w:t>
      </w:r>
      <w:r>
        <w:t xml:space="preserve"> that threatens the </w:t>
      </w:r>
      <w:r>
        <w:rPr>
          <w:u w:val="single"/>
        </w:rPr>
        <w:t>foundational credibility</w:t>
      </w:r>
      <w:r>
        <w:t xml:space="preserve"> of the FTC.</w:t>
      </w:r>
    </w:p>
    <w:p w14:paraId="18AA285E" w14:textId="77777777" w:rsidR="009D4ECC" w:rsidRDefault="009D4ECC" w:rsidP="009D4ECC">
      <w:r>
        <w:t xml:space="preserve">Dr. Thibault </w:t>
      </w:r>
      <w:r w:rsidRPr="000C72AE">
        <w:rPr>
          <w:rStyle w:val="Style13ptBold"/>
        </w:rPr>
        <w:t xml:space="preserve">Schrepel </w:t>
      </w:r>
      <w:r>
        <w:rPr>
          <w:rStyle w:val="Style13ptBold"/>
        </w:rPr>
        <w:t>19</w:t>
      </w:r>
      <w:r>
        <w:t xml:space="preserve">, PhD in Antitrust Law from </w:t>
      </w:r>
      <w:proofErr w:type="spellStart"/>
      <w:r>
        <w:t>Université</w:t>
      </w:r>
      <w:proofErr w:type="spellEnd"/>
      <w:r>
        <w:t xml:space="preserve"> Paris-</w:t>
      </w:r>
      <w:proofErr w:type="spellStart"/>
      <w:r>
        <w:t>Saclay</w:t>
      </w:r>
      <w:proofErr w:type="spellEnd"/>
      <w:r>
        <w:t xml:space="preserve">, LLM in International Law and Legal Studies from the Brooklyn Law School, Associate Professor of Law at VU Amsterdam University, Faculty Affiliate and Creator and Director of the Computational Antitrust Project at the Stanford University </w:t>
      </w:r>
      <w:proofErr w:type="spellStart"/>
      <w:r>
        <w:t>CodeX</w:t>
      </w:r>
      <w:proofErr w:type="spellEnd"/>
      <w:r>
        <w:t xml:space="preserve"> Center, “Collusion by Blockchain and Smart Contracts”, Harvard Journal of Law and Technology, 33 Harv. J. Law &amp; Tec 117, Fall 2019, Lexis</w:t>
      </w:r>
    </w:p>
    <w:p w14:paraId="52DB549F" w14:textId="77777777" w:rsidR="009D4ECC" w:rsidRPr="00305ED2" w:rsidRDefault="009D4ECC" w:rsidP="009D4ECC">
      <w:pPr>
        <w:rPr>
          <w:sz w:val="16"/>
          <w:szCs w:val="18"/>
        </w:rPr>
      </w:pPr>
      <w:r w:rsidRPr="00305ED2">
        <w:rPr>
          <w:sz w:val="16"/>
          <w:szCs w:val="18"/>
        </w:rPr>
        <w:t>V. CONCLUSION</w:t>
      </w:r>
    </w:p>
    <w:p w14:paraId="434A33A0" w14:textId="77777777" w:rsidR="009D4ECC" w:rsidRPr="00305ED2" w:rsidRDefault="009D4ECC" w:rsidP="009D4ECC">
      <w:pPr>
        <w:rPr>
          <w:sz w:val="16"/>
          <w:szCs w:val="18"/>
        </w:rPr>
      </w:pPr>
      <w:r w:rsidRPr="005010C8">
        <w:rPr>
          <w:rStyle w:val="StyleUnderline"/>
          <w:highlight w:val="cyan"/>
        </w:rPr>
        <w:t>Blockchain</w:t>
      </w:r>
      <w:r w:rsidRPr="00914714">
        <w:rPr>
          <w:rStyle w:val="StyleUnderline"/>
        </w:rPr>
        <w:t xml:space="preserve"> is a </w:t>
      </w:r>
      <w:r w:rsidRPr="00914714">
        <w:rPr>
          <w:rStyle w:val="Emphasis"/>
        </w:rPr>
        <w:t>new</w:t>
      </w:r>
      <w:r w:rsidRPr="00914714">
        <w:rPr>
          <w:rStyle w:val="StyleUnderline"/>
        </w:rPr>
        <w:t xml:space="preserve"> and yet </w:t>
      </w:r>
      <w:r w:rsidRPr="00914714">
        <w:rPr>
          <w:rStyle w:val="Emphasis"/>
        </w:rPr>
        <w:t>little-explored</w:t>
      </w:r>
      <w:r w:rsidRPr="00914714">
        <w:rPr>
          <w:rStyle w:val="StyleUnderline"/>
        </w:rPr>
        <w:t xml:space="preserve"> territory</w:t>
      </w:r>
      <w:r w:rsidRPr="00305ED2">
        <w:rPr>
          <w:sz w:val="16"/>
          <w:szCs w:val="18"/>
        </w:rPr>
        <w:t xml:space="preserve">. It is, amongst other things, the Amazon 228 of tomorrow's collusive agreements: full of different life forms and new possibilities, the </w:t>
      </w:r>
      <w:r w:rsidRPr="00914714">
        <w:rPr>
          <w:rStyle w:val="Emphasis"/>
        </w:rPr>
        <w:t>tech</w:t>
      </w:r>
      <w:r w:rsidRPr="00305ED2">
        <w:rPr>
          <w:sz w:val="16"/>
          <w:szCs w:val="18"/>
        </w:rPr>
        <w:t xml:space="preserve">nology </w:t>
      </w:r>
      <w:r w:rsidRPr="009062CD">
        <w:rPr>
          <w:rStyle w:val="StyleUnderline"/>
        </w:rPr>
        <w:t xml:space="preserve">will </w:t>
      </w:r>
      <w:r w:rsidRPr="005010C8">
        <w:rPr>
          <w:rStyle w:val="StyleUnderline"/>
          <w:highlight w:val="cyan"/>
        </w:rPr>
        <w:t xml:space="preserve">give rise to </w:t>
      </w:r>
      <w:r w:rsidRPr="005010C8">
        <w:rPr>
          <w:rStyle w:val="Emphasis"/>
          <w:highlight w:val="cyan"/>
        </w:rPr>
        <w:t>unidentified</w:t>
      </w:r>
      <w:r w:rsidRPr="005010C8">
        <w:rPr>
          <w:rStyle w:val="StyleUnderline"/>
          <w:highlight w:val="cyan"/>
        </w:rPr>
        <w:t xml:space="preserve"> </w:t>
      </w:r>
      <w:r w:rsidRPr="0044553E">
        <w:rPr>
          <w:rStyle w:val="StyleUnderline"/>
          <w:highlight w:val="cyan"/>
        </w:rPr>
        <w:t>creatures and</w:t>
      </w:r>
      <w:r w:rsidRPr="00305ED2">
        <w:rPr>
          <w:sz w:val="16"/>
          <w:szCs w:val="18"/>
        </w:rPr>
        <w:t xml:space="preserve"> dangerous species </w:t>
      </w:r>
      <w:r w:rsidRPr="00914714">
        <w:rPr>
          <w:rStyle w:val="StyleUnderline"/>
        </w:rPr>
        <w:t xml:space="preserve">that we </w:t>
      </w:r>
      <w:r w:rsidRPr="00914714">
        <w:rPr>
          <w:rStyle w:val="Emphasis"/>
        </w:rPr>
        <w:t>do not really know</w:t>
      </w:r>
      <w:r w:rsidRPr="00914714">
        <w:rPr>
          <w:rStyle w:val="StyleUnderline"/>
        </w:rPr>
        <w:t xml:space="preserve"> how to approach</w:t>
      </w:r>
      <w:r w:rsidRPr="00305ED2">
        <w:rPr>
          <w:sz w:val="16"/>
          <w:szCs w:val="18"/>
        </w:rPr>
        <w:t>.</w:t>
      </w:r>
    </w:p>
    <w:p w14:paraId="10AB4F21" w14:textId="77777777" w:rsidR="009D4ECC" w:rsidRPr="00305ED2" w:rsidRDefault="009D4ECC" w:rsidP="009D4ECC">
      <w:pPr>
        <w:rPr>
          <w:sz w:val="16"/>
          <w:szCs w:val="18"/>
        </w:rPr>
      </w:pPr>
      <w:r w:rsidRPr="00305ED2">
        <w:rPr>
          <w:sz w:val="16"/>
          <w:szCs w:val="18"/>
        </w:rPr>
        <w:t xml:space="preserve">I have first shown that </w:t>
      </w:r>
      <w:r w:rsidRPr="0044553E">
        <w:rPr>
          <w:rStyle w:val="StyleUnderline"/>
        </w:rPr>
        <w:t>blockchain will</w:t>
      </w:r>
      <w:r w:rsidRPr="00914714">
        <w:rPr>
          <w:rStyle w:val="StyleUnderline"/>
        </w:rPr>
        <w:t xml:space="preserve"> be used to </w:t>
      </w:r>
      <w:r w:rsidRPr="005010C8">
        <w:rPr>
          <w:rStyle w:val="Emphasis"/>
          <w:highlight w:val="cyan"/>
        </w:rPr>
        <w:t>enhance</w:t>
      </w:r>
      <w:r w:rsidRPr="00914714">
        <w:rPr>
          <w:rStyle w:val="StyleUnderline"/>
        </w:rPr>
        <w:t xml:space="preserve"> the functioning of </w:t>
      </w:r>
      <w:r w:rsidRPr="005010C8">
        <w:rPr>
          <w:rStyle w:val="Emphasis"/>
          <w:highlight w:val="cyan"/>
        </w:rPr>
        <w:t>collusive agreements</w:t>
      </w:r>
      <w:r w:rsidRPr="00305ED2">
        <w:rPr>
          <w:sz w:val="16"/>
          <w:szCs w:val="18"/>
        </w:rPr>
        <w:t xml:space="preserve"> as we know them </w:t>
      </w:r>
      <w:r w:rsidRPr="00914714">
        <w:rPr>
          <w:rStyle w:val="StyleUnderline"/>
        </w:rPr>
        <w:t>and</w:t>
      </w:r>
      <w:r w:rsidRPr="00305ED2">
        <w:rPr>
          <w:sz w:val="16"/>
          <w:szCs w:val="18"/>
        </w:rPr>
        <w:t xml:space="preserve"> that </w:t>
      </w:r>
      <w:r w:rsidRPr="00914714">
        <w:rPr>
          <w:rStyle w:val="Emphasis"/>
        </w:rPr>
        <w:t>new forms</w:t>
      </w:r>
      <w:r w:rsidRPr="00914714">
        <w:rPr>
          <w:rStyle w:val="StyleUnderline"/>
        </w:rPr>
        <w:t xml:space="preserve"> of collusion</w:t>
      </w:r>
      <w:r w:rsidRPr="00305ED2">
        <w:rPr>
          <w:sz w:val="16"/>
          <w:szCs w:val="18"/>
        </w:rPr>
        <w:t xml:space="preserve"> linked to the technology conditions of access and use </w:t>
      </w:r>
      <w:r w:rsidRPr="00914714">
        <w:rPr>
          <w:rStyle w:val="StyleUnderline"/>
        </w:rPr>
        <w:t>will appear</w:t>
      </w:r>
      <w:r w:rsidRPr="00305ED2">
        <w:rPr>
          <w:sz w:val="16"/>
          <w:szCs w:val="18"/>
        </w:rPr>
        <w:t xml:space="preserve"> as well. Second, </w:t>
      </w:r>
      <w:r w:rsidRPr="00914714">
        <w:rPr>
          <w:rStyle w:val="StyleUnderline"/>
        </w:rPr>
        <w:t xml:space="preserve">blockchain will increase the stability of collusive agreements, providing them with a </w:t>
      </w:r>
      <w:r w:rsidRPr="00914714">
        <w:rPr>
          <w:rStyle w:val="Emphasis"/>
        </w:rPr>
        <w:t>good life</w:t>
      </w:r>
      <w:r w:rsidRPr="00305ED2">
        <w:rPr>
          <w:sz w:val="16"/>
          <w:szCs w:val="18"/>
        </w:rPr>
        <w:t xml:space="preserve">. Depending on whether the blockchain is public or private, a double paradox could emerge. One paradox is related to the visibility of all practices to colluders while ensuring their opacity to non-colluders. The other is associated with the fact that collusive agreements will be more robust during their lifetime by eliminating a large proportion of deviant </w:t>
      </w:r>
      <w:proofErr w:type="gramStart"/>
      <w:r w:rsidRPr="00305ED2">
        <w:rPr>
          <w:sz w:val="16"/>
          <w:szCs w:val="18"/>
        </w:rPr>
        <w:t>behaviors, but</w:t>
      </w:r>
      <w:proofErr w:type="gramEnd"/>
      <w:r w:rsidRPr="00305ED2">
        <w:rPr>
          <w:sz w:val="16"/>
          <w:szCs w:val="18"/>
        </w:rPr>
        <w:t xml:space="preserve"> will die in more brutal ways.</w:t>
      </w:r>
    </w:p>
    <w:p w14:paraId="17075BD7" w14:textId="77777777" w:rsidR="009D4ECC" w:rsidRPr="00305ED2" w:rsidRDefault="009D4ECC" w:rsidP="009D4ECC">
      <w:pPr>
        <w:rPr>
          <w:sz w:val="16"/>
          <w:szCs w:val="18"/>
        </w:rPr>
      </w:pPr>
      <w:r w:rsidRPr="00305ED2">
        <w:rPr>
          <w:sz w:val="16"/>
          <w:szCs w:val="18"/>
        </w:rPr>
        <w:t xml:space="preserve">For these reasons, </w:t>
      </w:r>
      <w:r w:rsidRPr="00014343">
        <w:rPr>
          <w:rStyle w:val="StyleUnderline"/>
        </w:rPr>
        <w:t xml:space="preserve">one can </w:t>
      </w:r>
      <w:r w:rsidRPr="005010C8">
        <w:rPr>
          <w:rStyle w:val="StyleUnderline"/>
          <w:highlight w:val="cyan"/>
        </w:rPr>
        <w:t>expect</w:t>
      </w:r>
      <w:r w:rsidRPr="009062CD">
        <w:rPr>
          <w:rStyle w:val="StyleUnderline"/>
        </w:rPr>
        <w:t xml:space="preserve"> an </w:t>
      </w:r>
      <w:r w:rsidRPr="005010C8">
        <w:rPr>
          <w:rStyle w:val="Emphasis"/>
          <w:highlight w:val="cyan"/>
        </w:rPr>
        <w:t>increase</w:t>
      </w:r>
      <w:r w:rsidRPr="00014343">
        <w:rPr>
          <w:rStyle w:val="StyleUnderline"/>
        </w:rPr>
        <w:t xml:space="preserve"> in the </w:t>
      </w:r>
      <w:r w:rsidRPr="00014343">
        <w:rPr>
          <w:rStyle w:val="Emphasis"/>
        </w:rPr>
        <w:t>number</w:t>
      </w:r>
      <w:r w:rsidRPr="00014343">
        <w:rPr>
          <w:rStyle w:val="StyleUnderline"/>
        </w:rPr>
        <w:t xml:space="preserve"> of collusive agreements</w:t>
      </w:r>
      <w:r w:rsidRPr="00305ED2">
        <w:rPr>
          <w:sz w:val="16"/>
          <w:szCs w:val="18"/>
        </w:rPr>
        <w:t xml:space="preserve"> along with an increase in their profitability, but not necessarily in their duration. The number of leniency applications may also drop because blockchain will reinforce trust during the lifetime of collusive agreements. This is largely due to the potential use of smart contracts because once again, "[o]</w:t>
      </w:r>
      <w:proofErr w:type="spellStart"/>
      <w:r w:rsidRPr="00305ED2">
        <w:rPr>
          <w:sz w:val="16"/>
          <w:szCs w:val="18"/>
        </w:rPr>
        <w:t>ne</w:t>
      </w:r>
      <w:proofErr w:type="spellEnd"/>
      <w:r w:rsidRPr="00305ED2">
        <w:rPr>
          <w:sz w:val="16"/>
          <w:szCs w:val="18"/>
        </w:rPr>
        <w:t xml:space="preserve"> of the greatest checks on crime is not the cruelty of punishments, but their inevitability," 229 which is precisely what smart contracts provide by automating punishments.</w:t>
      </w:r>
    </w:p>
    <w:p w14:paraId="105AF916" w14:textId="77777777" w:rsidR="009D4ECC" w:rsidRPr="00305ED2" w:rsidRDefault="009D4ECC" w:rsidP="009D4ECC">
      <w:pPr>
        <w:rPr>
          <w:sz w:val="16"/>
          <w:szCs w:val="18"/>
        </w:rPr>
      </w:pPr>
      <w:r w:rsidRPr="00305ED2">
        <w:rPr>
          <w:sz w:val="16"/>
          <w:szCs w:val="18"/>
        </w:rPr>
        <w:t xml:space="preserve">[*164] </w:t>
      </w:r>
      <w:r w:rsidRPr="009062CD">
        <w:rPr>
          <w:rStyle w:val="Emphasis"/>
        </w:rPr>
        <w:t xml:space="preserve">The </w:t>
      </w:r>
      <w:r w:rsidRPr="0044553E">
        <w:rPr>
          <w:rStyle w:val="Emphasis"/>
          <w:highlight w:val="cyan"/>
        </w:rPr>
        <w:t xml:space="preserve">time </w:t>
      </w:r>
      <w:r w:rsidRPr="005010C8">
        <w:rPr>
          <w:rStyle w:val="Emphasis"/>
          <w:highlight w:val="cyan"/>
        </w:rPr>
        <w:t>has</w:t>
      </w:r>
      <w:r w:rsidRPr="00014343">
        <w:rPr>
          <w:rStyle w:val="Emphasis"/>
        </w:rPr>
        <w:t xml:space="preserve"> now </w:t>
      </w:r>
      <w:r w:rsidRPr="005010C8">
        <w:rPr>
          <w:rStyle w:val="Emphasis"/>
          <w:highlight w:val="cyan"/>
        </w:rPr>
        <w:t>come</w:t>
      </w:r>
      <w:r w:rsidRPr="001B63CB">
        <w:rPr>
          <w:rStyle w:val="StyleUnderline"/>
        </w:rPr>
        <w:t xml:space="preserve"> to </w:t>
      </w:r>
      <w:r w:rsidRPr="001B63CB">
        <w:rPr>
          <w:rStyle w:val="Emphasis"/>
        </w:rPr>
        <w:t>detect</w:t>
      </w:r>
      <w:r w:rsidRPr="001B63CB">
        <w:rPr>
          <w:rStyle w:val="StyleUnderline"/>
        </w:rPr>
        <w:t xml:space="preserve"> collusion by blockchain and smart contracts, </w:t>
      </w:r>
      <w:r w:rsidRPr="001B63CB">
        <w:rPr>
          <w:rStyle w:val="Emphasis"/>
        </w:rPr>
        <w:t>however difficult</w:t>
      </w:r>
      <w:r w:rsidRPr="001B63CB">
        <w:rPr>
          <w:rStyle w:val="StyleUnderline"/>
        </w:rPr>
        <w:t xml:space="preserve"> that may be</w:t>
      </w:r>
      <w:r w:rsidRPr="001B63CB">
        <w:rPr>
          <w:sz w:val="16"/>
          <w:szCs w:val="18"/>
        </w:rPr>
        <w:t xml:space="preserve">. I have shown that </w:t>
      </w:r>
      <w:r w:rsidRPr="001B63CB">
        <w:rPr>
          <w:rStyle w:val="Emphasis"/>
        </w:rPr>
        <w:t>some</w:t>
      </w:r>
      <w:r w:rsidRPr="001B63CB">
        <w:rPr>
          <w:rStyle w:val="StyleUnderline"/>
        </w:rPr>
        <w:t xml:space="preserve"> blockchains are </w:t>
      </w:r>
      <w:r w:rsidRPr="001B63CB">
        <w:rPr>
          <w:rStyle w:val="Emphasis"/>
        </w:rPr>
        <w:t>more likely</w:t>
      </w:r>
      <w:r w:rsidRPr="001B63CB">
        <w:rPr>
          <w:rStyle w:val="StyleUnderline"/>
        </w:rPr>
        <w:t xml:space="preserve"> to induce collusive agreements than </w:t>
      </w:r>
      <w:r w:rsidRPr="001B63CB">
        <w:rPr>
          <w:rStyle w:val="Emphasis"/>
        </w:rPr>
        <w:t>others</w:t>
      </w:r>
      <w:r w:rsidRPr="001B63CB">
        <w:rPr>
          <w:rStyle w:val="StyleUnderline"/>
        </w:rPr>
        <w:t xml:space="preserve">. Antitrust and competition authorities may </w:t>
      </w:r>
      <w:r w:rsidRPr="001B63CB">
        <w:rPr>
          <w:rStyle w:val="Emphasis"/>
        </w:rPr>
        <w:t>start</w:t>
      </w:r>
      <w:r w:rsidRPr="001B63CB">
        <w:rPr>
          <w:rStyle w:val="StyleUnderline"/>
        </w:rPr>
        <w:t xml:space="preserve"> with </w:t>
      </w:r>
      <w:r w:rsidRPr="001B63CB">
        <w:rPr>
          <w:rStyle w:val="Emphasis"/>
        </w:rPr>
        <w:t>focusing</w:t>
      </w:r>
      <w:r w:rsidRPr="001B63CB">
        <w:rPr>
          <w:rStyle w:val="StyleUnderline"/>
        </w:rPr>
        <w:t xml:space="preserve"> their efforts on </w:t>
      </w:r>
      <w:r w:rsidRPr="001B63CB">
        <w:rPr>
          <w:rStyle w:val="Emphasis"/>
        </w:rPr>
        <w:t>these</w:t>
      </w:r>
      <w:r w:rsidRPr="001B63CB">
        <w:rPr>
          <w:rStyle w:val="StyleUnderline"/>
        </w:rPr>
        <w:t xml:space="preserve"> blockchains and creating safe harbors for the others, for instance, by ensuring that no sanction will be imposed under antitrust and competition law</w:t>
      </w:r>
      <w:r w:rsidRPr="00014343">
        <w:rPr>
          <w:rStyle w:val="StyleUnderline"/>
        </w:rPr>
        <w:t xml:space="preserve"> for a specified number of years</w:t>
      </w:r>
      <w:r w:rsidRPr="00305ED2">
        <w:rPr>
          <w:sz w:val="16"/>
          <w:szCs w:val="18"/>
        </w:rPr>
        <w:t>. Antitrust and competition authorities may also, when sending questionnaires to undertakings, ask whether they use blockchain, and if so, what type of blockchain, using which consensus, and for what purpose.</w:t>
      </w:r>
    </w:p>
    <w:p w14:paraId="0D127A64" w14:textId="77777777" w:rsidR="009D4ECC" w:rsidRPr="00305ED2" w:rsidRDefault="009D4ECC" w:rsidP="009D4ECC">
      <w:pPr>
        <w:rPr>
          <w:sz w:val="16"/>
          <w:szCs w:val="18"/>
        </w:rPr>
      </w:pPr>
      <w:r w:rsidRPr="00305ED2">
        <w:rPr>
          <w:sz w:val="16"/>
          <w:szCs w:val="18"/>
        </w:rPr>
        <w:t xml:space="preserve">But perhaps </w:t>
      </w:r>
      <w:r w:rsidRPr="009062CD">
        <w:rPr>
          <w:rStyle w:val="StyleUnderline"/>
        </w:rPr>
        <w:t>it is</w:t>
      </w:r>
      <w:r w:rsidRPr="009062CD">
        <w:rPr>
          <w:sz w:val="16"/>
          <w:szCs w:val="18"/>
        </w:rPr>
        <w:t xml:space="preserve"> even</w:t>
      </w:r>
      <w:r w:rsidRPr="00305ED2">
        <w:rPr>
          <w:sz w:val="16"/>
          <w:szCs w:val="18"/>
        </w:rPr>
        <w:t xml:space="preserve"> more </w:t>
      </w:r>
      <w:r w:rsidRPr="005010C8">
        <w:rPr>
          <w:rStyle w:val="StyleUnderline"/>
          <w:highlight w:val="cyan"/>
        </w:rPr>
        <w:t xml:space="preserve">urgent to </w:t>
      </w:r>
      <w:r w:rsidRPr="005010C8">
        <w:rPr>
          <w:rStyle w:val="Emphasis"/>
          <w:highlight w:val="cyan"/>
        </w:rPr>
        <w:t>adapt</w:t>
      </w:r>
      <w:r w:rsidRPr="00014343">
        <w:rPr>
          <w:rStyle w:val="Emphasis"/>
        </w:rPr>
        <w:t xml:space="preserve"> existing </w:t>
      </w:r>
      <w:r w:rsidRPr="005010C8">
        <w:rPr>
          <w:rStyle w:val="Emphasis"/>
          <w:highlight w:val="cyan"/>
        </w:rPr>
        <w:t>legal toolboxes</w:t>
      </w:r>
      <w:r w:rsidRPr="005010C8">
        <w:rPr>
          <w:rStyle w:val="StyleUnderline"/>
          <w:highlight w:val="cyan"/>
        </w:rPr>
        <w:t xml:space="preserve"> before</w:t>
      </w:r>
      <w:r w:rsidRPr="00014343">
        <w:rPr>
          <w:rStyle w:val="StyleUnderline"/>
        </w:rPr>
        <w:t xml:space="preserve"> they become </w:t>
      </w:r>
      <w:r w:rsidRPr="005010C8">
        <w:rPr>
          <w:rStyle w:val="Emphasis"/>
          <w:highlight w:val="cyan"/>
        </w:rPr>
        <w:t>entirely ineffective</w:t>
      </w:r>
      <w:r w:rsidRPr="00014343">
        <w:rPr>
          <w:rStyle w:val="StyleUnderline"/>
        </w:rPr>
        <w:t>, which implies</w:t>
      </w:r>
      <w:r w:rsidRPr="00305ED2">
        <w:rPr>
          <w:sz w:val="16"/>
          <w:szCs w:val="18"/>
        </w:rPr>
        <w:t xml:space="preserve"> considering </w:t>
      </w:r>
      <w:r w:rsidRPr="009062CD">
        <w:rPr>
          <w:rStyle w:val="StyleUnderline"/>
        </w:rPr>
        <w:t xml:space="preserve">a </w:t>
      </w:r>
      <w:r w:rsidRPr="005010C8">
        <w:rPr>
          <w:rStyle w:val="Emphasis"/>
          <w:highlight w:val="cyan"/>
        </w:rPr>
        <w:t>"law is code" approach</w:t>
      </w:r>
      <w:r w:rsidRPr="00014343">
        <w:rPr>
          <w:rStyle w:val="StyleUnderline"/>
        </w:rPr>
        <w:t xml:space="preserve"> and</w:t>
      </w:r>
      <w:proofErr w:type="gramStart"/>
      <w:r w:rsidRPr="00305ED2">
        <w:rPr>
          <w:sz w:val="16"/>
          <w:szCs w:val="18"/>
        </w:rPr>
        <w:t xml:space="preserve">, generally speaking, </w:t>
      </w:r>
      <w:r w:rsidRPr="005010C8">
        <w:rPr>
          <w:rStyle w:val="StyleUnderline"/>
          <w:highlight w:val="cyan"/>
        </w:rPr>
        <w:t>transform</w:t>
      </w:r>
      <w:r w:rsidRPr="009062CD">
        <w:rPr>
          <w:rStyle w:val="StyleUnderline"/>
        </w:rPr>
        <w:t>ing</w:t>
      </w:r>
      <w:proofErr w:type="gramEnd"/>
      <w:r w:rsidRPr="00305ED2">
        <w:rPr>
          <w:sz w:val="16"/>
          <w:szCs w:val="18"/>
        </w:rPr>
        <w:t xml:space="preserve"> part of </w:t>
      </w:r>
      <w:r w:rsidRPr="005010C8">
        <w:rPr>
          <w:rStyle w:val="StyleUnderline"/>
          <w:highlight w:val="cyan"/>
        </w:rPr>
        <w:t>antitrust</w:t>
      </w:r>
      <w:r w:rsidRPr="00305ED2">
        <w:rPr>
          <w:sz w:val="16"/>
          <w:szCs w:val="18"/>
        </w:rPr>
        <w:t xml:space="preserve"> and competition law </w:t>
      </w:r>
      <w:r w:rsidRPr="005010C8">
        <w:rPr>
          <w:rStyle w:val="StyleUnderline"/>
          <w:highlight w:val="cyan"/>
        </w:rPr>
        <w:t xml:space="preserve">to </w:t>
      </w:r>
      <w:r w:rsidRPr="005010C8">
        <w:rPr>
          <w:rStyle w:val="Emphasis"/>
          <w:highlight w:val="cyan"/>
        </w:rPr>
        <w:t>be</w:t>
      </w:r>
      <w:r w:rsidRPr="00014343">
        <w:rPr>
          <w:rStyle w:val="StyleUnderline"/>
        </w:rPr>
        <w:t xml:space="preserve">come </w:t>
      </w:r>
      <w:r w:rsidRPr="005010C8">
        <w:rPr>
          <w:rStyle w:val="Emphasis"/>
          <w:highlight w:val="cyan"/>
        </w:rPr>
        <w:t>allies</w:t>
      </w:r>
      <w:r w:rsidRPr="00014343">
        <w:rPr>
          <w:rStyle w:val="StyleUnderline"/>
        </w:rPr>
        <w:t xml:space="preserve"> to </w:t>
      </w:r>
      <w:r w:rsidRPr="00014343">
        <w:rPr>
          <w:rStyle w:val="Emphasis"/>
        </w:rPr>
        <w:t>blockchain</w:t>
      </w:r>
      <w:r w:rsidRPr="00305ED2">
        <w:rPr>
          <w:sz w:val="16"/>
          <w:szCs w:val="18"/>
        </w:rPr>
        <w:t xml:space="preserve"> core developers </w:t>
      </w:r>
      <w:r w:rsidRPr="00014343">
        <w:rPr>
          <w:rStyle w:val="StyleUnderline"/>
        </w:rPr>
        <w:t xml:space="preserve">rather than mere </w:t>
      </w:r>
      <w:r w:rsidRPr="00014343">
        <w:rPr>
          <w:rStyle w:val="Emphasis"/>
        </w:rPr>
        <w:t>threats</w:t>
      </w:r>
      <w:r w:rsidRPr="00305ED2">
        <w:rPr>
          <w:sz w:val="16"/>
          <w:szCs w:val="18"/>
        </w:rPr>
        <w:t>. 230 It is said that "</w:t>
      </w:r>
      <w:r w:rsidRPr="00014343">
        <w:rPr>
          <w:rStyle w:val="StyleUnderline"/>
        </w:rPr>
        <w:t>it is tempting, if the only tool you have is a hammer, to treat everything as if it were a nail."</w:t>
      </w:r>
      <w:r w:rsidRPr="00305ED2">
        <w:rPr>
          <w:sz w:val="16"/>
          <w:szCs w:val="18"/>
        </w:rPr>
        <w:t xml:space="preserve"> 231 As true as this statement is, </w:t>
      </w:r>
      <w:r w:rsidRPr="001B63CB">
        <w:rPr>
          <w:rStyle w:val="Emphasis"/>
        </w:rPr>
        <w:t xml:space="preserve">all </w:t>
      </w:r>
      <w:r w:rsidRPr="005010C8">
        <w:rPr>
          <w:rStyle w:val="Emphasis"/>
          <w:highlight w:val="cyan"/>
        </w:rPr>
        <w:t>we have</w:t>
      </w:r>
      <w:r w:rsidRPr="00014343">
        <w:rPr>
          <w:rStyle w:val="Emphasis"/>
        </w:rPr>
        <w:t xml:space="preserve"> in existing laws </w:t>
      </w:r>
      <w:r w:rsidRPr="001B63CB">
        <w:rPr>
          <w:rStyle w:val="Emphasis"/>
        </w:rPr>
        <w:t xml:space="preserve">is </w:t>
      </w:r>
      <w:r w:rsidRPr="005010C8">
        <w:rPr>
          <w:rStyle w:val="Emphasis"/>
          <w:highlight w:val="cyan"/>
        </w:rPr>
        <w:t>one size of pliers</w:t>
      </w:r>
      <w:r w:rsidRPr="009062CD">
        <w:rPr>
          <w:rStyle w:val="StyleUnderline"/>
        </w:rPr>
        <w:t xml:space="preserve">. </w:t>
      </w:r>
      <w:r w:rsidRPr="001B63CB">
        <w:rPr>
          <w:rStyle w:val="StyleUnderline"/>
        </w:rPr>
        <w:t xml:space="preserve">With the </w:t>
      </w:r>
      <w:r w:rsidRPr="001B63CB">
        <w:rPr>
          <w:rStyle w:val="Emphasis"/>
        </w:rPr>
        <w:t>wrong tools</w:t>
      </w:r>
      <w:r w:rsidRPr="001B63CB">
        <w:rPr>
          <w:rStyle w:val="StyleUnderline"/>
        </w:rPr>
        <w:t>,</w:t>
      </w:r>
      <w:r w:rsidRPr="00014343">
        <w:rPr>
          <w:rStyle w:val="StyleUnderline"/>
        </w:rPr>
        <w:t xml:space="preserve"> the </w:t>
      </w:r>
      <w:r w:rsidRPr="00014343">
        <w:rPr>
          <w:rStyle w:val="Emphasis"/>
        </w:rPr>
        <w:t xml:space="preserve">most sophisticated </w:t>
      </w:r>
      <w:r w:rsidRPr="005010C8">
        <w:rPr>
          <w:rStyle w:val="Emphasis"/>
          <w:highlight w:val="cyan"/>
        </w:rPr>
        <w:t>tech</w:t>
      </w:r>
      <w:r w:rsidRPr="00014343">
        <w:rPr>
          <w:rStyle w:val="Emphasis"/>
        </w:rPr>
        <w:t>nology</w:t>
      </w:r>
      <w:r w:rsidRPr="00014343">
        <w:rPr>
          <w:rStyle w:val="StyleUnderline"/>
        </w:rPr>
        <w:t xml:space="preserve"> </w:t>
      </w:r>
      <w:r w:rsidRPr="005010C8">
        <w:rPr>
          <w:rStyle w:val="StyleUnderline"/>
          <w:highlight w:val="cyan"/>
        </w:rPr>
        <w:t>requiring</w:t>
      </w:r>
      <w:r w:rsidRPr="00014343">
        <w:rPr>
          <w:rStyle w:val="StyleUnderline"/>
        </w:rPr>
        <w:t xml:space="preserve"> </w:t>
      </w:r>
      <w:r w:rsidRPr="00014343">
        <w:rPr>
          <w:rStyle w:val="Emphasis"/>
        </w:rPr>
        <w:t xml:space="preserve">great </w:t>
      </w:r>
      <w:r w:rsidRPr="005010C8">
        <w:rPr>
          <w:rStyle w:val="Emphasis"/>
          <w:highlight w:val="cyan"/>
        </w:rPr>
        <w:t>precision</w:t>
      </w:r>
      <w:r w:rsidRPr="005010C8">
        <w:rPr>
          <w:rStyle w:val="StyleUnderline"/>
          <w:highlight w:val="cyan"/>
        </w:rPr>
        <w:t xml:space="preserve"> will </w:t>
      </w:r>
      <w:r w:rsidRPr="005010C8">
        <w:rPr>
          <w:rStyle w:val="Emphasis"/>
          <w:highlight w:val="cyan"/>
        </w:rPr>
        <w:t>not</w:t>
      </w:r>
      <w:r w:rsidRPr="00014343">
        <w:rPr>
          <w:rStyle w:val="StyleUnderline"/>
        </w:rPr>
        <w:t xml:space="preserve"> be as </w:t>
      </w:r>
      <w:r w:rsidRPr="005010C8">
        <w:rPr>
          <w:rStyle w:val="Emphasis"/>
          <w:highlight w:val="cyan"/>
        </w:rPr>
        <w:t>adjust</w:t>
      </w:r>
      <w:r w:rsidRPr="005010C8">
        <w:rPr>
          <w:rStyle w:val="StyleUnderline"/>
        </w:rPr>
        <w:t>ed</w:t>
      </w:r>
      <w:r w:rsidRPr="00014343">
        <w:rPr>
          <w:rStyle w:val="StyleUnderline"/>
        </w:rPr>
        <w:t xml:space="preserve"> as it could be. Antitrust</w:t>
      </w:r>
      <w:r w:rsidRPr="00305ED2">
        <w:rPr>
          <w:sz w:val="16"/>
          <w:szCs w:val="18"/>
        </w:rPr>
        <w:t xml:space="preserve"> and competition </w:t>
      </w:r>
      <w:r w:rsidRPr="00014343">
        <w:rPr>
          <w:rStyle w:val="StyleUnderline"/>
        </w:rPr>
        <w:t xml:space="preserve">agencies are currently </w:t>
      </w:r>
      <w:r w:rsidRPr="00014343">
        <w:rPr>
          <w:rStyle w:val="Emphasis"/>
        </w:rPr>
        <w:t>not equipped</w:t>
      </w:r>
      <w:r w:rsidRPr="00014343">
        <w:rPr>
          <w:rStyle w:val="StyleUnderline"/>
        </w:rPr>
        <w:t xml:space="preserve"> to fight collusive agreements by blockchain. </w:t>
      </w:r>
      <w:r w:rsidRPr="009062CD">
        <w:rPr>
          <w:rStyle w:val="Emphasis"/>
          <w:sz w:val="24"/>
          <w:szCs w:val="26"/>
        </w:rPr>
        <w:t>This</w:t>
      </w:r>
      <w:r w:rsidRPr="00014343">
        <w:rPr>
          <w:rStyle w:val="Emphasis"/>
          <w:sz w:val="24"/>
          <w:szCs w:val="26"/>
        </w:rPr>
        <w:t xml:space="preserve"> may </w:t>
      </w:r>
      <w:r w:rsidRPr="005010C8">
        <w:rPr>
          <w:rStyle w:val="Emphasis"/>
          <w:sz w:val="24"/>
          <w:szCs w:val="26"/>
          <w:highlight w:val="cyan"/>
        </w:rPr>
        <w:t>cause a legitimacy crisis for antitrust</w:t>
      </w:r>
      <w:r w:rsidRPr="00014343">
        <w:rPr>
          <w:rStyle w:val="Emphasis"/>
          <w:sz w:val="24"/>
          <w:szCs w:val="26"/>
        </w:rPr>
        <w:t xml:space="preserve"> and competition law</w:t>
      </w:r>
      <w:r w:rsidRPr="001A1D6F">
        <w:rPr>
          <w:rStyle w:val="StyleUnderline"/>
        </w:rPr>
        <w:t xml:space="preserve"> </w:t>
      </w:r>
      <w:r w:rsidRPr="00014343">
        <w:rPr>
          <w:rStyle w:val="StyleUnderline"/>
        </w:rPr>
        <w:t>that may become ineffective sooner than expected</w:t>
      </w:r>
      <w:r w:rsidRPr="00305ED2">
        <w:rPr>
          <w:sz w:val="16"/>
          <w:szCs w:val="18"/>
        </w:rPr>
        <w:t xml:space="preserve">. Indeed, it is more than likely </w:t>
      </w:r>
      <w:r w:rsidRPr="001B63CB">
        <w:rPr>
          <w:sz w:val="16"/>
          <w:szCs w:val="18"/>
        </w:rPr>
        <w:t xml:space="preserve">that the use of </w:t>
      </w:r>
      <w:r w:rsidRPr="001B63CB">
        <w:rPr>
          <w:rStyle w:val="StyleUnderline"/>
          <w:highlight w:val="cyan"/>
        </w:rPr>
        <w:t>current</w:t>
      </w:r>
      <w:r w:rsidRPr="001B63CB">
        <w:rPr>
          <w:rStyle w:val="StyleUnderline"/>
        </w:rPr>
        <w:t xml:space="preserve"> regulatory </w:t>
      </w:r>
      <w:r w:rsidRPr="001B63CB">
        <w:rPr>
          <w:rStyle w:val="StyleUnderline"/>
          <w:highlight w:val="cyan"/>
        </w:rPr>
        <w:t>tools</w:t>
      </w:r>
      <w:r w:rsidRPr="001B63CB">
        <w:rPr>
          <w:rStyle w:val="StyleUnderline"/>
        </w:rPr>
        <w:t xml:space="preserve"> will be </w:t>
      </w:r>
      <w:r w:rsidRPr="001B63CB">
        <w:rPr>
          <w:rStyle w:val="Emphasis"/>
          <w:highlight w:val="cyan"/>
        </w:rPr>
        <w:t>prevented</w:t>
      </w:r>
      <w:r w:rsidRPr="001B63CB">
        <w:rPr>
          <w:rStyle w:val="StyleUnderline"/>
          <w:highlight w:val="cyan"/>
        </w:rPr>
        <w:t xml:space="preserve"> b</w:t>
      </w:r>
      <w:r w:rsidRPr="001B63CB">
        <w:rPr>
          <w:rStyle w:val="StyleUnderline"/>
        </w:rPr>
        <w:t xml:space="preserve">y the </w:t>
      </w:r>
      <w:r w:rsidRPr="001B63CB">
        <w:rPr>
          <w:rStyle w:val="Emphasis"/>
          <w:highlight w:val="cyan"/>
        </w:rPr>
        <w:t>tech</w:t>
      </w:r>
      <w:r w:rsidRPr="001B63CB">
        <w:rPr>
          <w:rStyle w:val="Emphasis"/>
        </w:rPr>
        <w:t xml:space="preserve">nical </w:t>
      </w:r>
      <w:r w:rsidRPr="001B63CB">
        <w:rPr>
          <w:rStyle w:val="Emphasis"/>
          <w:highlight w:val="cyan"/>
        </w:rPr>
        <w:t>characteristics</w:t>
      </w:r>
      <w:r w:rsidRPr="00014343">
        <w:rPr>
          <w:rStyle w:val="StyleUnderline"/>
        </w:rPr>
        <w:t xml:space="preserve"> of blockchain. </w:t>
      </w:r>
      <w:r w:rsidRPr="001B63CB">
        <w:rPr>
          <w:rStyle w:val="StyleUnderline"/>
        </w:rPr>
        <w:t xml:space="preserve">Agencies further need to start analyzing </w:t>
      </w:r>
      <w:r w:rsidRPr="001B63CB">
        <w:rPr>
          <w:rStyle w:val="Emphasis"/>
        </w:rPr>
        <w:t>code</w:t>
      </w:r>
      <w:r w:rsidRPr="001B63CB">
        <w:rPr>
          <w:rStyle w:val="StyleUnderline"/>
        </w:rPr>
        <w:t xml:space="preserve"> and </w:t>
      </w:r>
      <w:r w:rsidRPr="001B63CB">
        <w:rPr>
          <w:rStyle w:val="Emphasis"/>
        </w:rPr>
        <w:t>software programming</w:t>
      </w:r>
      <w:r w:rsidRPr="001B63CB">
        <w:rPr>
          <w:rStyle w:val="StyleUnderline"/>
        </w:rPr>
        <w:t xml:space="preserve">. Without doing so, most illegal activities on blockchain will </w:t>
      </w:r>
      <w:r w:rsidRPr="001B63CB">
        <w:rPr>
          <w:rStyle w:val="Emphasis"/>
        </w:rPr>
        <w:t>remain safe</w:t>
      </w:r>
      <w:r w:rsidRPr="001B63CB">
        <w:rPr>
          <w:sz w:val="16"/>
          <w:szCs w:val="18"/>
        </w:rPr>
        <w:t>. The same is true for all practices outside of blockchain which use the</w:t>
      </w:r>
      <w:r w:rsidRPr="00305ED2">
        <w:rPr>
          <w:sz w:val="16"/>
          <w:szCs w:val="18"/>
        </w:rPr>
        <w:t xml:space="preserve"> Internet. </w:t>
      </w:r>
      <w:r w:rsidRPr="009062CD">
        <w:rPr>
          <w:rStyle w:val="StyleUnderline"/>
        </w:rPr>
        <w:t>To date, antitrust</w:t>
      </w:r>
      <w:r w:rsidRPr="00C67E73">
        <w:rPr>
          <w:rStyle w:val="StyleUnderline"/>
        </w:rPr>
        <w:t xml:space="preserve"> and </w:t>
      </w:r>
      <w:r w:rsidRPr="001B63CB">
        <w:rPr>
          <w:rStyle w:val="StyleUnderline"/>
        </w:rPr>
        <w:t xml:space="preserve">competition agencies </w:t>
      </w:r>
      <w:r w:rsidRPr="001B63CB">
        <w:rPr>
          <w:rStyle w:val="Emphasis"/>
        </w:rPr>
        <w:t>refuse</w:t>
      </w:r>
      <w:r w:rsidRPr="00C67E73">
        <w:rPr>
          <w:rStyle w:val="StyleUnderline"/>
        </w:rPr>
        <w:t xml:space="preserve"> to analyze the </w:t>
      </w:r>
      <w:r w:rsidRPr="00C67E73">
        <w:rPr>
          <w:rStyle w:val="StyleUnderline"/>
        </w:rPr>
        <w:lastRenderedPageBreak/>
        <w:t xml:space="preserve">programming of platforms and software. </w:t>
      </w:r>
      <w:r w:rsidRPr="009062CD">
        <w:rPr>
          <w:rStyle w:val="StyleUnderline"/>
        </w:rPr>
        <w:t xml:space="preserve">This </w:t>
      </w:r>
      <w:r w:rsidRPr="00BC48BE">
        <w:rPr>
          <w:rStyle w:val="StyleUnderline"/>
          <w:highlight w:val="cyan"/>
        </w:rPr>
        <w:t>creates a</w:t>
      </w:r>
      <w:r w:rsidRPr="00C67E73">
        <w:rPr>
          <w:rStyle w:val="StyleUnderline"/>
        </w:rPr>
        <w:t xml:space="preserve"> </w:t>
      </w:r>
      <w:r w:rsidRPr="00C67E73">
        <w:rPr>
          <w:rStyle w:val="Emphasis"/>
        </w:rPr>
        <w:t xml:space="preserve">legal </w:t>
      </w:r>
      <w:r w:rsidRPr="00BC48BE">
        <w:rPr>
          <w:rStyle w:val="Emphasis"/>
          <w:highlight w:val="cyan"/>
        </w:rPr>
        <w:t>loophole</w:t>
      </w:r>
      <w:r w:rsidRPr="00BC48BE">
        <w:rPr>
          <w:rStyle w:val="StyleUnderline"/>
          <w:highlight w:val="cyan"/>
        </w:rPr>
        <w:t xml:space="preserve"> and </w:t>
      </w:r>
      <w:r w:rsidRPr="00BC48BE">
        <w:rPr>
          <w:rStyle w:val="Emphasis"/>
          <w:highlight w:val="cyan"/>
        </w:rPr>
        <w:t>encourages</w:t>
      </w:r>
      <w:r w:rsidRPr="00C67E73">
        <w:rPr>
          <w:rStyle w:val="Emphasis"/>
        </w:rPr>
        <w:t xml:space="preserve"> companies to commit </w:t>
      </w:r>
      <w:r w:rsidRPr="00BC48BE">
        <w:rPr>
          <w:rStyle w:val="Emphasis"/>
          <w:highlight w:val="cyan"/>
        </w:rPr>
        <w:t>anti-competitive strategies</w:t>
      </w:r>
      <w:r w:rsidRPr="00C67E73">
        <w:rPr>
          <w:rStyle w:val="StyleUnderline"/>
        </w:rPr>
        <w:t xml:space="preserve"> precisely here</w:t>
      </w:r>
      <w:r w:rsidRPr="00305ED2">
        <w:rPr>
          <w:sz w:val="16"/>
          <w:szCs w:val="18"/>
        </w:rPr>
        <w:t>. 232</w:t>
      </w:r>
    </w:p>
    <w:p w14:paraId="18EE070D" w14:textId="77777777" w:rsidR="009D4ECC" w:rsidRDefault="009D4ECC" w:rsidP="009D4ECC">
      <w:pPr>
        <w:rPr>
          <w:sz w:val="16"/>
          <w:szCs w:val="18"/>
        </w:rPr>
      </w:pPr>
      <w:r w:rsidRPr="00C67E73">
        <w:rPr>
          <w:rStyle w:val="StyleUnderline"/>
        </w:rPr>
        <w:t>Without fundamental research</w:t>
      </w:r>
      <w:r w:rsidRPr="00305ED2">
        <w:rPr>
          <w:sz w:val="16"/>
          <w:szCs w:val="18"/>
        </w:rPr>
        <w:t xml:space="preserve"> on this subject, </w:t>
      </w:r>
      <w:r w:rsidRPr="00BC48BE">
        <w:rPr>
          <w:rStyle w:val="Emphasis"/>
          <w:highlight w:val="cyan"/>
        </w:rPr>
        <w:t>palliatives</w:t>
      </w:r>
      <w:r w:rsidRPr="00C67E73">
        <w:rPr>
          <w:rStyle w:val="StyleUnderline"/>
        </w:rPr>
        <w:t xml:space="preserve"> will</w:t>
      </w:r>
      <w:r w:rsidRPr="00305ED2">
        <w:rPr>
          <w:sz w:val="16"/>
          <w:szCs w:val="18"/>
        </w:rPr>
        <w:t xml:space="preserve"> continue to </w:t>
      </w:r>
      <w:r w:rsidRPr="00C67E73">
        <w:rPr>
          <w:rStyle w:val="StyleUnderline"/>
        </w:rPr>
        <w:t xml:space="preserve">be present, </w:t>
      </w:r>
      <w:r w:rsidRPr="00C67E73">
        <w:rPr>
          <w:rStyle w:val="Emphasis"/>
        </w:rPr>
        <w:t>risking</w:t>
      </w:r>
      <w:r w:rsidRPr="00C67E73">
        <w:rPr>
          <w:rStyle w:val="StyleUnderline"/>
        </w:rPr>
        <w:t xml:space="preserve"> the </w:t>
      </w:r>
      <w:r w:rsidRPr="00C67E73">
        <w:rPr>
          <w:rStyle w:val="Emphasis"/>
        </w:rPr>
        <w:t>survival</w:t>
      </w:r>
      <w:r w:rsidRPr="00C67E73">
        <w:rPr>
          <w:rStyle w:val="StyleUnderline"/>
        </w:rPr>
        <w:t xml:space="preserve"> of blockchain</w:t>
      </w:r>
      <w:r w:rsidRPr="00305ED2">
        <w:rPr>
          <w:sz w:val="16"/>
          <w:szCs w:val="18"/>
        </w:rPr>
        <w:t xml:space="preserve"> 233-- </w:t>
      </w:r>
      <w:r w:rsidRPr="00C67E73">
        <w:rPr>
          <w:rStyle w:val="StyleUnderline"/>
        </w:rPr>
        <w:t xml:space="preserve">or </w:t>
      </w:r>
      <w:proofErr w:type="gramStart"/>
      <w:r w:rsidRPr="00C67E73">
        <w:rPr>
          <w:rStyle w:val="Emphasis"/>
        </w:rPr>
        <w:t>antitrust</w:t>
      </w:r>
      <w:r w:rsidRPr="00305ED2">
        <w:rPr>
          <w:sz w:val="16"/>
          <w:szCs w:val="18"/>
        </w:rPr>
        <w:t xml:space="preserve">  [</w:t>
      </w:r>
      <w:proofErr w:type="gramEnd"/>
      <w:r w:rsidRPr="00305ED2">
        <w:rPr>
          <w:sz w:val="16"/>
          <w:szCs w:val="18"/>
        </w:rPr>
        <w:t xml:space="preserve">*165] and competition </w:t>
      </w:r>
      <w:r w:rsidRPr="00C67E73">
        <w:rPr>
          <w:rStyle w:val="Emphasis"/>
        </w:rPr>
        <w:t>law</w:t>
      </w:r>
      <w:r w:rsidRPr="00305ED2">
        <w:rPr>
          <w:sz w:val="16"/>
          <w:szCs w:val="18"/>
        </w:rPr>
        <w:t xml:space="preserve">. 234 </w:t>
      </w:r>
      <w:r w:rsidRPr="00C67E73">
        <w:rPr>
          <w:rStyle w:val="StyleUnderline"/>
        </w:rPr>
        <w:t>Some propose</w:t>
      </w:r>
      <w:r w:rsidRPr="00305ED2">
        <w:rPr>
          <w:sz w:val="16"/>
          <w:szCs w:val="18"/>
        </w:rPr>
        <w:t xml:space="preserve"> the creation of an </w:t>
      </w:r>
      <w:r w:rsidRPr="00C67E73">
        <w:rPr>
          <w:rStyle w:val="Emphasis"/>
        </w:rPr>
        <w:t>identity management</w:t>
      </w:r>
      <w:r w:rsidRPr="00305ED2">
        <w:rPr>
          <w:sz w:val="16"/>
          <w:szCs w:val="18"/>
        </w:rPr>
        <w:t xml:space="preserve"> system so that the real identities of blockchain users can be revealed. 235 </w:t>
      </w:r>
      <w:r w:rsidRPr="00C67E73">
        <w:rPr>
          <w:rStyle w:val="StyleUnderline"/>
        </w:rPr>
        <w:t>Others</w:t>
      </w:r>
      <w:r w:rsidRPr="00305ED2">
        <w:rPr>
          <w:sz w:val="16"/>
          <w:szCs w:val="18"/>
        </w:rPr>
        <w:t xml:space="preserve"> have </w:t>
      </w:r>
      <w:r w:rsidRPr="00C67E73">
        <w:rPr>
          <w:rStyle w:val="StyleUnderline"/>
        </w:rPr>
        <w:t xml:space="preserve">suggested "adding a </w:t>
      </w:r>
      <w:r w:rsidRPr="00C67E73">
        <w:rPr>
          <w:rStyle w:val="Emphasis"/>
        </w:rPr>
        <w:t>regulatory node</w:t>
      </w:r>
      <w:r w:rsidRPr="00305ED2">
        <w:rPr>
          <w:sz w:val="16"/>
          <w:szCs w:val="18"/>
        </w:rPr>
        <w:t xml:space="preserve"> in the blockchain" </w:t>
      </w:r>
      <w:r w:rsidRPr="00C67E73">
        <w:rPr>
          <w:rStyle w:val="StyleUnderline"/>
        </w:rPr>
        <w:t xml:space="preserve">to </w:t>
      </w:r>
      <w:r w:rsidRPr="00C67E73">
        <w:rPr>
          <w:rStyle w:val="Emphasis"/>
        </w:rPr>
        <w:t>spy</w:t>
      </w:r>
      <w:r w:rsidRPr="00305ED2">
        <w:rPr>
          <w:sz w:val="16"/>
          <w:szCs w:val="18"/>
        </w:rPr>
        <w:t xml:space="preserve"> on it 236 </w:t>
      </w:r>
      <w:r w:rsidRPr="00C67E73">
        <w:rPr>
          <w:rStyle w:val="StyleUnderline"/>
        </w:rPr>
        <w:t xml:space="preserve">or imposing </w:t>
      </w:r>
      <w:r w:rsidRPr="00C67E73">
        <w:rPr>
          <w:rStyle w:val="Emphasis"/>
        </w:rPr>
        <w:t>fines</w:t>
      </w:r>
      <w:r w:rsidRPr="00305ED2">
        <w:rPr>
          <w:sz w:val="16"/>
          <w:szCs w:val="18"/>
        </w:rPr>
        <w:t xml:space="preserve"> to the core developers when blockchain is used for illegal activities. 237 Going even further, it has been said that public blockchains "governed by international institutions from the legal tradition" such as the United Nations should be created. 238 </w:t>
      </w:r>
      <w:r w:rsidRPr="00C67E73">
        <w:rPr>
          <w:rStyle w:val="StyleUnderline"/>
        </w:rPr>
        <w:t>But</w:t>
      </w:r>
      <w:r w:rsidRPr="00305ED2">
        <w:rPr>
          <w:sz w:val="16"/>
          <w:szCs w:val="18"/>
        </w:rPr>
        <w:t xml:space="preserve"> in fact, </w:t>
      </w:r>
      <w:r w:rsidRPr="00C67E73">
        <w:rPr>
          <w:rStyle w:val="StyleUnderline"/>
        </w:rPr>
        <w:t>these</w:t>
      </w:r>
      <w:r w:rsidRPr="00305ED2">
        <w:rPr>
          <w:sz w:val="16"/>
          <w:szCs w:val="18"/>
        </w:rPr>
        <w:t xml:space="preserve"> solutions </w:t>
      </w:r>
      <w:r w:rsidRPr="00BC48BE">
        <w:rPr>
          <w:rStyle w:val="StyleUnderline"/>
          <w:highlight w:val="cyan"/>
        </w:rPr>
        <w:t>are</w:t>
      </w:r>
      <w:r w:rsidRPr="00C67E73">
        <w:rPr>
          <w:rStyle w:val="StyleUnderline"/>
        </w:rPr>
        <w:t xml:space="preserve"> either </w:t>
      </w:r>
      <w:r w:rsidRPr="00BC48BE">
        <w:rPr>
          <w:rStyle w:val="Emphasis"/>
          <w:highlight w:val="cyan"/>
        </w:rPr>
        <w:t>ineffective</w:t>
      </w:r>
      <w:r w:rsidRPr="00BC48BE">
        <w:rPr>
          <w:rStyle w:val="StyleUnderline"/>
          <w:highlight w:val="cyan"/>
        </w:rPr>
        <w:t xml:space="preserve"> or</w:t>
      </w:r>
      <w:r w:rsidRPr="00C67E73">
        <w:rPr>
          <w:rStyle w:val="StyleUnderline"/>
        </w:rPr>
        <w:t xml:space="preserve"> would </w:t>
      </w:r>
      <w:r w:rsidRPr="00BC48BE">
        <w:rPr>
          <w:rStyle w:val="Emphasis"/>
          <w:highlight w:val="cyan"/>
        </w:rPr>
        <w:t>jeopardize</w:t>
      </w:r>
      <w:r w:rsidRPr="00305ED2">
        <w:rPr>
          <w:sz w:val="16"/>
          <w:szCs w:val="18"/>
        </w:rPr>
        <w:t xml:space="preserve"> the </w:t>
      </w:r>
      <w:r w:rsidRPr="00BC48BE">
        <w:rPr>
          <w:rStyle w:val="Emphasis"/>
          <w:highlight w:val="cyan"/>
        </w:rPr>
        <w:t>utility</w:t>
      </w:r>
      <w:r w:rsidRPr="00305ED2">
        <w:rPr>
          <w:sz w:val="16"/>
          <w:szCs w:val="18"/>
        </w:rPr>
        <w:t xml:space="preserve"> of the technology </w:t>
      </w:r>
      <w:r w:rsidRPr="00C67E73">
        <w:rPr>
          <w:rStyle w:val="StyleUnderline"/>
        </w:rPr>
        <w:t>as its applications rely on</w:t>
      </w:r>
      <w:r w:rsidRPr="00305ED2">
        <w:rPr>
          <w:sz w:val="16"/>
          <w:szCs w:val="18"/>
        </w:rPr>
        <w:t xml:space="preserve"> the </w:t>
      </w:r>
      <w:r w:rsidRPr="00C67E73">
        <w:rPr>
          <w:rStyle w:val="StyleUnderline"/>
        </w:rPr>
        <w:t>key characteristics</w:t>
      </w:r>
      <w:r w:rsidRPr="00305ED2">
        <w:rPr>
          <w:sz w:val="16"/>
          <w:szCs w:val="18"/>
        </w:rPr>
        <w:t xml:space="preserve"> that I have exposed in our introduction and </w:t>
      </w:r>
      <w:r w:rsidRPr="00C67E73">
        <w:rPr>
          <w:rStyle w:val="StyleUnderline"/>
        </w:rPr>
        <w:t>that would be challenged by these</w:t>
      </w:r>
      <w:r w:rsidRPr="00305ED2">
        <w:rPr>
          <w:sz w:val="16"/>
          <w:szCs w:val="18"/>
        </w:rPr>
        <w:t xml:space="preserve"> various </w:t>
      </w:r>
      <w:r w:rsidRPr="00C67E73">
        <w:rPr>
          <w:rStyle w:val="StyleUnderline"/>
        </w:rPr>
        <w:t>initiatives</w:t>
      </w:r>
      <w:r w:rsidRPr="00305ED2">
        <w:rPr>
          <w:sz w:val="16"/>
          <w:szCs w:val="18"/>
        </w:rPr>
        <w:t xml:space="preserve">. Let us recall first and foremost that blockchain is a fundamental technology that may create good for the world. 239 The creation of safe harbors 240 and regulatory sandboxes 241 will enable competition agencies to respond quickly to the challenges posed by blockchain, but </w:t>
      </w:r>
      <w:r w:rsidRPr="00C67E73">
        <w:rPr>
          <w:rStyle w:val="StyleUnderline"/>
        </w:rPr>
        <w:t xml:space="preserve">in the end, </w:t>
      </w:r>
      <w:r w:rsidRPr="00BC48BE">
        <w:rPr>
          <w:rStyle w:val="Emphasis"/>
          <w:highlight w:val="cyan"/>
        </w:rPr>
        <w:t>only</w:t>
      </w:r>
      <w:r w:rsidRPr="00C67E73">
        <w:rPr>
          <w:rStyle w:val="StyleUnderline"/>
        </w:rPr>
        <w:t xml:space="preserve"> a </w:t>
      </w:r>
      <w:r w:rsidRPr="00BC48BE">
        <w:rPr>
          <w:rStyle w:val="Emphasis"/>
          <w:highlight w:val="cyan"/>
        </w:rPr>
        <w:t>re-conceptualization</w:t>
      </w:r>
      <w:r w:rsidRPr="009062CD">
        <w:rPr>
          <w:rStyle w:val="StyleUnderline"/>
        </w:rPr>
        <w:t xml:space="preserve"> of</w:t>
      </w:r>
      <w:r w:rsidRPr="00C67E73">
        <w:rPr>
          <w:rStyle w:val="StyleUnderline"/>
        </w:rPr>
        <w:t xml:space="preserve"> the law will </w:t>
      </w:r>
      <w:r w:rsidRPr="00BC48BE">
        <w:rPr>
          <w:rStyle w:val="StyleUnderline"/>
          <w:highlight w:val="cyan"/>
        </w:rPr>
        <w:t>provide a</w:t>
      </w:r>
      <w:r w:rsidRPr="00C67E73">
        <w:rPr>
          <w:rStyle w:val="StyleUnderline"/>
        </w:rPr>
        <w:t xml:space="preserve"> satisfactory </w:t>
      </w:r>
      <w:r w:rsidRPr="00BC48BE">
        <w:rPr>
          <w:rStyle w:val="StyleUnderline"/>
          <w:highlight w:val="cyan"/>
        </w:rPr>
        <w:t>answer</w:t>
      </w:r>
      <w:r w:rsidRPr="00305ED2">
        <w:rPr>
          <w:sz w:val="16"/>
          <w:szCs w:val="18"/>
        </w:rPr>
        <w:t xml:space="preserve">. 242 </w:t>
      </w:r>
      <w:r w:rsidRPr="001B63CB">
        <w:rPr>
          <w:rStyle w:val="StyleUnderline"/>
        </w:rPr>
        <w:t>Without it, antitrust</w:t>
      </w:r>
      <w:r w:rsidRPr="001B63CB">
        <w:rPr>
          <w:sz w:val="16"/>
          <w:szCs w:val="18"/>
        </w:rPr>
        <w:t xml:space="preserve"> and competition law </w:t>
      </w:r>
      <w:r w:rsidRPr="001B63CB">
        <w:rPr>
          <w:rStyle w:val="StyleUnderline"/>
        </w:rPr>
        <w:t>will face a</w:t>
      </w:r>
      <w:r w:rsidRPr="001B63CB">
        <w:rPr>
          <w:sz w:val="16"/>
          <w:szCs w:val="18"/>
        </w:rPr>
        <w:t xml:space="preserve"> second </w:t>
      </w:r>
      <w:r w:rsidRPr="001B63CB">
        <w:rPr>
          <w:rStyle w:val="Emphasis"/>
          <w:sz w:val="24"/>
          <w:szCs w:val="26"/>
        </w:rPr>
        <w:t>legitimacy crisis</w:t>
      </w:r>
      <w:r w:rsidRPr="001B63CB">
        <w:rPr>
          <w:rStyle w:val="StyleUnderline"/>
          <w:sz w:val="24"/>
          <w:szCs w:val="26"/>
        </w:rPr>
        <w:t xml:space="preserve"> </w:t>
      </w:r>
      <w:r w:rsidRPr="001B63CB">
        <w:rPr>
          <w:rStyle w:val="StyleUnderline"/>
        </w:rPr>
        <w:t xml:space="preserve">arising from the </w:t>
      </w:r>
      <w:r w:rsidRPr="001B63CB">
        <w:rPr>
          <w:rStyle w:val="Emphasis"/>
        </w:rPr>
        <w:t>absence</w:t>
      </w:r>
      <w:r w:rsidRPr="001B63CB">
        <w:rPr>
          <w:rStyle w:val="StyleUnderline"/>
        </w:rPr>
        <w:t xml:space="preserve"> of </w:t>
      </w:r>
      <w:r w:rsidRPr="001B63CB">
        <w:rPr>
          <w:rStyle w:val="Emphasis"/>
        </w:rPr>
        <w:t>decentralized</w:t>
      </w:r>
      <w:r w:rsidRPr="00C67E73">
        <w:rPr>
          <w:rStyle w:val="StyleUnderline"/>
        </w:rPr>
        <w:t xml:space="preserve"> regulatory mechanisms</w:t>
      </w:r>
      <w:r w:rsidRPr="00305ED2">
        <w:rPr>
          <w:sz w:val="16"/>
          <w:szCs w:val="18"/>
        </w:rPr>
        <w:t>. After all, how can decentralized transactions be properly regulated by pyramidal rules and institutions?</w:t>
      </w:r>
    </w:p>
    <w:p w14:paraId="7E914474" w14:textId="77777777" w:rsidR="009D4ECC" w:rsidRDefault="009D4ECC" w:rsidP="009D4ECC">
      <w:pPr>
        <w:pStyle w:val="Heading4"/>
      </w:pPr>
      <w:r>
        <w:t xml:space="preserve">Failure of FTC legitimacy crushes the </w:t>
      </w:r>
      <w:r w:rsidRPr="009062CD">
        <w:rPr>
          <w:u w:val="single"/>
        </w:rPr>
        <w:t>effectiveness</w:t>
      </w:r>
      <w:r>
        <w:t xml:space="preserve"> of the agency.</w:t>
      </w:r>
    </w:p>
    <w:p w14:paraId="25FC01F7" w14:textId="77777777" w:rsidR="009D4ECC" w:rsidRDefault="009D4ECC" w:rsidP="009D4ECC">
      <w:r>
        <w:t xml:space="preserve">William E. </w:t>
      </w:r>
      <w:proofErr w:type="spellStart"/>
      <w:r w:rsidRPr="005D3FCD">
        <w:rPr>
          <w:rStyle w:val="Style13ptBold"/>
        </w:rPr>
        <w:t>Kovacic</w:t>
      </w:r>
      <w:proofErr w:type="spellEnd"/>
      <w:r w:rsidRPr="005D3FCD">
        <w:rPr>
          <w:rStyle w:val="Style13ptBold"/>
        </w:rPr>
        <w:t xml:space="preserve"> 15</w:t>
      </w:r>
      <w:r>
        <w:t>, Global Competition Professor of Law and Policy at the George Washington University Law School and Non-Executive Director of the United Kingdom Competition and Markets Authority, “Creating A Respected Brand: How Regulatory Agencies Signal Quality”, George Mason Law Review, 22 Geo. Mason L. Rev. 237, Lexis</w:t>
      </w:r>
    </w:p>
    <w:p w14:paraId="4FE422E4" w14:textId="77777777" w:rsidR="009D4ECC" w:rsidRPr="002A1692" w:rsidRDefault="009D4ECC" w:rsidP="009D4ECC">
      <w:pPr>
        <w:rPr>
          <w:sz w:val="16"/>
        </w:rPr>
      </w:pPr>
      <w:r w:rsidRPr="002A1692">
        <w:rPr>
          <w:sz w:val="16"/>
        </w:rPr>
        <w:t>Introduction</w:t>
      </w:r>
    </w:p>
    <w:p w14:paraId="7E1B6D93" w14:textId="77777777" w:rsidR="009D4ECC" w:rsidRPr="002A1692" w:rsidRDefault="009D4ECC" w:rsidP="009D4ECC">
      <w:pPr>
        <w:rPr>
          <w:sz w:val="16"/>
        </w:rPr>
      </w:pPr>
      <w:r w:rsidRPr="002A1692">
        <w:rPr>
          <w:rStyle w:val="StyleUnderline"/>
        </w:rPr>
        <w:t xml:space="preserve">One </w:t>
      </w:r>
      <w:r w:rsidRPr="002C1BDB">
        <w:rPr>
          <w:rStyle w:val="Emphasis"/>
          <w:highlight w:val="cyan"/>
        </w:rPr>
        <w:t>determinant</w:t>
      </w:r>
      <w:r w:rsidRPr="002C1BDB">
        <w:rPr>
          <w:rStyle w:val="StyleUnderline"/>
          <w:highlight w:val="cyan"/>
        </w:rPr>
        <w:t xml:space="preserve"> of</w:t>
      </w:r>
      <w:r w:rsidRPr="002A1692">
        <w:rPr>
          <w:rStyle w:val="StyleUnderline"/>
        </w:rPr>
        <w:t xml:space="preserve"> a</w:t>
      </w:r>
      <w:r w:rsidRPr="002A1692">
        <w:rPr>
          <w:sz w:val="16"/>
        </w:rPr>
        <w:t xml:space="preserve"> government </w:t>
      </w:r>
      <w:r w:rsidRPr="009062CD">
        <w:rPr>
          <w:rStyle w:val="StyleUnderline"/>
        </w:rPr>
        <w:t xml:space="preserve">agency's </w:t>
      </w:r>
      <w:r w:rsidRPr="002C1BDB">
        <w:rPr>
          <w:rStyle w:val="Emphasis"/>
          <w:highlight w:val="cyan"/>
        </w:rPr>
        <w:t>effectiveness</w:t>
      </w:r>
      <w:r w:rsidRPr="002C1BDB">
        <w:rPr>
          <w:rStyle w:val="StyleUnderline"/>
          <w:highlight w:val="cyan"/>
        </w:rPr>
        <w:t xml:space="preserve"> is</w:t>
      </w:r>
      <w:r w:rsidRPr="009062CD">
        <w:rPr>
          <w:rStyle w:val="StyleUnderline"/>
        </w:rPr>
        <w:t xml:space="preserve"> its </w:t>
      </w:r>
      <w:r w:rsidRPr="002C1BDB">
        <w:rPr>
          <w:rStyle w:val="Emphasis"/>
          <w:highlight w:val="cyan"/>
        </w:rPr>
        <w:t>rep</w:t>
      </w:r>
      <w:r w:rsidRPr="002B74E0">
        <w:rPr>
          <w:rStyle w:val="StyleUnderline"/>
        </w:rPr>
        <w:t>utation</w:t>
      </w:r>
      <w:r w:rsidRPr="002A1692">
        <w:rPr>
          <w:rStyle w:val="StyleUnderline"/>
        </w:rPr>
        <w:t xml:space="preserve">, or </w:t>
      </w:r>
      <w:r w:rsidRPr="002C1BDB">
        <w:rPr>
          <w:rStyle w:val="Emphasis"/>
        </w:rPr>
        <w:t>"brand."</w:t>
      </w:r>
      <w:r w:rsidRPr="002A1692">
        <w:rPr>
          <w:sz w:val="16"/>
        </w:rPr>
        <w:t xml:space="preserve"> Much like a commercial enterprise, </w:t>
      </w:r>
      <w:r w:rsidRPr="002A1692">
        <w:rPr>
          <w:rStyle w:val="StyleUnderline"/>
        </w:rPr>
        <w:t xml:space="preserve">an agency develops </w:t>
      </w:r>
      <w:r w:rsidRPr="009062CD">
        <w:rPr>
          <w:rStyle w:val="StyleUnderline"/>
        </w:rPr>
        <w:t xml:space="preserve">a </w:t>
      </w:r>
      <w:r w:rsidRPr="001B63CB">
        <w:rPr>
          <w:rStyle w:val="Emphasis"/>
        </w:rPr>
        <w:t>brand</w:t>
      </w:r>
      <w:r w:rsidRPr="002A1692">
        <w:rPr>
          <w:rStyle w:val="StyleUnderline"/>
        </w:rPr>
        <w:t xml:space="preserve"> that </w:t>
      </w:r>
      <w:r w:rsidRPr="002C1BDB">
        <w:rPr>
          <w:rStyle w:val="Emphasis"/>
          <w:highlight w:val="cyan"/>
        </w:rPr>
        <w:t>signals quality</w:t>
      </w:r>
      <w:r w:rsidRPr="002A1692">
        <w:rPr>
          <w:rStyle w:val="StyleUnderline"/>
        </w:rPr>
        <w:t xml:space="preserve"> to various </w:t>
      </w:r>
      <w:r w:rsidRPr="002A1692">
        <w:rPr>
          <w:rStyle w:val="Emphasis"/>
        </w:rPr>
        <w:t>observers</w:t>
      </w:r>
      <w:r w:rsidRPr="002A1692">
        <w:rPr>
          <w:rStyle w:val="StyleUnderline"/>
        </w:rPr>
        <w:t xml:space="preserve">. A </w:t>
      </w:r>
      <w:r w:rsidRPr="001B63CB">
        <w:rPr>
          <w:rStyle w:val="StyleUnderline"/>
        </w:rPr>
        <w:t xml:space="preserve">good </w:t>
      </w:r>
      <w:r w:rsidRPr="001B63CB">
        <w:rPr>
          <w:rStyle w:val="Emphasis"/>
        </w:rPr>
        <w:t>rep</w:t>
      </w:r>
      <w:r w:rsidRPr="001B63CB">
        <w:rPr>
          <w:rStyle w:val="StyleUnderline"/>
        </w:rPr>
        <w:t>utation</w:t>
      </w:r>
      <w:r w:rsidRPr="002A1692">
        <w:rPr>
          <w:rStyle w:val="StyleUnderline"/>
        </w:rPr>
        <w:t xml:space="preserve"> can </w:t>
      </w:r>
      <w:r w:rsidRPr="001B63CB">
        <w:rPr>
          <w:rStyle w:val="StyleUnderline"/>
          <w:highlight w:val="cyan"/>
        </w:rPr>
        <w:t>help</w:t>
      </w:r>
      <w:r w:rsidRPr="002A1692">
        <w:rPr>
          <w:rStyle w:val="StyleUnderline"/>
        </w:rPr>
        <w:t xml:space="preserve"> the agency </w:t>
      </w:r>
      <w:r w:rsidRPr="002C1BDB">
        <w:rPr>
          <w:rStyle w:val="Emphasis"/>
          <w:highlight w:val="cyan"/>
        </w:rPr>
        <w:t>recruit</w:t>
      </w:r>
      <w:r w:rsidRPr="002A1692">
        <w:rPr>
          <w:rStyle w:val="StyleUnderline"/>
        </w:rPr>
        <w:t xml:space="preserve"> skilled personnel, </w:t>
      </w:r>
      <w:r w:rsidRPr="002C1BDB">
        <w:rPr>
          <w:rStyle w:val="StyleUnderline"/>
          <w:highlight w:val="cyan"/>
        </w:rPr>
        <w:t xml:space="preserve">gain </w:t>
      </w:r>
      <w:r w:rsidRPr="002C1BDB">
        <w:rPr>
          <w:rStyle w:val="Emphasis"/>
          <w:highlight w:val="cyan"/>
        </w:rPr>
        <w:t>deference</w:t>
      </w:r>
      <w:r w:rsidRPr="002A1692">
        <w:rPr>
          <w:rStyle w:val="StyleUnderline"/>
        </w:rPr>
        <w:t xml:space="preserve"> from courts, build credibility with </w:t>
      </w:r>
      <w:r w:rsidRPr="002A1692">
        <w:rPr>
          <w:rStyle w:val="Emphasis"/>
        </w:rPr>
        <w:t>business managers</w:t>
      </w:r>
      <w:r w:rsidRPr="002A1692">
        <w:rPr>
          <w:rStyle w:val="StyleUnderline"/>
        </w:rPr>
        <w:t xml:space="preserve">, </w:t>
      </w:r>
      <w:r w:rsidRPr="002C1BDB">
        <w:rPr>
          <w:rStyle w:val="StyleUnderline"/>
          <w:highlight w:val="cyan"/>
        </w:rPr>
        <w:t>and build</w:t>
      </w:r>
      <w:r w:rsidRPr="002A1692">
        <w:rPr>
          <w:rStyle w:val="StyleUnderline"/>
        </w:rPr>
        <w:t xml:space="preserve"> </w:t>
      </w:r>
      <w:r w:rsidRPr="002A1692">
        <w:rPr>
          <w:rStyle w:val="Emphasis"/>
        </w:rPr>
        <w:t xml:space="preserve">popular </w:t>
      </w:r>
      <w:r w:rsidRPr="002C1BDB">
        <w:rPr>
          <w:rStyle w:val="Emphasis"/>
          <w:highlight w:val="cyan"/>
        </w:rPr>
        <w:t>support</w:t>
      </w:r>
      <w:r w:rsidRPr="001B63CB">
        <w:rPr>
          <w:rStyle w:val="StyleUnderline"/>
        </w:rPr>
        <w:t xml:space="preserve"> </w:t>
      </w:r>
      <w:r w:rsidRPr="009062CD">
        <w:rPr>
          <w:rStyle w:val="StyleUnderline"/>
        </w:rPr>
        <w:t>that</w:t>
      </w:r>
      <w:r w:rsidRPr="002A1692">
        <w:rPr>
          <w:rStyle w:val="StyleUnderline"/>
        </w:rPr>
        <w:t xml:space="preserve"> can </w:t>
      </w:r>
      <w:r w:rsidRPr="002C1BDB">
        <w:rPr>
          <w:rStyle w:val="StyleUnderline"/>
          <w:highlight w:val="cyan"/>
        </w:rPr>
        <w:t>yield</w:t>
      </w:r>
      <w:r w:rsidRPr="002A1692">
        <w:rPr>
          <w:rStyle w:val="StyleUnderline"/>
        </w:rPr>
        <w:t xml:space="preserve"> </w:t>
      </w:r>
      <w:r w:rsidRPr="002A1692">
        <w:rPr>
          <w:rStyle w:val="Emphasis"/>
        </w:rPr>
        <w:t xml:space="preserve">larger </w:t>
      </w:r>
      <w:r w:rsidRPr="002C1BDB">
        <w:rPr>
          <w:rStyle w:val="Emphasis"/>
          <w:highlight w:val="cyan"/>
        </w:rPr>
        <w:t>budgets</w:t>
      </w:r>
      <w:r w:rsidRPr="002C1BDB">
        <w:rPr>
          <w:rStyle w:val="StyleUnderline"/>
          <w:highlight w:val="cyan"/>
        </w:rPr>
        <w:t xml:space="preserve"> and </w:t>
      </w:r>
      <w:r w:rsidRPr="002C1BDB">
        <w:rPr>
          <w:rStyle w:val="Emphasis"/>
          <w:highlight w:val="cyan"/>
        </w:rPr>
        <w:t>enhancements to</w:t>
      </w:r>
      <w:r w:rsidRPr="002A1692">
        <w:rPr>
          <w:rStyle w:val="Emphasis"/>
        </w:rPr>
        <w:t xml:space="preserve"> its </w:t>
      </w:r>
      <w:r w:rsidRPr="002C1BDB">
        <w:rPr>
          <w:rStyle w:val="Emphasis"/>
          <w:highlight w:val="cyan"/>
        </w:rPr>
        <w:t>power</w:t>
      </w:r>
      <w:r w:rsidRPr="009062CD">
        <w:rPr>
          <w:rStyle w:val="Emphasis"/>
        </w:rPr>
        <w:t>s</w:t>
      </w:r>
      <w:r w:rsidRPr="002A1692">
        <w:rPr>
          <w:rStyle w:val="StyleUnderline"/>
        </w:rPr>
        <w:t xml:space="preserve">. An agency with </w:t>
      </w:r>
      <w:r w:rsidRPr="009062CD">
        <w:rPr>
          <w:rStyle w:val="StyleUnderline"/>
        </w:rPr>
        <w:t xml:space="preserve">a </w:t>
      </w:r>
      <w:r w:rsidRPr="001B63CB">
        <w:rPr>
          <w:rStyle w:val="StyleUnderline"/>
        </w:rPr>
        <w:t xml:space="preserve">strong brand </w:t>
      </w:r>
      <w:r w:rsidRPr="002C1BDB">
        <w:rPr>
          <w:rStyle w:val="StyleUnderline"/>
          <w:highlight w:val="cyan"/>
        </w:rPr>
        <w:t xml:space="preserve">stands a </w:t>
      </w:r>
      <w:r w:rsidRPr="002C1BDB">
        <w:rPr>
          <w:rStyle w:val="Emphasis"/>
          <w:highlight w:val="cyan"/>
        </w:rPr>
        <w:t>great</w:t>
      </w:r>
      <w:r w:rsidRPr="001B63CB">
        <w:rPr>
          <w:rStyle w:val="Emphasis"/>
        </w:rPr>
        <w:t xml:space="preserve">er </w:t>
      </w:r>
      <w:r w:rsidRPr="002C1BDB">
        <w:rPr>
          <w:rStyle w:val="Emphasis"/>
          <w:highlight w:val="cyan"/>
        </w:rPr>
        <w:t>chance</w:t>
      </w:r>
      <w:r w:rsidRPr="002C1BDB">
        <w:rPr>
          <w:rStyle w:val="StyleUnderline"/>
          <w:highlight w:val="cyan"/>
        </w:rPr>
        <w:t xml:space="preserve"> of being </w:t>
      </w:r>
      <w:r w:rsidRPr="002C1BDB">
        <w:rPr>
          <w:rStyle w:val="Emphasis"/>
          <w:highlight w:val="cyan"/>
        </w:rPr>
        <w:t>effective</w:t>
      </w:r>
      <w:r w:rsidRPr="002A1692">
        <w:rPr>
          <w:rStyle w:val="StyleUnderline"/>
        </w:rPr>
        <w:t xml:space="preserve"> than one with a </w:t>
      </w:r>
      <w:r w:rsidRPr="002A1692">
        <w:rPr>
          <w:rStyle w:val="Emphasis"/>
        </w:rPr>
        <w:t>weak</w:t>
      </w:r>
      <w:r w:rsidRPr="002A1692">
        <w:rPr>
          <w:rStyle w:val="StyleUnderline"/>
        </w:rPr>
        <w:t xml:space="preserve"> brand</w:t>
      </w:r>
      <w:r w:rsidRPr="002A1692">
        <w:rPr>
          <w:sz w:val="16"/>
        </w:rPr>
        <w:t>.</w:t>
      </w:r>
    </w:p>
    <w:p w14:paraId="7D479E0E" w14:textId="77777777" w:rsidR="009D4ECC" w:rsidRPr="002A1692" w:rsidRDefault="009D4ECC" w:rsidP="009D4ECC">
      <w:pPr>
        <w:rPr>
          <w:sz w:val="16"/>
        </w:rPr>
      </w:pPr>
      <w:r w:rsidRPr="002A1692">
        <w:rPr>
          <w:sz w:val="16"/>
        </w:rPr>
        <w:t xml:space="preserve">This Essay considers how </w:t>
      </w:r>
      <w:r w:rsidRPr="001B63CB">
        <w:rPr>
          <w:rStyle w:val="StyleUnderline"/>
        </w:rPr>
        <w:t>branding</w:t>
      </w:r>
      <w:r w:rsidRPr="002A1692">
        <w:rPr>
          <w:rStyle w:val="StyleUnderline"/>
        </w:rPr>
        <w:t xml:space="preserve"> can </w:t>
      </w:r>
      <w:r w:rsidRPr="002C1BDB">
        <w:rPr>
          <w:rStyle w:val="Emphasis"/>
          <w:highlight w:val="cyan"/>
        </w:rPr>
        <w:t>affect</w:t>
      </w:r>
      <w:r w:rsidRPr="002A1692">
        <w:rPr>
          <w:rStyle w:val="Emphasis"/>
        </w:rPr>
        <w:t xml:space="preserve"> the </w:t>
      </w:r>
      <w:r w:rsidRPr="002C1BDB">
        <w:rPr>
          <w:rStyle w:val="Emphasis"/>
          <w:highlight w:val="cyan"/>
        </w:rPr>
        <w:t>performance</w:t>
      </w:r>
      <w:r w:rsidRPr="002C1BDB">
        <w:rPr>
          <w:rStyle w:val="StyleUnderline"/>
          <w:highlight w:val="cyan"/>
        </w:rPr>
        <w:t xml:space="preserve"> of</w:t>
      </w:r>
      <w:r w:rsidRPr="002A1692">
        <w:rPr>
          <w:rStyle w:val="StyleUnderline"/>
        </w:rPr>
        <w:t xml:space="preserve"> the</w:t>
      </w:r>
      <w:r w:rsidRPr="002A1692">
        <w:rPr>
          <w:sz w:val="16"/>
        </w:rPr>
        <w:t xml:space="preserve"> Federal Trade Commission </w:t>
      </w:r>
      <w:r w:rsidRPr="002C1BDB">
        <w:rPr>
          <w:rStyle w:val="Emphasis"/>
          <w:highlight w:val="cyan"/>
        </w:rPr>
        <w:t>("FTC")</w:t>
      </w:r>
      <w:r w:rsidRPr="002A1692">
        <w:rPr>
          <w:sz w:val="16"/>
        </w:rPr>
        <w:t xml:space="preserve"> and other agencies responsible for economic regulation. It analyzes how investments in </w:t>
      </w:r>
      <w:r w:rsidRPr="002A1692">
        <w:rPr>
          <w:rStyle w:val="Emphasis"/>
        </w:rPr>
        <w:t xml:space="preserve">building </w:t>
      </w:r>
      <w:r w:rsidRPr="009062CD">
        <w:rPr>
          <w:rStyle w:val="Emphasis"/>
        </w:rPr>
        <w:t>a good brand</w:t>
      </w:r>
      <w:r w:rsidRPr="009062CD">
        <w:rPr>
          <w:rStyle w:val="StyleUnderline"/>
        </w:rPr>
        <w:t xml:space="preserve"> enable</w:t>
      </w:r>
      <w:r w:rsidRPr="002A1692">
        <w:rPr>
          <w:rStyle w:val="StyleUnderline"/>
        </w:rPr>
        <w:t xml:space="preserve"> the regulatory agency to </w:t>
      </w:r>
      <w:r w:rsidRPr="002C1BDB">
        <w:rPr>
          <w:rStyle w:val="Emphasis"/>
          <w:highlight w:val="cyan"/>
        </w:rPr>
        <w:t>signal</w:t>
      </w:r>
      <w:r w:rsidRPr="002A1692">
        <w:rPr>
          <w:rStyle w:val="Emphasis"/>
        </w:rPr>
        <w:t xml:space="preserve"> quality</w:t>
      </w:r>
      <w:r w:rsidRPr="002A1692">
        <w:rPr>
          <w:rStyle w:val="StyleUnderline"/>
        </w:rPr>
        <w:t xml:space="preserve"> </w:t>
      </w:r>
      <w:r w:rsidRPr="002C1BDB">
        <w:rPr>
          <w:rStyle w:val="StyleUnderline"/>
          <w:highlight w:val="cyan"/>
        </w:rPr>
        <w:t>to</w:t>
      </w:r>
      <w:r w:rsidRPr="002A1692">
        <w:rPr>
          <w:rStyle w:val="StyleUnderline"/>
        </w:rPr>
        <w:t xml:space="preserve"> various </w:t>
      </w:r>
      <w:r w:rsidRPr="002C1BDB">
        <w:rPr>
          <w:rStyle w:val="Emphasis"/>
          <w:highlight w:val="cyan"/>
        </w:rPr>
        <w:t>observers</w:t>
      </w:r>
      <w:r w:rsidRPr="002A1692">
        <w:rPr>
          <w:rStyle w:val="StyleUnderline"/>
        </w:rPr>
        <w:t xml:space="preserve"> - insiders such as agency </w:t>
      </w:r>
      <w:r w:rsidRPr="002A1692">
        <w:rPr>
          <w:rStyle w:val="Emphasis"/>
        </w:rPr>
        <w:t>staff</w:t>
      </w:r>
      <w:r w:rsidRPr="002A1692">
        <w:rPr>
          <w:rStyle w:val="StyleUnderline"/>
        </w:rPr>
        <w:t xml:space="preserve"> and outsiders </w:t>
      </w:r>
      <w:r w:rsidRPr="002C1BDB">
        <w:rPr>
          <w:rStyle w:val="StyleUnderline"/>
          <w:highlight w:val="cyan"/>
        </w:rPr>
        <w:t xml:space="preserve">such as </w:t>
      </w:r>
      <w:r w:rsidRPr="002C1BDB">
        <w:rPr>
          <w:rStyle w:val="Emphasis"/>
          <w:highlight w:val="cyan"/>
        </w:rPr>
        <w:t>businesses</w:t>
      </w:r>
      <w:r w:rsidRPr="002A1692">
        <w:rPr>
          <w:rStyle w:val="StyleUnderline"/>
        </w:rPr>
        <w:t xml:space="preserve">, </w:t>
      </w:r>
      <w:r w:rsidRPr="002A1692">
        <w:rPr>
          <w:rStyle w:val="Emphasis"/>
        </w:rPr>
        <w:t>consumer groups</w:t>
      </w:r>
      <w:r w:rsidRPr="002A1692">
        <w:rPr>
          <w:rStyle w:val="StyleUnderline"/>
        </w:rPr>
        <w:t xml:space="preserve">, </w:t>
      </w:r>
      <w:r w:rsidRPr="002C1BDB">
        <w:rPr>
          <w:rStyle w:val="Emphasis"/>
          <w:highlight w:val="cyan"/>
        </w:rPr>
        <w:t>courts</w:t>
      </w:r>
      <w:r w:rsidRPr="002C1BDB">
        <w:rPr>
          <w:rStyle w:val="StyleUnderline"/>
          <w:highlight w:val="cyan"/>
        </w:rPr>
        <w:t xml:space="preserve">, and </w:t>
      </w:r>
      <w:r w:rsidRPr="002C1BDB">
        <w:rPr>
          <w:rStyle w:val="Emphasis"/>
          <w:highlight w:val="cyan"/>
        </w:rPr>
        <w:t>legislators</w:t>
      </w:r>
      <w:r w:rsidRPr="002A1692">
        <w:rPr>
          <w:sz w:val="16"/>
        </w:rPr>
        <w:t xml:space="preserve">. Part I of this Essay defines the concept of a brand for public agencies. Part II then discusses why </w:t>
      </w:r>
      <w:r w:rsidRPr="002A1692">
        <w:rPr>
          <w:rStyle w:val="StyleUnderline"/>
        </w:rPr>
        <w:t xml:space="preserve">an agency's brand can be </w:t>
      </w:r>
      <w:r w:rsidRPr="002A1692">
        <w:rPr>
          <w:rStyle w:val="Emphasis"/>
        </w:rPr>
        <w:t>important to its effectiveness</w:t>
      </w:r>
      <w:r w:rsidRPr="002A1692">
        <w:rPr>
          <w:sz w:val="16"/>
        </w:rPr>
        <w:t xml:space="preserve"> and identifies what types of agency activities either enhance or degrade an agency's brand.</w:t>
      </w:r>
    </w:p>
    <w:p w14:paraId="3F877074" w14:textId="77777777" w:rsidR="009D4ECC" w:rsidRPr="002A1692" w:rsidRDefault="009D4ECC" w:rsidP="009D4ECC">
      <w:pPr>
        <w:rPr>
          <w:sz w:val="16"/>
        </w:rPr>
      </w:pPr>
      <w:r w:rsidRPr="002A1692">
        <w:rPr>
          <w:sz w:val="16"/>
        </w:rPr>
        <w:t>The examination of agency branding has several purposes. One aim is to improve our understanding of how public agencies build a reputation, and to study the role of reputation in determining effectiveness. A closely related goal is to give public officials a better understanding of how they should approach the task of deciding what their agencies must do to prosper.</w:t>
      </w:r>
    </w:p>
    <w:p w14:paraId="49F1E53C" w14:textId="77777777" w:rsidR="009D4ECC" w:rsidRPr="002A1692" w:rsidRDefault="009D4ECC" w:rsidP="009D4ECC">
      <w:pPr>
        <w:rPr>
          <w:sz w:val="16"/>
        </w:rPr>
      </w:pPr>
      <w:r w:rsidRPr="002A1692">
        <w:rPr>
          <w:sz w:val="16"/>
        </w:rPr>
        <w:t xml:space="preserve">A further aim is to underscore the impact of institutional design and managerial incentives on agency performance and to illuminate how design choices and incentive schemes influence the development of a well-respected, coherent agency brand. Various design choices - for example, whether to give the competition agency a single function or a multi-purpose substantive mandate, whether to govern the agency by a single executive </w:t>
      </w:r>
      <w:proofErr w:type="gramStart"/>
      <w:r w:rsidRPr="002A1692">
        <w:rPr>
          <w:sz w:val="16"/>
        </w:rPr>
        <w:t>or  [</w:t>
      </w:r>
      <w:proofErr w:type="gramEnd"/>
      <w:r w:rsidRPr="002A1692">
        <w:rPr>
          <w:sz w:val="16"/>
        </w:rPr>
        <w:t>*238]  by a board, whether to integrate the tasks of prosecution and adjudication in a single body or to unbundle them among distinct entities - affect the capacity of the agency to enhance the quality of its brand. Incentives that give incumbent leaders reason to make investments in long-term agency capacity and quality have the same effects.</w:t>
      </w:r>
    </w:p>
    <w:p w14:paraId="5FF4197E" w14:textId="77777777" w:rsidR="009D4ECC" w:rsidRPr="002A1692" w:rsidRDefault="009D4ECC" w:rsidP="009D4ECC">
      <w:pPr>
        <w:rPr>
          <w:sz w:val="16"/>
        </w:rPr>
      </w:pPr>
      <w:r w:rsidRPr="002A1692">
        <w:rPr>
          <w:sz w:val="16"/>
        </w:rPr>
        <w:t>I. Brands and Public Institutions</w:t>
      </w:r>
    </w:p>
    <w:p w14:paraId="3282E9CA" w14:textId="77777777" w:rsidR="009D4ECC" w:rsidRPr="002A1692" w:rsidRDefault="009D4ECC" w:rsidP="009D4ECC">
      <w:pPr>
        <w:rPr>
          <w:sz w:val="16"/>
        </w:rPr>
      </w:pPr>
      <w:r w:rsidRPr="002A1692">
        <w:rPr>
          <w:sz w:val="16"/>
        </w:rPr>
        <w:lastRenderedPageBreak/>
        <w:t>Public institutions, such as competition or consumer protection agencies, build reputations or "brands" that the agency's own employees and external observers associate with the agency. 1 Brands perform two functions for the public agency. The first function is informational. 2 A good brand conveys a good sense of what an agency does. It communicates, at least in a general way, the scope of the agency's responsibilities and the aims that motivate the agency in the exercise of its powers.</w:t>
      </w:r>
    </w:p>
    <w:p w14:paraId="634FBD40" w14:textId="77777777" w:rsidR="009D4ECC" w:rsidRDefault="009D4ECC" w:rsidP="009D4ECC">
      <w:pPr>
        <w:rPr>
          <w:sz w:val="16"/>
        </w:rPr>
      </w:pPr>
      <w:r w:rsidRPr="002A1692">
        <w:rPr>
          <w:rStyle w:val="StyleUnderline"/>
        </w:rPr>
        <w:t>A brand</w:t>
      </w:r>
      <w:r w:rsidRPr="002A1692">
        <w:rPr>
          <w:sz w:val="16"/>
        </w:rPr>
        <w:t xml:space="preserve"> also </w:t>
      </w:r>
      <w:r w:rsidRPr="002A1692">
        <w:rPr>
          <w:rStyle w:val="StyleUnderline"/>
        </w:rPr>
        <w:t xml:space="preserve">signals </w:t>
      </w:r>
      <w:r w:rsidRPr="002A1692">
        <w:rPr>
          <w:rStyle w:val="Emphasis"/>
        </w:rPr>
        <w:t>institutional quality</w:t>
      </w:r>
      <w:r w:rsidRPr="002A1692">
        <w:rPr>
          <w:rStyle w:val="StyleUnderline"/>
        </w:rPr>
        <w:t xml:space="preserve">. </w:t>
      </w:r>
      <w:r w:rsidRPr="001B63CB">
        <w:rPr>
          <w:rStyle w:val="StyleUnderline"/>
        </w:rPr>
        <w:t>For</w:t>
      </w:r>
      <w:r w:rsidRPr="001B63CB">
        <w:rPr>
          <w:sz w:val="16"/>
        </w:rPr>
        <w:t xml:space="preserve"> an agency such as </w:t>
      </w:r>
      <w:r w:rsidRPr="001B63CB">
        <w:rPr>
          <w:rStyle w:val="StyleUnderline"/>
        </w:rPr>
        <w:t>the FTC,</w:t>
      </w:r>
      <w:r w:rsidRPr="009062CD">
        <w:rPr>
          <w:rStyle w:val="StyleUnderline"/>
        </w:rPr>
        <w:t xml:space="preserve"> the </w:t>
      </w:r>
      <w:r w:rsidRPr="002C1BDB">
        <w:rPr>
          <w:rStyle w:val="StyleUnderline"/>
          <w:highlight w:val="cyan"/>
        </w:rPr>
        <w:t>foundations</w:t>
      </w:r>
      <w:r w:rsidRPr="002A1692">
        <w:rPr>
          <w:sz w:val="16"/>
        </w:rPr>
        <w:t xml:space="preserve"> for a good brand </w:t>
      </w:r>
      <w:r w:rsidRPr="002C1BDB">
        <w:rPr>
          <w:rStyle w:val="StyleUnderline"/>
          <w:highlight w:val="cyan"/>
        </w:rPr>
        <w:t>are sound</w:t>
      </w:r>
      <w:r w:rsidRPr="002A1692">
        <w:rPr>
          <w:rStyle w:val="StyleUnderline"/>
        </w:rPr>
        <w:t xml:space="preserve"> </w:t>
      </w:r>
      <w:r w:rsidRPr="002A1692">
        <w:rPr>
          <w:rStyle w:val="Emphasis"/>
        </w:rPr>
        <w:t>substantive programs</w:t>
      </w:r>
      <w:r w:rsidRPr="002A1692">
        <w:rPr>
          <w:rStyle w:val="StyleUnderline"/>
        </w:rPr>
        <w:t xml:space="preserve"> (e.g.</w:t>
      </w:r>
      <w:r w:rsidRPr="002A1692">
        <w:rPr>
          <w:sz w:val="16"/>
        </w:rPr>
        <w:t xml:space="preserve">, cases, </w:t>
      </w:r>
      <w:r w:rsidRPr="002C1BDB">
        <w:rPr>
          <w:rStyle w:val="Emphasis"/>
          <w:highlight w:val="cyan"/>
        </w:rPr>
        <w:t>regulations</w:t>
      </w:r>
      <w:r w:rsidRPr="002A1692">
        <w:rPr>
          <w:sz w:val="16"/>
        </w:rPr>
        <w:t xml:space="preserve">, reports), sound procedures (e.g., meaningful disclosure of information, rigorous testing of evidence, regular assessment of outcomes), strong capabilities (e.g., deep expertise in economics and law), and a healthy culture (e.g., thoughtfulness, integrity, courage, and a commitment to continuous improvement). 3 For several reasons, explained below, a strong brand is </w:t>
      </w:r>
      <w:proofErr w:type="gramStart"/>
      <w:r w:rsidRPr="002C1BDB">
        <w:rPr>
          <w:rStyle w:val="StyleUnderline"/>
          <w:highlight w:val="cyan"/>
        </w:rPr>
        <w:t xml:space="preserve">a </w:t>
      </w:r>
      <w:r w:rsidRPr="002C1BDB">
        <w:rPr>
          <w:rStyle w:val="Emphasis"/>
          <w:highlight w:val="cyan"/>
        </w:rPr>
        <w:t>valuable asset</w:t>
      </w:r>
      <w:proofErr w:type="gramEnd"/>
      <w:r w:rsidRPr="002A1692">
        <w:rPr>
          <w:rStyle w:val="StyleUnderline"/>
        </w:rPr>
        <w:t xml:space="preserve"> for a regulatory agency</w:t>
      </w:r>
      <w:r w:rsidRPr="002A1692">
        <w:rPr>
          <w:sz w:val="16"/>
        </w:rPr>
        <w:t>.</w:t>
      </w:r>
    </w:p>
    <w:p w14:paraId="051C3C69" w14:textId="77777777" w:rsidR="009D4ECC" w:rsidRPr="00AA0A6E" w:rsidRDefault="009D4ECC" w:rsidP="009D4ECC">
      <w:pPr>
        <w:pStyle w:val="Heading4"/>
      </w:pPr>
      <w:r>
        <w:t xml:space="preserve">Its credibility’s key to </w:t>
      </w:r>
      <w:r>
        <w:rPr>
          <w:u w:val="single"/>
        </w:rPr>
        <w:t>global</w:t>
      </w:r>
      <w:r>
        <w:t xml:space="preserve"> cooperation to contain </w:t>
      </w:r>
      <w:r>
        <w:rPr>
          <w:u w:val="single"/>
        </w:rPr>
        <w:t>spyware</w:t>
      </w:r>
      <w:r w:rsidRPr="001B63CB">
        <w:t>.</w:t>
      </w:r>
    </w:p>
    <w:p w14:paraId="27463ACC" w14:textId="77777777" w:rsidR="009D4ECC" w:rsidRDefault="009D4ECC" w:rsidP="009D4ECC">
      <w:r>
        <w:t xml:space="preserve">Ari </w:t>
      </w:r>
      <w:r w:rsidRPr="00E62EB9">
        <w:rPr>
          <w:rStyle w:val="Style13ptBold"/>
        </w:rPr>
        <w:t>Schwartz 12</w:t>
      </w:r>
      <w:r>
        <w:t>, Deputy Director of the Center for Democracy and Technology, “Federal Trade Commission Reauthorization”, Hearing Before the Subcommittee on Interstate Commerce, Trade, and Tourism of the Committee on Commerce, Science, and Transportation United States Senate One Hundred Tenth Congress First Session, Government Printing Office, https://www.govinfo.gov/content/pkg/CHRG-110shrg75970/html/CHRG-110shrg75970.htm</w:t>
      </w:r>
    </w:p>
    <w:p w14:paraId="4C4A75DB" w14:textId="77777777" w:rsidR="009D4ECC" w:rsidRPr="005E7643" w:rsidRDefault="009D4ECC" w:rsidP="009D4ECC">
      <w:pPr>
        <w:rPr>
          <w:sz w:val="16"/>
        </w:rPr>
      </w:pPr>
      <w:r w:rsidRPr="005E7643">
        <w:rPr>
          <w:sz w:val="16"/>
        </w:rPr>
        <w:t>Mr. Schwartz. Thank you very much, Chairman Dorgan. Thank you for holding this public hearing today and inviting CDT to participate.</w:t>
      </w:r>
    </w:p>
    <w:p w14:paraId="5F9832EA" w14:textId="77777777" w:rsidR="009D4ECC" w:rsidRPr="005E7643" w:rsidRDefault="009D4ECC" w:rsidP="009D4ECC">
      <w:pPr>
        <w:rPr>
          <w:sz w:val="16"/>
        </w:rPr>
      </w:pPr>
      <w:r w:rsidRPr="005E7643">
        <w:rPr>
          <w:sz w:val="16"/>
        </w:rPr>
        <w:t xml:space="preserve">    </w:t>
      </w:r>
      <w:r w:rsidRPr="004E7776">
        <w:rPr>
          <w:rStyle w:val="StyleUnderline"/>
        </w:rPr>
        <w:t xml:space="preserve">As more consumers' services move online, consumer protection agencies are facing </w:t>
      </w:r>
      <w:r w:rsidRPr="004E7776">
        <w:rPr>
          <w:rStyle w:val="Emphasis"/>
        </w:rPr>
        <w:t>new challenges</w:t>
      </w:r>
      <w:r w:rsidRPr="004E7776">
        <w:rPr>
          <w:rStyle w:val="StyleUnderline"/>
        </w:rPr>
        <w:t xml:space="preserve">. The </w:t>
      </w:r>
      <w:r w:rsidRPr="00F211F2">
        <w:rPr>
          <w:rStyle w:val="Emphasis"/>
          <w:highlight w:val="cyan"/>
        </w:rPr>
        <w:t>F</w:t>
      </w:r>
      <w:r w:rsidRPr="005E7643">
        <w:rPr>
          <w:sz w:val="16"/>
        </w:rPr>
        <w:t xml:space="preserve">ederal </w:t>
      </w:r>
      <w:r w:rsidRPr="00F211F2">
        <w:rPr>
          <w:rStyle w:val="Emphasis"/>
          <w:highlight w:val="cyan"/>
        </w:rPr>
        <w:t>T</w:t>
      </w:r>
      <w:r w:rsidRPr="005E7643">
        <w:rPr>
          <w:sz w:val="16"/>
        </w:rPr>
        <w:t xml:space="preserve">rade </w:t>
      </w:r>
      <w:r w:rsidRPr="00F211F2">
        <w:rPr>
          <w:rStyle w:val="Emphasis"/>
          <w:highlight w:val="cyan"/>
        </w:rPr>
        <w:t>C</w:t>
      </w:r>
      <w:r w:rsidRPr="005E7643">
        <w:rPr>
          <w:sz w:val="16"/>
        </w:rPr>
        <w:t xml:space="preserve">ommission </w:t>
      </w:r>
      <w:r w:rsidRPr="004E7776">
        <w:rPr>
          <w:rStyle w:val="StyleUnderline"/>
        </w:rPr>
        <w:t xml:space="preserve">has </w:t>
      </w:r>
      <w:r w:rsidRPr="00F211F2">
        <w:rPr>
          <w:rStyle w:val="Emphasis"/>
          <w:highlight w:val="cyan"/>
        </w:rPr>
        <w:t>play</w:t>
      </w:r>
      <w:r w:rsidRPr="004E7776">
        <w:rPr>
          <w:rStyle w:val="StyleUnderline"/>
        </w:rPr>
        <w:t xml:space="preserve">ed </w:t>
      </w:r>
      <w:r w:rsidRPr="00F211F2">
        <w:rPr>
          <w:rStyle w:val="StyleUnderline"/>
          <w:highlight w:val="cyan"/>
        </w:rPr>
        <w:t xml:space="preserve">a </w:t>
      </w:r>
      <w:r w:rsidRPr="00F211F2">
        <w:rPr>
          <w:rStyle w:val="Emphasis"/>
          <w:highlight w:val="cyan"/>
        </w:rPr>
        <w:t>lead</w:t>
      </w:r>
      <w:r w:rsidRPr="001B63CB">
        <w:rPr>
          <w:rStyle w:val="Emphasis"/>
        </w:rPr>
        <w:t>ership role</w:t>
      </w:r>
      <w:r w:rsidRPr="004E7776">
        <w:rPr>
          <w:rStyle w:val="StyleUnderline"/>
        </w:rPr>
        <w:t xml:space="preserve"> to meet these challenges, </w:t>
      </w:r>
      <w:r w:rsidRPr="00F211F2">
        <w:rPr>
          <w:rStyle w:val="StyleUnderline"/>
          <w:highlight w:val="cyan"/>
        </w:rPr>
        <w:t>in</w:t>
      </w:r>
      <w:r w:rsidRPr="001B63CB">
        <w:rPr>
          <w:rStyle w:val="StyleUnderline"/>
        </w:rPr>
        <w:t>cluding</w:t>
      </w:r>
      <w:r w:rsidRPr="005E7643">
        <w:rPr>
          <w:sz w:val="16"/>
        </w:rPr>
        <w:t xml:space="preserve"> overcoming such difficulties as </w:t>
      </w:r>
      <w:r w:rsidRPr="00F211F2">
        <w:rPr>
          <w:rStyle w:val="Emphasis"/>
          <w:highlight w:val="cyan"/>
        </w:rPr>
        <w:t>locating</w:t>
      </w:r>
      <w:r w:rsidRPr="004E7776">
        <w:rPr>
          <w:rStyle w:val="StyleUnderline"/>
        </w:rPr>
        <w:t xml:space="preserve"> the </w:t>
      </w:r>
      <w:r w:rsidRPr="00F211F2">
        <w:rPr>
          <w:rStyle w:val="StyleUnderline"/>
          <w:highlight w:val="cyan"/>
        </w:rPr>
        <w:t>perpetrators</w:t>
      </w:r>
      <w:r w:rsidRPr="004E7776">
        <w:rPr>
          <w:rStyle w:val="StyleUnderline"/>
        </w:rPr>
        <w:t xml:space="preserve"> of online schemes, </w:t>
      </w:r>
      <w:r w:rsidRPr="00F211F2">
        <w:rPr>
          <w:rStyle w:val="Emphasis"/>
          <w:highlight w:val="cyan"/>
        </w:rPr>
        <w:t>keeping up</w:t>
      </w:r>
      <w:r w:rsidRPr="00F211F2">
        <w:rPr>
          <w:rStyle w:val="StyleUnderline"/>
          <w:highlight w:val="cyan"/>
        </w:rPr>
        <w:t xml:space="preserve"> with</w:t>
      </w:r>
      <w:r w:rsidRPr="004E7776">
        <w:rPr>
          <w:rStyle w:val="StyleUnderline"/>
        </w:rPr>
        <w:t xml:space="preserve"> the </w:t>
      </w:r>
      <w:r w:rsidRPr="001B63CB">
        <w:rPr>
          <w:rStyle w:val="Emphasis"/>
        </w:rPr>
        <w:t xml:space="preserve">rapid </w:t>
      </w:r>
      <w:r w:rsidRPr="00F211F2">
        <w:rPr>
          <w:rStyle w:val="Emphasis"/>
          <w:highlight w:val="cyan"/>
        </w:rPr>
        <w:t>pace</w:t>
      </w:r>
      <w:r w:rsidRPr="004E7776">
        <w:rPr>
          <w:rStyle w:val="StyleUnderline"/>
        </w:rPr>
        <w:t xml:space="preserve"> of technological evolution, </w:t>
      </w:r>
      <w:r w:rsidRPr="00F211F2">
        <w:rPr>
          <w:rStyle w:val="StyleUnderline"/>
          <w:highlight w:val="cyan"/>
        </w:rPr>
        <w:t>and following</w:t>
      </w:r>
      <w:r w:rsidRPr="004E7776">
        <w:rPr>
          <w:rStyle w:val="StyleUnderline"/>
        </w:rPr>
        <w:t xml:space="preserve"> the increasing </w:t>
      </w:r>
      <w:r w:rsidRPr="001B63CB">
        <w:rPr>
          <w:rStyle w:val="Emphasis"/>
        </w:rPr>
        <w:t xml:space="preserve">financial </w:t>
      </w:r>
      <w:r w:rsidRPr="00F211F2">
        <w:rPr>
          <w:rStyle w:val="Emphasis"/>
          <w:highlight w:val="cyan"/>
        </w:rPr>
        <w:t>motivation</w:t>
      </w:r>
      <w:r w:rsidRPr="00F211F2">
        <w:rPr>
          <w:rStyle w:val="StyleUnderline"/>
          <w:highlight w:val="cyan"/>
        </w:rPr>
        <w:t xml:space="preserve"> of</w:t>
      </w:r>
      <w:r w:rsidRPr="004E7776">
        <w:rPr>
          <w:rStyle w:val="StyleUnderline"/>
        </w:rPr>
        <w:t xml:space="preserve"> Internet </w:t>
      </w:r>
      <w:r w:rsidRPr="00F211F2">
        <w:rPr>
          <w:rStyle w:val="StyleUnderline"/>
          <w:highlight w:val="cyan"/>
        </w:rPr>
        <w:t>fraudsters</w:t>
      </w:r>
      <w:r w:rsidRPr="005E7643">
        <w:rPr>
          <w:sz w:val="16"/>
        </w:rPr>
        <w:t>.</w:t>
      </w:r>
    </w:p>
    <w:p w14:paraId="6CE62B79" w14:textId="77777777" w:rsidR="009D4ECC" w:rsidRPr="005E7643" w:rsidRDefault="009D4ECC" w:rsidP="009D4ECC">
      <w:pPr>
        <w:rPr>
          <w:sz w:val="16"/>
        </w:rPr>
      </w:pPr>
      <w:r w:rsidRPr="001B63CB">
        <w:rPr>
          <w:rStyle w:val="Emphasis"/>
        </w:rPr>
        <w:t>In particular</w:t>
      </w:r>
      <w:r w:rsidRPr="004E7776">
        <w:rPr>
          <w:rStyle w:val="StyleUnderline"/>
        </w:rPr>
        <w:t xml:space="preserve">, the </w:t>
      </w:r>
      <w:r w:rsidRPr="001B63CB">
        <w:rPr>
          <w:rStyle w:val="StyleUnderline"/>
        </w:rPr>
        <w:t xml:space="preserve">FTC has been </w:t>
      </w:r>
      <w:r w:rsidRPr="00F211F2">
        <w:rPr>
          <w:rStyle w:val="StyleUnderline"/>
          <w:highlight w:val="cyan"/>
        </w:rPr>
        <w:t xml:space="preserve">the </w:t>
      </w:r>
      <w:r w:rsidRPr="00F211F2">
        <w:rPr>
          <w:rStyle w:val="Emphasis"/>
          <w:highlight w:val="cyan"/>
        </w:rPr>
        <w:t>lead</w:t>
      </w:r>
      <w:r w:rsidRPr="004E7776">
        <w:rPr>
          <w:rStyle w:val="Emphasis"/>
        </w:rPr>
        <w:t xml:space="preserve"> law enforcement </w:t>
      </w:r>
      <w:r w:rsidRPr="00F211F2">
        <w:rPr>
          <w:rStyle w:val="Emphasis"/>
          <w:highlight w:val="cyan"/>
        </w:rPr>
        <w:t>agency in the world</w:t>
      </w:r>
      <w:r w:rsidRPr="00F211F2">
        <w:rPr>
          <w:rStyle w:val="StyleUnderline"/>
          <w:highlight w:val="cyan"/>
        </w:rPr>
        <w:t xml:space="preserve"> in</w:t>
      </w:r>
      <w:r w:rsidRPr="004E7776">
        <w:rPr>
          <w:rStyle w:val="StyleUnderline"/>
        </w:rPr>
        <w:t xml:space="preserve"> the fight against </w:t>
      </w:r>
      <w:r w:rsidRPr="00F211F2">
        <w:rPr>
          <w:rStyle w:val="Emphasis"/>
          <w:highlight w:val="cyan"/>
        </w:rPr>
        <w:t>spyware</w:t>
      </w:r>
      <w:r w:rsidRPr="004E7776">
        <w:rPr>
          <w:rStyle w:val="StyleUnderline"/>
        </w:rPr>
        <w:t xml:space="preserve">. Spyware has become one of the </w:t>
      </w:r>
      <w:r w:rsidRPr="004E7776">
        <w:rPr>
          <w:rStyle w:val="Emphasis"/>
        </w:rPr>
        <w:t>most serious threats</w:t>
      </w:r>
      <w:r w:rsidRPr="004E7776">
        <w:rPr>
          <w:rStyle w:val="StyleUnderline"/>
        </w:rPr>
        <w:t xml:space="preserve"> to the Internet's future</w:t>
      </w:r>
      <w:r w:rsidRPr="005E7643">
        <w:rPr>
          <w:sz w:val="16"/>
        </w:rPr>
        <w:t xml:space="preserve">. Consumer Reports magazine estimates that </w:t>
      </w:r>
      <w:r w:rsidRPr="004E7776">
        <w:rPr>
          <w:rStyle w:val="StyleUnderline"/>
        </w:rPr>
        <w:t xml:space="preserve">consumers will lose $1.7 billion this year to spyware attacks </w:t>
      </w:r>
      <w:r w:rsidRPr="004E7776">
        <w:rPr>
          <w:rStyle w:val="Emphasis"/>
        </w:rPr>
        <w:t>alone</w:t>
      </w:r>
      <w:r w:rsidRPr="005E7643">
        <w:rPr>
          <w:sz w:val="16"/>
        </w:rPr>
        <w:t>. The magazine estimates that almost 1 million consumers simply gave up fixing their spyware-riddled computers and had to throw them away.</w:t>
      </w:r>
    </w:p>
    <w:p w14:paraId="551EB372" w14:textId="77777777" w:rsidR="009D4ECC" w:rsidRPr="005E7643" w:rsidRDefault="009D4ECC" w:rsidP="009D4ECC">
      <w:pPr>
        <w:rPr>
          <w:sz w:val="16"/>
        </w:rPr>
      </w:pPr>
      <w:r w:rsidRPr="005E7643">
        <w:rPr>
          <w:sz w:val="16"/>
        </w:rPr>
        <w:t xml:space="preserve">    </w:t>
      </w:r>
      <w:r w:rsidRPr="004E7776">
        <w:rPr>
          <w:rStyle w:val="StyleUnderline"/>
        </w:rPr>
        <w:t xml:space="preserve">The good news is that consumer </w:t>
      </w:r>
      <w:r w:rsidRPr="00F211F2">
        <w:rPr>
          <w:rStyle w:val="StyleUnderline"/>
          <w:highlight w:val="cyan"/>
        </w:rPr>
        <w:t>losses</w:t>
      </w:r>
      <w:r w:rsidRPr="001B63CB">
        <w:rPr>
          <w:rStyle w:val="StyleUnderline"/>
        </w:rPr>
        <w:t xml:space="preserve"> are </w:t>
      </w:r>
      <w:r w:rsidRPr="00F211F2">
        <w:rPr>
          <w:rStyle w:val="Emphasis"/>
          <w:highlight w:val="cyan"/>
        </w:rPr>
        <w:t>down dramatically</w:t>
      </w:r>
      <w:r w:rsidRPr="005E7643">
        <w:rPr>
          <w:sz w:val="16"/>
        </w:rPr>
        <w:t xml:space="preserve"> from 2006, when they peaked at $2.6 billion. </w:t>
      </w:r>
      <w:r w:rsidRPr="001B63CB">
        <w:rPr>
          <w:rStyle w:val="StyleUnderline"/>
        </w:rPr>
        <w:t xml:space="preserve">The </w:t>
      </w:r>
      <w:r w:rsidRPr="00F211F2">
        <w:rPr>
          <w:rStyle w:val="Emphasis"/>
          <w:highlight w:val="cyan"/>
        </w:rPr>
        <w:t>main reason</w:t>
      </w:r>
      <w:r w:rsidRPr="001B63CB">
        <w:rPr>
          <w:rStyle w:val="Emphasis"/>
        </w:rPr>
        <w:t>s</w:t>
      </w:r>
      <w:r w:rsidRPr="004E7776">
        <w:rPr>
          <w:rStyle w:val="StyleUnderline"/>
        </w:rPr>
        <w:t xml:space="preserve"> for th</w:t>
      </w:r>
      <w:r w:rsidRPr="001B63CB">
        <w:rPr>
          <w:rStyle w:val="StyleUnderline"/>
          <w:highlight w:val="cyan"/>
        </w:rPr>
        <w:t>is</w:t>
      </w:r>
      <w:r w:rsidRPr="004E7776">
        <w:rPr>
          <w:rStyle w:val="StyleUnderline"/>
        </w:rPr>
        <w:t xml:space="preserve"> decrease in the spyware threat are</w:t>
      </w:r>
      <w:r w:rsidRPr="005E7643">
        <w:rPr>
          <w:sz w:val="16"/>
        </w:rPr>
        <w:t xml:space="preserve">, first, the improvement in anti-spyware technology; second, </w:t>
      </w:r>
      <w:r w:rsidRPr="00D81967">
        <w:rPr>
          <w:rStyle w:val="StyleUnderline"/>
        </w:rPr>
        <w:t xml:space="preserve">the </w:t>
      </w:r>
      <w:r w:rsidRPr="00D81967">
        <w:rPr>
          <w:rStyle w:val="Emphasis"/>
        </w:rPr>
        <w:t xml:space="preserve">public </w:t>
      </w:r>
      <w:r w:rsidRPr="00F211F2">
        <w:rPr>
          <w:rStyle w:val="Emphasis"/>
          <w:highlight w:val="cyan"/>
        </w:rPr>
        <w:t>pressure</w:t>
      </w:r>
      <w:r w:rsidRPr="00D81967">
        <w:rPr>
          <w:rStyle w:val="StyleUnderline"/>
        </w:rPr>
        <w:t xml:space="preserve"> on companies</w:t>
      </w:r>
      <w:r w:rsidRPr="005E7643">
        <w:rPr>
          <w:sz w:val="16"/>
        </w:rPr>
        <w:t xml:space="preserve"> advertising with nuisance or harmful adware; </w:t>
      </w:r>
      <w:r w:rsidRPr="00F211F2">
        <w:rPr>
          <w:rStyle w:val="StyleUnderline"/>
          <w:highlight w:val="cyan"/>
        </w:rPr>
        <w:t>and</w:t>
      </w:r>
      <w:r w:rsidRPr="005E7643">
        <w:rPr>
          <w:sz w:val="16"/>
        </w:rPr>
        <w:t xml:space="preserve">, finally, </w:t>
      </w:r>
      <w:r w:rsidRPr="00D81967">
        <w:rPr>
          <w:rStyle w:val="StyleUnderline"/>
        </w:rPr>
        <w:t xml:space="preserve">the </w:t>
      </w:r>
      <w:r w:rsidRPr="00F211F2">
        <w:rPr>
          <w:rStyle w:val="StyleUnderline"/>
          <w:highlight w:val="cyan"/>
        </w:rPr>
        <w:t>enforcement</w:t>
      </w:r>
      <w:r w:rsidRPr="00D81967">
        <w:rPr>
          <w:rStyle w:val="StyleUnderline"/>
        </w:rPr>
        <w:t xml:space="preserve"> of consumer protection law, </w:t>
      </w:r>
      <w:r w:rsidRPr="001B63CB">
        <w:rPr>
          <w:rStyle w:val="Emphasis"/>
        </w:rPr>
        <w:t>led</w:t>
      </w:r>
      <w:r w:rsidRPr="001B63CB">
        <w:rPr>
          <w:rStyle w:val="StyleUnderline"/>
        </w:rPr>
        <w:t xml:space="preserve"> </w:t>
      </w:r>
      <w:r w:rsidRPr="00F211F2">
        <w:rPr>
          <w:rStyle w:val="StyleUnderline"/>
          <w:highlight w:val="cyan"/>
        </w:rPr>
        <w:t>by</w:t>
      </w:r>
      <w:r w:rsidRPr="00D81967">
        <w:rPr>
          <w:rStyle w:val="StyleUnderline"/>
        </w:rPr>
        <w:t xml:space="preserve"> the </w:t>
      </w:r>
      <w:r w:rsidRPr="00D81967">
        <w:rPr>
          <w:rStyle w:val="Emphasis"/>
        </w:rPr>
        <w:t xml:space="preserve">work of the </w:t>
      </w:r>
      <w:r w:rsidRPr="00F211F2">
        <w:rPr>
          <w:rStyle w:val="Emphasis"/>
          <w:highlight w:val="cyan"/>
        </w:rPr>
        <w:t>FTC</w:t>
      </w:r>
      <w:r w:rsidRPr="005E7643">
        <w:rPr>
          <w:sz w:val="16"/>
        </w:rPr>
        <w:t xml:space="preserve"> and some State attorneys general.</w:t>
      </w:r>
    </w:p>
    <w:p w14:paraId="15D70B3C" w14:textId="77777777" w:rsidR="009D4ECC" w:rsidRPr="005E7643" w:rsidRDefault="009D4ECC" w:rsidP="009D4ECC">
      <w:pPr>
        <w:rPr>
          <w:sz w:val="16"/>
        </w:rPr>
      </w:pPr>
      <w:r w:rsidRPr="00D81967">
        <w:rPr>
          <w:rStyle w:val="StyleUnderline"/>
        </w:rPr>
        <w:t xml:space="preserve">The </w:t>
      </w:r>
      <w:r w:rsidRPr="001B63CB">
        <w:rPr>
          <w:rStyle w:val="StyleUnderline"/>
        </w:rPr>
        <w:t xml:space="preserve">FTC </w:t>
      </w:r>
      <w:r w:rsidRPr="00F211F2">
        <w:rPr>
          <w:rStyle w:val="Emphasis"/>
          <w:highlight w:val="cyan"/>
        </w:rPr>
        <w:t>recognized</w:t>
      </w:r>
      <w:r w:rsidRPr="00D81967">
        <w:rPr>
          <w:rStyle w:val="StyleUnderline"/>
        </w:rPr>
        <w:t xml:space="preserve"> the </w:t>
      </w:r>
      <w:r w:rsidRPr="00D81967">
        <w:rPr>
          <w:rStyle w:val="Emphasis"/>
        </w:rPr>
        <w:t xml:space="preserve">profound </w:t>
      </w:r>
      <w:r w:rsidRPr="00F211F2">
        <w:rPr>
          <w:rStyle w:val="Emphasis"/>
          <w:highlight w:val="cyan"/>
        </w:rPr>
        <w:t>threat</w:t>
      </w:r>
      <w:r w:rsidRPr="00D81967">
        <w:rPr>
          <w:rStyle w:val="StyleUnderline"/>
        </w:rPr>
        <w:t xml:space="preserve"> posed by the </w:t>
      </w:r>
      <w:r w:rsidRPr="00D81967">
        <w:rPr>
          <w:rStyle w:val="Emphasis"/>
        </w:rPr>
        <w:t>rising tide</w:t>
      </w:r>
      <w:r w:rsidRPr="00D81967">
        <w:rPr>
          <w:rStyle w:val="StyleUnderline"/>
        </w:rPr>
        <w:t xml:space="preserve"> of spyware early, </w:t>
      </w:r>
      <w:r w:rsidRPr="00F211F2">
        <w:rPr>
          <w:rStyle w:val="StyleUnderline"/>
          <w:highlight w:val="cyan"/>
        </w:rPr>
        <w:t xml:space="preserve">and </w:t>
      </w:r>
      <w:r w:rsidRPr="00F211F2">
        <w:rPr>
          <w:rStyle w:val="Emphasis"/>
          <w:highlight w:val="cyan"/>
        </w:rPr>
        <w:t>actively moved</w:t>
      </w:r>
      <w:r w:rsidRPr="00F211F2">
        <w:rPr>
          <w:rStyle w:val="StyleUnderline"/>
          <w:highlight w:val="cyan"/>
        </w:rPr>
        <w:t xml:space="preserve"> to </w:t>
      </w:r>
      <w:r w:rsidRPr="00F211F2">
        <w:rPr>
          <w:rStyle w:val="Emphasis"/>
          <w:highlight w:val="cyan"/>
        </w:rPr>
        <w:t>limit</w:t>
      </w:r>
      <w:r w:rsidRPr="00D81967">
        <w:rPr>
          <w:rStyle w:val="StyleUnderline"/>
        </w:rPr>
        <w:t xml:space="preserve"> its </w:t>
      </w:r>
      <w:r w:rsidRPr="00F211F2">
        <w:rPr>
          <w:rStyle w:val="StyleUnderline"/>
          <w:highlight w:val="cyan"/>
        </w:rPr>
        <w:t>spread</w:t>
      </w:r>
      <w:r w:rsidRPr="00D81967">
        <w:rPr>
          <w:rStyle w:val="StyleUnderline"/>
        </w:rPr>
        <w:t xml:space="preserve">. The Commission has been the </w:t>
      </w:r>
      <w:r w:rsidRPr="00D81967">
        <w:rPr>
          <w:rStyle w:val="Emphasis"/>
        </w:rPr>
        <w:t>leading enforcer</w:t>
      </w:r>
      <w:r w:rsidRPr="00D81967">
        <w:rPr>
          <w:rStyle w:val="StyleUnderline"/>
        </w:rPr>
        <w:t xml:space="preserve"> against spyware</w:t>
      </w:r>
      <w:r w:rsidRPr="005E7643">
        <w:rPr>
          <w:sz w:val="16"/>
        </w:rPr>
        <w:t xml:space="preserve">, pursuing 11 cases to fruition in the past two and a half years, including three based, at least in part, on the petitions brought my organization, the Center for Democracy and Technology. CDT has learned, through our own research, that, </w:t>
      </w:r>
      <w:r w:rsidRPr="00D81967">
        <w:rPr>
          <w:rStyle w:val="StyleUnderline"/>
        </w:rPr>
        <w:t xml:space="preserve">as consumer fraud increases, </w:t>
      </w:r>
      <w:r w:rsidRPr="001B63CB">
        <w:rPr>
          <w:rStyle w:val="StyleUnderline"/>
        </w:rPr>
        <w:t xml:space="preserve">the FTC's </w:t>
      </w:r>
      <w:r w:rsidRPr="00F211F2">
        <w:rPr>
          <w:rStyle w:val="StyleUnderline"/>
          <w:highlight w:val="cyan"/>
        </w:rPr>
        <w:t>ability</w:t>
      </w:r>
      <w:r w:rsidRPr="00D81967">
        <w:rPr>
          <w:rStyle w:val="StyleUnderline"/>
        </w:rPr>
        <w:t xml:space="preserve"> to work </w:t>
      </w:r>
      <w:r w:rsidRPr="00F211F2">
        <w:rPr>
          <w:rStyle w:val="Emphasis"/>
          <w:highlight w:val="cyan"/>
        </w:rPr>
        <w:t>internationally</w:t>
      </w:r>
      <w:r w:rsidRPr="00F211F2">
        <w:rPr>
          <w:rStyle w:val="StyleUnderline"/>
          <w:highlight w:val="cyan"/>
        </w:rPr>
        <w:t xml:space="preserve"> be</w:t>
      </w:r>
      <w:r w:rsidRPr="001B63CB">
        <w:rPr>
          <w:rStyle w:val="StyleUnderline"/>
        </w:rPr>
        <w:t>comes</w:t>
      </w:r>
      <w:r w:rsidRPr="00D81967">
        <w:rPr>
          <w:rStyle w:val="StyleUnderline"/>
        </w:rPr>
        <w:t xml:space="preserve"> more </w:t>
      </w:r>
      <w:r w:rsidRPr="00F211F2">
        <w:rPr>
          <w:rStyle w:val="Emphasis"/>
          <w:highlight w:val="cyan"/>
        </w:rPr>
        <w:t>important</w:t>
      </w:r>
      <w:r w:rsidRPr="00D81967">
        <w:rPr>
          <w:rStyle w:val="StyleUnderline"/>
        </w:rPr>
        <w:t xml:space="preserve">. Congress passed the SAFE WEB Act late last year to provide the FTC powers </w:t>
      </w:r>
      <w:r w:rsidRPr="00F211F2">
        <w:rPr>
          <w:rStyle w:val="StyleUnderline"/>
          <w:highlight w:val="cyan"/>
        </w:rPr>
        <w:t>to promote</w:t>
      </w:r>
      <w:r w:rsidRPr="00D81967">
        <w:rPr>
          <w:rStyle w:val="StyleUnderline"/>
        </w:rPr>
        <w:t xml:space="preserve"> </w:t>
      </w:r>
      <w:r w:rsidRPr="00D81967">
        <w:rPr>
          <w:rStyle w:val="Emphasis"/>
        </w:rPr>
        <w:t xml:space="preserve">international </w:t>
      </w:r>
      <w:r w:rsidRPr="00F211F2">
        <w:rPr>
          <w:rStyle w:val="Emphasis"/>
          <w:highlight w:val="cyan"/>
        </w:rPr>
        <w:t>coop</w:t>
      </w:r>
      <w:r w:rsidRPr="00D81967">
        <w:rPr>
          <w:rStyle w:val="Emphasis"/>
        </w:rPr>
        <w:t>eration</w:t>
      </w:r>
      <w:r w:rsidRPr="00D81967">
        <w:rPr>
          <w:rStyle w:val="StyleUnderline"/>
        </w:rPr>
        <w:t xml:space="preserve">. The </w:t>
      </w:r>
      <w:r w:rsidRPr="001B63CB">
        <w:rPr>
          <w:rStyle w:val="StyleUnderline"/>
        </w:rPr>
        <w:t xml:space="preserve">FTC's </w:t>
      </w:r>
      <w:r w:rsidRPr="00F211F2">
        <w:rPr>
          <w:rStyle w:val="Emphasis"/>
          <w:highlight w:val="cyan"/>
        </w:rPr>
        <w:t>ability</w:t>
      </w:r>
      <w:r w:rsidRPr="00F211F2">
        <w:rPr>
          <w:rStyle w:val="StyleUnderline"/>
          <w:highlight w:val="cyan"/>
        </w:rPr>
        <w:t xml:space="preserve"> to use</w:t>
      </w:r>
      <w:r w:rsidRPr="00D81967">
        <w:rPr>
          <w:rStyle w:val="StyleUnderline"/>
        </w:rPr>
        <w:t xml:space="preserve"> this new </w:t>
      </w:r>
      <w:r w:rsidRPr="00F211F2">
        <w:rPr>
          <w:rStyle w:val="StyleUnderline"/>
          <w:highlight w:val="cyan"/>
        </w:rPr>
        <w:t>law, and</w:t>
      </w:r>
      <w:r w:rsidRPr="00D81967">
        <w:rPr>
          <w:rStyle w:val="StyleUnderline"/>
        </w:rPr>
        <w:t xml:space="preserve"> staff </w:t>
      </w:r>
      <w:r w:rsidRPr="00F211F2">
        <w:rPr>
          <w:rStyle w:val="StyleUnderline"/>
          <w:highlight w:val="cyan"/>
        </w:rPr>
        <w:t>resources</w:t>
      </w:r>
      <w:r w:rsidRPr="00D81967">
        <w:rPr>
          <w:rStyle w:val="StyleUnderline"/>
        </w:rPr>
        <w:t xml:space="preserve"> that it will need, </w:t>
      </w:r>
      <w:r w:rsidRPr="00F211F2">
        <w:rPr>
          <w:rStyle w:val="StyleUnderline"/>
          <w:highlight w:val="cyan"/>
        </w:rPr>
        <w:t xml:space="preserve">will be </w:t>
      </w:r>
      <w:r w:rsidRPr="00F211F2">
        <w:rPr>
          <w:rStyle w:val="Emphasis"/>
          <w:highlight w:val="cyan"/>
        </w:rPr>
        <w:t>very important</w:t>
      </w:r>
      <w:r w:rsidRPr="00D81967">
        <w:rPr>
          <w:rStyle w:val="StyleUnderline"/>
        </w:rPr>
        <w:t xml:space="preserve"> to </w:t>
      </w:r>
      <w:r w:rsidRPr="00D81967">
        <w:rPr>
          <w:rStyle w:val="Emphasis"/>
        </w:rPr>
        <w:t>monitor</w:t>
      </w:r>
      <w:r w:rsidRPr="005E7643">
        <w:rPr>
          <w:sz w:val="16"/>
        </w:rPr>
        <w:t>.</w:t>
      </w:r>
    </w:p>
    <w:p w14:paraId="75D6C912" w14:textId="77777777" w:rsidR="009D4ECC" w:rsidRPr="00AA0A6E" w:rsidRDefault="009D4ECC" w:rsidP="009D4ECC">
      <w:pPr>
        <w:pStyle w:val="Heading4"/>
      </w:pPr>
      <w:r>
        <w:t xml:space="preserve">Spyware norms </w:t>
      </w:r>
      <w:r w:rsidRPr="001B63CB">
        <w:rPr>
          <w:b w:val="0"/>
        </w:rPr>
        <w:t xml:space="preserve">are solidifying </w:t>
      </w:r>
      <w:r w:rsidRPr="001B63CB">
        <w:rPr>
          <w:b w:val="0"/>
          <w:u w:val="single"/>
        </w:rPr>
        <w:t>but</w:t>
      </w:r>
      <w:r>
        <w:t xml:space="preserve"> require </w:t>
      </w:r>
      <w:r>
        <w:rPr>
          <w:u w:val="single"/>
        </w:rPr>
        <w:t>strong</w:t>
      </w:r>
      <w:r>
        <w:t xml:space="preserve"> U.S. leadership---success stops </w:t>
      </w:r>
      <w:r>
        <w:rPr>
          <w:u w:val="single"/>
        </w:rPr>
        <w:t>human rights</w:t>
      </w:r>
      <w:r>
        <w:t xml:space="preserve"> crackdowns.</w:t>
      </w:r>
    </w:p>
    <w:p w14:paraId="4BECB44B" w14:textId="77777777" w:rsidR="009D4ECC" w:rsidRDefault="009D4ECC" w:rsidP="009D4ECC">
      <w:proofErr w:type="spellStart"/>
      <w:r>
        <w:t>Marietje</w:t>
      </w:r>
      <w:proofErr w:type="spellEnd"/>
      <w:r>
        <w:t xml:space="preserve"> </w:t>
      </w:r>
      <w:proofErr w:type="spellStart"/>
      <w:r w:rsidRPr="000077D6">
        <w:rPr>
          <w:rStyle w:val="Style13ptBold"/>
        </w:rPr>
        <w:t>Schaake</w:t>
      </w:r>
      <w:proofErr w:type="spellEnd"/>
      <w:r w:rsidRPr="000077D6">
        <w:rPr>
          <w:rStyle w:val="Style13ptBold"/>
        </w:rPr>
        <w:t xml:space="preserve"> </w:t>
      </w:r>
      <w:r>
        <w:rPr>
          <w:rStyle w:val="Style13ptBold"/>
        </w:rPr>
        <w:t>21</w:t>
      </w:r>
      <w:r>
        <w:t xml:space="preserve">, International Policy Director at Stanford University’s Cyber Policy Center, Senior Advisor for Tech &amp; Geopolitics at Eurasia Group, President of the </w:t>
      </w:r>
      <w:proofErr w:type="spellStart"/>
      <w:r>
        <w:t>Cyberpeace</w:t>
      </w:r>
      <w:proofErr w:type="spellEnd"/>
      <w:r>
        <w:t xml:space="preserve"> Institute, “We Need a New Global Standard to Curb Intrusive Spyware”, Financial Times, 11/10/2021, Lexis</w:t>
      </w:r>
    </w:p>
    <w:p w14:paraId="52CD8BB8" w14:textId="77777777" w:rsidR="009D4ECC" w:rsidRPr="009F3199" w:rsidRDefault="009D4ECC" w:rsidP="009D4ECC">
      <w:pPr>
        <w:rPr>
          <w:sz w:val="16"/>
        </w:rPr>
      </w:pPr>
      <w:r w:rsidRPr="0080283A">
        <w:rPr>
          <w:rStyle w:val="StyleUnderline"/>
        </w:rPr>
        <w:lastRenderedPageBreak/>
        <w:t xml:space="preserve">After more than a decade, democratic </w:t>
      </w:r>
      <w:r w:rsidRPr="00FA53FB">
        <w:rPr>
          <w:rStyle w:val="StyleUnderline"/>
          <w:highlight w:val="cyan"/>
        </w:rPr>
        <w:t>gov</w:t>
      </w:r>
      <w:r w:rsidRPr="001B63CB">
        <w:rPr>
          <w:rStyle w:val="StyleUnderline"/>
        </w:rPr>
        <w:t>ernment</w:t>
      </w:r>
      <w:r w:rsidRPr="00FA53FB">
        <w:rPr>
          <w:rStyle w:val="StyleUnderline"/>
          <w:highlight w:val="cyan"/>
        </w:rPr>
        <w:t>s</w:t>
      </w:r>
      <w:r w:rsidRPr="001B63CB">
        <w:rPr>
          <w:rStyle w:val="StyleUnderline"/>
        </w:rPr>
        <w:t xml:space="preserve"> are</w:t>
      </w:r>
      <w:r w:rsidRPr="0080283A">
        <w:rPr>
          <w:rStyle w:val="StyleUnderline"/>
        </w:rPr>
        <w:t xml:space="preserve"> </w:t>
      </w:r>
      <w:r w:rsidRPr="0080283A">
        <w:rPr>
          <w:rStyle w:val="Emphasis"/>
        </w:rPr>
        <w:t xml:space="preserve">finally </w:t>
      </w:r>
      <w:r w:rsidRPr="00FA53FB">
        <w:rPr>
          <w:rStyle w:val="Emphasis"/>
          <w:highlight w:val="cyan"/>
        </w:rPr>
        <w:t>waking up</w:t>
      </w:r>
      <w:r w:rsidRPr="00FA53FB">
        <w:rPr>
          <w:rStyle w:val="StyleUnderline"/>
          <w:highlight w:val="cyan"/>
        </w:rPr>
        <w:t xml:space="preserve"> to</w:t>
      </w:r>
      <w:r w:rsidRPr="0080283A">
        <w:rPr>
          <w:rStyle w:val="StyleUnderline"/>
        </w:rPr>
        <w:t xml:space="preserve"> the hazards of commercial </w:t>
      </w:r>
      <w:r w:rsidRPr="00FA53FB">
        <w:rPr>
          <w:rStyle w:val="StyleUnderline"/>
          <w:highlight w:val="cyan"/>
        </w:rPr>
        <w:t>spyware</w:t>
      </w:r>
      <w:r w:rsidRPr="009F3199">
        <w:rPr>
          <w:sz w:val="16"/>
        </w:rPr>
        <w:t xml:space="preserve">. Recent media coverage has exposed how </w:t>
      </w:r>
      <w:r w:rsidRPr="0080283A">
        <w:rPr>
          <w:rStyle w:val="StyleUnderline"/>
        </w:rPr>
        <w:t>authoritarian regimes are using</w:t>
      </w:r>
      <w:r w:rsidRPr="009F3199">
        <w:rPr>
          <w:sz w:val="16"/>
        </w:rPr>
        <w:t xml:space="preserve"> NSO Group’s </w:t>
      </w:r>
      <w:r w:rsidRPr="0080283A">
        <w:rPr>
          <w:rStyle w:val="StyleUnderline"/>
        </w:rPr>
        <w:t>Pegasus software to spy on journa</w:t>
      </w:r>
      <w:r w:rsidRPr="001B63CB">
        <w:rPr>
          <w:rStyle w:val="StyleUnderline"/>
        </w:rPr>
        <w:t xml:space="preserve">lists and politicians. The EU has now </w:t>
      </w:r>
      <w:r w:rsidRPr="001B63CB">
        <w:rPr>
          <w:rStyle w:val="Emphasis"/>
        </w:rPr>
        <w:t>tightened</w:t>
      </w:r>
      <w:r w:rsidRPr="001B63CB">
        <w:rPr>
          <w:rStyle w:val="StyleUnderline"/>
        </w:rPr>
        <w:t xml:space="preserve"> its rules</w:t>
      </w:r>
      <w:r w:rsidRPr="001B63CB">
        <w:rPr>
          <w:sz w:val="16"/>
        </w:rPr>
        <w:t xml:space="preserve"> on the export of surveillance technology, and the US Department of Commerce last week determined that Israel-</w:t>
      </w:r>
      <w:r w:rsidRPr="009F3199">
        <w:rPr>
          <w:sz w:val="16"/>
        </w:rPr>
        <w:t xml:space="preserve">based NSO Group and three other hacking companies were “engaging in activities that are contrary to the national security or foreign policy interests of the United States”. </w:t>
      </w:r>
      <w:r w:rsidRPr="001B63CB">
        <w:rPr>
          <w:rStyle w:val="StyleUnderline"/>
        </w:rPr>
        <w:t>However</w:t>
      </w:r>
      <w:r w:rsidRPr="0080283A">
        <w:rPr>
          <w:rStyle w:val="StyleUnderline"/>
        </w:rPr>
        <w:t xml:space="preserve">, these </w:t>
      </w:r>
      <w:r w:rsidRPr="00FA53FB">
        <w:rPr>
          <w:rStyle w:val="Emphasis"/>
          <w:highlight w:val="cyan"/>
        </w:rPr>
        <w:t>modest steps</w:t>
      </w:r>
      <w:r w:rsidRPr="001B63CB">
        <w:rPr>
          <w:rStyle w:val="StyleUnderline"/>
        </w:rPr>
        <w:t xml:space="preserve"> do </w:t>
      </w:r>
      <w:r w:rsidRPr="00FA53FB">
        <w:rPr>
          <w:rStyle w:val="Emphasis"/>
          <w:highlight w:val="cyan"/>
        </w:rPr>
        <w:t>not</w:t>
      </w:r>
      <w:r w:rsidRPr="001B63CB">
        <w:rPr>
          <w:rStyle w:val="StyleUnderline"/>
        </w:rPr>
        <w:t xml:space="preserve"> go </w:t>
      </w:r>
      <w:r w:rsidRPr="00FA53FB">
        <w:rPr>
          <w:rStyle w:val="Emphasis"/>
          <w:highlight w:val="cyan"/>
        </w:rPr>
        <w:t>far enough</w:t>
      </w:r>
      <w:r w:rsidRPr="0080283A">
        <w:rPr>
          <w:rStyle w:val="StyleUnderline"/>
        </w:rPr>
        <w:t xml:space="preserve">: what’s </w:t>
      </w:r>
      <w:r w:rsidRPr="00FA53FB">
        <w:rPr>
          <w:rStyle w:val="StyleUnderline"/>
          <w:highlight w:val="cyan"/>
        </w:rPr>
        <w:t>needed is</w:t>
      </w:r>
      <w:r w:rsidRPr="001B63CB">
        <w:rPr>
          <w:rStyle w:val="StyleUnderline"/>
        </w:rPr>
        <w:t xml:space="preserve"> a </w:t>
      </w:r>
      <w:r w:rsidRPr="00FA53FB">
        <w:rPr>
          <w:rStyle w:val="Emphasis"/>
          <w:highlight w:val="cyan"/>
        </w:rPr>
        <w:t>global standard</w:t>
      </w:r>
      <w:r w:rsidRPr="0080283A">
        <w:rPr>
          <w:rStyle w:val="StyleUnderline"/>
        </w:rPr>
        <w:t xml:space="preserve"> to reign in technologies that violate the rights to privacy, free assembly as well as free expression</w:t>
      </w:r>
      <w:r w:rsidRPr="009F3199">
        <w:rPr>
          <w:sz w:val="16"/>
        </w:rPr>
        <w:t>.</w:t>
      </w:r>
    </w:p>
    <w:p w14:paraId="3275EFF4" w14:textId="77777777" w:rsidR="009D4ECC" w:rsidRPr="009F3199" w:rsidRDefault="009D4ECC" w:rsidP="009D4ECC">
      <w:pPr>
        <w:rPr>
          <w:sz w:val="16"/>
        </w:rPr>
      </w:pPr>
      <w:r w:rsidRPr="0080283A">
        <w:rPr>
          <w:rStyle w:val="StyleUnderline"/>
        </w:rPr>
        <w:t>From</w:t>
      </w:r>
      <w:r w:rsidRPr="009F3199">
        <w:rPr>
          <w:sz w:val="16"/>
        </w:rPr>
        <w:t xml:space="preserve"> </w:t>
      </w:r>
      <w:r w:rsidRPr="009F3199">
        <w:rPr>
          <w:strike/>
          <w:sz w:val="16"/>
        </w:rPr>
        <w:t>crippling</w:t>
      </w:r>
      <w:r w:rsidRPr="009F3199">
        <w:rPr>
          <w:sz w:val="16"/>
        </w:rPr>
        <w:t xml:space="preserve"> </w:t>
      </w:r>
      <w:r w:rsidRPr="0080283A">
        <w:rPr>
          <w:rStyle w:val="Emphasis"/>
        </w:rPr>
        <w:t>[devastating] ransomware</w:t>
      </w:r>
      <w:r w:rsidRPr="0080283A">
        <w:rPr>
          <w:rStyle w:val="StyleUnderline"/>
        </w:rPr>
        <w:t xml:space="preserve"> to questionable </w:t>
      </w:r>
      <w:r w:rsidRPr="0080283A">
        <w:rPr>
          <w:rStyle w:val="Emphasis"/>
        </w:rPr>
        <w:t>neural algorithms</w:t>
      </w:r>
      <w:r w:rsidRPr="0080283A">
        <w:rPr>
          <w:rStyle w:val="StyleUnderline"/>
        </w:rPr>
        <w:t xml:space="preserve"> which use AI to identify suspicious non-verbal activity, to face and emotion-detecting technologies, </w:t>
      </w:r>
      <w:r w:rsidRPr="00FA53FB">
        <w:rPr>
          <w:rStyle w:val="StyleUnderline"/>
          <w:highlight w:val="cyan"/>
        </w:rPr>
        <w:t>there is</w:t>
      </w:r>
      <w:r w:rsidRPr="0080283A">
        <w:rPr>
          <w:rStyle w:val="StyleUnderline"/>
        </w:rPr>
        <w:t xml:space="preserve"> a </w:t>
      </w:r>
      <w:r w:rsidRPr="00FA53FB">
        <w:rPr>
          <w:rStyle w:val="Emphasis"/>
          <w:highlight w:val="cyan"/>
        </w:rPr>
        <w:t>prolif</w:t>
      </w:r>
      <w:r w:rsidRPr="0080283A">
        <w:rPr>
          <w:rStyle w:val="Emphasis"/>
        </w:rPr>
        <w:t>eration</w:t>
      </w:r>
      <w:r w:rsidRPr="0080283A">
        <w:rPr>
          <w:rStyle w:val="StyleUnderline"/>
        </w:rPr>
        <w:t xml:space="preserve"> </w:t>
      </w:r>
      <w:r w:rsidRPr="00FA53FB">
        <w:rPr>
          <w:rStyle w:val="StyleUnderline"/>
          <w:highlight w:val="cyan"/>
        </w:rPr>
        <w:t xml:space="preserve">of </w:t>
      </w:r>
      <w:r w:rsidRPr="00FA53FB">
        <w:rPr>
          <w:rStyle w:val="Emphasis"/>
          <w:highlight w:val="cyan"/>
        </w:rPr>
        <w:t>software</w:t>
      </w:r>
      <w:r w:rsidRPr="0080283A">
        <w:rPr>
          <w:rStyle w:val="Emphasis"/>
        </w:rPr>
        <w:t xml:space="preserve"> applications</w:t>
      </w:r>
      <w:r w:rsidRPr="0080283A">
        <w:rPr>
          <w:rStyle w:val="StyleUnderline"/>
        </w:rPr>
        <w:t xml:space="preserve"> which </w:t>
      </w:r>
      <w:r w:rsidRPr="0080283A">
        <w:rPr>
          <w:rStyle w:val="Emphasis"/>
        </w:rPr>
        <w:t>conflict</w:t>
      </w:r>
      <w:r w:rsidRPr="0080283A">
        <w:rPr>
          <w:rStyle w:val="StyleUnderline"/>
        </w:rPr>
        <w:t xml:space="preserve"> with </w:t>
      </w:r>
      <w:r w:rsidRPr="0080283A">
        <w:rPr>
          <w:rStyle w:val="Emphasis"/>
        </w:rPr>
        <w:t>liberal democratic values</w:t>
      </w:r>
      <w:r w:rsidRPr="009F3199">
        <w:rPr>
          <w:sz w:val="16"/>
        </w:rPr>
        <w:t>.</w:t>
      </w:r>
    </w:p>
    <w:p w14:paraId="718342DF" w14:textId="77777777" w:rsidR="009D4ECC" w:rsidRPr="009F3199" w:rsidRDefault="009D4ECC" w:rsidP="009D4ECC">
      <w:pPr>
        <w:rPr>
          <w:sz w:val="16"/>
        </w:rPr>
      </w:pPr>
      <w:r w:rsidRPr="009F3199">
        <w:rPr>
          <w:sz w:val="16"/>
        </w:rPr>
        <w:t xml:space="preserve">Traditionally, export controls are imposed on products that threaten national security, such as those that could boost the manufacture of nuclear weapons. The EU has recently extended its export regime to include spyware </w:t>
      </w:r>
      <w:proofErr w:type="gramStart"/>
      <w:r w:rsidRPr="009F3199">
        <w:rPr>
          <w:sz w:val="16"/>
        </w:rPr>
        <w:t>technologies, and</w:t>
      </w:r>
      <w:proofErr w:type="gramEnd"/>
      <w:r w:rsidRPr="009F3199">
        <w:rPr>
          <w:sz w:val="16"/>
        </w:rPr>
        <w:t xml:space="preserve"> added human rights violations as a criterion for potential harm. But since the NSO Group is based outside the EU, it lies outside Brussels’ jurisdiction. </w:t>
      </w:r>
      <w:r w:rsidRPr="00FA53FB">
        <w:rPr>
          <w:rStyle w:val="StyleUnderline"/>
          <w:highlight w:val="cyan"/>
        </w:rPr>
        <w:t>Without</w:t>
      </w:r>
      <w:r w:rsidRPr="0080283A">
        <w:rPr>
          <w:rStyle w:val="StyleUnderline"/>
        </w:rPr>
        <w:t xml:space="preserve"> a </w:t>
      </w:r>
      <w:r w:rsidRPr="001B63CB">
        <w:rPr>
          <w:rStyle w:val="Emphasis"/>
        </w:rPr>
        <w:t>wider</w:t>
      </w:r>
      <w:r w:rsidRPr="0080283A">
        <w:rPr>
          <w:rStyle w:val="StyleUnderline"/>
        </w:rPr>
        <w:t xml:space="preserve"> international </w:t>
      </w:r>
      <w:r w:rsidRPr="00FA53FB">
        <w:rPr>
          <w:rStyle w:val="StyleUnderline"/>
          <w:highlight w:val="cyan"/>
        </w:rPr>
        <w:t xml:space="preserve">agreement, </w:t>
      </w:r>
      <w:r w:rsidRPr="00FA53FB">
        <w:rPr>
          <w:rStyle w:val="Emphasis"/>
          <w:highlight w:val="cyan"/>
        </w:rPr>
        <w:t>options</w:t>
      </w:r>
      <w:r w:rsidRPr="00FA53FB">
        <w:rPr>
          <w:rStyle w:val="StyleUnderline"/>
          <w:highlight w:val="cyan"/>
        </w:rPr>
        <w:t xml:space="preserve"> for </w:t>
      </w:r>
      <w:r w:rsidRPr="00FA53FB">
        <w:rPr>
          <w:rStyle w:val="Emphasis"/>
          <w:highlight w:val="cyan"/>
        </w:rPr>
        <w:t>curbing</w:t>
      </w:r>
      <w:r w:rsidRPr="0080283A">
        <w:rPr>
          <w:rStyle w:val="StyleUnderline"/>
        </w:rPr>
        <w:t xml:space="preserve"> these companies </w:t>
      </w:r>
      <w:r w:rsidRPr="00FA53FB">
        <w:rPr>
          <w:rStyle w:val="StyleUnderline"/>
          <w:highlight w:val="cyan"/>
        </w:rPr>
        <w:t xml:space="preserve">are </w:t>
      </w:r>
      <w:r w:rsidRPr="00FA53FB">
        <w:rPr>
          <w:rStyle w:val="Emphasis"/>
          <w:highlight w:val="cyan"/>
        </w:rPr>
        <w:t>limited</w:t>
      </w:r>
      <w:r w:rsidRPr="009F3199">
        <w:rPr>
          <w:sz w:val="16"/>
        </w:rPr>
        <w:t>.</w:t>
      </w:r>
    </w:p>
    <w:p w14:paraId="53A9600B" w14:textId="77777777" w:rsidR="009D4ECC" w:rsidRPr="0080283A" w:rsidRDefault="009D4ECC" w:rsidP="009D4ECC">
      <w:pPr>
        <w:rPr>
          <w:rStyle w:val="StyleUnderline"/>
        </w:rPr>
      </w:pPr>
      <w:r w:rsidRPr="0080283A">
        <w:rPr>
          <w:rStyle w:val="StyleUnderline"/>
        </w:rPr>
        <w:t xml:space="preserve">The </w:t>
      </w:r>
      <w:r w:rsidRPr="001B63CB">
        <w:rPr>
          <w:rStyle w:val="StyleUnderline"/>
        </w:rPr>
        <w:t>absence</w:t>
      </w:r>
      <w:r w:rsidRPr="0080283A">
        <w:rPr>
          <w:rStyle w:val="StyleUnderline"/>
        </w:rPr>
        <w:t xml:space="preserve"> of global restrictions </w:t>
      </w:r>
      <w:r w:rsidRPr="00384ACA">
        <w:rPr>
          <w:rStyle w:val="StyleUnderline"/>
          <w:highlight w:val="cyan"/>
        </w:rPr>
        <w:t>brings</w:t>
      </w:r>
      <w:r w:rsidRPr="0080283A">
        <w:rPr>
          <w:rStyle w:val="StyleUnderline"/>
        </w:rPr>
        <w:t xml:space="preserve"> further </w:t>
      </w:r>
      <w:r w:rsidRPr="00384ACA">
        <w:rPr>
          <w:rStyle w:val="Emphasis"/>
          <w:highlight w:val="cyan"/>
        </w:rPr>
        <w:t>credibility risks</w:t>
      </w:r>
      <w:r w:rsidRPr="00384ACA">
        <w:rPr>
          <w:rStyle w:val="StyleUnderline"/>
          <w:highlight w:val="cyan"/>
        </w:rPr>
        <w:t>: how can</w:t>
      </w:r>
      <w:r w:rsidRPr="0080283A">
        <w:rPr>
          <w:rStyle w:val="StyleUnderline"/>
        </w:rPr>
        <w:t xml:space="preserve"> liberal </w:t>
      </w:r>
      <w:r w:rsidRPr="00384ACA">
        <w:rPr>
          <w:rStyle w:val="StyleUnderline"/>
          <w:highlight w:val="cyan"/>
        </w:rPr>
        <w:t xml:space="preserve">democracies lobby against </w:t>
      </w:r>
      <w:r w:rsidRPr="00384ACA">
        <w:rPr>
          <w:rStyle w:val="Emphasis"/>
          <w:highlight w:val="cyan"/>
        </w:rPr>
        <w:t>h</w:t>
      </w:r>
      <w:r w:rsidRPr="001B63CB">
        <w:rPr>
          <w:rStyle w:val="Emphasis"/>
        </w:rPr>
        <w:t xml:space="preserve">uman </w:t>
      </w:r>
      <w:r w:rsidRPr="00384ACA">
        <w:rPr>
          <w:rStyle w:val="Emphasis"/>
          <w:highlight w:val="cyan"/>
        </w:rPr>
        <w:t>r</w:t>
      </w:r>
      <w:r w:rsidRPr="001B63CB">
        <w:rPr>
          <w:rStyle w:val="Emphasis"/>
        </w:rPr>
        <w:t xml:space="preserve">ights </w:t>
      </w:r>
      <w:r w:rsidRPr="00384ACA">
        <w:rPr>
          <w:rStyle w:val="Emphasis"/>
          <w:highlight w:val="cyan"/>
        </w:rPr>
        <w:t>abuses</w:t>
      </w:r>
      <w:r w:rsidRPr="0080283A">
        <w:rPr>
          <w:rStyle w:val="StyleUnderline"/>
        </w:rPr>
        <w:t xml:space="preserve"> by authoritarian regimes, </w:t>
      </w:r>
      <w:r w:rsidRPr="00384ACA">
        <w:rPr>
          <w:rStyle w:val="StyleUnderline"/>
          <w:highlight w:val="cyan"/>
        </w:rPr>
        <w:t>when</w:t>
      </w:r>
      <w:r w:rsidRPr="0080283A">
        <w:rPr>
          <w:rStyle w:val="StyleUnderline"/>
        </w:rPr>
        <w:t xml:space="preserve"> they are in effect </w:t>
      </w:r>
      <w:r w:rsidRPr="00384ACA">
        <w:rPr>
          <w:rStyle w:val="Emphasis"/>
          <w:highlight w:val="cyan"/>
        </w:rPr>
        <w:t>permitting</w:t>
      </w:r>
      <w:r w:rsidRPr="0080283A">
        <w:rPr>
          <w:rStyle w:val="StyleUnderline"/>
        </w:rPr>
        <w:t xml:space="preserve"> the </w:t>
      </w:r>
      <w:r w:rsidRPr="0080283A">
        <w:rPr>
          <w:rStyle w:val="Emphasis"/>
        </w:rPr>
        <w:t>development</w:t>
      </w:r>
      <w:r w:rsidRPr="0080283A">
        <w:rPr>
          <w:rStyle w:val="StyleUnderline"/>
        </w:rPr>
        <w:t xml:space="preserve"> and </w:t>
      </w:r>
      <w:r w:rsidRPr="0080283A">
        <w:rPr>
          <w:rStyle w:val="Emphasis"/>
        </w:rPr>
        <w:t>marketing</w:t>
      </w:r>
      <w:r w:rsidRPr="0080283A">
        <w:rPr>
          <w:rStyle w:val="StyleUnderline"/>
        </w:rPr>
        <w:t xml:space="preserve"> of </w:t>
      </w:r>
      <w:r w:rsidRPr="00384ACA">
        <w:rPr>
          <w:rStyle w:val="Emphasis"/>
          <w:highlight w:val="cyan"/>
        </w:rPr>
        <w:t>digital weapons</w:t>
      </w:r>
      <w:r w:rsidRPr="0080283A">
        <w:rPr>
          <w:rStyle w:val="StyleUnderline"/>
        </w:rPr>
        <w:t>?</w:t>
      </w:r>
    </w:p>
    <w:p w14:paraId="23D669BA" w14:textId="77777777" w:rsidR="009D4ECC" w:rsidRPr="009F3199" w:rsidRDefault="009D4ECC" w:rsidP="009D4ECC">
      <w:pPr>
        <w:rPr>
          <w:sz w:val="16"/>
        </w:rPr>
      </w:pPr>
      <w:r w:rsidRPr="009F3199">
        <w:rPr>
          <w:sz w:val="16"/>
        </w:rPr>
        <w:t xml:space="preserve">While restricting exports may help prevent the flow of intrusive technologies from democracies to dictatorships, imports and domestic uses remain unaddressed. The Pegasus Project revealed how, in the heart of the EU, Hungarian prime minister Viktor </w:t>
      </w:r>
      <w:proofErr w:type="spellStart"/>
      <w:r w:rsidRPr="009F3199">
        <w:rPr>
          <w:sz w:val="16"/>
        </w:rPr>
        <w:t>Orban</w:t>
      </w:r>
      <w:proofErr w:type="spellEnd"/>
      <w:r w:rsidRPr="009F3199">
        <w:rPr>
          <w:sz w:val="16"/>
        </w:rPr>
        <w:t xml:space="preserve"> has deployed commercial surveillance systems to target the few remaining independent media outlets within his own country.</w:t>
      </w:r>
    </w:p>
    <w:p w14:paraId="73A2D557" w14:textId="77777777" w:rsidR="009D4ECC" w:rsidRPr="009F3199" w:rsidRDefault="009D4ECC" w:rsidP="009D4ECC">
      <w:pPr>
        <w:rPr>
          <w:sz w:val="16"/>
        </w:rPr>
      </w:pPr>
      <w:r w:rsidRPr="009F3199">
        <w:rPr>
          <w:sz w:val="16"/>
        </w:rPr>
        <w:t xml:space="preserve">Even some democratic states, such as the Netherlands, are guilty of procuring hacking and surveillance systems, but do not disclose which ones. Undoubtedly, they will claim these are only ever used to track down </w:t>
      </w:r>
      <w:r w:rsidRPr="001B63CB">
        <w:rPr>
          <w:sz w:val="16"/>
        </w:rPr>
        <w:t xml:space="preserve">the most serious criminal and terror suspects. Yet this lends credibility and capital to an exceedingly harmful industry. </w:t>
      </w:r>
      <w:r w:rsidRPr="001B63CB">
        <w:rPr>
          <w:rStyle w:val="StyleUnderline"/>
        </w:rPr>
        <w:t xml:space="preserve">If democracies are </w:t>
      </w:r>
      <w:r w:rsidRPr="001B63CB">
        <w:rPr>
          <w:rStyle w:val="Emphasis"/>
        </w:rPr>
        <w:t>serious</w:t>
      </w:r>
      <w:r w:rsidRPr="001B63CB">
        <w:rPr>
          <w:rStyle w:val="StyleUnderline"/>
        </w:rPr>
        <w:t xml:space="preserve"> about </w:t>
      </w:r>
      <w:r w:rsidRPr="001B63CB">
        <w:rPr>
          <w:rStyle w:val="Emphasis"/>
        </w:rPr>
        <w:t>curbing</w:t>
      </w:r>
      <w:r w:rsidRPr="001B63CB">
        <w:rPr>
          <w:rStyle w:val="StyleUnderline"/>
        </w:rPr>
        <w:t xml:space="preserve"> surveillance</w:t>
      </w:r>
      <w:r w:rsidRPr="0080283A">
        <w:rPr>
          <w:rStyle w:val="StyleUnderline"/>
        </w:rPr>
        <w:t xml:space="preserve">, </w:t>
      </w:r>
      <w:r w:rsidRPr="001B63CB">
        <w:rPr>
          <w:rStyle w:val="StyleUnderline"/>
        </w:rPr>
        <w:t xml:space="preserve">they </w:t>
      </w:r>
      <w:r w:rsidRPr="00384ACA">
        <w:rPr>
          <w:rStyle w:val="StyleUnderline"/>
          <w:highlight w:val="cyan"/>
        </w:rPr>
        <w:t>should</w:t>
      </w:r>
      <w:r w:rsidRPr="0080283A">
        <w:rPr>
          <w:rStyle w:val="StyleUnderline"/>
        </w:rPr>
        <w:t xml:space="preserve"> exercise greater </w:t>
      </w:r>
      <w:r w:rsidRPr="0080283A">
        <w:rPr>
          <w:rStyle w:val="Emphasis"/>
        </w:rPr>
        <w:t>transparency</w:t>
      </w:r>
      <w:r w:rsidRPr="0080283A">
        <w:rPr>
          <w:rStyle w:val="StyleUnderline"/>
        </w:rPr>
        <w:t xml:space="preserve"> and </w:t>
      </w:r>
      <w:r w:rsidRPr="00384ACA">
        <w:rPr>
          <w:rStyle w:val="Emphasis"/>
          <w:highlight w:val="cyan"/>
        </w:rPr>
        <w:t>lead by example</w:t>
      </w:r>
      <w:r w:rsidRPr="009F3199">
        <w:rPr>
          <w:sz w:val="16"/>
        </w:rPr>
        <w:t>.</w:t>
      </w:r>
    </w:p>
    <w:p w14:paraId="48DF6377" w14:textId="77777777" w:rsidR="009D4ECC" w:rsidRPr="009F3199" w:rsidRDefault="009D4ECC" w:rsidP="009D4ECC">
      <w:pPr>
        <w:rPr>
          <w:sz w:val="16"/>
        </w:rPr>
      </w:pPr>
      <w:r w:rsidRPr="0080283A">
        <w:rPr>
          <w:rStyle w:val="StyleUnderline"/>
        </w:rPr>
        <w:t xml:space="preserve">More than ad hoc measures or restrictions applied to individual companies, the </w:t>
      </w:r>
      <w:r w:rsidRPr="00384ACA">
        <w:rPr>
          <w:rStyle w:val="StyleUnderline"/>
          <w:highlight w:val="cyan"/>
        </w:rPr>
        <w:t>US</w:t>
      </w:r>
      <w:r w:rsidRPr="001B63CB">
        <w:rPr>
          <w:rStyle w:val="StyleUnderline"/>
        </w:rPr>
        <w:t xml:space="preserve"> should</w:t>
      </w:r>
      <w:r w:rsidRPr="0080283A">
        <w:rPr>
          <w:rStyle w:val="StyleUnderline"/>
        </w:rPr>
        <w:t xml:space="preserve"> </w:t>
      </w:r>
      <w:r w:rsidRPr="0080283A">
        <w:rPr>
          <w:rStyle w:val="Emphasis"/>
        </w:rPr>
        <w:t>partner</w:t>
      </w:r>
      <w:r w:rsidRPr="0080283A">
        <w:rPr>
          <w:rStyle w:val="StyleUnderline"/>
        </w:rPr>
        <w:t xml:space="preserve"> with the EU and other </w:t>
      </w:r>
      <w:r w:rsidRPr="0080283A">
        <w:rPr>
          <w:rStyle w:val="Emphasis"/>
        </w:rPr>
        <w:t>willing countries</w:t>
      </w:r>
      <w:r w:rsidRPr="0080283A">
        <w:rPr>
          <w:rStyle w:val="StyleUnderline"/>
        </w:rPr>
        <w:t xml:space="preserve"> to </w:t>
      </w:r>
      <w:r w:rsidRPr="00384ACA">
        <w:rPr>
          <w:rStyle w:val="Emphasis"/>
          <w:highlight w:val="cyan"/>
        </w:rPr>
        <w:t>set a</w:t>
      </w:r>
      <w:r w:rsidRPr="0080283A">
        <w:rPr>
          <w:rStyle w:val="Emphasis"/>
        </w:rPr>
        <w:t xml:space="preserve"> new international </w:t>
      </w:r>
      <w:r w:rsidRPr="00384ACA">
        <w:rPr>
          <w:rStyle w:val="Emphasis"/>
          <w:highlight w:val="cyan"/>
        </w:rPr>
        <w:t>standard</w:t>
      </w:r>
      <w:r w:rsidRPr="00384ACA">
        <w:rPr>
          <w:rStyle w:val="StyleUnderline"/>
          <w:highlight w:val="cyan"/>
        </w:rPr>
        <w:t xml:space="preserve"> for</w:t>
      </w:r>
      <w:r w:rsidRPr="0080283A">
        <w:rPr>
          <w:rStyle w:val="StyleUnderline"/>
        </w:rPr>
        <w:t xml:space="preserve"> the use of, and trade in, </w:t>
      </w:r>
      <w:r w:rsidRPr="00384ACA">
        <w:rPr>
          <w:rStyle w:val="StyleUnderline"/>
          <w:highlight w:val="cyan"/>
        </w:rPr>
        <w:t>spyware</w:t>
      </w:r>
      <w:r w:rsidRPr="009F3199">
        <w:rPr>
          <w:sz w:val="16"/>
        </w:rPr>
        <w:t>. This would be a tangible outcome for President Biden’s upcoming Summit for Democracy, a US-led virtual meeting in early December aimed at preventing authoritarianism, fighting corruption, and promoting human rights.</w:t>
      </w:r>
    </w:p>
    <w:p w14:paraId="3CF7A59F" w14:textId="77777777" w:rsidR="009D4ECC" w:rsidRPr="009F3199" w:rsidRDefault="009D4ECC" w:rsidP="009D4ECC">
      <w:pPr>
        <w:rPr>
          <w:sz w:val="16"/>
        </w:rPr>
      </w:pPr>
      <w:r w:rsidRPr="009F3199">
        <w:rPr>
          <w:sz w:val="16"/>
        </w:rPr>
        <w:t>Beyond spyware, a variety of other technologies deserve greater scrutiny and regulation. Illegitimate mass surveillance systems, facial recognition software and tools used for illegal cyber operations are traded across borders to facilitate repression, conflict, and instability. Poor cyber security is now a source of systematic risk which threatens national resilience. Greater co-ordination is necessary to ensure that technologies which are currently legal do not provide the means for widespread rights violations.</w:t>
      </w:r>
    </w:p>
    <w:p w14:paraId="039992FE" w14:textId="77777777" w:rsidR="009D4ECC" w:rsidRPr="009F3199" w:rsidRDefault="009D4ECC" w:rsidP="009D4ECC">
      <w:pPr>
        <w:rPr>
          <w:sz w:val="16"/>
        </w:rPr>
      </w:pPr>
      <w:r w:rsidRPr="009F3199">
        <w:rPr>
          <w:sz w:val="16"/>
        </w:rPr>
        <w:t xml:space="preserve">Moreover, </w:t>
      </w:r>
      <w:r w:rsidRPr="001B63CB">
        <w:rPr>
          <w:rStyle w:val="StyleUnderline"/>
        </w:rPr>
        <w:t>an international agreement between</w:t>
      </w:r>
      <w:r w:rsidRPr="009F3199">
        <w:rPr>
          <w:rStyle w:val="StyleUnderline"/>
        </w:rPr>
        <w:t xml:space="preserve"> democratic states against malicious uses of technology </w:t>
      </w:r>
      <w:r w:rsidRPr="00384ACA">
        <w:rPr>
          <w:rStyle w:val="StyleUnderline"/>
          <w:highlight w:val="cyan"/>
        </w:rPr>
        <w:t>will</w:t>
      </w:r>
      <w:r w:rsidRPr="009F3199">
        <w:rPr>
          <w:rStyle w:val="StyleUnderline"/>
        </w:rPr>
        <w:t xml:space="preserve"> help </w:t>
      </w:r>
      <w:r w:rsidRPr="00384ACA">
        <w:rPr>
          <w:rStyle w:val="StyleUnderline"/>
          <w:highlight w:val="cyan"/>
        </w:rPr>
        <w:t xml:space="preserve">set </w:t>
      </w:r>
      <w:r w:rsidRPr="00384ACA">
        <w:rPr>
          <w:rStyle w:val="Emphasis"/>
          <w:highlight w:val="cyan"/>
        </w:rPr>
        <w:t>multilateral norms</w:t>
      </w:r>
      <w:r w:rsidRPr="009F3199">
        <w:rPr>
          <w:sz w:val="16"/>
        </w:rPr>
        <w:t>. UN human rights experts this week raised the alarm once more about how tech companies serve as modern-day “mercenaries”. “Private actors provide a wide range of military and security services in cyber space, including data collection, intelligence and surveillance,” they warned.</w:t>
      </w:r>
    </w:p>
    <w:p w14:paraId="35A8BFAA" w14:textId="77777777" w:rsidR="009D4ECC" w:rsidRDefault="009D4ECC" w:rsidP="009D4ECC">
      <w:pPr>
        <w:rPr>
          <w:sz w:val="16"/>
        </w:rPr>
      </w:pPr>
      <w:r w:rsidRPr="009F3199">
        <w:rPr>
          <w:sz w:val="16"/>
        </w:rPr>
        <w:t xml:space="preserve">In the future, a licensing requirement should be the default for tech companies that contravene the human rights standard of democratic states. This would ensure better controls of end use and exports. </w:t>
      </w:r>
      <w:r w:rsidRPr="009F3199">
        <w:rPr>
          <w:rStyle w:val="StyleUnderline"/>
        </w:rPr>
        <w:t>Regulation would</w:t>
      </w:r>
      <w:r w:rsidRPr="009F3199">
        <w:rPr>
          <w:sz w:val="16"/>
        </w:rPr>
        <w:t xml:space="preserve"> also </w:t>
      </w:r>
      <w:r w:rsidRPr="009F3199">
        <w:rPr>
          <w:rStyle w:val="StyleUnderline"/>
        </w:rPr>
        <w:t xml:space="preserve">allow for mapping of how software is being </w:t>
      </w:r>
      <w:proofErr w:type="gramStart"/>
      <w:r w:rsidRPr="009F3199">
        <w:rPr>
          <w:rStyle w:val="StyleUnderline"/>
        </w:rPr>
        <w:t>deployed, and</w:t>
      </w:r>
      <w:proofErr w:type="gramEnd"/>
      <w:r w:rsidRPr="009F3199">
        <w:rPr>
          <w:rStyle w:val="StyleUnderline"/>
        </w:rPr>
        <w:t xml:space="preserve"> enable greater transparency</w:t>
      </w:r>
      <w:r w:rsidRPr="009F3199">
        <w:rPr>
          <w:sz w:val="16"/>
        </w:rPr>
        <w:t xml:space="preserve">. Equally, companies should strengthen their own risk-management. </w:t>
      </w:r>
      <w:r w:rsidRPr="009F3199">
        <w:rPr>
          <w:rStyle w:val="StyleUnderline"/>
        </w:rPr>
        <w:t xml:space="preserve">The very credibility of </w:t>
      </w:r>
      <w:r w:rsidRPr="001B63CB">
        <w:rPr>
          <w:rStyle w:val="StyleUnderline"/>
        </w:rPr>
        <w:t xml:space="preserve">democracies is at stake when tech companies can </w:t>
      </w:r>
      <w:r w:rsidRPr="001B63CB">
        <w:rPr>
          <w:rStyle w:val="Emphasis"/>
          <w:sz w:val="24"/>
          <w:szCs w:val="26"/>
        </w:rPr>
        <w:t>undermine global security</w:t>
      </w:r>
      <w:r w:rsidRPr="009F3199">
        <w:rPr>
          <w:rStyle w:val="StyleUnderline"/>
          <w:sz w:val="24"/>
          <w:szCs w:val="26"/>
        </w:rPr>
        <w:t xml:space="preserve"> </w:t>
      </w:r>
      <w:r w:rsidRPr="009F3199">
        <w:rPr>
          <w:rStyle w:val="StyleUnderline"/>
        </w:rPr>
        <w:t>unhindered</w:t>
      </w:r>
      <w:r w:rsidRPr="009F3199">
        <w:rPr>
          <w:sz w:val="16"/>
        </w:rPr>
        <w:t>.</w:t>
      </w:r>
    </w:p>
    <w:p w14:paraId="25CDA8BD" w14:textId="77777777" w:rsidR="009D4ECC" w:rsidRDefault="009D4ECC" w:rsidP="009D4ECC">
      <w:pPr>
        <w:pStyle w:val="Heading4"/>
      </w:pPr>
      <w:r>
        <w:lastRenderedPageBreak/>
        <w:t xml:space="preserve">Those trigger </w:t>
      </w:r>
      <w:r w:rsidRPr="001B63CB">
        <w:rPr>
          <w:u w:val="single"/>
        </w:rPr>
        <w:t>nuclear</w:t>
      </w:r>
      <w:r>
        <w:t xml:space="preserve"> conflict.</w:t>
      </w:r>
    </w:p>
    <w:p w14:paraId="5DCF152D" w14:textId="77777777" w:rsidR="009D4ECC" w:rsidRPr="00693F1F" w:rsidRDefault="009D4ECC" w:rsidP="009D4ECC">
      <w:r w:rsidRPr="00693F1F">
        <w:t xml:space="preserve">Gregory </w:t>
      </w:r>
      <w:proofErr w:type="spellStart"/>
      <w:r w:rsidRPr="00AB7EEC">
        <w:rPr>
          <w:rStyle w:val="Style13ptBold"/>
        </w:rPr>
        <w:t>Treverton</w:t>
      </w:r>
      <w:proofErr w:type="spellEnd"/>
      <w:r w:rsidRPr="00AB7EEC">
        <w:rPr>
          <w:rStyle w:val="Style13ptBold"/>
        </w:rPr>
        <w:t xml:space="preserve"> 17</w:t>
      </w:r>
      <w:r w:rsidRPr="00693F1F">
        <w:t xml:space="preserve">, Chair of the National Intelligence Council, Office of the Director of National Intelligence, National Intelligence Council Unclassified Strategic Assessment Of Global Trends, Authored by ODNI Personnel Including the Chairman of the NIC, “The Near Future: Tensions Are Rising”, 2017, </w:t>
      </w:r>
      <w:hyperlink r:id="rId7" w:history="1">
        <w:r w:rsidRPr="00693F1F">
          <w:t>https://www.dni.gov/index.php/global-trends/near-future</w:t>
        </w:r>
      </w:hyperlink>
    </w:p>
    <w:p w14:paraId="6C6C5A3A" w14:textId="77777777" w:rsidR="009D4ECC" w:rsidRDefault="009D4ECC" w:rsidP="009D4ECC">
      <w:pPr>
        <w:rPr>
          <w:sz w:val="14"/>
          <w:szCs w:val="16"/>
        </w:rPr>
      </w:pPr>
      <w:r w:rsidRPr="00693F1F">
        <w:rPr>
          <w:sz w:val="14"/>
          <w:szCs w:val="16"/>
        </w:rPr>
        <w:t xml:space="preserve">These global </w:t>
      </w:r>
      <w:r w:rsidRPr="00693F1F">
        <w:rPr>
          <w:rStyle w:val="StyleUnderline"/>
        </w:rPr>
        <w:t>trends</w:t>
      </w:r>
      <w:r w:rsidRPr="00693F1F">
        <w:rPr>
          <w:sz w:val="14"/>
          <w:szCs w:val="16"/>
        </w:rPr>
        <w:t xml:space="preserve">, challenging governance and changing the nature of power, </w:t>
      </w:r>
      <w:r w:rsidRPr="00693F1F">
        <w:rPr>
          <w:rStyle w:val="StyleUnderline"/>
        </w:rPr>
        <w:t>will</w:t>
      </w:r>
      <w:r w:rsidRPr="00693F1F">
        <w:rPr>
          <w:sz w:val="14"/>
          <w:szCs w:val="16"/>
        </w:rPr>
        <w:t xml:space="preserve"> drive major consequences over the next five years. They will </w:t>
      </w:r>
      <w:r w:rsidRPr="00693F1F">
        <w:rPr>
          <w:rStyle w:val="StyleUnderline"/>
        </w:rPr>
        <w:t>raise tensions across all regions</w:t>
      </w:r>
      <w:r w:rsidRPr="00693F1F">
        <w:rPr>
          <w:sz w:val="14"/>
          <w:szCs w:val="16"/>
        </w:rPr>
        <w:t xml:space="preserve"> and types of governments, </w:t>
      </w:r>
      <w:r w:rsidRPr="00693F1F">
        <w:rPr>
          <w:rStyle w:val="StyleUnderline"/>
        </w:rPr>
        <w:t>both within and between countries</w:t>
      </w:r>
      <w:r w:rsidRPr="00693F1F">
        <w:rPr>
          <w:sz w:val="14"/>
          <w:szCs w:val="16"/>
        </w:rPr>
        <w:t xml:space="preserve">. These near-term conditions will </w:t>
      </w:r>
      <w:r w:rsidRPr="00693F1F">
        <w:rPr>
          <w:rStyle w:val="StyleUnderline"/>
        </w:rPr>
        <w:t>contribute to</w:t>
      </w:r>
      <w:r w:rsidRPr="00693F1F">
        <w:rPr>
          <w:sz w:val="14"/>
          <w:szCs w:val="16"/>
        </w:rPr>
        <w:t xml:space="preserve"> the expanding threat from </w:t>
      </w:r>
      <w:r w:rsidRPr="00693F1F">
        <w:rPr>
          <w:rStyle w:val="StyleUnderline"/>
        </w:rPr>
        <w:t>terrorism and leave</w:t>
      </w:r>
      <w:r w:rsidRPr="00693F1F">
        <w:rPr>
          <w:sz w:val="14"/>
          <w:szCs w:val="16"/>
        </w:rPr>
        <w:t xml:space="preserve"> the future of </w:t>
      </w:r>
      <w:r w:rsidRPr="00693F1F">
        <w:rPr>
          <w:rStyle w:val="StyleUnderline"/>
        </w:rPr>
        <w:t>international order in the balance</w:t>
      </w:r>
      <w:r w:rsidRPr="00693F1F">
        <w:rPr>
          <w:sz w:val="14"/>
          <w:szCs w:val="16"/>
        </w:rPr>
        <w:t xml:space="preserve">. </w:t>
      </w:r>
    </w:p>
    <w:p w14:paraId="13CE5F14" w14:textId="77777777" w:rsidR="009D4ECC" w:rsidRDefault="009D4ECC" w:rsidP="009D4ECC">
      <w:pPr>
        <w:rPr>
          <w:sz w:val="14"/>
          <w:szCs w:val="16"/>
        </w:rPr>
      </w:pPr>
      <w:r w:rsidRPr="00693F1F">
        <w:rPr>
          <w:sz w:val="14"/>
          <w:szCs w:val="16"/>
        </w:rPr>
        <w:t xml:space="preserve">Within countries, tensions are rising because citizens are raising basic questions about what they can expect from their governments in a constantly changing world. Publics are pushing governments to provide peace and prosperity more broadly and reliably at home when what happens abroad is increasingly shaping those conditions. </w:t>
      </w:r>
    </w:p>
    <w:p w14:paraId="6F224D6B" w14:textId="77777777" w:rsidR="009D4ECC" w:rsidRDefault="009D4ECC" w:rsidP="009D4ECC">
      <w:pPr>
        <w:rPr>
          <w:sz w:val="14"/>
          <w:szCs w:val="16"/>
        </w:rPr>
      </w:pPr>
      <w:r w:rsidRPr="00693F1F">
        <w:rPr>
          <w:sz w:val="14"/>
          <w:szCs w:val="16"/>
        </w:rPr>
        <w:t xml:space="preserve">In turn, </w:t>
      </w:r>
      <w:r w:rsidRPr="00693F1F">
        <w:rPr>
          <w:rStyle w:val="StyleUnderline"/>
        </w:rPr>
        <w:t>these dynamics</w:t>
      </w:r>
      <w:r w:rsidRPr="00693F1F">
        <w:rPr>
          <w:sz w:val="14"/>
          <w:szCs w:val="16"/>
        </w:rPr>
        <w:t xml:space="preserve"> are increasing tensions between countries—</w:t>
      </w:r>
      <w:r w:rsidRPr="00693F1F">
        <w:rPr>
          <w:rStyle w:val="Emphasis"/>
        </w:rPr>
        <w:t>heighten</w:t>
      </w:r>
      <w:r w:rsidRPr="00693F1F">
        <w:rPr>
          <w:sz w:val="14"/>
          <w:szCs w:val="16"/>
        </w:rPr>
        <w:t xml:space="preserve">ing </w:t>
      </w:r>
      <w:r w:rsidRPr="00693F1F">
        <w:rPr>
          <w:rStyle w:val="StyleUnderline"/>
        </w:rPr>
        <w:t xml:space="preserve">the risk of </w:t>
      </w:r>
      <w:r w:rsidRPr="00693F1F">
        <w:rPr>
          <w:rStyle w:val="Emphasis"/>
        </w:rPr>
        <w:t>interstate conflict</w:t>
      </w:r>
      <w:r w:rsidRPr="00693F1F">
        <w:rPr>
          <w:sz w:val="14"/>
          <w:szCs w:val="16"/>
        </w:rPr>
        <w:t xml:space="preserve"> during the next five years. A hobbled Europe, uncertainty about America’s role in the world, and </w:t>
      </w:r>
      <w:r w:rsidRPr="00C76E38">
        <w:rPr>
          <w:rStyle w:val="StyleUnderline"/>
          <w:highlight w:val="cyan"/>
        </w:rPr>
        <w:t>weak</w:t>
      </w:r>
      <w:r w:rsidRPr="001B63CB">
        <w:rPr>
          <w:rStyle w:val="StyleUnderline"/>
        </w:rPr>
        <w:t>ened</w:t>
      </w:r>
      <w:r w:rsidRPr="00693F1F">
        <w:rPr>
          <w:rStyle w:val="StyleUnderline"/>
        </w:rPr>
        <w:t xml:space="preserve"> </w:t>
      </w:r>
      <w:r w:rsidRPr="00693F1F">
        <w:rPr>
          <w:rStyle w:val="Emphasis"/>
        </w:rPr>
        <w:t>norms</w:t>
      </w:r>
      <w:r w:rsidRPr="00693F1F">
        <w:rPr>
          <w:rStyle w:val="StyleUnderline"/>
        </w:rPr>
        <w:t xml:space="preserve"> for</w:t>
      </w:r>
      <w:r w:rsidRPr="00693F1F">
        <w:rPr>
          <w:sz w:val="14"/>
          <w:szCs w:val="16"/>
        </w:rPr>
        <w:t xml:space="preserve"> conflict-prevention and </w:t>
      </w:r>
      <w:r w:rsidRPr="00C76E38">
        <w:rPr>
          <w:rStyle w:val="StyleUnderline"/>
          <w:highlight w:val="cyan"/>
        </w:rPr>
        <w:t>h</w:t>
      </w:r>
      <w:r w:rsidRPr="001B63CB">
        <w:rPr>
          <w:rStyle w:val="StyleUnderline"/>
        </w:rPr>
        <w:t xml:space="preserve">uman </w:t>
      </w:r>
      <w:r w:rsidRPr="00C76E38">
        <w:rPr>
          <w:rStyle w:val="StyleUnderline"/>
          <w:highlight w:val="cyan"/>
        </w:rPr>
        <w:t>r</w:t>
      </w:r>
      <w:r w:rsidRPr="001B63CB">
        <w:rPr>
          <w:rStyle w:val="StyleUnderline"/>
        </w:rPr>
        <w:t xml:space="preserve">ights </w:t>
      </w:r>
      <w:r w:rsidRPr="00C76E38">
        <w:rPr>
          <w:rStyle w:val="StyleUnderline"/>
          <w:highlight w:val="cyan"/>
        </w:rPr>
        <w:t xml:space="preserve">create </w:t>
      </w:r>
      <w:r w:rsidRPr="00C76E38">
        <w:rPr>
          <w:rStyle w:val="Emphasis"/>
          <w:highlight w:val="cyan"/>
        </w:rPr>
        <w:t>openings</w:t>
      </w:r>
      <w:r w:rsidRPr="00C76E38">
        <w:rPr>
          <w:rStyle w:val="StyleUnderline"/>
          <w:highlight w:val="cyan"/>
        </w:rPr>
        <w:t xml:space="preserve"> for </w:t>
      </w:r>
      <w:r w:rsidRPr="00C76E38">
        <w:rPr>
          <w:rStyle w:val="Emphasis"/>
          <w:highlight w:val="cyan"/>
        </w:rPr>
        <w:t>China</w:t>
      </w:r>
      <w:r w:rsidRPr="00C76E38">
        <w:rPr>
          <w:rStyle w:val="StyleUnderline"/>
          <w:highlight w:val="cyan"/>
        </w:rPr>
        <w:t xml:space="preserve"> and </w:t>
      </w:r>
      <w:r w:rsidRPr="00C76E38">
        <w:rPr>
          <w:rStyle w:val="Emphasis"/>
          <w:highlight w:val="cyan"/>
        </w:rPr>
        <w:t>Russia</w:t>
      </w:r>
      <w:r w:rsidRPr="00693F1F">
        <w:rPr>
          <w:rStyle w:val="StyleUnderline"/>
        </w:rPr>
        <w:t xml:space="preserve">. The </w:t>
      </w:r>
      <w:r w:rsidRPr="00C76E38">
        <w:rPr>
          <w:rStyle w:val="StyleUnderline"/>
          <w:highlight w:val="cyan"/>
        </w:rPr>
        <w:t>combination will</w:t>
      </w:r>
      <w:r w:rsidRPr="00693F1F">
        <w:rPr>
          <w:sz w:val="14"/>
          <w:szCs w:val="16"/>
        </w:rPr>
        <w:t xml:space="preserve"> also </w:t>
      </w:r>
      <w:r w:rsidRPr="00C76E38">
        <w:rPr>
          <w:rStyle w:val="StyleUnderline"/>
          <w:highlight w:val="cyan"/>
        </w:rPr>
        <w:t>embolden</w:t>
      </w:r>
      <w:r w:rsidRPr="00693F1F">
        <w:rPr>
          <w:rStyle w:val="StyleUnderline"/>
        </w:rPr>
        <w:t xml:space="preserve"> regional and nonstate </w:t>
      </w:r>
      <w:r w:rsidRPr="00C76E38">
        <w:rPr>
          <w:rStyle w:val="StyleUnderline"/>
          <w:highlight w:val="cyan"/>
        </w:rPr>
        <w:t>aggressors—breathing</w:t>
      </w:r>
      <w:r w:rsidRPr="00693F1F">
        <w:rPr>
          <w:rStyle w:val="StyleUnderline"/>
        </w:rPr>
        <w:t xml:space="preserve"> new </w:t>
      </w:r>
      <w:r w:rsidRPr="00C76E38">
        <w:rPr>
          <w:rStyle w:val="StyleUnderline"/>
          <w:highlight w:val="cyan"/>
        </w:rPr>
        <w:t>life into</w:t>
      </w:r>
      <w:r w:rsidRPr="00693F1F">
        <w:rPr>
          <w:rStyle w:val="StyleUnderline"/>
        </w:rPr>
        <w:t xml:space="preserve"> regional </w:t>
      </w:r>
      <w:r w:rsidRPr="00C76E38">
        <w:rPr>
          <w:rStyle w:val="StyleUnderline"/>
          <w:highlight w:val="cyan"/>
        </w:rPr>
        <w:t>rivalries</w:t>
      </w:r>
      <w:r w:rsidRPr="00693F1F">
        <w:rPr>
          <w:rStyle w:val="StyleUnderline"/>
        </w:rPr>
        <w:t>, such as</w:t>
      </w:r>
      <w:r w:rsidRPr="00693F1F">
        <w:rPr>
          <w:sz w:val="14"/>
          <w:szCs w:val="16"/>
        </w:rPr>
        <w:t xml:space="preserve"> between </w:t>
      </w:r>
      <w:r w:rsidRPr="00C76E38">
        <w:rPr>
          <w:rStyle w:val="Emphasis"/>
          <w:highlight w:val="cyan"/>
        </w:rPr>
        <w:t>Riyadh and Tehran</w:t>
      </w:r>
      <w:r w:rsidRPr="00C76E38">
        <w:rPr>
          <w:rStyle w:val="StyleUnderline"/>
          <w:highlight w:val="cyan"/>
        </w:rPr>
        <w:t xml:space="preserve">, </w:t>
      </w:r>
      <w:proofErr w:type="gramStart"/>
      <w:r w:rsidRPr="00C76E38">
        <w:rPr>
          <w:rStyle w:val="Emphasis"/>
          <w:highlight w:val="cyan"/>
        </w:rPr>
        <w:t>Islamabad</w:t>
      </w:r>
      <w:proofErr w:type="gramEnd"/>
      <w:r w:rsidRPr="00C76E38">
        <w:rPr>
          <w:rStyle w:val="Emphasis"/>
          <w:highlight w:val="cyan"/>
        </w:rPr>
        <w:t xml:space="preserve"> and New Delhi</w:t>
      </w:r>
      <w:r w:rsidRPr="00C76E38">
        <w:rPr>
          <w:rStyle w:val="StyleUnderline"/>
          <w:highlight w:val="cyan"/>
        </w:rPr>
        <w:t>, and</w:t>
      </w:r>
      <w:r w:rsidRPr="00693F1F">
        <w:rPr>
          <w:sz w:val="14"/>
          <w:szCs w:val="16"/>
        </w:rPr>
        <w:t xml:space="preserve"> on the </w:t>
      </w:r>
      <w:r w:rsidRPr="00C76E38">
        <w:rPr>
          <w:rStyle w:val="Emphasis"/>
          <w:highlight w:val="cyan"/>
        </w:rPr>
        <w:t>Korea</w:t>
      </w:r>
      <w:r w:rsidRPr="00693F1F">
        <w:rPr>
          <w:sz w:val="14"/>
          <w:szCs w:val="16"/>
        </w:rPr>
        <w:t xml:space="preserve">n Peninsula. </w:t>
      </w:r>
      <w:r w:rsidRPr="001B63CB">
        <w:rPr>
          <w:rStyle w:val="StyleUnderline"/>
        </w:rPr>
        <w:t xml:space="preserve">Governance </w:t>
      </w:r>
      <w:r w:rsidRPr="00C76E38">
        <w:rPr>
          <w:rStyle w:val="StyleUnderline"/>
          <w:highlight w:val="cyan"/>
        </w:rPr>
        <w:t>shortfalls</w:t>
      </w:r>
      <w:r w:rsidRPr="00693F1F">
        <w:rPr>
          <w:sz w:val="14"/>
          <w:szCs w:val="16"/>
        </w:rPr>
        <w:t xml:space="preserve"> also </w:t>
      </w:r>
      <w:r w:rsidRPr="00693F1F">
        <w:rPr>
          <w:rStyle w:val="StyleUnderline"/>
        </w:rPr>
        <w:t xml:space="preserve">will </w:t>
      </w:r>
      <w:r w:rsidRPr="00C76E38">
        <w:rPr>
          <w:rStyle w:val="StyleUnderline"/>
          <w:highlight w:val="cyan"/>
        </w:rPr>
        <w:t xml:space="preserve">drive </w:t>
      </w:r>
      <w:r w:rsidRPr="00C76E38">
        <w:rPr>
          <w:rStyle w:val="Emphasis"/>
          <w:highlight w:val="cyan"/>
        </w:rPr>
        <w:t>threat perceptions</w:t>
      </w:r>
      <w:r w:rsidRPr="00693F1F">
        <w:rPr>
          <w:sz w:val="14"/>
          <w:szCs w:val="16"/>
        </w:rPr>
        <w:t xml:space="preserve"> and insecurity in countries such as Pakistan and North Korea. </w:t>
      </w:r>
    </w:p>
    <w:p w14:paraId="1200E2D5" w14:textId="77777777" w:rsidR="009D4ECC" w:rsidRPr="00693F1F" w:rsidRDefault="009D4ECC" w:rsidP="00C67275">
      <w:pPr>
        <w:pStyle w:val="ListParagraph"/>
        <w:numPr>
          <w:ilvl w:val="0"/>
          <w:numId w:val="9"/>
        </w:numPr>
        <w:rPr>
          <w:sz w:val="8"/>
          <w:szCs w:val="10"/>
        </w:rPr>
      </w:pPr>
      <w:r w:rsidRPr="00693F1F">
        <w:rPr>
          <w:sz w:val="14"/>
          <w:szCs w:val="16"/>
        </w:rPr>
        <w:t xml:space="preserve">Economic </w:t>
      </w:r>
      <w:r w:rsidRPr="00693F1F">
        <w:rPr>
          <w:rStyle w:val="StyleUnderline"/>
        </w:rPr>
        <w:t>interdependence</w:t>
      </w:r>
      <w:r w:rsidRPr="00693F1F">
        <w:rPr>
          <w:sz w:val="14"/>
          <w:szCs w:val="16"/>
        </w:rPr>
        <w:t xml:space="preserve"> among major powers remains a check on aggressive behavior but </w:t>
      </w:r>
      <w:r w:rsidRPr="00693F1F">
        <w:rPr>
          <w:rStyle w:val="StyleUnderline"/>
        </w:rPr>
        <w:t>might be insufficient</w:t>
      </w:r>
      <w:r w:rsidRPr="00693F1F">
        <w:rPr>
          <w:sz w:val="14"/>
          <w:szCs w:val="16"/>
        </w:rPr>
        <w:t xml:space="preserve"> </w:t>
      </w:r>
      <w:proofErr w:type="gramStart"/>
      <w:r w:rsidRPr="00693F1F">
        <w:rPr>
          <w:sz w:val="14"/>
          <w:szCs w:val="16"/>
        </w:rPr>
        <w:t>in itself to</w:t>
      </w:r>
      <w:proofErr w:type="gramEnd"/>
      <w:r w:rsidRPr="00693F1F">
        <w:rPr>
          <w:sz w:val="14"/>
          <w:szCs w:val="16"/>
        </w:rPr>
        <w:t xml:space="preserve"> prevent a future conflict. </w:t>
      </w:r>
      <w:r w:rsidRPr="00693F1F">
        <w:rPr>
          <w:rStyle w:val="StyleUnderline"/>
        </w:rPr>
        <w:t>Major</w:t>
      </w:r>
      <w:r w:rsidRPr="00693F1F">
        <w:rPr>
          <w:sz w:val="14"/>
          <w:szCs w:val="16"/>
        </w:rPr>
        <w:t xml:space="preserve"> and middle </w:t>
      </w:r>
      <w:r w:rsidRPr="00693F1F">
        <w:rPr>
          <w:rStyle w:val="StyleUnderline"/>
        </w:rPr>
        <w:t>powers</w:t>
      </w:r>
      <w:r w:rsidRPr="00693F1F">
        <w:rPr>
          <w:sz w:val="14"/>
          <w:szCs w:val="16"/>
        </w:rPr>
        <w:t xml:space="preserve"> alike </w:t>
      </w:r>
      <w:r w:rsidRPr="00693F1F">
        <w:rPr>
          <w:rStyle w:val="StyleUnderline"/>
        </w:rPr>
        <w:t>will</w:t>
      </w:r>
      <w:r w:rsidRPr="00693F1F">
        <w:rPr>
          <w:sz w:val="14"/>
          <w:szCs w:val="16"/>
        </w:rPr>
        <w:t xml:space="preserve"> search for ways to reduce the types of interdependence that leaves them vulnerable to economic coercion and financial sanctions, potentially providing them more freedom of action to </w:t>
      </w:r>
      <w:r w:rsidRPr="00693F1F">
        <w:rPr>
          <w:rStyle w:val="StyleUnderline"/>
        </w:rPr>
        <w:t>aggressively pursue their interests</w:t>
      </w:r>
      <w:r w:rsidRPr="00693F1F">
        <w:rPr>
          <w:sz w:val="8"/>
          <w:szCs w:val="10"/>
        </w:rPr>
        <w:t xml:space="preserve">. </w:t>
      </w:r>
    </w:p>
    <w:p w14:paraId="470ABAA7" w14:textId="77777777" w:rsidR="009D4ECC" w:rsidRDefault="009D4ECC" w:rsidP="009D4ECC">
      <w:pPr>
        <w:rPr>
          <w:sz w:val="8"/>
          <w:szCs w:val="10"/>
        </w:rPr>
      </w:pPr>
      <w:r w:rsidRPr="00693F1F">
        <w:rPr>
          <w:sz w:val="8"/>
          <w:szCs w:val="10"/>
        </w:rPr>
        <w:t xml:space="preserve">Meanwhile, the threat from terrorism is likely to expand as the ability of states, groups, and individuals to impose harm diversifies. The net effect of rising tensions within and between countries—and the growing threat from terrorism—will be greater global disorder and considerable questions about the rules, institutions, and distribution of power in the international system. </w:t>
      </w:r>
    </w:p>
    <w:p w14:paraId="01A77821" w14:textId="77777777" w:rsidR="009D4ECC" w:rsidRDefault="009D4ECC" w:rsidP="009D4ECC">
      <w:pPr>
        <w:rPr>
          <w:sz w:val="8"/>
          <w:szCs w:val="10"/>
        </w:rPr>
      </w:pPr>
      <w:r w:rsidRPr="00693F1F">
        <w:rPr>
          <w:sz w:val="8"/>
          <w:szCs w:val="10"/>
        </w:rPr>
        <w:t xml:space="preserve">Europe. Europe’s sharpening tensions and doubts about its future cohesion stem from institutions mismatched to its economic and security challenges. EU institutions set monetary policy for Eurozone states, but state capitals retain fiscal and security responsibilities—leaving poorer members saddled with debt and diminished growth prospects and each state determining its own approach to security. Public frustration with immigration, slow growth, and unemployment will fuel nativism and a preference for national solutions to continental problems. </w:t>
      </w:r>
    </w:p>
    <w:p w14:paraId="10B84D34" w14:textId="77777777" w:rsidR="009D4ECC" w:rsidRPr="00693F1F" w:rsidRDefault="009D4ECC" w:rsidP="00C67275">
      <w:pPr>
        <w:pStyle w:val="ListParagraph"/>
        <w:numPr>
          <w:ilvl w:val="0"/>
          <w:numId w:val="9"/>
        </w:numPr>
        <w:rPr>
          <w:sz w:val="8"/>
          <w:szCs w:val="10"/>
        </w:rPr>
      </w:pPr>
      <w:r w:rsidRPr="00693F1F">
        <w:rPr>
          <w:sz w:val="8"/>
          <w:szCs w:val="10"/>
        </w:rPr>
        <w:t xml:space="preserve">Outlook: Europe is likely to face additional shocks—banks remain unevenly capitalized and regulated, migration within and into Europe will continue, and Brexit will encourage regional and separatist movements in other European countries. Europe’s aging population will undermine economic output, shift consumption toward services—like health care—and away from goods and investment. A shortage of younger workers will reduce tax revenues, fueling debates over immigration to bolster the workforce. The EU’s future will hinge on its ability to reform its institutions, create jobs and growth, restore trust in elites, and address public concerns that immigration will radically alter national cultures. </w:t>
      </w:r>
    </w:p>
    <w:p w14:paraId="097674C0" w14:textId="77777777" w:rsidR="009D4ECC" w:rsidRDefault="009D4ECC" w:rsidP="009D4ECC">
      <w:pPr>
        <w:rPr>
          <w:sz w:val="8"/>
          <w:szCs w:val="10"/>
        </w:rPr>
      </w:pPr>
      <w:r w:rsidRPr="00693F1F">
        <w:rPr>
          <w:sz w:val="8"/>
          <w:szCs w:val="10"/>
        </w:rPr>
        <w:t xml:space="preserve">United States. The next five years will test US resilience. As in Europe, tough economic times have brought out societal and class divisions. Stagnant wages and rising income inequality are fueling doubts about global economic integration and the “American Dream” of upward mobility. The share of American men </w:t>
      </w:r>
      <w:proofErr w:type="gramStart"/>
      <w:r w:rsidRPr="00693F1F">
        <w:rPr>
          <w:sz w:val="8"/>
          <w:szCs w:val="10"/>
        </w:rPr>
        <w:t>age</w:t>
      </w:r>
      <w:proofErr w:type="gramEnd"/>
      <w:r w:rsidRPr="00693F1F">
        <w:rPr>
          <w:sz w:val="8"/>
          <w:szCs w:val="10"/>
        </w:rPr>
        <w:t xml:space="preserve"> 25- 54 not seeking work is at the highest level since the Great Depression. Median incomes rose by 5 percent in 2015, however, and there are signs of renewal in some communities where real estate is affordable, returns on foreign and domestic investment are high, leveraging of immigrant talent is the norm, and expectations of federal assistance are low, according to contemporary observers. </w:t>
      </w:r>
    </w:p>
    <w:p w14:paraId="206992DA" w14:textId="77777777" w:rsidR="009D4ECC" w:rsidRPr="00693F1F" w:rsidRDefault="009D4ECC" w:rsidP="00C67275">
      <w:pPr>
        <w:pStyle w:val="ListParagraph"/>
        <w:numPr>
          <w:ilvl w:val="0"/>
          <w:numId w:val="9"/>
        </w:numPr>
        <w:rPr>
          <w:sz w:val="8"/>
          <w:szCs w:val="10"/>
        </w:rPr>
      </w:pPr>
      <w:r w:rsidRPr="00693F1F">
        <w:rPr>
          <w:sz w:val="8"/>
          <w:szCs w:val="10"/>
        </w:rPr>
        <w:t xml:space="preserve">Outlook: Despite signs of economic improvement, challenges will be significant, with public trust in leaders and institutions sagging, politics highly polarized, and government revenue constrained by modest growth and rising entitlement outlays. Moreover, advances in robotics and artificial intelligence are likely to further disrupt labor markets. Meanwhile, uncertainty is high around the world regarding Washington’s global leadership role. The United States has rebounded from troubled times before, however, such as when the period of angst in the 1970s was followed by a stronger economic recovery and global role in the world. Innovation at the state and local level, flexible financial markets, tolerance for risk-taking, and a demographic profile more balanced than most large countries offer upside potential. Finally, America is distinct because it was founded on an inclusive ideal—the pursuit of life, liberty, and happiness for all, however imperfectly realized—rather than a race or ethnicity. This legacy remains a critical advantage for managing divisions. </w:t>
      </w:r>
    </w:p>
    <w:p w14:paraId="0D336DA8" w14:textId="77777777" w:rsidR="009D4ECC" w:rsidRDefault="009D4ECC" w:rsidP="009D4ECC">
      <w:pPr>
        <w:rPr>
          <w:sz w:val="8"/>
          <w:szCs w:val="10"/>
        </w:rPr>
      </w:pPr>
      <w:r w:rsidRPr="00693F1F">
        <w:rPr>
          <w:sz w:val="8"/>
          <w:szCs w:val="10"/>
        </w:rPr>
        <w:t xml:space="preserve">Central and South America. Although state weakness and drug trafficking have and will continue to beset Central America, South America has been more stable than most regions of the world and has had many democratic advances—including recovery from populist waves from the right and the left. However, government efforts to provide greater economic and social stability are running up against budget and debt constraints. Weakened international demand for commodities has slowed growth. The expectations associated with new entrants to the middle class will strain public coffers, fuel political discontent, and possibly jeopardize the region’s significant progress against poverty and inequality Activist civil society organizations are likely to fuel social tensions by increasing awareness of elite corruption, inadequate infrastructure, and mismanagement. Some incumbents facing possible rejection by their publics are seeking to protect their power, which could lead to a period of intense political competition and democratic backsliding in some countries. Violence is particularly rampant in northern Central America, as gangs and organized criminal groups have undermined basic governance by regimes that lack capacity to provide many basic public goods and services. </w:t>
      </w:r>
    </w:p>
    <w:p w14:paraId="0902878F" w14:textId="77777777" w:rsidR="009D4ECC" w:rsidRPr="00693F1F" w:rsidRDefault="009D4ECC" w:rsidP="00C67275">
      <w:pPr>
        <w:pStyle w:val="ListParagraph"/>
        <w:numPr>
          <w:ilvl w:val="0"/>
          <w:numId w:val="9"/>
        </w:numPr>
        <w:rPr>
          <w:sz w:val="8"/>
          <w:szCs w:val="10"/>
        </w:rPr>
      </w:pPr>
      <w:r w:rsidRPr="00693F1F">
        <w:rPr>
          <w:sz w:val="8"/>
          <w:szCs w:val="10"/>
        </w:rPr>
        <w:t xml:space="preserve">Outlook: Central and South America are likely to see more frequent changes in governments that are mismanaging the economy and beleaguered by widespread corruption. Leftist administrations already have lost power in places like Argentina, Guatemala, and Peru and are on the defensive in Venezuela, although new leaders will not have much time to show they can improve conditions. The success or failure of Mexico’s high-profile reforms might affect the willingness of other countries in the region to take similar political risks. The OECD accession process may be an opportunity—and incentive— for some countries to improve economic policies in a region with </w:t>
      </w:r>
      <w:proofErr w:type="gramStart"/>
      <w:r w:rsidRPr="00693F1F">
        <w:rPr>
          <w:sz w:val="8"/>
          <w:szCs w:val="10"/>
        </w:rPr>
        <w:t>fairly balanced</w:t>
      </w:r>
      <w:proofErr w:type="gramEnd"/>
      <w:r w:rsidRPr="00693F1F">
        <w:rPr>
          <w:sz w:val="8"/>
          <w:szCs w:val="10"/>
        </w:rPr>
        <w:t xml:space="preserve"> age demographics, significant energy resources, and well-established economic links to Asia, Europe, and the United States. </w:t>
      </w:r>
    </w:p>
    <w:p w14:paraId="411739A6" w14:textId="77777777" w:rsidR="009D4ECC" w:rsidRDefault="009D4ECC" w:rsidP="009D4ECC">
      <w:pPr>
        <w:rPr>
          <w:sz w:val="8"/>
          <w:szCs w:val="10"/>
        </w:rPr>
      </w:pPr>
      <w:r w:rsidRPr="00693F1F">
        <w:rPr>
          <w:sz w:val="8"/>
          <w:szCs w:val="10"/>
        </w:rPr>
        <w:t xml:space="preserve">An Inward West? Among the industrial democracies of North America, Europe, Japan, South Korea, and Australia, leaders will search for ways to restore a sense of </w:t>
      </w:r>
      <w:proofErr w:type="gramStart"/>
      <w:r w:rsidRPr="00693F1F">
        <w:rPr>
          <w:sz w:val="8"/>
          <w:szCs w:val="10"/>
        </w:rPr>
        <w:t>middle class</w:t>
      </w:r>
      <w:proofErr w:type="gramEnd"/>
      <w:r w:rsidRPr="00693F1F">
        <w:rPr>
          <w:sz w:val="8"/>
          <w:szCs w:val="10"/>
        </w:rPr>
        <w:t xml:space="preserve"> wellbeing while some attempt to temper populist and nativist impulses. The result could be a more inwardly focused West than we have experienced in decades, which will seek to avoid costly foreign adventures while experimenting with domestic schemes to address fiscal limits, demographic problems, and wealth concentrations. This inward view will be far more pronounced in the European Union, which is absorbed by questions of EU governance and domestic challenges, than elsewhere. </w:t>
      </w:r>
    </w:p>
    <w:p w14:paraId="330B7C72" w14:textId="77777777" w:rsidR="009D4ECC" w:rsidRPr="00693F1F" w:rsidRDefault="009D4ECC" w:rsidP="00C67275">
      <w:pPr>
        <w:pStyle w:val="ListParagraph"/>
        <w:numPr>
          <w:ilvl w:val="0"/>
          <w:numId w:val="9"/>
        </w:numPr>
        <w:rPr>
          <w:sz w:val="8"/>
          <w:szCs w:val="10"/>
        </w:rPr>
      </w:pPr>
      <w:r w:rsidRPr="00693F1F">
        <w:rPr>
          <w:sz w:val="8"/>
          <w:szCs w:val="10"/>
        </w:rPr>
        <w:t xml:space="preserve">The European Union’s internal divisions, demographic woes, and moribund economic performance threaten its own status as a global player. For the coming five years at least, the need to restructure European relations </w:t>
      </w:r>
      <w:proofErr w:type="gramStart"/>
      <w:r w:rsidRPr="00693F1F">
        <w:rPr>
          <w:sz w:val="8"/>
          <w:szCs w:val="10"/>
        </w:rPr>
        <w:t>in light of</w:t>
      </w:r>
      <w:proofErr w:type="gramEnd"/>
      <w:r w:rsidRPr="00693F1F">
        <w:rPr>
          <w:sz w:val="8"/>
          <w:szCs w:val="10"/>
        </w:rPr>
        <w:t xml:space="preserve"> the UK’s decision to leave the EU will undermine the region’s international clout and could weaken transatlantic cooperation, while anti-immigration sentiments among the region’s populations will undermine domestic political support for Europe’s political leaders. </w:t>
      </w:r>
    </w:p>
    <w:p w14:paraId="5AB1E932" w14:textId="77777777" w:rsidR="009D4ECC" w:rsidRPr="00693F1F" w:rsidRDefault="009D4ECC" w:rsidP="00C67275">
      <w:pPr>
        <w:pStyle w:val="ListParagraph"/>
        <w:numPr>
          <w:ilvl w:val="0"/>
          <w:numId w:val="9"/>
        </w:numPr>
        <w:rPr>
          <w:sz w:val="8"/>
          <w:szCs w:val="10"/>
        </w:rPr>
      </w:pPr>
      <w:r w:rsidRPr="00693F1F">
        <w:rPr>
          <w:sz w:val="8"/>
          <w:szCs w:val="10"/>
        </w:rPr>
        <w:t xml:space="preserve">Questions about the United States’ role in the world center on what the country can afford and what its public will support in backing allies, managing conflict, and overcoming its own divisions. Foreign publics and governments will be watching Washington for signs of compromise and cooperation, focusing especially on global trade, tax reform, workforce preparedness for advanced technologies, race relations, and its openness to experimentation at the state and local levels. Lack of domestic progress would signal a shift toward retrenchment, a weaker middle class, and potentially further global drift into disorder and regional spheres of influence. Yet, America’s capital, both human and security, is immense. Much of the world’s best talent seeks to live and work in the United States, and domestic and global hope for a competent and constructive foreign policy remain high. </w:t>
      </w:r>
    </w:p>
    <w:p w14:paraId="764BFD73" w14:textId="77777777" w:rsidR="009D4ECC" w:rsidRDefault="009D4ECC" w:rsidP="009D4ECC">
      <w:pPr>
        <w:rPr>
          <w:sz w:val="8"/>
          <w:szCs w:val="10"/>
        </w:rPr>
      </w:pPr>
      <w:r w:rsidRPr="00693F1F">
        <w:rPr>
          <w:sz w:val="8"/>
          <w:szCs w:val="10"/>
        </w:rPr>
        <w:t xml:space="preserve">China. China faces a daunting test—with its political stability in the balance. After three decades of historic economic growth and social change, Beijing, amid slower growth and the aftereffects of a debt binge, is transitioning from an investment-driven, export-based economy to one fueled by domestic consumption. Satisfying the demands of its new middle classes for clean air, affordable houses, improved services, and continued opportunities will be essential for the government to maintain legitimacy and political order. President Xi’s consolidation of power could threaten an established system of stable succession, while Chinese nationalism—a force Beijing occasionally encourages for support when facing foreign friction—may prove hard to control. </w:t>
      </w:r>
    </w:p>
    <w:p w14:paraId="5C472042" w14:textId="77777777" w:rsidR="009D4ECC" w:rsidRPr="00693F1F" w:rsidRDefault="009D4ECC" w:rsidP="00C67275">
      <w:pPr>
        <w:pStyle w:val="ListParagraph"/>
        <w:numPr>
          <w:ilvl w:val="0"/>
          <w:numId w:val="10"/>
        </w:numPr>
        <w:rPr>
          <w:sz w:val="8"/>
          <w:szCs w:val="10"/>
        </w:rPr>
      </w:pPr>
      <w:r w:rsidRPr="00693F1F">
        <w:rPr>
          <w:sz w:val="8"/>
          <w:szCs w:val="10"/>
        </w:rPr>
        <w:t xml:space="preserve">Outlook: Beijing probably has ample resources to prop up growth while efforts to spur private consumption take hold. Nonetheless, the more it “doubles down” on state owned enterprises (SOEs) in the economy, the more it will be at greater risk of financial shocks that cast doubt on its ability to manage the economy. Automation and competition from </w:t>
      </w:r>
      <w:proofErr w:type="spellStart"/>
      <w:r w:rsidRPr="00693F1F">
        <w:rPr>
          <w:sz w:val="8"/>
          <w:szCs w:val="10"/>
        </w:rPr>
        <w:t>lowcost</w:t>
      </w:r>
      <w:proofErr w:type="spellEnd"/>
      <w:r w:rsidRPr="00693F1F">
        <w:rPr>
          <w:sz w:val="8"/>
          <w:szCs w:val="10"/>
        </w:rPr>
        <w:t xml:space="preserve"> producers elsewhere in Asia and even Africa will put pressure on wages for unskilled workers. The country’s rapidly shrinking working-age population will act as a strong headwind to growth. </w:t>
      </w:r>
    </w:p>
    <w:p w14:paraId="2FAD6B01" w14:textId="77777777" w:rsidR="009D4ECC" w:rsidRDefault="009D4ECC" w:rsidP="009D4ECC">
      <w:pPr>
        <w:rPr>
          <w:sz w:val="8"/>
          <w:szCs w:val="10"/>
        </w:rPr>
      </w:pPr>
      <w:r w:rsidRPr="00693F1F">
        <w:rPr>
          <w:sz w:val="8"/>
          <w:szCs w:val="10"/>
        </w:rPr>
        <w:t xml:space="preserve">Russia. Russia’s aspires to restore its great power status through nationalism, military modernization, nuclear saber rattling, and foreign engagements abroad. Yet, at home, it faces increasing constraints as its stagnant economy heads into a third consecutive year of recession. Moscow prizes stability and order, offering Russians security at the expense of personal freedoms and pluralism. Moscow’s ability to retain a role on the global stage—even through disruption—has also become a source of regime power and popularity at home. Russian nationalism features strongly in this story, with A Chinese man rides a bike among luxurious cars. China’s dramatic economic growth has highlighted greater gaps between rich and poor. </w:t>
      </w:r>
    </w:p>
    <w:p w14:paraId="2AEED5D6" w14:textId="77777777" w:rsidR="009D4ECC" w:rsidRDefault="009D4ECC" w:rsidP="009D4ECC">
      <w:pPr>
        <w:rPr>
          <w:sz w:val="8"/>
          <w:szCs w:val="10"/>
        </w:rPr>
      </w:pPr>
      <w:r w:rsidRPr="00693F1F">
        <w:rPr>
          <w:sz w:val="8"/>
          <w:szCs w:val="10"/>
        </w:rPr>
        <w:lastRenderedPageBreak/>
        <w:t xml:space="preserve">President Putin praising Russian culture as the last bulwark of conservative Christian values against the decadence of Europe and the tide of multiculturalism. Putin is personally popular, but approval ratings of 35 percent for the ruling party reflect public impatience with deteriorating quality of life conditions and abuse of power. </w:t>
      </w:r>
    </w:p>
    <w:p w14:paraId="278E4FBB" w14:textId="77777777" w:rsidR="009D4ECC" w:rsidRPr="00693F1F" w:rsidRDefault="009D4ECC" w:rsidP="00C67275">
      <w:pPr>
        <w:pStyle w:val="ListParagraph"/>
        <w:numPr>
          <w:ilvl w:val="0"/>
          <w:numId w:val="10"/>
        </w:numPr>
        <w:rPr>
          <w:sz w:val="8"/>
          <w:szCs w:val="10"/>
        </w:rPr>
      </w:pPr>
      <w:r w:rsidRPr="00693F1F">
        <w:rPr>
          <w:sz w:val="8"/>
          <w:szCs w:val="10"/>
        </w:rPr>
        <w:t xml:space="preserve">Outlook: If the Kremlin’s tactics falter, Russia will become vulnerable to domestic instability driven by dissatisfied elites— even as a decline in status suggests more aggressive international action. Russia’s demographic picture has improved somewhat since the 1990s but remains bleak. Life expectancy among males is the lowest of the industrial world, and its population will continue to decline. The longer Moscow delays diversifying its economy, the more the government will stoke nationalism and sacrifice personal freedoms and pluralism to maintain control. </w:t>
      </w:r>
    </w:p>
    <w:p w14:paraId="19957C5F" w14:textId="77777777" w:rsidR="009D4ECC" w:rsidRDefault="009D4ECC" w:rsidP="009D4ECC">
      <w:pPr>
        <w:rPr>
          <w:sz w:val="8"/>
          <w:szCs w:val="10"/>
        </w:rPr>
      </w:pPr>
      <w:r w:rsidRPr="00693F1F">
        <w:rPr>
          <w:sz w:val="8"/>
          <w:szCs w:val="10"/>
        </w:rPr>
        <w:t xml:space="preserve">An Increasingly Assertive China and Russia. Beijing and Moscow will seek to lock in temporary competitive advantages and to right what they charge are historical wrongs before economic and demographic headwinds further slow their material progress and the West regains its footing. Both China and Russia maintain worldviews in which they are rightfully dominant in their regions and able to shape regional politics and economics to suit their security and material interests. Both have moved aggressively in recent years to exert greater influence in their regions, to contest the US geopolitically, and to force Washington to accept exclusionary regional spheres of influence—a situation that the United States has historically opposed. For example, China views the continuing presence of the US Navy in the Western Pacific, the centrality of US alliances in the region, and US protection of Taiwan as outdated and representative of the continuation of China’s “100 years of humiliation.” </w:t>
      </w:r>
    </w:p>
    <w:p w14:paraId="16D10E46" w14:textId="77777777" w:rsidR="009D4ECC" w:rsidRPr="00693F1F" w:rsidRDefault="009D4ECC" w:rsidP="00C67275">
      <w:pPr>
        <w:pStyle w:val="ListParagraph"/>
        <w:numPr>
          <w:ilvl w:val="0"/>
          <w:numId w:val="10"/>
        </w:numPr>
        <w:rPr>
          <w:sz w:val="8"/>
          <w:szCs w:val="10"/>
        </w:rPr>
      </w:pPr>
      <w:r w:rsidRPr="00693F1F">
        <w:rPr>
          <w:sz w:val="8"/>
          <w:szCs w:val="10"/>
        </w:rPr>
        <w:t xml:space="preserve">Recent Sino-Russian cooperation has been tactical, however, and is likely to return to competition if Beijing jeopardizes Russian interests in Central Asia and as Beijing enjoys more options for cheap energy supply beyond Russia. Moreover, it is not clear whether there is a mutually acceptable border between what China and Russia consider their natural spheres of influence. Meanwhile, India’s growing economic power and profile in the region will further complicate these calculations, as New Delhi navigates relations with Beijing, Moscow, and Washington to protect its own expanding interests. A Chinese development firm—with links to the Chinese Government and People’s Liberation Army— today announced that it recently purchased the uninhabited Cobia Island from the Government of Fiji for $850 million. Western security analysts assess that China plans to use the island to build a permanent military base in the South Pacific, 3,150 miles southwest of Hawaii. </w:t>
      </w:r>
    </w:p>
    <w:p w14:paraId="6D1D4B06" w14:textId="77777777" w:rsidR="009D4ECC" w:rsidRDefault="009D4ECC" w:rsidP="009D4ECC">
      <w:pPr>
        <w:rPr>
          <w:sz w:val="8"/>
          <w:szCs w:val="10"/>
        </w:rPr>
      </w:pPr>
      <w:r w:rsidRPr="00693F1F">
        <w:rPr>
          <w:sz w:val="8"/>
          <w:szCs w:val="10"/>
        </w:rPr>
        <w:t xml:space="preserve">Russian assertiveness will harden anti-Russian views in the Baltics and other parts of Europe, escalating the risk of conflict. Russia will seek, and sometimes feign, international cooperation, while openly challenging norms and rules it perceives as counter to its interests and providing support for leaders of fellow “managed democracies” that encourage resistance to American policies and preferences. Moscow has little stake in the rules of the global economy and can be counted on to take actions that weaken US and European institutional advantages. Moscow will test NATO and European resolve, seeking to undermine Western credibility; it will try to exploit splits between Europe’s north and south and east and west, and to drive a wedge between the United States and the EU. </w:t>
      </w:r>
    </w:p>
    <w:p w14:paraId="17D41CD8" w14:textId="77777777" w:rsidR="009D4ECC" w:rsidRDefault="009D4ECC" w:rsidP="00C67275">
      <w:pPr>
        <w:pStyle w:val="ListParagraph"/>
        <w:numPr>
          <w:ilvl w:val="0"/>
          <w:numId w:val="10"/>
        </w:numPr>
        <w:rPr>
          <w:rStyle w:val="StyleUnderline"/>
        </w:rPr>
      </w:pPr>
      <w:r w:rsidRPr="00693F1F">
        <w:rPr>
          <w:sz w:val="8"/>
          <w:szCs w:val="10"/>
        </w:rPr>
        <w:t xml:space="preserve">Similarly, Moscow will become more active in the Middle East and those parts of the world in which it believes it can check US influence. Finally, Russia will remain committed to nuclear weapons as a deterrent and as a counter to stronger conventional military forces, as well as its ticket to superpower status. </w:t>
      </w:r>
      <w:r w:rsidRPr="00693F1F">
        <w:rPr>
          <w:sz w:val="14"/>
          <w:szCs w:val="16"/>
        </w:rPr>
        <w:t xml:space="preserve">Russian military doctrine purportedly includes the limited use of nuclear weapons in a situation where Russia’s vital interests are at stake to “deescalate” a conflict by demonstrating that continued </w:t>
      </w:r>
      <w:r w:rsidRPr="001B63CB">
        <w:rPr>
          <w:rStyle w:val="StyleUnderline"/>
        </w:rPr>
        <w:t xml:space="preserve">conventional </w:t>
      </w:r>
      <w:r w:rsidRPr="00C76E38">
        <w:rPr>
          <w:rStyle w:val="StyleUnderline"/>
          <w:highlight w:val="cyan"/>
        </w:rPr>
        <w:t xml:space="preserve">conflict risks </w:t>
      </w:r>
      <w:r w:rsidRPr="00C76E38">
        <w:rPr>
          <w:rStyle w:val="Emphasis"/>
          <w:highlight w:val="cyan"/>
        </w:rPr>
        <w:t>escalating</w:t>
      </w:r>
      <w:r w:rsidRPr="00693F1F">
        <w:rPr>
          <w:rStyle w:val="StyleUnderline"/>
        </w:rPr>
        <w:t xml:space="preserve"> the crisis </w:t>
      </w:r>
      <w:r w:rsidRPr="00C76E38">
        <w:rPr>
          <w:rStyle w:val="StyleUnderline"/>
          <w:highlight w:val="cyan"/>
        </w:rPr>
        <w:t>to</w:t>
      </w:r>
      <w:r w:rsidRPr="00693F1F">
        <w:rPr>
          <w:rStyle w:val="StyleUnderline"/>
        </w:rPr>
        <w:t xml:space="preserve"> a </w:t>
      </w:r>
      <w:proofErr w:type="gramStart"/>
      <w:r w:rsidRPr="00C76E38">
        <w:rPr>
          <w:rStyle w:val="Emphasis"/>
          <w:highlight w:val="cyan"/>
        </w:rPr>
        <w:t>large scale</w:t>
      </w:r>
      <w:proofErr w:type="gramEnd"/>
      <w:r w:rsidRPr="00C76E38">
        <w:rPr>
          <w:rStyle w:val="Emphasis"/>
          <w:highlight w:val="cyan"/>
        </w:rPr>
        <w:t xml:space="preserve"> nuc</w:t>
      </w:r>
      <w:r w:rsidRPr="001B63CB">
        <w:rPr>
          <w:rStyle w:val="Emphasis"/>
        </w:rPr>
        <w:t xml:space="preserve">lear </w:t>
      </w:r>
      <w:r w:rsidRPr="00C76E38">
        <w:rPr>
          <w:rStyle w:val="Emphasis"/>
          <w:highlight w:val="cyan"/>
        </w:rPr>
        <w:t>exchange</w:t>
      </w:r>
      <w:r w:rsidRPr="00693F1F">
        <w:t>.</w:t>
      </w:r>
    </w:p>
    <w:p w14:paraId="3F634118" w14:textId="77777777" w:rsidR="009D4ECC" w:rsidRDefault="009D4ECC" w:rsidP="009D4ECC">
      <w:pPr>
        <w:rPr>
          <w:sz w:val="14"/>
          <w:szCs w:val="16"/>
        </w:rPr>
      </w:pPr>
      <w:r w:rsidRPr="00693F1F">
        <w:rPr>
          <w:rStyle w:val="StyleUnderline"/>
        </w:rPr>
        <w:t>In</w:t>
      </w:r>
      <w:r w:rsidRPr="00693F1F">
        <w:rPr>
          <w:sz w:val="14"/>
          <w:szCs w:val="16"/>
        </w:rPr>
        <w:t xml:space="preserve"> Northeast </w:t>
      </w:r>
      <w:r w:rsidRPr="00693F1F">
        <w:rPr>
          <w:rStyle w:val="StyleUnderline"/>
        </w:rPr>
        <w:t>Asia, growing tensions around</w:t>
      </w:r>
      <w:r w:rsidRPr="00693F1F">
        <w:rPr>
          <w:sz w:val="14"/>
          <w:szCs w:val="16"/>
        </w:rPr>
        <w:t xml:space="preserve"> the </w:t>
      </w:r>
      <w:r w:rsidRPr="00693F1F">
        <w:rPr>
          <w:rStyle w:val="Emphasis"/>
        </w:rPr>
        <w:t>Korea</w:t>
      </w:r>
      <w:r w:rsidRPr="00693F1F">
        <w:rPr>
          <w:sz w:val="14"/>
          <w:szCs w:val="16"/>
        </w:rPr>
        <w:t xml:space="preserve">n Peninsula </w:t>
      </w:r>
      <w:r w:rsidRPr="00693F1F">
        <w:rPr>
          <w:rStyle w:val="StyleUnderline"/>
        </w:rPr>
        <w:t>are likely</w:t>
      </w:r>
      <w:r w:rsidRPr="00693F1F">
        <w:rPr>
          <w:sz w:val="14"/>
          <w:szCs w:val="16"/>
        </w:rPr>
        <w:t xml:space="preserve">, with the possibility of serious confrontation in the coming years. Kim Jong Un is consolidating his grip on power through a combination of patronage and terror and is doubling down on his nuclear and missile programs, developing long-range missiles that may soon threaten the continental United States. Beijing, Seoul, Tokyo, and Washington have a common incentive to manage security risks in Northeast Asia, but a history of warfare and occupation along with current mutual distrust makes cooperation difficult. Continued North Korean provocations, including additional nuclear and missile tests, might worsen stability in the region and prompt neighboring countries to take actions, sometimes unilaterally, to protect their security interests. </w:t>
      </w:r>
    </w:p>
    <w:p w14:paraId="5DC4F927" w14:textId="77777777" w:rsidR="009D4ECC" w:rsidRDefault="009D4ECC" w:rsidP="009D4ECC">
      <w:pPr>
        <w:rPr>
          <w:sz w:val="14"/>
          <w:szCs w:val="16"/>
        </w:rPr>
      </w:pPr>
      <w:r w:rsidRPr="00693F1F">
        <w:rPr>
          <w:sz w:val="14"/>
          <w:szCs w:val="16"/>
        </w:rPr>
        <w:t xml:space="preserve">Competing Views on Instability </w:t>
      </w:r>
    </w:p>
    <w:p w14:paraId="6897394A" w14:textId="77777777" w:rsidR="009D4ECC" w:rsidRPr="001B63CB" w:rsidRDefault="009D4ECC" w:rsidP="009D4ECC">
      <w:pPr>
        <w:rPr>
          <w:sz w:val="14"/>
          <w:szCs w:val="16"/>
        </w:rPr>
      </w:pPr>
      <w:r w:rsidRPr="00693F1F">
        <w:rPr>
          <w:sz w:val="14"/>
          <w:szCs w:val="16"/>
        </w:rPr>
        <w:t xml:space="preserve">China and Russia portray global disorder as resulting from a Western plot to push what they see as self-serving American concepts and values of freedom to every corner of the planet. Western governments see </w:t>
      </w:r>
      <w:r w:rsidRPr="00884144">
        <w:rPr>
          <w:rStyle w:val="StyleUnderline"/>
          <w:highlight w:val="cyan"/>
        </w:rPr>
        <w:t>instability</w:t>
      </w:r>
      <w:r w:rsidRPr="00693F1F">
        <w:rPr>
          <w:rStyle w:val="StyleUnderline"/>
        </w:rPr>
        <w:t xml:space="preserve"> as an </w:t>
      </w:r>
      <w:r w:rsidRPr="00884144">
        <w:rPr>
          <w:rStyle w:val="Emphasis"/>
          <w:highlight w:val="cyan"/>
        </w:rPr>
        <w:t>underlying</w:t>
      </w:r>
      <w:r w:rsidRPr="00693F1F">
        <w:rPr>
          <w:rStyle w:val="Emphasis"/>
        </w:rPr>
        <w:t xml:space="preserve"> condition</w:t>
      </w:r>
      <w:r w:rsidRPr="00693F1F">
        <w:rPr>
          <w:rStyle w:val="StyleUnderline"/>
        </w:rPr>
        <w:t xml:space="preserve"> </w:t>
      </w:r>
      <w:r w:rsidRPr="00884144">
        <w:rPr>
          <w:rStyle w:val="StyleUnderline"/>
          <w:highlight w:val="cyan"/>
        </w:rPr>
        <w:t>worsened by</w:t>
      </w:r>
      <w:r w:rsidRPr="00693F1F">
        <w:rPr>
          <w:sz w:val="14"/>
          <w:szCs w:val="16"/>
        </w:rPr>
        <w:t xml:space="preserve"> the end of the Cold War and </w:t>
      </w:r>
      <w:r w:rsidRPr="00884144">
        <w:rPr>
          <w:rStyle w:val="StyleUnderline"/>
          <w:highlight w:val="cyan"/>
        </w:rPr>
        <w:t xml:space="preserve">incomplete </w:t>
      </w:r>
      <w:r w:rsidRPr="00884144">
        <w:rPr>
          <w:rStyle w:val="Emphasis"/>
          <w:highlight w:val="cyan"/>
        </w:rPr>
        <w:t>political</w:t>
      </w:r>
      <w:r w:rsidRPr="00693F1F">
        <w:rPr>
          <w:sz w:val="14"/>
          <w:szCs w:val="16"/>
        </w:rPr>
        <w:t xml:space="preserve"> and economic </w:t>
      </w:r>
      <w:r w:rsidRPr="00884144">
        <w:rPr>
          <w:rStyle w:val="Emphasis"/>
          <w:highlight w:val="cyan"/>
        </w:rPr>
        <w:t>development</w:t>
      </w:r>
      <w:r w:rsidRPr="00693F1F">
        <w:rPr>
          <w:sz w:val="14"/>
          <w:szCs w:val="16"/>
        </w:rPr>
        <w:t xml:space="preserve">. Concerns over </w:t>
      </w:r>
      <w:r w:rsidRPr="00884144">
        <w:rPr>
          <w:rStyle w:val="StyleUnderline"/>
          <w:highlight w:val="cyan"/>
        </w:rPr>
        <w:t>weak</w:t>
      </w:r>
      <w:r w:rsidRPr="00693F1F">
        <w:rPr>
          <w:rStyle w:val="StyleUnderline"/>
        </w:rPr>
        <w:t xml:space="preserve"> and fragile </w:t>
      </w:r>
      <w:r w:rsidRPr="00884144">
        <w:rPr>
          <w:rStyle w:val="StyleUnderline"/>
          <w:highlight w:val="cyan"/>
        </w:rPr>
        <w:t>states</w:t>
      </w:r>
      <w:r w:rsidRPr="00693F1F">
        <w:rPr>
          <w:sz w:val="14"/>
          <w:szCs w:val="16"/>
        </w:rPr>
        <w:t xml:space="preserve"> rose more than a generation ago because of beliefs about the externalities they </w:t>
      </w:r>
      <w:r w:rsidRPr="00884144">
        <w:rPr>
          <w:rStyle w:val="StyleUnderline"/>
          <w:highlight w:val="cyan"/>
        </w:rPr>
        <w:t>produce</w:t>
      </w:r>
      <w:r w:rsidRPr="00693F1F">
        <w:rPr>
          <w:sz w:val="14"/>
          <w:szCs w:val="16"/>
        </w:rPr>
        <w:t xml:space="preserve">— whether </w:t>
      </w:r>
      <w:r w:rsidRPr="00884144">
        <w:rPr>
          <w:rStyle w:val="StyleUnderline"/>
          <w:highlight w:val="cyan"/>
        </w:rPr>
        <w:t>disease</w:t>
      </w:r>
      <w:r w:rsidRPr="00693F1F">
        <w:rPr>
          <w:rStyle w:val="StyleUnderline"/>
        </w:rPr>
        <w:t xml:space="preserve">, refugees, </w:t>
      </w:r>
      <w:r w:rsidRPr="00884144">
        <w:rPr>
          <w:rStyle w:val="StyleUnderline"/>
          <w:highlight w:val="cyan"/>
        </w:rPr>
        <w:t>or terrorists</w:t>
      </w:r>
      <w:r w:rsidRPr="00693F1F">
        <w:rPr>
          <w:sz w:val="14"/>
          <w:szCs w:val="16"/>
        </w:rPr>
        <w:t xml:space="preserve"> in some instances. The growing </w:t>
      </w:r>
      <w:r w:rsidRPr="00C76E38">
        <w:rPr>
          <w:rStyle w:val="StyleUnderline"/>
          <w:highlight w:val="cyan"/>
        </w:rPr>
        <w:t>interconnectedness</w:t>
      </w:r>
      <w:r w:rsidRPr="00693F1F">
        <w:rPr>
          <w:sz w:val="14"/>
          <w:szCs w:val="16"/>
        </w:rPr>
        <w:t xml:space="preserve"> of the planet, however, </w:t>
      </w:r>
      <w:r w:rsidRPr="00C76E38">
        <w:rPr>
          <w:rStyle w:val="StyleUnderline"/>
          <w:highlight w:val="cyan"/>
        </w:rPr>
        <w:t xml:space="preserve">makes </w:t>
      </w:r>
      <w:r w:rsidRPr="00C76E38">
        <w:rPr>
          <w:rStyle w:val="Emphasis"/>
          <w:highlight w:val="cyan"/>
        </w:rPr>
        <w:t>isolation</w:t>
      </w:r>
      <w:r w:rsidRPr="00693F1F">
        <w:rPr>
          <w:rStyle w:val="StyleUnderline"/>
        </w:rPr>
        <w:t xml:space="preserve"> from the global periphery </w:t>
      </w:r>
      <w:r w:rsidRPr="00C76E38">
        <w:rPr>
          <w:rStyle w:val="StyleUnderline"/>
          <w:highlight w:val="cyan"/>
        </w:rPr>
        <w:t xml:space="preserve">an </w:t>
      </w:r>
      <w:r w:rsidRPr="00C76E38">
        <w:rPr>
          <w:rStyle w:val="Emphasis"/>
          <w:highlight w:val="cyan"/>
        </w:rPr>
        <w:t>illusion</w:t>
      </w:r>
      <w:r w:rsidRPr="00693F1F">
        <w:rPr>
          <w:sz w:val="14"/>
          <w:szCs w:val="16"/>
        </w:rPr>
        <w:t>, and the rise of human rights norms makes state violence against a governed population an unacceptable option.</w:t>
      </w:r>
    </w:p>
    <w:p w14:paraId="0C7DA9D9" w14:textId="77777777" w:rsidR="009D4ECC" w:rsidRPr="0058698D" w:rsidRDefault="009D4ECC" w:rsidP="009D4ECC">
      <w:pPr>
        <w:pStyle w:val="Heading4"/>
      </w:pPr>
      <w:r>
        <w:rPr>
          <w:u w:val="single"/>
        </w:rPr>
        <w:t>Containing</w:t>
      </w:r>
      <w:r>
        <w:t xml:space="preserve"> spyware prevents the </w:t>
      </w:r>
      <w:r>
        <w:rPr>
          <w:u w:val="single"/>
        </w:rPr>
        <w:t>complete erosion</w:t>
      </w:r>
      <w:r>
        <w:t xml:space="preserve"> of Indian democracy</w:t>
      </w:r>
    </w:p>
    <w:p w14:paraId="4BE994C4" w14:textId="77777777" w:rsidR="009D4ECC" w:rsidRDefault="009D4ECC" w:rsidP="009D4ECC">
      <w:proofErr w:type="spellStart"/>
      <w:r>
        <w:t>Mauktik</w:t>
      </w:r>
      <w:proofErr w:type="spellEnd"/>
      <w:r>
        <w:t xml:space="preserve"> </w:t>
      </w:r>
      <w:r w:rsidRPr="005E7A33">
        <w:rPr>
          <w:rStyle w:val="Style13ptBold"/>
        </w:rPr>
        <w:t>Kulkarni 21</w:t>
      </w:r>
      <w:r>
        <w:t xml:space="preserve">, Trained in Engineering at the University of Pune, Biophysics at the University of Illinois at Urbana-Champaign, and Neuroscience at Johns Hopkins University, Author at The Fair Observer, Writer for National Public Radio, All India Radio, BBC Marathi, National Geographic, </w:t>
      </w:r>
      <w:proofErr w:type="spellStart"/>
      <w:r>
        <w:t>LiveMint</w:t>
      </w:r>
      <w:proofErr w:type="spellEnd"/>
      <w:r>
        <w:t>, Times of India, and The Hindu, “Why Americans Should be Alarmed by the Pegasus Spyware Controversy in India”, Scroll, 8/2/2021, https://scroll.in/article/1001373/why-americans-should-be-alarmed-by-the-pegasus-spyware-controversy-in-india</w:t>
      </w:r>
    </w:p>
    <w:p w14:paraId="5AFD001D" w14:textId="77777777" w:rsidR="009D4ECC" w:rsidRPr="005E7643" w:rsidRDefault="009D4ECC" w:rsidP="009D4ECC">
      <w:pPr>
        <w:rPr>
          <w:sz w:val="16"/>
        </w:rPr>
      </w:pPr>
      <w:r w:rsidRPr="00F54361">
        <w:rPr>
          <w:rStyle w:val="StyleUnderline"/>
        </w:rPr>
        <w:t>Under</w:t>
      </w:r>
      <w:r w:rsidRPr="005E7643">
        <w:rPr>
          <w:sz w:val="16"/>
        </w:rPr>
        <w:t xml:space="preserve"> a collaboration called </w:t>
      </w:r>
      <w:r w:rsidRPr="001B63CB">
        <w:rPr>
          <w:rStyle w:val="StyleUnderline"/>
        </w:rPr>
        <w:t xml:space="preserve">the </w:t>
      </w:r>
      <w:r w:rsidRPr="001B63CB">
        <w:rPr>
          <w:rStyle w:val="Emphasis"/>
        </w:rPr>
        <w:t>Pegasus Project</w:t>
      </w:r>
      <w:r w:rsidRPr="001B63CB">
        <w:rPr>
          <w:sz w:val="16"/>
        </w:rPr>
        <w:t xml:space="preserve">, 17 media </w:t>
      </w:r>
      <w:proofErr w:type="spellStart"/>
      <w:r w:rsidRPr="001B63CB">
        <w:rPr>
          <w:sz w:val="16"/>
        </w:rPr>
        <w:t>organisations</w:t>
      </w:r>
      <w:proofErr w:type="spellEnd"/>
      <w:r w:rsidRPr="001B63CB">
        <w:rPr>
          <w:sz w:val="16"/>
        </w:rPr>
        <w:t xml:space="preserve"> from around the world have recently released startling information about the way several </w:t>
      </w:r>
      <w:r w:rsidRPr="001B63CB">
        <w:rPr>
          <w:rStyle w:val="StyleUnderline"/>
        </w:rPr>
        <w:t>governments have</w:t>
      </w:r>
      <w:r w:rsidRPr="001B63CB">
        <w:rPr>
          <w:sz w:val="16"/>
        </w:rPr>
        <w:t xml:space="preserve"> allegedly </w:t>
      </w:r>
      <w:r w:rsidRPr="001B63CB">
        <w:rPr>
          <w:rStyle w:val="StyleUnderline"/>
        </w:rPr>
        <w:t xml:space="preserve">used </w:t>
      </w:r>
      <w:r w:rsidRPr="00384ACA">
        <w:rPr>
          <w:rStyle w:val="Emphasis"/>
          <w:highlight w:val="cyan"/>
        </w:rPr>
        <w:t>spyware</w:t>
      </w:r>
      <w:r w:rsidRPr="005E7643">
        <w:rPr>
          <w:sz w:val="16"/>
        </w:rPr>
        <w:t xml:space="preserve"> made by Israeli firm NSO </w:t>
      </w:r>
      <w:r w:rsidRPr="00F54361">
        <w:rPr>
          <w:rStyle w:val="StyleUnderline"/>
        </w:rPr>
        <w:t>to snoop on perceived adversaries</w:t>
      </w:r>
      <w:r w:rsidRPr="005E7643">
        <w:rPr>
          <w:sz w:val="16"/>
        </w:rPr>
        <w:t>.</w:t>
      </w:r>
    </w:p>
    <w:p w14:paraId="36FA3B5E" w14:textId="77777777" w:rsidR="009D4ECC" w:rsidRPr="005E7643" w:rsidRDefault="009D4ECC" w:rsidP="009D4ECC">
      <w:pPr>
        <w:rPr>
          <w:sz w:val="16"/>
        </w:rPr>
      </w:pPr>
      <w:r w:rsidRPr="00F54361">
        <w:rPr>
          <w:rStyle w:val="StyleUnderline"/>
        </w:rPr>
        <w:t>Pegasus spyware</w:t>
      </w:r>
      <w:r w:rsidRPr="005E7643">
        <w:rPr>
          <w:sz w:val="16"/>
        </w:rPr>
        <w:t xml:space="preserve">, classified as a weapon to be used against criminals and terrorists, </w:t>
      </w:r>
      <w:r w:rsidRPr="00384ACA">
        <w:rPr>
          <w:rStyle w:val="StyleUnderline"/>
        </w:rPr>
        <w:t xml:space="preserve">was allegedly used </w:t>
      </w:r>
      <w:r w:rsidRPr="00384ACA">
        <w:rPr>
          <w:rStyle w:val="StyleUnderline"/>
          <w:highlight w:val="cyan"/>
        </w:rPr>
        <w:t xml:space="preserve">in </w:t>
      </w:r>
      <w:r w:rsidRPr="00384ACA">
        <w:rPr>
          <w:rStyle w:val="Emphasis"/>
          <w:highlight w:val="cyan"/>
        </w:rPr>
        <w:t>India</w:t>
      </w:r>
      <w:r w:rsidRPr="00384ACA">
        <w:rPr>
          <w:rStyle w:val="StyleUnderline"/>
        </w:rPr>
        <w:t xml:space="preserve"> to spy </w:t>
      </w:r>
      <w:r w:rsidRPr="00384ACA">
        <w:rPr>
          <w:rStyle w:val="StyleUnderline"/>
          <w:highlight w:val="cyan"/>
        </w:rPr>
        <w:t>on</w:t>
      </w:r>
      <w:r w:rsidRPr="00F54361">
        <w:rPr>
          <w:rStyle w:val="StyleUnderline"/>
        </w:rPr>
        <w:t xml:space="preserve"> </w:t>
      </w:r>
      <w:r w:rsidRPr="00F54361">
        <w:rPr>
          <w:rStyle w:val="Emphasis"/>
        </w:rPr>
        <w:t xml:space="preserve">opposition </w:t>
      </w:r>
      <w:r w:rsidRPr="00384ACA">
        <w:rPr>
          <w:rStyle w:val="Emphasis"/>
          <w:highlight w:val="cyan"/>
        </w:rPr>
        <w:t>politicians</w:t>
      </w:r>
      <w:r w:rsidRPr="00F54361">
        <w:rPr>
          <w:rStyle w:val="StyleUnderline"/>
        </w:rPr>
        <w:t xml:space="preserve">, </w:t>
      </w:r>
      <w:proofErr w:type="gramStart"/>
      <w:r w:rsidRPr="00F54361">
        <w:rPr>
          <w:rStyle w:val="StyleUnderline"/>
        </w:rPr>
        <w:t>bureaucrats</w:t>
      </w:r>
      <w:proofErr w:type="gramEnd"/>
      <w:r w:rsidRPr="00F54361">
        <w:rPr>
          <w:rStyle w:val="StyleUnderline"/>
        </w:rPr>
        <w:t xml:space="preserve"> </w:t>
      </w:r>
      <w:r w:rsidRPr="00384ACA">
        <w:rPr>
          <w:rStyle w:val="StyleUnderline"/>
          <w:highlight w:val="cyan"/>
        </w:rPr>
        <w:t xml:space="preserve">and </w:t>
      </w:r>
      <w:r w:rsidRPr="00384ACA">
        <w:rPr>
          <w:rStyle w:val="Emphasis"/>
          <w:highlight w:val="cyan"/>
        </w:rPr>
        <w:t>journalists</w:t>
      </w:r>
      <w:r w:rsidRPr="00F54361">
        <w:rPr>
          <w:rStyle w:val="StyleUnderline"/>
        </w:rPr>
        <w:t>, among others</w:t>
      </w:r>
      <w:r w:rsidRPr="005E7643">
        <w:rPr>
          <w:sz w:val="16"/>
        </w:rPr>
        <w:t xml:space="preserve">. While the Indian government has denied the charges, </w:t>
      </w:r>
      <w:r w:rsidRPr="00F54361">
        <w:rPr>
          <w:rStyle w:val="StyleUnderline"/>
        </w:rPr>
        <w:t xml:space="preserve">all the evidence points to the </w:t>
      </w:r>
      <w:r w:rsidRPr="00384ACA">
        <w:rPr>
          <w:rStyle w:val="Emphasis"/>
          <w:highlight w:val="cyan"/>
        </w:rPr>
        <w:t>exec</w:t>
      </w:r>
      <w:r w:rsidRPr="00F54361">
        <w:rPr>
          <w:rStyle w:val="StyleUnderline"/>
        </w:rPr>
        <w:t xml:space="preserve">utive branch </w:t>
      </w:r>
      <w:r w:rsidRPr="00384ACA">
        <w:rPr>
          <w:rStyle w:val="Emphasis"/>
          <w:highlight w:val="cyan"/>
        </w:rPr>
        <w:t>run</w:t>
      </w:r>
      <w:r w:rsidRPr="00F54361">
        <w:rPr>
          <w:rStyle w:val="StyleUnderline"/>
        </w:rPr>
        <w:t xml:space="preserve">ning </w:t>
      </w:r>
      <w:r w:rsidRPr="00384ACA">
        <w:rPr>
          <w:rStyle w:val="Emphasis"/>
          <w:highlight w:val="cyan"/>
        </w:rPr>
        <w:t>amok</w:t>
      </w:r>
      <w:r w:rsidRPr="005E7643">
        <w:rPr>
          <w:sz w:val="16"/>
        </w:rPr>
        <w:t>.</w:t>
      </w:r>
    </w:p>
    <w:p w14:paraId="38C44F07" w14:textId="77777777" w:rsidR="009D4ECC" w:rsidRPr="005E7643" w:rsidRDefault="009D4ECC" w:rsidP="009D4ECC">
      <w:pPr>
        <w:rPr>
          <w:sz w:val="16"/>
        </w:rPr>
      </w:pPr>
      <w:r w:rsidRPr="00F54361">
        <w:rPr>
          <w:rStyle w:val="StyleUnderline"/>
        </w:rPr>
        <w:t xml:space="preserve">The </w:t>
      </w:r>
      <w:r w:rsidRPr="00384ACA">
        <w:rPr>
          <w:rStyle w:val="Emphasis"/>
        </w:rPr>
        <w:t>unravelling</w:t>
      </w:r>
      <w:r w:rsidRPr="00F54361">
        <w:rPr>
          <w:rStyle w:val="Emphasis"/>
        </w:rPr>
        <w:t xml:space="preserve"> of Indian democracy</w:t>
      </w:r>
      <w:r w:rsidRPr="00F54361">
        <w:rPr>
          <w:rStyle w:val="StyleUnderline"/>
        </w:rPr>
        <w:t xml:space="preserve"> offers important lessons for the </w:t>
      </w:r>
      <w:r w:rsidRPr="00F54361">
        <w:rPr>
          <w:rStyle w:val="Emphasis"/>
        </w:rPr>
        <w:t>U</w:t>
      </w:r>
      <w:r w:rsidRPr="005E7643">
        <w:rPr>
          <w:sz w:val="16"/>
        </w:rPr>
        <w:t xml:space="preserve">nited </w:t>
      </w:r>
      <w:r w:rsidRPr="00F54361">
        <w:rPr>
          <w:rStyle w:val="Emphasis"/>
        </w:rPr>
        <w:t>S</w:t>
      </w:r>
      <w:r w:rsidRPr="005E7643">
        <w:rPr>
          <w:sz w:val="16"/>
        </w:rPr>
        <w:t>tates, especially with recent revelations regarding former President Donald Trump’s final days in office and the reluctance of his Republican Party in the legislature to hold him accountable.</w:t>
      </w:r>
    </w:p>
    <w:p w14:paraId="5E189D20" w14:textId="77777777" w:rsidR="009D4ECC" w:rsidRPr="005E7643" w:rsidRDefault="009D4ECC" w:rsidP="009D4ECC">
      <w:pPr>
        <w:rPr>
          <w:sz w:val="16"/>
        </w:rPr>
      </w:pPr>
      <w:r w:rsidRPr="005E7643">
        <w:rPr>
          <w:sz w:val="16"/>
        </w:rPr>
        <w:lastRenderedPageBreak/>
        <w:t xml:space="preserve">The destruction of Indian democratic institutions under Narendra Modi since he came to power in 2014 is well documented. </w:t>
      </w:r>
      <w:r w:rsidRPr="001B63CB">
        <w:rPr>
          <w:rStyle w:val="StyleUnderline"/>
        </w:rPr>
        <w:t>If</w:t>
      </w:r>
      <w:r w:rsidRPr="005E7643">
        <w:rPr>
          <w:sz w:val="16"/>
        </w:rPr>
        <w:t xml:space="preserve"> these new allegations are </w:t>
      </w:r>
      <w:r w:rsidRPr="00384ACA">
        <w:rPr>
          <w:rStyle w:val="StyleUnderline"/>
          <w:highlight w:val="cyan"/>
        </w:rPr>
        <w:t xml:space="preserve">left </w:t>
      </w:r>
      <w:r w:rsidRPr="00384ACA">
        <w:rPr>
          <w:rStyle w:val="Emphasis"/>
          <w:highlight w:val="cyan"/>
        </w:rPr>
        <w:t>unaddressed</w:t>
      </w:r>
      <w:r w:rsidRPr="005E7643">
        <w:rPr>
          <w:sz w:val="16"/>
        </w:rPr>
        <w:t xml:space="preserve">, which is the most likely outcome, </w:t>
      </w:r>
      <w:r w:rsidRPr="001B63CB">
        <w:rPr>
          <w:rStyle w:val="StyleUnderline"/>
        </w:rPr>
        <w:t xml:space="preserve">their </w:t>
      </w:r>
      <w:r w:rsidRPr="00384ACA">
        <w:rPr>
          <w:rStyle w:val="Emphasis"/>
          <w:highlight w:val="cyan"/>
        </w:rPr>
        <w:t>chilling effect</w:t>
      </w:r>
      <w:r w:rsidRPr="00F54361">
        <w:rPr>
          <w:rStyle w:val="StyleUnderline"/>
        </w:rPr>
        <w:t xml:space="preserve"> on society </w:t>
      </w:r>
      <w:r w:rsidRPr="001B63CB">
        <w:rPr>
          <w:rStyle w:val="StyleUnderline"/>
        </w:rPr>
        <w:t xml:space="preserve">will </w:t>
      </w:r>
      <w:r w:rsidRPr="00384ACA">
        <w:rPr>
          <w:rStyle w:val="Emphasis"/>
          <w:sz w:val="24"/>
          <w:szCs w:val="26"/>
          <w:highlight w:val="cyan"/>
        </w:rPr>
        <w:t>ensure India’s swift decline into a sham democracy</w:t>
      </w:r>
      <w:r w:rsidRPr="00F54361">
        <w:rPr>
          <w:rStyle w:val="StyleUnderline"/>
          <w:sz w:val="24"/>
          <w:szCs w:val="26"/>
        </w:rPr>
        <w:t xml:space="preserve"> </w:t>
      </w:r>
      <w:r w:rsidRPr="00F54361">
        <w:rPr>
          <w:rStyle w:val="StyleUnderline"/>
        </w:rPr>
        <w:t>like Russia</w:t>
      </w:r>
      <w:r w:rsidRPr="005E7643">
        <w:rPr>
          <w:sz w:val="16"/>
        </w:rPr>
        <w:t>.</w:t>
      </w:r>
    </w:p>
    <w:p w14:paraId="7150CFCE" w14:textId="77777777" w:rsidR="009D4ECC" w:rsidRPr="005E7643" w:rsidRDefault="009D4ECC" w:rsidP="009D4ECC">
      <w:pPr>
        <w:rPr>
          <w:sz w:val="16"/>
        </w:rPr>
      </w:pPr>
      <w:r w:rsidRPr="005E7643">
        <w:rPr>
          <w:sz w:val="16"/>
        </w:rPr>
        <w:t xml:space="preserve">If true, the implications of such </w:t>
      </w:r>
      <w:r w:rsidRPr="00384ACA">
        <w:rPr>
          <w:rStyle w:val="StyleUnderline"/>
          <w:highlight w:val="cyan"/>
        </w:rPr>
        <w:t>surveillance</w:t>
      </w:r>
      <w:r w:rsidRPr="005E7643">
        <w:rPr>
          <w:sz w:val="16"/>
        </w:rPr>
        <w:t xml:space="preserve"> are not limited to political, bureaucratic, journalistic, or judicial opponents of the current government. They </w:t>
      </w:r>
      <w:r w:rsidRPr="00F54361">
        <w:rPr>
          <w:rStyle w:val="StyleUnderline"/>
        </w:rPr>
        <w:t xml:space="preserve">will </w:t>
      </w:r>
      <w:r w:rsidRPr="00384ACA">
        <w:rPr>
          <w:rStyle w:val="StyleUnderline"/>
          <w:highlight w:val="cyan"/>
        </w:rPr>
        <w:t>affect</w:t>
      </w:r>
      <w:r w:rsidRPr="00F54361">
        <w:rPr>
          <w:rStyle w:val="StyleUnderline"/>
        </w:rPr>
        <w:t xml:space="preserve"> the </w:t>
      </w:r>
      <w:r w:rsidRPr="00384ACA">
        <w:rPr>
          <w:rStyle w:val="Emphasis"/>
          <w:highlight w:val="cyan"/>
        </w:rPr>
        <w:t>economic climate</w:t>
      </w:r>
      <w:r w:rsidRPr="00F54361">
        <w:rPr>
          <w:rStyle w:val="StyleUnderline"/>
        </w:rPr>
        <w:t xml:space="preserve">, open-minded </w:t>
      </w:r>
      <w:r w:rsidRPr="00384ACA">
        <w:rPr>
          <w:rStyle w:val="Emphasis"/>
          <w:highlight w:val="cyan"/>
        </w:rPr>
        <w:t>academic inquiry</w:t>
      </w:r>
      <w:r w:rsidRPr="00384ACA">
        <w:rPr>
          <w:rStyle w:val="StyleUnderline"/>
          <w:highlight w:val="cyan"/>
        </w:rPr>
        <w:t>, and</w:t>
      </w:r>
      <w:r w:rsidRPr="00F54361">
        <w:rPr>
          <w:rStyle w:val="StyleUnderline"/>
        </w:rPr>
        <w:t xml:space="preserve"> spirited </w:t>
      </w:r>
      <w:r w:rsidRPr="00F54361">
        <w:rPr>
          <w:rStyle w:val="Emphasis"/>
        </w:rPr>
        <w:t>debates</w:t>
      </w:r>
      <w:r w:rsidRPr="00F54361">
        <w:rPr>
          <w:rStyle w:val="StyleUnderline"/>
        </w:rPr>
        <w:t xml:space="preserve"> among students and </w:t>
      </w:r>
      <w:r w:rsidRPr="00384ACA">
        <w:rPr>
          <w:rStyle w:val="Emphasis"/>
          <w:highlight w:val="cyan"/>
        </w:rPr>
        <w:t>civil society</w:t>
      </w:r>
      <w:r w:rsidRPr="00F54361">
        <w:rPr>
          <w:rStyle w:val="StyleUnderline"/>
        </w:rPr>
        <w:t xml:space="preserve">, which are </w:t>
      </w:r>
      <w:r w:rsidRPr="001B63CB">
        <w:rPr>
          <w:rStyle w:val="StyleUnderline"/>
        </w:rPr>
        <w:t xml:space="preserve">all </w:t>
      </w:r>
      <w:r w:rsidRPr="00384ACA">
        <w:rPr>
          <w:rStyle w:val="Emphasis"/>
          <w:sz w:val="24"/>
          <w:szCs w:val="26"/>
          <w:highlight w:val="cyan"/>
        </w:rPr>
        <w:t>essential for</w:t>
      </w:r>
      <w:r w:rsidRPr="00F54361">
        <w:rPr>
          <w:rStyle w:val="Emphasis"/>
          <w:sz w:val="24"/>
          <w:szCs w:val="26"/>
        </w:rPr>
        <w:t xml:space="preserve"> a thriving </w:t>
      </w:r>
      <w:r w:rsidRPr="00384ACA">
        <w:rPr>
          <w:rStyle w:val="Emphasis"/>
          <w:sz w:val="24"/>
          <w:szCs w:val="26"/>
          <w:highlight w:val="cyan"/>
        </w:rPr>
        <w:t>democracy</w:t>
      </w:r>
      <w:r w:rsidRPr="005E7643">
        <w:rPr>
          <w:sz w:val="16"/>
        </w:rPr>
        <w:t>.</w:t>
      </w:r>
    </w:p>
    <w:p w14:paraId="4441035A" w14:textId="77777777" w:rsidR="009D4ECC" w:rsidRDefault="009D4ECC" w:rsidP="009D4ECC">
      <w:pPr>
        <w:pStyle w:val="Heading4"/>
      </w:pPr>
      <w:r>
        <w:t xml:space="preserve">Backsliding </w:t>
      </w:r>
      <w:r>
        <w:rPr>
          <w:u w:val="single"/>
        </w:rPr>
        <w:t>obliterates</w:t>
      </w:r>
      <w:r>
        <w:t xml:space="preserve"> containment of </w:t>
      </w:r>
      <w:r>
        <w:rPr>
          <w:u w:val="single"/>
        </w:rPr>
        <w:t>disease</w:t>
      </w:r>
      <w:r>
        <w:t xml:space="preserve">, </w:t>
      </w:r>
      <w:r>
        <w:rPr>
          <w:u w:val="single"/>
        </w:rPr>
        <w:t>pollution</w:t>
      </w:r>
      <w:r>
        <w:t xml:space="preserve">, and </w:t>
      </w:r>
      <w:r>
        <w:rPr>
          <w:u w:val="single"/>
        </w:rPr>
        <w:t>nukes</w:t>
      </w:r>
      <w:r>
        <w:t>---</w:t>
      </w:r>
      <w:r w:rsidRPr="001B63CB">
        <w:rPr>
          <w:u w:val="single"/>
        </w:rPr>
        <w:t>extinction</w:t>
      </w:r>
      <w:r>
        <w:t>.</w:t>
      </w:r>
    </w:p>
    <w:p w14:paraId="0D2A74BB" w14:textId="77777777" w:rsidR="009D4ECC" w:rsidRDefault="009D4ECC" w:rsidP="009D4ECC">
      <w:proofErr w:type="spellStart"/>
      <w:r>
        <w:t>Akshai</w:t>
      </w:r>
      <w:proofErr w:type="spellEnd"/>
      <w:r>
        <w:t xml:space="preserve"> </w:t>
      </w:r>
      <w:r w:rsidRPr="00CA1B31">
        <w:rPr>
          <w:rStyle w:val="Style13ptBold"/>
        </w:rPr>
        <w:t>Vikram 21</w:t>
      </w:r>
      <w:r>
        <w:t>, Doctoral Candidate in Security Studies at the University of Central Florida, Roger L. Hale Fellow at the Ploughshares Fund, M.A from Johns Hopkins University SAIS and B.A. from Johns Hopkins Baltimore, “Indian Democracy Is on The Ropes. The US Must Act”, Defense One, 6/12/2021, https://www.defenseone.com/ideas/2021/06/indian-democracy-ropes-us-must-act/174679/</w:t>
      </w:r>
    </w:p>
    <w:p w14:paraId="30CCE607" w14:textId="77777777" w:rsidR="009D4ECC" w:rsidRPr="00CA1B31" w:rsidRDefault="009D4ECC" w:rsidP="009D4ECC">
      <w:pPr>
        <w:rPr>
          <w:sz w:val="16"/>
        </w:rPr>
      </w:pPr>
      <w:r w:rsidRPr="00CA1B31">
        <w:rPr>
          <w:sz w:val="16"/>
        </w:rPr>
        <w:t xml:space="preserve">Even as the U.K. hosted President Biden on a </w:t>
      </w:r>
      <w:r w:rsidRPr="001B63CB">
        <w:rPr>
          <w:sz w:val="16"/>
        </w:rPr>
        <w:t xml:space="preserve">visit to “rally the world’s democracies,” Britain’s reopening is under threat from a new strain of the </w:t>
      </w:r>
      <w:r w:rsidRPr="001B63CB">
        <w:rPr>
          <w:rStyle w:val="Emphasis"/>
        </w:rPr>
        <w:t>COVID</w:t>
      </w:r>
      <w:r w:rsidRPr="001B63CB">
        <w:rPr>
          <w:sz w:val="16"/>
        </w:rPr>
        <w:t xml:space="preserve">-19 virus. This new variant, which originated in India, </w:t>
      </w:r>
      <w:r w:rsidRPr="001B63CB">
        <w:rPr>
          <w:rStyle w:val="StyleUnderline"/>
        </w:rPr>
        <w:t>is directly related to</w:t>
      </w:r>
      <w:r w:rsidRPr="001B63CB">
        <w:rPr>
          <w:sz w:val="16"/>
        </w:rPr>
        <w:t xml:space="preserve"> Narendra </w:t>
      </w:r>
      <w:r w:rsidRPr="001B63CB">
        <w:rPr>
          <w:rStyle w:val="StyleUnderline"/>
        </w:rPr>
        <w:t>Modi government’s</w:t>
      </w:r>
      <w:r w:rsidRPr="001B63CB">
        <w:rPr>
          <w:sz w:val="16"/>
        </w:rPr>
        <w:t xml:space="preserve"> disappointing and </w:t>
      </w:r>
      <w:r w:rsidRPr="001B63CB">
        <w:rPr>
          <w:rStyle w:val="StyleUnderline"/>
        </w:rPr>
        <w:t>less-than-democratic handling</w:t>
      </w:r>
      <w:r w:rsidRPr="001B63CB">
        <w:rPr>
          <w:sz w:val="16"/>
        </w:rPr>
        <w:t xml:space="preserve"> of the pandemic. The new coronavirus strain is just </w:t>
      </w:r>
      <w:r w:rsidRPr="001B63CB">
        <w:rPr>
          <w:rStyle w:val="StyleUnderline"/>
        </w:rPr>
        <w:t xml:space="preserve">one example of the </w:t>
      </w:r>
      <w:r w:rsidRPr="001B63CB">
        <w:rPr>
          <w:rStyle w:val="Emphasis"/>
        </w:rPr>
        <w:t>threat</w:t>
      </w:r>
      <w:r w:rsidRPr="001B63CB">
        <w:rPr>
          <w:rStyle w:val="StyleUnderline"/>
        </w:rPr>
        <w:t xml:space="preserve"> that awaits</w:t>
      </w:r>
      <w:r w:rsidRPr="00CA1B31">
        <w:rPr>
          <w:rStyle w:val="StyleUnderline"/>
        </w:rPr>
        <w:t xml:space="preserve"> U.S. interests </w:t>
      </w:r>
      <w:r w:rsidRPr="00384ACA">
        <w:rPr>
          <w:rStyle w:val="StyleUnderline"/>
          <w:highlight w:val="cyan"/>
        </w:rPr>
        <w:t>if India</w:t>
      </w:r>
      <w:r w:rsidRPr="00CA1B31">
        <w:rPr>
          <w:sz w:val="16"/>
        </w:rPr>
        <w:t xml:space="preserve">, the world’s largest democracy, </w:t>
      </w:r>
      <w:r w:rsidRPr="00CA1B31">
        <w:rPr>
          <w:rStyle w:val="StyleUnderline"/>
        </w:rPr>
        <w:t xml:space="preserve">should complete its </w:t>
      </w:r>
      <w:r w:rsidRPr="00384ACA">
        <w:rPr>
          <w:rStyle w:val="Emphasis"/>
          <w:highlight w:val="cyan"/>
        </w:rPr>
        <w:t>slide</w:t>
      </w:r>
      <w:r w:rsidRPr="00384ACA">
        <w:rPr>
          <w:rStyle w:val="StyleUnderline"/>
          <w:highlight w:val="cyan"/>
        </w:rPr>
        <w:t xml:space="preserve"> into </w:t>
      </w:r>
      <w:r w:rsidRPr="00384ACA">
        <w:rPr>
          <w:rStyle w:val="Emphasis"/>
          <w:highlight w:val="cyan"/>
        </w:rPr>
        <w:t>authoritarianism</w:t>
      </w:r>
      <w:r w:rsidRPr="00CA1B31">
        <w:rPr>
          <w:sz w:val="16"/>
        </w:rPr>
        <w:t xml:space="preserve">. Thankfully, the U.S. still has </w:t>
      </w:r>
      <w:proofErr w:type="gramStart"/>
      <w:r w:rsidRPr="00CA1B31">
        <w:rPr>
          <w:sz w:val="16"/>
        </w:rPr>
        <w:t>a number of</w:t>
      </w:r>
      <w:proofErr w:type="gramEnd"/>
      <w:r w:rsidRPr="00CA1B31">
        <w:rPr>
          <w:sz w:val="16"/>
        </w:rPr>
        <w:t xml:space="preserve"> options to combat, if not prevent, democratic backsliding in India. </w:t>
      </w:r>
    </w:p>
    <w:p w14:paraId="3FA167F2" w14:textId="77777777" w:rsidR="009D4ECC" w:rsidRPr="00CA1B31" w:rsidRDefault="009D4ECC" w:rsidP="009D4ECC">
      <w:pPr>
        <w:rPr>
          <w:sz w:val="16"/>
        </w:rPr>
      </w:pPr>
      <w:r w:rsidRPr="00CA1B31">
        <w:rPr>
          <w:rStyle w:val="StyleUnderline"/>
        </w:rPr>
        <w:t xml:space="preserve">Democratic or not, India’s </w:t>
      </w:r>
      <w:r w:rsidRPr="00CA1B31">
        <w:rPr>
          <w:rStyle w:val="Emphasis"/>
        </w:rPr>
        <w:t>relevance</w:t>
      </w:r>
      <w:r w:rsidRPr="00CA1B31">
        <w:rPr>
          <w:rStyle w:val="StyleUnderline"/>
        </w:rPr>
        <w:t xml:space="preserve"> is </w:t>
      </w:r>
      <w:r w:rsidRPr="00CA1B31">
        <w:rPr>
          <w:rStyle w:val="Emphasis"/>
        </w:rPr>
        <w:t>assured</w:t>
      </w:r>
      <w:r w:rsidRPr="00CA1B31">
        <w:rPr>
          <w:rStyle w:val="StyleUnderline"/>
        </w:rPr>
        <w:t xml:space="preserve">. Its </w:t>
      </w:r>
      <w:r w:rsidRPr="00CA1B31">
        <w:rPr>
          <w:rStyle w:val="Emphasis"/>
        </w:rPr>
        <w:t>size alone</w:t>
      </w:r>
      <w:r w:rsidRPr="00CA1B31">
        <w:rPr>
          <w:rStyle w:val="StyleUnderline"/>
        </w:rPr>
        <w:t xml:space="preserve"> guarantees this</w:t>
      </w:r>
      <w:r w:rsidRPr="00CA1B31">
        <w:rPr>
          <w:sz w:val="16"/>
        </w:rPr>
        <w:t xml:space="preserve">. India’s largest state, Uttar Pradesh, boasts a population of over 200 million people, larger than any individual country in Africa, Europe, or Latin America.  This </w:t>
      </w:r>
      <w:proofErr w:type="gramStart"/>
      <w:r w:rsidRPr="00CA1B31">
        <w:rPr>
          <w:sz w:val="16"/>
        </w:rPr>
        <w:t>hard fact</w:t>
      </w:r>
      <w:proofErr w:type="gramEnd"/>
      <w:r w:rsidRPr="00CA1B31">
        <w:rPr>
          <w:sz w:val="16"/>
        </w:rPr>
        <w:t xml:space="preserve"> has led Republicans and Democrats to agree </w:t>
      </w:r>
      <w:r w:rsidRPr="001B63CB">
        <w:rPr>
          <w:rStyle w:val="StyleUnderline"/>
        </w:rPr>
        <w:t xml:space="preserve">on India’s </w:t>
      </w:r>
      <w:r w:rsidRPr="00384ACA">
        <w:rPr>
          <w:rStyle w:val="Emphasis"/>
          <w:highlight w:val="cyan"/>
        </w:rPr>
        <w:t>impor</w:t>
      </w:r>
      <w:r w:rsidRPr="001B63CB">
        <w:rPr>
          <w:rStyle w:val="Emphasis"/>
          <w:highlight w:val="cyan"/>
        </w:rPr>
        <w:t>tance</w:t>
      </w:r>
      <w:r w:rsidRPr="00CA1B31">
        <w:rPr>
          <w:sz w:val="16"/>
        </w:rPr>
        <w:t xml:space="preserve">, with </w:t>
      </w:r>
      <w:r w:rsidRPr="001B63CB">
        <w:rPr>
          <w:rStyle w:val="StyleUnderline"/>
        </w:rPr>
        <w:t>both</w:t>
      </w:r>
      <w:r w:rsidRPr="00CA1B31">
        <w:rPr>
          <w:rStyle w:val="StyleUnderline"/>
        </w:rPr>
        <w:t xml:space="preserve"> sides </w:t>
      </w:r>
      <w:r w:rsidRPr="001B63CB">
        <w:rPr>
          <w:rStyle w:val="Emphasis"/>
        </w:rPr>
        <w:t>emphasiz</w:t>
      </w:r>
      <w:r w:rsidRPr="001B63CB">
        <w:rPr>
          <w:sz w:val="16"/>
        </w:rPr>
        <w:t xml:space="preserve">ing </w:t>
      </w:r>
      <w:r w:rsidRPr="001B63CB">
        <w:rPr>
          <w:rStyle w:val="StyleUnderline"/>
        </w:rPr>
        <w:t>its</w:t>
      </w:r>
      <w:r w:rsidRPr="001B63CB">
        <w:rPr>
          <w:sz w:val="16"/>
        </w:rPr>
        <w:t xml:space="preserve"> potential</w:t>
      </w:r>
      <w:r w:rsidRPr="00CA1B31">
        <w:rPr>
          <w:sz w:val="16"/>
        </w:rPr>
        <w:t xml:space="preserve"> </w:t>
      </w:r>
      <w:r w:rsidRPr="00CA1B31">
        <w:rPr>
          <w:rStyle w:val="StyleUnderline"/>
        </w:rPr>
        <w:t xml:space="preserve">role </w:t>
      </w:r>
      <w:r w:rsidRPr="001B63CB">
        <w:rPr>
          <w:rStyle w:val="StyleUnderline"/>
          <w:highlight w:val="cyan"/>
        </w:rPr>
        <w:t>as a</w:t>
      </w:r>
      <w:r w:rsidRPr="00CA1B31">
        <w:rPr>
          <w:rStyle w:val="StyleUnderline"/>
        </w:rPr>
        <w:t xml:space="preserve"> regional </w:t>
      </w:r>
      <w:r w:rsidRPr="00384ACA">
        <w:rPr>
          <w:rStyle w:val="Emphasis"/>
          <w:highlight w:val="cyan"/>
        </w:rPr>
        <w:t>counterweight</w:t>
      </w:r>
      <w:r w:rsidRPr="00384ACA">
        <w:rPr>
          <w:rStyle w:val="StyleUnderline"/>
          <w:highlight w:val="cyan"/>
        </w:rPr>
        <w:t xml:space="preserve"> to China</w:t>
      </w:r>
      <w:r w:rsidRPr="00CA1B31">
        <w:rPr>
          <w:sz w:val="16"/>
        </w:rPr>
        <w:t xml:space="preserve">. The Trump administration’s National Defense Strategy stressed the benefits of a “free and open Indo-Pacific region” and promised to “strengthen our alliances and partnerships in the Indo-Pacific…to preserve the free and open international system.” The Biden administration made similar pronouncements in its Interim National Security Guidance, saying it will “reinvigorate and modernize our </w:t>
      </w:r>
      <w:r w:rsidRPr="00CA1B31">
        <w:rPr>
          <w:rStyle w:val="StyleUnderline"/>
        </w:rPr>
        <w:t>alliances</w:t>
      </w:r>
      <w:r w:rsidRPr="00CA1B31">
        <w:rPr>
          <w:sz w:val="16"/>
        </w:rPr>
        <w:t xml:space="preserve"> and partnerships,” partially to “</w:t>
      </w:r>
      <w:r w:rsidRPr="00CA1B31">
        <w:rPr>
          <w:rStyle w:val="StyleUnderline"/>
        </w:rPr>
        <w:t xml:space="preserve">hold countries like China </w:t>
      </w:r>
      <w:r w:rsidRPr="00CA1B31">
        <w:rPr>
          <w:rStyle w:val="Emphasis"/>
        </w:rPr>
        <w:t>to account</w:t>
      </w:r>
      <w:r w:rsidRPr="00CA1B31">
        <w:rPr>
          <w:sz w:val="16"/>
        </w:rPr>
        <w:t xml:space="preserve">.” The </w:t>
      </w:r>
      <w:r w:rsidRPr="00CA1B31">
        <w:rPr>
          <w:rStyle w:val="StyleUnderline"/>
        </w:rPr>
        <w:t>Biden</w:t>
      </w:r>
      <w:r w:rsidRPr="00CA1B31">
        <w:rPr>
          <w:sz w:val="16"/>
        </w:rPr>
        <w:t xml:space="preserve"> administration </w:t>
      </w:r>
      <w:r w:rsidRPr="00CA1B31">
        <w:rPr>
          <w:rStyle w:val="StyleUnderline"/>
        </w:rPr>
        <w:t xml:space="preserve">specifically promised to “deepen </w:t>
      </w:r>
      <w:r w:rsidRPr="00CA1B31">
        <w:rPr>
          <w:sz w:val="16"/>
        </w:rPr>
        <w:t xml:space="preserve">our </w:t>
      </w:r>
      <w:r w:rsidRPr="00384ACA">
        <w:rPr>
          <w:rStyle w:val="StyleUnderline"/>
          <w:highlight w:val="cyan"/>
        </w:rPr>
        <w:t>partnership</w:t>
      </w:r>
      <w:r w:rsidRPr="00CA1B31">
        <w:rPr>
          <w:rStyle w:val="StyleUnderline"/>
        </w:rPr>
        <w:t xml:space="preserve"> with </w:t>
      </w:r>
      <w:r w:rsidRPr="00CA1B31">
        <w:rPr>
          <w:rStyle w:val="Emphasis"/>
        </w:rPr>
        <w:t>India</w:t>
      </w:r>
      <w:r w:rsidRPr="00CA1B31">
        <w:rPr>
          <w:sz w:val="16"/>
        </w:rPr>
        <w:t xml:space="preserve">” as part of this effort. </w:t>
      </w:r>
    </w:p>
    <w:p w14:paraId="2E1D7ABE" w14:textId="77777777" w:rsidR="009D4ECC" w:rsidRPr="00CA1B31" w:rsidRDefault="009D4ECC" w:rsidP="009D4ECC">
      <w:pPr>
        <w:rPr>
          <w:sz w:val="16"/>
        </w:rPr>
      </w:pPr>
      <w:r w:rsidRPr="00CA1B31">
        <w:rPr>
          <w:rStyle w:val="StyleUnderline"/>
        </w:rPr>
        <w:t xml:space="preserve">This strategic logic </w:t>
      </w:r>
      <w:r w:rsidRPr="00384ACA">
        <w:rPr>
          <w:rStyle w:val="Emphasis"/>
          <w:highlight w:val="cyan"/>
        </w:rPr>
        <w:t>presumes</w:t>
      </w:r>
      <w:r w:rsidRPr="00CA1B31">
        <w:rPr>
          <w:rStyle w:val="StyleUnderline"/>
        </w:rPr>
        <w:t xml:space="preserve"> the </w:t>
      </w:r>
      <w:r w:rsidRPr="00CA1B31">
        <w:rPr>
          <w:rStyle w:val="Emphasis"/>
        </w:rPr>
        <w:t>U</w:t>
      </w:r>
      <w:r w:rsidRPr="00CA1B31">
        <w:rPr>
          <w:sz w:val="16"/>
        </w:rPr>
        <w:t xml:space="preserve">nited </w:t>
      </w:r>
      <w:r w:rsidRPr="00CA1B31">
        <w:rPr>
          <w:rStyle w:val="Emphasis"/>
        </w:rPr>
        <w:t>S</w:t>
      </w:r>
      <w:r w:rsidRPr="00CA1B31">
        <w:rPr>
          <w:sz w:val="16"/>
        </w:rPr>
        <w:t xml:space="preserve">tates </w:t>
      </w:r>
      <w:r w:rsidRPr="00CA1B31">
        <w:rPr>
          <w:rStyle w:val="StyleUnderline"/>
        </w:rPr>
        <w:t xml:space="preserve">will be dealing with </w:t>
      </w:r>
      <w:r w:rsidRPr="00384ACA">
        <w:rPr>
          <w:rStyle w:val="StyleUnderline"/>
          <w:highlight w:val="cyan"/>
        </w:rPr>
        <w:t xml:space="preserve">a </w:t>
      </w:r>
      <w:r w:rsidRPr="00384ACA">
        <w:rPr>
          <w:rStyle w:val="Emphasis"/>
          <w:highlight w:val="cyan"/>
        </w:rPr>
        <w:t>democratic</w:t>
      </w:r>
      <w:r w:rsidRPr="00384ACA">
        <w:rPr>
          <w:rStyle w:val="StyleUnderline"/>
          <w:highlight w:val="cyan"/>
        </w:rPr>
        <w:t xml:space="preserve"> India that prefers a</w:t>
      </w:r>
      <w:r w:rsidRPr="00CA1B31">
        <w:rPr>
          <w:rStyle w:val="StyleUnderline"/>
        </w:rPr>
        <w:t xml:space="preserve"> “free and </w:t>
      </w:r>
      <w:r w:rsidRPr="00384ACA">
        <w:rPr>
          <w:rStyle w:val="StyleUnderline"/>
          <w:highlight w:val="cyan"/>
        </w:rPr>
        <w:t>open</w:t>
      </w:r>
      <w:r w:rsidRPr="00CA1B31">
        <w:rPr>
          <w:rStyle w:val="StyleUnderline"/>
        </w:rPr>
        <w:t xml:space="preserve"> international </w:t>
      </w:r>
      <w:r w:rsidRPr="00384ACA">
        <w:rPr>
          <w:rStyle w:val="StyleUnderline"/>
          <w:highlight w:val="cyan"/>
        </w:rPr>
        <w:t>system</w:t>
      </w:r>
      <w:r w:rsidRPr="00CA1B31">
        <w:rPr>
          <w:rStyle w:val="StyleUnderline"/>
        </w:rPr>
        <w:t xml:space="preserve">,” rather than an </w:t>
      </w:r>
      <w:r w:rsidRPr="00CA1B31">
        <w:rPr>
          <w:rStyle w:val="Emphasis"/>
        </w:rPr>
        <w:t>authoritarian</w:t>
      </w:r>
      <w:r w:rsidRPr="00CA1B31">
        <w:rPr>
          <w:rStyle w:val="StyleUnderline"/>
        </w:rPr>
        <w:t xml:space="preserve"> India that domestically more closely resembles “countries like China” than it does a full-functioning democracy</w:t>
      </w:r>
      <w:r w:rsidRPr="00CA1B31">
        <w:rPr>
          <w:sz w:val="16"/>
        </w:rPr>
        <w:t xml:space="preserve">. </w:t>
      </w:r>
    </w:p>
    <w:p w14:paraId="3BFA9DF8" w14:textId="77777777" w:rsidR="009D4ECC" w:rsidRPr="00CA1B31" w:rsidRDefault="009D4ECC" w:rsidP="009D4ECC">
      <w:pPr>
        <w:rPr>
          <w:sz w:val="16"/>
        </w:rPr>
      </w:pPr>
      <w:r w:rsidRPr="001B63CB">
        <w:rPr>
          <w:rStyle w:val="StyleUnderline"/>
        </w:rPr>
        <w:t xml:space="preserve">But the </w:t>
      </w:r>
      <w:r w:rsidRPr="001B63CB">
        <w:rPr>
          <w:rStyle w:val="Emphasis"/>
        </w:rPr>
        <w:t>pace</w:t>
      </w:r>
      <w:r w:rsidRPr="001B63CB">
        <w:rPr>
          <w:rStyle w:val="StyleUnderline"/>
        </w:rPr>
        <w:t xml:space="preserve"> of</w:t>
      </w:r>
      <w:r w:rsidRPr="00CA1B31">
        <w:rPr>
          <w:rStyle w:val="StyleUnderline"/>
        </w:rPr>
        <w:t xml:space="preserve"> Indian democratic </w:t>
      </w:r>
      <w:r w:rsidRPr="00384ACA">
        <w:rPr>
          <w:rStyle w:val="StyleUnderline"/>
          <w:highlight w:val="cyan"/>
        </w:rPr>
        <w:t>backsliding</w:t>
      </w:r>
      <w:r w:rsidRPr="00CA1B31">
        <w:rPr>
          <w:rStyle w:val="StyleUnderline"/>
        </w:rPr>
        <w:t xml:space="preserve"> has noticeably </w:t>
      </w:r>
      <w:r w:rsidRPr="00384ACA">
        <w:rPr>
          <w:rStyle w:val="Emphasis"/>
          <w:highlight w:val="cyan"/>
        </w:rPr>
        <w:t>quickened</w:t>
      </w:r>
      <w:r w:rsidRPr="00CA1B31">
        <w:rPr>
          <w:sz w:val="16"/>
        </w:rPr>
        <w:t xml:space="preserve">. It was an ominous warning when Narendra Modi, who was banned from the United States for turning a blind eye to a virtual pogrom against Muslims while chief minister of Gujarat, was elected Prime Minister in 2014. After seven years in power, Modi and his Hindu nationalist </w:t>
      </w:r>
      <w:proofErr w:type="spellStart"/>
      <w:r w:rsidRPr="00CA1B31">
        <w:rPr>
          <w:sz w:val="16"/>
        </w:rPr>
        <w:t>Bharatiya</w:t>
      </w:r>
      <w:proofErr w:type="spellEnd"/>
      <w:r w:rsidRPr="00CA1B31">
        <w:rPr>
          <w:sz w:val="16"/>
        </w:rPr>
        <w:t xml:space="preserve"> Janata Party, or BJP, have further eroded Indian democracy, leading the nonprofit Freedom House to rank India as “partly free” for the first time in 30 years. </w:t>
      </w:r>
    </w:p>
    <w:p w14:paraId="188B0FDC" w14:textId="77777777" w:rsidR="009D4ECC" w:rsidRPr="00CA1B31" w:rsidRDefault="009D4ECC" w:rsidP="009D4ECC">
      <w:pPr>
        <w:rPr>
          <w:sz w:val="16"/>
        </w:rPr>
      </w:pPr>
      <w:r w:rsidRPr="00CA1B31">
        <w:rPr>
          <w:sz w:val="16"/>
        </w:rPr>
        <w:t xml:space="preserve">Modi’s authoritarian actions have ranged from the pseudo-scientific and laughable to the egomaniacal and lethal. Most notoriously, the BJP sought in 2019 to openly discriminate against Muslim immigrants. The law passed, and when it drew mass protests across the country, the BJP met them with authoritarian force. Later in the year, India stifled the Internet in Kashmir. </w:t>
      </w:r>
    </w:p>
    <w:p w14:paraId="29EC1974" w14:textId="77777777" w:rsidR="009D4ECC" w:rsidRPr="00CA1B31" w:rsidRDefault="009D4ECC" w:rsidP="009D4ECC">
      <w:pPr>
        <w:rPr>
          <w:sz w:val="16"/>
        </w:rPr>
      </w:pPr>
      <w:r w:rsidRPr="00CA1B31">
        <w:rPr>
          <w:rStyle w:val="StyleUnderline"/>
        </w:rPr>
        <w:t xml:space="preserve">India’s democratic </w:t>
      </w:r>
      <w:r w:rsidRPr="001B63CB">
        <w:rPr>
          <w:rStyle w:val="StyleUnderline"/>
        </w:rPr>
        <w:t>backsliding</w:t>
      </w:r>
      <w:r w:rsidRPr="00CA1B31">
        <w:rPr>
          <w:rStyle w:val="StyleUnderline"/>
        </w:rPr>
        <w:t xml:space="preserve"> has</w:t>
      </w:r>
      <w:r w:rsidRPr="00CA1B31">
        <w:rPr>
          <w:sz w:val="16"/>
        </w:rPr>
        <w:t xml:space="preserve"> also </w:t>
      </w:r>
      <w:r w:rsidRPr="00384ACA">
        <w:rPr>
          <w:rStyle w:val="StyleUnderline"/>
          <w:highlight w:val="cyan"/>
        </w:rPr>
        <w:t>hurt its</w:t>
      </w:r>
      <w:r w:rsidRPr="00CA1B31">
        <w:rPr>
          <w:rStyle w:val="StyleUnderline"/>
        </w:rPr>
        <w:t xml:space="preserve"> lackluster </w:t>
      </w:r>
      <w:r w:rsidRPr="00CA1B31">
        <w:rPr>
          <w:rStyle w:val="Emphasis"/>
        </w:rPr>
        <w:t xml:space="preserve">COVID-19 </w:t>
      </w:r>
      <w:r w:rsidRPr="00384ACA">
        <w:rPr>
          <w:rStyle w:val="Emphasis"/>
          <w:highlight w:val="cyan"/>
        </w:rPr>
        <w:t>response</w:t>
      </w:r>
      <w:r w:rsidRPr="00CA1B31">
        <w:rPr>
          <w:sz w:val="16"/>
        </w:rPr>
        <w:t xml:space="preserve">. Modi’s BJP has propagated </w:t>
      </w:r>
      <w:proofErr w:type="gramStart"/>
      <w:r w:rsidRPr="00CA1B31">
        <w:rPr>
          <w:sz w:val="16"/>
        </w:rPr>
        <w:t>a number of</w:t>
      </w:r>
      <w:proofErr w:type="gramEnd"/>
      <w:r w:rsidRPr="00CA1B31">
        <w:rPr>
          <w:sz w:val="16"/>
        </w:rPr>
        <w:t xml:space="preserve"> inane myths about the disease, especially quack cures. Party leaders from Modi on down have set bad examples, appearing at large rallies, without masks, and </w:t>
      </w:r>
      <w:r w:rsidRPr="00384ACA">
        <w:rPr>
          <w:rStyle w:val="StyleUnderline"/>
          <w:highlight w:val="cyan"/>
        </w:rPr>
        <w:t>turning</w:t>
      </w:r>
      <w:r w:rsidRPr="00CA1B31">
        <w:rPr>
          <w:sz w:val="16"/>
        </w:rPr>
        <w:t xml:space="preserve"> the Hindu Kumbh-Mela festival </w:t>
      </w:r>
      <w:r w:rsidRPr="00384ACA">
        <w:rPr>
          <w:rStyle w:val="StyleUnderline"/>
          <w:highlight w:val="cyan"/>
        </w:rPr>
        <w:t xml:space="preserve">into a </w:t>
      </w:r>
      <w:proofErr w:type="spellStart"/>
      <w:r w:rsidRPr="00384ACA">
        <w:rPr>
          <w:rStyle w:val="Emphasis"/>
          <w:highlight w:val="cyan"/>
        </w:rPr>
        <w:t>superspreader</w:t>
      </w:r>
      <w:proofErr w:type="spellEnd"/>
      <w:r w:rsidRPr="00CA1B31">
        <w:rPr>
          <w:sz w:val="16"/>
        </w:rPr>
        <w:t xml:space="preserve"> event because “the faith in God will overcome the fear of Covid-19.” </w:t>
      </w:r>
    </w:p>
    <w:p w14:paraId="61994943" w14:textId="77777777" w:rsidR="009D4ECC" w:rsidRPr="00CA1B31" w:rsidRDefault="009D4ECC" w:rsidP="009D4ECC">
      <w:pPr>
        <w:rPr>
          <w:sz w:val="16"/>
        </w:rPr>
      </w:pPr>
      <w:r w:rsidRPr="00CA1B31">
        <w:rPr>
          <w:sz w:val="16"/>
        </w:rPr>
        <w:t>The Modi government has also moved to stifle dissent, especially investigative journalism on its pandemic response. In April, the chief minister of Uttar Pradesh threatened to seize the property of people propagating “rumors” of oxygen shortages. And just last month, when information on the Indian variant was desperately needed, a top Indian virologist on a government panel to investigate the variant suspiciously resigned, after he had been quoted in the New York Times criticizing the government. All this suggests that continued democracy in India is no sure thing.</w:t>
      </w:r>
    </w:p>
    <w:p w14:paraId="509C6C2D" w14:textId="77777777" w:rsidR="009D4ECC" w:rsidRPr="00CA1B31" w:rsidRDefault="009D4ECC" w:rsidP="009D4ECC">
      <w:pPr>
        <w:rPr>
          <w:sz w:val="16"/>
        </w:rPr>
      </w:pPr>
      <w:r w:rsidRPr="00CA1B31">
        <w:rPr>
          <w:sz w:val="16"/>
        </w:rPr>
        <w:lastRenderedPageBreak/>
        <w:t xml:space="preserve">A fully authoritarian India could take </w:t>
      </w:r>
      <w:proofErr w:type="gramStart"/>
      <w:r w:rsidRPr="00CA1B31">
        <w:rPr>
          <w:sz w:val="16"/>
        </w:rPr>
        <w:t>a number of</w:t>
      </w:r>
      <w:proofErr w:type="gramEnd"/>
      <w:r w:rsidRPr="00CA1B31">
        <w:rPr>
          <w:sz w:val="16"/>
        </w:rPr>
        <w:t xml:space="preserve"> forms, with disparate effects on its relationship with the United States. Shared concerns about China could lead the U.S.-India relationship to mirror the path of American relations with Vietnam, where the two countries have managed to work constructively despite their tempestuous past and Vietnam’s one-party rule. </w:t>
      </w:r>
    </w:p>
    <w:p w14:paraId="1BEED636" w14:textId="77777777" w:rsidR="009D4ECC" w:rsidRPr="00CA1B31" w:rsidRDefault="009D4ECC" w:rsidP="009D4ECC">
      <w:pPr>
        <w:rPr>
          <w:sz w:val="16"/>
        </w:rPr>
      </w:pPr>
      <w:r w:rsidRPr="00CA1B31">
        <w:rPr>
          <w:sz w:val="16"/>
        </w:rPr>
        <w:t xml:space="preserve">Perhaps more likely, India under Modi could present a challenge not dissimilar to that of the Philippines under Duterte, a country too strategically important for the U.S. to ignore in its efforts to counter Chinese influence in the region, but one whose authoritarian streak routinely impedes greater cooperation. </w:t>
      </w:r>
    </w:p>
    <w:p w14:paraId="349CA39E" w14:textId="77777777" w:rsidR="009D4ECC" w:rsidRPr="00CA1B31" w:rsidRDefault="009D4ECC" w:rsidP="009D4ECC">
      <w:pPr>
        <w:rPr>
          <w:sz w:val="16"/>
        </w:rPr>
      </w:pPr>
      <w:r w:rsidRPr="00CA1B31">
        <w:rPr>
          <w:sz w:val="16"/>
        </w:rPr>
        <w:t xml:space="preserve">Most detrimentally for the United States, </w:t>
      </w:r>
      <w:r w:rsidRPr="001B63CB">
        <w:rPr>
          <w:rStyle w:val="StyleUnderline"/>
        </w:rPr>
        <w:t xml:space="preserve">India </w:t>
      </w:r>
      <w:r w:rsidRPr="00384ACA">
        <w:rPr>
          <w:rStyle w:val="StyleUnderline"/>
          <w:highlight w:val="cyan"/>
        </w:rPr>
        <w:t>could</w:t>
      </w:r>
      <w:r w:rsidRPr="00CA1B31">
        <w:rPr>
          <w:sz w:val="16"/>
        </w:rPr>
        <w:t xml:space="preserve"> even one day </w:t>
      </w:r>
      <w:r w:rsidRPr="00CA1B31">
        <w:rPr>
          <w:rStyle w:val="StyleUnderline"/>
        </w:rPr>
        <w:t xml:space="preserve">seek to </w:t>
      </w:r>
      <w:r w:rsidRPr="00384ACA">
        <w:rPr>
          <w:rStyle w:val="StyleUnderline"/>
          <w:highlight w:val="cyan"/>
        </w:rPr>
        <w:t>follow</w:t>
      </w:r>
      <w:r w:rsidRPr="00CA1B31">
        <w:rPr>
          <w:rStyle w:val="StyleUnderline"/>
        </w:rPr>
        <w:t xml:space="preserve"> the path of Russia, prioritizing</w:t>
      </w:r>
      <w:r w:rsidRPr="00CA1B31">
        <w:rPr>
          <w:sz w:val="16"/>
        </w:rPr>
        <w:t xml:space="preserve"> allegiance to right-wing authoritarian </w:t>
      </w:r>
      <w:r w:rsidRPr="00384ACA">
        <w:rPr>
          <w:rStyle w:val="Emphasis"/>
          <w:highlight w:val="cyan"/>
        </w:rPr>
        <w:t>ethno-nationalism</w:t>
      </w:r>
      <w:r w:rsidRPr="00CA1B31">
        <w:rPr>
          <w:sz w:val="16"/>
        </w:rPr>
        <w:t xml:space="preserve"> rather than its historical and geographic disputes with China. </w:t>
      </w:r>
      <w:r w:rsidRPr="00CA1B31">
        <w:rPr>
          <w:rStyle w:val="StyleUnderline"/>
        </w:rPr>
        <w:t xml:space="preserve">This </w:t>
      </w:r>
      <w:proofErr w:type="gramStart"/>
      <w:r w:rsidRPr="00CA1B31">
        <w:rPr>
          <w:rStyle w:val="StyleUnderline"/>
        </w:rPr>
        <w:t>worst case</w:t>
      </w:r>
      <w:proofErr w:type="gramEnd"/>
      <w:r w:rsidRPr="00CA1B31">
        <w:rPr>
          <w:rStyle w:val="StyleUnderline"/>
        </w:rPr>
        <w:t xml:space="preserve"> scenario is </w:t>
      </w:r>
      <w:r w:rsidRPr="00CA1B31">
        <w:rPr>
          <w:rStyle w:val="Emphasis"/>
        </w:rPr>
        <w:t>not</w:t>
      </w:r>
      <w:r w:rsidRPr="00CA1B31">
        <w:rPr>
          <w:sz w:val="16"/>
        </w:rPr>
        <w:t xml:space="preserve"> as </w:t>
      </w:r>
      <w:r w:rsidRPr="00CA1B31">
        <w:rPr>
          <w:rStyle w:val="Emphasis"/>
        </w:rPr>
        <w:t>far-fetched</w:t>
      </w:r>
      <w:r w:rsidRPr="00CA1B31">
        <w:rPr>
          <w:sz w:val="16"/>
        </w:rPr>
        <w:t xml:space="preserve"> as it once might have seemed: in the last few months alone, Russia and India have taken eerily similar steps to stifle Twitter in response to domestic critics. </w:t>
      </w:r>
    </w:p>
    <w:p w14:paraId="783DC19B" w14:textId="77777777" w:rsidR="009D4ECC" w:rsidRPr="00CA1B31" w:rsidRDefault="009D4ECC" w:rsidP="009D4ECC">
      <w:pPr>
        <w:rPr>
          <w:sz w:val="16"/>
        </w:rPr>
      </w:pPr>
      <w:r w:rsidRPr="00CA1B31">
        <w:rPr>
          <w:rStyle w:val="StyleUnderline"/>
        </w:rPr>
        <w:t xml:space="preserve">No matter how authoritarian the government in New Delhi becomes, the </w:t>
      </w:r>
      <w:r w:rsidRPr="00384ACA">
        <w:rPr>
          <w:rStyle w:val="Emphasis"/>
          <w:highlight w:val="cyan"/>
        </w:rPr>
        <w:t>U</w:t>
      </w:r>
      <w:r w:rsidRPr="00CA1B31">
        <w:rPr>
          <w:sz w:val="16"/>
        </w:rPr>
        <w:t xml:space="preserve">nited </w:t>
      </w:r>
      <w:r w:rsidRPr="00384ACA">
        <w:rPr>
          <w:rStyle w:val="Emphasis"/>
          <w:highlight w:val="cyan"/>
        </w:rPr>
        <w:t>S</w:t>
      </w:r>
      <w:r w:rsidRPr="00CA1B31">
        <w:rPr>
          <w:sz w:val="16"/>
        </w:rPr>
        <w:t xml:space="preserve">tates </w:t>
      </w:r>
      <w:r w:rsidRPr="001B63CB">
        <w:rPr>
          <w:rStyle w:val="StyleUnderline"/>
        </w:rPr>
        <w:t xml:space="preserve">will </w:t>
      </w:r>
      <w:r w:rsidRPr="00384ACA">
        <w:rPr>
          <w:rStyle w:val="StyleUnderline"/>
          <w:highlight w:val="cyan"/>
        </w:rPr>
        <w:t>need</w:t>
      </w:r>
      <w:r w:rsidRPr="00CA1B31">
        <w:rPr>
          <w:rStyle w:val="StyleUnderline"/>
        </w:rPr>
        <w:t xml:space="preserve"> to engage with </w:t>
      </w:r>
      <w:r w:rsidRPr="00384ACA">
        <w:rPr>
          <w:rStyle w:val="StyleUnderline"/>
          <w:highlight w:val="cyan"/>
        </w:rPr>
        <w:t xml:space="preserve">it </w:t>
      </w:r>
      <w:r w:rsidRPr="00384ACA">
        <w:rPr>
          <w:rStyle w:val="Emphasis"/>
          <w:highlight w:val="cyan"/>
        </w:rPr>
        <w:t>constructively</w:t>
      </w:r>
      <w:r w:rsidRPr="00384ACA">
        <w:rPr>
          <w:rStyle w:val="StyleUnderline"/>
          <w:highlight w:val="cyan"/>
        </w:rPr>
        <w:t xml:space="preserve"> on</w:t>
      </w:r>
      <w:r w:rsidRPr="00CA1B31">
        <w:rPr>
          <w:rStyle w:val="StyleUnderline"/>
        </w:rPr>
        <w:t xml:space="preserve"> certain issues, especially </w:t>
      </w:r>
      <w:r w:rsidRPr="00384ACA">
        <w:rPr>
          <w:rStyle w:val="Emphasis"/>
          <w:sz w:val="24"/>
          <w:szCs w:val="26"/>
          <w:highlight w:val="cyan"/>
        </w:rPr>
        <w:t>transnational threats</w:t>
      </w:r>
      <w:r w:rsidRPr="00384ACA">
        <w:rPr>
          <w:rStyle w:val="StyleUnderline"/>
          <w:sz w:val="24"/>
          <w:szCs w:val="26"/>
          <w:highlight w:val="cyan"/>
        </w:rPr>
        <w:t xml:space="preserve"> </w:t>
      </w:r>
      <w:r w:rsidRPr="00384ACA">
        <w:rPr>
          <w:rStyle w:val="StyleUnderline"/>
          <w:highlight w:val="cyan"/>
        </w:rPr>
        <w:t xml:space="preserve">like </w:t>
      </w:r>
      <w:r w:rsidRPr="00384ACA">
        <w:rPr>
          <w:rStyle w:val="Emphasis"/>
          <w:sz w:val="24"/>
          <w:szCs w:val="26"/>
          <w:highlight w:val="cyan"/>
        </w:rPr>
        <w:t>climate</w:t>
      </w:r>
      <w:r w:rsidRPr="00CA1B31">
        <w:rPr>
          <w:rStyle w:val="Emphasis"/>
          <w:sz w:val="24"/>
          <w:szCs w:val="26"/>
        </w:rPr>
        <w:t xml:space="preserve"> change</w:t>
      </w:r>
      <w:r w:rsidRPr="00CA1B31">
        <w:rPr>
          <w:rStyle w:val="StyleUnderline"/>
          <w:sz w:val="24"/>
          <w:szCs w:val="26"/>
        </w:rPr>
        <w:t xml:space="preserve"> </w:t>
      </w:r>
      <w:r w:rsidRPr="00384ACA">
        <w:rPr>
          <w:rStyle w:val="StyleUnderline"/>
          <w:highlight w:val="cyan"/>
        </w:rPr>
        <w:t xml:space="preserve">and </w:t>
      </w:r>
      <w:r w:rsidRPr="00384ACA">
        <w:rPr>
          <w:rStyle w:val="Emphasis"/>
          <w:sz w:val="24"/>
          <w:szCs w:val="26"/>
          <w:highlight w:val="cyan"/>
        </w:rPr>
        <w:t>nuc</w:t>
      </w:r>
      <w:r w:rsidRPr="00CA1B31">
        <w:rPr>
          <w:rStyle w:val="Emphasis"/>
          <w:sz w:val="24"/>
          <w:szCs w:val="26"/>
        </w:rPr>
        <w:t>lear weapon</w:t>
      </w:r>
      <w:r w:rsidRPr="00384ACA">
        <w:rPr>
          <w:rStyle w:val="Emphasis"/>
          <w:sz w:val="24"/>
          <w:szCs w:val="26"/>
          <w:highlight w:val="cyan"/>
        </w:rPr>
        <w:t>s</w:t>
      </w:r>
      <w:r w:rsidRPr="00CA1B31">
        <w:rPr>
          <w:sz w:val="16"/>
        </w:rPr>
        <w:t xml:space="preserve">. Fortunately, the Biden administration has already demonstrated its capability to do just that by cooperating constructively with Russia on nuclear arms control and with both China and Russia on climate change, while at the same time confronting both countries on other issues as necessary. </w:t>
      </w:r>
    </w:p>
    <w:p w14:paraId="74395602" w14:textId="77777777" w:rsidR="009D4ECC" w:rsidRPr="00CA1B31" w:rsidRDefault="009D4ECC" w:rsidP="009D4ECC">
      <w:pPr>
        <w:rPr>
          <w:sz w:val="16"/>
        </w:rPr>
      </w:pPr>
      <w:r w:rsidRPr="00CA1B31">
        <w:rPr>
          <w:sz w:val="16"/>
        </w:rPr>
        <w:t xml:space="preserve">However, </w:t>
      </w:r>
      <w:r w:rsidRPr="00CA1B31">
        <w:rPr>
          <w:rStyle w:val="StyleUnderline"/>
        </w:rPr>
        <w:t xml:space="preserve">there is no scenario where further democratic backsliding in India would make life easier for the </w:t>
      </w:r>
      <w:r w:rsidRPr="00CA1B31">
        <w:rPr>
          <w:rStyle w:val="Emphasis"/>
        </w:rPr>
        <w:t>U</w:t>
      </w:r>
      <w:r w:rsidRPr="00CA1B31">
        <w:rPr>
          <w:sz w:val="16"/>
        </w:rPr>
        <w:t xml:space="preserve">nited </w:t>
      </w:r>
      <w:r w:rsidRPr="00CA1B31">
        <w:rPr>
          <w:rStyle w:val="Emphasis"/>
        </w:rPr>
        <w:t>S</w:t>
      </w:r>
      <w:r w:rsidRPr="00CA1B31">
        <w:rPr>
          <w:sz w:val="16"/>
        </w:rPr>
        <w:t xml:space="preserve">tates. </w:t>
      </w:r>
      <w:r w:rsidRPr="00CA1B31">
        <w:rPr>
          <w:rStyle w:val="StyleUnderline"/>
        </w:rPr>
        <w:t xml:space="preserve">At the very least, </w:t>
      </w:r>
      <w:r w:rsidRPr="00384ACA">
        <w:rPr>
          <w:rStyle w:val="StyleUnderline"/>
          <w:highlight w:val="cyan"/>
        </w:rPr>
        <w:t>an</w:t>
      </w:r>
      <w:r w:rsidRPr="00CA1B31">
        <w:rPr>
          <w:rStyle w:val="StyleUnderline"/>
        </w:rPr>
        <w:t xml:space="preserve"> increasingly </w:t>
      </w:r>
      <w:r w:rsidRPr="00384ACA">
        <w:rPr>
          <w:rStyle w:val="StyleUnderline"/>
          <w:highlight w:val="cyan"/>
        </w:rPr>
        <w:t xml:space="preserve">authoritarian Indian would </w:t>
      </w:r>
      <w:r w:rsidRPr="00384ACA">
        <w:rPr>
          <w:rStyle w:val="Emphasis"/>
          <w:sz w:val="24"/>
          <w:szCs w:val="26"/>
          <w:highlight w:val="cyan"/>
        </w:rPr>
        <w:t>jeopardize</w:t>
      </w:r>
      <w:r w:rsidRPr="00CA1B31">
        <w:rPr>
          <w:rStyle w:val="Emphasis"/>
          <w:sz w:val="24"/>
          <w:szCs w:val="26"/>
        </w:rPr>
        <w:t xml:space="preserve"> the push for </w:t>
      </w:r>
      <w:r w:rsidRPr="00384ACA">
        <w:rPr>
          <w:rStyle w:val="Emphasis"/>
          <w:sz w:val="24"/>
          <w:szCs w:val="26"/>
          <w:highlight w:val="cyan"/>
        </w:rPr>
        <w:t>cooperation</w:t>
      </w:r>
      <w:r w:rsidRPr="00CA1B31">
        <w:rPr>
          <w:rStyle w:val="StyleUnderline"/>
          <w:sz w:val="24"/>
          <w:szCs w:val="26"/>
        </w:rPr>
        <w:t xml:space="preserve"> </w:t>
      </w:r>
      <w:r w:rsidRPr="00CA1B31">
        <w:rPr>
          <w:rStyle w:val="StyleUnderline"/>
        </w:rPr>
        <w:t>among ‘like-minded’ democracies</w:t>
      </w:r>
      <w:r w:rsidRPr="00CA1B31">
        <w:rPr>
          <w:sz w:val="16"/>
        </w:rPr>
        <w:t xml:space="preserve">, especially when it comes to countering China. </w:t>
      </w:r>
    </w:p>
    <w:p w14:paraId="56A590EC" w14:textId="77777777" w:rsidR="009D4ECC" w:rsidRPr="00CA1B31" w:rsidRDefault="009D4ECC" w:rsidP="009D4ECC">
      <w:pPr>
        <w:rPr>
          <w:sz w:val="16"/>
        </w:rPr>
      </w:pPr>
      <w:r w:rsidRPr="00CA1B31">
        <w:rPr>
          <w:rStyle w:val="StyleUnderline"/>
        </w:rPr>
        <w:t xml:space="preserve">International </w:t>
      </w:r>
      <w:r w:rsidRPr="00384ACA">
        <w:rPr>
          <w:rStyle w:val="StyleUnderline"/>
          <w:highlight w:val="cyan"/>
        </w:rPr>
        <w:t>partnerships</w:t>
      </w:r>
      <w:r w:rsidRPr="00CA1B31">
        <w:rPr>
          <w:sz w:val="16"/>
        </w:rPr>
        <w:t xml:space="preserve">, like the recent project of coordinated vaccine production from the emerging ‘Quad’ countries—India, Australia, the U.S., and Japan—could conceivably continue even if India moves further from the democratic camp. Even so, they </w:t>
      </w:r>
      <w:r w:rsidRPr="00384ACA">
        <w:rPr>
          <w:rStyle w:val="StyleUnderline"/>
          <w:highlight w:val="cyan"/>
        </w:rPr>
        <w:t>would</w:t>
      </w:r>
      <w:r w:rsidRPr="00CA1B31">
        <w:rPr>
          <w:rStyle w:val="StyleUnderline"/>
        </w:rPr>
        <w:t xml:space="preserve"> surely </w:t>
      </w:r>
      <w:r w:rsidRPr="00384ACA">
        <w:rPr>
          <w:rStyle w:val="StyleUnderline"/>
          <w:highlight w:val="cyan"/>
        </w:rPr>
        <w:t xml:space="preserve">be </w:t>
      </w:r>
      <w:r w:rsidRPr="00384ACA">
        <w:rPr>
          <w:rStyle w:val="Emphasis"/>
          <w:highlight w:val="cyan"/>
        </w:rPr>
        <w:t>less resilient</w:t>
      </w:r>
      <w:r w:rsidRPr="00384ACA">
        <w:rPr>
          <w:rStyle w:val="StyleUnderline"/>
          <w:highlight w:val="cyan"/>
        </w:rPr>
        <w:t xml:space="preserve"> if based</w:t>
      </w:r>
      <w:r w:rsidRPr="00CA1B31">
        <w:rPr>
          <w:rStyle w:val="StyleUnderline"/>
        </w:rPr>
        <w:t xml:space="preserve"> solely </w:t>
      </w:r>
      <w:r w:rsidRPr="00384ACA">
        <w:rPr>
          <w:rStyle w:val="StyleUnderline"/>
          <w:highlight w:val="cyan"/>
        </w:rPr>
        <w:t>on</w:t>
      </w:r>
      <w:r w:rsidRPr="00CA1B31">
        <w:rPr>
          <w:rStyle w:val="StyleUnderline"/>
        </w:rPr>
        <w:t xml:space="preserve"> common </w:t>
      </w:r>
      <w:r w:rsidRPr="00384ACA">
        <w:rPr>
          <w:rStyle w:val="Emphasis"/>
          <w:highlight w:val="cyan"/>
        </w:rPr>
        <w:t>interests</w:t>
      </w:r>
      <w:r w:rsidRPr="00CA1B31">
        <w:rPr>
          <w:rStyle w:val="StyleUnderline"/>
        </w:rPr>
        <w:t xml:space="preserve"> rather </w:t>
      </w:r>
      <w:r w:rsidRPr="00384ACA">
        <w:rPr>
          <w:rStyle w:val="StyleUnderline"/>
          <w:highlight w:val="cyan"/>
        </w:rPr>
        <w:t>than</w:t>
      </w:r>
      <w:r w:rsidRPr="00CA1B31">
        <w:rPr>
          <w:rStyle w:val="StyleUnderline"/>
        </w:rPr>
        <w:t xml:space="preserve"> common </w:t>
      </w:r>
      <w:r w:rsidRPr="00384ACA">
        <w:rPr>
          <w:rStyle w:val="Emphasis"/>
          <w:highlight w:val="cyan"/>
        </w:rPr>
        <w:t>values</w:t>
      </w:r>
      <w:r w:rsidRPr="00CA1B31">
        <w:rPr>
          <w:rStyle w:val="StyleUnderline"/>
        </w:rPr>
        <w:t xml:space="preserve">. Efforts by the </w:t>
      </w:r>
      <w:r w:rsidRPr="00CA1B31">
        <w:rPr>
          <w:rStyle w:val="Emphasis"/>
        </w:rPr>
        <w:t>E</w:t>
      </w:r>
      <w:r w:rsidRPr="00CA1B31">
        <w:rPr>
          <w:sz w:val="16"/>
        </w:rPr>
        <w:t xml:space="preserve">uropean </w:t>
      </w:r>
      <w:r w:rsidRPr="00CA1B31">
        <w:rPr>
          <w:rStyle w:val="Emphasis"/>
        </w:rPr>
        <w:t>U</w:t>
      </w:r>
      <w:r w:rsidRPr="00CA1B31">
        <w:rPr>
          <w:sz w:val="16"/>
        </w:rPr>
        <w:t xml:space="preserve">nion </w:t>
      </w:r>
      <w:r w:rsidRPr="00CA1B31">
        <w:rPr>
          <w:rStyle w:val="StyleUnderline"/>
        </w:rPr>
        <w:t>to increase ties to India would also likely be undermined</w:t>
      </w:r>
      <w:r w:rsidRPr="00CA1B31">
        <w:rPr>
          <w:sz w:val="16"/>
        </w:rPr>
        <w:t xml:space="preserve">. </w:t>
      </w:r>
    </w:p>
    <w:p w14:paraId="28B593DD" w14:textId="77777777" w:rsidR="009D4ECC" w:rsidRDefault="009D4ECC" w:rsidP="009D4ECC">
      <w:pPr>
        <w:pStyle w:val="Heading4"/>
      </w:pPr>
      <w:r>
        <w:t>The plan solves:</w:t>
      </w:r>
    </w:p>
    <w:p w14:paraId="58F64EDD" w14:textId="77777777" w:rsidR="009D4ECC" w:rsidRDefault="009D4ECC" w:rsidP="009D4ECC">
      <w:pPr>
        <w:pStyle w:val="Heading4"/>
      </w:pPr>
      <w:r>
        <w:t xml:space="preserve">1. </w:t>
      </w:r>
      <w:r w:rsidRPr="00B60580">
        <w:rPr>
          <w:u w:val="single"/>
        </w:rPr>
        <w:t>UPDATING</w:t>
      </w:r>
      <w:r>
        <w:t>.</w:t>
      </w:r>
    </w:p>
    <w:p w14:paraId="7C3C5C5B" w14:textId="77777777" w:rsidR="009D4ECC" w:rsidRPr="006435AE" w:rsidRDefault="009D4ECC" w:rsidP="009D4ECC">
      <w:pPr>
        <w:pStyle w:val="Heading4"/>
      </w:pPr>
      <w:r>
        <w:t xml:space="preserve">Prohibiting violations at the </w:t>
      </w:r>
      <w:r>
        <w:rPr>
          <w:u w:val="single"/>
        </w:rPr>
        <w:t>infrastructure</w:t>
      </w:r>
      <w:r>
        <w:t xml:space="preserve"> level establishes a </w:t>
      </w:r>
      <w:r>
        <w:rPr>
          <w:u w:val="single"/>
        </w:rPr>
        <w:t>collaborative relationship</w:t>
      </w:r>
      <w:r>
        <w:t xml:space="preserve"> between blockchain and antitrust </w:t>
      </w:r>
      <w:r w:rsidRPr="001B63CB">
        <w:rPr>
          <w:b w:val="0"/>
        </w:rPr>
        <w:t xml:space="preserve">that </w:t>
      </w:r>
      <w:r w:rsidRPr="001B63CB">
        <w:rPr>
          <w:b w:val="0"/>
          <w:u w:val="single"/>
        </w:rPr>
        <w:t>infuses</w:t>
      </w:r>
      <w:r w:rsidRPr="001B63CB">
        <w:rPr>
          <w:b w:val="0"/>
        </w:rPr>
        <w:t xml:space="preserve"> technological principles into legal enforcement.</w:t>
      </w:r>
    </w:p>
    <w:p w14:paraId="32B01ABA" w14:textId="77777777" w:rsidR="009D4ECC" w:rsidRDefault="009D4ECC" w:rsidP="009D4ECC">
      <w:r>
        <w:t xml:space="preserve">Dr. Thibault </w:t>
      </w:r>
      <w:r w:rsidRPr="000C72AE">
        <w:rPr>
          <w:rStyle w:val="Style13ptBold"/>
        </w:rPr>
        <w:t>Schrepel 21</w:t>
      </w:r>
      <w:r>
        <w:t xml:space="preserve">, PhD in Antitrust Law from </w:t>
      </w:r>
      <w:proofErr w:type="spellStart"/>
      <w:r>
        <w:t>Université</w:t>
      </w:r>
      <w:proofErr w:type="spellEnd"/>
      <w:r>
        <w:t xml:space="preserve"> Paris-</w:t>
      </w:r>
      <w:proofErr w:type="spellStart"/>
      <w:r>
        <w:t>Saclay</w:t>
      </w:r>
      <w:proofErr w:type="spellEnd"/>
      <w:r>
        <w:t xml:space="preserve">, LLM in International Law and Legal Studies from the Brooklyn Law School, Associate Professor of Law at VU Amsterdam University, Faculty Affiliate and Creator and Director of the Computational Antitrust Project at the Stanford University </w:t>
      </w:r>
      <w:proofErr w:type="spellStart"/>
      <w:r>
        <w:t>CodeX</w:t>
      </w:r>
      <w:proofErr w:type="spellEnd"/>
      <w:r>
        <w:t xml:space="preserve"> Center, Blockchain + Antitrust: The Decentralization Formula, p. 247-249</w:t>
      </w:r>
    </w:p>
    <w:p w14:paraId="28FE1B3A" w14:textId="77777777" w:rsidR="009D4ECC" w:rsidRPr="00873822" w:rsidRDefault="009D4ECC" w:rsidP="009D4ECC">
      <w:pPr>
        <w:rPr>
          <w:sz w:val="16"/>
        </w:rPr>
      </w:pPr>
      <w:r w:rsidRPr="00873822">
        <w:rPr>
          <w:sz w:val="16"/>
        </w:rPr>
        <w:t>1.2 Enforcement</w:t>
      </w:r>
    </w:p>
    <w:p w14:paraId="376748C0" w14:textId="77777777" w:rsidR="009D4ECC" w:rsidRPr="00873822" w:rsidRDefault="009D4ECC" w:rsidP="009D4ECC">
      <w:pPr>
        <w:rPr>
          <w:sz w:val="16"/>
        </w:rPr>
      </w:pPr>
      <w:r w:rsidRPr="00873822">
        <w:rPr>
          <w:sz w:val="16"/>
        </w:rPr>
        <w:t>1.2.1 Not this...</w:t>
      </w:r>
    </w:p>
    <w:p w14:paraId="105ECEEF" w14:textId="77777777" w:rsidR="009D4ECC" w:rsidRPr="00873822" w:rsidRDefault="009D4ECC" w:rsidP="009D4ECC">
      <w:pPr>
        <w:rPr>
          <w:sz w:val="16"/>
        </w:rPr>
      </w:pPr>
      <w:r w:rsidRPr="00F46B3B">
        <w:rPr>
          <w:rStyle w:val="StyleUnderline"/>
          <w:highlight w:val="cyan"/>
        </w:rPr>
        <w:t>Enforcement is the</w:t>
      </w:r>
      <w:r w:rsidRPr="00873822">
        <w:rPr>
          <w:sz w:val="16"/>
        </w:rPr>
        <w:t xml:space="preserve"> second </w:t>
      </w:r>
      <w:r w:rsidRPr="00F46B3B">
        <w:rPr>
          <w:rStyle w:val="Emphasis"/>
          <w:highlight w:val="cyan"/>
        </w:rPr>
        <w:t>pillar</w:t>
      </w:r>
      <w:r w:rsidRPr="00F46B3B">
        <w:rPr>
          <w:rStyle w:val="StyleUnderline"/>
          <w:highlight w:val="cyan"/>
        </w:rPr>
        <w:t xml:space="preserve"> of a </w:t>
      </w:r>
      <w:r w:rsidRPr="00F46B3B">
        <w:rPr>
          <w:rStyle w:val="Emphasis"/>
          <w:highlight w:val="cyan"/>
        </w:rPr>
        <w:t>collaborative</w:t>
      </w:r>
      <w:r w:rsidRPr="00F46B3B">
        <w:rPr>
          <w:rStyle w:val="StyleUnderline"/>
          <w:highlight w:val="cyan"/>
        </w:rPr>
        <w:t xml:space="preserve"> approach</w:t>
      </w:r>
      <w:r w:rsidRPr="00D80197">
        <w:rPr>
          <w:rStyle w:val="StyleUnderline"/>
        </w:rPr>
        <w:t xml:space="preserve"> between</w:t>
      </w:r>
      <w:r w:rsidRPr="00873822">
        <w:rPr>
          <w:sz w:val="16"/>
        </w:rPr>
        <w:t xml:space="preserve"> law and tech, </w:t>
      </w:r>
      <w:r w:rsidRPr="00D80197">
        <w:rPr>
          <w:rStyle w:val="StyleUnderline"/>
        </w:rPr>
        <w:t>antitrust and blockchain</w:t>
      </w:r>
      <w:r w:rsidRPr="00873822">
        <w:rPr>
          <w:sz w:val="16"/>
        </w:rPr>
        <w:t xml:space="preserve">. I realize that </w:t>
      </w:r>
      <w:r w:rsidRPr="00F46B3B">
        <w:rPr>
          <w:rStyle w:val="StyleUnderline"/>
          <w:highlight w:val="cyan"/>
        </w:rPr>
        <w:t>this</w:t>
      </w:r>
      <w:r w:rsidRPr="00113827">
        <w:rPr>
          <w:rStyle w:val="StyleUnderline"/>
        </w:rPr>
        <w:t xml:space="preserve"> </w:t>
      </w:r>
      <w:r w:rsidRPr="00EC3BD7">
        <w:rPr>
          <w:rStyle w:val="StyleUnderline"/>
          <w:highlight w:val="cyan"/>
        </w:rPr>
        <w:t>may</w:t>
      </w:r>
      <w:r w:rsidRPr="00113827">
        <w:rPr>
          <w:rStyle w:val="StyleUnderline"/>
        </w:rPr>
        <w:t xml:space="preserve"> </w:t>
      </w:r>
      <w:r w:rsidRPr="00F46B3B">
        <w:rPr>
          <w:rStyle w:val="StyleUnderline"/>
          <w:highlight w:val="cyan"/>
        </w:rPr>
        <w:t xml:space="preserve">seem </w:t>
      </w:r>
      <w:r w:rsidRPr="00F46B3B">
        <w:rPr>
          <w:rStyle w:val="Emphasis"/>
          <w:highlight w:val="cyan"/>
        </w:rPr>
        <w:t>counterintuitive</w:t>
      </w:r>
      <w:r w:rsidRPr="00EC3BD7">
        <w:rPr>
          <w:rStyle w:val="StyleUnderline"/>
        </w:rPr>
        <w:t xml:space="preserve">; enforcement is, by definition, </w:t>
      </w:r>
      <w:r w:rsidRPr="00EC3BD7">
        <w:rPr>
          <w:rStyle w:val="Emphasis"/>
        </w:rPr>
        <w:t>confrontational</w:t>
      </w:r>
      <w:r w:rsidRPr="00EC3BD7">
        <w:rPr>
          <w:rStyle w:val="StyleUnderline"/>
        </w:rPr>
        <w:t xml:space="preserve">. </w:t>
      </w:r>
      <w:proofErr w:type="gramStart"/>
      <w:r w:rsidRPr="00EC3BD7">
        <w:rPr>
          <w:rStyle w:val="StyleUnderline"/>
        </w:rPr>
        <w:t xml:space="preserve">In reality, </w:t>
      </w:r>
      <w:r w:rsidRPr="00F46B3B">
        <w:rPr>
          <w:rStyle w:val="Emphasis"/>
          <w:highlight w:val="cyan"/>
        </w:rPr>
        <w:t>distinct</w:t>
      </w:r>
      <w:proofErr w:type="gramEnd"/>
      <w:r w:rsidRPr="00F46B3B">
        <w:rPr>
          <w:rStyle w:val="Emphasis"/>
          <w:highlight w:val="cyan"/>
        </w:rPr>
        <w:t xml:space="preserve"> types</w:t>
      </w:r>
      <w:r w:rsidRPr="00D80197">
        <w:rPr>
          <w:rStyle w:val="StyleUnderline"/>
        </w:rPr>
        <w:t xml:space="preserve"> of enforcement can </w:t>
      </w:r>
      <w:r w:rsidRPr="00F46B3B">
        <w:rPr>
          <w:rStyle w:val="StyleUnderline"/>
          <w:highlight w:val="cyan"/>
        </w:rPr>
        <w:t xml:space="preserve">lead to </w:t>
      </w:r>
      <w:r w:rsidRPr="00F46B3B">
        <w:rPr>
          <w:rStyle w:val="Emphasis"/>
          <w:highlight w:val="cyan"/>
        </w:rPr>
        <w:t>varying degrees</w:t>
      </w:r>
      <w:r w:rsidRPr="00D80197">
        <w:rPr>
          <w:rStyle w:val="StyleUnderline"/>
        </w:rPr>
        <w:t xml:space="preserve"> of confrontation: </w:t>
      </w:r>
      <w:r w:rsidRPr="00F46B3B">
        <w:rPr>
          <w:rStyle w:val="StyleUnderline"/>
          <w:highlight w:val="cyan"/>
        </w:rPr>
        <w:t>some harm the</w:t>
      </w:r>
      <w:r w:rsidRPr="00EC3BD7">
        <w:rPr>
          <w:rStyle w:val="StyleUnderline"/>
        </w:rPr>
        <w:t xml:space="preserve"> </w:t>
      </w:r>
      <w:r w:rsidRPr="00EC3BD7">
        <w:rPr>
          <w:rStyle w:val="Emphasis"/>
        </w:rPr>
        <w:t>entire</w:t>
      </w:r>
      <w:r w:rsidRPr="00D80197">
        <w:rPr>
          <w:rStyle w:val="StyleUnderline"/>
        </w:rPr>
        <w:t xml:space="preserve"> block</w:t>
      </w:r>
      <w:r w:rsidRPr="00F46B3B">
        <w:rPr>
          <w:rStyle w:val="Emphasis"/>
          <w:highlight w:val="cyan"/>
        </w:rPr>
        <w:t>chain</w:t>
      </w:r>
      <w:r w:rsidRPr="00D80197">
        <w:rPr>
          <w:rStyle w:val="StyleUnderline"/>
        </w:rPr>
        <w:t xml:space="preserve">, while </w:t>
      </w:r>
      <w:r w:rsidRPr="00F46B3B">
        <w:rPr>
          <w:rStyle w:val="StyleUnderline"/>
          <w:highlight w:val="cyan"/>
        </w:rPr>
        <w:t xml:space="preserve">others </w:t>
      </w:r>
      <w:r w:rsidRPr="00F46B3B">
        <w:rPr>
          <w:rStyle w:val="Emphasis"/>
          <w:highlight w:val="cyan"/>
        </w:rPr>
        <w:t>target</w:t>
      </w:r>
      <w:r w:rsidRPr="00D80197">
        <w:rPr>
          <w:rStyle w:val="StyleUnderline"/>
        </w:rPr>
        <w:t xml:space="preserve"> the </w:t>
      </w:r>
      <w:r w:rsidRPr="00F46B3B">
        <w:rPr>
          <w:rStyle w:val="Emphasis"/>
          <w:highlight w:val="cyan"/>
        </w:rPr>
        <w:t>sole perpetrators</w:t>
      </w:r>
      <w:r w:rsidRPr="00D80197">
        <w:rPr>
          <w:rStyle w:val="StyleUnderline"/>
        </w:rPr>
        <w:t xml:space="preserve"> of illegal practices. One should </w:t>
      </w:r>
      <w:r w:rsidRPr="00D80197">
        <w:rPr>
          <w:rStyle w:val="Emphasis"/>
        </w:rPr>
        <w:t>avoid the former</w:t>
      </w:r>
      <w:r w:rsidRPr="00873822">
        <w:rPr>
          <w:sz w:val="16"/>
        </w:rPr>
        <w:t xml:space="preserve">, as it would reduce blockchain’s usefulness and thus deprive policymakers and regulators of an important </w:t>
      </w:r>
      <w:r w:rsidRPr="00EC3BD7">
        <w:rPr>
          <w:sz w:val="16"/>
        </w:rPr>
        <w:t xml:space="preserve">ally. </w:t>
      </w:r>
      <w:r w:rsidRPr="00EC3BD7">
        <w:rPr>
          <w:rStyle w:val="StyleUnderline"/>
        </w:rPr>
        <w:t xml:space="preserve">It is </w:t>
      </w:r>
      <w:r w:rsidRPr="00F46B3B">
        <w:rPr>
          <w:rStyle w:val="StyleUnderline"/>
          <w:highlight w:val="cyan"/>
        </w:rPr>
        <w:t>in</w:t>
      </w:r>
      <w:r w:rsidRPr="00D80197">
        <w:rPr>
          <w:rStyle w:val="StyleUnderline"/>
        </w:rPr>
        <w:t xml:space="preserve"> the </w:t>
      </w:r>
      <w:r w:rsidRPr="00F46B3B">
        <w:rPr>
          <w:rStyle w:val="StyleUnderline"/>
          <w:highlight w:val="cyan"/>
        </w:rPr>
        <w:t>interest</w:t>
      </w:r>
      <w:r w:rsidRPr="00EC3BD7">
        <w:rPr>
          <w:rStyle w:val="StyleUnderline"/>
        </w:rPr>
        <w:t xml:space="preserve">s </w:t>
      </w:r>
      <w:r w:rsidRPr="00F46B3B">
        <w:rPr>
          <w:rStyle w:val="StyleUnderline"/>
          <w:highlight w:val="cyan"/>
        </w:rPr>
        <w:t xml:space="preserve">of </w:t>
      </w:r>
      <w:r w:rsidRPr="00F46B3B">
        <w:rPr>
          <w:rStyle w:val="Emphasis"/>
          <w:highlight w:val="cyan"/>
        </w:rPr>
        <w:t>both</w:t>
      </w:r>
      <w:r w:rsidRPr="00D80197">
        <w:rPr>
          <w:rStyle w:val="StyleUnderline"/>
        </w:rPr>
        <w:t xml:space="preserve"> communities </w:t>
      </w:r>
      <w:r w:rsidRPr="00F46B3B">
        <w:rPr>
          <w:rStyle w:val="StyleUnderline"/>
          <w:highlight w:val="cyan"/>
        </w:rPr>
        <w:t xml:space="preserve">to </w:t>
      </w:r>
      <w:r w:rsidRPr="00F46B3B">
        <w:rPr>
          <w:rStyle w:val="Emphasis"/>
          <w:highlight w:val="cyan"/>
        </w:rPr>
        <w:t>encourage the latter</w:t>
      </w:r>
      <w:r w:rsidRPr="00873822">
        <w:rPr>
          <w:sz w:val="16"/>
        </w:rPr>
        <w:t>.</w:t>
      </w:r>
    </w:p>
    <w:p w14:paraId="203570DB" w14:textId="77777777" w:rsidR="009D4ECC" w:rsidRPr="00873822" w:rsidRDefault="009D4ECC" w:rsidP="009D4ECC">
      <w:pPr>
        <w:rPr>
          <w:sz w:val="16"/>
        </w:rPr>
      </w:pPr>
      <w:r w:rsidRPr="00873822">
        <w:rPr>
          <w:sz w:val="16"/>
        </w:rPr>
        <w:lastRenderedPageBreak/>
        <w:t xml:space="preserve">I concluded the first part of this book by underlining that </w:t>
      </w:r>
      <w:r w:rsidRPr="00F46B3B">
        <w:rPr>
          <w:rStyle w:val="StyleUnderline"/>
          <w:highlight w:val="cyan"/>
        </w:rPr>
        <w:t>making law and tech work</w:t>
      </w:r>
      <w:r w:rsidRPr="00D80197">
        <w:rPr>
          <w:rStyle w:val="StyleUnderline"/>
        </w:rPr>
        <w:t xml:space="preserve"> toward </w:t>
      </w:r>
      <w:r w:rsidRPr="00F46B3B">
        <w:rPr>
          <w:rStyle w:val="StyleUnderline"/>
          <w:highlight w:val="cyan"/>
        </w:rPr>
        <w:t>the same</w:t>
      </w:r>
      <w:r w:rsidRPr="00D80197">
        <w:rPr>
          <w:rStyle w:val="StyleUnderline"/>
        </w:rPr>
        <w:t xml:space="preserve"> objective </w:t>
      </w:r>
      <w:r w:rsidRPr="00F46B3B">
        <w:rPr>
          <w:rStyle w:val="StyleUnderline"/>
          <w:highlight w:val="cyan"/>
        </w:rPr>
        <w:t>implied bearing</w:t>
      </w:r>
      <w:r w:rsidRPr="00D80197">
        <w:rPr>
          <w:rStyle w:val="StyleUnderline"/>
        </w:rPr>
        <w:t xml:space="preserve"> with </w:t>
      </w:r>
      <w:r w:rsidRPr="00F46B3B">
        <w:rPr>
          <w:rStyle w:val="Emphasis"/>
          <w:highlight w:val="cyan"/>
        </w:rPr>
        <w:t>some assaults</w:t>
      </w:r>
      <w:r w:rsidRPr="00D80197">
        <w:rPr>
          <w:rStyle w:val="StyleUnderline"/>
        </w:rPr>
        <w:t xml:space="preserve"> by each on the other. This means that </w:t>
      </w:r>
      <w:r w:rsidRPr="00F46B3B">
        <w:rPr>
          <w:rStyle w:val="StyleUnderline"/>
          <w:highlight w:val="cyan"/>
        </w:rPr>
        <w:t>blockchain</w:t>
      </w:r>
      <w:r w:rsidRPr="00D80197">
        <w:rPr>
          <w:rStyle w:val="StyleUnderline"/>
        </w:rPr>
        <w:t xml:space="preserve"> communities </w:t>
      </w:r>
      <w:r w:rsidRPr="00EC3BD7">
        <w:rPr>
          <w:rStyle w:val="StyleUnderline"/>
        </w:rPr>
        <w:t xml:space="preserve">should </w:t>
      </w:r>
      <w:r w:rsidRPr="00F46B3B">
        <w:rPr>
          <w:rStyle w:val="StyleUnderline"/>
          <w:highlight w:val="cyan"/>
        </w:rPr>
        <w:t xml:space="preserve">not only tolerate </w:t>
      </w:r>
      <w:r w:rsidRPr="00F46B3B">
        <w:rPr>
          <w:rStyle w:val="Emphasis"/>
          <w:highlight w:val="cyan"/>
        </w:rPr>
        <w:t>antitrust</w:t>
      </w:r>
      <w:r w:rsidRPr="00D80197">
        <w:rPr>
          <w:rStyle w:val="StyleUnderline"/>
        </w:rPr>
        <w:t xml:space="preserve"> sanctions, </w:t>
      </w:r>
      <w:r w:rsidRPr="00F46B3B">
        <w:rPr>
          <w:rStyle w:val="StyleUnderline"/>
          <w:highlight w:val="cyan"/>
        </w:rPr>
        <w:t>but</w:t>
      </w:r>
      <w:r w:rsidRPr="00D80197">
        <w:rPr>
          <w:rStyle w:val="StyleUnderline"/>
        </w:rPr>
        <w:t xml:space="preserve"> also </w:t>
      </w:r>
      <w:r w:rsidRPr="00F46B3B">
        <w:rPr>
          <w:rStyle w:val="Emphasis"/>
          <w:highlight w:val="cyan"/>
        </w:rPr>
        <w:t>facilitate</w:t>
      </w:r>
      <w:r w:rsidRPr="00D80197">
        <w:rPr>
          <w:rStyle w:val="StyleUnderline"/>
        </w:rPr>
        <w:t xml:space="preserve"> them, </w:t>
      </w:r>
      <w:r w:rsidRPr="00EC3BD7">
        <w:rPr>
          <w:rStyle w:val="StyleUnderline"/>
          <w:highlight w:val="cyan"/>
        </w:rPr>
        <w:t>because</w:t>
      </w:r>
      <w:r w:rsidRPr="00EC3BD7">
        <w:rPr>
          <w:rStyle w:val="StyleUnderline"/>
        </w:rPr>
        <w:t xml:space="preserve"> they ultimately lead to </w:t>
      </w:r>
      <w:r w:rsidRPr="00EC3BD7">
        <w:rPr>
          <w:rStyle w:val="Emphasis"/>
        </w:rPr>
        <w:t>further</w:t>
      </w:r>
      <w:r w:rsidRPr="00D80197">
        <w:rPr>
          <w:rStyle w:val="Emphasis"/>
        </w:rPr>
        <w:t xml:space="preserve"> </w:t>
      </w:r>
      <w:r w:rsidRPr="00F46B3B">
        <w:rPr>
          <w:rStyle w:val="Emphasis"/>
          <w:highlight w:val="cyan"/>
        </w:rPr>
        <w:t>decentralization</w:t>
      </w:r>
      <w:r w:rsidRPr="00D80197">
        <w:rPr>
          <w:rStyle w:val="StyleUnderline"/>
        </w:rPr>
        <w:t xml:space="preserve">. It also means that antitrust </w:t>
      </w:r>
      <w:r w:rsidRPr="00F46B3B">
        <w:rPr>
          <w:rStyle w:val="StyleUnderline"/>
          <w:highlight w:val="cyan"/>
        </w:rPr>
        <w:t>agencies</w:t>
      </w:r>
      <w:r w:rsidRPr="00D80197">
        <w:rPr>
          <w:rStyle w:val="StyleUnderline"/>
        </w:rPr>
        <w:t xml:space="preserve"> and courts </w:t>
      </w:r>
      <w:r w:rsidRPr="00EC3BD7">
        <w:rPr>
          <w:rStyle w:val="StyleUnderline"/>
        </w:rPr>
        <w:t xml:space="preserve">should </w:t>
      </w:r>
      <w:r w:rsidRPr="00F46B3B">
        <w:rPr>
          <w:rStyle w:val="Emphasis"/>
          <w:highlight w:val="cyan"/>
        </w:rPr>
        <w:t>direct</w:t>
      </w:r>
      <w:r w:rsidRPr="00D80197">
        <w:rPr>
          <w:rStyle w:val="StyleUnderline"/>
        </w:rPr>
        <w:t xml:space="preserve"> their </w:t>
      </w:r>
      <w:r w:rsidRPr="00F46B3B">
        <w:rPr>
          <w:rStyle w:val="StyleUnderline"/>
          <w:highlight w:val="cyan"/>
        </w:rPr>
        <w:t>enforcement</w:t>
      </w:r>
      <w:r w:rsidRPr="00D80197">
        <w:rPr>
          <w:rStyle w:val="StyleUnderline"/>
        </w:rPr>
        <w:t xml:space="preserve"> activities in </w:t>
      </w:r>
      <w:r w:rsidRPr="00F46B3B">
        <w:rPr>
          <w:rStyle w:val="StyleUnderline"/>
          <w:highlight w:val="cyan"/>
        </w:rPr>
        <w:t xml:space="preserve">a </w:t>
      </w:r>
      <w:r w:rsidRPr="00F46B3B">
        <w:rPr>
          <w:rStyle w:val="Emphasis"/>
          <w:highlight w:val="cyan"/>
        </w:rPr>
        <w:t>specific way</w:t>
      </w:r>
      <w:r w:rsidRPr="00D80197">
        <w:rPr>
          <w:rStyle w:val="StyleUnderline"/>
        </w:rPr>
        <w:t xml:space="preserve">. Overall, they should seek </w:t>
      </w:r>
      <w:r w:rsidRPr="00F46B3B">
        <w:rPr>
          <w:rStyle w:val="StyleUnderline"/>
          <w:highlight w:val="cyan"/>
        </w:rPr>
        <w:t xml:space="preserve">to </w:t>
      </w:r>
      <w:r w:rsidRPr="00F46B3B">
        <w:rPr>
          <w:rStyle w:val="Emphasis"/>
          <w:highlight w:val="cyan"/>
        </w:rPr>
        <w:t>preserve</w:t>
      </w:r>
      <w:r w:rsidRPr="00F46B3B">
        <w:rPr>
          <w:rStyle w:val="StyleUnderline"/>
          <w:highlight w:val="cyan"/>
        </w:rPr>
        <w:t xml:space="preserve"> blockchain</w:t>
      </w:r>
      <w:r w:rsidRPr="00873822">
        <w:rPr>
          <w:sz w:val="16"/>
        </w:rPr>
        <w:t xml:space="preserve">. This will be challenging, as agencies generally conduct their enforcement activities one case after the other, without such a long-term objective. </w:t>
      </w:r>
      <w:proofErr w:type="gramStart"/>
      <w:r w:rsidRPr="00873822">
        <w:rPr>
          <w:sz w:val="16"/>
        </w:rPr>
        <w:t>That being said, agencies</w:t>
      </w:r>
      <w:proofErr w:type="gramEnd"/>
      <w:r w:rsidRPr="00873822">
        <w:rPr>
          <w:sz w:val="16"/>
        </w:rPr>
        <w:t xml:space="preserve"> could still achieve the overall goal of enabling blockchain technology to flourish while ensuring case-by-case enforcement.</w:t>
      </w:r>
    </w:p>
    <w:p w14:paraId="3D3746B8" w14:textId="77777777" w:rsidR="009D4ECC" w:rsidRPr="00873822" w:rsidRDefault="009D4ECC" w:rsidP="009D4ECC">
      <w:pPr>
        <w:rPr>
          <w:sz w:val="16"/>
        </w:rPr>
      </w:pPr>
      <w:r w:rsidRPr="00873822">
        <w:rPr>
          <w:sz w:val="16"/>
        </w:rPr>
        <w:t xml:space="preserve">For that, </w:t>
      </w:r>
      <w:r w:rsidRPr="00CB5ABC">
        <w:rPr>
          <w:rStyle w:val="StyleUnderline"/>
        </w:rPr>
        <w:t xml:space="preserve">agencies should </w:t>
      </w:r>
      <w:r w:rsidRPr="00CB5ABC">
        <w:rPr>
          <w:rStyle w:val="Emphasis"/>
        </w:rPr>
        <w:t>avoid</w:t>
      </w:r>
      <w:r w:rsidRPr="00CB5ABC">
        <w:rPr>
          <w:rStyle w:val="StyleUnderline"/>
        </w:rPr>
        <w:t xml:space="preserve"> enforcement activities against practices that directly arise from the </w:t>
      </w:r>
      <w:r w:rsidRPr="00CB5ABC">
        <w:rPr>
          <w:rStyle w:val="Emphasis"/>
        </w:rPr>
        <w:t>intrinsic</w:t>
      </w:r>
      <w:r w:rsidRPr="00CB5ABC">
        <w:rPr>
          <w:rStyle w:val="StyleUnderline"/>
        </w:rPr>
        <w:t xml:space="preserve"> characteristics of a blockchain</w:t>
      </w:r>
      <w:r w:rsidRPr="00873822">
        <w:rPr>
          <w:sz w:val="16"/>
        </w:rPr>
        <w:t>. For example, public permissionless blockchains distribute information throughout the marketplace, including the number of transactions implemented by specific users, the fees being paid and so on. This transparency could lead to antitrust concerns, especially when it comes to tacit collusion.14 Nevertheless, because this essential feature makes markets more fluid and mitigates information asymmetry,15 enforcement activities should not be directed at it.</w:t>
      </w:r>
    </w:p>
    <w:p w14:paraId="0CA0CD6D" w14:textId="77777777" w:rsidR="009D4ECC" w:rsidRPr="00873822" w:rsidRDefault="009D4ECC" w:rsidP="009D4ECC">
      <w:pPr>
        <w:rPr>
          <w:sz w:val="16"/>
        </w:rPr>
      </w:pPr>
      <w:r w:rsidRPr="00873822">
        <w:rPr>
          <w:sz w:val="16"/>
        </w:rPr>
        <w:t>The same goes for the opacity that blockchains create. As we have seen together, the identity of a blockchain’s participants and the content of their transactions are protected by encryption. Yet one should not consider this a relevant element in European competition law for presuming the intention to collude (moral component), for systematically making cartelization on block- chain a restriction “by object” rather than “by effect,” or for easing the burden of proof on antitrust agencies. Doing so would deter legal uses of blockchain.</w:t>
      </w:r>
    </w:p>
    <w:p w14:paraId="0FF57424" w14:textId="77777777" w:rsidR="009D4ECC" w:rsidRPr="00873822" w:rsidRDefault="009D4ECC" w:rsidP="009D4ECC">
      <w:pPr>
        <w:rPr>
          <w:sz w:val="16"/>
        </w:rPr>
      </w:pPr>
      <w:r w:rsidRPr="00873822">
        <w:rPr>
          <w:sz w:val="16"/>
        </w:rPr>
        <w:t>More generally, it is important to underline that all blockchain participants agree to the same set of rules. That should not be seen as an illegal agreement between them, even though it affects their economic behavior. Agreeing to the same rules is, in fact, necessary for blockchain’s survival, as it creates consistency in the blockchain ledger in the absence of central coordination. It solves the Byzantine Generals Problem, according to which a central power is always needed to coordinate actions and maximize outcomes. That applies to forks, which should only rarely be seen as illegal (as I discussed in Chapter 8), because they create checks and balances within each blockchain. Let me reiterate that without consensus regarding the rules and their modification, the whole system would collapse, as the ledger integrity could not be maintained. All practices engaged by the blockchain nucleus to ensure survival, such as their forks and modifications of the core client, should thus be presumptively legal as far as antitrust enforcement is concerned.</w:t>
      </w:r>
    </w:p>
    <w:p w14:paraId="56753CA1" w14:textId="77777777" w:rsidR="009D4ECC" w:rsidRPr="00F46B3B" w:rsidRDefault="009D4ECC" w:rsidP="009D4ECC">
      <w:pPr>
        <w:rPr>
          <w:sz w:val="16"/>
        </w:rPr>
      </w:pPr>
      <w:r w:rsidRPr="00F46B3B">
        <w:rPr>
          <w:sz w:val="16"/>
        </w:rPr>
        <w:t>1.2.2 ...but that!</w:t>
      </w:r>
    </w:p>
    <w:p w14:paraId="6AA3C520" w14:textId="77777777" w:rsidR="009D4ECC" w:rsidRPr="00F46B3B" w:rsidRDefault="009D4ECC" w:rsidP="009D4ECC">
      <w:pPr>
        <w:rPr>
          <w:sz w:val="16"/>
        </w:rPr>
      </w:pPr>
      <w:r w:rsidRPr="00F46B3B">
        <w:rPr>
          <w:sz w:val="16"/>
        </w:rPr>
        <w:t xml:space="preserve">I recommend that </w:t>
      </w:r>
      <w:r w:rsidRPr="00F46B3B">
        <w:rPr>
          <w:rStyle w:val="StyleUnderline"/>
        </w:rPr>
        <w:t xml:space="preserve">antitrust agencies focus their enforcement activities on practices that affect the </w:t>
      </w:r>
      <w:r w:rsidRPr="00F46B3B">
        <w:rPr>
          <w:rStyle w:val="Emphasis"/>
        </w:rPr>
        <w:t>“real space”</w:t>
      </w:r>
      <w:r w:rsidRPr="00F46B3B">
        <w:rPr>
          <w:rStyle w:val="StyleUnderline"/>
        </w:rPr>
        <w:t xml:space="preserve">, and on practices that </w:t>
      </w:r>
      <w:r w:rsidRPr="00F46B3B">
        <w:rPr>
          <w:rStyle w:val="Emphasis"/>
        </w:rPr>
        <w:t>defeat blockchain’s purpose</w:t>
      </w:r>
      <w:r w:rsidRPr="00F46B3B">
        <w:rPr>
          <w:sz w:val="16"/>
        </w:rPr>
        <w:t>.</w:t>
      </w:r>
    </w:p>
    <w:p w14:paraId="27CE5842" w14:textId="77777777" w:rsidR="009D4ECC" w:rsidRPr="00873822" w:rsidRDefault="009D4ECC" w:rsidP="009D4ECC">
      <w:pPr>
        <w:rPr>
          <w:sz w:val="16"/>
        </w:rPr>
      </w:pPr>
      <w:r w:rsidRPr="00F46B3B">
        <w:rPr>
          <w:sz w:val="16"/>
        </w:rPr>
        <w:t xml:space="preserve">As I discussed in Chapters 9 and 11, </w:t>
      </w:r>
      <w:r w:rsidRPr="00F46B3B">
        <w:rPr>
          <w:rStyle w:val="StyleUnderline"/>
        </w:rPr>
        <w:t xml:space="preserve">the first type of practice covers the use of blockchains to support firms’ efforts to </w:t>
      </w:r>
      <w:r w:rsidRPr="00F46B3B">
        <w:rPr>
          <w:rStyle w:val="Emphasis"/>
        </w:rPr>
        <w:t>collude</w:t>
      </w:r>
      <w:r w:rsidRPr="00F46B3B">
        <w:rPr>
          <w:rStyle w:val="StyleUnderline"/>
        </w:rPr>
        <w:t xml:space="preserve"> or </w:t>
      </w:r>
      <w:r w:rsidRPr="00F46B3B">
        <w:rPr>
          <w:rStyle w:val="Emphasis"/>
        </w:rPr>
        <w:t>monopolize</w:t>
      </w:r>
      <w:r w:rsidRPr="00F46B3B">
        <w:rPr>
          <w:rStyle w:val="StyleUnderline"/>
        </w:rPr>
        <w:t xml:space="preserve"> markets</w:t>
      </w:r>
      <w:r w:rsidRPr="00F46B3B">
        <w:rPr>
          <w:sz w:val="16"/>
        </w:rPr>
        <w:t>. These practices have a strong and direct impact on consumers. Detecting this type of behavior will require proactive actions by antitrust agencies. If they engage</w:t>
      </w:r>
      <w:r w:rsidRPr="00873822">
        <w:rPr>
          <w:sz w:val="16"/>
        </w:rPr>
        <w:t xml:space="preserve"> in such actions, enforcement in the field will increase consumer welfare.</w:t>
      </w:r>
    </w:p>
    <w:p w14:paraId="321CAA94" w14:textId="77777777" w:rsidR="009D4ECC" w:rsidRPr="00F46B3B" w:rsidRDefault="009D4ECC" w:rsidP="009D4ECC">
      <w:pPr>
        <w:rPr>
          <w:sz w:val="16"/>
        </w:rPr>
      </w:pPr>
      <w:r w:rsidRPr="00873822">
        <w:rPr>
          <w:rStyle w:val="StyleUnderline"/>
        </w:rPr>
        <w:t xml:space="preserve">The second category concerns </w:t>
      </w:r>
      <w:r w:rsidRPr="00F46B3B">
        <w:rPr>
          <w:rStyle w:val="StyleUnderline"/>
        </w:rPr>
        <w:t xml:space="preserve">practices that </w:t>
      </w:r>
      <w:r w:rsidRPr="00F46B3B">
        <w:rPr>
          <w:rStyle w:val="Emphasis"/>
        </w:rPr>
        <w:t>centralize blockchain ecosystems</w:t>
      </w:r>
      <w:r w:rsidRPr="00F46B3B">
        <w:rPr>
          <w:rStyle w:val="StyleUnderline"/>
        </w:rPr>
        <w:t xml:space="preserve"> artificially</w:t>
      </w:r>
      <w:r w:rsidRPr="00873822">
        <w:rPr>
          <w:rStyle w:val="StyleUnderline"/>
        </w:rPr>
        <w:t xml:space="preserve">. More specifically, </w:t>
      </w:r>
      <w:r w:rsidRPr="00F46B3B">
        <w:rPr>
          <w:rStyle w:val="StyleUnderline"/>
          <w:highlight w:val="cyan"/>
        </w:rPr>
        <w:t xml:space="preserve">agencies </w:t>
      </w:r>
      <w:r w:rsidRPr="00EC3BD7">
        <w:rPr>
          <w:rStyle w:val="StyleUnderline"/>
        </w:rPr>
        <w:t xml:space="preserve">should </w:t>
      </w:r>
      <w:r w:rsidRPr="00F46B3B">
        <w:rPr>
          <w:rStyle w:val="StyleUnderline"/>
          <w:highlight w:val="cyan"/>
        </w:rPr>
        <w:t xml:space="preserve">target practices that </w:t>
      </w:r>
      <w:r w:rsidRPr="00F46B3B">
        <w:rPr>
          <w:rStyle w:val="Emphasis"/>
          <w:highlight w:val="cyan"/>
        </w:rPr>
        <w:t>centralize</w:t>
      </w:r>
      <w:r w:rsidRPr="00EC3BD7">
        <w:rPr>
          <w:rStyle w:val="StyleUnderline"/>
        </w:rPr>
        <w:t xml:space="preserve"> the </w:t>
      </w:r>
      <w:r w:rsidRPr="00F46B3B">
        <w:rPr>
          <w:rStyle w:val="Emphasis"/>
          <w:highlight w:val="cyan"/>
        </w:rPr>
        <w:t>infrastructure</w:t>
      </w:r>
      <w:r w:rsidRPr="00EC3BD7">
        <w:rPr>
          <w:rStyle w:val="Emphasis"/>
        </w:rPr>
        <w:t xml:space="preserve"> level</w:t>
      </w:r>
      <w:r w:rsidRPr="00873822">
        <w:rPr>
          <w:rStyle w:val="StyleUnderline"/>
        </w:rPr>
        <w:t xml:space="preserve"> of a blockchain</w:t>
      </w:r>
      <w:r w:rsidRPr="00873822">
        <w:rPr>
          <w:sz w:val="16"/>
        </w:rPr>
        <w:t xml:space="preserve">. As I have </w:t>
      </w:r>
      <w:proofErr w:type="gramStart"/>
      <w:r w:rsidRPr="00873822">
        <w:rPr>
          <w:sz w:val="16"/>
        </w:rPr>
        <w:t>explained,</w:t>
      </w:r>
      <w:proofErr w:type="gramEnd"/>
      <w:r w:rsidRPr="00873822">
        <w:rPr>
          <w:sz w:val="16"/>
        </w:rPr>
        <w:t xml:space="preserve"> </w:t>
      </w:r>
      <w:r w:rsidRPr="00EC3BD7">
        <w:rPr>
          <w:rStyle w:val="StyleUnderline"/>
        </w:rPr>
        <w:t>that</w:t>
      </w:r>
      <w:r w:rsidRPr="00873822">
        <w:rPr>
          <w:rStyle w:val="StyleUnderline"/>
        </w:rPr>
        <w:t xml:space="preserve"> level </w:t>
      </w:r>
      <w:r w:rsidRPr="00F46B3B">
        <w:rPr>
          <w:rStyle w:val="StyleUnderline"/>
          <w:highlight w:val="cyan"/>
        </w:rPr>
        <w:t xml:space="preserve">has a </w:t>
      </w:r>
      <w:r w:rsidRPr="00F46B3B">
        <w:rPr>
          <w:rStyle w:val="Emphasis"/>
          <w:highlight w:val="cyan"/>
        </w:rPr>
        <w:t>critical influence</w:t>
      </w:r>
      <w:r w:rsidRPr="00F46B3B">
        <w:rPr>
          <w:rStyle w:val="StyleUnderline"/>
          <w:highlight w:val="cyan"/>
        </w:rPr>
        <w:t xml:space="preserve"> on</w:t>
      </w:r>
      <w:r w:rsidRPr="00873822">
        <w:rPr>
          <w:rStyle w:val="StyleUnderline"/>
        </w:rPr>
        <w:t xml:space="preserve"> the decentralization of </w:t>
      </w:r>
      <w:r w:rsidRPr="00F46B3B">
        <w:rPr>
          <w:rStyle w:val="Emphasis"/>
          <w:highlight w:val="cyan"/>
        </w:rPr>
        <w:t>other</w:t>
      </w:r>
      <w:r w:rsidRPr="00873822">
        <w:rPr>
          <w:rStyle w:val="StyleUnderline"/>
        </w:rPr>
        <w:t xml:space="preserve"> </w:t>
      </w:r>
      <w:r w:rsidRPr="00F46B3B">
        <w:rPr>
          <w:rStyle w:val="StyleUnderline"/>
        </w:rPr>
        <w:t>level</w:t>
      </w:r>
      <w:r w:rsidRPr="00F46B3B">
        <w:rPr>
          <w:rStyle w:val="Emphasis"/>
          <w:highlight w:val="cyan"/>
        </w:rPr>
        <w:t>s</w:t>
      </w:r>
      <w:r w:rsidRPr="00EC3BD7">
        <w:rPr>
          <w:rStyle w:val="StyleUnderline"/>
        </w:rPr>
        <w:t xml:space="preserve">. </w:t>
      </w:r>
      <w:r w:rsidRPr="00F46B3B">
        <w:rPr>
          <w:rStyle w:val="Emphasis"/>
          <w:highlight w:val="cyan"/>
        </w:rPr>
        <w:t>Prohibiting</w:t>
      </w:r>
      <w:r w:rsidRPr="00873822">
        <w:rPr>
          <w:rStyle w:val="Emphasis"/>
        </w:rPr>
        <w:t xml:space="preserve"> artificial forms of centralization</w:t>
      </w:r>
      <w:r w:rsidRPr="00873822">
        <w:rPr>
          <w:rStyle w:val="StyleUnderline"/>
        </w:rPr>
        <w:t xml:space="preserve"> </w:t>
      </w:r>
      <w:r w:rsidRPr="00F46B3B">
        <w:rPr>
          <w:rStyle w:val="StyleUnderline"/>
          <w:highlight w:val="cyan"/>
        </w:rPr>
        <w:t xml:space="preserve">at </w:t>
      </w:r>
      <w:r w:rsidRPr="00F46B3B">
        <w:rPr>
          <w:rStyle w:val="Emphasis"/>
          <w:highlight w:val="cyan"/>
        </w:rPr>
        <w:t>that layer</w:t>
      </w:r>
      <w:r w:rsidRPr="00873822">
        <w:rPr>
          <w:rStyle w:val="StyleUnderline"/>
        </w:rPr>
        <w:t xml:space="preserve"> </w:t>
      </w:r>
      <w:r w:rsidRPr="00F46B3B">
        <w:rPr>
          <w:rStyle w:val="StyleUnderline"/>
        </w:rPr>
        <w:t xml:space="preserve">will free </w:t>
      </w:r>
      <w:r w:rsidRPr="00F46B3B">
        <w:rPr>
          <w:rStyle w:val="Emphasis"/>
        </w:rPr>
        <w:t>most</w:t>
      </w:r>
      <w:r w:rsidRPr="00F46B3B">
        <w:rPr>
          <w:rStyle w:val="StyleUnderline"/>
        </w:rPr>
        <w:t xml:space="preserve"> of the ecosystem from </w:t>
      </w:r>
      <w:r w:rsidRPr="00F46B3B">
        <w:rPr>
          <w:rStyle w:val="Emphasis"/>
        </w:rPr>
        <w:t>coercive</w:t>
      </w:r>
      <w:r w:rsidRPr="00F46B3B">
        <w:rPr>
          <w:rStyle w:val="StyleUnderline"/>
        </w:rPr>
        <w:t xml:space="preserve"> forms of power. In doing so, it will make blockchain a </w:t>
      </w:r>
      <w:r w:rsidRPr="00F46B3B">
        <w:rPr>
          <w:rStyle w:val="Emphasis"/>
        </w:rPr>
        <w:t>more potent ally</w:t>
      </w:r>
      <w:r w:rsidRPr="00F46B3B">
        <w:rPr>
          <w:rStyle w:val="StyleUnderline"/>
        </w:rPr>
        <w:t xml:space="preserve"> to antitrust law</w:t>
      </w:r>
      <w:r w:rsidRPr="00F46B3B">
        <w:rPr>
          <w:sz w:val="16"/>
        </w:rPr>
        <w:t>. Furthermore, this type of enforcement will prove increasingly important over time. If blockchain adoption continues to increase, it could very well become a key infrastructure for the world economy. At that point in time, the artificial centralization of blockchain will become antitrust agencies’ top enforcement priority.</w:t>
      </w:r>
    </w:p>
    <w:p w14:paraId="10C8B800" w14:textId="77777777" w:rsidR="009D4ECC" w:rsidRDefault="009D4ECC" w:rsidP="009D4ECC">
      <w:pPr>
        <w:rPr>
          <w:sz w:val="16"/>
        </w:rPr>
      </w:pPr>
      <w:r w:rsidRPr="00F46B3B">
        <w:rPr>
          <w:sz w:val="16"/>
        </w:rPr>
        <w:t xml:space="preserve">Overall, </w:t>
      </w:r>
      <w:r w:rsidRPr="00F46B3B">
        <w:rPr>
          <w:rStyle w:val="StyleUnderline"/>
        </w:rPr>
        <w:t xml:space="preserve">directing enforcement activities </w:t>
      </w:r>
      <w:r w:rsidRPr="00F46B3B">
        <w:rPr>
          <w:rStyle w:val="Emphasis"/>
        </w:rPr>
        <w:t>to</w:t>
      </w:r>
      <w:r w:rsidRPr="00F46B3B">
        <w:rPr>
          <w:rStyle w:val="StyleUnderline"/>
        </w:rPr>
        <w:t>ward these</w:t>
      </w:r>
      <w:r w:rsidRPr="00F46B3B">
        <w:rPr>
          <w:sz w:val="16"/>
        </w:rPr>
        <w:t xml:space="preserve"> two </w:t>
      </w:r>
      <w:r w:rsidRPr="00F46B3B">
        <w:rPr>
          <w:rStyle w:val="StyleUnderline"/>
        </w:rPr>
        <w:t>types of practices</w:t>
      </w:r>
      <w:r w:rsidRPr="00873822">
        <w:rPr>
          <w:rStyle w:val="StyleUnderline"/>
        </w:rPr>
        <w:t xml:space="preserve"> </w:t>
      </w:r>
      <w:r w:rsidRPr="00EC3BD7">
        <w:rPr>
          <w:rStyle w:val="StyleUnderline"/>
        </w:rPr>
        <w:t xml:space="preserve">would </w:t>
      </w:r>
      <w:r w:rsidRPr="00F46B3B">
        <w:rPr>
          <w:rStyle w:val="Emphasis"/>
          <w:highlight w:val="cyan"/>
        </w:rPr>
        <w:t>free</w:t>
      </w:r>
      <w:r w:rsidRPr="00F46B3B">
        <w:rPr>
          <w:rStyle w:val="StyleUnderline"/>
          <w:highlight w:val="cyan"/>
        </w:rPr>
        <w:t xml:space="preserve"> blockchain</w:t>
      </w:r>
      <w:r w:rsidRPr="00873822">
        <w:rPr>
          <w:sz w:val="16"/>
        </w:rPr>
        <w:t xml:space="preserve">, and its economic ramifications, from </w:t>
      </w:r>
      <w:r w:rsidRPr="00873822">
        <w:rPr>
          <w:rStyle w:val="StyleUnderline"/>
        </w:rPr>
        <w:t xml:space="preserve">the most restrictive practices </w:t>
      </w:r>
      <w:r w:rsidRPr="00F46B3B">
        <w:rPr>
          <w:rStyle w:val="Emphasis"/>
          <w:highlight w:val="cyan"/>
        </w:rPr>
        <w:t>without</w:t>
      </w:r>
      <w:r w:rsidRPr="00873822">
        <w:rPr>
          <w:rStyle w:val="StyleUnderline"/>
        </w:rPr>
        <w:t xml:space="preserve"> diminishing its usefulness or </w:t>
      </w:r>
      <w:r w:rsidRPr="00F46B3B">
        <w:rPr>
          <w:rStyle w:val="Emphasis"/>
          <w:highlight w:val="cyan"/>
        </w:rPr>
        <w:t>creating resentment</w:t>
      </w:r>
      <w:r w:rsidRPr="00873822">
        <w:rPr>
          <w:rStyle w:val="StyleUnderline"/>
        </w:rPr>
        <w:t xml:space="preserve"> within blockchain communities. </w:t>
      </w:r>
      <w:r w:rsidRPr="00F46B3B">
        <w:rPr>
          <w:rStyle w:val="StyleUnderline"/>
          <w:highlight w:val="cyan"/>
        </w:rPr>
        <w:t>Antitrust</w:t>
      </w:r>
      <w:r w:rsidRPr="00873822">
        <w:rPr>
          <w:rStyle w:val="StyleUnderline"/>
        </w:rPr>
        <w:t xml:space="preserve"> would thus </w:t>
      </w:r>
      <w:r w:rsidRPr="00F46B3B">
        <w:rPr>
          <w:rStyle w:val="Emphasis"/>
          <w:highlight w:val="cyan"/>
        </w:rPr>
        <w:t>be</w:t>
      </w:r>
      <w:r w:rsidRPr="00873822">
        <w:rPr>
          <w:rStyle w:val="Emphasis"/>
        </w:rPr>
        <w:t xml:space="preserve">come </w:t>
      </w:r>
      <w:r w:rsidRPr="00F46B3B">
        <w:rPr>
          <w:rStyle w:val="Emphasis"/>
          <w:highlight w:val="cyan"/>
        </w:rPr>
        <w:t>the ally</w:t>
      </w:r>
      <w:r w:rsidRPr="00873822">
        <w:rPr>
          <w:rStyle w:val="StyleUnderline"/>
        </w:rPr>
        <w:t xml:space="preserve"> of blockchain ecosystems </w:t>
      </w:r>
      <w:r w:rsidRPr="00F46B3B">
        <w:rPr>
          <w:rStyle w:val="StyleUnderline"/>
          <w:highlight w:val="cyan"/>
        </w:rPr>
        <w:t>and</w:t>
      </w:r>
      <w:r w:rsidRPr="00873822">
        <w:rPr>
          <w:rStyle w:val="StyleUnderline"/>
        </w:rPr>
        <w:t xml:space="preserve"> would start being </w:t>
      </w:r>
      <w:r w:rsidRPr="00F46B3B">
        <w:rPr>
          <w:rStyle w:val="Emphasis"/>
          <w:highlight w:val="cyan"/>
        </w:rPr>
        <w:t>perceived</w:t>
      </w:r>
      <w:r w:rsidRPr="00F46B3B">
        <w:rPr>
          <w:rStyle w:val="StyleUnderline"/>
          <w:highlight w:val="cyan"/>
        </w:rPr>
        <w:t xml:space="preserve"> as such</w:t>
      </w:r>
      <w:r w:rsidRPr="00873822">
        <w:rPr>
          <w:sz w:val="16"/>
        </w:rPr>
        <w:t>.</w:t>
      </w:r>
    </w:p>
    <w:p w14:paraId="7F478F5E" w14:textId="77777777" w:rsidR="009D4ECC" w:rsidRDefault="009D4ECC" w:rsidP="009D4ECC">
      <w:pPr>
        <w:pStyle w:val="Heading4"/>
      </w:pPr>
      <w:r>
        <w:lastRenderedPageBreak/>
        <w:t xml:space="preserve">2. </w:t>
      </w:r>
      <w:r>
        <w:rPr>
          <w:u w:val="single"/>
        </w:rPr>
        <w:t>LEADERSHIP</w:t>
      </w:r>
      <w:r w:rsidRPr="00B60580">
        <w:t>.</w:t>
      </w:r>
    </w:p>
    <w:p w14:paraId="77541244" w14:textId="77777777" w:rsidR="009D4ECC" w:rsidRPr="008524FD" w:rsidRDefault="009D4ECC" w:rsidP="009D4ECC">
      <w:pPr>
        <w:pStyle w:val="Heading4"/>
      </w:pPr>
      <w:r>
        <w:t xml:space="preserve">Going </w:t>
      </w:r>
      <w:r>
        <w:rPr>
          <w:u w:val="single"/>
        </w:rPr>
        <w:t>bold</w:t>
      </w:r>
      <w:r>
        <w:t xml:space="preserve"> </w:t>
      </w:r>
      <w:r w:rsidRPr="008C712A">
        <w:t xml:space="preserve">builds FTC’s </w:t>
      </w:r>
      <w:r>
        <w:rPr>
          <w:u w:val="single"/>
        </w:rPr>
        <w:t>brand</w:t>
      </w:r>
      <w:r>
        <w:t xml:space="preserve"> and secures a </w:t>
      </w:r>
      <w:r w:rsidRPr="00213909">
        <w:t>foothold</w:t>
      </w:r>
      <w:r>
        <w:t xml:space="preserve"> for </w:t>
      </w:r>
      <w:r w:rsidRPr="00213909">
        <w:rPr>
          <w:u w:val="single"/>
        </w:rPr>
        <w:t>future experimentation</w:t>
      </w:r>
      <w:r w:rsidRPr="00B60580">
        <w:t>.</w:t>
      </w:r>
    </w:p>
    <w:p w14:paraId="6F4DA420" w14:textId="77777777" w:rsidR="009D4ECC" w:rsidRDefault="009D4ECC" w:rsidP="009D4ECC">
      <w:r>
        <w:t xml:space="preserve">Philip J. </w:t>
      </w:r>
      <w:r w:rsidRPr="00E41A9A">
        <w:rPr>
          <w:rStyle w:val="Style13ptBold"/>
        </w:rPr>
        <w:t>Weiser 17</w:t>
      </w:r>
      <w:r>
        <w:t xml:space="preserve">, Hatfield Professor of Law and Dean Emeritus at the University of Colorado Law School, Former Senior Advisor for </w:t>
      </w:r>
      <w:proofErr w:type="gramStart"/>
      <w:r>
        <w:t>Technology</w:t>
      </w:r>
      <w:proofErr w:type="gramEnd"/>
      <w:r>
        <w:t xml:space="preserve"> and Innovation to the National Economic Council Director in the White House, “Entrepreneurial Administration”, Boston University Law Review, 97 B.U.L. Rev. 2011, December 2017, Lexis</w:t>
      </w:r>
    </w:p>
    <w:p w14:paraId="109E4F59" w14:textId="77777777" w:rsidR="009D4ECC" w:rsidRPr="007706D2" w:rsidRDefault="009D4ECC" w:rsidP="009D4ECC">
      <w:pPr>
        <w:rPr>
          <w:sz w:val="16"/>
        </w:rPr>
      </w:pPr>
      <w:r w:rsidRPr="007706D2">
        <w:rPr>
          <w:sz w:val="16"/>
        </w:rPr>
        <w:t>Introduction</w:t>
      </w:r>
    </w:p>
    <w:p w14:paraId="2456B637" w14:textId="77777777" w:rsidR="009D4ECC" w:rsidRPr="007706D2" w:rsidRDefault="009D4ECC" w:rsidP="009D4ECC">
      <w:pPr>
        <w:rPr>
          <w:sz w:val="16"/>
        </w:rPr>
      </w:pPr>
      <w:r w:rsidRPr="007D1C24">
        <w:rPr>
          <w:rStyle w:val="StyleUnderline"/>
          <w:highlight w:val="cyan"/>
        </w:rPr>
        <w:t>A</w:t>
      </w:r>
      <w:r w:rsidRPr="007706D2">
        <w:rPr>
          <w:rStyle w:val="StyleUnderline"/>
        </w:rPr>
        <w:t xml:space="preserve"> </w:t>
      </w:r>
      <w:r w:rsidRPr="007706D2">
        <w:rPr>
          <w:rStyle w:val="Emphasis"/>
        </w:rPr>
        <w:t xml:space="preserve">core </w:t>
      </w:r>
      <w:r w:rsidRPr="007D1C24">
        <w:rPr>
          <w:rStyle w:val="Emphasis"/>
          <w:highlight w:val="cyan"/>
        </w:rPr>
        <w:t>failing</w:t>
      </w:r>
      <w:r w:rsidRPr="007706D2">
        <w:rPr>
          <w:rStyle w:val="StyleUnderline"/>
        </w:rPr>
        <w:t xml:space="preserve"> of today's administrative state</w:t>
      </w:r>
      <w:r w:rsidRPr="007706D2">
        <w:rPr>
          <w:sz w:val="16"/>
        </w:rPr>
        <w:t xml:space="preserve"> and modern administrative law scholarship </w:t>
      </w:r>
      <w:r w:rsidRPr="007D1C24">
        <w:rPr>
          <w:rStyle w:val="StyleUnderline"/>
          <w:highlight w:val="cyan"/>
        </w:rPr>
        <w:t>is</w:t>
      </w:r>
      <w:r w:rsidRPr="007706D2">
        <w:rPr>
          <w:rStyle w:val="StyleUnderline"/>
        </w:rPr>
        <w:t xml:space="preserve"> the </w:t>
      </w:r>
      <w:r w:rsidRPr="007D1C24">
        <w:rPr>
          <w:rStyle w:val="Emphasis"/>
          <w:highlight w:val="cyan"/>
        </w:rPr>
        <w:t>lack of imagination</w:t>
      </w:r>
      <w:r w:rsidRPr="007706D2">
        <w:rPr>
          <w:rStyle w:val="StyleUnderline"/>
        </w:rPr>
        <w:t xml:space="preserve"> as to how agencies should operate. On the </w:t>
      </w:r>
      <w:r w:rsidRPr="007706D2">
        <w:rPr>
          <w:rStyle w:val="Emphasis"/>
        </w:rPr>
        <w:t>conventional</w:t>
      </w:r>
      <w:r w:rsidRPr="007706D2">
        <w:rPr>
          <w:rStyle w:val="StyleUnderline"/>
        </w:rPr>
        <w:t xml:space="preserve"> telling</w:t>
      </w:r>
      <w:r w:rsidRPr="007706D2">
        <w:rPr>
          <w:sz w:val="16"/>
        </w:rPr>
        <w:t xml:space="preserve">, public </w:t>
      </w:r>
      <w:r w:rsidRPr="007D1C24">
        <w:rPr>
          <w:rStyle w:val="StyleUnderline"/>
        </w:rPr>
        <w:t>agencies</w:t>
      </w:r>
      <w:r w:rsidRPr="007706D2">
        <w:rPr>
          <w:sz w:val="16"/>
        </w:rPr>
        <w:t xml:space="preserve"> follow specific grants of regulatory authority, </w:t>
      </w:r>
      <w:r w:rsidRPr="007706D2">
        <w:rPr>
          <w:rStyle w:val="StyleUnderline"/>
        </w:rPr>
        <w:t>use</w:t>
      </w:r>
      <w:r w:rsidRPr="007706D2">
        <w:rPr>
          <w:sz w:val="16"/>
        </w:rPr>
        <w:t xml:space="preserve"> the </w:t>
      </w:r>
      <w:r w:rsidRPr="007706D2">
        <w:rPr>
          <w:rStyle w:val="Emphasis"/>
        </w:rPr>
        <w:t>traditional tools</w:t>
      </w:r>
      <w:r w:rsidRPr="007706D2">
        <w:rPr>
          <w:sz w:val="16"/>
        </w:rPr>
        <w:t xml:space="preserve"> of notice-and-comment rulemaking and adjudication, and are checked by judicial review. </w:t>
      </w:r>
      <w:proofErr w:type="gramStart"/>
      <w:r w:rsidRPr="007706D2">
        <w:rPr>
          <w:rStyle w:val="StyleUnderline"/>
        </w:rPr>
        <w:t>In reality, however</w:t>
      </w:r>
      <w:proofErr w:type="gramEnd"/>
      <w:r w:rsidRPr="007706D2">
        <w:rPr>
          <w:rStyle w:val="StyleUnderline"/>
        </w:rPr>
        <w:t xml:space="preserve">, </w:t>
      </w:r>
      <w:r w:rsidRPr="007D1C24">
        <w:rPr>
          <w:rStyle w:val="Emphasis"/>
          <w:highlight w:val="cyan"/>
        </w:rPr>
        <w:t>effective</w:t>
      </w:r>
      <w:r w:rsidRPr="007D1C24">
        <w:rPr>
          <w:rStyle w:val="StyleUnderline"/>
          <w:highlight w:val="cyan"/>
        </w:rPr>
        <w:t xml:space="preserve"> </w:t>
      </w:r>
      <w:r w:rsidRPr="007D1C24">
        <w:rPr>
          <w:rStyle w:val="Emphasis"/>
          <w:highlight w:val="cyan"/>
        </w:rPr>
        <w:t>admin</w:t>
      </w:r>
      <w:r w:rsidRPr="007706D2">
        <w:rPr>
          <w:rStyle w:val="StyleUnderline"/>
        </w:rPr>
        <w:t xml:space="preserve">istration </w:t>
      </w:r>
      <w:r w:rsidRPr="007D1C24">
        <w:rPr>
          <w:rStyle w:val="StyleUnderline"/>
          <w:highlight w:val="cyan"/>
        </w:rPr>
        <w:t>depends on</w:t>
      </w:r>
      <w:r w:rsidRPr="007706D2">
        <w:rPr>
          <w:rStyle w:val="StyleUnderline"/>
        </w:rPr>
        <w:t xml:space="preserve"> </w:t>
      </w:r>
      <w:r w:rsidRPr="007706D2">
        <w:rPr>
          <w:rStyle w:val="Emphasis"/>
        </w:rPr>
        <w:t xml:space="preserve">entrepreneurial </w:t>
      </w:r>
      <w:r w:rsidRPr="007D1C24">
        <w:rPr>
          <w:rStyle w:val="Emphasis"/>
          <w:highlight w:val="cyan"/>
        </w:rPr>
        <w:t>leadership</w:t>
      </w:r>
      <w:r w:rsidRPr="007D1C24">
        <w:rPr>
          <w:rStyle w:val="StyleUnderline"/>
          <w:highlight w:val="cyan"/>
        </w:rPr>
        <w:t xml:space="preserve"> that</w:t>
      </w:r>
      <w:r w:rsidRPr="007706D2">
        <w:rPr>
          <w:rStyle w:val="StyleUnderline"/>
        </w:rPr>
        <w:t xml:space="preserve"> can </w:t>
      </w:r>
      <w:r w:rsidRPr="007D1C24">
        <w:rPr>
          <w:rStyle w:val="Emphasis"/>
          <w:highlight w:val="cyan"/>
        </w:rPr>
        <w:t>spearhead</w:t>
      </w:r>
      <w:r w:rsidRPr="007706D2">
        <w:rPr>
          <w:rStyle w:val="StyleUnderline"/>
        </w:rPr>
        <w:t xml:space="preserve"> policy </w:t>
      </w:r>
      <w:r w:rsidRPr="007D1C24">
        <w:rPr>
          <w:rStyle w:val="Emphasis"/>
          <w:highlight w:val="cyan"/>
        </w:rPr>
        <w:t>experimentation</w:t>
      </w:r>
      <w:r w:rsidRPr="007706D2">
        <w:rPr>
          <w:sz w:val="16"/>
        </w:rPr>
        <w:t xml:space="preserve"> and trial-and-error problem-solving, </w:t>
      </w:r>
      <w:r w:rsidRPr="007706D2">
        <w:rPr>
          <w:rStyle w:val="StyleUnderline"/>
        </w:rPr>
        <w:t>including</w:t>
      </w:r>
      <w:r w:rsidRPr="007706D2">
        <w:rPr>
          <w:sz w:val="16"/>
        </w:rPr>
        <w:t xml:space="preserve"> the development of </w:t>
      </w:r>
      <w:r w:rsidRPr="007706D2">
        <w:rPr>
          <w:rStyle w:val="StyleUnderline"/>
        </w:rPr>
        <w:t xml:space="preserve">regulatory programs that use </w:t>
      </w:r>
      <w:r w:rsidRPr="007706D2">
        <w:rPr>
          <w:rStyle w:val="Emphasis"/>
        </w:rPr>
        <w:t>non-traditional</w:t>
      </w:r>
      <w:r w:rsidRPr="007706D2">
        <w:rPr>
          <w:rStyle w:val="StyleUnderline"/>
        </w:rPr>
        <w:t xml:space="preserve"> tools</w:t>
      </w:r>
      <w:r w:rsidRPr="007706D2">
        <w:rPr>
          <w:sz w:val="16"/>
        </w:rPr>
        <w:t>.</w:t>
      </w:r>
    </w:p>
    <w:p w14:paraId="2D992E41" w14:textId="77777777" w:rsidR="009D4ECC" w:rsidRPr="00F85A76" w:rsidRDefault="009D4ECC" w:rsidP="009D4ECC">
      <w:pPr>
        <w:rPr>
          <w:sz w:val="12"/>
          <w:szCs w:val="18"/>
        </w:rPr>
      </w:pPr>
      <w:r w:rsidRPr="00F85A76">
        <w:rPr>
          <w:sz w:val="12"/>
          <w:szCs w:val="18"/>
        </w:rPr>
        <w:t xml:space="preserve">Entrepreneurial administration takes place both at public agencies and private entities, each of which can address regulatory challenges and earn regulatory authority as a result. Consider, for example, that Energy Star, a successful program that has encouraged the manufacture and sale of energy efficient appliances, is </w:t>
      </w:r>
      <w:proofErr w:type="gramStart"/>
      <w:r w:rsidRPr="00F85A76">
        <w:rPr>
          <w:sz w:val="12"/>
          <w:szCs w:val="18"/>
        </w:rPr>
        <w:t>developed</w:t>
      </w:r>
      <w:proofErr w:type="gramEnd"/>
      <w:r w:rsidRPr="00F85A76">
        <w:rPr>
          <w:sz w:val="12"/>
          <w:szCs w:val="18"/>
        </w:rPr>
        <w:t xml:space="preserve"> and overseen by the Environmental Protection Agency ("EPA"). 1 After the EPA established the program, Congress codified it and, eventually, other countries followed suit. 2 By contrast, the successful and complementary program encouraging the construction of energy efficient buildings, the well-respected Leadership in Energy and Environmental Design ("LEED") standard, was developed and is overseen by a private organization. 3 After it was developed, a number of governmental authorities endorsed it </w:t>
      </w:r>
      <w:proofErr w:type="gramStart"/>
      <w:r w:rsidRPr="00F85A76">
        <w:rPr>
          <w:sz w:val="12"/>
          <w:szCs w:val="18"/>
        </w:rPr>
        <w:t>and  [</w:t>
      </w:r>
      <w:proofErr w:type="gramEnd"/>
      <w:r w:rsidRPr="00F85A76">
        <w:rPr>
          <w:sz w:val="12"/>
          <w:szCs w:val="18"/>
        </w:rPr>
        <w:t>*2013]  have encouraged LEED-certified construction projects with both carrots 4 and sticks. 5 Significantly, although neither the Energy Star program nor the LEED standard were originally anticipated by any regulatory statute, both have had tremendous impacts.</w:t>
      </w:r>
    </w:p>
    <w:p w14:paraId="68903805" w14:textId="77777777" w:rsidR="009D4ECC" w:rsidRPr="00F85A76" w:rsidRDefault="009D4ECC" w:rsidP="009D4ECC">
      <w:pPr>
        <w:rPr>
          <w:sz w:val="12"/>
          <w:szCs w:val="18"/>
        </w:rPr>
      </w:pPr>
      <w:r w:rsidRPr="00F85A76">
        <w:rPr>
          <w:sz w:val="12"/>
          <w:szCs w:val="18"/>
        </w:rPr>
        <w:t>The Energy Star and LEED case studies exemplify the sort of innovative regulatory strategies taking root in the modern administrative state. 6 Despite the importance of entrepreneurial administration in practice, scholars have failed to examine the role of entrepreneurial leadership in spurring policy innovation and earning regulatory authority for an agency (or private entity). 7 This oversight is most unfortunate in the case of technologically developing fields where experimental regulatory strategies - as opposed to traditional notice-and-comment rulemaking or adjudication - are often essential. 8 In short, administrative law needs an account of agency action that explains why entrepreneurial leadership matters in government and how agencies should operate. 9</w:t>
      </w:r>
    </w:p>
    <w:p w14:paraId="7FC211CC" w14:textId="77777777" w:rsidR="009D4ECC" w:rsidRPr="007706D2" w:rsidRDefault="009D4ECC" w:rsidP="009D4ECC">
      <w:pPr>
        <w:rPr>
          <w:sz w:val="16"/>
        </w:rPr>
      </w:pPr>
      <w:r w:rsidRPr="007706D2">
        <w:rPr>
          <w:sz w:val="16"/>
        </w:rPr>
        <w:t xml:space="preserve"> [*2014</w:t>
      </w:r>
      <w:proofErr w:type="gramStart"/>
      <w:r w:rsidRPr="007706D2">
        <w:rPr>
          <w:sz w:val="16"/>
        </w:rPr>
        <w:t>]  This</w:t>
      </w:r>
      <w:proofErr w:type="gramEnd"/>
      <w:r w:rsidRPr="007706D2">
        <w:rPr>
          <w:sz w:val="16"/>
        </w:rPr>
        <w:t xml:space="preserve"> Article: explains that the conventional view of agency behavior - following the specific direction of Congress or the President and using notice-and-comment rulemaking or adjudication processes - does not capture how public </w:t>
      </w:r>
      <w:r w:rsidRPr="007D1C24">
        <w:rPr>
          <w:rStyle w:val="StyleUnderline"/>
          <w:highlight w:val="cyan"/>
        </w:rPr>
        <w:t>agencies</w:t>
      </w:r>
      <w:r w:rsidRPr="007706D2">
        <w:rPr>
          <w:sz w:val="16"/>
        </w:rPr>
        <w:t xml:space="preserve"> and private entities </w:t>
      </w:r>
      <w:r w:rsidRPr="007D1C24">
        <w:rPr>
          <w:rStyle w:val="StyleUnderline"/>
          <w:highlight w:val="cyan"/>
        </w:rPr>
        <w:t>develop innovative</w:t>
      </w:r>
      <w:r w:rsidRPr="007706D2">
        <w:rPr>
          <w:rStyle w:val="StyleUnderline"/>
        </w:rPr>
        <w:t xml:space="preserve"> regulatory </w:t>
      </w:r>
      <w:r w:rsidRPr="007D1C24">
        <w:rPr>
          <w:rStyle w:val="StyleUnderline"/>
          <w:highlight w:val="cyan"/>
        </w:rPr>
        <w:t xml:space="preserve">strategies and </w:t>
      </w:r>
      <w:r w:rsidRPr="007D1C24">
        <w:rPr>
          <w:rStyle w:val="Emphasis"/>
          <w:sz w:val="24"/>
          <w:szCs w:val="26"/>
          <w:highlight w:val="cyan"/>
        </w:rPr>
        <w:t>earn</w:t>
      </w:r>
      <w:r w:rsidRPr="007706D2">
        <w:rPr>
          <w:rStyle w:val="Emphasis"/>
          <w:sz w:val="24"/>
          <w:szCs w:val="26"/>
        </w:rPr>
        <w:t xml:space="preserve"> regulatory </w:t>
      </w:r>
      <w:r w:rsidRPr="007D1C24">
        <w:rPr>
          <w:rStyle w:val="Emphasis"/>
          <w:sz w:val="24"/>
          <w:szCs w:val="26"/>
          <w:highlight w:val="cyan"/>
        </w:rPr>
        <w:t>authority as a result</w:t>
      </w:r>
      <w:r w:rsidRPr="007706D2">
        <w:rPr>
          <w:sz w:val="16"/>
        </w:rPr>
        <w:t xml:space="preserve">. </w:t>
      </w:r>
      <w:proofErr w:type="gramStart"/>
      <w:r w:rsidRPr="007706D2">
        <w:rPr>
          <w:sz w:val="16"/>
        </w:rPr>
        <w:t>In particular, this</w:t>
      </w:r>
      <w:proofErr w:type="gramEnd"/>
      <w:r w:rsidRPr="007706D2">
        <w:rPr>
          <w:sz w:val="16"/>
        </w:rPr>
        <w:t xml:space="preserve"> Article: explains how governmental agencies like the EPA and private entities like the United States Green Building Council ("USGBC") (which oversees the LEED standard) depend on entrepreneurial leadership to develop experimental regulatory strategies. It also explains how, in the wake of such experiments, legislative bodies </w:t>
      </w:r>
      <w:proofErr w:type="gramStart"/>
      <w:r w:rsidRPr="007706D2">
        <w:rPr>
          <w:sz w:val="16"/>
        </w:rPr>
        <w:t>have the opportunity to</w:t>
      </w:r>
      <w:proofErr w:type="gramEnd"/>
      <w:r w:rsidRPr="007706D2">
        <w:rPr>
          <w:sz w:val="16"/>
        </w:rPr>
        <w:t xml:space="preserve"> evaluate regulatory innovations in practice before deciding whether to embrace, revise, reject, or merely tolerate them. To be sure, such experimental strategies are not always preferable to traditional administrative rulemaking and </w:t>
      </w:r>
      <w:proofErr w:type="gramStart"/>
      <w:r w:rsidRPr="007706D2">
        <w:rPr>
          <w:sz w:val="16"/>
        </w:rPr>
        <w:t>adjudication, but</w:t>
      </w:r>
      <w:proofErr w:type="gramEnd"/>
      <w:r w:rsidRPr="007706D2">
        <w:rPr>
          <w:sz w:val="16"/>
        </w:rPr>
        <w:t xml:space="preserve"> considering experimental strategies and evaluating whether they would be more effective than traditional regulatory approaches is.</w:t>
      </w:r>
    </w:p>
    <w:p w14:paraId="5331B439" w14:textId="77777777" w:rsidR="009D4ECC" w:rsidRPr="007706D2" w:rsidRDefault="009D4ECC" w:rsidP="009D4ECC">
      <w:pPr>
        <w:rPr>
          <w:sz w:val="16"/>
        </w:rPr>
      </w:pPr>
      <w:r w:rsidRPr="007706D2">
        <w:rPr>
          <w:sz w:val="16"/>
        </w:rPr>
        <w:t xml:space="preserve">Legal scholarship on experimental regulation is well-developed in the context of states serving as laboratories of democracy. 10 Scholars have not, however, discussed the significant role that federal agencies and private bodies can play in experimenting with regulatory strategies in advance of congressional action. 11 Scholars have also failed to examine the role of entrepreneurial leadership in developing successful experiments. This Article: does just that, highlighting the importance of entrepreneurial leadership in government, discussing a number </w:t>
      </w:r>
      <w:proofErr w:type="gramStart"/>
      <w:r w:rsidRPr="007706D2">
        <w:rPr>
          <w:sz w:val="16"/>
        </w:rPr>
        <w:t>of  [</w:t>
      </w:r>
      <w:proofErr w:type="gramEnd"/>
      <w:r w:rsidRPr="007706D2">
        <w:rPr>
          <w:sz w:val="16"/>
        </w:rPr>
        <w:t>*2015]  emerging regulatory experiments, and suggesting how Congress should evaluate such experiments.</w:t>
      </w:r>
    </w:p>
    <w:p w14:paraId="34DBC4F3" w14:textId="77777777" w:rsidR="009D4ECC" w:rsidRPr="007706D2" w:rsidRDefault="009D4ECC" w:rsidP="009D4ECC">
      <w:pPr>
        <w:rPr>
          <w:sz w:val="16"/>
        </w:rPr>
      </w:pPr>
      <w:r w:rsidRPr="007706D2">
        <w:rPr>
          <w:sz w:val="16"/>
        </w:rPr>
        <w:t xml:space="preserve">This Article: proceeds in four parts. Part I examines the traditional model of regulation and the emerging alternative models of agency action through co-regulation, developing best practices through convening, and encouraging private regulation. In so doing, it underscores that </w:t>
      </w:r>
      <w:r w:rsidRPr="007706D2">
        <w:rPr>
          <w:rStyle w:val="Emphasis"/>
        </w:rPr>
        <w:t xml:space="preserve">entrepreneurial </w:t>
      </w:r>
      <w:proofErr w:type="gramStart"/>
      <w:r w:rsidRPr="007706D2">
        <w:rPr>
          <w:rStyle w:val="Emphasis"/>
        </w:rPr>
        <w:t>leadership</w:t>
      </w:r>
      <w:proofErr w:type="gramEnd"/>
      <w:r w:rsidRPr="007706D2">
        <w:rPr>
          <w:rStyle w:val="StyleUnderline"/>
        </w:rPr>
        <w:t xml:space="preserve"> and a </w:t>
      </w:r>
      <w:r w:rsidRPr="007706D2">
        <w:rPr>
          <w:rStyle w:val="Emphasis"/>
        </w:rPr>
        <w:t>culture</w:t>
      </w:r>
      <w:r w:rsidRPr="007706D2">
        <w:rPr>
          <w:rStyle w:val="StyleUnderline"/>
        </w:rPr>
        <w:t xml:space="preserve"> of experimentation</w:t>
      </w:r>
      <w:r w:rsidRPr="007706D2">
        <w:rPr>
          <w:sz w:val="16"/>
        </w:rPr>
        <w:t xml:space="preserve"> and trial-and-error learning </w:t>
      </w:r>
      <w:r w:rsidRPr="007706D2">
        <w:rPr>
          <w:rStyle w:val="StyleUnderline"/>
        </w:rPr>
        <w:t xml:space="preserve">is essential to developing the best </w:t>
      </w:r>
      <w:r w:rsidRPr="007D1C24">
        <w:rPr>
          <w:rStyle w:val="StyleUnderline"/>
        </w:rPr>
        <w:t>solution</w:t>
      </w:r>
      <w:r w:rsidRPr="007706D2">
        <w:rPr>
          <w:sz w:val="16"/>
        </w:rPr>
        <w:t xml:space="preserve">. Part II discusses the relevant criteria for evaluating such experiments and examines potential objections to the earned regulatory authority model. Part III discusses four </w:t>
      </w:r>
      <w:r w:rsidRPr="007706D2">
        <w:rPr>
          <w:rStyle w:val="Emphasis"/>
        </w:rPr>
        <w:t>case studies</w:t>
      </w:r>
      <w:r w:rsidRPr="007706D2">
        <w:rPr>
          <w:sz w:val="16"/>
        </w:rPr>
        <w:t xml:space="preserve"> of experimental regulatory strategies: (1) the USGBC's development of the LEED standard; (2) the Federal Trade Commission's </w:t>
      </w:r>
      <w:r w:rsidRPr="007D1C24">
        <w:rPr>
          <w:rStyle w:val="StyleUnderline"/>
          <w:highlight w:val="cyan"/>
        </w:rPr>
        <w:t>("FTC") oversight of</w:t>
      </w:r>
      <w:r w:rsidRPr="007706D2">
        <w:rPr>
          <w:rStyle w:val="StyleUnderline"/>
        </w:rPr>
        <w:t xml:space="preserve"> </w:t>
      </w:r>
      <w:r w:rsidRPr="007706D2">
        <w:rPr>
          <w:rStyle w:val="Emphasis"/>
        </w:rPr>
        <w:t>information privacy</w:t>
      </w:r>
      <w:r w:rsidRPr="007706D2">
        <w:rPr>
          <w:rStyle w:val="StyleUnderline"/>
        </w:rPr>
        <w:t xml:space="preserve"> and </w:t>
      </w:r>
      <w:r w:rsidRPr="007D1C24">
        <w:rPr>
          <w:rStyle w:val="Emphasis"/>
          <w:highlight w:val="cyan"/>
        </w:rPr>
        <w:t>data</w:t>
      </w:r>
      <w:r w:rsidRPr="007706D2">
        <w:rPr>
          <w:rStyle w:val="Emphasis"/>
        </w:rPr>
        <w:t xml:space="preserve"> security</w:t>
      </w:r>
      <w:r w:rsidRPr="007706D2">
        <w:rPr>
          <w:rStyle w:val="StyleUnderline"/>
        </w:rPr>
        <w:t xml:space="preserve"> practices</w:t>
      </w:r>
      <w:r w:rsidRPr="007706D2">
        <w:rPr>
          <w:sz w:val="16"/>
        </w:rPr>
        <w:t xml:space="preserve">; (3) the National Institute of Standards and Technology's ("NIST") development of a strategy for cybersecurity readiness; and (4) the Department of Health and Human Services' ("HHS") oversight of electronic health records. In </w:t>
      </w:r>
      <w:proofErr w:type="gramStart"/>
      <w:r w:rsidRPr="007706D2">
        <w:rPr>
          <w:sz w:val="16"/>
        </w:rPr>
        <w:t>all of</w:t>
      </w:r>
      <w:proofErr w:type="gramEnd"/>
      <w:r w:rsidRPr="007706D2">
        <w:rPr>
          <w:sz w:val="16"/>
        </w:rPr>
        <w:t xml:space="preserve"> these cases, </w:t>
      </w:r>
      <w:r w:rsidRPr="007706D2">
        <w:rPr>
          <w:rStyle w:val="StyleUnderline"/>
        </w:rPr>
        <w:t>the</w:t>
      </w:r>
      <w:r w:rsidRPr="007706D2">
        <w:rPr>
          <w:sz w:val="16"/>
        </w:rPr>
        <w:t xml:space="preserve"> private body or </w:t>
      </w:r>
      <w:r w:rsidRPr="007706D2">
        <w:rPr>
          <w:rStyle w:val="StyleUnderline"/>
        </w:rPr>
        <w:t xml:space="preserve">federal agency acted to oversee an </w:t>
      </w:r>
      <w:r w:rsidRPr="007706D2">
        <w:rPr>
          <w:rStyle w:val="Emphasis"/>
        </w:rPr>
        <w:t>emerging technology</w:t>
      </w:r>
      <w:r w:rsidRPr="007706D2">
        <w:rPr>
          <w:sz w:val="16"/>
        </w:rPr>
        <w:t xml:space="preserve"> or issue (often in advance of explicit congressional direction and guidance), </w:t>
      </w:r>
      <w:r w:rsidRPr="007D1C24">
        <w:rPr>
          <w:rStyle w:val="Emphasis"/>
          <w:highlight w:val="cyan"/>
        </w:rPr>
        <w:t>allow</w:t>
      </w:r>
      <w:r w:rsidRPr="007706D2">
        <w:rPr>
          <w:sz w:val="16"/>
        </w:rPr>
        <w:t xml:space="preserve">ing </w:t>
      </w:r>
      <w:r w:rsidRPr="007D1C24">
        <w:rPr>
          <w:rStyle w:val="StyleUnderline"/>
          <w:highlight w:val="cyan"/>
        </w:rPr>
        <w:t xml:space="preserve">Congress to </w:t>
      </w:r>
      <w:r w:rsidRPr="007D1C24">
        <w:rPr>
          <w:rStyle w:val="Emphasis"/>
          <w:highlight w:val="cyan"/>
        </w:rPr>
        <w:t>observe</w:t>
      </w:r>
      <w:r w:rsidRPr="007706D2">
        <w:rPr>
          <w:rStyle w:val="StyleUnderline"/>
        </w:rPr>
        <w:t xml:space="preserve"> the strategy in action </w:t>
      </w:r>
      <w:r w:rsidRPr="007D1C24">
        <w:rPr>
          <w:rStyle w:val="StyleUnderline"/>
          <w:highlight w:val="cyan"/>
        </w:rPr>
        <w:t xml:space="preserve">and </w:t>
      </w:r>
      <w:r w:rsidRPr="007D1C24">
        <w:rPr>
          <w:rStyle w:val="Emphasis"/>
          <w:highlight w:val="cyan"/>
        </w:rPr>
        <w:t>evaluate</w:t>
      </w:r>
      <w:r w:rsidRPr="007706D2">
        <w:rPr>
          <w:rStyle w:val="StyleUnderline"/>
        </w:rPr>
        <w:t xml:space="preserve"> it </w:t>
      </w:r>
      <w:r w:rsidRPr="007D1C24">
        <w:rPr>
          <w:rStyle w:val="StyleUnderline"/>
          <w:highlight w:val="cyan"/>
        </w:rPr>
        <w:t>after</w:t>
      </w:r>
      <w:r w:rsidRPr="007706D2">
        <w:rPr>
          <w:rStyle w:val="StyleUnderline"/>
        </w:rPr>
        <w:t xml:space="preserve"> the </w:t>
      </w:r>
      <w:r w:rsidRPr="007706D2">
        <w:rPr>
          <w:rStyle w:val="StyleUnderline"/>
        </w:rPr>
        <w:lastRenderedPageBreak/>
        <w:t>fact</w:t>
      </w:r>
      <w:r w:rsidRPr="007706D2">
        <w:rPr>
          <w:sz w:val="16"/>
        </w:rPr>
        <w:t>. Part IV examines the concept of policy entrepreneurship, explaining both the barriers and opportunities it faces in the modern administrative state.</w:t>
      </w:r>
    </w:p>
    <w:p w14:paraId="6E1F7ABD" w14:textId="77777777" w:rsidR="009D4ECC" w:rsidRPr="00F85A76" w:rsidRDefault="009D4ECC" w:rsidP="009D4ECC">
      <w:pPr>
        <w:rPr>
          <w:sz w:val="8"/>
          <w:szCs w:val="14"/>
        </w:rPr>
      </w:pPr>
      <w:r w:rsidRPr="00F85A76">
        <w:rPr>
          <w:sz w:val="8"/>
          <w:szCs w:val="14"/>
        </w:rPr>
        <w:t>I. The Traditional Model and Emerging Realities</w:t>
      </w:r>
    </w:p>
    <w:p w14:paraId="48B4840B" w14:textId="77777777" w:rsidR="009D4ECC" w:rsidRPr="00F85A76" w:rsidRDefault="009D4ECC" w:rsidP="009D4ECC">
      <w:pPr>
        <w:rPr>
          <w:sz w:val="8"/>
          <w:szCs w:val="14"/>
        </w:rPr>
      </w:pPr>
      <w:r w:rsidRPr="00F85A76">
        <w:rPr>
          <w:sz w:val="8"/>
          <w:szCs w:val="14"/>
        </w:rPr>
        <w:t xml:space="preserve">The traditional model of regulation relies on notice-and-comment rulemaking and agency adjudication. 12 Under this model, the output - the starting point for traditional administrative law analysis - is generally a form of positive law developed and enforced by a government agency through traditional tools (rulemaking or adjudication). 13 As Professors Charles </w:t>
      </w:r>
      <w:proofErr w:type="spellStart"/>
      <w:r w:rsidRPr="00F85A76">
        <w:rPr>
          <w:sz w:val="8"/>
          <w:szCs w:val="14"/>
        </w:rPr>
        <w:t>Sabel</w:t>
      </w:r>
      <w:proofErr w:type="spellEnd"/>
      <w:r w:rsidRPr="00F85A76">
        <w:rPr>
          <w:sz w:val="8"/>
          <w:szCs w:val="14"/>
        </w:rPr>
        <w:t xml:space="preserve"> and William Simon have observed, this model, "pejoratively called command and control, is identified with rule-bound bureaucracy and deference to ineffable expertise." 14</w:t>
      </w:r>
    </w:p>
    <w:p w14:paraId="503A7CAD" w14:textId="77777777" w:rsidR="009D4ECC" w:rsidRPr="00F85A76" w:rsidRDefault="009D4ECC" w:rsidP="009D4ECC">
      <w:pPr>
        <w:rPr>
          <w:sz w:val="8"/>
          <w:szCs w:val="14"/>
        </w:rPr>
      </w:pPr>
      <w:r w:rsidRPr="00F85A76">
        <w:rPr>
          <w:sz w:val="8"/>
          <w:szCs w:val="14"/>
        </w:rPr>
        <w:t>The traditional model can be depicted neatly as a hierarchy. 15 Congress sets a specific policy direction and empowers an administrative agency to implement that policy. The agency, in turn, uses either its rulemaking or adjudication authority to implement that direction. Finally, owing to the agency's expertise and congressional authorization, courts review the agency's action with deference.</w:t>
      </w:r>
    </w:p>
    <w:p w14:paraId="6ECDDB27" w14:textId="77777777" w:rsidR="009D4ECC" w:rsidRPr="00F85A76" w:rsidRDefault="009D4ECC" w:rsidP="009D4ECC">
      <w:pPr>
        <w:rPr>
          <w:sz w:val="8"/>
          <w:szCs w:val="14"/>
        </w:rPr>
      </w:pPr>
      <w:r w:rsidRPr="00F85A76">
        <w:rPr>
          <w:sz w:val="8"/>
          <w:szCs w:val="14"/>
        </w:rPr>
        <w:t xml:space="preserve"> [*2016</w:t>
      </w:r>
      <w:proofErr w:type="gramStart"/>
      <w:r w:rsidRPr="00F85A76">
        <w:rPr>
          <w:sz w:val="8"/>
          <w:szCs w:val="14"/>
        </w:rPr>
        <w:t>]  Driven</w:t>
      </w:r>
      <w:proofErr w:type="gramEnd"/>
      <w:r w:rsidRPr="00F85A76">
        <w:rPr>
          <w:sz w:val="8"/>
          <w:szCs w:val="14"/>
        </w:rPr>
        <w:t xml:space="preserve"> by technological changes and globalization, regulatory agencies increasingly are looking to alternative regulatory strategies, many of which fit under the "New Governance" label. 16 In some cases, innovative regulators experiment with new approaches to address emerging issues and fill gaps in the existing regulatory regime. In other cases, an agency might experiment with a co-regulatory strategy (where the agency integrates its authority with private sector efforts); exercise its authority in creative ways, such as developing best practices through convenings; or rely on private regulation. In that last category, as is the case with Energy Star, the government agency (or private entity, for that matter) can certify compliance with best practices, thereby sharing valuable information with the public and shaping norms of behavior. 17 In each of the above examples, the regulatory agency acts not within a hierarchy, but within a network. 18</w:t>
      </w:r>
    </w:p>
    <w:p w14:paraId="6A5D4CFE" w14:textId="77777777" w:rsidR="009D4ECC" w:rsidRPr="00F85A76" w:rsidRDefault="009D4ECC" w:rsidP="009D4ECC">
      <w:pPr>
        <w:rPr>
          <w:sz w:val="8"/>
          <w:szCs w:val="14"/>
        </w:rPr>
      </w:pPr>
      <w:r w:rsidRPr="00F85A76">
        <w:rPr>
          <w:sz w:val="8"/>
          <w:szCs w:val="14"/>
        </w:rPr>
        <w:t xml:space="preserve"> [*2017</w:t>
      </w:r>
      <w:proofErr w:type="gramStart"/>
      <w:r w:rsidRPr="00F85A76">
        <w:rPr>
          <w:sz w:val="8"/>
          <w:szCs w:val="14"/>
        </w:rPr>
        <w:t>]  The</w:t>
      </w:r>
      <w:proofErr w:type="gramEnd"/>
      <w:r w:rsidRPr="00F85A76">
        <w:rPr>
          <w:sz w:val="8"/>
          <w:szCs w:val="14"/>
        </w:rPr>
        <w:t xml:space="preserve"> traditional, hierarchical model follows a familiar, step-wise approach to regulation. 19 The first step is establishing a standard of conduct. 20 The second step is implementing that standard of conduct, generally through a monitoring regime. 21 The final step is enforcement, in which parties are sanctioned for any failures to comply with the rules. 22 This model of regulatory action still holds strong in some areas, but it is no longer - and should not be - the exclusive strategy for addressing emerging policy issues.</w:t>
      </w:r>
    </w:p>
    <w:p w14:paraId="185FA6C9" w14:textId="77777777" w:rsidR="009D4ECC" w:rsidRPr="00F85A76" w:rsidRDefault="009D4ECC" w:rsidP="009D4ECC">
      <w:pPr>
        <w:rPr>
          <w:sz w:val="8"/>
          <w:szCs w:val="14"/>
        </w:rPr>
      </w:pPr>
      <w:r w:rsidRPr="00F85A76">
        <w:rPr>
          <w:sz w:val="8"/>
          <w:szCs w:val="14"/>
        </w:rPr>
        <w:t xml:space="preserve">In the emerging, networked environment, regulatory agencies find themselves with a range of options and tools for developing standards of conduct, monitoring behavior in the marketplace, and enforcing or encouraging compliance. The conversation around such emerging solutions has taken </w:t>
      </w:r>
      <w:proofErr w:type="gramStart"/>
      <w:r w:rsidRPr="00F85A76">
        <w:rPr>
          <w:sz w:val="8"/>
          <w:szCs w:val="14"/>
        </w:rPr>
        <w:t>a number of</w:t>
      </w:r>
      <w:proofErr w:type="gramEnd"/>
      <w:r w:rsidRPr="00F85A76">
        <w:rPr>
          <w:sz w:val="8"/>
          <w:szCs w:val="14"/>
        </w:rPr>
        <w:t xml:space="preserve"> forms, sometimes under the headings of "responsive regulation," "experimentalism," or "New Governance." However framed, there is a pressing need for more adaptable approaches that can operate effectively in technologically changing environments or in fields where the circumstances differ across geographic (or other) contexts. 23 To address emerging challenges, regulatory agencies will increasingly be called upon to experiment with non-traditional regulatory strategies, requiring legislatures to monitor and evaluate the effectiveness of innovative regulatory initiatives after the fact.</w:t>
      </w:r>
    </w:p>
    <w:p w14:paraId="288E1FD3" w14:textId="77777777" w:rsidR="009D4ECC" w:rsidRPr="00F85A76" w:rsidRDefault="009D4ECC" w:rsidP="009D4ECC">
      <w:pPr>
        <w:rPr>
          <w:sz w:val="8"/>
          <w:szCs w:val="14"/>
        </w:rPr>
      </w:pPr>
      <w:r w:rsidRPr="00F85A76">
        <w:rPr>
          <w:sz w:val="8"/>
          <w:szCs w:val="14"/>
        </w:rPr>
        <w:t>A. The Limits of the Traditional Regulatory Approach</w:t>
      </w:r>
    </w:p>
    <w:p w14:paraId="6F679AF8" w14:textId="77777777" w:rsidR="009D4ECC" w:rsidRPr="00F85A76" w:rsidRDefault="009D4ECC" w:rsidP="009D4ECC">
      <w:pPr>
        <w:rPr>
          <w:sz w:val="8"/>
          <w:szCs w:val="14"/>
        </w:rPr>
      </w:pPr>
      <w:r w:rsidRPr="00F85A76">
        <w:rPr>
          <w:sz w:val="8"/>
          <w:szCs w:val="14"/>
        </w:rPr>
        <w:t>The traditional model of regulation is coming under strain in the face of increasing globalization and technological change. 24 Consider, for example, the traditional model of drug and medical device approval used by the Food and Drug Administration ("FDA"). The legacy model of regulation envisioned the FDA reviewing a drug and making an up-or-down decision on whether to approve the marketing of the drug. 25 By putting all of the pressure on the front  [*2018]  end (</w:t>
      </w:r>
      <w:proofErr w:type="spellStart"/>
      <w:r w:rsidRPr="00F85A76">
        <w:rPr>
          <w:sz w:val="8"/>
          <w:szCs w:val="14"/>
        </w:rPr>
        <w:t>ex ante</w:t>
      </w:r>
      <w:proofErr w:type="spellEnd"/>
      <w:r w:rsidRPr="00F85A76">
        <w:rPr>
          <w:sz w:val="8"/>
          <w:szCs w:val="14"/>
        </w:rPr>
        <w:t>), the legacy model creates two sets of challenges: (1) the pre-approval process takes a long time, costs a lot of money, and, in some cases, unnecessarily delays access to potentially beneficial drugs; and (2) the lack of a post-approval review process allows drugs to "be marketed despite evidence that they were doing unanticipated harm." 26 Unfortunately, the second type of error - a lack of responsiveness to on-the-ground realities - reinforces the first type of error, creating more pressure on the FDA to withhold approval until it satisfies itself that the relevant drug or device will not cause harm. 27</w:t>
      </w:r>
    </w:p>
    <w:p w14:paraId="74B11A92" w14:textId="77777777" w:rsidR="009D4ECC" w:rsidRPr="00F85A76" w:rsidRDefault="009D4ECC" w:rsidP="009D4ECC">
      <w:pPr>
        <w:rPr>
          <w:sz w:val="8"/>
          <w:szCs w:val="14"/>
        </w:rPr>
      </w:pPr>
      <w:r w:rsidRPr="00F85A76">
        <w:rPr>
          <w:sz w:val="8"/>
          <w:szCs w:val="14"/>
        </w:rPr>
        <w:t xml:space="preserve">Congress is </w:t>
      </w:r>
      <w:proofErr w:type="gramStart"/>
      <w:r w:rsidRPr="00F85A76">
        <w:rPr>
          <w:sz w:val="8"/>
          <w:szCs w:val="14"/>
        </w:rPr>
        <w:t>well aware</w:t>
      </w:r>
      <w:proofErr w:type="gramEnd"/>
      <w:r w:rsidRPr="00F85A76">
        <w:rPr>
          <w:sz w:val="8"/>
          <w:szCs w:val="14"/>
        </w:rPr>
        <w:t xml:space="preserve"> of the limits of traditional ex ante regulation. In the food and drug arena, it has worked to update the FDA's model of regulation. In the Food and Drug Administration Amendments of 2007, for example, Congress gave the FDA increased flexibility to approve drugs and require ongoing research as to how the drugs work, called for an improved Adverse Event Report System at the agency, and mandated a framework for monitoring drug efficacy in practice. 28 More recently, the FDA established fast-tracks for approving drugs and medical devices that promise life-saving breakthroughs. 29 As the FDA explained with respect to the medical device review process, "reducing premarket data requirements while increasing </w:t>
      </w:r>
      <w:proofErr w:type="spellStart"/>
      <w:r w:rsidRPr="00F85A76">
        <w:rPr>
          <w:sz w:val="8"/>
          <w:szCs w:val="14"/>
        </w:rPr>
        <w:t>postmarket</w:t>
      </w:r>
      <w:proofErr w:type="spellEnd"/>
      <w:r w:rsidRPr="00F85A76">
        <w:rPr>
          <w:sz w:val="8"/>
          <w:szCs w:val="14"/>
        </w:rPr>
        <w:t xml:space="preserve"> requirements for devices subject to a [Pre-Market Approval], when appropriate, can assist the FDA in making medical devices available to patients sooner than if following the traditional premarket review pathway." 30</w:t>
      </w:r>
    </w:p>
    <w:p w14:paraId="49554441" w14:textId="77777777" w:rsidR="009D4ECC" w:rsidRPr="00F85A76" w:rsidRDefault="009D4ECC" w:rsidP="009D4ECC">
      <w:pPr>
        <w:rPr>
          <w:sz w:val="8"/>
          <w:szCs w:val="14"/>
        </w:rPr>
      </w:pPr>
      <w:r w:rsidRPr="00F85A76">
        <w:rPr>
          <w:sz w:val="8"/>
          <w:szCs w:val="14"/>
        </w:rPr>
        <w:t xml:space="preserve"> [*2019</w:t>
      </w:r>
      <w:proofErr w:type="gramStart"/>
      <w:r w:rsidRPr="00F85A76">
        <w:rPr>
          <w:sz w:val="8"/>
          <w:szCs w:val="14"/>
        </w:rPr>
        <w:t>]  This</w:t>
      </w:r>
      <w:proofErr w:type="gramEnd"/>
      <w:r w:rsidRPr="00F85A76">
        <w:rPr>
          <w:sz w:val="8"/>
          <w:szCs w:val="14"/>
        </w:rPr>
        <w:t xml:space="preserve"> Article: , while sympathetic to the need to reform existing regulatory structures, does not focus on this issue. 31 Rather, it explains how considerable flexibility for a range of alternative options exists within current structures and is already being used by agencies and private entities to great effect. As such, this Article: describes the underappreciated model of earned regulatory authority, calls for a more self-conscious use of this model, and explains how agencies can spearhead and implement this model successfully through entrepreneurial leadership and a culture of trial-and-error problem solving. 32</w:t>
      </w:r>
    </w:p>
    <w:p w14:paraId="67285D22" w14:textId="77777777" w:rsidR="009D4ECC" w:rsidRPr="00F85A76" w:rsidRDefault="009D4ECC" w:rsidP="009D4ECC">
      <w:pPr>
        <w:rPr>
          <w:sz w:val="8"/>
          <w:szCs w:val="14"/>
        </w:rPr>
      </w:pPr>
      <w:r w:rsidRPr="00F85A76">
        <w:rPr>
          <w:sz w:val="8"/>
          <w:szCs w:val="14"/>
        </w:rPr>
        <w:t xml:space="preserve">The role of a more imaginative approach to regulation relates back to the "responsive regulation" movement led by Ayres and Braithwaite. On their account, regulatory strategies can be conceptualized as an "enforcement pyramid," with "persuasion" on the bottom and "license revocation" at the top (as the regulatory equivalent of the death penalty for a regulated firm). 33 In all cases, a responsive regulation approach emphasizes dialogue and engagement around the impact of regulatory efforts in practice. 34 In so doing, it underscores </w:t>
      </w:r>
      <w:proofErr w:type="gramStart"/>
      <w:r w:rsidRPr="00F85A76">
        <w:rPr>
          <w:sz w:val="8"/>
          <w:szCs w:val="14"/>
        </w:rPr>
        <w:t>that regulators</w:t>
      </w:r>
      <w:proofErr w:type="gramEnd"/>
      <w:r w:rsidRPr="00F85A76">
        <w:rPr>
          <w:sz w:val="8"/>
          <w:szCs w:val="14"/>
        </w:rPr>
        <w:t xml:space="preserve"> need not always use their traditional tools (notice-and-comment rulemaking and adjudication). Rather than reflexively adopting traditional approaches, regulatory agencies can (1) embrace and oversee self-regulation (enforced self-regulation or co-regulation), (2) convene stakeholders to develop best practices, or (3) persuade parties to develop private regulatory initiatives. The next three Sections discuss each strategy in turn.</w:t>
      </w:r>
    </w:p>
    <w:p w14:paraId="1289D44B" w14:textId="77777777" w:rsidR="009D4ECC" w:rsidRPr="00F85A76" w:rsidRDefault="009D4ECC" w:rsidP="009D4ECC">
      <w:pPr>
        <w:rPr>
          <w:sz w:val="8"/>
          <w:szCs w:val="14"/>
        </w:rPr>
      </w:pPr>
      <w:r w:rsidRPr="00F85A76">
        <w:rPr>
          <w:sz w:val="8"/>
          <w:szCs w:val="14"/>
        </w:rPr>
        <w:t xml:space="preserve"> [*2020] </w:t>
      </w:r>
    </w:p>
    <w:p w14:paraId="4CA20D26" w14:textId="77777777" w:rsidR="009D4ECC" w:rsidRPr="00F85A76" w:rsidRDefault="009D4ECC" w:rsidP="009D4ECC">
      <w:pPr>
        <w:rPr>
          <w:sz w:val="8"/>
          <w:szCs w:val="14"/>
        </w:rPr>
      </w:pPr>
      <w:r w:rsidRPr="00F85A76">
        <w:rPr>
          <w:sz w:val="8"/>
          <w:szCs w:val="14"/>
        </w:rPr>
        <w:t>B. The Promise of Co-Regulation</w:t>
      </w:r>
    </w:p>
    <w:p w14:paraId="7FDF44B7" w14:textId="77777777" w:rsidR="009D4ECC" w:rsidRPr="00F85A76" w:rsidRDefault="009D4ECC" w:rsidP="009D4ECC">
      <w:pPr>
        <w:rPr>
          <w:sz w:val="16"/>
        </w:rPr>
      </w:pPr>
      <w:r w:rsidRPr="007706D2">
        <w:rPr>
          <w:rStyle w:val="StyleUnderline"/>
        </w:rPr>
        <w:t xml:space="preserve">Even when using its </w:t>
      </w:r>
      <w:r w:rsidRPr="007706D2">
        <w:rPr>
          <w:rStyle w:val="Emphasis"/>
        </w:rPr>
        <w:t>traditional</w:t>
      </w:r>
      <w:r w:rsidRPr="007706D2">
        <w:rPr>
          <w:rStyle w:val="StyleUnderline"/>
        </w:rPr>
        <w:t xml:space="preserve"> authority, an </w:t>
      </w:r>
      <w:r w:rsidRPr="00A72E3B">
        <w:rPr>
          <w:rStyle w:val="StyleUnderline"/>
          <w:highlight w:val="cyan"/>
        </w:rPr>
        <w:t>agency can operate</w:t>
      </w:r>
      <w:r w:rsidRPr="007706D2">
        <w:rPr>
          <w:rStyle w:val="StyleUnderline"/>
        </w:rPr>
        <w:t xml:space="preserve"> more </w:t>
      </w:r>
      <w:r w:rsidRPr="00A72E3B">
        <w:rPr>
          <w:rStyle w:val="Emphasis"/>
          <w:highlight w:val="cyan"/>
        </w:rPr>
        <w:t>nimbly</w:t>
      </w:r>
      <w:r w:rsidRPr="007706D2">
        <w:rPr>
          <w:rStyle w:val="StyleUnderline"/>
        </w:rPr>
        <w:t xml:space="preserve"> and </w:t>
      </w:r>
      <w:r w:rsidRPr="007706D2">
        <w:rPr>
          <w:rStyle w:val="Emphasis"/>
        </w:rPr>
        <w:t>effectively</w:t>
      </w:r>
      <w:r w:rsidRPr="007706D2">
        <w:rPr>
          <w:rStyle w:val="StyleUnderline"/>
        </w:rPr>
        <w:t xml:space="preserve"> </w:t>
      </w:r>
      <w:r w:rsidRPr="00A72E3B">
        <w:rPr>
          <w:rStyle w:val="StyleUnderline"/>
          <w:highlight w:val="cyan"/>
        </w:rPr>
        <w:t xml:space="preserve">by </w:t>
      </w:r>
      <w:r w:rsidRPr="00A72E3B">
        <w:rPr>
          <w:rStyle w:val="Emphasis"/>
          <w:highlight w:val="cyan"/>
        </w:rPr>
        <w:t>integrating</w:t>
      </w:r>
      <w:r w:rsidRPr="007706D2">
        <w:rPr>
          <w:rStyle w:val="StyleUnderline"/>
        </w:rPr>
        <w:t xml:space="preserve"> its efforts </w:t>
      </w:r>
      <w:r w:rsidRPr="00A72E3B">
        <w:rPr>
          <w:rStyle w:val="StyleUnderline"/>
          <w:highlight w:val="cyan"/>
        </w:rPr>
        <w:t xml:space="preserve">with </w:t>
      </w:r>
      <w:r w:rsidRPr="00A72E3B">
        <w:rPr>
          <w:rStyle w:val="Emphasis"/>
          <w:highlight w:val="cyan"/>
        </w:rPr>
        <w:t>private bodies</w:t>
      </w:r>
      <w:r w:rsidRPr="00A72E3B">
        <w:rPr>
          <w:rStyle w:val="StyleUnderline"/>
          <w:highlight w:val="cyan"/>
        </w:rPr>
        <w:t xml:space="preserve"> who have </w:t>
      </w:r>
      <w:r w:rsidRPr="00A72E3B">
        <w:rPr>
          <w:rStyle w:val="Emphasis"/>
          <w:highlight w:val="cyan"/>
        </w:rPr>
        <w:t>expertise</w:t>
      </w:r>
      <w:r w:rsidRPr="007706D2">
        <w:rPr>
          <w:rStyle w:val="StyleUnderline"/>
        </w:rPr>
        <w:t xml:space="preserve"> in the field</w:t>
      </w:r>
      <w:r w:rsidRPr="00F85A76">
        <w:rPr>
          <w:sz w:val="16"/>
        </w:rPr>
        <w:t>. Where that integration involves the explicit embrace, oversight, and enforcement of actions by private bodies, the model of regulation is aptly described as "co-regulation." 35 For a successful use of co-regulation, consider the FCC's use of frequency coordinators to assign rights to use the wireless spectrum. As I have explained previously:</w:t>
      </w:r>
    </w:p>
    <w:p w14:paraId="335C1F7C" w14:textId="77777777" w:rsidR="009D4ECC" w:rsidRPr="00F85A76" w:rsidRDefault="009D4ECC" w:rsidP="009D4ECC">
      <w:pPr>
        <w:rPr>
          <w:sz w:val="16"/>
        </w:rPr>
      </w:pPr>
      <w:r w:rsidRPr="00F85A76">
        <w:rPr>
          <w:sz w:val="16"/>
        </w:rPr>
        <w:t>One notable self-regulatory program that the FCC has overseen is the use of frequency coordinators, which manage voluntary cooperation in the use of point-to-point microwave links and private land mobile radio systems. In that context, the coordinator evaluates requests for new licenses and certifies that such new licenses will not cause undue interference to established users. Consequently, while the FCC is the authority that grants or denies licenses as a formal matter, it routinely relies on and defers to the judgment of the frequency coordinator. This deference to the frequency coordinator facilitates cooperation around the use of the relevant licenses. 36</w:t>
      </w:r>
    </w:p>
    <w:p w14:paraId="7030AD63" w14:textId="77777777" w:rsidR="009D4ECC" w:rsidRPr="00F85A76" w:rsidRDefault="009D4ECC" w:rsidP="009D4ECC">
      <w:pPr>
        <w:rPr>
          <w:sz w:val="16"/>
        </w:rPr>
      </w:pPr>
      <w:r w:rsidRPr="00F85A76">
        <w:rPr>
          <w:sz w:val="16"/>
        </w:rPr>
        <w:t>The importance of this co-regulation model is that the FCC's delegation of authority enables practical problem-solving on the ground by the frequency coordinator. As Dale Hatfield, a former Chief Engineer at the FCC, explained, this system works because it encourages the local engineers to "sit down together, solve these problems, and say let's figure out how to do it," limiting the need for the FCC to use its backstop authority. 37</w:t>
      </w:r>
    </w:p>
    <w:p w14:paraId="1678AAE6" w14:textId="77777777" w:rsidR="009D4ECC" w:rsidRPr="00F85A76" w:rsidRDefault="009D4ECC" w:rsidP="009D4ECC">
      <w:pPr>
        <w:rPr>
          <w:sz w:val="16"/>
        </w:rPr>
      </w:pPr>
      <w:r w:rsidRPr="00F85A76">
        <w:rPr>
          <w:sz w:val="16"/>
        </w:rPr>
        <w:t xml:space="preserve">The </w:t>
      </w:r>
      <w:r w:rsidRPr="00A72E3B">
        <w:rPr>
          <w:rStyle w:val="StyleUnderline"/>
          <w:highlight w:val="cyan"/>
        </w:rPr>
        <w:t>FTC's partnership</w:t>
      </w:r>
      <w:r w:rsidRPr="00F85A76">
        <w:rPr>
          <w:sz w:val="16"/>
        </w:rPr>
        <w:t xml:space="preserve"> with the Better Business Bureau's National Advertising Division ("NAD") operates in a functionally similar fashion to the FCC's use of frequency coordinators. 38 Notably, the NAD has </w:t>
      </w:r>
      <w:r w:rsidRPr="00A72E3B">
        <w:rPr>
          <w:rStyle w:val="Emphasis"/>
          <w:highlight w:val="cyan"/>
        </w:rPr>
        <w:t>develop</w:t>
      </w:r>
      <w:r w:rsidRPr="00F85A76">
        <w:rPr>
          <w:sz w:val="16"/>
        </w:rPr>
        <w:t xml:space="preserve">ed </w:t>
      </w:r>
      <w:proofErr w:type="gramStart"/>
      <w:r w:rsidRPr="00A72E3B">
        <w:rPr>
          <w:rStyle w:val="Emphasis"/>
          <w:highlight w:val="cyan"/>
        </w:rPr>
        <w:t>a</w:t>
      </w:r>
      <w:r w:rsidRPr="007706D2">
        <w:rPr>
          <w:rStyle w:val="StyleUnderline"/>
        </w:rPr>
        <w:t>n</w:t>
      </w:r>
      <w:r w:rsidRPr="00F85A76">
        <w:rPr>
          <w:sz w:val="16"/>
        </w:rPr>
        <w:t xml:space="preserve">  [</w:t>
      </w:r>
      <w:proofErr w:type="gramEnd"/>
      <w:r w:rsidRPr="00F85A76">
        <w:rPr>
          <w:sz w:val="16"/>
        </w:rPr>
        <w:t xml:space="preserve">*2021]  </w:t>
      </w:r>
      <w:r w:rsidRPr="007706D2">
        <w:rPr>
          <w:rStyle w:val="StyleUnderline"/>
        </w:rPr>
        <w:t xml:space="preserve">effective </w:t>
      </w:r>
      <w:r w:rsidRPr="00A72E3B">
        <w:rPr>
          <w:rStyle w:val="Emphasis"/>
          <w:highlight w:val="cyan"/>
        </w:rPr>
        <w:t>model</w:t>
      </w:r>
      <w:r w:rsidRPr="00F85A76">
        <w:rPr>
          <w:sz w:val="16"/>
        </w:rPr>
        <w:t xml:space="preserve"> of dispute resolution around misleading advertising issues, </w:t>
      </w:r>
      <w:r w:rsidRPr="007706D2">
        <w:rPr>
          <w:rStyle w:val="StyleUnderline"/>
        </w:rPr>
        <w:t>deciding</w:t>
      </w:r>
      <w:r w:rsidRPr="00F85A76">
        <w:rPr>
          <w:sz w:val="16"/>
        </w:rPr>
        <w:t xml:space="preserve"> an array of issues </w:t>
      </w:r>
      <w:r w:rsidRPr="007706D2">
        <w:rPr>
          <w:rStyle w:val="StyleUnderline"/>
        </w:rPr>
        <w:t>and referring</w:t>
      </w:r>
      <w:r w:rsidRPr="00F85A76">
        <w:rPr>
          <w:sz w:val="16"/>
        </w:rPr>
        <w:t xml:space="preserve"> cases, </w:t>
      </w:r>
      <w:r w:rsidRPr="007706D2">
        <w:rPr>
          <w:rStyle w:val="StyleUnderline"/>
        </w:rPr>
        <w:t xml:space="preserve">where </w:t>
      </w:r>
      <w:r w:rsidRPr="007706D2">
        <w:rPr>
          <w:rStyle w:val="Emphasis"/>
        </w:rPr>
        <w:t>necessary</w:t>
      </w:r>
      <w:r w:rsidRPr="00F85A76">
        <w:rPr>
          <w:sz w:val="16"/>
        </w:rPr>
        <w:t xml:space="preserve"> and appropriate, </w:t>
      </w:r>
      <w:r w:rsidRPr="007706D2">
        <w:rPr>
          <w:rStyle w:val="StyleUnderline"/>
        </w:rPr>
        <w:t>to the FTC</w:t>
      </w:r>
      <w:r w:rsidRPr="00F85A76">
        <w:rPr>
          <w:sz w:val="16"/>
        </w:rPr>
        <w:t xml:space="preserve">. 39 Because the NAD has developed </w:t>
      </w:r>
      <w:r w:rsidRPr="007706D2">
        <w:rPr>
          <w:rStyle w:val="StyleUnderline"/>
        </w:rPr>
        <w:t>such a</w:t>
      </w:r>
      <w:r w:rsidRPr="00F85A76">
        <w:rPr>
          <w:sz w:val="16"/>
        </w:rPr>
        <w:t xml:space="preserve"> trusted </w:t>
      </w:r>
      <w:r w:rsidRPr="007706D2">
        <w:rPr>
          <w:rStyle w:val="StyleUnderline"/>
        </w:rPr>
        <w:t>program</w:t>
      </w:r>
      <w:r w:rsidRPr="00F85A76">
        <w:rPr>
          <w:sz w:val="16"/>
        </w:rPr>
        <w:t xml:space="preserve">, FTC leaders have praised its work and relied on it to </w:t>
      </w:r>
      <w:r w:rsidRPr="00A72E3B">
        <w:rPr>
          <w:rStyle w:val="Emphasis"/>
          <w:highlight w:val="cyan"/>
        </w:rPr>
        <w:t>carry</w:t>
      </w:r>
      <w:r w:rsidRPr="007706D2">
        <w:rPr>
          <w:rStyle w:val="Emphasis"/>
        </w:rPr>
        <w:t xml:space="preserve"> the </w:t>
      </w:r>
      <w:r w:rsidRPr="00A72E3B">
        <w:rPr>
          <w:rStyle w:val="Emphasis"/>
          <w:highlight w:val="cyan"/>
        </w:rPr>
        <w:t>labor</w:t>
      </w:r>
      <w:r w:rsidRPr="007706D2">
        <w:rPr>
          <w:rStyle w:val="Emphasis"/>
        </w:rPr>
        <w:t>ing oar in this area</w:t>
      </w:r>
      <w:r w:rsidRPr="00F85A76">
        <w:rPr>
          <w:sz w:val="16"/>
        </w:rPr>
        <w:t xml:space="preserve">, 40 </w:t>
      </w:r>
      <w:r w:rsidRPr="00A72E3B">
        <w:rPr>
          <w:rStyle w:val="StyleUnderline"/>
          <w:highlight w:val="cyan"/>
        </w:rPr>
        <w:t>leaving</w:t>
      </w:r>
      <w:r w:rsidRPr="007706D2">
        <w:rPr>
          <w:rStyle w:val="StyleUnderline"/>
        </w:rPr>
        <w:t xml:space="preserve"> the </w:t>
      </w:r>
      <w:r w:rsidRPr="00A72E3B">
        <w:rPr>
          <w:rStyle w:val="Emphasis"/>
          <w:highlight w:val="cyan"/>
        </w:rPr>
        <w:t>FTC</w:t>
      </w:r>
      <w:r w:rsidRPr="007706D2">
        <w:rPr>
          <w:rStyle w:val="StyleUnderline"/>
        </w:rPr>
        <w:t xml:space="preserve">'s </w:t>
      </w:r>
      <w:r w:rsidRPr="00A72E3B">
        <w:rPr>
          <w:rStyle w:val="Emphasis"/>
          <w:highlight w:val="cyan"/>
        </w:rPr>
        <w:t>residual authority</w:t>
      </w:r>
      <w:r w:rsidRPr="00A72E3B">
        <w:rPr>
          <w:rStyle w:val="StyleUnderline"/>
          <w:highlight w:val="cyan"/>
        </w:rPr>
        <w:t xml:space="preserve"> as a </w:t>
      </w:r>
      <w:r w:rsidRPr="00A72E3B">
        <w:rPr>
          <w:rStyle w:val="Emphasis"/>
          <w:highlight w:val="cyan"/>
        </w:rPr>
        <w:t>backstop</w:t>
      </w:r>
      <w:r w:rsidRPr="00F85A76">
        <w:rPr>
          <w:sz w:val="16"/>
        </w:rPr>
        <w:t>. In particular, the NAD refers cases to the FTC where a party refuses to participate in its process or comply with a decision. 41</w:t>
      </w:r>
    </w:p>
    <w:p w14:paraId="2E40FDD1" w14:textId="77777777" w:rsidR="009D4ECC" w:rsidRPr="00F85A76" w:rsidRDefault="009D4ECC" w:rsidP="009D4ECC">
      <w:pPr>
        <w:rPr>
          <w:sz w:val="8"/>
          <w:szCs w:val="14"/>
        </w:rPr>
      </w:pPr>
      <w:r w:rsidRPr="00F85A76">
        <w:rPr>
          <w:sz w:val="8"/>
          <w:szCs w:val="14"/>
        </w:rPr>
        <w:t>Learning from the NAD model, the European Union is working with the European Advertising Standards Alliance to develop a similar approach to overseeing false advertising claims. 42 In this case, however, the governmental authority is actively involved in developing and supporting this body rather than integrating its work after the body developed on its own. 43 In short, government can either embrace existing bodies as part of a co-regulation strategy or stimulate and steer the development of new ones.</w:t>
      </w:r>
    </w:p>
    <w:p w14:paraId="0E56009D" w14:textId="77777777" w:rsidR="009D4ECC" w:rsidRPr="00F85A76" w:rsidRDefault="009D4ECC" w:rsidP="009D4ECC">
      <w:pPr>
        <w:rPr>
          <w:sz w:val="8"/>
          <w:szCs w:val="14"/>
        </w:rPr>
      </w:pPr>
      <w:r w:rsidRPr="00F85A76">
        <w:rPr>
          <w:sz w:val="8"/>
          <w:szCs w:val="14"/>
        </w:rPr>
        <w:t>C. The Role of Best Practices and Agency Convened Efforts</w:t>
      </w:r>
    </w:p>
    <w:p w14:paraId="146237AB" w14:textId="77777777" w:rsidR="009D4ECC" w:rsidRPr="00F85A76" w:rsidRDefault="009D4ECC" w:rsidP="009D4ECC">
      <w:pPr>
        <w:rPr>
          <w:sz w:val="8"/>
          <w:szCs w:val="14"/>
        </w:rPr>
      </w:pPr>
      <w:r w:rsidRPr="00F85A76">
        <w:rPr>
          <w:sz w:val="8"/>
          <w:szCs w:val="14"/>
        </w:rPr>
        <w:t xml:space="preserve">For many regulatory agencies, the opportunity to act as a "convenor," to develop best practices, and to create "soft law" or norms is an important part of their mission. As former FTC Chair Bill </w:t>
      </w:r>
      <w:proofErr w:type="spellStart"/>
      <w:r w:rsidRPr="00F85A76">
        <w:rPr>
          <w:sz w:val="8"/>
          <w:szCs w:val="14"/>
        </w:rPr>
        <w:t>Kovacic</w:t>
      </w:r>
      <w:proofErr w:type="spellEnd"/>
      <w:r w:rsidRPr="00F85A76">
        <w:rPr>
          <w:sz w:val="8"/>
          <w:szCs w:val="14"/>
        </w:rPr>
        <w:t xml:space="preserve"> explained with regard to the FTC, "Congress gave the FTC capacity to serve as a convenor - to engage in a diverse array of activities that facilitate norms development," including "what we now call "soft law' measures (e.g., self-regulatory standards, proposed guidelines)." 44 In particular, Congress specifically authorized the FTC to collect information and develop reports on topics not immediately related to cases or regulatory matters before the Commission. 45 In </w:t>
      </w:r>
      <w:proofErr w:type="spellStart"/>
      <w:r w:rsidRPr="00F85A76">
        <w:rPr>
          <w:sz w:val="8"/>
          <w:szCs w:val="14"/>
        </w:rPr>
        <w:t>Kovacic's</w:t>
      </w:r>
      <w:proofErr w:type="spellEnd"/>
      <w:r w:rsidRPr="00F85A76">
        <w:rPr>
          <w:sz w:val="8"/>
          <w:szCs w:val="14"/>
        </w:rPr>
        <w:t xml:space="preserve"> view, the FTC has used its convening authority effectively, "improving understanding, building consensus, and supplying focal points for norms development" through thoughtful reports that distill key issues. 46</w:t>
      </w:r>
    </w:p>
    <w:p w14:paraId="16FE4A2E" w14:textId="77777777" w:rsidR="009D4ECC" w:rsidRPr="00F85A76" w:rsidRDefault="009D4ECC" w:rsidP="009D4ECC">
      <w:pPr>
        <w:rPr>
          <w:sz w:val="8"/>
          <w:szCs w:val="14"/>
        </w:rPr>
      </w:pPr>
      <w:r w:rsidRPr="00F85A76">
        <w:rPr>
          <w:sz w:val="8"/>
          <w:szCs w:val="14"/>
        </w:rPr>
        <w:lastRenderedPageBreak/>
        <w:t xml:space="preserve"> [*2022</w:t>
      </w:r>
      <w:proofErr w:type="gramStart"/>
      <w:r w:rsidRPr="00F85A76">
        <w:rPr>
          <w:sz w:val="8"/>
          <w:szCs w:val="14"/>
        </w:rPr>
        <w:t>]  For</w:t>
      </w:r>
      <w:proofErr w:type="gramEnd"/>
      <w:r w:rsidRPr="00F85A76">
        <w:rPr>
          <w:sz w:val="8"/>
          <w:szCs w:val="14"/>
        </w:rPr>
        <w:t xml:space="preserve"> a range of agencies, the role of developing and championing best practices is on the rise, 47 reflecting a number of trends. First, many agencies find themselves without sufficient authority to promulgate binding rules as new technologies emerge. Second, even where an agency may have formal authority, it might be reluctant to use it in the face of an emerging technology where it needs to act more quickly than formal notice-and-comment rulemaking allows. Third, the agency may lack sufficient confidence that a prescriptive rule is warranted and thus leaves open a range of options, merely narrowing the field of possibilities and pointing entities in the right direction. 48</w:t>
      </w:r>
    </w:p>
    <w:p w14:paraId="34707CE3" w14:textId="77777777" w:rsidR="009D4ECC" w:rsidRPr="00F85A76" w:rsidRDefault="009D4ECC" w:rsidP="009D4ECC">
      <w:pPr>
        <w:rPr>
          <w:sz w:val="8"/>
          <w:szCs w:val="14"/>
        </w:rPr>
      </w:pPr>
      <w:r w:rsidRPr="00F85A76">
        <w:rPr>
          <w:sz w:val="8"/>
          <w:szCs w:val="14"/>
        </w:rPr>
        <w:t>To develop best practices effectively, an agency must invest significant resources in the enterprise. Stated generally, this effort involves "horizontal modeling rather than hierarchical direction" and is "a method of regulation in which central administrators provide advice and disseminate information, instead of mandating a one-size-fits-all regulatory scheme." 49 In an increasing number of cases, best practices focus not only on U.S. firms, but also those across the world, requiring that the regulatory agency coordinate its international counterparts. 50 Moreover, to develop emerging best practices, it is important that agency staff take the time to learn the details of "the regulated entities first-hand, develop a strong sense of emerging processes, and … [share] knowledge of these processes with staff at other locations." 51</w:t>
      </w:r>
    </w:p>
    <w:p w14:paraId="5A73D074" w14:textId="77777777" w:rsidR="009D4ECC" w:rsidRPr="00F85A76" w:rsidRDefault="009D4ECC" w:rsidP="009D4ECC">
      <w:pPr>
        <w:rPr>
          <w:sz w:val="8"/>
          <w:szCs w:val="14"/>
        </w:rPr>
      </w:pPr>
      <w:r w:rsidRPr="00F85A76">
        <w:rPr>
          <w:sz w:val="8"/>
          <w:szCs w:val="14"/>
        </w:rPr>
        <w:t xml:space="preserve">Where an agency (or a private entity) identifies and disseminates a best practice, it acts as a "norm entrepreneur." 52 As discussed in Part III, the FTC has performed this role in the online privacy and data security contexts, articulating and recommending a set of best practices. 53 One virtue of this role - like soft law more generally - is that it may well make the adoption of more formal regulation less necessary. 54 To the extent that the articulation of the </w:t>
      </w:r>
      <w:proofErr w:type="gramStart"/>
      <w:r w:rsidRPr="00F85A76">
        <w:rPr>
          <w:sz w:val="8"/>
          <w:szCs w:val="14"/>
        </w:rPr>
        <w:t>relevant  [</w:t>
      </w:r>
      <w:proofErr w:type="gramEnd"/>
      <w:r w:rsidRPr="00F85A76">
        <w:rPr>
          <w:sz w:val="8"/>
          <w:szCs w:val="14"/>
        </w:rPr>
        <w:t>*2023]  norm itself does not overcome the collective action problem and catalyze compliance with a norm, a certification regime (like Energy Star) for those who are compliant (along with naming and shaming) might do so.</w:t>
      </w:r>
    </w:p>
    <w:p w14:paraId="2810D0A1" w14:textId="77777777" w:rsidR="009D4ECC" w:rsidRPr="00F85A76" w:rsidRDefault="009D4ECC" w:rsidP="009D4ECC">
      <w:pPr>
        <w:rPr>
          <w:sz w:val="16"/>
        </w:rPr>
      </w:pPr>
      <w:r w:rsidRPr="00F85A76">
        <w:rPr>
          <w:sz w:val="16"/>
        </w:rPr>
        <w:t xml:space="preserve">One path for catalyzing compliance, which can be labeled as "jawboning" or "threats," involves the use of apparent legal authority - say, </w:t>
      </w:r>
      <w:proofErr w:type="gramStart"/>
      <w:r w:rsidRPr="00F85A76">
        <w:rPr>
          <w:sz w:val="16"/>
        </w:rPr>
        <w:t>opening up</w:t>
      </w:r>
      <w:proofErr w:type="gramEnd"/>
      <w:r w:rsidRPr="00F85A76">
        <w:rPr>
          <w:sz w:val="16"/>
        </w:rPr>
        <w:t xml:space="preserve"> an investigation - to achieve a desired result. In a provocative article, Professor Tim Wu defends the use of "threats," calling for norm entrepreneurship by agency leaders and the development of limiting principles for the practice. 55 In criticizing Wu's argument, some commentators have characterized it as condoning lawless conduct. 56 In that spirit, I previously criticized the FCC's use of its merger review authority to secure outcomes in other contexts that were not specifically related to the merger. 57 I also called the FCC's </w:t>
      </w:r>
      <w:r w:rsidRPr="00F85A76">
        <w:rPr>
          <w:rStyle w:val="StyleUnderline"/>
        </w:rPr>
        <w:t>use of "arm twisting"</w:t>
      </w:r>
      <w:r w:rsidRPr="00F85A76">
        <w:rPr>
          <w:sz w:val="16"/>
        </w:rPr>
        <w:t xml:space="preserve"> controversial when done without full transparency and a willingness to take formal action. 58 Finally, I noted that the tactic </w:t>
      </w:r>
      <w:r w:rsidRPr="00F85A76">
        <w:rPr>
          <w:rStyle w:val="StyleUnderline"/>
        </w:rPr>
        <w:t xml:space="preserve">is "dangerous" </w:t>
      </w:r>
      <w:r w:rsidRPr="00A72E3B">
        <w:rPr>
          <w:rStyle w:val="StyleUnderline"/>
          <w:highlight w:val="cyan"/>
        </w:rPr>
        <w:t>if</w:t>
      </w:r>
      <w:r w:rsidRPr="00F85A76">
        <w:rPr>
          <w:rStyle w:val="StyleUnderline"/>
        </w:rPr>
        <w:t xml:space="preserve"> the agency is </w:t>
      </w:r>
      <w:r w:rsidRPr="00A72E3B">
        <w:rPr>
          <w:rStyle w:val="StyleUnderline"/>
          <w:highlight w:val="cyan"/>
        </w:rPr>
        <w:t xml:space="preserve">not </w:t>
      </w:r>
      <w:r w:rsidRPr="00A72E3B">
        <w:rPr>
          <w:rStyle w:val="Emphasis"/>
          <w:highlight w:val="cyan"/>
        </w:rPr>
        <w:t>willing</w:t>
      </w:r>
      <w:r w:rsidRPr="00F85A76">
        <w:rPr>
          <w:rStyle w:val="StyleUnderline"/>
        </w:rPr>
        <w:t xml:space="preserve"> and able to follow through with </w:t>
      </w:r>
      <w:r w:rsidRPr="00F85A76">
        <w:rPr>
          <w:rStyle w:val="Emphasis"/>
        </w:rPr>
        <w:t>formal regulation</w:t>
      </w:r>
      <w:r w:rsidRPr="00F85A76">
        <w:rPr>
          <w:rStyle w:val="StyleUnderline"/>
        </w:rPr>
        <w:t xml:space="preserve"> if the called-for behavior does not take place, as the meaningless nature of the threat will become </w:t>
      </w:r>
      <w:proofErr w:type="gramStart"/>
      <w:r w:rsidRPr="00F85A76">
        <w:rPr>
          <w:rStyle w:val="StyleUnderline"/>
        </w:rPr>
        <w:t>plain</w:t>
      </w:r>
      <w:proofErr w:type="gramEnd"/>
      <w:r w:rsidRPr="00F85A76">
        <w:rPr>
          <w:rStyle w:val="StyleUnderline"/>
        </w:rPr>
        <w:t xml:space="preserve"> and the </w:t>
      </w:r>
      <w:r w:rsidRPr="00A72E3B">
        <w:rPr>
          <w:rStyle w:val="StyleUnderline"/>
          <w:highlight w:val="cyan"/>
        </w:rPr>
        <w:t xml:space="preserve">agency will </w:t>
      </w:r>
      <w:r w:rsidRPr="00A72E3B">
        <w:rPr>
          <w:rStyle w:val="Emphasis"/>
          <w:highlight w:val="cyan"/>
        </w:rPr>
        <w:t>lose cred</w:t>
      </w:r>
      <w:r w:rsidRPr="00A72E3B">
        <w:rPr>
          <w:rStyle w:val="StyleUnderline"/>
        </w:rPr>
        <w:t>ibility</w:t>
      </w:r>
      <w:r w:rsidRPr="00F85A76">
        <w:rPr>
          <w:rStyle w:val="StyleUnderline"/>
        </w:rPr>
        <w:t>.</w:t>
      </w:r>
      <w:r w:rsidRPr="00F85A76">
        <w:rPr>
          <w:sz w:val="16"/>
        </w:rPr>
        <w:t xml:space="preserve"> 59</w:t>
      </w:r>
    </w:p>
    <w:p w14:paraId="282065D7" w14:textId="77777777" w:rsidR="009D4ECC" w:rsidRPr="00F85A76" w:rsidRDefault="009D4ECC" w:rsidP="009D4ECC">
      <w:pPr>
        <w:rPr>
          <w:sz w:val="16"/>
        </w:rPr>
      </w:pPr>
      <w:r w:rsidRPr="00F85A76">
        <w:rPr>
          <w:sz w:val="16"/>
        </w:rPr>
        <w:t xml:space="preserve">Any agency that develops best practices should be aware of the potential risks of such an effort. For starters, if an agency's identified best practices are allowed to become stale, some private actors might stick with them and fail to improve their practice. Second, given that there is no judicial oversight of best practices development, 60 </w:t>
      </w:r>
      <w:r w:rsidRPr="00A72E3B">
        <w:rPr>
          <w:rStyle w:val="StyleUnderline"/>
          <w:highlight w:val="cyan"/>
        </w:rPr>
        <w:t>it is important</w:t>
      </w:r>
      <w:r w:rsidRPr="00F85A76">
        <w:rPr>
          <w:rStyle w:val="StyleUnderline"/>
        </w:rPr>
        <w:t xml:space="preserve"> that </w:t>
      </w:r>
      <w:r w:rsidRPr="00A72E3B">
        <w:rPr>
          <w:rStyle w:val="StyleUnderline"/>
          <w:highlight w:val="cyan"/>
        </w:rPr>
        <w:t>agencies</w:t>
      </w:r>
      <w:r w:rsidRPr="00F85A76">
        <w:rPr>
          <w:rStyle w:val="StyleUnderline"/>
        </w:rPr>
        <w:t xml:space="preserve"> pre-</w:t>
      </w:r>
      <w:r w:rsidRPr="00A72E3B">
        <w:rPr>
          <w:rStyle w:val="StyleUnderline"/>
          <w:highlight w:val="cyan"/>
        </w:rPr>
        <w:t>commit to</w:t>
      </w:r>
      <w:r w:rsidRPr="00F85A76">
        <w:rPr>
          <w:rStyle w:val="StyleUnderline"/>
        </w:rPr>
        <w:t xml:space="preserve"> a level of </w:t>
      </w:r>
      <w:r w:rsidRPr="00A72E3B">
        <w:rPr>
          <w:rStyle w:val="Emphasis"/>
          <w:sz w:val="24"/>
          <w:szCs w:val="26"/>
          <w:highlight w:val="cyan"/>
        </w:rPr>
        <w:t>procedural regularity</w:t>
      </w:r>
      <w:r w:rsidRPr="00A72E3B">
        <w:rPr>
          <w:rStyle w:val="StyleUnderline"/>
          <w:sz w:val="24"/>
          <w:szCs w:val="26"/>
        </w:rPr>
        <w:t xml:space="preserve"> </w:t>
      </w:r>
      <w:r w:rsidRPr="00F85A76">
        <w:rPr>
          <w:rStyle w:val="StyleUnderline"/>
        </w:rPr>
        <w:t>and fairness in how they develop them</w:t>
      </w:r>
      <w:r w:rsidRPr="00F85A76">
        <w:rPr>
          <w:sz w:val="16"/>
        </w:rPr>
        <w:t xml:space="preserve">. Third, </w:t>
      </w:r>
      <w:r w:rsidRPr="00F85A76">
        <w:rPr>
          <w:rStyle w:val="StyleUnderline"/>
        </w:rPr>
        <w:t xml:space="preserve">without either </w:t>
      </w:r>
      <w:r w:rsidRPr="00F85A76">
        <w:rPr>
          <w:rStyle w:val="Emphasis"/>
        </w:rPr>
        <w:t>carrots</w:t>
      </w:r>
      <w:r w:rsidRPr="00F85A76">
        <w:rPr>
          <w:rStyle w:val="StyleUnderline"/>
        </w:rPr>
        <w:t xml:space="preserve"> or </w:t>
      </w:r>
      <w:r w:rsidRPr="00F85A76">
        <w:rPr>
          <w:rStyle w:val="Emphasis"/>
        </w:rPr>
        <w:t>sticks</w:t>
      </w:r>
      <w:r w:rsidRPr="00F85A76">
        <w:rPr>
          <w:rStyle w:val="StyleUnderline"/>
        </w:rPr>
        <w:t xml:space="preserve"> related to best practices, an agency may find it </w:t>
      </w:r>
      <w:r w:rsidRPr="00F85A76">
        <w:rPr>
          <w:rStyle w:val="Emphasis"/>
        </w:rPr>
        <w:t>difficult</w:t>
      </w:r>
      <w:r w:rsidRPr="00F85A76">
        <w:rPr>
          <w:rStyle w:val="StyleUnderline"/>
        </w:rPr>
        <w:t xml:space="preserve"> to generate </w:t>
      </w:r>
      <w:r w:rsidRPr="00F85A76">
        <w:rPr>
          <w:rStyle w:val="Emphasis"/>
        </w:rPr>
        <w:t>attention</w:t>
      </w:r>
      <w:r w:rsidRPr="00F85A76">
        <w:rPr>
          <w:rStyle w:val="StyleUnderline"/>
        </w:rPr>
        <w:t xml:space="preserve"> or catalyze </w:t>
      </w:r>
      <w:r w:rsidRPr="00F85A76">
        <w:rPr>
          <w:rStyle w:val="Emphasis"/>
        </w:rPr>
        <w:t>compliance</w:t>
      </w:r>
      <w:r w:rsidRPr="00F85A76">
        <w:rPr>
          <w:sz w:val="16"/>
        </w:rPr>
        <w:t>. 61</w:t>
      </w:r>
    </w:p>
    <w:p w14:paraId="7DEFA92A" w14:textId="77777777" w:rsidR="009D4ECC" w:rsidRPr="00F85A76" w:rsidRDefault="009D4ECC" w:rsidP="009D4ECC">
      <w:pPr>
        <w:rPr>
          <w:sz w:val="16"/>
        </w:rPr>
      </w:pPr>
      <w:r w:rsidRPr="00F85A76">
        <w:rPr>
          <w:sz w:val="16"/>
        </w:rPr>
        <w:t xml:space="preserve"> [*2024] </w:t>
      </w:r>
    </w:p>
    <w:p w14:paraId="6E39BC12" w14:textId="77777777" w:rsidR="009D4ECC" w:rsidRPr="00F85A76" w:rsidRDefault="009D4ECC" w:rsidP="009D4ECC">
      <w:pPr>
        <w:rPr>
          <w:sz w:val="8"/>
          <w:szCs w:val="14"/>
        </w:rPr>
      </w:pPr>
      <w:r w:rsidRPr="00F85A76">
        <w:rPr>
          <w:sz w:val="8"/>
          <w:szCs w:val="14"/>
        </w:rPr>
        <w:t>D. Private Regulation</w:t>
      </w:r>
    </w:p>
    <w:p w14:paraId="37F0FCA5" w14:textId="77777777" w:rsidR="009D4ECC" w:rsidRPr="00F85A76" w:rsidRDefault="009D4ECC" w:rsidP="009D4ECC">
      <w:pPr>
        <w:rPr>
          <w:sz w:val="8"/>
          <w:szCs w:val="14"/>
        </w:rPr>
      </w:pPr>
      <w:r w:rsidRPr="00F85A76">
        <w:rPr>
          <w:sz w:val="8"/>
          <w:szCs w:val="14"/>
        </w:rPr>
        <w:t>As exemplified by the LEED building standard, a private regulatory initiative can drive behavior toward a social goal. Given the need to respond to emerging issues more adaptably than traditional regulatory processes allow, public agencies may be tempted to rely on private bodies. 62 In the internet environment, for example, a range of issues are managed by multi-stakeholder organizations, which use "dialogue to develop voluntary norms and best practices." 63 Similarly, in the environmental field, a range of "private activity generates pressure on environmental behavior without resulting in a statute, regulation, agency enforcement action, or court decision for review by scholars and policymakers." 64</w:t>
      </w:r>
    </w:p>
    <w:p w14:paraId="33191464" w14:textId="77777777" w:rsidR="009D4ECC" w:rsidRPr="00F85A76" w:rsidRDefault="009D4ECC" w:rsidP="009D4ECC">
      <w:pPr>
        <w:rPr>
          <w:sz w:val="8"/>
          <w:szCs w:val="14"/>
        </w:rPr>
      </w:pPr>
      <w:r w:rsidRPr="00F85A76">
        <w:rPr>
          <w:sz w:val="8"/>
          <w:szCs w:val="14"/>
        </w:rPr>
        <w:t>The role of private, multi-stakeholder efforts in internet governance is the U.S. government's official policy. 65 Since the development of the internet's basic technical standards in the 1980s and 1990s by groups like the Internet Engineering Task Force ("IETF") and the World Wide Web Consortium ("W3C"), "these entities have largely established the norms and standards for the global internet, but they are little known to the general public." 66 The U.S. government recently fully embraced this model, recognizing the need for internet policy and governance issues to be developed in an adaptable and global fashion. 67 This embrace includes supporting the Internet Corporation for Assigned Names and Numbers ("ICANN") as an independent, international body to oversee the internet's numbering system. 68</w:t>
      </w:r>
    </w:p>
    <w:p w14:paraId="643020FC" w14:textId="77777777" w:rsidR="009D4ECC" w:rsidRPr="00F85A76" w:rsidRDefault="009D4ECC" w:rsidP="009D4ECC">
      <w:pPr>
        <w:rPr>
          <w:sz w:val="8"/>
          <w:szCs w:val="14"/>
        </w:rPr>
      </w:pPr>
      <w:r w:rsidRPr="00F85A76">
        <w:rPr>
          <w:sz w:val="8"/>
          <w:szCs w:val="14"/>
        </w:rPr>
        <w:t xml:space="preserve">In the internet context, two private regulatory efforts bear notice, as both exist in tandem with legal and regulatory oversight. First, the Copyright Alert System (overseen by the Center for Copyright Information) was a cooperative effort between broadband providers and content providers focused on </w:t>
      </w:r>
      <w:proofErr w:type="gramStart"/>
      <w:r w:rsidRPr="00F85A76">
        <w:rPr>
          <w:sz w:val="8"/>
          <w:szCs w:val="14"/>
        </w:rPr>
        <w:t>addressing  [</w:t>
      </w:r>
      <w:proofErr w:type="gramEnd"/>
      <w:r w:rsidRPr="00F85A76">
        <w:rPr>
          <w:sz w:val="8"/>
          <w:szCs w:val="14"/>
        </w:rPr>
        <w:t>*2025]  piracy in peer-to-peer networks. 69 This initiative, which existed for four years, 70 provided some measure of guidance to the broadband industry on what sort of "repeat infringer" policy was reasonable. 71 In light of recent court decisions holding a broadband provider liable for failing to develop an appropriate repeat infringer policy, the guidance from this organization could be considered best practice and protect a provider from liability, 72 although its cessation of operations may limit its impact. Second, the Broadband Internet Technical Advisory Group ("BITAG") is a multi-stakeholder organization that seeks to define best practices and broadband network management ahead of any FCC action under its network neutrality regime. 73 In its most recent regulatory decision on network neutrality, the FCC highlighted its openness to "obtaining objective advice from industry standard-setting bodies or similar organizations," specifically citing BITAG as an example. 74</w:t>
      </w:r>
    </w:p>
    <w:p w14:paraId="256E4987" w14:textId="77777777" w:rsidR="009D4ECC" w:rsidRPr="00F85A76" w:rsidRDefault="009D4ECC" w:rsidP="009D4ECC">
      <w:pPr>
        <w:rPr>
          <w:sz w:val="8"/>
          <w:szCs w:val="14"/>
        </w:rPr>
      </w:pPr>
      <w:r w:rsidRPr="00F85A76">
        <w:rPr>
          <w:sz w:val="8"/>
          <w:szCs w:val="14"/>
        </w:rPr>
        <w:t xml:space="preserve">Both the Center for Copyright Information and BITAG relied on a mix of industry representatives and public interest advocates and operated in an open, transparent, and consensus-based manner. 75 Like frequency coordinators and </w:t>
      </w:r>
      <w:proofErr w:type="gramStart"/>
      <w:r w:rsidRPr="00F85A76">
        <w:rPr>
          <w:sz w:val="8"/>
          <w:szCs w:val="14"/>
        </w:rPr>
        <w:t>the  [</w:t>
      </w:r>
      <w:proofErr w:type="gramEnd"/>
      <w:r w:rsidRPr="00F85A76">
        <w:rPr>
          <w:sz w:val="8"/>
          <w:szCs w:val="14"/>
        </w:rPr>
        <w:t>*2026]  NAD, the bodies confronted the challenge of earning their legitimacy and claim to regulatory authority. If such efforts succeeded, the FCC and copyright courts would regard their guidance as meaningful, just as the FTC and courts do with respect to the actions of the NAD. 76</w:t>
      </w:r>
    </w:p>
    <w:p w14:paraId="13077BB0" w14:textId="77777777" w:rsidR="009D4ECC" w:rsidRPr="00F85A76" w:rsidRDefault="009D4ECC" w:rsidP="009D4ECC">
      <w:pPr>
        <w:rPr>
          <w:sz w:val="8"/>
          <w:szCs w:val="14"/>
        </w:rPr>
      </w:pPr>
      <w:r w:rsidRPr="00F85A76">
        <w:rPr>
          <w:sz w:val="8"/>
          <w:szCs w:val="14"/>
        </w:rPr>
        <w:t>In the environmental realm, the Marine Stewardship Council ("MSC") is an instructive case study on how a multi-stakeholder private regulatory initiative can have a major impact. The MSC, founded by the World Wildlife Fund and Unilever, was launched to address the concern about fisheries operating in a sustainable fashion. 77 As one commentator explained, "the MSC administers standards for sustainable fisheries, updates the standards periodically with input from a stakeholder advisory group, evaluates fisheries, and allows those fisheries that meet certain criteria to label their fish as MSC-certified." 78 The MSC standard focuses on three core concerns: (1) maintaining sustainable fish stocks; (2) minimizing any adverse environmental impact; and (3) managing the fishery effectively, including compliance with relevant legal requirements. 79 Under the MSC-administered regime, independent private auditors must assess compliance with the relevant standards and compliant products can be labeled as such. 80 Indeed, the MSC regime allows any organization with concerns related to certification to make a formal objection during the certification process. 81</w:t>
      </w:r>
    </w:p>
    <w:p w14:paraId="2120D8E5" w14:textId="77777777" w:rsidR="009D4ECC" w:rsidRPr="00F85A76" w:rsidRDefault="009D4ECC" w:rsidP="009D4ECC">
      <w:pPr>
        <w:rPr>
          <w:sz w:val="8"/>
          <w:szCs w:val="14"/>
        </w:rPr>
      </w:pPr>
      <w:r w:rsidRPr="00F85A76">
        <w:rPr>
          <w:sz w:val="8"/>
          <w:szCs w:val="14"/>
        </w:rPr>
        <w:t xml:space="preserve"> [*2027</w:t>
      </w:r>
      <w:proofErr w:type="gramStart"/>
      <w:r w:rsidRPr="00F85A76">
        <w:rPr>
          <w:sz w:val="8"/>
          <w:szCs w:val="14"/>
        </w:rPr>
        <w:t>]  The</w:t>
      </w:r>
      <w:proofErr w:type="gramEnd"/>
      <w:r w:rsidRPr="00F85A76">
        <w:rPr>
          <w:sz w:val="8"/>
          <w:szCs w:val="14"/>
        </w:rPr>
        <w:t xml:space="preserve"> MSC provides a powerful example of how private regulation can work even when not reinforced by public regulation. 82 By 2012, sixty percent of the fish caught in U.S. fisheries for human consumption were MSC-certified and major corporations, such as Wal-Mart and McDonald's, had committed to selling only MSC-certified, wild-caught fish. 83 Moreover, the MSC's private regime drove compliance with the nonbinding Code of Conduct, developed by the United Nations Food and Agriculture Organization, by making it part of its requirements. 84 After surveying this regime and formal regulatory efforts to address the issue, one commentator concluded that the MSC model was more successful than traditional regulatory efforts in this area and that "private regulation is best situated to address the complex problem of fisheries depletion." 85</w:t>
      </w:r>
    </w:p>
    <w:p w14:paraId="042D8763" w14:textId="77777777" w:rsidR="009D4ECC" w:rsidRPr="00F85A76" w:rsidRDefault="009D4ECC" w:rsidP="009D4ECC">
      <w:pPr>
        <w:rPr>
          <w:sz w:val="8"/>
          <w:szCs w:val="14"/>
        </w:rPr>
      </w:pPr>
      <w:r w:rsidRPr="00F85A76">
        <w:rPr>
          <w:sz w:val="8"/>
          <w:szCs w:val="14"/>
        </w:rPr>
        <w:t>In short, private regulatory efforts, such as those led by multi-stakeholder organizations, can influence private behavior whether they operate in tandem with public regulatory oversight or in a vacuum created by a lack of regulatory oversight. Whether they operate in the backdrop of public oversight or as a standalone effort, private bodies need to establish their legitimacy to influence behavior on the ground. To do so, they must have sufficient independence from those they oversee, enabling both regulators and consumers to trust their judgments (including determinations of compliance). 86</w:t>
      </w:r>
    </w:p>
    <w:p w14:paraId="61AF8B4C" w14:textId="77777777" w:rsidR="009D4ECC" w:rsidRPr="00F85A76" w:rsidRDefault="009D4ECC" w:rsidP="009D4ECC">
      <w:pPr>
        <w:rPr>
          <w:sz w:val="8"/>
          <w:szCs w:val="14"/>
        </w:rPr>
      </w:pPr>
      <w:r w:rsidRPr="00F85A76">
        <w:rPr>
          <w:sz w:val="8"/>
          <w:szCs w:val="14"/>
        </w:rPr>
        <w:t xml:space="preserve"> [*2028] </w:t>
      </w:r>
    </w:p>
    <w:p w14:paraId="267FD481" w14:textId="77777777" w:rsidR="009D4ECC" w:rsidRPr="00F85A76" w:rsidRDefault="009D4ECC" w:rsidP="009D4ECC">
      <w:pPr>
        <w:rPr>
          <w:sz w:val="8"/>
          <w:szCs w:val="14"/>
        </w:rPr>
      </w:pPr>
      <w:r w:rsidRPr="00F85A76">
        <w:rPr>
          <w:sz w:val="8"/>
          <w:szCs w:val="14"/>
        </w:rPr>
        <w:t>E. Hacking the Bureaucracy</w:t>
      </w:r>
    </w:p>
    <w:p w14:paraId="11080FF0" w14:textId="77777777" w:rsidR="009D4ECC" w:rsidRPr="00F85A76" w:rsidRDefault="009D4ECC" w:rsidP="009D4ECC">
      <w:pPr>
        <w:rPr>
          <w:sz w:val="8"/>
          <w:szCs w:val="14"/>
        </w:rPr>
      </w:pPr>
      <w:r w:rsidRPr="00F85A76">
        <w:rPr>
          <w:sz w:val="8"/>
          <w:szCs w:val="14"/>
        </w:rPr>
        <w:t xml:space="preserve">In most situations, Congress and agencies think along traditional lines and agency leaders </w:t>
      </w:r>
      <w:proofErr w:type="gramStart"/>
      <w:r w:rsidRPr="00F85A76">
        <w:rPr>
          <w:sz w:val="8"/>
          <w:szCs w:val="14"/>
        </w:rPr>
        <w:t>continue on</w:t>
      </w:r>
      <w:proofErr w:type="gramEnd"/>
      <w:r w:rsidRPr="00F85A76">
        <w:rPr>
          <w:sz w:val="8"/>
          <w:szCs w:val="14"/>
        </w:rPr>
        <w:t xml:space="preserve"> the established path of agency regulation, under-utilizing the alternative models discussed above. 87 There are </w:t>
      </w:r>
      <w:proofErr w:type="gramStart"/>
      <w:r w:rsidRPr="00F85A76">
        <w:rPr>
          <w:sz w:val="8"/>
          <w:szCs w:val="14"/>
        </w:rPr>
        <w:t>a number of</w:t>
      </w:r>
      <w:proofErr w:type="gramEnd"/>
      <w:r w:rsidRPr="00F85A76">
        <w:rPr>
          <w:sz w:val="8"/>
          <w:szCs w:val="14"/>
        </w:rPr>
        <w:t xml:space="preserve"> reasons for this dynamic, including the power of "path dependency and bureaucratic entrenchment." 88 Even more powerfully, the incentives for policymakers are often to avoid Type 1 errors - those visible errors of commission - that arise when trying a new strategy that might fail. By contrast, the hidden Type 2 errors - ones of omission - are permissible and a regular feature of bureaucratic inertia. 89</w:t>
      </w:r>
    </w:p>
    <w:p w14:paraId="7D583111" w14:textId="77777777" w:rsidR="009D4ECC" w:rsidRPr="00F85A76" w:rsidRDefault="009D4ECC" w:rsidP="009D4ECC">
      <w:pPr>
        <w:rPr>
          <w:sz w:val="8"/>
          <w:szCs w:val="14"/>
        </w:rPr>
      </w:pPr>
      <w:r w:rsidRPr="00F85A76">
        <w:rPr>
          <w:sz w:val="8"/>
          <w:szCs w:val="14"/>
        </w:rPr>
        <w:t xml:space="preserve">On one account, the challenge of leading a bureaucracy is captured by the reality that governmental employees, who enjoy civil service protection, can tell their </w:t>
      </w:r>
      <w:proofErr w:type="gramStart"/>
      <w:r w:rsidRPr="00F85A76">
        <w:rPr>
          <w:sz w:val="8"/>
          <w:szCs w:val="14"/>
        </w:rPr>
        <w:t>politically-selected</w:t>
      </w:r>
      <w:proofErr w:type="gramEnd"/>
      <w:r w:rsidRPr="00F85A76">
        <w:rPr>
          <w:sz w:val="8"/>
          <w:szCs w:val="14"/>
        </w:rPr>
        <w:t xml:space="preserve"> leaders, "I was here long before you arrived and will be here long after you are gone." In practice, such explicit defiance is the exception. Regardless of whether bureaucratic inertia is willful or based on </w:t>
      </w:r>
      <w:proofErr w:type="gramStart"/>
      <w:r w:rsidRPr="00F85A76">
        <w:rPr>
          <w:sz w:val="8"/>
          <w:szCs w:val="14"/>
        </w:rPr>
        <w:t>an entrenched tradition governmental agencies</w:t>
      </w:r>
      <w:proofErr w:type="gramEnd"/>
      <w:r w:rsidRPr="00F85A76">
        <w:rPr>
          <w:sz w:val="8"/>
          <w:szCs w:val="14"/>
        </w:rPr>
        <w:t xml:space="preserve"> are built to continue the same course. Consequently, any course corrections require energetic leadership. 90 And governmental employees are generally conditioned "to be quiet, take orders, and do their jobs in a repetitive way." 91 On the positive side, governmental employees tend to have a service orientation and are mission driven, </w:t>
      </w:r>
      <w:proofErr w:type="gramStart"/>
      <w:r w:rsidRPr="00F85A76">
        <w:rPr>
          <w:sz w:val="8"/>
          <w:szCs w:val="14"/>
        </w:rPr>
        <w:t>meaning  [</w:t>
      </w:r>
      <w:proofErr w:type="gramEnd"/>
      <w:r w:rsidRPr="00F85A76">
        <w:rPr>
          <w:sz w:val="8"/>
          <w:szCs w:val="14"/>
        </w:rPr>
        <w:t>*2029]  that effective engagement around the mission and purpose of the agenda can catalyze innovation and collaboration. 92</w:t>
      </w:r>
    </w:p>
    <w:p w14:paraId="3B5F52EF" w14:textId="77777777" w:rsidR="009D4ECC" w:rsidRPr="00F85A76" w:rsidRDefault="009D4ECC" w:rsidP="009D4ECC">
      <w:pPr>
        <w:rPr>
          <w:sz w:val="8"/>
          <w:szCs w:val="14"/>
        </w:rPr>
      </w:pPr>
      <w:r w:rsidRPr="00F85A76">
        <w:rPr>
          <w:sz w:val="8"/>
          <w:szCs w:val="14"/>
        </w:rPr>
        <w:t xml:space="preserve">Bureaucratic inertia and autopilot administration not only prevent innovative programs from being developed, but also can lead existing programs to be administered badly. Take, for example, the development of the healthcare.gov website. After Congress passed the Affordable Care Act, a health care economist, David Cutler, encouraged the White House to treat the administration of the law more like "launching a start-up than passing a law." </w:t>
      </w:r>
      <w:proofErr w:type="gramStart"/>
      <w:r w:rsidRPr="00F85A76">
        <w:rPr>
          <w:sz w:val="8"/>
          <w:szCs w:val="14"/>
        </w:rPr>
        <w:t>93 In particular, Cutler</w:t>
      </w:r>
      <w:proofErr w:type="gramEnd"/>
      <w:r w:rsidRPr="00F85A76">
        <w:rPr>
          <w:sz w:val="8"/>
          <w:szCs w:val="14"/>
        </w:rPr>
        <w:t xml:space="preserve"> made clear that the default strategy - using the existing personnel at the Center for Medicare and Medicaid Services ("CMS") - for administering the law was a recipe for failure. 94 In an assessment ignored by the White House, he explained that CMS "is demoralized, the best people have left, IT services are antiquated, and there are fewer employees than in 1981, despite a much larger burden." 95</w:t>
      </w:r>
    </w:p>
    <w:p w14:paraId="52FD7B1B" w14:textId="77777777" w:rsidR="009D4ECC" w:rsidRPr="00F85A76" w:rsidRDefault="009D4ECC" w:rsidP="009D4ECC">
      <w:pPr>
        <w:rPr>
          <w:sz w:val="8"/>
          <w:szCs w:val="14"/>
        </w:rPr>
      </w:pPr>
      <w:r w:rsidRPr="00F85A76">
        <w:rPr>
          <w:sz w:val="8"/>
          <w:szCs w:val="14"/>
        </w:rPr>
        <w:t>Cutler's call for an entrepreneurial approach to implementing the Affordable Care Act was rejected by President Obama. 96 Perhaps fearing the need to manage political warfare with House Republicans or responding to the HHS' interest in protecting its turf, President Obama agreed to, in Cutler's words, pile "new responsibilities onto a broken system." 97 As this episode underscores, even when the current system is flawed, the pressure to use it is powerful. As a result, the healthcare.gov website cost $ 800 million to develop, whereas Twitter, which serves a similar number of users and is of comparable complexity, cost only $ 60 million. 98</w:t>
      </w:r>
    </w:p>
    <w:p w14:paraId="6168A44E" w14:textId="77777777" w:rsidR="009D4ECC" w:rsidRPr="00F85A76" w:rsidRDefault="009D4ECC" w:rsidP="009D4ECC">
      <w:pPr>
        <w:rPr>
          <w:sz w:val="8"/>
          <w:szCs w:val="14"/>
        </w:rPr>
      </w:pPr>
      <w:r w:rsidRPr="00F85A76">
        <w:rPr>
          <w:sz w:val="8"/>
          <w:szCs w:val="14"/>
        </w:rPr>
        <w:t xml:space="preserve">The redeeming part of the healthcare.gov story is that it demonstrates that treating a government project like a startup can work. After the failed rollout of healthcare.gov (which only enabled six people to sign up for insurance on its first day), President Obama essentially embraced Cutler's </w:t>
      </w:r>
      <w:proofErr w:type="gramStart"/>
      <w:r w:rsidRPr="00F85A76">
        <w:rPr>
          <w:sz w:val="8"/>
          <w:szCs w:val="14"/>
        </w:rPr>
        <w:t>recommendation,  [</w:t>
      </w:r>
      <w:proofErr w:type="gramEnd"/>
      <w:r w:rsidRPr="00F85A76">
        <w:rPr>
          <w:sz w:val="8"/>
          <w:szCs w:val="14"/>
        </w:rPr>
        <w:t xml:space="preserve">*2030]  authorizing Todd Park, Mikey Dickerson, and a team of entrepreneurs to operate in a new structure that was called "tech surge." 99 This project, like a good startup, approached the challenge of building an effective website from first principles. Rather than ask how the government had done IT projects before, the team innovated (for government) in </w:t>
      </w:r>
      <w:proofErr w:type="gramStart"/>
      <w:r w:rsidRPr="00F85A76">
        <w:rPr>
          <w:sz w:val="8"/>
          <w:szCs w:val="14"/>
        </w:rPr>
        <w:t>a number of</w:t>
      </w:r>
      <w:proofErr w:type="gramEnd"/>
      <w:r w:rsidRPr="00F85A76">
        <w:rPr>
          <w:sz w:val="8"/>
          <w:szCs w:val="14"/>
        </w:rPr>
        <w:t xml:space="preserve"> important ways, including using Amazon Web Services to support the site. 100 In developing the new website, it broke from the traditional bureaucratic process of "waterfall" development (where every step is prescribed and locked-in) and used "agile" development (where the process is iterative and evolves along the way). 101 Finally, the team built a login system for $ 4 million (with annual maintenance costs of $ 1 million) to replace the initial version that did not work well and cost $ 250 million to build (with $ 70 million annual maintenance costs). 102</w:t>
      </w:r>
    </w:p>
    <w:p w14:paraId="06743AF4" w14:textId="77777777" w:rsidR="009D4ECC" w:rsidRPr="00F85A76" w:rsidRDefault="009D4ECC" w:rsidP="009D4ECC">
      <w:pPr>
        <w:rPr>
          <w:sz w:val="8"/>
          <w:szCs w:val="14"/>
        </w:rPr>
      </w:pPr>
      <w:r w:rsidRPr="00F85A76">
        <w:rPr>
          <w:sz w:val="8"/>
          <w:szCs w:val="14"/>
        </w:rPr>
        <w:lastRenderedPageBreak/>
        <w:t>In an important legacy of this effort, Park and Dickerson continued to work in government after fixing healthcare.gov, developing the new U.S. Digital Service ("USDS"). 103 The goal of the USDS is to lure a range of talented technology professionals to the federal government, including data scientists, product managers, and product designers. 104 The USDS, in turn, provides guidance to government agencies on questions like how they can use Amazon Web Services. 105 In short, the USDS supports entrepreneurial leadership in government; and as Park said, it develops "people who can hack the technology, as well as people who can hack the bureaucracy." 106</w:t>
      </w:r>
    </w:p>
    <w:p w14:paraId="3406445C" w14:textId="77777777" w:rsidR="009D4ECC" w:rsidRPr="00F85A76" w:rsidRDefault="009D4ECC" w:rsidP="009D4ECC">
      <w:pPr>
        <w:rPr>
          <w:sz w:val="8"/>
          <w:szCs w:val="14"/>
        </w:rPr>
      </w:pPr>
      <w:r w:rsidRPr="00F85A76">
        <w:rPr>
          <w:sz w:val="8"/>
          <w:szCs w:val="14"/>
        </w:rPr>
        <w:t xml:space="preserve">The healthcare.gov story now has two parts. The first is the cautionary tale about government's traditional inertial default setting - that is, to do things as they were done before. The second underscores that entrepreneurial </w:t>
      </w:r>
      <w:proofErr w:type="gramStart"/>
      <w:r w:rsidRPr="00F85A76">
        <w:rPr>
          <w:sz w:val="8"/>
          <w:szCs w:val="14"/>
        </w:rPr>
        <w:t>leadership  [</w:t>
      </w:r>
      <w:proofErr w:type="gramEnd"/>
      <w:r w:rsidRPr="00F85A76">
        <w:rPr>
          <w:sz w:val="8"/>
          <w:szCs w:val="14"/>
        </w:rPr>
        <w:t>*2031]  in government is both possible and important, and can lead to transformative results. 107</w:t>
      </w:r>
    </w:p>
    <w:p w14:paraId="6F794D38" w14:textId="77777777" w:rsidR="009D4ECC" w:rsidRPr="00F85A76" w:rsidRDefault="009D4ECC" w:rsidP="009D4ECC">
      <w:pPr>
        <w:rPr>
          <w:sz w:val="8"/>
          <w:szCs w:val="14"/>
        </w:rPr>
      </w:pPr>
      <w:r w:rsidRPr="00F85A76">
        <w:rPr>
          <w:sz w:val="8"/>
          <w:szCs w:val="14"/>
        </w:rPr>
        <w:t>The positive legacy of the healthcare.gov story is that entrepreneurial leaders in government can free their agencies from "the mental grip of conventional structures on the capacity to consider alternatives." 108 In so doing, such leaders can facilitate the development of alternative regulatory strategies. Similarly, governmental agencies face the challenge of overcoming the institutional bias that "experts may myopically focus on issues within their area of expertise and thereby fail to recognize that a decision would benefit from accessing other bodies of knowledge or ways of thinking." 109 In short, an important role of entrepreneurial leadership in government is to examine issues through the lens of first principles. 110</w:t>
      </w:r>
    </w:p>
    <w:p w14:paraId="1B944858" w14:textId="77777777" w:rsidR="009D4ECC" w:rsidRPr="00F85A76" w:rsidRDefault="009D4ECC" w:rsidP="009D4ECC">
      <w:pPr>
        <w:rPr>
          <w:sz w:val="8"/>
          <w:szCs w:val="14"/>
        </w:rPr>
      </w:pPr>
      <w:r w:rsidRPr="00F85A76">
        <w:rPr>
          <w:sz w:val="8"/>
          <w:szCs w:val="14"/>
        </w:rPr>
        <w:t xml:space="preserve">The concept of policy entrepreneurship recognizes that an entrepreneurial mindset and skillset can be applied to governance to foster innovative results. Professor Adam </w:t>
      </w:r>
      <w:proofErr w:type="spellStart"/>
      <w:r w:rsidRPr="00F85A76">
        <w:rPr>
          <w:sz w:val="8"/>
          <w:szCs w:val="14"/>
        </w:rPr>
        <w:t>Sheingate</w:t>
      </w:r>
      <w:proofErr w:type="spellEnd"/>
      <w:r w:rsidRPr="00F85A76">
        <w:rPr>
          <w:sz w:val="8"/>
          <w:szCs w:val="14"/>
        </w:rPr>
        <w:t>, for example, defines the concept as the "skillful manipulation of politics [that] somehow results in the creation of a new policy or a new bureaucratic agency, creates a new institution, or transforms an existing one." 111 This type of leadership can also be seen in the development of, for example, the MSC program, the FTC's oversight of online privacy, and the Energy Star program. In a world where the best solutions may well require new models of regulation, it is critical that agency leaders experiment with new solutions. 112</w:t>
      </w:r>
    </w:p>
    <w:p w14:paraId="22A81A22" w14:textId="77777777" w:rsidR="009D4ECC" w:rsidRPr="00F85A76" w:rsidRDefault="009D4ECC" w:rsidP="009D4ECC">
      <w:pPr>
        <w:rPr>
          <w:sz w:val="8"/>
          <w:szCs w:val="14"/>
        </w:rPr>
      </w:pPr>
      <w:r w:rsidRPr="00F85A76">
        <w:rPr>
          <w:sz w:val="8"/>
          <w:szCs w:val="14"/>
        </w:rPr>
        <w:t xml:space="preserve"> [*2032</w:t>
      </w:r>
      <w:proofErr w:type="gramStart"/>
      <w:r w:rsidRPr="00F85A76">
        <w:rPr>
          <w:sz w:val="8"/>
          <w:szCs w:val="14"/>
        </w:rPr>
        <w:t>]  A</w:t>
      </w:r>
      <w:proofErr w:type="gramEnd"/>
      <w:r w:rsidRPr="00F85A76">
        <w:rPr>
          <w:sz w:val="8"/>
          <w:szCs w:val="14"/>
        </w:rPr>
        <w:t xml:space="preserve"> significant hurdle for entrepreneurial leadership in government - and a foundation of the inertial default setting - is the lack of acceptance of failure as an outcome. In practice, this means that governmental agencies often reflexively turn to traditional regulatory models and do not consider untested alternatives (often out of fear of failure). 113 This instinct mirrors the old private sector saw that "nobody got fired for buying IBM." 114 Citing the fear of failure and risk aversion, former Massachusetts Governor Deval Patrick explained, "there may be no industry less susceptible to innovation than government." 115 There are, however, exceptions, including the Defense Advanced Research Projects Agency ("DARPA"), which makes a conscious effort to promote a "risk-taking and failure-tolerant culture." 116</w:t>
      </w:r>
    </w:p>
    <w:p w14:paraId="25FF4CBD" w14:textId="77777777" w:rsidR="009D4ECC" w:rsidRPr="00F85A76" w:rsidRDefault="009D4ECC" w:rsidP="009D4ECC">
      <w:pPr>
        <w:rPr>
          <w:sz w:val="8"/>
          <w:szCs w:val="14"/>
        </w:rPr>
      </w:pPr>
      <w:r w:rsidRPr="00F85A76">
        <w:rPr>
          <w:sz w:val="8"/>
          <w:szCs w:val="14"/>
        </w:rPr>
        <w:t>In the entrepreneurship environment, failure is a normal state, providing data, an opportunity to iterate, and a spur to refine a product offering. 117 Consequently, entrepreneurs celebrate the need to "fail fast" on new experiments by trying them on a small scale and determining as quickly as possible whether they can work. 118 As two advocates of innovation in government put it, "[</w:t>
      </w:r>
      <w:proofErr w:type="gramStart"/>
      <w:r w:rsidRPr="00F85A76">
        <w:rPr>
          <w:sz w:val="8"/>
          <w:szCs w:val="14"/>
        </w:rPr>
        <w:t>a]  [</w:t>
      </w:r>
      <w:proofErr w:type="gramEnd"/>
      <w:r w:rsidRPr="00F85A76">
        <w:rPr>
          <w:sz w:val="8"/>
          <w:szCs w:val="14"/>
        </w:rPr>
        <w:t>*2033]  culture of innovation means continuously exploring and adopting new processes in an ecosystem where risk is incentivized, not precluded." 119 Similarly, entrepreneurial leadership in government authorizes calculated risk-taking and, more importantly, provides cover for trial-and-error learning when the trials do not produce the envisioned results. 120 Unfortunately, leaders who support experimentation and are willing to accept the inevitable failures, are the exception, not the rule. 121</w:t>
      </w:r>
    </w:p>
    <w:p w14:paraId="4E2FC5F3" w14:textId="77777777" w:rsidR="009D4ECC" w:rsidRPr="00F85A76" w:rsidRDefault="009D4ECC" w:rsidP="009D4ECC">
      <w:pPr>
        <w:rPr>
          <w:sz w:val="8"/>
          <w:szCs w:val="14"/>
        </w:rPr>
      </w:pPr>
      <w:r w:rsidRPr="00F85A76">
        <w:rPr>
          <w:sz w:val="8"/>
          <w:szCs w:val="14"/>
        </w:rPr>
        <w:t xml:space="preserve">The basic entrepreneurial methodology of experiment-measure-iterate is captured in Eric </w:t>
      </w:r>
      <w:proofErr w:type="spellStart"/>
      <w:r w:rsidRPr="00F85A76">
        <w:rPr>
          <w:sz w:val="8"/>
          <w:szCs w:val="14"/>
        </w:rPr>
        <w:t>Ries's</w:t>
      </w:r>
      <w:proofErr w:type="spellEnd"/>
      <w:r w:rsidRPr="00F85A76">
        <w:rPr>
          <w:sz w:val="8"/>
          <w:szCs w:val="14"/>
        </w:rPr>
        <w:t xml:space="preserve"> classic book, The Lean Startup. 122 A core thesis of the book, widely accepted in the entrepreneurial community (and ignored by most legal scholars), 123 is that companies should develop and market a "minimum viable product," solicit feedback from actual customers, and improve it based on that data. 124 At Facebook, this philosophy was adopted and embodied in its mantra, "done is better than perfect." Citing that mantra, one commentator explained that "had Facebook waited so much as a year to perfect its model, the company might very well be where </w:t>
      </w:r>
      <w:proofErr w:type="spellStart"/>
      <w:r w:rsidRPr="00F85A76">
        <w:rPr>
          <w:sz w:val="8"/>
          <w:szCs w:val="14"/>
        </w:rPr>
        <w:t>MySpace</w:t>
      </w:r>
      <w:proofErr w:type="spellEnd"/>
      <w:r w:rsidRPr="00F85A76">
        <w:rPr>
          <w:sz w:val="8"/>
          <w:szCs w:val="14"/>
        </w:rPr>
        <w:t xml:space="preserve"> is today." 125</w:t>
      </w:r>
    </w:p>
    <w:p w14:paraId="19C9EC92" w14:textId="77777777" w:rsidR="009D4ECC" w:rsidRPr="00F85A76" w:rsidRDefault="009D4ECC" w:rsidP="009D4ECC">
      <w:pPr>
        <w:rPr>
          <w:sz w:val="8"/>
          <w:szCs w:val="14"/>
        </w:rPr>
      </w:pPr>
      <w:r w:rsidRPr="00F85A76">
        <w:rPr>
          <w:sz w:val="8"/>
          <w:szCs w:val="14"/>
        </w:rPr>
        <w:t xml:space="preserve">The </w:t>
      </w:r>
      <w:proofErr w:type="spellStart"/>
      <w:r w:rsidRPr="00F85A76">
        <w:rPr>
          <w:sz w:val="8"/>
          <w:szCs w:val="14"/>
        </w:rPr>
        <w:t>Ries</w:t>
      </w:r>
      <w:proofErr w:type="spellEnd"/>
      <w:r w:rsidRPr="00F85A76">
        <w:rPr>
          <w:sz w:val="8"/>
          <w:szCs w:val="14"/>
        </w:rPr>
        <w:t xml:space="preserve"> philosophy is famously captured in a feedback loop representing the cycle of innovation. 126 The core idea is to embrace experimentation, gather </w:t>
      </w:r>
      <w:proofErr w:type="gramStart"/>
      <w:r w:rsidRPr="00F85A76">
        <w:rPr>
          <w:sz w:val="8"/>
          <w:szCs w:val="14"/>
        </w:rPr>
        <w:t>data  [</w:t>
      </w:r>
      <w:proofErr w:type="gramEnd"/>
      <w:r w:rsidRPr="00F85A76">
        <w:rPr>
          <w:sz w:val="8"/>
          <w:szCs w:val="14"/>
        </w:rPr>
        <w:t>*2034]  (whether it signals success or failure), and iterate. 127 The lean startup model, represented by the following diagram, focuses on taking ideas from prototype to feedback to improvement: 128</w:t>
      </w:r>
    </w:p>
    <w:p w14:paraId="72856917" w14:textId="77777777" w:rsidR="009D4ECC" w:rsidRPr="00F85A76" w:rsidRDefault="009D4ECC" w:rsidP="009D4ECC">
      <w:pPr>
        <w:rPr>
          <w:sz w:val="8"/>
          <w:szCs w:val="14"/>
        </w:rPr>
      </w:pPr>
      <w:r w:rsidRPr="00F85A76">
        <w:rPr>
          <w:sz w:val="8"/>
          <w:szCs w:val="14"/>
        </w:rPr>
        <w:t xml:space="preserve">This lean startup model echoes the style of software development championed by </w:t>
      </w:r>
      <w:proofErr w:type="gramStart"/>
      <w:r w:rsidRPr="00F85A76">
        <w:rPr>
          <w:sz w:val="8"/>
          <w:szCs w:val="14"/>
        </w:rPr>
        <w:t>open source</w:t>
      </w:r>
      <w:proofErr w:type="gramEnd"/>
      <w:r w:rsidRPr="00F85A76">
        <w:rPr>
          <w:sz w:val="8"/>
          <w:szCs w:val="14"/>
        </w:rPr>
        <w:t xml:space="preserve"> software, which calls for releasing code that can be viewed and improved by a community of users and developers. In what Eric Raymond dubbed "Linus's Law," in honor of the founder and coordinator of Linux, the open source maxim is "given enough eyeballs, all bugs are shallow." 129 This approach has spread far beyond open source, enabling "business webs where focused companies partner others to innovate and create value." 130 Although this  [*2035]  approach and a commitment to prototyping and testing solutions is novel in government, it is starting to take root, with promising results. 131</w:t>
      </w:r>
    </w:p>
    <w:p w14:paraId="031D7F36" w14:textId="77777777" w:rsidR="009D4ECC" w:rsidRPr="00F85A76" w:rsidRDefault="009D4ECC" w:rsidP="009D4ECC">
      <w:pPr>
        <w:rPr>
          <w:sz w:val="8"/>
          <w:szCs w:val="14"/>
        </w:rPr>
      </w:pPr>
      <w:r w:rsidRPr="00F85A76">
        <w:rPr>
          <w:sz w:val="8"/>
          <w:szCs w:val="14"/>
        </w:rPr>
        <w:t>With respect to the fear of failure, government operates quite differently than the entrepreneurial world. In government, the perceived costs of failure are sufficiently high that many governmental leaders decline to introduce a new initiative for fear it will fail or refuse to admit that an existing program is failing, even though that admission is a necessary predicate for improvement. To be sure, there are cases like the initial healthcare.gov rollout where the failure is readily apparent and must be fixed. In other cases, however, governmental leaders stand by programs where the data backing up its effectiveness is either uncertain or doubtful.</w:t>
      </w:r>
    </w:p>
    <w:p w14:paraId="1DA5E4CE" w14:textId="77777777" w:rsidR="009D4ECC" w:rsidRPr="00F85A76" w:rsidRDefault="009D4ECC" w:rsidP="009D4ECC">
      <w:pPr>
        <w:rPr>
          <w:sz w:val="8"/>
          <w:szCs w:val="14"/>
        </w:rPr>
      </w:pPr>
      <w:r w:rsidRPr="00F85A76">
        <w:rPr>
          <w:sz w:val="8"/>
          <w:szCs w:val="14"/>
        </w:rPr>
        <w:t>For an instructive case of governmental leaders refusing to acknowledge the limitations of a program, consider the case of the EPA's Performance Track program. When created, the program was supposed to highlight those companies with stellar environmental records. 132 In practice, however, it ultimately became, as EPA Administrator Lisa Jackson put it, "just one of those window-dressing programs that has little value." 133 Similarly, the EPA Inspector General criticized the program as ineffective, noting that it did not provide "a new model for achieving" its stated goals and very few companies met their stated goals. 134 Nonetheless, the Bush Administration did not make any real changes to the program before the Obama Administration cancelled it. 135</w:t>
      </w:r>
    </w:p>
    <w:p w14:paraId="0047706F" w14:textId="77777777" w:rsidR="009D4ECC" w:rsidRPr="00F85A76" w:rsidRDefault="009D4ECC" w:rsidP="009D4ECC">
      <w:pPr>
        <w:rPr>
          <w:sz w:val="8"/>
          <w:szCs w:val="14"/>
        </w:rPr>
      </w:pPr>
      <w:r w:rsidRPr="00F85A76">
        <w:rPr>
          <w:sz w:val="8"/>
          <w:szCs w:val="14"/>
        </w:rPr>
        <w:t xml:space="preserve">The Performance Track program story, like the failure to acknowledge the failings of the healthcare.gov website earlier, underscores that the hesitancy to acknowledge failure is a major challenge in governmental administration. If governmental leaders refuse to acknowledge failures, they undermine the ability to learn - and iterate - from mistakes and instead allow failed programs </w:t>
      </w:r>
      <w:proofErr w:type="gramStart"/>
      <w:r w:rsidRPr="00F85A76">
        <w:rPr>
          <w:sz w:val="8"/>
          <w:szCs w:val="14"/>
        </w:rPr>
        <w:t>to  [</w:t>
      </w:r>
      <w:proofErr w:type="gramEnd"/>
      <w:r w:rsidRPr="00F85A76">
        <w:rPr>
          <w:sz w:val="8"/>
          <w:szCs w:val="14"/>
        </w:rPr>
        <w:t>*2036]  continue during a period of denial. 136 Or, as Lawrence Summers put it while reflecting on the healthcare.gov debacle, it is crucial to resist the "overwhelming temptation for everyone involved [in a project] to circle the wagons and promise rapid repair so as to hold critics at bay." 137</w:t>
      </w:r>
    </w:p>
    <w:p w14:paraId="4FB10247" w14:textId="77777777" w:rsidR="009D4ECC" w:rsidRPr="00F85A76" w:rsidRDefault="009D4ECC" w:rsidP="009D4ECC">
      <w:pPr>
        <w:rPr>
          <w:sz w:val="8"/>
          <w:szCs w:val="14"/>
        </w:rPr>
      </w:pPr>
      <w:r w:rsidRPr="00F85A76">
        <w:rPr>
          <w:sz w:val="8"/>
          <w:szCs w:val="14"/>
        </w:rPr>
        <w:t xml:space="preserve">Another challenging dynamic for governmental leaders to address is the impact of unconscious bias. It is normal for those involved in a project to believe that it is working, following what Nobel Laureate Daniel Kahneman calls "confirmation bias." 138 As one commentator put it, a challenge for those evaluating regulatory experiments is that those "deeply involved in the implementation of a particular regulation are likely to see the benefits of such a project far more clearly than the costs." 139 As commentators have explained, there are a number of strategies for overcoming this bias, including using red team-blue team exercises, appointing a Devil's Advocate, and creating a process for deliberate </w:t>
      </w:r>
      <w:proofErr w:type="spellStart"/>
      <w:r w:rsidRPr="00F85A76">
        <w:rPr>
          <w:sz w:val="8"/>
          <w:szCs w:val="14"/>
        </w:rPr>
        <w:t>decisionmaking</w:t>
      </w:r>
      <w:proofErr w:type="spellEnd"/>
      <w:r w:rsidRPr="00F85A76">
        <w:rPr>
          <w:sz w:val="8"/>
          <w:szCs w:val="14"/>
        </w:rPr>
        <w:t xml:space="preserve">. 140 Of course, as happened in the Performance Track situation, new leadership </w:t>
      </w:r>
      <w:proofErr w:type="gramStart"/>
      <w:r w:rsidRPr="00F85A76">
        <w:rPr>
          <w:sz w:val="8"/>
          <w:szCs w:val="14"/>
        </w:rPr>
        <w:t>is able to</w:t>
      </w:r>
      <w:proofErr w:type="gramEnd"/>
      <w:r w:rsidRPr="00F85A76">
        <w:rPr>
          <w:sz w:val="8"/>
          <w:szCs w:val="14"/>
        </w:rPr>
        <w:t xml:space="preserve"> bring a fresh perspective. Ideally, however, existing leaders can step back and ask, "if a new leader came in and took a fresh look, what would she do?" 141</w:t>
      </w:r>
    </w:p>
    <w:p w14:paraId="54B14139" w14:textId="77777777" w:rsidR="009D4ECC" w:rsidRPr="00F85A76" w:rsidRDefault="009D4ECC" w:rsidP="009D4ECC">
      <w:pPr>
        <w:rPr>
          <w:sz w:val="16"/>
        </w:rPr>
      </w:pPr>
      <w:r w:rsidRPr="00F85A76">
        <w:rPr>
          <w:sz w:val="16"/>
        </w:rPr>
        <w:t xml:space="preserve"> [*2037</w:t>
      </w:r>
      <w:proofErr w:type="gramStart"/>
      <w:r w:rsidRPr="00F85A76">
        <w:rPr>
          <w:sz w:val="16"/>
        </w:rPr>
        <w:t xml:space="preserve">]  </w:t>
      </w:r>
      <w:r w:rsidRPr="00F85A76">
        <w:rPr>
          <w:rStyle w:val="StyleUnderline"/>
        </w:rPr>
        <w:t>The</w:t>
      </w:r>
      <w:proofErr w:type="gramEnd"/>
      <w:r w:rsidRPr="00F85A76">
        <w:rPr>
          <w:rStyle w:val="StyleUnderline"/>
        </w:rPr>
        <w:t xml:space="preserve"> role of entrepreneurial </w:t>
      </w:r>
      <w:r w:rsidRPr="001F4D97">
        <w:rPr>
          <w:rStyle w:val="StyleUnderline"/>
          <w:highlight w:val="cyan"/>
        </w:rPr>
        <w:t>lead</w:t>
      </w:r>
      <w:r w:rsidRPr="001B63CB">
        <w:rPr>
          <w:rStyle w:val="StyleUnderline"/>
        </w:rPr>
        <w:t>ership</w:t>
      </w:r>
      <w:r w:rsidRPr="00F85A76">
        <w:rPr>
          <w:rStyle w:val="StyleUnderline"/>
        </w:rPr>
        <w:t xml:space="preserve"> in encouraging candid reflection and criticism is essential</w:t>
      </w:r>
      <w:r w:rsidRPr="00F85A76">
        <w:rPr>
          <w:sz w:val="16"/>
        </w:rPr>
        <w:t xml:space="preserve">. As former FTC Chair Bill </w:t>
      </w:r>
      <w:proofErr w:type="spellStart"/>
      <w:r w:rsidRPr="00F85A76">
        <w:rPr>
          <w:sz w:val="16"/>
        </w:rPr>
        <w:t>Kovacic</w:t>
      </w:r>
      <w:proofErr w:type="spellEnd"/>
      <w:r w:rsidRPr="00F85A76">
        <w:rPr>
          <w:sz w:val="16"/>
        </w:rPr>
        <w:t xml:space="preserve"> and David Hyman explain, </w:t>
      </w:r>
      <w:r w:rsidRPr="00F85A76">
        <w:rPr>
          <w:rStyle w:val="StyleUnderline"/>
        </w:rPr>
        <w:t xml:space="preserve">agencies </w:t>
      </w:r>
      <w:r w:rsidRPr="001F4D97">
        <w:rPr>
          <w:rStyle w:val="StyleUnderline"/>
          <w:highlight w:val="cyan"/>
        </w:rPr>
        <w:t xml:space="preserve">develop </w:t>
      </w:r>
      <w:r w:rsidRPr="001F4D97">
        <w:rPr>
          <w:rStyle w:val="Emphasis"/>
          <w:highlight w:val="cyan"/>
        </w:rPr>
        <w:t>a</w:t>
      </w:r>
      <w:r w:rsidRPr="00F85A76">
        <w:rPr>
          <w:rStyle w:val="StyleUnderline"/>
        </w:rPr>
        <w:t xml:space="preserve">n </w:t>
      </w:r>
      <w:r w:rsidRPr="00F85A76">
        <w:rPr>
          <w:rStyle w:val="Emphasis"/>
        </w:rPr>
        <w:t xml:space="preserve">institutional </w:t>
      </w:r>
      <w:r w:rsidRPr="001F4D97">
        <w:rPr>
          <w:rStyle w:val="Emphasis"/>
          <w:highlight w:val="cyan"/>
        </w:rPr>
        <w:t>culture</w:t>
      </w:r>
      <w:r w:rsidRPr="001F4D97">
        <w:rPr>
          <w:rStyle w:val="StyleUnderline"/>
          <w:highlight w:val="cyan"/>
        </w:rPr>
        <w:t xml:space="preserve"> an</w:t>
      </w:r>
      <w:r w:rsidRPr="00F85A76">
        <w:rPr>
          <w:rStyle w:val="StyleUnderline"/>
        </w:rPr>
        <w:t xml:space="preserve">d a </w:t>
      </w:r>
      <w:r w:rsidRPr="00F85A76">
        <w:rPr>
          <w:rStyle w:val="Emphasis"/>
        </w:rPr>
        <w:t>reputation</w:t>
      </w:r>
      <w:r w:rsidRPr="00F85A76">
        <w:rPr>
          <w:rStyle w:val="StyleUnderline"/>
        </w:rPr>
        <w:t xml:space="preserve"> (or a </w:t>
      </w:r>
      <w:r w:rsidRPr="001F4D97">
        <w:rPr>
          <w:rStyle w:val="Emphasis"/>
          <w:highlight w:val="cyan"/>
        </w:rPr>
        <w:t>brand</w:t>
      </w:r>
      <w:r w:rsidRPr="00F85A76">
        <w:rPr>
          <w:rStyle w:val="StyleUnderline"/>
        </w:rPr>
        <w:t>, as they put it)</w:t>
      </w:r>
      <w:r w:rsidRPr="00F85A76">
        <w:rPr>
          <w:sz w:val="16"/>
        </w:rPr>
        <w:t xml:space="preserve">. 142 </w:t>
      </w:r>
      <w:r w:rsidRPr="00F85A76">
        <w:rPr>
          <w:rStyle w:val="StyleUnderline"/>
        </w:rPr>
        <w:t xml:space="preserve">In some cases, that brand can be one </w:t>
      </w:r>
      <w:r w:rsidRPr="001F4D97">
        <w:rPr>
          <w:rStyle w:val="StyleUnderline"/>
          <w:highlight w:val="cyan"/>
        </w:rPr>
        <w:t xml:space="preserve">of </w:t>
      </w:r>
      <w:r w:rsidRPr="001F4D97">
        <w:rPr>
          <w:rStyle w:val="Emphasis"/>
          <w:highlight w:val="cyan"/>
        </w:rPr>
        <w:t>reliability</w:t>
      </w:r>
      <w:r w:rsidRPr="001F4D97">
        <w:rPr>
          <w:rStyle w:val="StyleUnderline"/>
          <w:highlight w:val="cyan"/>
        </w:rPr>
        <w:t xml:space="preserve"> and</w:t>
      </w:r>
      <w:r w:rsidRPr="00F85A76">
        <w:rPr>
          <w:rStyle w:val="StyleUnderline"/>
        </w:rPr>
        <w:t xml:space="preserve"> commitment to </w:t>
      </w:r>
      <w:r w:rsidRPr="001F4D97">
        <w:rPr>
          <w:rStyle w:val="Emphasis"/>
          <w:highlight w:val="cyan"/>
        </w:rPr>
        <w:t xml:space="preserve">data-driven </w:t>
      </w:r>
      <w:proofErr w:type="spellStart"/>
      <w:r w:rsidRPr="001F4D97">
        <w:rPr>
          <w:rStyle w:val="Emphasis"/>
          <w:highlight w:val="cyan"/>
        </w:rPr>
        <w:t>decisionmaking</w:t>
      </w:r>
      <w:proofErr w:type="spellEnd"/>
      <w:r w:rsidRPr="00F85A76">
        <w:rPr>
          <w:rStyle w:val="StyleUnderline"/>
        </w:rPr>
        <w:t xml:space="preserve">. An </w:t>
      </w:r>
      <w:r w:rsidRPr="00F85A76">
        <w:rPr>
          <w:rStyle w:val="Emphasis"/>
        </w:rPr>
        <w:t>important role</w:t>
      </w:r>
      <w:r w:rsidRPr="00F85A76">
        <w:rPr>
          <w:rStyle w:val="StyleUnderline"/>
        </w:rPr>
        <w:t xml:space="preserve"> of an entrepreneurial </w:t>
      </w:r>
      <w:r w:rsidRPr="00F85A76">
        <w:rPr>
          <w:rStyle w:val="Emphasis"/>
        </w:rPr>
        <w:t>leader</w:t>
      </w:r>
      <w:r w:rsidRPr="00F85A76">
        <w:rPr>
          <w:rStyle w:val="StyleUnderline"/>
        </w:rPr>
        <w:t xml:space="preserve"> is to </w:t>
      </w:r>
      <w:r w:rsidRPr="00F85A76">
        <w:rPr>
          <w:rStyle w:val="Emphasis"/>
        </w:rPr>
        <w:t>develop</w:t>
      </w:r>
      <w:r w:rsidRPr="00F85A76">
        <w:rPr>
          <w:rStyle w:val="StyleUnderline"/>
        </w:rPr>
        <w:t xml:space="preserve"> and </w:t>
      </w:r>
      <w:r w:rsidRPr="00F85A76">
        <w:rPr>
          <w:rStyle w:val="Emphasis"/>
        </w:rPr>
        <w:t>maintain</w:t>
      </w:r>
      <w:r w:rsidRPr="00F85A76">
        <w:rPr>
          <w:rStyle w:val="StyleUnderline"/>
        </w:rPr>
        <w:t xml:space="preserve"> that commitment</w:t>
      </w:r>
      <w:r w:rsidRPr="00F85A76">
        <w:rPr>
          <w:sz w:val="16"/>
        </w:rPr>
        <w:t xml:space="preserve">. In the case of Underwriters Laboratory ("UL"), for example, its </w:t>
      </w:r>
      <w:r w:rsidRPr="00F85A76">
        <w:rPr>
          <w:rStyle w:val="StyleUnderline"/>
        </w:rPr>
        <w:t>early leadership</w:t>
      </w:r>
      <w:r w:rsidRPr="00F85A76">
        <w:rPr>
          <w:sz w:val="16"/>
        </w:rPr>
        <w:t xml:space="preserve"> did just that, </w:t>
      </w:r>
      <w:r w:rsidRPr="00F85A76">
        <w:rPr>
          <w:rStyle w:val="Emphasis"/>
        </w:rPr>
        <w:t>build</w:t>
      </w:r>
      <w:r w:rsidRPr="00F85A76">
        <w:rPr>
          <w:sz w:val="16"/>
        </w:rPr>
        <w:t xml:space="preserve">ing </w:t>
      </w:r>
      <w:r w:rsidRPr="00F85A76">
        <w:rPr>
          <w:rStyle w:val="Emphasis"/>
        </w:rPr>
        <w:t>up</w:t>
      </w:r>
      <w:r w:rsidRPr="00F85A76">
        <w:rPr>
          <w:sz w:val="16"/>
        </w:rPr>
        <w:t xml:space="preserve"> "UL's </w:t>
      </w:r>
      <w:r w:rsidRPr="00F85A76">
        <w:rPr>
          <w:rStyle w:val="StyleUnderline"/>
        </w:rPr>
        <w:t>reputation for reliability by</w:t>
      </w:r>
      <w:r w:rsidRPr="00F85A76">
        <w:rPr>
          <w:sz w:val="16"/>
        </w:rPr>
        <w:t xml:space="preserve"> creating organizational structures, administrative </w:t>
      </w:r>
      <w:r w:rsidRPr="00F85A76">
        <w:rPr>
          <w:rStyle w:val="StyleUnderline"/>
        </w:rPr>
        <w:t>routines</w:t>
      </w:r>
      <w:r w:rsidRPr="00F85A76">
        <w:rPr>
          <w:sz w:val="16"/>
        </w:rPr>
        <w:t xml:space="preserve">, and oversight systems designed to prevent mistakes and misconduct." 143 To get past the natural status quo bias, an entrepreneurial leader should welcome diverse ideas, criticism, different options, and experimentation. 144 In Part II, to explain how </w:t>
      </w:r>
      <w:r w:rsidRPr="001F4D97">
        <w:rPr>
          <w:rStyle w:val="Emphasis"/>
          <w:sz w:val="24"/>
          <w:szCs w:val="26"/>
          <w:highlight w:val="cyan"/>
        </w:rPr>
        <w:t>policy entrepreneurship can earn</w:t>
      </w:r>
      <w:r w:rsidRPr="00F85A76">
        <w:rPr>
          <w:rStyle w:val="Emphasis"/>
          <w:sz w:val="24"/>
          <w:szCs w:val="26"/>
        </w:rPr>
        <w:t xml:space="preserve"> regulatory </w:t>
      </w:r>
      <w:r w:rsidRPr="001F4D97">
        <w:rPr>
          <w:rStyle w:val="Emphasis"/>
          <w:sz w:val="24"/>
          <w:szCs w:val="26"/>
          <w:highlight w:val="cyan"/>
        </w:rPr>
        <w:t>authority</w:t>
      </w:r>
      <w:r w:rsidRPr="00F85A76">
        <w:rPr>
          <w:sz w:val="16"/>
        </w:rPr>
        <w:t>, I discuss how experimental initiatives need to establish their effectiveness, legitimacy, and accountability to be embraced as lasting regulatory regimes.</w:t>
      </w:r>
    </w:p>
    <w:p w14:paraId="2F20115B" w14:textId="77777777" w:rsidR="009D4ECC" w:rsidRPr="00077612" w:rsidRDefault="009D4ECC" w:rsidP="009D4ECC">
      <w:pPr>
        <w:pStyle w:val="Heading4"/>
        <w:rPr>
          <w:u w:val="single"/>
        </w:rPr>
      </w:pPr>
      <w:r>
        <w:t xml:space="preserve">AND improves </w:t>
      </w:r>
      <w:r>
        <w:rPr>
          <w:u w:val="single"/>
        </w:rPr>
        <w:t>resource efficiency</w:t>
      </w:r>
      <w:r>
        <w:t xml:space="preserve"> and investigation </w:t>
      </w:r>
      <w:r>
        <w:rPr>
          <w:u w:val="single"/>
        </w:rPr>
        <w:t>accuracy</w:t>
      </w:r>
      <w:r w:rsidRPr="00B60580">
        <w:t>.</w:t>
      </w:r>
    </w:p>
    <w:p w14:paraId="7C46AE3D" w14:textId="77777777" w:rsidR="009D4ECC" w:rsidRPr="00A91F53" w:rsidRDefault="009D4ECC" w:rsidP="009D4ECC">
      <w:proofErr w:type="spellStart"/>
      <w:r>
        <w:t>Almudena</w:t>
      </w:r>
      <w:proofErr w:type="spellEnd"/>
      <w:r>
        <w:t xml:space="preserve"> </w:t>
      </w:r>
      <w:proofErr w:type="spellStart"/>
      <w:r w:rsidRPr="00A91F53">
        <w:rPr>
          <w:rStyle w:val="Style13ptBold"/>
        </w:rPr>
        <w:t>Arcelus</w:t>
      </w:r>
      <w:proofErr w:type="spellEnd"/>
      <w:r w:rsidRPr="00A91F53">
        <w:rPr>
          <w:rStyle w:val="Style13ptBold"/>
        </w:rPr>
        <w:t xml:space="preserve"> 21</w:t>
      </w:r>
      <w:r>
        <w:t xml:space="preserve">, Principal at Analysis Group, </w:t>
      </w:r>
      <w:proofErr w:type="spellStart"/>
      <w:r>
        <w:t>Mihran</w:t>
      </w:r>
      <w:proofErr w:type="spellEnd"/>
      <w:r>
        <w:t xml:space="preserve"> </w:t>
      </w:r>
      <w:proofErr w:type="spellStart"/>
      <w:r>
        <w:t>Yenikomshian</w:t>
      </w:r>
      <w:proofErr w:type="spellEnd"/>
      <w:r>
        <w:t>, Vice President at Analysis Group, and Noemi Nocera, Associate at Analysis Group, “Mitigating Antitrust Concerns When Competitors Share Data Using Blockchain Technology”, Harvard Journal of Law and Digital Technology, Harv. J.L. &amp; Tech. Dig. (2021), Spring 2021, Lexis</w:t>
      </w:r>
    </w:p>
    <w:p w14:paraId="3E9766BA" w14:textId="77777777" w:rsidR="009D4ECC" w:rsidRPr="00614AFA" w:rsidRDefault="009D4ECC" w:rsidP="009D4ECC">
      <w:pPr>
        <w:rPr>
          <w:sz w:val="16"/>
        </w:rPr>
      </w:pPr>
      <w:r w:rsidRPr="00614AFA">
        <w:rPr>
          <w:sz w:val="16"/>
        </w:rPr>
        <w:t>C. Transparency for regulators</w:t>
      </w:r>
    </w:p>
    <w:p w14:paraId="514CBE1E" w14:textId="77777777" w:rsidR="009D4ECC" w:rsidRPr="00614AFA" w:rsidRDefault="009D4ECC" w:rsidP="009D4ECC">
      <w:pPr>
        <w:rPr>
          <w:sz w:val="16"/>
        </w:rPr>
      </w:pPr>
      <w:r w:rsidRPr="00A91F53">
        <w:rPr>
          <w:rStyle w:val="Emphasis"/>
        </w:rPr>
        <w:t>Implementing</w:t>
      </w:r>
      <w:r w:rsidRPr="00A91F53">
        <w:rPr>
          <w:rStyle w:val="StyleUnderline"/>
        </w:rPr>
        <w:t xml:space="preserve"> transparency in the </w:t>
      </w:r>
      <w:r w:rsidRPr="00A91F53">
        <w:rPr>
          <w:rStyle w:val="Emphasis"/>
        </w:rPr>
        <w:t>network design</w:t>
      </w:r>
      <w:r w:rsidRPr="00A91F53">
        <w:rPr>
          <w:rStyle w:val="StyleUnderline"/>
        </w:rPr>
        <w:t xml:space="preserve"> can </w:t>
      </w:r>
      <w:r w:rsidRPr="00A91F53">
        <w:rPr>
          <w:rStyle w:val="Emphasis"/>
        </w:rPr>
        <w:t>improve regulators' ability</w:t>
      </w:r>
      <w:r w:rsidRPr="00A91F53">
        <w:rPr>
          <w:rStyle w:val="StyleUnderline"/>
        </w:rPr>
        <w:t xml:space="preserve"> to investigate claims of antitrust violations. First, </w:t>
      </w:r>
      <w:r w:rsidRPr="001F4D97">
        <w:rPr>
          <w:rStyle w:val="StyleUnderline"/>
          <w:highlight w:val="cyan"/>
        </w:rPr>
        <w:t>blockchain</w:t>
      </w:r>
      <w:r w:rsidRPr="00A91F53">
        <w:rPr>
          <w:rStyle w:val="StyleUnderline"/>
        </w:rPr>
        <w:t xml:space="preserve"> networks </w:t>
      </w:r>
      <w:r w:rsidRPr="001B63CB">
        <w:rPr>
          <w:rStyle w:val="StyleUnderline"/>
        </w:rPr>
        <w:t>could</w:t>
      </w:r>
      <w:r w:rsidRPr="00A91F53">
        <w:rPr>
          <w:rStyle w:val="StyleUnderline"/>
        </w:rPr>
        <w:t xml:space="preserve"> be designed to </w:t>
      </w:r>
      <w:r w:rsidRPr="001F4D97">
        <w:rPr>
          <w:rStyle w:val="StyleUnderline"/>
          <w:highlight w:val="cyan"/>
        </w:rPr>
        <w:t>provide</w:t>
      </w:r>
      <w:r w:rsidRPr="00A91F53">
        <w:rPr>
          <w:rStyle w:val="StyleUnderline"/>
        </w:rPr>
        <w:t xml:space="preserve"> antitrust </w:t>
      </w:r>
      <w:r w:rsidRPr="001F4D97">
        <w:rPr>
          <w:rStyle w:val="StyleUnderline"/>
          <w:highlight w:val="cyan"/>
        </w:rPr>
        <w:t>investigators</w:t>
      </w:r>
      <w:r w:rsidRPr="00A91F53">
        <w:rPr>
          <w:rStyle w:val="StyleUnderline"/>
        </w:rPr>
        <w:t xml:space="preserve"> with </w:t>
      </w:r>
      <w:r w:rsidRPr="001B63CB">
        <w:rPr>
          <w:rStyle w:val="StyleUnderline"/>
        </w:rPr>
        <w:t xml:space="preserve">a </w:t>
      </w:r>
      <w:r w:rsidRPr="001F4D97">
        <w:rPr>
          <w:rStyle w:val="Emphasis"/>
          <w:highlight w:val="cyan"/>
        </w:rPr>
        <w:t>clear</w:t>
      </w:r>
      <w:r w:rsidRPr="00A91F53">
        <w:rPr>
          <w:rStyle w:val="Emphasis"/>
        </w:rPr>
        <w:t xml:space="preserve"> audit </w:t>
      </w:r>
      <w:r w:rsidRPr="001F4D97">
        <w:rPr>
          <w:rStyle w:val="Emphasis"/>
          <w:highlight w:val="cyan"/>
        </w:rPr>
        <w:t>trail</w:t>
      </w:r>
      <w:r w:rsidRPr="00A91F53">
        <w:rPr>
          <w:rStyle w:val="StyleUnderline"/>
        </w:rPr>
        <w:t xml:space="preserve"> of the life cycle of an asset as it moves through a firm's supply chain, </w:t>
      </w:r>
      <w:r w:rsidRPr="001F4D97">
        <w:rPr>
          <w:rStyle w:val="StyleUnderline"/>
          <w:highlight w:val="cyan"/>
        </w:rPr>
        <w:t>provid</w:t>
      </w:r>
      <w:r w:rsidRPr="001B63CB">
        <w:rPr>
          <w:rStyle w:val="StyleUnderline"/>
        </w:rPr>
        <w:t xml:space="preserve">ing </w:t>
      </w:r>
      <w:r w:rsidRPr="001F4D97">
        <w:rPr>
          <w:rStyle w:val="Emphasis"/>
          <w:highlight w:val="cyan"/>
        </w:rPr>
        <w:t>critical info</w:t>
      </w:r>
      <w:r w:rsidRPr="00A91F53">
        <w:rPr>
          <w:rStyle w:val="Emphasis"/>
        </w:rPr>
        <w:t>rmation</w:t>
      </w:r>
      <w:r w:rsidRPr="00A91F53">
        <w:rPr>
          <w:rStyle w:val="StyleUnderline"/>
        </w:rPr>
        <w:t xml:space="preserve"> to investigators as they assess </w:t>
      </w:r>
      <w:r w:rsidRPr="0006132F">
        <w:rPr>
          <w:rStyle w:val="Emphasis"/>
          <w:highlight w:val="cyan"/>
        </w:rPr>
        <w:t>when</w:t>
      </w:r>
      <w:r w:rsidRPr="0006132F">
        <w:rPr>
          <w:rStyle w:val="StyleUnderline"/>
          <w:highlight w:val="cyan"/>
        </w:rPr>
        <w:t xml:space="preserve"> and </w:t>
      </w:r>
      <w:r w:rsidRPr="0006132F">
        <w:rPr>
          <w:rStyle w:val="Emphasis"/>
          <w:highlight w:val="cyan"/>
        </w:rPr>
        <w:t>how</w:t>
      </w:r>
      <w:r w:rsidRPr="00A91F53">
        <w:rPr>
          <w:rStyle w:val="StyleUnderline"/>
        </w:rPr>
        <w:t xml:space="preserve"> a firm's </w:t>
      </w:r>
      <w:r w:rsidRPr="0006132F">
        <w:rPr>
          <w:rStyle w:val="StyleUnderline"/>
          <w:highlight w:val="cyan"/>
        </w:rPr>
        <w:t xml:space="preserve">products </w:t>
      </w:r>
      <w:r w:rsidRPr="0006132F">
        <w:rPr>
          <w:rStyle w:val="Emphasis"/>
          <w:highlight w:val="cyan"/>
        </w:rPr>
        <w:t>transform</w:t>
      </w:r>
      <w:r w:rsidRPr="00A91F53">
        <w:rPr>
          <w:rStyle w:val="StyleUnderline"/>
        </w:rPr>
        <w:t xml:space="preserve">ed from raw materials to a finished good. Second, </w:t>
      </w:r>
      <w:r w:rsidRPr="0006132F">
        <w:rPr>
          <w:rStyle w:val="StyleUnderline"/>
          <w:highlight w:val="cyan"/>
        </w:rPr>
        <w:t>networks</w:t>
      </w:r>
      <w:r w:rsidRPr="00A91F53">
        <w:rPr>
          <w:rStyle w:val="StyleUnderline"/>
        </w:rPr>
        <w:t xml:space="preserve"> can be designed to </w:t>
      </w:r>
      <w:r w:rsidRPr="0006132F">
        <w:rPr>
          <w:rStyle w:val="StyleUnderline"/>
          <w:highlight w:val="cyan"/>
        </w:rPr>
        <w:t>provide</w:t>
      </w:r>
      <w:r w:rsidRPr="00A91F53">
        <w:rPr>
          <w:rStyle w:val="StyleUnderline"/>
        </w:rPr>
        <w:t xml:space="preserve"> investigators with more accurate, reliable, and </w:t>
      </w:r>
      <w:r w:rsidRPr="0006132F">
        <w:rPr>
          <w:rStyle w:val="StyleUnderline"/>
          <w:highlight w:val="cyan"/>
        </w:rPr>
        <w:t>comprehensive</w:t>
      </w:r>
      <w:r w:rsidRPr="00A91F53">
        <w:rPr>
          <w:rStyle w:val="StyleUnderline"/>
        </w:rPr>
        <w:t xml:space="preserve"> </w:t>
      </w:r>
      <w:r w:rsidRPr="00A91F53">
        <w:rPr>
          <w:rStyle w:val="Emphasis"/>
        </w:rPr>
        <w:t xml:space="preserve">transaction </w:t>
      </w:r>
      <w:r w:rsidRPr="0006132F">
        <w:rPr>
          <w:rStyle w:val="Emphasis"/>
          <w:highlight w:val="cyan"/>
        </w:rPr>
        <w:t>data</w:t>
      </w:r>
      <w:r w:rsidRPr="00A91F53">
        <w:rPr>
          <w:rStyle w:val="StyleUnderline"/>
        </w:rPr>
        <w:t xml:space="preserve"> across an </w:t>
      </w:r>
      <w:r w:rsidRPr="00A91F53">
        <w:rPr>
          <w:rStyle w:val="Emphasis"/>
        </w:rPr>
        <w:t>entire firm</w:t>
      </w:r>
      <w:r w:rsidRPr="00A91F53">
        <w:rPr>
          <w:rStyle w:val="StyleUnderline"/>
        </w:rPr>
        <w:t xml:space="preserve">, </w:t>
      </w:r>
      <w:r w:rsidRPr="0006132F">
        <w:rPr>
          <w:rStyle w:val="StyleUnderline"/>
          <w:highlight w:val="cyan"/>
        </w:rPr>
        <w:t>rather than</w:t>
      </w:r>
      <w:r w:rsidRPr="00A91F53">
        <w:rPr>
          <w:rStyle w:val="StyleUnderline"/>
        </w:rPr>
        <w:t xml:space="preserve"> the </w:t>
      </w:r>
      <w:r w:rsidRPr="0006132F">
        <w:rPr>
          <w:rStyle w:val="Emphasis"/>
          <w:highlight w:val="cyan"/>
        </w:rPr>
        <w:t>piecemeal</w:t>
      </w:r>
      <w:r w:rsidRPr="00A91F53">
        <w:rPr>
          <w:rStyle w:val="StyleUnderline"/>
        </w:rPr>
        <w:t xml:space="preserve"> </w:t>
      </w:r>
      <w:r w:rsidRPr="00A91F53">
        <w:rPr>
          <w:rStyle w:val="StyleUnderline"/>
        </w:rPr>
        <w:lastRenderedPageBreak/>
        <w:t xml:space="preserve">and </w:t>
      </w:r>
      <w:r w:rsidRPr="00A91F53">
        <w:rPr>
          <w:rStyle w:val="Emphasis"/>
        </w:rPr>
        <w:t>inconsistent</w:t>
      </w:r>
      <w:r w:rsidRPr="00A91F53">
        <w:rPr>
          <w:rStyle w:val="StyleUnderline"/>
        </w:rPr>
        <w:t xml:space="preserve"> data that regulators often receive</w:t>
      </w:r>
      <w:r w:rsidRPr="00614AFA">
        <w:rPr>
          <w:sz w:val="16"/>
        </w:rPr>
        <w:t xml:space="preserve">. Last, we could imagine the development of </w:t>
      </w:r>
      <w:r w:rsidRPr="00A91F53">
        <w:rPr>
          <w:rStyle w:val="StyleUnderline"/>
        </w:rPr>
        <w:t xml:space="preserve">a </w:t>
      </w:r>
      <w:r w:rsidRPr="0006132F">
        <w:rPr>
          <w:rStyle w:val="StyleUnderline"/>
        </w:rPr>
        <w:t>block</w:t>
      </w:r>
      <w:r w:rsidRPr="0006132F">
        <w:rPr>
          <w:rStyle w:val="Emphasis"/>
        </w:rPr>
        <w:t>chain</w:t>
      </w:r>
      <w:r w:rsidRPr="0006132F">
        <w:rPr>
          <w:sz w:val="16"/>
        </w:rPr>
        <w:t xml:space="preserve">, potentially accessible only by select parties or regulators, that contains industry-wide transaction data, which </w:t>
      </w:r>
      <w:r w:rsidRPr="0006132F">
        <w:rPr>
          <w:rStyle w:val="StyleUnderline"/>
        </w:rPr>
        <w:t xml:space="preserve">could provide </w:t>
      </w:r>
      <w:r w:rsidRPr="0006132F">
        <w:rPr>
          <w:rStyle w:val="StyleUnderline"/>
          <w:highlight w:val="cyan"/>
        </w:rPr>
        <w:t xml:space="preserve">an </w:t>
      </w:r>
      <w:r w:rsidRPr="0006132F">
        <w:rPr>
          <w:rStyle w:val="Emphasis"/>
          <w:highlight w:val="cyan"/>
        </w:rPr>
        <w:t>unmatched tool</w:t>
      </w:r>
      <w:r w:rsidRPr="0006132F">
        <w:rPr>
          <w:rStyle w:val="StyleUnderline"/>
        </w:rPr>
        <w:t xml:space="preserve"> for investigators</w:t>
      </w:r>
      <w:r w:rsidRPr="00614AFA">
        <w:rPr>
          <w:sz w:val="16"/>
        </w:rPr>
        <w:t xml:space="preserve">. Furthermore, </w:t>
      </w:r>
      <w:r w:rsidRPr="0006132F">
        <w:rPr>
          <w:rStyle w:val="StyleUnderline"/>
          <w:highlight w:val="cyan"/>
        </w:rPr>
        <w:t xml:space="preserve">the </w:t>
      </w:r>
      <w:r w:rsidRPr="0006132F">
        <w:rPr>
          <w:rStyle w:val="Emphasis"/>
          <w:highlight w:val="cyan"/>
        </w:rPr>
        <w:t>standardized</w:t>
      </w:r>
      <w:r w:rsidRPr="00A91F53">
        <w:rPr>
          <w:rStyle w:val="Emphasis"/>
        </w:rPr>
        <w:t xml:space="preserve"> data </w:t>
      </w:r>
      <w:r w:rsidRPr="0006132F">
        <w:rPr>
          <w:rStyle w:val="Emphasis"/>
          <w:highlight w:val="cyan"/>
        </w:rPr>
        <w:t>format</w:t>
      </w:r>
      <w:r w:rsidRPr="00A91F53">
        <w:rPr>
          <w:rStyle w:val="StyleUnderline"/>
        </w:rPr>
        <w:t xml:space="preserve"> in</w:t>
      </w:r>
      <w:r w:rsidRPr="00614AFA">
        <w:rPr>
          <w:sz w:val="16"/>
        </w:rPr>
        <w:t xml:space="preserve"> a </w:t>
      </w:r>
      <w:r w:rsidRPr="00A91F53">
        <w:rPr>
          <w:rStyle w:val="StyleUnderline"/>
        </w:rPr>
        <w:t xml:space="preserve">blockchain may </w:t>
      </w:r>
      <w:r w:rsidRPr="0006132F">
        <w:rPr>
          <w:rStyle w:val="StyleUnderline"/>
          <w:highlight w:val="cyan"/>
        </w:rPr>
        <w:t xml:space="preserve">lead to </w:t>
      </w:r>
      <w:r w:rsidRPr="0006132F">
        <w:rPr>
          <w:rStyle w:val="Emphasis"/>
          <w:highlight w:val="cyan"/>
        </w:rPr>
        <w:t>faster resolution</w:t>
      </w:r>
      <w:r w:rsidRPr="00A91F53">
        <w:rPr>
          <w:rStyle w:val="StyleUnderline"/>
        </w:rPr>
        <w:t xml:space="preserve"> of potential antitrust investigations</w:t>
      </w:r>
      <w:r w:rsidRPr="00614AFA">
        <w:rPr>
          <w:sz w:val="16"/>
        </w:rPr>
        <w:t>.</w:t>
      </w:r>
    </w:p>
    <w:p w14:paraId="082668DB" w14:textId="77777777" w:rsidR="009D4ECC" w:rsidRPr="00614AFA" w:rsidRDefault="009D4ECC" w:rsidP="009D4ECC">
      <w:pPr>
        <w:rPr>
          <w:sz w:val="16"/>
        </w:rPr>
      </w:pPr>
      <w:r w:rsidRPr="0006132F">
        <w:rPr>
          <w:rStyle w:val="StyleUnderline"/>
          <w:highlight w:val="cyan"/>
        </w:rPr>
        <w:t>Whether</w:t>
      </w:r>
      <w:r w:rsidRPr="00A91F53">
        <w:rPr>
          <w:rStyle w:val="StyleUnderline"/>
        </w:rPr>
        <w:t xml:space="preserve"> or not these</w:t>
      </w:r>
      <w:r w:rsidRPr="00614AFA">
        <w:rPr>
          <w:sz w:val="16"/>
        </w:rPr>
        <w:t xml:space="preserve"> </w:t>
      </w:r>
      <w:proofErr w:type="gramStart"/>
      <w:r w:rsidRPr="00614AFA">
        <w:rPr>
          <w:sz w:val="16"/>
        </w:rPr>
        <w:t xml:space="preserve">particular </w:t>
      </w:r>
      <w:r w:rsidRPr="00A91F53">
        <w:rPr>
          <w:rStyle w:val="StyleUnderline"/>
        </w:rPr>
        <w:t>strategies</w:t>
      </w:r>
      <w:proofErr w:type="gramEnd"/>
      <w:r w:rsidRPr="00A91F53">
        <w:rPr>
          <w:rStyle w:val="StyleUnderline"/>
        </w:rPr>
        <w:t xml:space="preserve"> would be </w:t>
      </w:r>
      <w:r w:rsidRPr="0006132F">
        <w:rPr>
          <w:rStyle w:val="Emphasis"/>
          <w:highlight w:val="cyan"/>
        </w:rPr>
        <w:t>effective</w:t>
      </w:r>
      <w:r w:rsidRPr="00614AFA">
        <w:rPr>
          <w:sz w:val="16"/>
        </w:rPr>
        <w:t xml:space="preserve"> in a real-world setting </w:t>
      </w:r>
      <w:r w:rsidRPr="0006132F">
        <w:rPr>
          <w:rStyle w:val="StyleUnderline"/>
          <w:highlight w:val="cyan"/>
        </w:rPr>
        <w:t>will depend on</w:t>
      </w:r>
      <w:r w:rsidRPr="00614AFA">
        <w:rPr>
          <w:sz w:val="16"/>
        </w:rPr>
        <w:t xml:space="preserve"> the industry or business context, the design of the blockchain network at issue, and the effectiveness of </w:t>
      </w:r>
      <w:r w:rsidRPr="00A91F53">
        <w:rPr>
          <w:rStyle w:val="Emphasis"/>
        </w:rPr>
        <w:t>governance</w:t>
      </w:r>
      <w:r w:rsidRPr="00A91F53">
        <w:rPr>
          <w:rStyle w:val="StyleUnderline"/>
        </w:rPr>
        <w:t xml:space="preserve"> and </w:t>
      </w:r>
      <w:r w:rsidRPr="00A91F53">
        <w:rPr>
          <w:rStyle w:val="Emphasis"/>
        </w:rPr>
        <w:t xml:space="preserve">regulatory </w:t>
      </w:r>
      <w:r w:rsidRPr="0006132F">
        <w:rPr>
          <w:rStyle w:val="Emphasis"/>
          <w:highlight w:val="cyan"/>
        </w:rPr>
        <w:t>oversight</w:t>
      </w:r>
      <w:r w:rsidRPr="00614AFA">
        <w:rPr>
          <w:sz w:val="16"/>
        </w:rPr>
        <w:t>.</w:t>
      </w:r>
    </w:p>
    <w:p w14:paraId="449158E0" w14:textId="77777777" w:rsidR="009D4ECC" w:rsidRPr="00614AFA" w:rsidRDefault="009D4ECC" w:rsidP="009D4ECC">
      <w:pPr>
        <w:rPr>
          <w:sz w:val="16"/>
        </w:rPr>
      </w:pPr>
      <w:r w:rsidRPr="00614AFA">
        <w:rPr>
          <w:sz w:val="16"/>
        </w:rPr>
        <w:t>V. CONCLUSION</w:t>
      </w:r>
    </w:p>
    <w:p w14:paraId="60AE2D8D" w14:textId="37E263F6" w:rsidR="009D4ECC" w:rsidRPr="009D4ECC" w:rsidRDefault="009D4ECC" w:rsidP="009D4ECC">
      <w:pPr>
        <w:rPr>
          <w:sz w:val="16"/>
        </w:rPr>
      </w:pPr>
      <w:r w:rsidRPr="00614AFA">
        <w:rPr>
          <w:sz w:val="16"/>
        </w:rPr>
        <w:t xml:space="preserve">Because of its potential to change the way many governments' and firms' services currently operate, blockchain technology has attracted extensive press coverage. Although antitrust concerns exist in relation to blockchain adoption and data sharing between competitors (including access to information, collusion, abuse of dominance, and enforcement), blockchain serves mainly as a data management tool. How it affects competition will depend on network design and regulatory oversight, among other things. When examining antitrust concerns, industry observers as well as </w:t>
      </w:r>
      <w:r w:rsidRPr="00614AFA">
        <w:rPr>
          <w:rStyle w:val="StyleUnderline"/>
        </w:rPr>
        <w:t xml:space="preserve">regulators should assess blockchain technology </w:t>
      </w:r>
      <w:r w:rsidRPr="0006132F">
        <w:rPr>
          <w:rStyle w:val="StyleUnderline"/>
          <w:highlight w:val="cyan"/>
        </w:rPr>
        <w:t>according to its</w:t>
      </w:r>
      <w:r w:rsidRPr="00614AFA">
        <w:rPr>
          <w:sz w:val="16"/>
        </w:rPr>
        <w:t xml:space="preserve"> specific implementation and its </w:t>
      </w:r>
      <w:r w:rsidRPr="0006132F">
        <w:rPr>
          <w:rStyle w:val="Emphasis"/>
          <w:highlight w:val="cyan"/>
        </w:rPr>
        <w:t>role</w:t>
      </w:r>
      <w:r w:rsidRPr="0006132F">
        <w:rPr>
          <w:rStyle w:val="StyleUnderline"/>
          <w:highlight w:val="cyan"/>
        </w:rPr>
        <w:t xml:space="preserve"> in the </w:t>
      </w:r>
      <w:r w:rsidRPr="0006132F">
        <w:rPr>
          <w:rStyle w:val="Emphasis"/>
          <w:highlight w:val="cyan"/>
        </w:rPr>
        <w:t>wider framework</w:t>
      </w:r>
      <w:r w:rsidRPr="00614AFA">
        <w:rPr>
          <w:rStyle w:val="StyleUnderline"/>
        </w:rPr>
        <w:t xml:space="preserve"> within which it is used</w:t>
      </w:r>
      <w:r w:rsidRPr="00614AFA">
        <w:rPr>
          <w:sz w:val="16"/>
        </w:rPr>
        <w:t>.</w:t>
      </w:r>
    </w:p>
    <w:p w14:paraId="15167688" w14:textId="77777777" w:rsidR="009D4ECC" w:rsidRDefault="009D4ECC" w:rsidP="009D4ECC">
      <w:pPr>
        <w:pStyle w:val="Heading3"/>
      </w:pPr>
      <w:r>
        <w:lastRenderedPageBreak/>
        <w:t>1AC---Solvency</w:t>
      </w:r>
    </w:p>
    <w:p w14:paraId="19CDFFFF" w14:textId="77777777" w:rsidR="009D4ECC" w:rsidRPr="00D850CD" w:rsidRDefault="009D4ECC" w:rsidP="009D4ECC">
      <w:pPr>
        <w:pStyle w:val="Heading4"/>
      </w:pPr>
      <w:r>
        <w:t xml:space="preserve">Contention 3 is </w:t>
      </w:r>
      <w:r w:rsidRPr="00D850CD">
        <w:rPr>
          <w:u w:val="single"/>
        </w:rPr>
        <w:t>SOLVENCY</w:t>
      </w:r>
      <w:r>
        <w:t>.</w:t>
      </w:r>
    </w:p>
    <w:p w14:paraId="0EE2A325" w14:textId="77777777" w:rsidR="009D4ECC" w:rsidRPr="00E019FB" w:rsidRDefault="009D4ECC" w:rsidP="009D4ECC">
      <w:pPr>
        <w:pStyle w:val="Heading4"/>
      </w:pPr>
      <w:r>
        <w:t xml:space="preserve">Prohibiting anticompetitive practices by the blockchain </w:t>
      </w:r>
      <w:r>
        <w:rPr>
          <w:u w:val="single"/>
        </w:rPr>
        <w:t>nucleus</w:t>
      </w:r>
      <w:r>
        <w:t xml:space="preserve"> creates a </w:t>
      </w:r>
      <w:r>
        <w:rPr>
          <w:u w:val="single"/>
        </w:rPr>
        <w:t>principled basis</w:t>
      </w:r>
      <w:r>
        <w:t xml:space="preserve"> to apply antitrust to distributed ledgers </w:t>
      </w:r>
      <w:r>
        <w:rPr>
          <w:u w:val="single"/>
        </w:rPr>
        <w:t>without</w:t>
      </w:r>
      <w:r>
        <w:t xml:space="preserve"> </w:t>
      </w:r>
      <w:proofErr w:type="spellStart"/>
      <w:r>
        <w:t>overbroadening</w:t>
      </w:r>
      <w:proofErr w:type="spellEnd"/>
      <w:r>
        <w:t xml:space="preserve"> liability for </w:t>
      </w:r>
      <w:r>
        <w:rPr>
          <w:u w:val="single"/>
        </w:rPr>
        <w:t>all</w:t>
      </w:r>
      <w:r>
        <w:t xml:space="preserve"> users.</w:t>
      </w:r>
    </w:p>
    <w:p w14:paraId="27997D30" w14:textId="77777777" w:rsidR="009D4ECC" w:rsidRDefault="009D4ECC" w:rsidP="009D4ECC">
      <w:r>
        <w:t xml:space="preserve">Dr. Thibault </w:t>
      </w:r>
      <w:r w:rsidRPr="000C72AE">
        <w:rPr>
          <w:rStyle w:val="Style13ptBold"/>
        </w:rPr>
        <w:t>Schrepel 21</w:t>
      </w:r>
      <w:r>
        <w:t xml:space="preserve">, PhD in Antitrust Law from </w:t>
      </w:r>
      <w:proofErr w:type="spellStart"/>
      <w:r>
        <w:t>Université</w:t>
      </w:r>
      <w:proofErr w:type="spellEnd"/>
      <w:r>
        <w:t xml:space="preserve"> Paris-</w:t>
      </w:r>
      <w:proofErr w:type="spellStart"/>
      <w:r>
        <w:t>Saclay</w:t>
      </w:r>
      <w:proofErr w:type="spellEnd"/>
      <w:r>
        <w:t xml:space="preserve">, LLM in International Law and Legal Studies from the Brooklyn Law School, Associate Professor of Law at VU Amsterdam University, Faculty Affiliate and Creator and Director of the Computational Antitrust Project at the Stanford University </w:t>
      </w:r>
      <w:proofErr w:type="spellStart"/>
      <w:r>
        <w:t>CodeX</w:t>
      </w:r>
      <w:proofErr w:type="spellEnd"/>
      <w:r>
        <w:t xml:space="preserve"> Center, Blockchain + Antitrust: The Decentralization </w:t>
      </w:r>
      <w:r w:rsidRPr="009648D4">
        <w:t>Formula,</w:t>
      </w:r>
      <w:r>
        <w:t xml:space="preserve"> p. 110</w:t>
      </w:r>
    </w:p>
    <w:p w14:paraId="46645D80" w14:textId="77777777" w:rsidR="009D4ECC" w:rsidRPr="00E019FB" w:rsidRDefault="009D4ECC" w:rsidP="009D4ECC">
      <w:pPr>
        <w:rPr>
          <w:sz w:val="16"/>
        </w:rPr>
      </w:pPr>
      <w:r w:rsidRPr="00E019FB">
        <w:rPr>
          <w:sz w:val="16"/>
        </w:rPr>
        <w:t>2 BLOCKCHAIN’S LEGAL FICTION</w:t>
      </w:r>
    </w:p>
    <w:p w14:paraId="1363C0C8" w14:textId="77777777" w:rsidR="009D4ECC" w:rsidRPr="00E019FB" w:rsidRDefault="009D4ECC" w:rsidP="009D4ECC">
      <w:pPr>
        <w:rPr>
          <w:sz w:val="16"/>
        </w:rPr>
      </w:pPr>
      <w:r w:rsidRPr="00E019FB">
        <w:rPr>
          <w:sz w:val="16"/>
        </w:rPr>
        <w:t xml:space="preserve">In this section, I introduce the theory of </w:t>
      </w:r>
      <w:r w:rsidRPr="00C90667">
        <w:rPr>
          <w:rStyle w:val="Emphasis"/>
          <w:highlight w:val="cyan"/>
        </w:rPr>
        <w:t>granularity</w:t>
      </w:r>
      <w:r w:rsidRPr="00E019FB">
        <w:rPr>
          <w:sz w:val="16"/>
        </w:rPr>
        <w:t xml:space="preserve"> and outline how it </w:t>
      </w:r>
      <w:r w:rsidRPr="00C90667">
        <w:rPr>
          <w:rStyle w:val="StyleUnderline"/>
          <w:highlight w:val="cyan"/>
        </w:rPr>
        <w:t>enables</w:t>
      </w:r>
      <w:r w:rsidRPr="00631EBF">
        <w:rPr>
          <w:rStyle w:val="StyleUnderline"/>
        </w:rPr>
        <w:t xml:space="preserve"> the </w:t>
      </w:r>
      <w:r w:rsidRPr="00C90667">
        <w:rPr>
          <w:rStyle w:val="Emphasis"/>
          <w:highlight w:val="cyan"/>
        </w:rPr>
        <w:t>application of antitrust</w:t>
      </w:r>
      <w:r w:rsidRPr="00631EBF">
        <w:rPr>
          <w:rStyle w:val="Emphasis"/>
        </w:rPr>
        <w:t xml:space="preserve"> law</w:t>
      </w:r>
      <w:r w:rsidRPr="00631EBF">
        <w:rPr>
          <w:rStyle w:val="StyleUnderline"/>
        </w:rPr>
        <w:t xml:space="preserve"> </w:t>
      </w:r>
      <w:r w:rsidRPr="00C90667">
        <w:rPr>
          <w:rStyle w:val="StyleUnderline"/>
          <w:highlight w:val="cyan"/>
        </w:rPr>
        <w:t>to blockchains</w:t>
      </w:r>
      <w:r w:rsidRPr="00631EBF">
        <w:rPr>
          <w:rStyle w:val="StyleUnderline"/>
        </w:rPr>
        <w:t xml:space="preserve">. </w:t>
      </w:r>
      <w:r w:rsidRPr="00631EBF">
        <w:rPr>
          <w:rStyle w:val="Emphasis"/>
        </w:rPr>
        <w:t>Transactional</w:t>
      </w:r>
      <w:r w:rsidRPr="00631EBF">
        <w:rPr>
          <w:rStyle w:val="StyleUnderline"/>
        </w:rPr>
        <w:t xml:space="preserve"> by nature, that theory aims to explain public permissionless blockchains </w:t>
      </w:r>
      <w:r w:rsidRPr="00631EBF">
        <w:rPr>
          <w:rStyle w:val="Emphasis"/>
        </w:rPr>
        <w:t>beyond</w:t>
      </w:r>
      <w:r w:rsidRPr="00631EBF">
        <w:rPr>
          <w:rStyle w:val="StyleUnderline"/>
        </w:rPr>
        <w:t xml:space="preserve"> the simple </w:t>
      </w:r>
      <w:r w:rsidRPr="00631EBF">
        <w:rPr>
          <w:rStyle w:val="Emphasis"/>
        </w:rPr>
        <w:t>cost reduction</w:t>
      </w:r>
      <w:r w:rsidRPr="00631EBF">
        <w:rPr>
          <w:rStyle w:val="StyleUnderline"/>
        </w:rPr>
        <w:t xml:space="preserve"> framework. </w:t>
      </w:r>
      <w:r w:rsidRPr="00C90667">
        <w:rPr>
          <w:rStyle w:val="StyleUnderline"/>
          <w:highlight w:val="cyan"/>
        </w:rPr>
        <w:t xml:space="preserve">It </w:t>
      </w:r>
      <w:r w:rsidRPr="00311FB0">
        <w:rPr>
          <w:rStyle w:val="StyleUnderline"/>
          <w:highlight w:val="cyan"/>
        </w:rPr>
        <w:t>seeks to tra</w:t>
      </w:r>
      <w:r w:rsidRPr="00C90667">
        <w:rPr>
          <w:rStyle w:val="StyleUnderline"/>
          <w:highlight w:val="cyan"/>
        </w:rPr>
        <w:t>nslate</w:t>
      </w:r>
      <w:r w:rsidRPr="00631EBF">
        <w:rPr>
          <w:rStyle w:val="StyleUnderline"/>
        </w:rPr>
        <w:t xml:space="preserve"> accurately </w:t>
      </w:r>
      <w:r w:rsidRPr="00311FB0">
        <w:rPr>
          <w:rStyle w:val="StyleUnderline"/>
        </w:rPr>
        <w:t xml:space="preserve">the </w:t>
      </w:r>
      <w:r w:rsidRPr="00C90667">
        <w:rPr>
          <w:rStyle w:val="Emphasis"/>
          <w:highlight w:val="cyan"/>
        </w:rPr>
        <w:t>governing reality</w:t>
      </w:r>
      <w:r w:rsidRPr="00631EBF">
        <w:rPr>
          <w:rStyle w:val="StyleUnderline"/>
        </w:rPr>
        <w:t xml:space="preserve"> of such blockchains, </w:t>
      </w:r>
      <w:r w:rsidRPr="00C90667">
        <w:rPr>
          <w:rStyle w:val="StyleUnderline"/>
          <w:highlight w:val="cyan"/>
        </w:rPr>
        <w:t>creating</w:t>
      </w:r>
      <w:r w:rsidRPr="00631EBF">
        <w:rPr>
          <w:rStyle w:val="StyleUnderline"/>
        </w:rPr>
        <w:t xml:space="preserve"> for the purpose </w:t>
      </w:r>
      <w:r w:rsidRPr="00C90667">
        <w:rPr>
          <w:rStyle w:val="StyleUnderline"/>
          <w:highlight w:val="cyan"/>
        </w:rPr>
        <w:t xml:space="preserve">a </w:t>
      </w:r>
      <w:r w:rsidRPr="00C90667">
        <w:rPr>
          <w:rStyle w:val="Emphasis"/>
          <w:highlight w:val="cyan"/>
        </w:rPr>
        <w:t>new legal fiction</w:t>
      </w:r>
      <w:r w:rsidRPr="00631EBF">
        <w:rPr>
          <w:rStyle w:val="StyleUnderline"/>
        </w:rPr>
        <w:t xml:space="preserve"> that </w:t>
      </w:r>
      <w:r w:rsidRPr="00631EBF">
        <w:rPr>
          <w:rStyle w:val="Emphasis"/>
        </w:rPr>
        <w:t>encapsulates blockchain</w:t>
      </w:r>
      <w:r w:rsidRPr="00631EBF">
        <w:rPr>
          <w:rStyle w:val="StyleUnderline"/>
        </w:rPr>
        <w:t xml:space="preserve"> without forcing it into inadequate boxes</w:t>
      </w:r>
      <w:r w:rsidRPr="00E019FB">
        <w:rPr>
          <w:sz w:val="16"/>
        </w:rPr>
        <w:t>.</w:t>
      </w:r>
    </w:p>
    <w:p w14:paraId="74E784DB" w14:textId="77777777" w:rsidR="009D4ECC" w:rsidRPr="00E019FB" w:rsidRDefault="009D4ECC" w:rsidP="009D4ECC">
      <w:pPr>
        <w:rPr>
          <w:sz w:val="16"/>
        </w:rPr>
      </w:pPr>
      <w:r w:rsidRPr="00E019FB">
        <w:rPr>
          <w:sz w:val="16"/>
        </w:rPr>
        <w:t>2.1</w:t>
      </w:r>
      <w:r w:rsidRPr="00E019FB">
        <w:rPr>
          <w:sz w:val="16"/>
        </w:rPr>
        <w:tab/>
        <w:t>Dynamics of Blockchain Governance</w:t>
      </w:r>
    </w:p>
    <w:p w14:paraId="70E0BB58" w14:textId="77777777" w:rsidR="009D4ECC" w:rsidRPr="00E019FB" w:rsidRDefault="009D4ECC" w:rsidP="009D4ECC">
      <w:pPr>
        <w:rPr>
          <w:sz w:val="16"/>
        </w:rPr>
      </w:pPr>
      <w:r w:rsidRPr="00E019FB">
        <w:rPr>
          <w:sz w:val="16"/>
        </w:rPr>
        <w:t xml:space="preserve">The theory of </w:t>
      </w:r>
      <w:r w:rsidRPr="00631EBF">
        <w:rPr>
          <w:rStyle w:val="StyleUnderline"/>
        </w:rPr>
        <w:t>granularity</w:t>
      </w:r>
      <w:r w:rsidRPr="00E019FB">
        <w:rPr>
          <w:sz w:val="16"/>
        </w:rPr>
        <w:t xml:space="preserve">, to which one may want to provide a semantic explanation, </w:t>
      </w:r>
      <w:r w:rsidRPr="00631EBF">
        <w:rPr>
          <w:rStyle w:val="StyleUnderline"/>
        </w:rPr>
        <w:t xml:space="preserve">frames blockchain governance as a new </w:t>
      </w:r>
      <w:r w:rsidRPr="00631EBF">
        <w:rPr>
          <w:rStyle w:val="Emphasis"/>
        </w:rPr>
        <w:t>transactional institution</w:t>
      </w:r>
      <w:r w:rsidRPr="00631EBF">
        <w:rPr>
          <w:rStyle w:val="StyleUnderline"/>
        </w:rPr>
        <w:t xml:space="preserve">. By doing so, </w:t>
      </w:r>
      <w:r w:rsidRPr="00C90667">
        <w:rPr>
          <w:rStyle w:val="StyleUnderline"/>
          <w:highlight w:val="cyan"/>
        </w:rPr>
        <w:t xml:space="preserve">it </w:t>
      </w:r>
      <w:r w:rsidRPr="00C90667">
        <w:rPr>
          <w:rStyle w:val="Emphasis"/>
          <w:highlight w:val="cyan"/>
        </w:rPr>
        <w:t>fills the gap</w:t>
      </w:r>
      <w:r w:rsidRPr="00C90667">
        <w:rPr>
          <w:rStyle w:val="StyleUnderline"/>
          <w:highlight w:val="cyan"/>
        </w:rPr>
        <w:t xml:space="preserve"> created by</w:t>
      </w:r>
      <w:r w:rsidRPr="00631EBF">
        <w:rPr>
          <w:rStyle w:val="StyleUnderline"/>
        </w:rPr>
        <w:t xml:space="preserve"> the </w:t>
      </w:r>
      <w:r w:rsidRPr="00C90667">
        <w:rPr>
          <w:rStyle w:val="Emphasis"/>
          <w:highlight w:val="cyan"/>
        </w:rPr>
        <w:t>impossibility</w:t>
      </w:r>
      <w:r w:rsidRPr="00C90667">
        <w:rPr>
          <w:rStyle w:val="StyleUnderline"/>
          <w:highlight w:val="cyan"/>
        </w:rPr>
        <w:t xml:space="preserve"> of applying</w:t>
      </w:r>
      <w:r w:rsidRPr="00631EBF">
        <w:rPr>
          <w:rStyle w:val="StyleUnderline"/>
        </w:rPr>
        <w:t xml:space="preserve"> the theory of </w:t>
      </w:r>
      <w:r w:rsidRPr="00C90667">
        <w:rPr>
          <w:rStyle w:val="StyleUnderline"/>
          <w:highlight w:val="cyan"/>
        </w:rPr>
        <w:t xml:space="preserve">the </w:t>
      </w:r>
      <w:r w:rsidRPr="00C90667">
        <w:rPr>
          <w:rStyle w:val="Emphasis"/>
          <w:highlight w:val="cyan"/>
        </w:rPr>
        <w:t>firm</w:t>
      </w:r>
      <w:r w:rsidRPr="00C90667">
        <w:rPr>
          <w:rStyle w:val="StyleUnderline"/>
          <w:highlight w:val="cyan"/>
        </w:rPr>
        <w:t xml:space="preserve"> to</w:t>
      </w:r>
      <w:r w:rsidRPr="00631EBF">
        <w:rPr>
          <w:rStyle w:val="StyleUnderline"/>
        </w:rPr>
        <w:t xml:space="preserve"> public </w:t>
      </w:r>
      <w:r w:rsidRPr="00C90667">
        <w:rPr>
          <w:rStyle w:val="StyleUnderline"/>
          <w:highlight w:val="cyan"/>
        </w:rPr>
        <w:t>permissionless</w:t>
      </w:r>
      <w:r w:rsidRPr="00311FB0">
        <w:rPr>
          <w:rStyle w:val="StyleUnderline"/>
        </w:rPr>
        <w:t xml:space="preserve"> block</w:t>
      </w:r>
      <w:r w:rsidRPr="00311FB0">
        <w:rPr>
          <w:rStyle w:val="Emphasis"/>
          <w:highlight w:val="cyan"/>
        </w:rPr>
        <w:t>chains</w:t>
      </w:r>
      <w:r w:rsidRPr="00E019FB">
        <w:rPr>
          <w:sz w:val="16"/>
        </w:rPr>
        <w:t>.</w:t>
      </w:r>
    </w:p>
    <w:p w14:paraId="78800D7C" w14:textId="77777777" w:rsidR="009D4ECC" w:rsidRPr="00E019FB" w:rsidRDefault="009D4ECC" w:rsidP="009D4ECC">
      <w:pPr>
        <w:rPr>
          <w:sz w:val="16"/>
        </w:rPr>
      </w:pPr>
      <w:r w:rsidRPr="00E019FB">
        <w:rPr>
          <w:sz w:val="16"/>
        </w:rPr>
        <w:t>2.1.1</w:t>
      </w:r>
      <w:r w:rsidRPr="00E019FB">
        <w:rPr>
          <w:sz w:val="16"/>
        </w:rPr>
        <w:tab/>
        <w:t>Semantic explanation</w:t>
      </w:r>
    </w:p>
    <w:p w14:paraId="63924B40" w14:textId="77777777" w:rsidR="009D4ECC" w:rsidRPr="00E019FB" w:rsidRDefault="009D4ECC" w:rsidP="009D4ECC">
      <w:pPr>
        <w:rPr>
          <w:sz w:val="16"/>
        </w:rPr>
      </w:pPr>
      <w:r w:rsidRPr="00E019FB">
        <w:rPr>
          <w:sz w:val="16"/>
        </w:rPr>
        <w:t xml:space="preserve">In “The Nature of the Firm”, Ronald </w:t>
      </w:r>
      <w:r w:rsidRPr="00631EBF">
        <w:rPr>
          <w:rStyle w:val="StyleUnderline"/>
        </w:rPr>
        <w:t xml:space="preserve">Coase distinguished between </w:t>
      </w:r>
      <w:r w:rsidRPr="00631EBF">
        <w:rPr>
          <w:rStyle w:val="Emphasis"/>
        </w:rPr>
        <w:t>organizations</w:t>
      </w:r>
      <w:r w:rsidRPr="00631EBF">
        <w:rPr>
          <w:rStyle w:val="StyleUnderline"/>
        </w:rPr>
        <w:t xml:space="preserve"> and </w:t>
      </w:r>
      <w:r w:rsidRPr="00631EBF">
        <w:rPr>
          <w:rStyle w:val="Emphasis"/>
        </w:rPr>
        <w:t>organisms</w:t>
      </w:r>
      <w:r w:rsidRPr="00E019FB">
        <w:rPr>
          <w:sz w:val="16"/>
        </w:rPr>
        <w:t xml:space="preserve">.3 </w:t>
      </w:r>
      <w:r w:rsidRPr="00631EBF">
        <w:rPr>
          <w:rStyle w:val="StyleUnderline"/>
        </w:rPr>
        <w:t xml:space="preserve">While </w:t>
      </w:r>
      <w:r w:rsidRPr="00631EBF">
        <w:rPr>
          <w:rStyle w:val="Emphasis"/>
        </w:rPr>
        <w:t>firms</w:t>
      </w:r>
      <w:r w:rsidRPr="00631EBF">
        <w:rPr>
          <w:rStyle w:val="StyleUnderline"/>
        </w:rPr>
        <w:t xml:space="preserve"> are </w:t>
      </w:r>
      <w:r w:rsidRPr="00631EBF">
        <w:rPr>
          <w:rStyle w:val="Emphasis"/>
        </w:rPr>
        <w:t>organizations</w:t>
      </w:r>
      <w:r w:rsidRPr="00631EBF">
        <w:rPr>
          <w:rStyle w:val="StyleUnderline"/>
        </w:rPr>
        <w:t xml:space="preserve">, </w:t>
      </w:r>
      <w:r w:rsidRPr="00311FB0">
        <w:rPr>
          <w:rStyle w:val="StyleUnderline"/>
        </w:rPr>
        <w:t>block</w:t>
      </w:r>
      <w:r w:rsidRPr="00C90667">
        <w:rPr>
          <w:rStyle w:val="Emphasis"/>
          <w:highlight w:val="cyan"/>
        </w:rPr>
        <w:t>chains</w:t>
      </w:r>
      <w:r w:rsidRPr="00631EBF">
        <w:rPr>
          <w:rStyle w:val="StyleUnderline"/>
        </w:rPr>
        <w:t xml:space="preserve"> are </w:t>
      </w:r>
      <w:r w:rsidRPr="00631EBF">
        <w:rPr>
          <w:rStyle w:val="Emphasis"/>
        </w:rPr>
        <w:t>clusters of organisms</w:t>
      </w:r>
      <w:r w:rsidRPr="00631EBF">
        <w:rPr>
          <w:rStyle w:val="StyleUnderline"/>
        </w:rPr>
        <w:t xml:space="preserve"> that, by nature, are spontaneous. Their </w:t>
      </w:r>
      <w:r w:rsidRPr="00631EBF">
        <w:rPr>
          <w:rStyle w:val="Emphasis"/>
        </w:rPr>
        <w:t>functioning</w:t>
      </w:r>
      <w:r w:rsidRPr="00631EBF">
        <w:rPr>
          <w:rStyle w:val="StyleUnderline"/>
        </w:rPr>
        <w:t xml:space="preserve"> </w:t>
      </w:r>
      <w:r w:rsidRPr="00C90667">
        <w:rPr>
          <w:rStyle w:val="StyleUnderline"/>
          <w:highlight w:val="cyan"/>
        </w:rPr>
        <w:t>must be</w:t>
      </w:r>
      <w:r w:rsidRPr="00631EBF">
        <w:rPr>
          <w:rStyle w:val="StyleUnderline"/>
        </w:rPr>
        <w:t xml:space="preserve"> </w:t>
      </w:r>
      <w:r w:rsidRPr="00631EBF">
        <w:rPr>
          <w:rStyle w:val="Emphasis"/>
        </w:rPr>
        <w:t>analyzed</w:t>
      </w:r>
      <w:r w:rsidRPr="00631EBF">
        <w:rPr>
          <w:rStyle w:val="StyleUnderline"/>
        </w:rPr>
        <w:t xml:space="preserve"> and </w:t>
      </w:r>
      <w:r w:rsidRPr="00C90667">
        <w:rPr>
          <w:rStyle w:val="Emphasis"/>
          <w:highlight w:val="cyan"/>
        </w:rPr>
        <w:t>understood</w:t>
      </w:r>
      <w:r w:rsidRPr="00631EBF">
        <w:rPr>
          <w:rStyle w:val="StyleUnderline"/>
        </w:rPr>
        <w:t xml:space="preserve"> this way </w:t>
      </w:r>
      <w:r w:rsidRPr="00C90667">
        <w:rPr>
          <w:rStyle w:val="StyleUnderline"/>
          <w:highlight w:val="cyan"/>
        </w:rPr>
        <w:t>so</w:t>
      </w:r>
      <w:r w:rsidRPr="00631EBF">
        <w:rPr>
          <w:rStyle w:val="StyleUnderline"/>
        </w:rPr>
        <w:t xml:space="preserve"> that </w:t>
      </w:r>
      <w:r w:rsidRPr="00C90667">
        <w:rPr>
          <w:rStyle w:val="Emphasis"/>
          <w:highlight w:val="cyan"/>
        </w:rPr>
        <w:t>antitrust</w:t>
      </w:r>
      <w:r w:rsidRPr="00631EBF">
        <w:rPr>
          <w:rStyle w:val="StyleUnderline"/>
        </w:rPr>
        <w:t xml:space="preserve"> and competition law </w:t>
      </w:r>
      <w:r w:rsidRPr="00C90667">
        <w:rPr>
          <w:rStyle w:val="StyleUnderline"/>
          <w:highlight w:val="cyan"/>
        </w:rPr>
        <w:t>can be</w:t>
      </w:r>
      <w:r w:rsidRPr="00631EBF">
        <w:rPr>
          <w:rStyle w:val="StyleUnderline"/>
        </w:rPr>
        <w:t xml:space="preserve"> </w:t>
      </w:r>
      <w:r w:rsidRPr="00631EBF">
        <w:rPr>
          <w:rStyle w:val="Emphasis"/>
        </w:rPr>
        <w:t xml:space="preserve">properly </w:t>
      </w:r>
      <w:r w:rsidRPr="00C90667">
        <w:rPr>
          <w:rStyle w:val="Emphasis"/>
          <w:highlight w:val="cyan"/>
        </w:rPr>
        <w:t>applied</w:t>
      </w:r>
      <w:r w:rsidRPr="00631EBF">
        <w:rPr>
          <w:rStyle w:val="StyleUnderline"/>
        </w:rPr>
        <w:t xml:space="preserve"> when necessary</w:t>
      </w:r>
      <w:r w:rsidRPr="00E019FB">
        <w:rPr>
          <w:sz w:val="16"/>
        </w:rPr>
        <w:t>.</w:t>
      </w:r>
    </w:p>
    <w:p w14:paraId="7E5DC42B" w14:textId="77777777" w:rsidR="009D4ECC" w:rsidRPr="00E019FB" w:rsidRDefault="009D4ECC" w:rsidP="009D4ECC">
      <w:pPr>
        <w:rPr>
          <w:sz w:val="16"/>
        </w:rPr>
      </w:pPr>
      <w:r w:rsidRPr="00E019FB">
        <w:rPr>
          <w:sz w:val="16"/>
        </w:rPr>
        <w:t xml:space="preserve">The present chapter introduces the theory of granularity for the purpose. Generally, the notion of </w:t>
      </w:r>
      <w:r w:rsidRPr="00C90667">
        <w:rPr>
          <w:rStyle w:val="StyleUnderline"/>
          <w:highlight w:val="cyan"/>
        </w:rPr>
        <w:t>granularity defines</w:t>
      </w:r>
      <w:r w:rsidRPr="00631EBF">
        <w:rPr>
          <w:rStyle w:val="StyleUnderline"/>
        </w:rPr>
        <w:t xml:space="preserve"> the size of </w:t>
      </w:r>
      <w:r w:rsidRPr="00C90667">
        <w:rPr>
          <w:rStyle w:val="StyleUnderline"/>
          <w:highlight w:val="cyan"/>
        </w:rPr>
        <w:t xml:space="preserve">the </w:t>
      </w:r>
      <w:r w:rsidRPr="00C90667">
        <w:rPr>
          <w:rStyle w:val="Emphasis"/>
          <w:highlight w:val="cyan"/>
        </w:rPr>
        <w:t>smallest element</w:t>
      </w:r>
      <w:r w:rsidRPr="00631EBF">
        <w:rPr>
          <w:rStyle w:val="StyleUnderline"/>
        </w:rPr>
        <w:t xml:space="preserve"> in a system - that is, an </w:t>
      </w:r>
      <w:r w:rsidRPr="00631EBF">
        <w:rPr>
          <w:rStyle w:val="Emphasis"/>
        </w:rPr>
        <w:t>organism</w:t>
      </w:r>
      <w:r w:rsidRPr="00631EBF">
        <w:rPr>
          <w:rStyle w:val="StyleUnderline"/>
        </w:rPr>
        <w:t xml:space="preserve">. Thus, this theory aims </w:t>
      </w:r>
      <w:r w:rsidRPr="00C90667">
        <w:rPr>
          <w:rStyle w:val="StyleUnderline"/>
          <w:highlight w:val="cyan"/>
        </w:rPr>
        <w:t>to analyze</w:t>
      </w:r>
      <w:r w:rsidRPr="00631EBF">
        <w:rPr>
          <w:rStyle w:val="StyleUnderline"/>
        </w:rPr>
        <w:t xml:space="preserve"> the </w:t>
      </w:r>
      <w:r w:rsidRPr="00631EBF">
        <w:rPr>
          <w:rStyle w:val="Emphasis"/>
        </w:rPr>
        <w:t>role</w:t>
      </w:r>
      <w:r w:rsidRPr="00631EBF">
        <w:rPr>
          <w:rStyle w:val="StyleUnderline"/>
        </w:rPr>
        <w:t xml:space="preserve"> played by </w:t>
      </w:r>
      <w:r w:rsidRPr="00C90667">
        <w:rPr>
          <w:rStyle w:val="Emphasis"/>
          <w:highlight w:val="cyan"/>
        </w:rPr>
        <w:t>each component</w:t>
      </w:r>
      <w:r w:rsidRPr="00631EBF">
        <w:rPr>
          <w:rStyle w:val="StyleUnderline"/>
        </w:rPr>
        <w:t xml:space="preserve"> of a blockchain. </w:t>
      </w:r>
      <w:r w:rsidRPr="00C90667">
        <w:rPr>
          <w:rStyle w:val="Emphasis"/>
          <w:highlight w:val="cyan"/>
        </w:rPr>
        <w:t>Unlike</w:t>
      </w:r>
      <w:r w:rsidRPr="00631EBF">
        <w:rPr>
          <w:rStyle w:val="StyleUnderline"/>
        </w:rPr>
        <w:t xml:space="preserve"> the </w:t>
      </w:r>
      <w:r w:rsidRPr="00C90667">
        <w:rPr>
          <w:rStyle w:val="Emphasis"/>
          <w:highlight w:val="cyan"/>
        </w:rPr>
        <w:t>firm</w:t>
      </w:r>
      <w:r w:rsidRPr="00C90667">
        <w:rPr>
          <w:rStyle w:val="StyleUnderline"/>
          <w:highlight w:val="cyan"/>
        </w:rPr>
        <w:t xml:space="preserve">, where </w:t>
      </w:r>
      <w:r w:rsidRPr="00C90667">
        <w:rPr>
          <w:rStyle w:val="Emphasis"/>
          <w:highlight w:val="cyan"/>
        </w:rPr>
        <w:t>vertical</w:t>
      </w:r>
      <w:r w:rsidRPr="00C90667">
        <w:rPr>
          <w:rStyle w:val="StyleUnderline"/>
          <w:highlight w:val="cyan"/>
        </w:rPr>
        <w:t xml:space="preserve"> control is exercised</w:t>
      </w:r>
      <w:r w:rsidRPr="00631EBF">
        <w:rPr>
          <w:rStyle w:val="StyleUnderline"/>
        </w:rPr>
        <w:t xml:space="preserve"> over its components, </w:t>
      </w:r>
      <w:r w:rsidRPr="00311FB0">
        <w:rPr>
          <w:rStyle w:val="StyleUnderline"/>
        </w:rPr>
        <w:t>block</w:t>
      </w:r>
      <w:r w:rsidRPr="00311FB0">
        <w:rPr>
          <w:rStyle w:val="Emphasis"/>
          <w:highlight w:val="cyan"/>
        </w:rPr>
        <w:t>chains</w:t>
      </w:r>
      <w:r w:rsidRPr="00C90667">
        <w:rPr>
          <w:rStyle w:val="StyleUnderline"/>
          <w:highlight w:val="cyan"/>
        </w:rPr>
        <w:t xml:space="preserve"> are</w:t>
      </w:r>
      <w:r w:rsidRPr="00631EBF">
        <w:rPr>
          <w:rStyle w:val="StyleUnderline"/>
        </w:rPr>
        <w:t xml:space="preserve"> made up of </w:t>
      </w:r>
      <w:r w:rsidRPr="00C90667">
        <w:rPr>
          <w:rStyle w:val="Emphasis"/>
          <w:highlight w:val="cyan"/>
        </w:rPr>
        <w:t>horizontal</w:t>
      </w:r>
      <w:r w:rsidRPr="00631EBF">
        <w:rPr>
          <w:rStyle w:val="StyleUnderline"/>
        </w:rPr>
        <w:t xml:space="preserve"> governance mechanisms. This reinforces the </w:t>
      </w:r>
      <w:r w:rsidRPr="00631EBF">
        <w:rPr>
          <w:rStyle w:val="Emphasis"/>
        </w:rPr>
        <w:t>importance</w:t>
      </w:r>
      <w:r w:rsidRPr="00631EBF">
        <w:rPr>
          <w:rStyle w:val="StyleUnderline"/>
        </w:rPr>
        <w:t xml:space="preserve"> of </w:t>
      </w:r>
      <w:r w:rsidRPr="00631EBF">
        <w:rPr>
          <w:rStyle w:val="Emphasis"/>
        </w:rPr>
        <w:t>each</w:t>
      </w:r>
      <w:r w:rsidRPr="00631EBF">
        <w:rPr>
          <w:rStyle w:val="StyleUnderline"/>
        </w:rPr>
        <w:t xml:space="preserve"> organism, as one cannot merely assume that they will follow one coordinated directio</w:t>
      </w:r>
      <w:r w:rsidRPr="00E019FB">
        <w:rPr>
          <w:sz w:val="16"/>
        </w:rPr>
        <w:t xml:space="preserve">n.4 </w:t>
      </w:r>
      <w:r w:rsidRPr="00631EBF">
        <w:rPr>
          <w:rStyle w:val="StyleUnderline"/>
        </w:rPr>
        <w:t>One must then study blockchain’s smallest organisms, the role they play and their dynamism</w:t>
      </w:r>
      <w:r w:rsidRPr="00E019FB">
        <w:rPr>
          <w:sz w:val="16"/>
        </w:rPr>
        <w:t xml:space="preserve">.5 </w:t>
      </w:r>
      <w:r w:rsidRPr="00631EBF">
        <w:rPr>
          <w:rStyle w:val="StyleUnderline"/>
        </w:rPr>
        <w:t xml:space="preserve">It is </w:t>
      </w:r>
      <w:r w:rsidRPr="00631EBF">
        <w:rPr>
          <w:rStyle w:val="Emphasis"/>
        </w:rPr>
        <w:t>only</w:t>
      </w:r>
      <w:r w:rsidRPr="00631EBF">
        <w:rPr>
          <w:rStyle w:val="StyleUnderline"/>
        </w:rPr>
        <w:t xml:space="preserve"> by analyzing the </w:t>
      </w:r>
      <w:r w:rsidRPr="00631EBF">
        <w:rPr>
          <w:rStyle w:val="Emphasis"/>
        </w:rPr>
        <w:t>granularity level</w:t>
      </w:r>
      <w:r w:rsidRPr="00631EBF">
        <w:rPr>
          <w:rStyle w:val="StyleUnderline"/>
        </w:rPr>
        <w:t xml:space="preserve"> that blockchain governance can be </w:t>
      </w:r>
      <w:r w:rsidRPr="00631EBF">
        <w:rPr>
          <w:rStyle w:val="Emphasis"/>
        </w:rPr>
        <w:t>properly</w:t>
      </w:r>
      <w:r w:rsidRPr="00631EBF">
        <w:rPr>
          <w:rStyle w:val="StyleUnderline"/>
        </w:rPr>
        <w:t xml:space="preserve"> understood</w:t>
      </w:r>
      <w:r w:rsidRPr="00E019FB">
        <w:rPr>
          <w:sz w:val="16"/>
        </w:rPr>
        <w:t>.6</w:t>
      </w:r>
    </w:p>
    <w:p w14:paraId="6E3B915E" w14:textId="77777777" w:rsidR="009D4ECC" w:rsidRPr="00E019FB" w:rsidRDefault="009D4ECC" w:rsidP="009D4ECC">
      <w:pPr>
        <w:rPr>
          <w:sz w:val="16"/>
        </w:rPr>
      </w:pPr>
      <w:r w:rsidRPr="00E019FB">
        <w:rPr>
          <w:sz w:val="16"/>
        </w:rPr>
        <w:t>2.1.2 Understanding blockchain governance</w:t>
      </w:r>
    </w:p>
    <w:p w14:paraId="7E44A4C7" w14:textId="77777777" w:rsidR="009D4ECC" w:rsidRPr="00E019FB" w:rsidRDefault="009D4ECC" w:rsidP="009D4ECC">
      <w:pPr>
        <w:rPr>
          <w:sz w:val="16"/>
        </w:rPr>
      </w:pPr>
      <w:r w:rsidRPr="00E019FB">
        <w:rPr>
          <w:sz w:val="16"/>
        </w:rPr>
        <w:t xml:space="preserve">Blockchain is a space in which different forms of power are being exercised. However, unlike the firm, in which one exercises a power of command and control, I have explained that </w:t>
      </w:r>
      <w:r w:rsidRPr="00631EBF">
        <w:rPr>
          <w:rStyle w:val="StyleUnderline"/>
        </w:rPr>
        <w:t>no single actor can entirely control a public permissionless blockchain</w:t>
      </w:r>
      <w:r w:rsidRPr="00E019FB">
        <w:rPr>
          <w:sz w:val="16"/>
        </w:rPr>
        <w:t xml:space="preserve">.7 As a result, </w:t>
      </w:r>
      <w:r w:rsidRPr="00631EBF">
        <w:rPr>
          <w:rStyle w:val="StyleUnderline"/>
        </w:rPr>
        <w:t>multiple interests can compete</w:t>
      </w:r>
      <w:r w:rsidRPr="00E019FB">
        <w:rPr>
          <w:sz w:val="16"/>
        </w:rPr>
        <w:t xml:space="preserve"> within the same blockchain; </w:t>
      </w:r>
      <w:r w:rsidRPr="00631EBF">
        <w:rPr>
          <w:rStyle w:val="StyleUnderline"/>
        </w:rPr>
        <w:t>they may even be opposed</w:t>
      </w:r>
      <w:r w:rsidRPr="00E019FB">
        <w:rPr>
          <w:sz w:val="16"/>
        </w:rPr>
        <w:t>. Blockchain “contribute[s] to the realization of a number of individual objectives which no one knows in their totality”8 For that reason, one must study the different types of power that are generally found within public permissionless blockchains to understand which interests may eventually prevail over others. In doing so, we should keep in mind that “people who think the purpose of blockchains is to completely expunge soft mushy human intuitions and feelings in favor of completely algorithmic governance (emphasis on ‘completely’) are absolutely crazy.”9</w:t>
      </w:r>
    </w:p>
    <w:p w14:paraId="2A725A35" w14:textId="77777777" w:rsidR="009D4ECC" w:rsidRPr="00E019FB" w:rsidRDefault="009D4ECC" w:rsidP="009D4ECC">
      <w:pPr>
        <w:rPr>
          <w:sz w:val="16"/>
        </w:rPr>
      </w:pPr>
      <w:r w:rsidRPr="00E019FB">
        <w:rPr>
          <w:sz w:val="16"/>
        </w:rPr>
        <w:lastRenderedPageBreak/>
        <w:t xml:space="preserve">I study blockchain power games by analyzing what I have described as the fifth blockchain level in Chapter 4: the governance layer. That level sits on top of more technical ones, and it appears to be central in defining the activities at the levels above. Furthermore, different constraints come into play in blockchain governance - namely, economic, political, logical, sociological, </w:t>
      </w:r>
      <w:proofErr w:type="gramStart"/>
      <w:r w:rsidRPr="00E019FB">
        <w:rPr>
          <w:sz w:val="16"/>
        </w:rPr>
        <w:t>architectural</w:t>
      </w:r>
      <w:proofErr w:type="gramEnd"/>
      <w:r w:rsidRPr="00E019FB">
        <w:rPr>
          <w:sz w:val="16"/>
        </w:rPr>
        <w:t xml:space="preserve"> and legal ones. Understanding how these constraints interact is a challenge; but it is essential </w:t>
      </w:r>
      <w:proofErr w:type="gramStart"/>
      <w:r w:rsidRPr="00E019FB">
        <w:rPr>
          <w:sz w:val="16"/>
        </w:rPr>
        <w:t>in order to</w:t>
      </w:r>
      <w:proofErr w:type="gramEnd"/>
      <w:r w:rsidRPr="00E019FB">
        <w:rPr>
          <w:sz w:val="16"/>
        </w:rPr>
        <w:t xml:space="preserve"> get a grip on who holds control over blockchain layer 1 and how that power is exercised over other participants.</w:t>
      </w:r>
    </w:p>
    <w:p w14:paraId="7FFB7D17" w14:textId="77777777" w:rsidR="009D4ECC" w:rsidRPr="00E019FB" w:rsidRDefault="009D4ECC" w:rsidP="009D4ECC">
      <w:pPr>
        <w:rPr>
          <w:sz w:val="16"/>
        </w:rPr>
      </w:pPr>
      <w:r w:rsidRPr="00C90667">
        <w:rPr>
          <w:rStyle w:val="StyleUnderline"/>
          <w:highlight w:val="cyan"/>
        </w:rPr>
        <w:t>A distinction between</w:t>
      </w:r>
      <w:r w:rsidRPr="00E019FB">
        <w:rPr>
          <w:sz w:val="16"/>
        </w:rPr>
        <w:t xml:space="preserve"> all three categories of </w:t>
      </w:r>
      <w:r w:rsidRPr="00631EBF">
        <w:rPr>
          <w:rStyle w:val="StyleUnderline"/>
        </w:rPr>
        <w:t xml:space="preserve">public permissionless blockchain participants is </w:t>
      </w:r>
      <w:r w:rsidRPr="00631EBF">
        <w:rPr>
          <w:rStyle w:val="Emphasis"/>
        </w:rPr>
        <w:t>helpful</w:t>
      </w:r>
      <w:r w:rsidRPr="00E019FB">
        <w:rPr>
          <w:sz w:val="16"/>
        </w:rPr>
        <w:t xml:space="preserve"> in this regard - </w:t>
      </w:r>
      <w:r w:rsidRPr="00631EBF">
        <w:rPr>
          <w:rStyle w:val="StyleUnderline"/>
        </w:rPr>
        <w:t xml:space="preserve">namely, between </w:t>
      </w:r>
      <w:r w:rsidRPr="00C90667">
        <w:rPr>
          <w:rStyle w:val="Emphasis"/>
          <w:highlight w:val="cyan"/>
        </w:rPr>
        <w:t>founders</w:t>
      </w:r>
      <w:r w:rsidRPr="00631EBF">
        <w:rPr>
          <w:rStyle w:val="StyleUnderline"/>
        </w:rPr>
        <w:t xml:space="preserve"> or core </w:t>
      </w:r>
      <w:r w:rsidRPr="00631EBF">
        <w:rPr>
          <w:rStyle w:val="Emphasis"/>
        </w:rPr>
        <w:t>developers</w:t>
      </w:r>
      <w:r w:rsidRPr="00E019FB">
        <w:rPr>
          <w:sz w:val="16"/>
        </w:rPr>
        <w:t xml:space="preserve"> (I will often present them together for the sake of simplicity), </w:t>
      </w:r>
      <w:r w:rsidRPr="00C90667">
        <w:rPr>
          <w:rStyle w:val="Emphasis"/>
          <w:highlight w:val="cyan"/>
        </w:rPr>
        <w:t>users</w:t>
      </w:r>
      <w:r w:rsidRPr="00C90667">
        <w:rPr>
          <w:rStyle w:val="StyleUnderline"/>
          <w:highlight w:val="cyan"/>
        </w:rPr>
        <w:t xml:space="preserve"> and </w:t>
      </w:r>
      <w:r w:rsidRPr="00C90667">
        <w:rPr>
          <w:rStyle w:val="Emphasis"/>
          <w:highlight w:val="cyan"/>
        </w:rPr>
        <w:t>miners</w:t>
      </w:r>
      <w:r w:rsidRPr="00E019FB">
        <w:rPr>
          <w:sz w:val="16"/>
        </w:rPr>
        <w:t xml:space="preserve">. I show that although each blockchain has its specificities, the above-mentioned groups will use the same mechanisms to express their preferences,10 and will encounter the same limits if they act on their own. Eventually, their powers may suffer from four constraints that Lawrence Lessig described with his “pathetic dot theory”: law, markets, social </w:t>
      </w:r>
      <w:proofErr w:type="gramStart"/>
      <w:r w:rsidRPr="00E019FB">
        <w:rPr>
          <w:sz w:val="16"/>
        </w:rPr>
        <w:t>norms</w:t>
      </w:r>
      <w:proofErr w:type="gramEnd"/>
      <w:r w:rsidRPr="00E019FB">
        <w:rPr>
          <w:sz w:val="16"/>
        </w:rPr>
        <w:t xml:space="preserve"> and architecture.11</w:t>
      </w:r>
    </w:p>
    <w:p w14:paraId="6DFAD363" w14:textId="77777777" w:rsidR="009D4ECC" w:rsidRPr="00E019FB" w:rsidRDefault="009D4ECC" w:rsidP="009D4ECC">
      <w:pPr>
        <w:rPr>
          <w:sz w:val="16"/>
        </w:rPr>
      </w:pPr>
      <w:r w:rsidRPr="00E019FB">
        <w:rPr>
          <w:sz w:val="16"/>
        </w:rPr>
        <w:t xml:space="preserve">As for private blockchains, I have explained that they mimic that structure to different degrees, depending on their original design. The closer they are </w:t>
      </w:r>
      <w:proofErr w:type="gramStart"/>
      <w:r w:rsidRPr="00E019FB">
        <w:rPr>
          <w:sz w:val="16"/>
        </w:rPr>
        <w:t>to</w:t>
      </w:r>
      <w:proofErr w:type="gramEnd"/>
      <w:r w:rsidRPr="00E019FB">
        <w:rPr>
          <w:sz w:val="16"/>
        </w:rPr>
        <w:t xml:space="preserve"> public permissionless blockchains, the less the theory of the firm will be transposable to them. The following developments then become relevant for public permissionless as well as private blockchains.</w:t>
      </w:r>
    </w:p>
    <w:p w14:paraId="4A8C7CDE" w14:textId="77777777" w:rsidR="009D4ECC" w:rsidRPr="00E019FB" w:rsidRDefault="009D4ECC" w:rsidP="009D4ECC">
      <w:pPr>
        <w:rPr>
          <w:sz w:val="16"/>
        </w:rPr>
      </w:pPr>
      <w:r w:rsidRPr="00E019FB">
        <w:rPr>
          <w:sz w:val="16"/>
        </w:rPr>
        <w:t>2.1.2.1</w:t>
      </w:r>
      <w:r w:rsidRPr="00E019FB">
        <w:rPr>
          <w:sz w:val="16"/>
        </w:rPr>
        <w:tab/>
        <w:t>The power of founders and core developers'2</w:t>
      </w:r>
    </w:p>
    <w:p w14:paraId="0A9F2CE4" w14:textId="77777777" w:rsidR="009D4ECC" w:rsidRPr="00E019FB" w:rsidRDefault="009D4ECC" w:rsidP="009D4ECC">
      <w:pPr>
        <w:rPr>
          <w:sz w:val="16"/>
        </w:rPr>
      </w:pPr>
      <w:r w:rsidRPr="00E019FB">
        <w:rPr>
          <w:sz w:val="16"/>
        </w:rPr>
        <w:t>Blockchain founders and core developers are those who implement the original rules of a blockchain.13 They design the code software and determine which consensus protocol will be used.14</w:t>
      </w:r>
    </w:p>
    <w:p w14:paraId="1789CAF2" w14:textId="77777777" w:rsidR="009D4ECC" w:rsidRPr="00E019FB" w:rsidRDefault="009D4ECC" w:rsidP="009D4ECC">
      <w:pPr>
        <w:rPr>
          <w:sz w:val="16"/>
        </w:rPr>
      </w:pPr>
      <w:r w:rsidRPr="00E019FB">
        <w:rPr>
          <w:sz w:val="16"/>
        </w:rPr>
        <w:t>Although core developers work on the fourth level of blockchain - its infra- structure - they interact with other blockchain participants at the fifth level. Indeed, one may stress that the blockchain architecture limits their power, as they lose any form of direct control over other participants once they put the blockchain online.15 For most blockchains (but not all!),16 founders and core developers cannot unilaterally impose any changes17 or control who may propose protocol updates.18 For instance, any Bitcoin Improvement Proposals must be voted upon, according to miners’ computing power, before they get implemented.19 Indeed,“[t]he nature of Bitcoin is such that once version 0.1 was released, the core design was set in stone for the rest of its lifetime,”20 unless the majority agrees to change it.</w:t>
      </w:r>
    </w:p>
    <w:p w14:paraId="1C3B6E86" w14:textId="77777777" w:rsidR="009D4ECC" w:rsidRPr="00E019FB" w:rsidRDefault="009D4ECC" w:rsidP="009D4ECC">
      <w:pPr>
        <w:rPr>
          <w:sz w:val="16"/>
        </w:rPr>
      </w:pPr>
      <w:r w:rsidRPr="00E019FB">
        <w:rPr>
          <w:sz w:val="16"/>
        </w:rPr>
        <w:t xml:space="preserve">The more participants are included in those voting procedures, the more decentralized that blockchain layer is.21 The opposite is also true. For instance, Decred22 and Tezos23 are cryptocurrencies with more centralized governance systems. One of </w:t>
      </w:r>
      <w:proofErr w:type="spellStart"/>
      <w:r w:rsidRPr="00E019FB">
        <w:rPr>
          <w:sz w:val="16"/>
        </w:rPr>
        <w:t>Tezos</w:t>
      </w:r>
      <w:proofErr w:type="spellEnd"/>
      <w:r w:rsidRPr="00E019FB">
        <w:rPr>
          <w:sz w:val="16"/>
        </w:rPr>
        <w:t>’ principal characteristics is the ability to amend its consensus when necessary.24 The presence of off-chain and side-chain governance mechanisms, usually controlled by developers, should also be closely studied.25</w:t>
      </w:r>
    </w:p>
    <w:p w14:paraId="2F0BBE88" w14:textId="77777777" w:rsidR="009D4ECC" w:rsidRPr="00E019FB" w:rsidRDefault="009D4ECC" w:rsidP="009D4ECC">
      <w:pPr>
        <w:rPr>
          <w:sz w:val="16"/>
        </w:rPr>
      </w:pPr>
      <w:r w:rsidRPr="00E019FB">
        <w:rPr>
          <w:sz w:val="16"/>
        </w:rPr>
        <w:t>It remains that core developers do not control who can use the blockchain at the platform layer26 or who can build applications on top of it.27 That is because blockchain founders and core developers cannot impose changes on the blockchain code, interface, application, data or benefice.28 Their main role is thus close to that of “advisors,”29 but their influence is limited by blockchain participants’ desire to maximize their own benefit, which may lead them, should they disagree with core developers, to refuse the implementation of new rules, to move to a rival ecosystem or to fork the blockchain.30 Social norms further limit them because they may fear not being influential enough to prevent hard forks.</w:t>
      </w:r>
    </w:p>
    <w:p w14:paraId="7099358E" w14:textId="77777777" w:rsidR="009D4ECC" w:rsidRPr="00E019FB" w:rsidRDefault="009D4ECC" w:rsidP="009D4ECC">
      <w:pPr>
        <w:rPr>
          <w:sz w:val="16"/>
        </w:rPr>
      </w:pPr>
      <w:r w:rsidRPr="00E019FB">
        <w:rPr>
          <w:sz w:val="16"/>
        </w:rPr>
        <w:t>Hard forks result in backward-incompatible software updates. When they do not obtain a sufficiently broad consensus among miners,31 hard forks cause the chain to split in two, permanently. Indeed, miners who do not follow the new block validation requirements will be unable to add their blocks to the latest version of the blockchain, as the core client will automatically reject them as non-compliant. Instead, a new chain of blocks will form, creating a split: two chains following different rules. These forks limit the core developers’ willingness to act against the interests of other participants.32 And core developers may also fear soft forks, although to a lesser degree. Soft forks happen when new rules are implemented, but when the blocks following the original rules are not rejected from the chain. These modifications are backward-compatible, accommodating miners who implement the change and those who do not. Nevertheless, one should underline that these limits on core developers’ power are linked to the decentralized nature of blockchain governance, which is not a necessary feature, but needs to be enacted.33 New blockchains may appear in which greater power is given to the founders and core developers.34</w:t>
      </w:r>
    </w:p>
    <w:p w14:paraId="40A873BC" w14:textId="77777777" w:rsidR="009D4ECC" w:rsidRPr="00E019FB" w:rsidRDefault="009D4ECC" w:rsidP="009D4ECC">
      <w:pPr>
        <w:rPr>
          <w:sz w:val="16"/>
        </w:rPr>
      </w:pPr>
      <w:r w:rsidRPr="00E019FB">
        <w:rPr>
          <w:sz w:val="16"/>
        </w:rPr>
        <w:t xml:space="preserve">However, such blockchains will suffer from two inherent limits. First, the extent to which a (re)centralized blockchain could thrive remains to be seen.35 Such blockchains could deplete trust by confining power in the hands of a few, thus disincentivizing users from joining them. Second, a (re)centralized block- chain could function less efficiently than a truly decentralized one, because all its participants would no longer be </w:t>
      </w:r>
      <w:proofErr w:type="gramStart"/>
      <w:r w:rsidRPr="00E019FB">
        <w:rPr>
          <w:sz w:val="16"/>
        </w:rPr>
        <w:t>in a position</w:t>
      </w:r>
      <w:proofErr w:type="gramEnd"/>
      <w:r w:rsidRPr="00E019FB">
        <w:rPr>
          <w:sz w:val="16"/>
        </w:rPr>
        <w:t xml:space="preserve"> to improve it. This lack of efficiency, even if it only concerned certain types of transactions, could hinder these blockchains - which probably explains why, to this day, they have not prospered.</w:t>
      </w:r>
    </w:p>
    <w:p w14:paraId="196CC38C" w14:textId="77777777" w:rsidR="009D4ECC" w:rsidRPr="00E019FB" w:rsidRDefault="009D4ECC" w:rsidP="009D4ECC">
      <w:pPr>
        <w:rPr>
          <w:sz w:val="16"/>
        </w:rPr>
      </w:pPr>
      <w:r w:rsidRPr="00E019FB">
        <w:rPr>
          <w:sz w:val="16"/>
        </w:rPr>
        <w:t>2.1.2.2</w:t>
      </w:r>
      <w:r w:rsidRPr="00E019FB">
        <w:rPr>
          <w:sz w:val="16"/>
        </w:rPr>
        <w:tab/>
        <w:t>The power of users36</w:t>
      </w:r>
    </w:p>
    <w:p w14:paraId="7C9699F0" w14:textId="77777777" w:rsidR="009D4ECC" w:rsidRPr="00E019FB" w:rsidRDefault="009D4ECC" w:rsidP="009D4ECC">
      <w:pPr>
        <w:rPr>
          <w:sz w:val="16"/>
        </w:rPr>
      </w:pPr>
      <w:r w:rsidRPr="00E019FB">
        <w:rPr>
          <w:sz w:val="16"/>
        </w:rPr>
        <w:t xml:space="preserve">On permissionless public blockchains, users propose new transactions. Anyone can become a user.37 Users exercise substantial power over the blockchain, since their decision to use it (or not) is central to the blockchain’s economic and social value.38 Their influence extends from influencing transaction fees39 to providing additional value by developing and using applications running on top of the platform layer.40 They can also force hard forks on the blockchain.41 However, their power is limited by the fact they cannot (easily) exercise coordinated control, as </w:t>
      </w:r>
      <w:r w:rsidRPr="00E019FB">
        <w:rPr>
          <w:sz w:val="16"/>
        </w:rPr>
        <w:lastRenderedPageBreak/>
        <w:t>their actions are highly decentralized and spontaneous.42 This creates an architectural limit and makes their behavior primarily dependent on prices.43</w:t>
      </w:r>
    </w:p>
    <w:p w14:paraId="389C825A" w14:textId="77777777" w:rsidR="009D4ECC" w:rsidRPr="00E019FB" w:rsidRDefault="009D4ECC" w:rsidP="009D4ECC">
      <w:pPr>
        <w:rPr>
          <w:sz w:val="16"/>
        </w:rPr>
      </w:pPr>
      <w:r w:rsidRPr="00E019FB">
        <w:rPr>
          <w:sz w:val="16"/>
        </w:rPr>
        <w:t>2.1.2.3</w:t>
      </w:r>
      <w:r w:rsidRPr="00E019FB">
        <w:rPr>
          <w:sz w:val="16"/>
        </w:rPr>
        <w:tab/>
        <w:t>The power of miners44</w:t>
      </w:r>
    </w:p>
    <w:p w14:paraId="67417B67" w14:textId="77777777" w:rsidR="009D4ECC" w:rsidRPr="00E019FB" w:rsidRDefault="009D4ECC" w:rsidP="009D4ECC">
      <w:pPr>
        <w:rPr>
          <w:sz w:val="16"/>
        </w:rPr>
      </w:pPr>
      <w:r w:rsidRPr="00E019FB">
        <w:rPr>
          <w:sz w:val="16"/>
        </w:rPr>
        <w:t>On permissionless public blockchains, miners validate transactions assembled into blocks. Any participant can become a miner.45 Miners follow the rules encoded in the fourth blockchain level (e.g., the Bitcoin Core client).46 They can comply with a different set of rules, but they will then waste computing power by producing an orphaned block, thus losing potential rewards. Following the main client’s rules is miners’ dominant strategy.47 If they coordinate their behavior, miners can influence a blockchain by realizing a 51 percent attack,48 thus forcing a soft fork.49 The risk is higher when miners are grouped into mining pools.50 In such a scenario, the blockchain protocol is changed to loosen the rule-set enforced by full nodes.51 Such a change occurs when enough hashing power, or energy expended to mine a cryptocurrency, is devoted to it.52 The power of miners to start soft forks is nonetheless limited by both the blockchain’s architecture53 and social norms - they must convince blockchain participants operating as nodes to run the new version of the software.54 Miners also suffer from market constraints, as initiating a soft fork may decrease the value of the tokens they own.55 The price mechanism also guides their actions, creating a strong market-related constraint. Finally, even if a fork were created, the new community would have the strenuous task of convincing other users to join it.56 For example, Bitcoin had been forked over 100 times at the time of writing. Over 30 of them are considered failures, while another 29 projects are no longer capable of transacting. Among the remaining forks Just a few are considered valuable.57</w:t>
      </w:r>
    </w:p>
    <w:p w14:paraId="56280DE9" w14:textId="77777777" w:rsidR="009D4ECC" w:rsidRPr="00E019FB" w:rsidRDefault="009D4ECC" w:rsidP="009D4ECC">
      <w:pPr>
        <w:rPr>
          <w:sz w:val="16"/>
        </w:rPr>
      </w:pPr>
      <w:r w:rsidRPr="00E019FB">
        <w:rPr>
          <w:sz w:val="16"/>
        </w:rPr>
        <w:t>2.1.3 The blockchain power game</w:t>
      </w:r>
    </w:p>
    <w:p w14:paraId="59AA8846" w14:textId="77777777" w:rsidR="009D4ECC" w:rsidRPr="00E019FB" w:rsidRDefault="009D4ECC" w:rsidP="009D4ECC">
      <w:pPr>
        <w:rPr>
          <w:sz w:val="16"/>
        </w:rPr>
      </w:pPr>
      <w:r w:rsidRPr="004A7590">
        <w:rPr>
          <w:rStyle w:val="StyleUnderline"/>
        </w:rPr>
        <w:t xml:space="preserve">This overall balance of power, common to all public permissionless block- chains, </w:t>
      </w:r>
      <w:r w:rsidRPr="00C90667">
        <w:rPr>
          <w:rStyle w:val="StyleUnderline"/>
          <w:highlight w:val="cyan"/>
        </w:rPr>
        <w:t xml:space="preserve">is the </w:t>
      </w:r>
      <w:r w:rsidRPr="00C90667">
        <w:rPr>
          <w:rStyle w:val="Emphasis"/>
          <w:highlight w:val="cyan"/>
        </w:rPr>
        <w:t>general</w:t>
      </w:r>
      <w:r w:rsidRPr="004A7590">
        <w:rPr>
          <w:rStyle w:val="Emphasis"/>
        </w:rPr>
        <w:t xml:space="preserve"> analytical </w:t>
      </w:r>
      <w:r w:rsidRPr="00C90667">
        <w:rPr>
          <w:rStyle w:val="Emphasis"/>
          <w:highlight w:val="cyan"/>
        </w:rPr>
        <w:t>framework</w:t>
      </w:r>
      <w:r w:rsidRPr="00E019FB">
        <w:rPr>
          <w:sz w:val="16"/>
        </w:rPr>
        <w:t xml:space="preserve"> (as illustrated in Figure 7.1) </w:t>
      </w:r>
      <w:r w:rsidRPr="004A7590">
        <w:rPr>
          <w:rStyle w:val="StyleUnderline"/>
        </w:rPr>
        <w:t xml:space="preserve">within which </w:t>
      </w:r>
      <w:r w:rsidRPr="00C90667">
        <w:rPr>
          <w:rStyle w:val="StyleUnderline"/>
          <w:highlight w:val="cyan"/>
        </w:rPr>
        <w:t>to analyze whether one</w:t>
      </w:r>
      <w:r w:rsidRPr="004A7590">
        <w:rPr>
          <w:rStyle w:val="StyleUnderline"/>
        </w:rPr>
        <w:t xml:space="preserve"> of these groups, on a </w:t>
      </w:r>
      <w:r w:rsidRPr="00C90667">
        <w:rPr>
          <w:rStyle w:val="Emphasis"/>
          <w:highlight w:val="cyan"/>
        </w:rPr>
        <w:t>case-by-case</w:t>
      </w:r>
      <w:r w:rsidRPr="004A7590">
        <w:rPr>
          <w:rStyle w:val="StyleUnderline"/>
        </w:rPr>
        <w:t xml:space="preserve"> basis, </w:t>
      </w:r>
      <w:r w:rsidRPr="00C90667">
        <w:rPr>
          <w:rStyle w:val="StyleUnderline"/>
          <w:highlight w:val="cyan"/>
        </w:rPr>
        <w:t>has</w:t>
      </w:r>
      <w:r w:rsidRPr="004A7590">
        <w:rPr>
          <w:rStyle w:val="StyleUnderline"/>
        </w:rPr>
        <w:t xml:space="preserve"> </w:t>
      </w:r>
      <w:r w:rsidRPr="004A7590">
        <w:rPr>
          <w:rStyle w:val="Emphasis"/>
        </w:rPr>
        <w:t xml:space="preserve">sufficient </w:t>
      </w:r>
      <w:r w:rsidRPr="00C90667">
        <w:rPr>
          <w:rStyle w:val="Emphasis"/>
          <w:highlight w:val="cyan"/>
        </w:rPr>
        <w:t>influence</w:t>
      </w:r>
      <w:r w:rsidRPr="00C90667">
        <w:rPr>
          <w:rStyle w:val="StyleUnderline"/>
          <w:highlight w:val="cyan"/>
        </w:rPr>
        <w:t xml:space="preserve"> to </w:t>
      </w:r>
      <w:r w:rsidRPr="00C90667">
        <w:rPr>
          <w:rStyle w:val="Emphasis"/>
          <w:highlight w:val="cyan"/>
        </w:rPr>
        <w:t>qualify as control</w:t>
      </w:r>
      <w:r w:rsidRPr="004A7590">
        <w:rPr>
          <w:rStyle w:val="StyleUnderline"/>
        </w:rPr>
        <w:t xml:space="preserve"> under antitrust or competition law</w:t>
      </w:r>
      <w:r w:rsidRPr="00E019FB">
        <w:rPr>
          <w:sz w:val="16"/>
        </w:rPr>
        <w:t>.</w:t>
      </w:r>
    </w:p>
    <w:p w14:paraId="7E3ABD18" w14:textId="77777777" w:rsidR="009D4ECC" w:rsidRPr="00E019FB" w:rsidRDefault="009D4ECC" w:rsidP="009D4ECC">
      <w:pPr>
        <w:rPr>
          <w:sz w:val="16"/>
        </w:rPr>
      </w:pPr>
      <w:r w:rsidRPr="00E019FB">
        <w:rPr>
          <w:sz w:val="16"/>
        </w:rPr>
        <w:t>On top of all that, core developers, users and miners may also store a copy of the blockchain ledger. When doing so, their computers are labeled as light nodes if they store only a subset of the blockchain ledger and full nodes if they store a copy of the entire blockchain.58</w:t>
      </w:r>
    </w:p>
    <w:p w14:paraId="2E752F7D" w14:textId="77777777" w:rsidR="009D4ECC" w:rsidRPr="00E019FB" w:rsidRDefault="009D4ECC" w:rsidP="009D4ECC">
      <w:pPr>
        <w:rPr>
          <w:sz w:val="16"/>
        </w:rPr>
      </w:pPr>
      <w:r w:rsidRPr="00E019FB">
        <w:rPr>
          <w:sz w:val="16"/>
        </w:rPr>
        <w:t>Although these nodes are passive and cannot be designated as actors in the blockchain, they ensure its integrity. This role carries power. First, blockchain participants who are nodes may alter their copy of the blockchain.59 Second, they may also (threaten to) validate blocks in which there is double spending.60 Their job is indeed to prevent users from spending the same token twice by allowing miners to verify the proposed transaction against a list of previous unspent transaction outputs. They protect blockchains value. However, their power is mainly limited by the fact that they cannot either control or influence transactions.61</w:t>
      </w:r>
    </w:p>
    <w:p w14:paraId="60ABAC4B" w14:textId="77777777" w:rsidR="009D4ECC" w:rsidRPr="00E019FB" w:rsidRDefault="009D4ECC" w:rsidP="009D4ECC">
      <w:pPr>
        <w:rPr>
          <w:sz w:val="16"/>
        </w:rPr>
      </w:pPr>
      <w:r w:rsidRPr="00E019FB">
        <w:rPr>
          <w:sz w:val="16"/>
        </w:rPr>
        <w:t xml:space="preserve">This is the blockchain power game. It is well balanced, and </w:t>
      </w:r>
      <w:r w:rsidRPr="004A7590">
        <w:rPr>
          <w:rStyle w:val="StyleUnderline"/>
        </w:rPr>
        <w:t>technical solutions</w:t>
      </w:r>
      <w:r w:rsidRPr="00E019FB">
        <w:rPr>
          <w:sz w:val="16"/>
        </w:rPr>
        <w:t xml:space="preserve"> (called “layer 2” solutions) </w:t>
      </w:r>
      <w:r w:rsidRPr="004A7590">
        <w:rPr>
          <w:rStyle w:val="StyleUnderline"/>
        </w:rPr>
        <w:t>are constantly provided to maintain</w:t>
      </w:r>
      <w:r w:rsidRPr="00E019FB">
        <w:rPr>
          <w:sz w:val="16"/>
        </w:rPr>
        <w:t xml:space="preserve"> that </w:t>
      </w:r>
      <w:r w:rsidRPr="004A7590">
        <w:rPr>
          <w:rStyle w:val="StyleUnderline"/>
        </w:rPr>
        <w:t>balance. But</w:t>
      </w:r>
      <w:r w:rsidRPr="00E019FB">
        <w:rPr>
          <w:sz w:val="16"/>
        </w:rPr>
        <w:t xml:space="preserve"> these solutions </w:t>
      </w:r>
      <w:r w:rsidRPr="004A7590">
        <w:rPr>
          <w:rStyle w:val="StyleUnderline"/>
        </w:rPr>
        <w:t xml:space="preserve">are </w:t>
      </w:r>
      <w:r w:rsidRPr="004A7590">
        <w:rPr>
          <w:rStyle w:val="Emphasis"/>
        </w:rPr>
        <w:t>insufficient</w:t>
      </w:r>
      <w:r w:rsidRPr="00E019FB">
        <w:rPr>
          <w:sz w:val="16"/>
        </w:rPr>
        <w:t xml:space="preserve"> to maintain balance </w:t>
      </w:r>
      <w:r w:rsidRPr="004A7590">
        <w:rPr>
          <w:rStyle w:val="StyleUnderline"/>
        </w:rPr>
        <w:t xml:space="preserve">when different groups of blockchain participants </w:t>
      </w:r>
      <w:r w:rsidRPr="004A7590">
        <w:rPr>
          <w:rStyle w:val="Emphasis"/>
        </w:rPr>
        <w:t>come together</w:t>
      </w:r>
      <w:r w:rsidRPr="004A7590">
        <w:rPr>
          <w:rStyle w:val="StyleUnderline"/>
        </w:rPr>
        <w:t xml:space="preserve"> to </w:t>
      </w:r>
      <w:r w:rsidRPr="004A7590">
        <w:rPr>
          <w:rStyle w:val="Emphasis"/>
        </w:rPr>
        <w:t>escape</w:t>
      </w:r>
      <w:r w:rsidRPr="004A7590">
        <w:rPr>
          <w:rStyle w:val="StyleUnderline"/>
        </w:rPr>
        <w:t xml:space="preserve"> these </w:t>
      </w:r>
      <w:r w:rsidRPr="004A7590">
        <w:rPr>
          <w:rStyle w:val="Emphasis"/>
        </w:rPr>
        <w:t>constraints</w:t>
      </w:r>
      <w:r w:rsidRPr="004A7590">
        <w:rPr>
          <w:rStyle w:val="StyleUnderline"/>
        </w:rPr>
        <w:t xml:space="preserve"> to the </w:t>
      </w:r>
      <w:r w:rsidRPr="004A7590">
        <w:rPr>
          <w:rStyle w:val="Emphasis"/>
        </w:rPr>
        <w:t>detriment</w:t>
      </w:r>
      <w:r w:rsidRPr="004A7590">
        <w:rPr>
          <w:rStyle w:val="StyleUnderline"/>
        </w:rPr>
        <w:t xml:space="preserve"> of the </w:t>
      </w:r>
      <w:r w:rsidRPr="004A7590">
        <w:rPr>
          <w:rStyle w:val="Emphasis"/>
        </w:rPr>
        <w:t>broader ecosystem</w:t>
      </w:r>
      <w:r w:rsidRPr="004A7590">
        <w:rPr>
          <w:rStyle w:val="StyleUnderline"/>
        </w:rPr>
        <w:t xml:space="preserve">. When this occurs, they are </w:t>
      </w:r>
      <w:r w:rsidRPr="004A7590">
        <w:rPr>
          <w:rStyle w:val="Emphasis"/>
        </w:rPr>
        <w:t>exercising control</w:t>
      </w:r>
      <w:r w:rsidRPr="004A7590">
        <w:rPr>
          <w:rStyle w:val="StyleUnderline"/>
        </w:rPr>
        <w:t xml:space="preserve"> over the blockchain</w:t>
      </w:r>
      <w:r w:rsidRPr="00E019FB">
        <w:rPr>
          <w:sz w:val="16"/>
        </w:rPr>
        <w:t>.</w:t>
      </w:r>
    </w:p>
    <w:p w14:paraId="34FDA9F0" w14:textId="77777777" w:rsidR="009D4ECC" w:rsidRPr="00E019FB" w:rsidRDefault="009D4ECC" w:rsidP="009D4ECC">
      <w:pPr>
        <w:rPr>
          <w:sz w:val="16"/>
        </w:rPr>
      </w:pPr>
      <w:r w:rsidRPr="00E019FB">
        <w:rPr>
          <w:sz w:val="16"/>
        </w:rPr>
        <w:t>2.2 The Blockchain Nucleus</w:t>
      </w:r>
    </w:p>
    <w:p w14:paraId="026D3D39" w14:textId="77777777" w:rsidR="009D4ECC" w:rsidRPr="00E019FB" w:rsidRDefault="009D4ECC" w:rsidP="009D4ECC">
      <w:pPr>
        <w:rPr>
          <w:sz w:val="16"/>
        </w:rPr>
      </w:pPr>
      <w:r w:rsidRPr="00E019FB">
        <w:rPr>
          <w:sz w:val="16"/>
        </w:rPr>
        <w:t xml:space="preserve">Thus far, the theory of granularity has allowed me to determine the different forms of power enjoyed by blockchain participants. I must now detail how </w:t>
      </w:r>
      <w:r w:rsidRPr="004A7590">
        <w:rPr>
          <w:rStyle w:val="StyleUnderline"/>
        </w:rPr>
        <w:t xml:space="preserve">to identify a </w:t>
      </w:r>
      <w:r w:rsidRPr="004A7590">
        <w:rPr>
          <w:rStyle w:val="Emphasis"/>
        </w:rPr>
        <w:t>legal fiction</w:t>
      </w:r>
      <w:r w:rsidRPr="004A7590">
        <w:rPr>
          <w:rStyle w:val="StyleUnderline"/>
        </w:rPr>
        <w:t xml:space="preserve"> controlling the blockchain</w:t>
      </w:r>
      <w:r w:rsidRPr="00E019FB">
        <w:rPr>
          <w:sz w:val="16"/>
        </w:rPr>
        <w:t xml:space="preserve">.62 To this end, I explain what </w:t>
      </w:r>
      <w:r w:rsidRPr="004A7590">
        <w:rPr>
          <w:rStyle w:val="StyleUnderline"/>
        </w:rPr>
        <w:t xml:space="preserve">a blockchain </w:t>
      </w:r>
      <w:r w:rsidRPr="004A7590">
        <w:rPr>
          <w:rStyle w:val="Emphasis"/>
        </w:rPr>
        <w:t>nucleus</w:t>
      </w:r>
      <w:r w:rsidRPr="00E019FB">
        <w:rPr>
          <w:sz w:val="16"/>
        </w:rPr>
        <w:t xml:space="preserve"> is and then analyze its influence over other blockchain participants. 1 then describe how to define such a nucleus.</w:t>
      </w:r>
    </w:p>
    <w:p w14:paraId="33D26FCD" w14:textId="77777777" w:rsidR="009D4ECC" w:rsidRPr="00E019FB" w:rsidRDefault="009D4ECC" w:rsidP="009D4ECC">
      <w:pPr>
        <w:rPr>
          <w:sz w:val="16"/>
        </w:rPr>
      </w:pPr>
      <w:r w:rsidRPr="00E019FB">
        <w:rPr>
          <w:sz w:val="16"/>
        </w:rPr>
        <w:t>2.2.1 Usefulness and challenges</w:t>
      </w:r>
    </w:p>
    <w:p w14:paraId="2B17D8E1" w14:textId="77777777" w:rsidR="009D4ECC" w:rsidRPr="00E019FB" w:rsidRDefault="009D4ECC" w:rsidP="009D4ECC">
      <w:pPr>
        <w:rPr>
          <w:sz w:val="16"/>
        </w:rPr>
      </w:pPr>
      <w:r w:rsidRPr="00E019FB">
        <w:rPr>
          <w:sz w:val="16"/>
        </w:rPr>
        <w:t>2.2.1.1 The nucleus</w:t>
      </w:r>
    </w:p>
    <w:p w14:paraId="4CE7EC34" w14:textId="77777777" w:rsidR="009D4ECC" w:rsidRPr="00E019FB" w:rsidRDefault="009D4ECC" w:rsidP="009D4ECC">
      <w:pPr>
        <w:rPr>
          <w:sz w:val="16"/>
        </w:rPr>
      </w:pPr>
      <w:r w:rsidRPr="00E019FB">
        <w:rPr>
          <w:sz w:val="16"/>
        </w:rPr>
        <w:t xml:space="preserve">None of the three types of blockchain participants - core developers, </w:t>
      </w:r>
      <w:proofErr w:type="gramStart"/>
      <w:r w:rsidRPr="00E019FB">
        <w:rPr>
          <w:sz w:val="16"/>
        </w:rPr>
        <w:t>users</w:t>
      </w:r>
      <w:proofErr w:type="gramEnd"/>
      <w:r w:rsidRPr="00E019FB">
        <w:rPr>
          <w:sz w:val="16"/>
        </w:rPr>
        <w:t xml:space="preserve"> and miners - can impose their power on other groups to the point of taking complete control over the blockchain. </w:t>
      </w:r>
      <w:r w:rsidRPr="004A7590">
        <w:rPr>
          <w:rStyle w:val="StyleUnderline"/>
        </w:rPr>
        <w:t xml:space="preserve">Blockchains are indeed </w:t>
      </w:r>
      <w:r w:rsidRPr="004A7590">
        <w:rPr>
          <w:rStyle w:val="Emphasis"/>
        </w:rPr>
        <w:t>decentralized</w:t>
      </w:r>
      <w:r w:rsidRPr="004A7590">
        <w:rPr>
          <w:rStyle w:val="StyleUnderline"/>
        </w:rPr>
        <w:t xml:space="preserve">. They prevent the exercise of </w:t>
      </w:r>
      <w:r w:rsidRPr="004A7590">
        <w:rPr>
          <w:rStyle w:val="Emphasis"/>
        </w:rPr>
        <w:t>vertical</w:t>
      </w:r>
      <w:r w:rsidRPr="004A7590">
        <w:rPr>
          <w:rStyle w:val="StyleUnderline"/>
        </w:rPr>
        <w:t xml:space="preserve"> power, and this </w:t>
      </w:r>
      <w:r w:rsidRPr="004A7590">
        <w:rPr>
          <w:rStyle w:val="Emphasis"/>
        </w:rPr>
        <w:t>differentiates</w:t>
      </w:r>
      <w:r w:rsidRPr="004A7590">
        <w:rPr>
          <w:rStyle w:val="StyleUnderline"/>
        </w:rPr>
        <w:t xml:space="preserve"> them from </w:t>
      </w:r>
      <w:r w:rsidRPr="004A7590">
        <w:rPr>
          <w:rStyle w:val="Emphasis"/>
        </w:rPr>
        <w:t>firms</w:t>
      </w:r>
      <w:r w:rsidRPr="00E019FB">
        <w:rPr>
          <w:sz w:val="16"/>
        </w:rPr>
        <w:t xml:space="preserve"> in which a group, or sometimes even an individual, can control the other participants and “force them to collaborate,” so to speak.</w:t>
      </w:r>
    </w:p>
    <w:p w14:paraId="785D7721" w14:textId="77777777" w:rsidR="009D4ECC" w:rsidRPr="00E019FB" w:rsidRDefault="009D4ECC" w:rsidP="009D4ECC">
      <w:pPr>
        <w:rPr>
          <w:sz w:val="16"/>
        </w:rPr>
      </w:pPr>
      <w:proofErr w:type="gramStart"/>
      <w:r w:rsidRPr="00E019FB">
        <w:rPr>
          <w:sz w:val="16"/>
        </w:rPr>
        <w:t xml:space="preserve">That being said, </w:t>
      </w:r>
      <w:r w:rsidRPr="004A7590">
        <w:rPr>
          <w:rStyle w:val="Emphasis"/>
        </w:rPr>
        <w:t>even</w:t>
      </w:r>
      <w:proofErr w:type="gramEnd"/>
      <w:r w:rsidRPr="004A7590">
        <w:rPr>
          <w:rStyle w:val="Emphasis"/>
        </w:rPr>
        <w:t xml:space="preserve"> with</w:t>
      </w:r>
      <w:r w:rsidRPr="004A7590">
        <w:rPr>
          <w:rStyle w:val="StyleUnderline"/>
        </w:rPr>
        <w:t xml:space="preserve"> horizontal</w:t>
      </w:r>
      <w:r w:rsidRPr="00E019FB">
        <w:rPr>
          <w:sz w:val="16"/>
        </w:rPr>
        <w:t xml:space="preserve"> and decentralized </w:t>
      </w:r>
      <w:r w:rsidRPr="004A7590">
        <w:rPr>
          <w:rStyle w:val="StyleUnderline"/>
        </w:rPr>
        <w:t xml:space="preserve">governance, </w:t>
      </w:r>
      <w:r w:rsidRPr="00C90667">
        <w:rPr>
          <w:rStyle w:val="StyleUnderline"/>
          <w:highlight w:val="cyan"/>
        </w:rPr>
        <w:t>a group</w:t>
      </w:r>
      <w:r w:rsidRPr="00E019FB">
        <w:rPr>
          <w:sz w:val="16"/>
        </w:rPr>
        <w:t xml:space="preserve"> of participants </w:t>
      </w:r>
      <w:r w:rsidRPr="00BA0F03">
        <w:rPr>
          <w:rStyle w:val="StyleUnderline"/>
        </w:rPr>
        <w:t xml:space="preserve">may </w:t>
      </w:r>
      <w:r w:rsidRPr="00C90667">
        <w:rPr>
          <w:rStyle w:val="StyleUnderline"/>
          <w:highlight w:val="cyan"/>
        </w:rPr>
        <w:t>achieve</w:t>
      </w:r>
      <w:r w:rsidRPr="004A7590">
        <w:rPr>
          <w:rStyle w:val="StyleUnderline"/>
        </w:rPr>
        <w:t xml:space="preserve"> a </w:t>
      </w:r>
      <w:r w:rsidRPr="004A7590">
        <w:rPr>
          <w:rStyle w:val="Emphasis"/>
        </w:rPr>
        <w:t>form</w:t>
      </w:r>
      <w:r w:rsidRPr="004A7590">
        <w:rPr>
          <w:rStyle w:val="StyleUnderline"/>
        </w:rPr>
        <w:t xml:space="preserve"> of </w:t>
      </w:r>
      <w:r w:rsidRPr="00C90667">
        <w:rPr>
          <w:rStyle w:val="StyleUnderline"/>
          <w:highlight w:val="cyan"/>
        </w:rPr>
        <w:t>control</w:t>
      </w:r>
      <w:r w:rsidRPr="004A7590">
        <w:rPr>
          <w:rStyle w:val="StyleUnderline"/>
        </w:rPr>
        <w:t xml:space="preserve"> over the blockchain by collaborating, </w:t>
      </w:r>
      <w:r w:rsidRPr="00C90667">
        <w:rPr>
          <w:rStyle w:val="StyleUnderline"/>
          <w:highlight w:val="cyan"/>
        </w:rPr>
        <w:t>by circumventing</w:t>
      </w:r>
      <w:r w:rsidRPr="00E019FB">
        <w:rPr>
          <w:sz w:val="16"/>
        </w:rPr>
        <w:t xml:space="preserve"> (some of) </w:t>
      </w:r>
      <w:r w:rsidRPr="004A7590">
        <w:rPr>
          <w:rStyle w:val="StyleUnderline"/>
        </w:rPr>
        <w:t xml:space="preserve">the </w:t>
      </w:r>
      <w:r w:rsidRPr="00C90667">
        <w:rPr>
          <w:rStyle w:val="StyleUnderline"/>
          <w:highlight w:val="cyan"/>
        </w:rPr>
        <w:t>constraints</w:t>
      </w:r>
      <w:r w:rsidRPr="004A7590">
        <w:rPr>
          <w:rStyle w:val="StyleUnderline"/>
        </w:rPr>
        <w:t xml:space="preserve"> imposed on them</w:t>
      </w:r>
      <w:r w:rsidRPr="00E019FB">
        <w:rPr>
          <w:sz w:val="16"/>
        </w:rPr>
        <w:t xml:space="preserve">,63 </w:t>
      </w:r>
      <w:r w:rsidRPr="00C90667">
        <w:rPr>
          <w:rStyle w:val="StyleUnderline"/>
          <w:highlight w:val="cyan"/>
        </w:rPr>
        <w:t>and</w:t>
      </w:r>
      <w:r w:rsidRPr="004A7590">
        <w:rPr>
          <w:rStyle w:val="StyleUnderline"/>
        </w:rPr>
        <w:t xml:space="preserve"> by </w:t>
      </w:r>
      <w:r w:rsidRPr="00C90667">
        <w:rPr>
          <w:rStyle w:val="StyleUnderline"/>
          <w:highlight w:val="cyan"/>
        </w:rPr>
        <w:t>changing them</w:t>
      </w:r>
      <w:r w:rsidRPr="004A7590">
        <w:rPr>
          <w:rStyle w:val="StyleUnderline"/>
        </w:rPr>
        <w:t xml:space="preserve"> in the long run</w:t>
      </w:r>
      <w:r w:rsidRPr="00E019FB">
        <w:rPr>
          <w:sz w:val="16"/>
        </w:rPr>
        <w:t>.64</w:t>
      </w:r>
    </w:p>
    <w:p w14:paraId="34B030F0" w14:textId="77777777" w:rsidR="009D4ECC" w:rsidRPr="00E019FB" w:rsidRDefault="009D4ECC" w:rsidP="009D4ECC">
      <w:pPr>
        <w:rPr>
          <w:sz w:val="16"/>
        </w:rPr>
      </w:pPr>
      <w:r w:rsidRPr="00E019FB">
        <w:rPr>
          <w:sz w:val="16"/>
        </w:rPr>
        <w:t xml:space="preserve">I contend that </w:t>
      </w:r>
      <w:r w:rsidRPr="004A7590">
        <w:rPr>
          <w:rStyle w:val="StyleUnderline"/>
        </w:rPr>
        <w:t xml:space="preserve">such </w:t>
      </w:r>
      <w:r w:rsidRPr="007F40B3">
        <w:rPr>
          <w:rStyle w:val="StyleUnderline"/>
        </w:rPr>
        <w:t xml:space="preserve">a </w:t>
      </w:r>
      <w:r w:rsidRPr="007F40B3">
        <w:rPr>
          <w:rStyle w:val="Emphasis"/>
        </w:rPr>
        <w:t>coalition</w:t>
      </w:r>
      <w:r w:rsidRPr="007F40B3">
        <w:rPr>
          <w:rStyle w:val="StyleUnderline"/>
        </w:rPr>
        <w:t xml:space="preserve"> exists</w:t>
      </w:r>
      <w:r w:rsidRPr="004A7590">
        <w:rPr>
          <w:rStyle w:val="StyleUnderline"/>
        </w:rPr>
        <w:t xml:space="preserve"> for </w:t>
      </w:r>
      <w:r w:rsidRPr="004A7590">
        <w:rPr>
          <w:rStyle w:val="Emphasis"/>
        </w:rPr>
        <w:t>each</w:t>
      </w:r>
      <w:r w:rsidRPr="004A7590">
        <w:rPr>
          <w:rStyle w:val="StyleUnderline"/>
        </w:rPr>
        <w:t xml:space="preserve"> blockchain</w:t>
      </w:r>
      <w:r w:rsidRPr="00E019FB">
        <w:rPr>
          <w:sz w:val="16"/>
        </w:rPr>
        <w:t xml:space="preserve"> (at least, for the surviving ones),65 </w:t>
      </w:r>
      <w:r w:rsidRPr="004A7590">
        <w:rPr>
          <w:rStyle w:val="StyleUnderline"/>
        </w:rPr>
        <w:t xml:space="preserve">and I call it </w:t>
      </w:r>
      <w:r w:rsidRPr="00C90667">
        <w:rPr>
          <w:rStyle w:val="StyleUnderline"/>
          <w:highlight w:val="cyan"/>
        </w:rPr>
        <w:t xml:space="preserve">the </w:t>
      </w:r>
      <w:r w:rsidRPr="00C90667">
        <w:rPr>
          <w:rStyle w:val="Emphasis"/>
          <w:highlight w:val="cyan"/>
        </w:rPr>
        <w:t>nucleus</w:t>
      </w:r>
      <w:r w:rsidRPr="004A7590">
        <w:rPr>
          <w:rStyle w:val="StyleUnderline"/>
        </w:rPr>
        <w:t xml:space="preserve">. The nucleus </w:t>
      </w:r>
      <w:r w:rsidRPr="007F40B3">
        <w:rPr>
          <w:rStyle w:val="StyleUnderline"/>
          <w:highlight w:val="cyan"/>
        </w:rPr>
        <w:t>includes all</w:t>
      </w:r>
      <w:r w:rsidRPr="00E019FB">
        <w:rPr>
          <w:sz w:val="16"/>
        </w:rPr>
        <w:t xml:space="preserve"> the </w:t>
      </w:r>
      <w:r w:rsidRPr="00C90667">
        <w:rPr>
          <w:rStyle w:val="StyleUnderline"/>
          <w:highlight w:val="cyan"/>
        </w:rPr>
        <w:t>participants who</w:t>
      </w:r>
      <w:r w:rsidRPr="007F40B3">
        <w:rPr>
          <w:rStyle w:val="StyleUnderline"/>
        </w:rPr>
        <w:t xml:space="preserve"> have a personal interest</w:t>
      </w:r>
      <w:r w:rsidRPr="007F40B3">
        <w:rPr>
          <w:sz w:val="16"/>
        </w:rPr>
        <w:t xml:space="preserve"> (albeit transiently) </w:t>
      </w:r>
      <w:r w:rsidRPr="007F40B3">
        <w:rPr>
          <w:rStyle w:val="StyleUnderline"/>
        </w:rPr>
        <w:t xml:space="preserve">to </w:t>
      </w:r>
      <w:r w:rsidRPr="00C90667">
        <w:rPr>
          <w:rStyle w:val="StyleUnderline"/>
          <w:highlight w:val="cyan"/>
        </w:rPr>
        <w:t xml:space="preserve">collaborate </w:t>
      </w:r>
      <w:r w:rsidRPr="00BA0F03">
        <w:rPr>
          <w:rStyle w:val="Emphasis"/>
          <w:highlight w:val="cyan"/>
        </w:rPr>
        <w:t>to</w:t>
      </w:r>
      <w:r w:rsidRPr="00BA0F03">
        <w:rPr>
          <w:rStyle w:val="StyleUnderline"/>
        </w:rPr>
        <w:t>ward</w:t>
      </w:r>
      <w:r w:rsidRPr="004A7590">
        <w:rPr>
          <w:rStyle w:val="StyleUnderline"/>
        </w:rPr>
        <w:t xml:space="preserve"> </w:t>
      </w:r>
      <w:r w:rsidRPr="004A7590">
        <w:rPr>
          <w:rStyle w:val="StyleUnderline"/>
        </w:rPr>
        <w:lastRenderedPageBreak/>
        <w:t xml:space="preserve">the same long-term goal: </w:t>
      </w:r>
      <w:r w:rsidRPr="00BA0F03">
        <w:rPr>
          <w:rStyle w:val="Emphasis"/>
          <w:highlight w:val="cyan"/>
        </w:rPr>
        <w:t>ensur</w:t>
      </w:r>
      <w:r w:rsidRPr="00BA0F03">
        <w:rPr>
          <w:rStyle w:val="StyleUnderline"/>
        </w:rPr>
        <w:t xml:space="preserve">ing </w:t>
      </w:r>
      <w:r w:rsidRPr="00C90667">
        <w:rPr>
          <w:rStyle w:val="StyleUnderline"/>
          <w:highlight w:val="cyan"/>
        </w:rPr>
        <w:t>the</w:t>
      </w:r>
      <w:r w:rsidRPr="004A7590">
        <w:rPr>
          <w:rStyle w:val="StyleUnderline"/>
        </w:rPr>
        <w:t xml:space="preserve"> </w:t>
      </w:r>
      <w:r w:rsidRPr="00D45CEC">
        <w:rPr>
          <w:rStyle w:val="StyleUnderline"/>
        </w:rPr>
        <w:t>block</w:t>
      </w:r>
      <w:r w:rsidRPr="00C90667">
        <w:rPr>
          <w:rStyle w:val="Emphasis"/>
          <w:highlight w:val="cyan"/>
        </w:rPr>
        <w:t>chain’</w:t>
      </w:r>
      <w:r w:rsidRPr="009529D6">
        <w:rPr>
          <w:rStyle w:val="Emphasis"/>
          <w:highlight w:val="cyan"/>
        </w:rPr>
        <w:t>s</w:t>
      </w:r>
      <w:r w:rsidRPr="009529D6">
        <w:rPr>
          <w:rStyle w:val="StyleUnderline"/>
          <w:highlight w:val="cyan"/>
        </w:rPr>
        <w:t xml:space="preserve"> survival</w:t>
      </w:r>
      <w:r w:rsidRPr="00E019FB">
        <w:rPr>
          <w:sz w:val="16"/>
        </w:rPr>
        <w:t>.66 Its members do not compete as they are, together, trying to maintain and expand their blockchain. Their short-term interests may diverge from time to time67 - for example, when two miners are racing to mine new blocks.68 Still, they seek to ensure blockchain integrity and systematically promote the same blockchain instead of other ones.</w:t>
      </w:r>
    </w:p>
    <w:p w14:paraId="66523C14" w14:textId="77777777" w:rsidR="009D4ECC" w:rsidRPr="00E019FB" w:rsidRDefault="009D4ECC" w:rsidP="009D4ECC">
      <w:pPr>
        <w:rPr>
          <w:sz w:val="16"/>
        </w:rPr>
      </w:pPr>
      <w:r w:rsidRPr="00E019FB">
        <w:rPr>
          <w:sz w:val="16"/>
        </w:rPr>
        <w:t>2.2.1.2 Usefulness</w:t>
      </w:r>
    </w:p>
    <w:p w14:paraId="7BD7C3BF" w14:textId="77777777" w:rsidR="009D4ECC" w:rsidRPr="00E019FB" w:rsidRDefault="009D4ECC" w:rsidP="009D4ECC">
      <w:pPr>
        <w:rPr>
          <w:sz w:val="16"/>
        </w:rPr>
      </w:pPr>
      <w:r w:rsidRPr="00DC30AC">
        <w:rPr>
          <w:rStyle w:val="StyleUnderline"/>
          <w:highlight w:val="cyan"/>
        </w:rPr>
        <w:t>Assessing</w:t>
      </w:r>
      <w:r w:rsidRPr="004A7590">
        <w:rPr>
          <w:rStyle w:val="StyleUnderline"/>
        </w:rPr>
        <w:t xml:space="preserve"> which participants have joined forces and are</w:t>
      </w:r>
      <w:r w:rsidRPr="00E019FB">
        <w:rPr>
          <w:sz w:val="16"/>
        </w:rPr>
        <w:t xml:space="preserve"> thus </w:t>
      </w:r>
      <w:r w:rsidRPr="004A7590">
        <w:rPr>
          <w:rStyle w:val="StyleUnderline"/>
        </w:rPr>
        <w:t xml:space="preserve">part of </w:t>
      </w:r>
      <w:r w:rsidRPr="00DC30AC">
        <w:rPr>
          <w:rStyle w:val="StyleUnderline"/>
          <w:highlight w:val="cyan"/>
        </w:rPr>
        <w:t xml:space="preserve">the nucleus is </w:t>
      </w:r>
      <w:r w:rsidRPr="00DC30AC">
        <w:rPr>
          <w:rStyle w:val="Emphasis"/>
          <w:highlight w:val="cyan"/>
        </w:rPr>
        <w:t>essential</w:t>
      </w:r>
      <w:r w:rsidRPr="00DC30AC">
        <w:rPr>
          <w:rStyle w:val="StyleUnderline"/>
          <w:highlight w:val="cyan"/>
        </w:rPr>
        <w:t xml:space="preserve"> to </w:t>
      </w:r>
      <w:r w:rsidRPr="00DC30AC">
        <w:rPr>
          <w:rStyle w:val="Emphasis"/>
          <w:highlight w:val="cyan"/>
        </w:rPr>
        <w:t>determine</w:t>
      </w:r>
      <w:r w:rsidRPr="00DC30AC">
        <w:rPr>
          <w:rStyle w:val="StyleUnderline"/>
          <w:highlight w:val="cyan"/>
        </w:rPr>
        <w:t xml:space="preserve"> who</w:t>
      </w:r>
      <w:r w:rsidRPr="004A7590">
        <w:rPr>
          <w:rStyle w:val="StyleUnderline"/>
        </w:rPr>
        <w:t xml:space="preserve"> ultimately </w:t>
      </w:r>
      <w:r w:rsidRPr="00DC30AC">
        <w:rPr>
          <w:rStyle w:val="Emphasis"/>
          <w:highlight w:val="cyan"/>
        </w:rPr>
        <w:t>controls</w:t>
      </w:r>
      <w:r w:rsidRPr="00DC30AC">
        <w:rPr>
          <w:rStyle w:val="StyleUnderline"/>
          <w:highlight w:val="cyan"/>
        </w:rPr>
        <w:t xml:space="preserve"> the</w:t>
      </w:r>
      <w:r w:rsidRPr="004A7590">
        <w:rPr>
          <w:rStyle w:val="StyleUnderline"/>
        </w:rPr>
        <w:t xml:space="preserve"> block</w:t>
      </w:r>
      <w:r w:rsidRPr="00DC30AC">
        <w:rPr>
          <w:rStyle w:val="Emphasis"/>
          <w:highlight w:val="cyan"/>
        </w:rPr>
        <w:t>chain</w:t>
      </w:r>
      <w:r w:rsidRPr="00E019FB">
        <w:rPr>
          <w:sz w:val="16"/>
        </w:rPr>
        <w:t xml:space="preserve">. Put differently, </w:t>
      </w:r>
      <w:r w:rsidRPr="00DC30AC">
        <w:rPr>
          <w:rStyle w:val="StyleUnderline"/>
          <w:highlight w:val="cyan"/>
        </w:rPr>
        <w:t xml:space="preserve">it leads to </w:t>
      </w:r>
      <w:r w:rsidRPr="00DC30AC">
        <w:rPr>
          <w:rStyle w:val="Emphasis"/>
          <w:highlight w:val="cyan"/>
        </w:rPr>
        <w:t>identifying</w:t>
      </w:r>
      <w:r w:rsidRPr="004A7590">
        <w:rPr>
          <w:rStyle w:val="StyleUnderline"/>
        </w:rPr>
        <w:t xml:space="preserve"> the </w:t>
      </w:r>
      <w:r w:rsidRPr="00DC30AC">
        <w:rPr>
          <w:rStyle w:val="Emphasis"/>
          <w:highlight w:val="cyan"/>
        </w:rPr>
        <w:t>participants</w:t>
      </w:r>
      <w:r w:rsidRPr="004A7590">
        <w:rPr>
          <w:rStyle w:val="StyleUnderline"/>
        </w:rPr>
        <w:t xml:space="preserve"> that can be </w:t>
      </w:r>
      <w:r w:rsidRPr="004A7590">
        <w:rPr>
          <w:rStyle w:val="Emphasis"/>
        </w:rPr>
        <w:t xml:space="preserve">held </w:t>
      </w:r>
      <w:r w:rsidRPr="00DC30AC">
        <w:rPr>
          <w:rStyle w:val="Emphasis"/>
          <w:highlight w:val="cyan"/>
        </w:rPr>
        <w:t>liable</w:t>
      </w:r>
      <w:r w:rsidRPr="00DC30AC">
        <w:rPr>
          <w:rStyle w:val="StyleUnderline"/>
          <w:highlight w:val="cyan"/>
        </w:rPr>
        <w:t xml:space="preserve"> for</w:t>
      </w:r>
      <w:r w:rsidRPr="004A7590">
        <w:rPr>
          <w:rStyle w:val="StyleUnderline"/>
        </w:rPr>
        <w:t xml:space="preserve"> a </w:t>
      </w:r>
      <w:r w:rsidRPr="004A7590">
        <w:rPr>
          <w:rStyle w:val="Emphasis"/>
        </w:rPr>
        <w:t xml:space="preserve">breach of </w:t>
      </w:r>
      <w:r w:rsidRPr="00DC30AC">
        <w:rPr>
          <w:rStyle w:val="Emphasis"/>
          <w:highlight w:val="cyan"/>
        </w:rPr>
        <w:t>antitrust</w:t>
      </w:r>
      <w:r w:rsidRPr="004A7590">
        <w:rPr>
          <w:rStyle w:val="Emphasis"/>
        </w:rPr>
        <w:t xml:space="preserve"> law</w:t>
      </w:r>
      <w:r w:rsidRPr="004A7590">
        <w:rPr>
          <w:rStyle w:val="StyleUnderline"/>
        </w:rPr>
        <w:t xml:space="preserve"> when it is shown that they have </w:t>
      </w:r>
      <w:r w:rsidRPr="004A7590">
        <w:rPr>
          <w:rStyle w:val="Emphasis"/>
        </w:rPr>
        <w:t>anticompetitively</w:t>
      </w:r>
      <w:r w:rsidRPr="004A7590">
        <w:rPr>
          <w:rStyle w:val="StyleUnderline"/>
        </w:rPr>
        <w:t xml:space="preserve"> exerted their influence</w:t>
      </w:r>
      <w:r w:rsidRPr="00E019FB">
        <w:rPr>
          <w:sz w:val="16"/>
        </w:rPr>
        <w:t xml:space="preserve">.69 </w:t>
      </w:r>
      <w:r w:rsidRPr="004A7590">
        <w:rPr>
          <w:rStyle w:val="StyleUnderline"/>
        </w:rPr>
        <w:t xml:space="preserve">Identifying the </w:t>
      </w:r>
      <w:r w:rsidRPr="004A7590">
        <w:rPr>
          <w:rStyle w:val="Emphasis"/>
        </w:rPr>
        <w:t>nucleus</w:t>
      </w:r>
      <w:r w:rsidRPr="004A7590">
        <w:rPr>
          <w:rStyle w:val="StyleUnderline"/>
        </w:rPr>
        <w:t xml:space="preserve"> amounts to </w:t>
      </w:r>
      <w:r w:rsidRPr="004A7590">
        <w:rPr>
          <w:rStyle w:val="Emphasis"/>
        </w:rPr>
        <w:t>creating a legal fiction</w:t>
      </w:r>
      <w:r w:rsidRPr="004A7590">
        <w:rPr>
          <w:rStyle w:val="StyleUnderline"/>
        </w:rPr>
        <w:t xml:space="preserve"> to which the </w:t>
      </w:r>
      <w:r w:rsidRPr="004A7590">
        <w:rPr>
          <w:rStyle w:val="Emphasis"/>
        </w:rPr>
        <w:t>law can be applied</w:t>
      </w:r>
      <w:r w:rsidRPr="004A7590">
        <w:rPr>
          <w:rStyle w:val="StyleUnderline"/>
        </w:rPr>
        <w:t>, but also to which rights can be granted</w:t>
      </w:r>
      <w:r w:rsidRPr="00E019FB">
        <w:rPr>
          <w:sz w:val="16"/>
        </w:rPr>
        <w:t xml:space="preserve"> (see Figure 7.2).</w:t>
      </w:r>
    </w:p>
    <w:p w14:paraId="1F7D7997" w14:textId="77777777" w:rsidR="009D4ECC" w:rsidRPr="00E019FB" w:rsidRDefault="009D4ECC" w:rsidP="009D4ECC">
      <w:pPr>
        <w:rPr>
          <w:sz w:val="16"/>
        </w:rPr>
      </w:pPr>
      <w:r w:rsidRPr="00DC30AC">
        <w:rPr>
          <w:rStyle w:val="Emphasis"/>
          <w:highlight w:val="cyan"/>
        </w:rPr>
        <w:t>The nucleus should</w:t>
      </w:r>
      <w:r w:rsidRPr="004A7590">
        <w:rPr>
          <w:rStyle w:val="Emphasis"/>
        </w:rPr>
        <w:t xml:space="preserve"> indeed </w:t>
      </w:r>
      <w:r w:rsidRPr="00DC30AC">
        <w:rPr>
          <w:rStyle w:val="Emphasis"/>
          <w:highlight w:val="cyan"/>
        </w:rPr>
        <w:t>become a legal fiction</w:t>
      </w:r>
      <w:r w:rsidRPr="004A7590">
        <w:rPr>
          <w:rStyle w:val="Emphasis"/>
        </w:rPr>
        <w:t xml:space="preserve"> that can be </w:t>
      </w:r>
      <w:r w:rsidRPr="00DC30AC">
        <w:rPr>
          <w:rStyle w:val="Emphasis"/>
          <w:highlight w:val="cyan"/>
        </w:rPr>
        <w:t>liable for anticompetitive practices</w:t>
      </w:r>
      <w:r w:rsidRPr="00E019FB">
        <w:rPr>
          <w:sz w:val="16"/>
        </w:rPr>
        <w:t xml:space="preserve">, but also able to claim damages. In that regard, </w:t>
      </w:r>
      <w:r w:rsidRPr="004A7590">
        <w:rPr>
          <w:rStyle w:val="StyleUnderline"/>
        </w:rPr>
        <w:t xml:space="preserve">determining the nucleus </w:t>
      </w:r>
      <w:r w:rsidRPr="004A7590">
        <w:rPr>
          <w:rStyle w:val="Emphasis"/>
        </w:rPr>
        <w:t>size</w:t>
      </w:r>
      <w:r w:rsidRPr="004A7590">
        <w:rPr>
          <w:rStyle w:val="StyleUnderline"/>
        </w:rPr>
        <w:t xml:space="preserve"> will prove </w:t>
      </w:r>
      <w:r w:rsidRPr="004A7590">
        <w:rPr>
          <w:rStyle w:val="Emphasis"/>
        </w:rPr>
        <w:t>central</w:t>
      </w:r>
      <w:r w:rsidRPr="00E019FB">
        <w:rPr>
          <w:sz w:val="16"/>
        </w:rPr>
        <w:t xml:space="preserve">. It will prove useful in cases of anticompetitive practices directed at a blockchain nucleus. When a legal entity - whether a blockchain nucleus or a firm - infringes antitrust law and causes damages to another nucleus, the latter must have the means to introduce a legal action, stand by its rights and claim damages. </w:t>
      </w:r>
      <w:r w:rsidRPr="004A7590">
        <w:rPr>
          <w:rStyle w:val="StyleUnderline"/>
        </w:rPr>
        <w:t xml:space="preserve">Assigning </w:t>
      </w:r>
      <w:r w:rsidRPr="004A7590">
        <w:rPr>
          <w:rStyle w:val="Emphasis"/>
        </w:rPr>
        <w:t>liability</w:t>
      </w:r>
      <w:r w:rsidRPr="004A7590">
        <w:rPr>
          <w:rStyle w:val="StyleUnderline"/>
        </w:rPr>
        <w:t xml:space="preserve"> and granting </w:t>
      </w:r>
      <w:r w:rsidRPr="004A7590">
        <w:rPr>
          <w:rStyle w:val="Emphasis"/>
        </w:rPr>
        <w:t>rights</w:t>
      </w:r>
      <w:r w:rsidRPr="004A7590">
        <w:rPr>
          <w:rStyle w:val="StyleUnderline"/>
        </w:rPr>
        <w:t xml:space="preserve"> to blockchain ecosystems are</w:t>
      </w:r>
      <w:r w:rsidRPr="00E019FB">
        <w:rPr>
          <w:sz w:val="16"/>
        </w:rPr>
        <w:t xml:space="preserve"> thus </w:t>
      </w:r>
      <w:r w:rsidRPr="004A7590">
        <w:rPr>
          <w:rStyle w:val="Emphasis"/>
        </w:rPr>
        <w:t>two sides</w:t>
      </w:r>
      <w:r w:rsidRPr="004A7590">
        <w:rPr>
          <w:rStyle w:val="StyleUnderline"/>
        </w:rPr>
        <w:t xml:space="preserve"> of the </w:t>
      </w:r>
      <w:r w:rsidRPr="004A7590">
        <w:rPr>
          <w:rStyle w:val="Emphasis"/>
        </w:rPr>
        <w:t>same coin</w:t>
      </w:r>
      <w:r w:rsidRPr="00E019FB">
        <w:rPr>
          <w:sz w:val="16"/>
        </w:rPr>
        <w:t>.</w:t>
      </w:r>
    </w:p>
    <w:p w14:paraId="2BAE4B6E" w14:textId="77777777" w:rsidR="009D4ECC" w:rsidRPr="00E019FB" w:rsidRDefault="009D4ECC" w:rsidP="009D4ECC">
      <w:pPr>
        <w:rPr>
          <w:sz w:val="16"/>
        </w:rPr>
      </w:pPr>
      <w:r w:rsidRPr="00E019FB">
        <w:rPr>
          <w:sz w:val="16"/>
        </w:rPr>
        <w:t>3 DEFINING THE NUCLEUS SIZE</w:t>
      </w:r>
    </w:p>
    <w:p w14:paraId="58908FEE" w14:textId="77777777" w:rsidR="009D4ECC" w:rsidRPr="00E019FB" w:rsidRDefault="009D4ECC" w:rsidP="009D4ECC">
      <w:pPr>
        <w:rPr>
          <w:sz w:val="16"/>
        </w:rPr>
      </w:pPr>
      <w:r w:rsidRPr="00767E21">
        <w:rPr>
          <w:rStyle w:val="StyleUnderline"/>
          <w:highlight w:val="cyan"/>
        </w:rPr>
        <w:t>Courts</w:t>
      </w:r>
      <w:r w:rsidRPr="004A7590">
        <w:rPr>
          <w:rStyle w:val="StyleUnderline"/>
        </w:rPr>
        <w:t xml:space="preserve"> and antitrust agencies </w:t>
      </w:r>
      <w:r w:rsidRPr="00767E21">
        <w:rPr>
          <w:rStyle w:val="StyleUnderline"/>
          <w:highlight w:val="cyan"/>
        </w:rPr>
        <w:t>will</w:t>
      </w:r>
      <w:r w:rsidRPr="004A7590">
        <w:rPr>
          <w:rStyle w:val="StyleUnderline"/>
        </w:rPr>
        <w:t xml:space="preserve"> face the task of </w:t>
      </w:r>
      <w:r w:rsidRPr="00767E21">
        <w:rPr>
          <w:rStyle w:val="Emphasis"/>
          <w:highlight w:val="cyan"/>
        </w:rPr>
        <w:t>determin</w:t>
      </w:r>
      <w:r w:rsidRPr="004A7590">
        <w:rPr>
          <w:rStyle w:val="StyleUnderline"/>
        </w:rPr>
        <w:t xml:space="preserve">ing the </w:t>
      </w:r>
      <w:r w:rsidRPr="00767E21">
        <w:rPr>
          <w:rStyle w:val="StyleUnderline"/>
          <w:highlight w:val="cyan"/>
        </w:rPr>
        <w:t xml:space="preserve">nucleus </w:t>
      </w:r>
      <w:r w:rsidRPr="00767E21">
        <w:rPr>
          <w:rStyle w:val="Emphasis"/>
          <w:highlight w:val="cyan"/>
        </w:rPr>
        <w:t>size</w:t>
      </w:r>
      <w:r w:rsidRPr="00E019FB">
        <w:rPr>
          <w:sz w:val="16"/>
        </w:rPr>
        <w:t xml:space="preserve">. The further away a participant will be from the nucleus’s center, the more difficult it will become to genuinely include her or him in the nucleus. With distance, it will prove harder to show that she or he could have influenced other participants’ behavior. </w:t>
      </w:r>
      <w:r w:rsidRPr="004A7590">
        <w:rPr>
          <w:rStyle w:val="StyleUnderline"/>
        </w:rPr>
        <w:t xml:space="preserve">Only a </w:t>
      </w:r>
      <w:r w:rsidRPr="00DC30AC">
        <w:rPr>
          <w:rStyle w:val="StyleUnderline"/>
          <w:highlight w:val="cyan"/>
        </w:rPr>
        <w:t>case-by-case</w:t>
      </w:r>
      <w:r w:rsidRPr="00767E21">
        <w:rPr>
          <w:rStyle w:val="StyleUnderline"/>
        </w:rPr>
        <w:t xml:space="preserve"> analysis</w:t>
      </w:r>
      <w:r w:rsidRPr="004A7590">
        <w:rPr>
          <w:rStyle w:val="StyleUnderline"/>
        </w:rPr>
        <w:t xml:space="preserve"> can elucidate this question. This analysis </w:t>
      </w:r>
      <w:r w:rsidRPr="00767E21">
        <w:rPr>
          <w:rStyle w:val="StyleUnderline"/>
        </w:rPr>
        <w:t>should</w:t>
      </w:r>
      <w:r w:rsidRPr="004A7590">
        <w:rPr>
          <w:rStyle w:val="StyleUnderline"/>
        </w:rPr>
        <w:t xml:space="preserve"> nevertheless </w:t>
      </w:r>
      <w:r w:rsidRPr="00767E21">
        <w:rPr>
          <w:rStyle w:val="StyleUnderline"/>
        </w:rPr>
        <w:t xml:space="preserve">be </w:t>
      </w:r>
      <w:r w:rsidRPr="00DC30AC">
        <w:rPr>
          <w:rStyle w:val="StyleUnderline"/>
          <w:highlight w:val="cyan"/>
        </w:rPr>
        <w:t xml:space="preserve">based on </w:t>
      </w:r>
      <w:r w:rsidRPr="00DC30AC">
        <w:rPr>
          <w:rStyle w:val="Emphasis"/>
          <w:highlight w:val="cyan"/>
        </w:rPr>
        <w:t>concrete</w:t>
      </w:r>
      <w:r w:rsidRPr="004A7590">
        <w:rPr>
          <w:rStyle w:val="Emphasis"/>
        </w:rPr>
        <w:t xml:space="preserve"> and quantifiable </w:t>
      </w:r>
      <w:r w:rsidRPr="00DC30AC">
        <w:rPr>
          <w:rStyle w:val="Emphasis"/>
          <w:highlight w:val="cyan"/>
        </w:rPr>
        <w:t>frameworks</w:t>
      </w:r>
      <w:r w:rsidRPr="00DC30AC">
        <w:rPr>
          <w:rStyle w:val="StyleUnderline"/>
          <w:highlight w:val="cyan"/>
        </w:rPr>
        <w:t xml:space="preserve"> to ensure</w:t>
      </w:r>
      <w:r w:rsidRPr="004A7590">
        <w:rPr>
          <w:rStyle w:val="StyleUnderline"/>
        </w:rPr>
        <w:t xml:space="preserve"> </w:t>
      </w:r>
      <w:r w:rsidRPr="004A7590">
        <w:rPr>
          <w:rStyle w:val="Emphasis"/>
        </w:rPr>
        <w:t xml:space="preserve">legal </w:t>
      </w:r>
      <w:r w:rsidRPr="00DC30AC">
        <w:rPr>
          <w:rStyle w:val="Emphasis"/>
          <w:highlight w:val="cyan"/>
        </w:rPr>
        <w:t>certainty</w:t>
      </w:r>
      <w:r w:rsidRPr="00DC30AC">
        <w:rPr>
          <w:rStyle w:val="StyleUnderline"/>
          <w:highlight w:val="cyan"/>
        </w:rPr>
        <w:t>, limit</w:t>
      </w:r>
      <w:r w:rsidRPr="004A7590">
        <w:rPr>
          <w:rStyle w:val="StyleUnderline"/>
        </w:rPr>
        <w:t xml:space="preserve"> legal </w:t>
      </w:r>
      <w:proofErr w:type="gramStart"/>
      <w:r w:rsidRPr="00DC30AC">
        <w:rPr>
          <w:rStyle w:val="Emphasis"/>
          <w:highlight w:val="cyan"/>
        </w:rPr>
        <w:t>errors</w:t>
      </w:r>
      <w:proofErr w:type="gramEnd"/>
      <w:r w:rsidRPr="00DC30AC">
        <w:rPr>
          <w:rStyle w:val="StyleUnderline"/>
          <w:highlight w:val="cyan"/>
        </w:rPr>
        <w:t xml:space="preserve"> and reduce</w:t>
      </w:r>
      <w:r w:rsidRPr="004A7590">
        <w:rPr>
          <w:rStyle w:val="StyleUnderline"/>
        </w:rPr>
        <w:t xml:space="preserve"> </w:t>
      </w:r>
      <w:r w:rsidRPr="00DC30AC">
        <w:rPr>
          <w:rStyle w:val="Emphasis"/>
        </w:rPr>
        <w:t>regulatory</w:t>
      </w:r>
      <w:r w:rsidRPr="004A7590">
        <w:rPr>
          <w:rStyle w:val="Emphasis"/>
        </w:rPr>
        <w:t xml:space="preserve"> </w:t>
      </w:r>
      <w:r w:rsidRPr="00DC30AC">
        <w:rPr>
          <w:rStyle w:val="Emphasis"/>
          <w:highlight w:val="cyan"/>
        </w:rPr>
        <w:t>costs</w:t>
      </w:r>
      <w:r w:rsidRPr="004A7590">
        <w:rPr>
          <w:rStyle w:val="StyleUnderline"/>
        </w:rPr>
        <w:t xml:space="preserve">. To this end, </w:t>
      </w:r>
      <w:r w:rsidRPr="00DC30AC">
        <w:rPr>
          <w:rStyle w:val="StyleUnderline"/>
          <w:highlight w:val="cyan"/>
        </w:rPr>
        <w:t>agencies</w:t>
      </w:r>
      <w:r w:rsidRPr="004A7590">
        <w:rPr>
          <w:rStyle w:val="StyleUnderline"/>
        </w:rPr>
        <w:t xml:space="preserve"> should </w:t>
      </w:r>
      <w:r w:rsidRPr="00BA0F03">
        <w:rPr>
          <w:rStyle w:val="StyleUnderline"/>
          <w:highlight w:val="cyan"/>
        </w:rPr>
        <w:t>focus</w:t>
      </w:r>
      <w:r w:rsidRPr="00E019FB">
        <w:rPr>
          <w:sz w:val="16"/>
        </w:rPr>
        <w:t xml:space="preserve"> their investigation </w:t>
      </w:r>
      <w:r w:rsidRPr="00DC30AC">
        <w:rPr>
          <w:rStyle w:val="StyleUnderline"/>
          <w:highlight w:val="cyan"/>
        </w:rPr>
        <w:t>on</w:t>
      </w:r>
      <w:r w:rsidRPr="00E019FB">
        <w:rPr>
          <w:sz w:val="16"/>
        </w:rPr>
        <w:t xml:space="preserve"> economic agents’ </w:t>
      </w:r>
      <w:r w:rsidRPr="004A7590">
        <w:rPr>
          <w:rStyle w:val="StyleUnderline"/>
        </w:rPr>
        <w:t xml:space="preserve">ability to exert a </w:t>
      </w:r>
      <w:r w:rsidRPr="00DC30AC">
        <w:rPr>
          <w:rStyle w:val="Emphasis"/>
          <w:highlight w:val="cyan"/>
        </w:rPr>
        <w:t>horizontal power</w:t>
      </w:r>
      <w:r w:rsidRPr="00E019FB">
        <w:rPr>
          <w:sz w:val="16"/>
        </w:rPr>
        <w:t xml:space="preserve"> of command and control. </w:t>
      </w:r>
      <w:r w:rsidRPr="004A7590">
        <w:rPr>
          <w:rStyle w:val="StyleUnderline"/>
        </w:rPr>
        <w:t xml:space="preserve">They </w:t>
      </w:r>
      <w:r w:rsidRPr="00DC30AC">
        <w:rPr>
          <w:rStyle w:val="StyleUnderline"/>
        </w:rPr>
        <w:t xml:space="preserve">should </w:t>
      </w:r>
      <w:r w:rsidRPr="00DC30AC">
        <w:rPr>
          <w:rStyle w:val="StyleUnderline"/>
          <w:highlight w:val="cyan"/>
        </w:rPr>
        <w:t>also</w:t>
      </w:r>
      <w:r w:rsidRPr="00DC30AC">
        <w:rPr>
          <w:rStyle w:val="StyleUnderline"/>
        </w:rPr>
        <w:t xml:space="preserve"> consider</w:t>
      </w:r>
      <w:r w:rsidRPr="004A7590">
        <w:rPr>
          <w:rStyle w:val="StyleUnderline"/>
        </w:rPr>
        <w:t xml:space="preserve"> their </w:t>
      </w:r>
      <w:r w:rsidRPr="00DC30AC">
        <w:rPr>
          <w:rStyle w:val="StyleUnderline"/>
          <w:highlight w:val="cyan"/>
        </w:rPr>
        <w:t xml:space="preserve">capacity to </w:t>
      </w:r>
      <w:r w:rsidRPr="00DC30AC">
        <w:rPr>
          <w:rStyle w:val="Emphasis"/>
          <w:highlight w:val="cyan"/>
        </w:rPr>
        <w:t>interfere</w:t>
      </w:r>
      <w:r w:rsidRPr="00DC30AC">
        <w:rPr>
          <w:rStyle w:val="StyleUnderline"/>
          <w:highlight w:val="cyan"/>
        </w:rPr>
        <w:t xml:space="preserve"> with</w:t>
      </w:r>
      <w:r w:rsidRPr="00E019FB">
        <w:rPr>
          <w:sz w:val="16"/>
        </w:rPr>
        <w:t xml:space="preserve"> the blockchain’s </w:t>
      </w:r>
      <w:r w:rsidRPr="00DC30AC">
        <w:rPr>
          <w:rStyle w:val="Emphasis"/>
          <w:highlight w:val="cyan"/>
        </w:rPr>
        <w:t>economic value</w:t>
      </w:r>
      <w:r w:rsidRPr="004A7590">
        <w:rPr>
          <w:rStyle w:val="StyleUnderline"/>
        </w:rPr>
        <w:t xml:space="preserve"> and influence </w:t>
      </w:r>
      <w:r w:rsidRPr="004A7590">
        <w:rPr>
          <w:rStyle w:val="Emphasis"/>
        </w:rPr>
        <w:t>norms</w:t>
      </w:r>
      <w:r w:rsidRPr="00E019FB">
        <w:rPr>
          <w:sz w:val="16"/>
        </w:rPr>
        <w:t>.70</w:t>
      </w:r>
    </w:p>
    <w:p w14:paraId="3CEE768D" w14:textId="77777777" w:rsidR="009D4ECC" w:rsidRPr="00E019FB" w:rsidRDefault="009D4ECC" w:rsidP="009D4ECC">
      <w:pPr>
        <w:rPr>
          <w:sz w:val="16"/>
        </w:rPr>
      </w:pPr>
      <w:r w:rsidRPr="00E019FB">
        <w:rPr>
          <w:sz w:val="16"/>
        </w:rPr>
        <w:t xml:space="preserve">Let me be more specific. The first element that should be factored in to determine which participants are part of the nucleus is the technical ability to exert a horizontal quasi-power of command and control. One must assess each blockchain’s architectural characteristics to determine whether a few users may impose such decisions on others. The more a group of users can control others, the more they can single-handedly contribute to the block- chain’s survival, and therefore be considered part of the nucleus. In fact, the original design of a blockchain can give one of the three groups of users more or less power. It can put them in charge of implementing the execution of transactions, designate them as miners or even enable them to change the design a blockchain’s design unilaterally. Some blockchains might also use several mechanisms based on the platform layer to create governance (whether off-chain or </w:t>
      </w:r>
      <w:proofErr w:type="gramStart"/>
      <w:r w:rsidRPr="00E019FB">
        <w:rPr>
          <w:sz w:val="16"/>
        </w:rPr>
        <w:t>side-chain</w:t>
      </w:r>
      <w:proofErr w:type="gramEnd"/>
      <w:r w:rsidRPr="00E019FB">
        <w:rPr>
          <w:sz w:val="16"/>
        </w:rPr>
        <w:t>).71</w:t>
      </w:r>
    </w:p>
    <w:p w14:paraId="2346D7F1" w14:textId="77777777" w:rsidR="009D4ECC" w:rsidRPr="00E019FB" w:rsidRDefault="009D4ECC" w:rsidP="009D4ECC">
      <w:pPr>
        <w:rPr>
          <w:sz w:val="16"/>
        </w:rPr>
      </w:pPr>
      <w:r w:rsidRPr="00E019FB">
        <w:rPr>
          <w:sz w:val="16"/>
        </w:rPr>
        <w:t>The second element is the ability of each participant to interfere with the blockchain’s economic value.72 When some users govern the pricing structures, the blockchain’s attractiveness or economic incentives, they have indirect control over the blockchain. This ability can be assessed by looking at technical elements. For instance, the capacity to change the size of each block, which may alter the number and types of transactions, is a sign of control. The same goes for the power to propose modifications to the core code to attract new participants. Finally, the more a participant has invested in the blockchain, the more he has an incentive to control its economic value.73 For that reason, previous investments in a blockchain can show agencies where to look for the nucleus.</w:t>
      </w:r>
    </w:p>
    <w:p w14:paraId="6FD6EE6C" w14:textId="77777777" w:rsidR="009D4ECC" w:rsidRPr="00E019FB" w:rsidRDefault="009D4ECC" w:rsidP="009D4ECC">
      <w:pPr>
        <w:rPr>
          <w:sz w:val="16"/>
        </w:rPr>
      </w:pPr>
      <w:r w:rsidRPr="00E019FB">
        <w:rPr>
          <w:sz w:val="16"/>
        </w:rPr>
        <w:t>The third element is the ability to influence a blockchain’s norms.74 Here, “norms” are defined as the “constraints imposed not through the organized or centralized actions of a state, but through the many slight and sometimes forceful sanctions that members of a community impose on each other”75 - that is, the unwritten rules that one often feels compelled to follow.76 The more a participant can incentivize others to behave in a certain way - on pain of rejection from the community - the more they exercise control over the blockchain’s general direction.77 For example, when core developers can influence other participants into accepting all of the modifications they would like to apply to the core (e.g., by arguing about the necessity for technical upgrades, security failures, bugs...), they effectively pilot part of the blockchain.</w:t>
      </w:r>
    </w:p>
    <w:p w14:paraId="23859614" w14:textId="77777777" w:rsidR="009D4ECC" w:rsidRPr="00E019FB" w:rsidRDefault="009D4ECC" w:rsidP="009D4ECC">
      <w:pPr>
        <w:rPr>
          <w:sz w:val="16"/>
        </w:rPr>
      </w:pPr>
      <w:r w:rsidRPr="00E019FB">
        <w:rPr>
          <w:sz w:val="16"/>
        </w:rPr>
        <w:t>4 THE THEORY OF GRANULARITY IN ACTION</w:t>
      </w:r>
    </w:p>
    <w:p w14:paraId="56DB4605" w14:textId="77777777" w:rsidR="009D4ECC" w:rsidRDefault="009D4ECC" w:rsidP="009D4ECC">
      <w:pPr>
        <w:rPr>
          <w:sz w:val="16"/>
        </w:rPr>
      </w:pPr>
      <w:r w:rsidRPr="00E019FB">
        <w:rPr>
          <w:rStyle w:val="StyleUnderline"/>
        </w:rPr>
        <w:t xml:space="preserve">The theory of </w:t>
      </w:r>
      <w:r w:rsidRPr="00E019FB">
        <w:rPr>
          <w:rStyle w:val="Emphasis"/>
        </w:rPr>
        <w:t>granularity</w:t>
      </w:r>
      <w:r w:rsidRPr="00E019FB">
        <w:rPr>
          <w:rStyle w:val="StyleUnderline"/>
        </w:rPr>
        <w:t xml:space="preserve"> would enable agencies to </w:t>
      </w:r>
      <w:r w:rsidRPr="00E019FB">
        <w:rPr>
          <w:rStyle w:val="Emphasis"/>
        </w:rPr>
        <w:t>identify</w:t>
      </w:r>
      <w:r w:rsidRPr="00E019FB">
        <w:rPr>
          <w:rStyle w:val="StyleUnderline"/>
        </w:rPr>
        <w:t xml:space="preserve"> </w:t>
      </w:r>
      <w:r w:rsidRPr="007F5A72">
        <w:rPr>
          <w:rStyle w:val="StyleUnderline"/>
          <w:highlight w:val="cyan"/>
        </w:rPr>
        <w:t>a</w:t>
      </w:r>
      <w:r w:rsidRPr="00E019FB">
        <w:rPr>
          <w:rStyle w:val="StyleUnderline"/>
        </w:rPr>
        <w:t xml:space="preserve"> blockchain’s </w:t>
      </w:r>
      <w:r w:rsidRPr="007F5A72">
        <w:rPr>
          <w:rStyle w:val="Emphasis"/>
          <w:highlight w:val="cyan"/>
        </w:rPr>
        <w:t>nucleus</w:t>
      </w:r>
      <w:r w:rsidRPr="00E019FB">
        <w:rPr>
          <w:rStyle w:val="StyleUnderline"/>
        </w:rPr>
        <w:t xml:space="preserve">. It would thus permit the creation of a </w:t>
      </w:r>
      <w:r w:rsidRPr="00E019FB">
        <w:rPr>
          <w:rStyle w:val="Emphasis"/>
        </w:rPr>
        <w:t>legal fiction</w:t>
      </w:r>
      <w:r w:rsidRPr="00E019FB">
        <w:rPr>
          <w:rStyle w:val="StyleUnderline"/>
        </w:rPr>
        <w:t xml:space="preserve"> to which </w:t>
      </w:r>
      <w:r w:rsidRPr="00E019FB">
        <w:rPr>
          <w:rStyle w:val="Emphasis"/>
        </w:rPr>
        <w:t>antitrust</w:t>
      </w:r>
      <w:r w:rsidRPr="00E019FB">
        <w:rPr>
          <w:rStyle w:val="StyleUnderline"/>
        </w:rPr>
        <w:t xml:space="preserve"> can be </w:t>
      </w:r>
      <w:r w:rsidRPr="00E019FB">
        <w:rPr>
          <w:rStyle w:val="Emphasis"/>
        </w:rPr>
        <w:t>applied</w:t>
      </w:r>
      <w:r w:rsidRPr="00E019FB">
        <w:rPr>
          <w:sz w:val="16"/>
        </w:rPr>
        <w:t xml:space="preserve">. In turn, </w:t>
      </w:r>
      <w:r w:rsidRPr="00E019FB">
        <w:rPr>
          <w:rStyle w:val="StyleUnderline"/>
        </w:rPr>
        <w:t xml:space="preserve">this </w:t>
      </w:r>
      <w:r w:rsidRPr="007F5A72">
        <w:rPr>
          <w:rStyle w:val="StyleUnderline"/>
          <w:highlight w:val="cyan"/>
        </w:rPr>
        <w:t xml:space="preserve">would </w:t>
      </w:r>
      <w:r w:rsidRPr="007F5A72">
        <w:rPr>
          <w:rStyle w:val="Emphasis"/>
          <w:highlight w:val="cyan"/>
        </w:rPr>
        <w:t>impose new obligations</w:t>
      </w:r>
      <w:r w:rsidRPr="00E019FB">
        <w:rPr>
          <w:rStyle w:val="StyleUnderline"/>
        </w:rPr>
        <w:t xml:space="preserve"> upon blockchain </w:t>
      </w:r>
      <w:r w:rsidRPr="00E019FB">
        <w:rPr>
          <w:rStyle w:val="Emphasis"/>
        </w:rPr>
        <w:t>participants</w:t>
      </w:r>
      <w:r w:rsidRPr="00E019FB">
        <w:rPr>
          <w:sz w:val="16"/>
        </w:rPr>
        <w:t xml:space="preserve"> while simultaneously giving them new means to challenge anti- competitive behavior. </w:t>
      </w:r>
      <w:r w:rsidRPr="00E019FB">
        <w:rPr>
          <w:sz w:val="16"/>
        </w:rPr>
        <w:lastRenderedPageBreak/>
        <w:t xml:space="preserve">This theory would make it possible to analyze relevant markets and market power in antitrust proceedings. The theory of granularity would also make it possible </w:t>
      </w:r>
      <w:r w:rsidRPr="007F5A72">
        <w:rPr>
          <w:rStyle w:val="StyleUnderline"/>
          <w:highlight w:val="cyan"/>
        </w:rPr>
        <w:t>to</w:t>
      </w:r>
      <w:r w:rsidRPr="00E019FB">
        <w:rPr>
          <w:rStyle w:val="StyleUnderline"/>
        </w:rPr>
        <w:t xml:space="preserve"> impute </w:t>
      </w:r>
      <w:r w:rsidRPr="007F5A72">
        <w:rPr>
          <w:rStyle w:val="Emphasis"/>
          <w:highlight w:val="cyan"/>
        </w:rPr>
        <w:t>anticompetitive practices</w:t>
      </w:r>
      <w:r w:rsidRPr="00E019FB">
        <w:rPr>
          <w:sz w:val="16"/>
        </w:rPr>
        <w:t xml:space="preserve"> to a given set of blockchain participants.</w:t>
      </w:r>
    </w:p>
    <w:p w14:paraId="351A15F8" w14:textId="77777777" w:rsidR="009D4ECC" w:rsidRPr="002D3214" w:rsidRDefault="009D4ECC" w:rsidP="009D4ECC">
      <w:pPr>
        <w:pStyle w:val="Heading4"/>
        <w:rPr>
          <w:u w:val="single"/>
        </w:rPr>
      </w:pPr>
      <w:r>
        <w:t xml:space="preserve">Antitrust is </w:t>
      </w:r>
      <w:r>
        <w:rPr>
          <w:u w:val="single"/>
        </w:rPr>
        <w:t>limited</w:t>
      </w:r>
      <w:r>
        <w:t xml:space="preserve"> by application </w:t>
      </w:r>
      <w:r>
        <w:rPr>
          <w:u w:val="single"/>
        </w:rPr>
        <w:t>only</w:t>
      </w:r>
      <w:r>
        <w:t xml:space="preserve"> to the ‘firm’, defined by </w:t>
      </w:r>
      <w:r>
        <w:rPr>
          <w:u w:val="single"/>
        </w:rPr>
        <w:t>vertical control</w:t>
      </w:r>
      <w:r>
        <w:t xml:space="preserve">---modifying this with </w:t>
      </w:r>
      <w:r>
        <w:rPr>
          <w:u w:val="single"/>
        </w:rPr>
        <w:t>targeted prohibitions</w:t>
      </w:r>
      <w:r>
        <w:t xml:space="preserve"> prevents blockchain </w:t>
      </w:r>
      <w:r>
        <w:rPr>
          <w:u w:val="single"/>
        </w:rPr>
        <w:t>centralization</w:t>
      </w:r>
      <w:r w:rsidRPr="00EC3BD7">
        <w:t>.</w:t>
      </w:r>
    </w:p>
    <w:p w14:paraId="44C99100" w14:textId="77777777" w:rsidR="009D4ECC" w:rsidRDefault="009D4ECC" w:rsidP="009D4ECC">
      <w:pPr>
        <w:rPr>
          <w:sz w:val="16"/>
        </w:rPr>
      </w:pPr>
      <w:r>
        <w:t xml:space="preserve">Dr. Thibault </w:t>
      </w:r>
      <w:r w:rsidRPr="000C72AE">
        <w:rPr>
          <w:rStyle w:val="Style13ptBold"/>
        </w:rPr>
        <w:t>Schrepel 21</w:t>
      </w:r>
      <w:r>
        <w:t xml:space="preserve">, PhD in Antitrust Law from </w:t>
      </w:r>
      <w:proofErr w:type="spellStart"/>
      <w:r>
        <w:t>Université</w:t>
      </w:r>
      <w:proofErr w:type="spellEnd"/>
      <w:r>
        <w:t xml:space="preserve"> Paris-</w:t>
      </w:r>
      <w:proofErr w:type="spellStart"/>
      <w:r>
        <w:t>Saclay</w:t>
      </w:r>
      <w:proofErr w:type="spellEnd"/>
      <w:r>
        <w:t xml:space="preserve">, LLM in International Law and Legal Studies from the Brooklyn Law School, Associate Professor of Law at VU Amsterdam University, Faculty Affiliate and Creator and Director of the Computational Antitrust Project at the Stanford University </w:t>
      </w:r>
      <w:proofErr w:type="spellStart"/>
      <w:r>
        <w:t>CodeX</w:t>
      </w:r>
      <w:proofErr w:type="spellEnd"/>
      <w:r>
        <w:t xml:space="preserve"> Center, Blockchain + Antitrust: The Decentralization </w:t>
      </w:r>
      <w:r w:rsidRPr="009648D4">
        <w:t>Formula, p. 79-94</w:t>
      </w:r>
    </w:p>
    <w:p w14:paraId="03CC98E7" w14:textId="77777777" w:rsidR="009D4ECC" w:rsidRPr="00CF5C3C" w:rsidRDefault="009D4ECC" w:rsidP="009D4ECC">
      <w:pPr>
        <w:rPr>
          <w:sz w:val="16"/>
        </w:rPr>
      </w:pPr>
      <w:r w:rsidRPr="009648D4">
        <w:rPr>
          <w:sz w:val="16"/>
        </w:rPr>
        <w:t xml:space="preserve">The second part of this book is dedicated to </w:t>
      </w:r>
      <w:r w:rsidRPr="00F163D9">
        <w:rPr>
          <w:rStyle w:val="Emphasis"/>
        </w:rPr>
        <w:t>artificial centralization</w:t>
      </w:r>
      <w:r w:rsidRPr="000E292D">
        <w:rPr>
          <w:rStyle w:val="StyleUnderline"/>
        </w:rPr>
        <w:t xml:space="preserve"> - </w:t>
      </w:r>
      <w:r w:rsidRPr="00CF5C3C">
        <w:rPr>
          <w:rStyle w:val="StyleUnderline"/>
        </w:rPr>
        <w:t>namely, anticompetitive behaviors</w:t>
      </w:r>
      <w:r w:rsidRPr="00CF5C3C">
        <w:rPr>
          <w:sz w:val="16"/>
        </w:rPr>
        <w:t xml:space="preserve"> that </w:t>
      </w:r>
      <w:r w:rsidRPr="00CF5C3C">
        <w:rPr>
          <w:rStyle w:val="StyleUnderline"/>
        </w:rPr>
        <w:t xml:space="preserve">take place </w:t>
      </w:r>
      <w:r w:rsidRPr="00CF5C3C">
        <w:rPr>
          <w:rStyle w:val="Emphasis"/>
        </w:rPr>
        <w:t>on blockchains</w:t>
      </w:r>
      <w:r w:rsidRPr="00CF5C3C">
        <w:rPr>
          <w:sz w:val="16"/>
        </w:rPr>
        <w:t xml:space="preserve"> or are facilitated by them. 1 contend that studying these practices </w:t>
      </w:r>
      <w:r w:rsidRPr="00CF5C3C">
        <w:rPr>
          <w:rStyle w:val="StyleUnderline"/>
        </w:rPr>
        <w:t xml:space="preserve">is </w:t>
      </w:r>
      <w:r w:rsidRPr="00CF5C3C">
        <w:rPr>
          <w:rStyle w:val="Emphasis"/>
        </w:rPr>
        <w:t>essential</w:t>
      </w:r>
      <w:r w:rsidRPr="00CF5C3C">
        <w:rPr>
          <w:rStyle w:val="StyleUnderline"/>
        </w:rPr>
        <w:t xml:space="preserve"> to make blockchain and antitrust law function as </w:t>
      </w:r>
      <w:r w:rsidRPr="00CF5C3C">
        <w:rPr>
          <w:rStyle w:val="Emphasis"/>
        </w:rPr>
        <w:t>allies</w:t>
      </w:r>
      <w:r w:rsidRPr="00CF5C3C">
        <w:rPr>
          <w:sz w:val="16"/>
        </w:rPr>
        <w:t>; indeed, no sustainable cooperation is possible without addressing (and preparing for) the situations in which mutual aggressions will occur.</w:t>
      </w:r>
    </w:p>
    <w:p w14:paraId="5B12789C" w14:textId="77777777" w:rsidR="009D4ECC" w:rsidRPr="009648D4" w:rsidRDefault="009D4ECC" w:rsidP="009D4ECC">
      <w:pPr>
        <w:rPr>
          <w:sz w:val="16"/>
        </w:rPr>
      </w:pPr>
      <w:r w:rsidRPr="00CF5C3C">
        <w:rPr>
          <w:sz w:val="16"/>
        </w:rPr>
        <w:t xml:space="preserve">To this end, I first analyze the extent to which antitrust laws are currently applicable to blockchains. I show that </w:t>
      </w:r>
      <w:r w:rsidRPr="00CF5C3C">
        <w:rPr>
          <w:rStyle w:val="StyleUnderline"/>
          <w:highlight w:val="cyan"/>
        </w:rPr>
        <w:t>the</w:t>
      </w:r>
      <w:r w:rsidRPr="00CF5C3C">
        <w:rPr>
          <w:rStyle w:val="StyleUnderline"/>
        </w:rPr>
        <w:t xml:space="preserve"> theory</w:t>
      </w:r>
      <w:r w:rsidRPr="000E292D">
        <w:rPr>
          <w:rStyle w:val="StyleUnderline"/>
        </w:rPr>
        <w:t xml:space="preserve"> of the </w:t>
      </w:r>
      <w:r w:rsidRPr="00153A84">
        <w:rPr>
          <w:rStyle w:val="Emphasis"/>
          <w:highlight w:val="cyan"/>
        </w:rPr>
        <w:t>firm</w:t>
      </w:r>
      <w:r w:rsidRPr="00153A84">
        <w:rPr>
          <w:rStyle w:val="StyleUnderline"/>
          <w:highlight w:val="cyan"/>
        </w:rPr>
        <w:t xml:space="preserve"> is </w:t>
      </w:r>
      <w:r w:rsidRPr="00153A84">
        <w:rPr>
          <w:rStyle w:val="Emphasis"/>
          <w:highlight w:val="cyan"/>
        </w:rPr>
        <w:t>central</w:t>
      </w:r>
      <w:r w:rsidRPr="00153A84">
        <w:rPr>
          <w:rStyle w:val="StyleUnderline"/>
          <w:highlight w:val="cyan"/>
        </w:rPr>
        <w:t xml:space="preserve"> to</w:t>
      </w:r>
      <w:r w:rsidRPr="000E292D">
        <w:rPr>
          <w:rStyle w:val="StyleUnderline"/>
        </w:rPr>
        <w:t xml:space="preserve"> modern </w:t>
      </w:r>
      <w:r w:rsidRPr="00153A84">
        <w:rPr>
          <w:rStyle w:val="StyleUnderline"/>
          <w:highlight w:val="cyan"/>
        </w:rPr>
        <w:t>antitrust</w:t>
      </w:r>
      <w:r w:rsidRPr="009648D4">
        <w:rPr>
          <w:sz w:val="16"/>
        </w:rPr>
        <w:t xml:space="preserve"> (Chapter 6) </w:t>
      </w:r>
      <w:r w:rsidRPr="00153A84">
        <w:rPr>
          <w:rStyle w:val="StyleUnderline"/>
          <w:highlight w:val="cyan"/>
        </w:rPr>
        <w:t>and</w:t>
      </w:r>
      <w:r w:rsidRPr="000E292D">
        <w:rPr>
          <w:rStyle w:val="StyleUnderline"/>
        </w:rPr>
        <w:t xml:space="preserve"> that it </w:t>
      </w:r>
      <w:r w:rsidRPr="00153A84">
        <w:rPr>
          <w:rStyle w:val="Emphasis"/>
          <w:highlight w:val="cyan"/>
        </w:rPr>
        <w:t>cannot</w:t>
      </w:r>
      <w:r w:rsidRPr="00153A84">
        <w:rPr>
          <w:rStyle w:val="StyleUnderline"/>
          <w:highlight w:val="cyan"/>
        </w:rPr>
        <w:t xml:space="preserve"> be </w:t>
      </w:r>
      <w:r w:rsidRPr="00153A84">
        <w:rPr>
          <w:rStyle w:val="Emphasis"/>
          <w:highlight w:val="cyan"/>
        </w:rPr>
        <w:t>transposed</w:t>
      </w:r>
      <w:r w:rsidRPr="00153A84">
        <w:rPr>
          <w:rStyle w:val="StyleUnderline"/>
          <w:highlight w:val="cyan"/>
        </w:rPr>
        <w:t xml:space="preserve"> to</w:t>
      </w:r>
      <w:r w:rsidRPr="000E292D">
        <w:rPr>
          <w:rStyle w:val="StyleUnderline"/>
        </w:rPr>
        <w:t xml:space="preserve"> all </w:t>
      </w:r>
      <w:r w:rsidRPr="00153A84">
        <w:rPr>
          <w:rStyle w:val="Emphasis"/>
          <w:highlight w:val="cyan"/>
        </w:rPr>
        <w:t>blockchain</w:t>
      </w:r>
      <w:r w:rsidRPr="000E292D">
        <w:rPr>
          <w:rStyle w:val="StyleUnderline"/>
        </w:rPr>
        <w:t>s</w:t>
      </w:r>
      <w:r w:rsidRPr="009648D4">
        <w:rPr>
          <w:sz w:val="16"/>
        </w:rPr>
        <w:t xml:space="preserve">. For that reason, I </w:t>
      </w:r>
      <w:r w:rsidRPr="00CF5C3C">
        <w:rPr>
          <w:sz w:val="16"/>
        </w:rPr>
        <w:t xml:space="preserve">propose </w:t>
      </w:r>
      <w:r w:rsidRPr="00CF5C3C">
        <w:rPr>
          <w:rStyle w:val="StyleUnderline"/>
        </w:rPr>
        <w:t>a new approach</w:t>
      </w:r>
      <w:r w:rsidRPr="000E292D">
        <w:rPr>
          <w:rStyle w:val="StyleUnderline"/>
        </w:rPr>
        <w:t xml:space="preserve"> - dubbed “the theory of </w:t>
      </w:r>
      <w:r w:rsidRPr="00153A84">
        <w:rPr>
          <w:rStyle w:val="Emphasis"/>
          <w:highlight w:val="cyan"/>
        </w:rPr>
        <w:t>granularity</w:t>
      </w:r>
      <w:r w:rsidRPr="000E292D">
        <w:rPr>
          <w:rStyle w:val="StyleUnderline"/>
        </w:rPr>
        <w:t>”</w:t>
      </w:r>
      <w:r w:rsidRPr="009648D4">
        <w:rPr>
          <w:sz w:val="16"/>
        </w:rPr>
        <w:t xml:space="preserve">- which </w:t>
      </w:r>
      <w:r w:rsidRPr="00153A84">
        <w:rPr>
          <w:rStyle w:val="StyleUnderline"/>
          <w:highlight w:val="cyan"/>
        </w:rPr>
        <w:t>allows</w:t>
      </w:r>
      <w:r w:rsidRPr="000E292D">
        <w:rPr>
          <w:rStyle w:val="StyleUnderline"/>
        </w:rPr>
        <w:t xml:space="preserve"> for the creation of </w:t>
      </w:r>
      <w:r w:rsidRPr="00153A84">
        <w:rPr>
          <w:rStyle w:val="StyleUnderline"/>
          <w:highlight w:val="cyan"/>
        </w:rPr>
        <w:t xml:space="preserve">a </w:t>
      </w:r>
      <w:r w:rsidRPr="00153A84">
        <w:rPr>
          <w:rStyle w:val="Emphasis"/>
          <w:highlight w:val="cyan"/>
        </w:rPr>
        <w:t>legal fiction</w:t>
      </w:r>
      <w:r w:rsidRPr="00153A84">
        <w:rPr>
          <w:rStyle w:val="StyleUnderline"/>
          <w:highlight w:val="cyan"/>
        </w:rPr>
        <w:t>, placing</w:t>
      </w:r>
      <w:r w:rsidRPr="000E292D">
        <w:rPr>
          <w:rStyle w:val="StyleUnderline"/>
        </w:rPr>
        <w:t xml:space="preserve"> blockchain’s </w:t>
      </w:r>
      <w:r w:rsidRPr="00153A84">
        <w:rPr>
          <w:rStyle w:val="StyleUnderline"/>
          <w:highlight w:val="cyan"/>
        </w:rPr>
        <w:t xml:space="preserve">activities </w:t>
      </w:r>
      <w:r w:rsidRPr="00153A84">
        <w:rPr>
          <w:rStyle w:val="Emphasis"/>
          <w:highlight w:val="cyan"/>
        </w:rPr>
        <w:t>(back) under</w:t>
      </w:r>
      <w:r w:rsidRPr="000E292D">
        <w:rPr>
          <w:rStyle w:val="Emphasis"/>
        </w:rPr>
        <w:t xml:space="preserve"> the rule of </w:t>
      </w:r>
      <w:r w:rsidRPr="00153A84">
        <w:rPr>
          <w:rStyle w:val="Emphasis"/>
          <w:highlight w:val="cyan"/>
        </w:rPr>
        <w:t>law</w:t>
      </w:r>
      <w:r w:rsidRPr="009648D4">
        <w:rPr>
          <w:sz w:val="16"/>
        </w:rPr>
        <w:t xml:space="preserve"> (Chapter 7). I explain that </w:t>
      </w:r>
      <w:r w:rsidRPr="000E292D">
        <w:rPr>
          <w:rStyle w:val="StyleUnderline"/>
        </w:rPr>
        <w:t xml:space="preserve">implementing that approach would </w:t>
      </w:r>
      <w:r w:rsidRPr="000E292D">
        <w:rPr>
          <w:rStyle w:val="Emphasis"/>
        </w:rPr>
        <w:t>benefit all</w:t>
      </w:r>
      <w:r w:rsidRPr="000E292D">
        <w:rPr>
          <w:rStyle w:val="StyleUnderline"/>
        </w:rPr>
        <w:t xml:space="preserve"> the players in the blockchain ecosystem. </w:t>
      </w:r>
      <w:r w:rsidRPr="00153A84">
        <w:rPr>
          <w:rStyle w:val="StyleUnderline"/>
          <w:highlight w:val="cyan"/>
        </w:rPr>
        <w:t>This</w:t>
      </w:r>
      <w:r w:rsidRPr="000E292D">
        <w:rPr>
          <w:rStyle w:val="StyleUnderline"/>
        </w:rPr>
        <w:t xml:space="preserve"> would </w:t>
      </w:r>
      <w:r w:rsidRPr="00153A84">
        <w:rPr>
          <w:rStyle w:val="Emphasis"/>
          <w:highlight w:val="cyan"/>
        </w:rPr>
        <w:t>clear the way</w:t>
      </w:r>
      <w:r w:rsidRPr="000E292D">
        <w:rPr>
          <w:rStyle w:val="StyleUnderline"/>
        </w:rPr>
        <w:t xml:space="preserve"> for law enforcers </w:t>
      </w:r>
      <w:r w:rsidRPr="00153A84">
        <w:rPr>
          <w:rStyle w:val="StyleUnderline"/>
          <w:highlight w:val="cyan"/>
        </w:rPr>
        <w:t>to apply</w:t>
      </w:r>
      <w:r w:rsidRPr="000E292D">
        <w:rPr>
          <w:rStyle w:val="StyleUnderline"/>
        </w:rPr>
        <w:t xml:space="preserve"> the rule of </w:t>
      </w:r>
      <w:r w:rsidRPr="00153A84">
        <w:rPr>
          <w:rStyle w:val="StyleUnderline"/>
          <w:highlight w:val="cyan"/>
        </w:rPr>
        <w:t>law and</w:t>
      </w:r>
      <w:r w:rsidRPr="000E292D">
        <w:rPr>
          <w:rStyle w:val="StyleUnderline"/>
        </w:rPr>
        <w:t xml:space="preserve">, in turn, would help </w:t>
      </w:r>
      <w:r w:rsidRPr="00153A84">
        <w:rPr>
          <w:rStyle w:val="Emphasis"/>
          <w:highlight w:val="cyan"/>
        </w:rPr>
        <w:t>eliminate</w:t>
      </w:r>
      <w:r w:rsidRPr="000E292D">
        <w:rPr>
          <w:rStyle w:val="Emphasis"/>
        </w:rPr>
        <w:t xml:space="preserve"> the most </w:t>
      </w:r>
      <w:r w:rsidRPr="00153A84">
        <w:rPr>
          <w:rStyle w:val="Emphasis"/>
          <w:highlight w:val="cyan"/>
        </w:rPr>
        <w:t>harmful practices</w:t>
      </w:r>
      <w:r w:rsidRPr="000E292D">
        <w:rPr>
          <w:rStyle w:val="StyleUnderline"/>
        </w:rPr>
        <w:t xml:space="preserve"> and encourage </w:t>
      </w:r>
      <w:r w:rsidRPr="000E292D">
        <w:rPr>
          <w:rStyle w:val="Emphasis"/>
        </w:rPr>
        <w:t>investments</w:t>
      </w:r>
      <w:r w:rsidRPr="009648D4">
        <w:rPr>
          <w:sz w:val="16"/>
        </w:rPr>
        <w:t xml:space="preserve">. Once the question of applicability has been cleared up, I turn to how antitrust law could be applied to anticompetitive practices. To this end, I begin by looking at </w:t>
      </w:r>
      <w:r w:rsidRPr="00153A84">
        <w:rPr>
          <w:rStyle w:val="StyleUnderline"/>
          <w:highlight w:val="cyan"/>
        </w:rPr>
        <w:t>collusive practices</w:t>
      </w:r>
      <w:r w:rsidRPr="009648D4">
        <w:rPr>
          <w:sz w:val="16"/>
        </w:rPr>
        <w:t xml:space="preserve">, whether they </w:t>
      </w:r>
      <w:r w:rsidRPr="000E292D">
        <w:rPr>
          <w:rStyle w:val="StyleUnderline"/>
        </w:rPr>
        <w:t xml:space="preserve">concern the </w:t>
      </w:r>
      <w:r w:rsidRPr="000E292D">
        <w:rPr>
          <w:rStyle w:val="Emphasis"/>
        </w:rPr>
        <w:t>blockchain itself</w:t>
      </w:r>
      <w:r w:rsidRPr="009648D4">
        <w:rPr>
          <w:sz w:val="16"/>
        </w:rPr>
        <w:t xml:space="preserve"> (Chapter 8) or make use of the blockchain to affect the “real space” (Chapter 9). 1 explain that these practices </w:t>
      </w:r>
      <w:r w:rsidRPr="000E292D">
        <w:rPr>
          <w:rStyle w:val="StyleUnderline"/>
        </w:rPr>
        <w:t xml:space="preserve">tend to </w:t>
      </w:r>
      <w:r w:rsidRPr="00153A84">
        <w:rPr>
          <w:rStyle w:val="Emphasis"/>
        </w:rPr>
        <w:t>centralize</w:t>
      </w:r>
      <w:r w:rsidRPr="000E292D">
        <w:rPr>
          <w:rStyle w:val="StyleUnderline"/>
        </w:rPr>
        <w:t xml:space="preserve"> decision making power and</w:t>
      </w:r>
      <w:r w:rsidRPr="009648D4">
        <w:rPr>
          <w:sz w:val="16"/>
        </w:rPr>
        <w:t xml:space="preserve"> thus </w:t>
      </w:r>
      <w:r w:rsidRPr="00153A84">
        <w:rPr>
          <w:rStyle w:val="StyleUnderline"/>
          <w:highlight w:val="cyan"/>
        </w:rPr>
        <w:t>contribute to</w:t>
      </w:r>
      <w:r w:rsidRPr="000E292D">
        <w:rPr>
          <w:rStyle w:val="StyleUnderline"/>
        </w:rPr>
        <w:t xml:space="preserve"> the </w:t>
      </w:r>
      <w:r w:rsidRPr="00153A84">
        <w:rPr>
          <w:rStyle w:val="Emphasis"/>
          <w:highlight w:val="cyan"/>
        </w:rPr>
        <w:t>“artificial” centralization</w:t>
      </w:r>
      <w:r w:rsidRPr="00153A84">
        <w:rPr>
          <w:rStyle w:val="StyleUnderline"/>
          <w:highlight w:val="cyan"/>
        </w:rPr>
        <w:t xml:space="preserve"> of</w:t>
      </w:r>
      <w:r w:rsidRPr="000E292D">
        <w:rPr>
          <w:rStyle w:val="StyleUnderline"/>
        </w:rPr>
        <w:t xml:space="preserve"> different levels of block- chain </w:t>
      </w:r>
      <w:r w:rsidRPr="00153A84">
        <w:rPr>
          <w:rStyle w:val="StyleUnderline"/>
          <w:highlight w:val="cyan"/>
        </w:rPr>
        <w:t>ecosystems</w:t>
      </w:r>
      <w:r w:rsidRPr="000E292D">
        <w:rPr>
          <w:rStyle w:val="StyleUnderline"/>
        </w:rPr>
        <w:t xml:space="preserve"> and the economy</w:t>
      </w:r>
      <w:r w:rsidRPr="009648D4">
        <w:rPr>
          <w:sz w:val="16"/>
        </w:rPr>
        <w:t>.</w:t>
      </w:r>
    </w:p>
    <w:p w14:paraId="6EA9D654" w14:textId="77777777" w:rsidR="009D4ECC" w:rsidRPr="009648D4" w:rsidRDefault="009D4ECC" w:rsidP="009D4ECC">
      <w:pPr>
        <w:rPr>
          <w:sz w:val="16"/>
        </w:rPr>
      </w:pPr>
      <w:r w:rsidRPr="009648D4">
        <w:rPr>
          <w:sz w:val="16"/>
        </w:rPr>
        <w:t>Part 2 closes by examining abuses of market power. I first show that the analysis of market power on blockchain raises several difficulties, and I offer suggestions to overcome them (Chapter 10). I then analyze the practices that may result from such power and show that they are heterogeneous (Chapter 11). I draw a risk map. Finally, I conclude by studying different forms of blockchain concentration (Chapter 12). I draw a distinction between hostile and mutually agreed concentrations and explain how these may recentralize blockchain.</w:t>
      </w:r>
    </w:p>
    <w:p w14:paraId="049056AC" w14:textId="77777777" w:rsidR="009D4ECC" w:rsidRPr="009648D4" w:rsidRDefault="009D4ECC" w:rsidP="009D4ECC">
      <w:pPr>
        <w:rPr>
          <w:sz w:val="16"/>
        </w:rPr>
      </w:pPr>
      <w:r w:rsidRPr="009648D4">
        <w:rPr>
          <w:sz w:val="16"/>
        </w:rPr>
        <w:t>6. The theory of the firm</w:t>
      </w:r>
    </w:p>
    <w:p w14:paraId="3059A53B" w14:textId="77777777" w:rsidR="009D4ECC" w:rsidRPr="009648D4" w:rsidRDefault="009D4ECC" w:rsidP="009D4ECC">
      <w:pPr>
        <w:rPr>
          <w:sz w:val="16"/>
        </w:rPr>
      </w:pPr>
      <w:r w:rsidRPr="009648D4">
        <w:rPr>
          <w:sz w:val="16"/>
        </w:rPr>
        <w:t>1 LEGAL FICTIONS</w:t>
      </w:r>
    </w:p>
    <w:p w14:paraId="7A248A5E" w14:textId="77777777" w:rsidR="009D4ECC" w:rsidRPr="009648D4" w:rsidRDefault="009D4ECC" w:rsidP="009D4ECC">
      <w:pPr>
        <w:rPr>
          <w:sz w:val="16"/>
        </w:rPr>
      </w:pPr>
      <w:r w:rsidRPr="009648D4">
        <w:rPr>
          <w:sz w:val="16"/>
        </w:rPr>
        <w:t>The concept of “legal fiction” is central to all legal systems, although regulation and court decisions refer to it only infrequently. I first explain its meaning by taking a brief detour through... trees and forests. I then show why it is useful for the present study.</w:t>
      </w:r>
    </w:p>
    <w:p w14:paraId="66DD325B" w14:textId="77777777" w:rsidR="009D4ECC" w:rsidRPr="009648D4" w:rsidRDefault="009D4ECC" w:rsidP="009D4ECC">
      <w:pPr>
        <w:rPr>
          <w:sz w:val="16"/>
        </w:rPr>
      </w:pPr>
      <w:r w:rsidRPr="009648D4">
        <w:rPr>
          <w:sz w:val="16"/>
        </w:rPr>
        <w:t>1.1 Trees as a Legal Fiction</w:t>
      </w:r>
    </w:p>
    <w:p w14:paraId="4EE1B0CA" w14:textId="77777777" w:rsidR="009D4ECC" w:rsidRPr="009648D4" w:rsidRDefault="009D4ECC" w:rsidP="009D4ECC">
      <w:pPr>
        <w:rPr>
          <w:sz w:val="16"/>
        </w:rPr>
      </w:pPr>
      <w:r w:rsidRPr="009648D4">
        <w:rPr>
          <w:sz w:val="16"/>
        </w:rPr>
        <w:t>Christopher D. Stone is a law professor in the United States. In 1965, after a stint at the University of Chicago,1 he joined the University of Southern California Law School, where he taught several subjects, including public international law and property law. One day in the fall of 1971, as he was nearing the end of a class, he asked his students the following question: “What would a radically different law-driven consciousness look like?” As he walked out of the classroom, down the corridor to his office, he wondered why he had asked such a strange thing. “How could a tree have rights,” after all? Days went by, and still he continued to wonder. He soon became convinced that the answer to his question should be positive and decided to make it known.</w:t>
      </w:r>
    </w:p>
    <w:p w14:paraId="43480628" w14:textId="77777777" w:rsidR="009D4ECC" w:rsidRPr="009648D4" w:rsidRDefault="009D4ECC" w:rsidP="009D4ECC">
      <w:pPr>
        <w:rPr>
          <w:sz w:val="16"/>
        </w:rPr>
      </w:pPr>
      <w:r w:rsidRPr="009648D4">
        <w:rPr>
          <w:sz w:val="16"/>
        </w:rPr>
        <w:t>In October that same year, he got in touch with the Southern California Law Review's editor in chief. The Supreme Court had taken up a case, Sierra Club v. Morton, that touched upon his question. Although Stone did not think he would be able to publish his article before the case went to trial, he hoped that Justice William O. Douglas - who had agreed to write the preface to a symposium issue of the Review - would at least see the draft of his article. His strategy paid off. Although the Supreme Court decision did not follow his thesis, Justice Douglas wrote a dissent in which he held that: “Contemporary public concern for protecting nature’s ecological equilibrium should lead to the conferral of standing upon environmental objects to sue for their own preservation. See Should Trees Have Standing?”2 In 1974, Stone published a book in which he developed his theory further.</w:t>
      </w:r>
    </w:p>
    <w:p w14:paraId="3D20FF07" w14:textId="77777777" w:rsidR="009D4ECC" w:rsidRPr="009648D4" w:rsidRDefault="009D4ECC" w:rsidP="009D4ECC">
      <w:pPr>
        <w:rPr>
          <w:sz w:val="16"/>
        </w:rPr>
      </w:pPr>
      <w:r w:rsidRPr="009648D4">
        <w:rPr>
          <w:sz w:val="16"/>
        </w:rPr>
        <w:lastRenderedPageBreak/>
        <w:t>1.2 The Concept of Legal Fiction</w:t>
      </w:r>
    </w:p>
    <w:p w14:paraId="35E488DC" w14:textId="77777777" w:rsidR="009D4ECC" w:rsidRPr="000E292D" w:rsidRDefault="009D4ECC" w:rsidP="009D4ECC">
      <w:pPr>
        <w:rPr>
          <w:rStyle w:val="StyleUnderline"/>
        </w:rPr>
      </w:pPr>
      <w:r w:rsidRPr="009648D4">
        <w:rPr>
          <w:sz w:val="16"/>
        </w:rPr>
        <w:t xml:space="preserve">Christopher Stone’s book is a pillar of modern thinking on the subject. Of course, the argument concerning what is a legal person - or a legal object to which rights are attributed - did not originate in the 1970s. Since medieval times, scholars have considered what rights should be attributed to </w:t>
      </w:r>
      <w:proofErr w:type="spellStart"/>
      <w:r w:rsidRPr="009648D4">
        <w:rPr>
          <w:sz w:val="16"/>
        </w:rPr>
        <w:t>corpo</w:t>
      </w:r>
      <w:proofErr w:type="spellEnd"/>
      <w:r w:rsidRPr="009648D4">
        <w:rPr>
          <w:sz w:val="16"/>
        </w:rPr>
        <w:t xml:space="preserve">- rations3 - a debate they centered on the question of legal fictions. </w:t>
      </w:r>
      <w:r w:rsidRPr="00153A84">
        <w:rPr>
          <w:rStyle w:val="StyleUnderline"/>
          <w:highlight w:val="cyan"/>
        </w:rPr>
        <w:t>A “legal fiction” is</w:t>
      </w:r>
      <w:r w:rsidRPr="009648D4">
        <w:rPr>
          <w:sz w:val="16"/>
        </w:rPr>
        <w:t xml:space="preserve"> presumably defined as a fact </w:t>
      </w:r>
      <w:r w:rsidRPr="00153A84">
        <w:rPr>
          <w:rStyle w:val="StyleUnderline"/>
          <w:highlight w:val="cyan"/>
        </w:rPr>
        <w:t>created</w:t>
      </w:r>
      <w:r w:rsidRPr="00BA0F03">
        <w:rPr>
          <w:rStyle w:val="StyleUnderline"/>
          <w:highlight w:val="cyan"/>
        </w:rPr>
        <w:t xml:space="preserve"> </w:t>
      </w:r>
      <w:r w:rsidRPr="00153A84">
        <w:rPr>
          <w:rStyle w:val="StyleUnderline"/>
          <w:highlight w:val="cyan"/>
        </w:rPr>
        <w:t>by courts</w:t>
      </w:r>
      <w:r w:rsidRPr="000E292D">
        <w:rPr>
          <w:rStyle w:val="StyleUnderline"/>
        </w:rPr>
        <w:t xml:space="preserve"> or legislation to help legal ruling</w:t>
      </w:r>
      <w:r w:rsidRPr="009648D4">
        <w:rPr>
          <w:sz w:val="16"/>
        </w:rPr>
        <w:t xml:space="preserve">.4 </w:t>
      </w:r>
      <w:r w:rsidRPr="000E292D">
        <w:rPr>
          <w:rStyle w:val="StyleUnderline"/>
        </w:rPr>
        <w:t xml:space="preserve">Stone poses </w:t>
      </w:r>
      <w:r w:rsidRPr="00153A84">
        <w:rPr>
          <w:rStyle w:val="StyleUnderline"/>
          <w:highlight w:val="cyan"/>
        </w:rPr>
        <w:t>three conditions</w:t>
      </w:r>
      <w:r w:rsidRPr="000E292D">
        <w:rPr>
          <w:rStyle w:val="StyleUnderline"/>
        </w:rPr>
        <w:t xml:space="preserve"> for the creation of a new one:</w:t>
      </w:r>
    </w:p>
    <w:p w14:paraId="1B63272E" w14:textId="77777777" w:rsidR="009D4ECC" w:rsidRPr="009648D4" w:rsidRDefault="009D4ECC" w:rsidP="009D4ECC">
      <w:pPr>
        <w:ind w:left="720"/>
        <w:rPr>
          <w:sz w:val="16"/>
        </w:rPr>
      </w:pPr>
      <w:r w:rsidRPr="00153A84">
        <w:rPr>
          <w:rStyle w:val="StyleUnderline"/>
          <w:highlight w:val="cyan"/>
        </w:rPr>
        <w:t>They</w:t>
      </w:r>
      <w:r w:rsidRPr="000E292D">
        <w:rPr>
          <w:rStyle w:val="StyleUnderline"/>
        </w:rPr>
        <w:t xml:space="preserve"> are, first, </w:t>
      </w:r>
      <w:r w:rsidRPr="00153A84">
        <w:rPr>
          <w:rStyle w:val="StyleUnderline"/>
          <w:highlight w:val="cyan"/>
        </w:rPr>
        <w:t>that</w:t>
      </w:r>
      <w:r w:rsidRPr="000E292D">
        <w:rPr>
          <w:rStyle w:val="StyleUnderline"/>
        </w:rPr>
        <w:t xml:space="preserve"> the thing </w:t>
      </w:r>
      <w:r w:rsidRPr="00153A84">
        <w:rPr>
          <w:rStyle w:val="StyleUnderline"/>
          <w:highlight w:val="cyan"/>
        </w:rPr>
        <w:t xml:space="preserve">can </w:t>
      </w:r>
      <w:r w:rsidRPr="00153A84">
        <w:rPr>
          <w:rStyle w:val="Emphasis"/>
          <w:highlight w:val="cyan"/>
        </w:rPr>
        <w:t>institute</w:t>
      </w:r>
      <w:r w:rsidRPr="000E292D">
        <w:rPr>
          <w:rStyle w:val="Emphasis"/>
        </w:rPr>
        <w:t xml:space="preserve"> legal </w:t>
      </w:r>
      <w:r w:rsidRPr="00153A84">
        <w:rPr>
          <w:rStyle w:val="Emphasis"/>
          <w:highlight w:val="cyan"/>
        </w:rPr>
        <w:t>actions</w:t>
      </w:r>
      <w:r w:rsidRPr="000E292D">
        <w:rPr>
          <w:rStyle w:val="StyleUnderline"/>
        </w:rPr>
        <w:t xml:space="preserve"> at its behest, </w:t>
      </w:r>
      <w:r w:rsidRPr="00153A84">
        <w:rPr>
          <w:rStyle w:val="StyleUnderline"/>
          <w:highlight w:val="cyan"/>
        </w:rPr>
        <w:t>second</w:t>
      </w:r>
      <w:r w:rsidRPr="000E292D">
        <w:rPr>
          <w:rStyle w:val="StyleUnderline"/>
        </w:rPr>
        <w:t xml:space="preserve">, that in determining the granting of legal relief, the </w:t>
      </w:r>
      <w:r w:rsidRPr="00153A84">
        <w:rPr>
          <w:rStyle w:val="StyleUnderline"/>
          <w:highlight w:val="cyan"/>
        </w:rPr>
        <w:t>court</w:t>
      </w:r>
      <w:r w:rsidRPr="000E292D">
        <w:rPr>
          <w:rStyle w:val="StyleUnderline"/>
        </w:rPr>
        <w:t xml:space="preserve"> must </w:t>
      </w:r>
      <w:r w:rsidRPr="00153A84">
        <w:rPr>
          <w:rStyle w:val="Emphasis"/>
          <w:highlight w:val="cyan"/>
        </w:rPr>
        <w:t>take injury to it</w:t>
      </w:r>
      <w:r w:rsidRPr="00153A84">
        <w:rPr>
          <w:rStyle w:val="StyleUnderline"/>
          <w:highlight w:val="cyan"/>
        </w:rPr>
        <w:t xml:space="preserve"> into account</w:t>
      </w:r>
      <w:r w:rsidRPr="000E292D">
        <w:rPr>
          <w:rStyle w:val="StyleUnderline"/>
        </w:rPr>
        <w:t xml:space="preserve">; </w:t>
      </w:r>
      <w:proofErr w:type="gramStart"/>
      <w:r w:rsidRPr="000E292D">
        <w:rPr>
          <w:rStyle w:val="StyleUnderline"/>
        </w:rPr>
        <w:t>and,</w:t>
      </w:r>
      <w:proofErr w:type="gramEnd"/>
      <w:r w:rsidRPr="000E292D">
        <w:rPr>
          <w:rStyle w:val="StyleUnderline"/>
        </w:rPr>
        <w:t xml:space="preserve"> </w:t>
      </w:r>
      <w:r w:rsidRPr="00153A84">
        <w:rPr>
          <w:rStyle w:val="StyleUnderline"/>
          <w:highlight w:val="cyan"/>
        </w:rPr>
        <w:t>third</w:t>
      </w:r>
      <w:r w:rsidRPr="000E292D">
        <w:rPr>
          <w:rStyle w:val="StyleUnderline"/>
        </w:rPr>
        <w:t xml:space="preserve">, that </w:t>
      </w:r>
      <w:r w:rsidRPr="00153A84">
        <w:rPr>
          <w:rStyle w:val="Emphasis"/>
          <w:highlight w:val="cyan"/>
        </w:rPr>
        <w:t>relief</w:t>
      </w:r>
      <w:r w:rsidRPr="00153A84">
        <w:rPr>
          <w:rStyle w:val="StyleUnderline"/>
          <w:highlight w:val="cyan"/>
        </w:rPr>
        <w:t xml:space="preserve"> must</w:t>
      </w:r>
      <w:r w:rsidRPr="000E292D">
        <w:rPr>
          <w:rStyle w:val="StyleUnderline"/>
        </w:rPr>
        <w:t xml:space="preserve"> run to the </w:t>
      </w:r>
      <w:r w:rsidRPr="00153A84">
        <w:rPr>
          <w:rStyle w:val="StyleUnderline"/>
          <w:highlight w:val="cyan"/>
        </w:rPr>
        <w:t>benefit</w:t>
      </w:r>
      <w:r w:rsidRPr="000E292D">
        <w:rPr>
          <w:rStyle w:val="StyleUnderline"/>
        </w:rPr>
        <w:t xml:space="preserve"> of </w:t>
      </w:r>
      <w:r w:rsidRPr="00153A84">
        <w:rPr>
          <w:rStyle w:val="StyleUnderline"/>
          <w:highlight w:val="cyan"/>
        </w:rPr>
        <w:t>it</w:t>
      </w:r>
      <w:r w:rsidRPr="00153A84">
        <w:rPr>
          <w:sz w:val="16"/>
        </w:rPr>
        <w:t>.</w:t>
      </w:r>
      <w:r w:rsidRPr="009648D4">
        <w:rPr>
          <w:sz w:val="16"/>
        </w:rPr>
        <w:t>5</w:t>
      </w:r>
    </w:p>
    <w:p w14:paraId="45E2DF96" w14:textId="77777777" w:rsidR="009D4ECC" w:rsidRPr="009648D4" w:rsidRDefault="009D4ECC" w:rsidP="009D4ECC">
      <w:pPr>
        <w:rPr>
          <w:sz w:val="16"/>
        </w:rPr>
      </w:pPr>
      <w:r w:rsidRPr="00153A84">
        <w:rPr>
          <w:rStyle w:val="StyleUnderline"/>
          <w:highlight w:val="cyan"/>
        </w:rPr>
        <w:t xml:space="preserve">A </w:t>
      </w:r>
      <w:r w:rsidRPr="00153A84">
        <w:rPr>
          <w:rStyle w:val="Emphasis"/>
          <w:highlight w:val="cyan"/>
        </w:rPr>
        <w:t>company</w:t>
      </w:r>
      <w:r w:rsidRPr="00153A84">
        <w:rPr>
          <w:rStyle w:val="StyleUnderline"/>
          <w:highlight w:val="cyan"/>
        </w:rPr>
        <w:t xml:space="preserve"> meets</w:t>
      </w:r>
      <w:r w:rsidRPr="000E292D">
        <w:rPr>
          <w:rStyle w:val="StyleUnderline"/>
        </w:rPr>
        <w:t xml:space="preserve"> these </w:t>
      </w:r>
      <w:r w:rsidRPr="00153A84">
        <w:rPr>
          <w:rStyle w:val="StyleUnderline"/>
          <w:highlight w:val="cyan"/>
        </w:rPr>
        <w:t>criteria</w:t>
      </w:r>
      <w:r w:rsidRPr="000E292D">
        <w:rPr>
          <w:rStyle w:val="StyleUnderline"/>
        </w:rPr>
        <w:t xml:space="preserve">. Legal </w:t>
      </w:r>
      <w:r w:rsidRPr="00CF5C3C">
        <w:rPr>
          <w:rStyle w:val="StyleUnderline"/>
          <w:highlight w:val="cyan"/>
        </w:rPr>
        <w:t>systems</w:t>
      </w:r>
      <w:r w:rsidRPr="000E292D">
        <w:rPr>
          <w:rStyle w:val="StyleUnderline"/>
        </w:rPr>
        <w:t xml:space="preserve"> have </w:t>
      </w:r>
      <w:r w:rsidRPr="00153A84">
        <w:rPr>
          <w:rStyle w:val="StyleUnderline"/>
          <w:highlight w:val="cyan"/>
        </w:rPr>
        <w:t>recognized</w:t>
      </w:r>
      <w:r w:rsidRPr="000E292D">
        <w:rPr>
          <w:rStyle w:val="StyleUnderline"/>
        </w:rPr>
        <w:t xml:space="preserve"> them </w:t>
      </w:r>
      <w:r w:rsidRPr="00CF5C3C">
        <w:rPr>
          <w:rStyle w:val="StyleUnderline"/>
          <w:highlight w:val="cyan"/>
        </w:rPr>
        <w:t>as a</w:t>
      </w:r>
      <w:r w:rsidRPr="00153A84">
        <w:rPr>
          <w:rStyle w:val="StyleUnderline"/>
          <w:highlight w:val="cyan"/>
        </w:rPr>
        <w:t xml:space="preserve"> </w:t>
      </w:r>
      <w:r w:rsidRPr="00CF5C3C">
        <w:rPr>
          <w:rStyle w:val="Emphasis"/>
        </w:rPr>
        <w:t xml:space="preserve">legal </w:t>
      </w:r>
      <w:r w:rsidRPr="00CF5C3C">
        <w:rPr>
          <w:rStyle w:val="Emphasis"/>
          <w:highlight w:val="cyan"/>
        </w:rPr>
        <w:t>fiction</w:t>
      </w:r>
      <w:r w:rsidRPr="00CF5C3C">
        <w:rPr>
          <w:rStyle w:val="StyleUnderline"/>
          <w:highlight w:val="cyan"/>
        </w:rPr>
        <w:t xml:space="preserve"> fo</w:t>
      </w:r>
      <w:r w:rsidRPr="00153A84">
        <w:rPr>
          <w:rStyle w:val="StyleUnderline"/>
          <w:highlight w:val="cyan"/>
        </w:rPr>
        <w:t>r hundreds of years</w:t>
      </w:r>
      <w:r w:rsidRPr="009648D4">
        <w:rPr>
          <w:sz w:val="16"/>
        </w:rPr>
        <w:t xml:space="preserve">.6 </w:t>
      </w:r>
      <w:r w:rsidRPr="000E292D">
        <w:rPr>
          <w:rStyle w:val="StyleUnderline"/>
        </w:rPr>
        <w:t>Corporations are</w:t>
      </w:r>
      <w:r w:rsidRPr="009648D4">
        <w:rPr>
          <w:sz w:val="16"/>
        </w:rPr>
        <w:t>, in the words of John Sherman, “</w:t>
      </w:r>
      <w:r w:rsidRPr="000E292D">
        <w:rPr>
          <w:rStyle w:val="Emphasis"/>
        </w:rPr>
        <w:t>artificial person[s]</w:t>
      </w:r>
      <w:r w:rsidRPr="009648D4">
        <w:rPr>
          <w:sz w:val="16"/>
        </w:rPr>
        <w:t xml:space="preserve"> without fear of death, without a soul to save or body to punish;”7 </w:t>
      </w:r>
      <w:r w:rsidRPr="000E292D">
        <w:rPr>
          <w:rStyle w:val="StyleUnderline"/>
        </w:rPr>
        <w:t>and yet they are at the center of our mode</w:t>
      </w:r>
      <w:r>
        <w:rPr>
          <w:rStyle w:val="StyleUnderline"/>
        </w:rPr>
        <w:t>rn</w:t>
      </w:r>
      <w:r w:rsidRPr="000E292D">
        <w:rPr>
          <w:rStyle w:val="StyleUnderline"/>
        </w:rPr>
        <w:t xml:space="preserve"> economies</w:t>
      </w:r>
      <w:r w:rsidRPr="009648D4">
        <w:rPr>
          <w:sz w:val="16"/>
        </w:rPr>
        <w:t xml:space="preserve">. Not only has the law “been able to exploit to its advantage and to maximize for its needs” the fact that corporations are persons; but also, they can file legal actions, suffer from damages and benefit from relief. One can find traces of that recognition in the Rolls of British Parliament in 1444: “they [the Master and Brethren of the Hospital] by that same name </w:t>
      </w:r>
      <w:proofErr w:type="spellStart"/>
      <w:r w:rsidRPr="009648D4">
        <w:rPr>
          <w:sz w:val="16"/>
        </w:rPr>
        <w:t>mowe</w:t>
      </w:r>
      <w:proofErr w:type="spellEnd"/>
      <w:r w:rsidRPr="009648D4">
        <w:rPr>
          <w:sz w:val="16"/>
        </w:rPr>
        <w:t xml:space="preserve"> be </w:t>
      </w:r>
      <w:proofErr w:type="spellStart"/>
      <w:r w:rsidRPr="009648D4">
        <w:rPr>
          <w:sz w:val="16"/>
        </w:rPr>
        <w:t>persones</w:t>
      </w:r>
      <w:proofErr w:type="spellEnd"/>
      <w:r w:rsidRPr="009648D4">
        <w:rPr>
          <w:sz w:val="16"/>
        </w:rPr>
        <w:t xml:space="preserve"> able to purchase </w:t>
      </w:r>
      <w:proofErr w:type="spellStart"/>
      <w:r w:rsidRPr="009648D4">
        <w:rPr>
          <w:sz w:val="16"/>
        </w:rPr>
        <w:t>Londez</w:t>
      </w:r>
      <w:proofErr w:type="spellEnd"/>
      <w:r w:rsidRPr="009648D4">
        <w:rPr>
          <w:sz w:val="16"/>
        </w:rPr>
        <w:t xml:space="preserve"> and </w:t>
      </w:r>
      <w:proofErr w:type="spellStart"/>
      <w:r w:rsidRPr="009648D4">
        <w:rPr>
          <w:sz w:val="16"/>
        </w:rPr>
        <w:t>Tenementz</w:t>
      </w:r>
      <w:proofErr w:type="spellEnd"/>
      <w:r w:rsidRPr="009648D4">
        <w:rPr>
          <w:sz w:val="16"/>
        </w:rPr>
        <w:t xml:space="preserve"> of all </w:t>
      </w:r>
      <w:proofErr w:type="spellStart"/>
      <w:r w:rsidRPr="009648D4">
        <w:rPr>
          <w:sz w:val="16"/>
        </w:rPr>
        <w:t>manere</w:t>
      </w:r>
      <w:proofErr w:type="spellEnd"/>
      <w:r w:rsidRPr="009648D4">
        <w:rPr>
          <w:sz w:val="16"/>
        </w:rPr>
        <w:t xml:space="preserve"> </w:t>
      </w:r>
      <w:proofErr w:type="spellStart"/>
      <w:r w:rsidRPr="009648D4">
        <w:rPr>
          <w:sz w:val="16"/>
        </w:rPr>
        <w:t>persones</w:t>
      </w:r>
      <w:proofErr w:type="spellEnd"/>
      <w:r w:rsidRPr="009648D4">
        <w:rPr>
          <w:sz w:val="16"/>
        </w:rPr>
        <w:t>.” Here, the Hospital was recognized as a legal fiction.</w:t>
      </w:r>
    </w:p>
    <w:p w14:paraId="2BA84919" w14:textId="77777777" w:rsidR="009D4ECC" w:rsidRPr="009648D4" w:rsidRDefault="009D4ECC" w:rsidP="009D4ECC">
      <w:pPr>
        <w:rPr>
          <w:sz w:val="16"/>
        </w:rPr>
      </w:pPr>
      <w:r w:rsidRPr="009648D4">
        <w:rPr>
          <w:sz w:val="16"/>
        </w:rPr>
        <w:t>As for the process of establishing legal fictions - once the criteria are known to be met - three methods have been used,8 whether by the courts (in common law) or by the legislature (in civil law). The first is by assertion, where one thing is declared to be true. For instance, one may say that corporations are persons. The second is by assumption - more specifically, by an irrefutable presumption that may morph into a legal fiction. For instance, one may say that corporations are presumed to be persons. The third is by deeming. Here, X is deemed to be Y, which creates a disconnect between the reality before deeming the fact, and after.</w:t>
      </w:r>
    </w:p>
    <w:p w14:paraId="7209021F" w14:textId="77777777" w:rsidR="009D4ECC" w:rsidRPr="009648D4" w:rsidRDefault="009D4ECC" w:rsidP="009D4ECC">
      <w:pPr>
        <w:rPr>
          <w:sz w:val="16"/>
        </w:rPr>
      </w:pPr>
      <w:r w:rsidRPr="009648D4">
        <w:rPr>
          <w:sz w:val="16"/>
        </w:rPr>
        <w:t>1.3 Legal Fiction and Blockchain</w:t>
      </w:r>
    </w:p>
    <w:p w14:paraId="5EA34862" w14:textId="77777777" w:rsidR="009D4ECC" w:rsidRPr="009648D4" w:rsidRDefault="009D4ECC" w:rsidP="009D4ECC">
      <w:pPr>
        <w:rPr>
          <w:sz w:val="16"/>
        </w:rPr>
      </w:pPr>
      <w:r w:rsidRPr="009648D4">
        <w:rPr>
          <w:sz w:val="16"/>
        </w:rPr>
        <w:t>If legal fictions are so convenient, why not create a multitude of them? The first objection is the necessity to agree on the desirability of the objective they ought to achieve. When courts use legal fictions to deny minorities their fundamental rights, the objective is achieved, but society does not come out better.9 The second objection relates to the balance of power. Bentham called legal fictions “the stealing of legislative power” when courts create them. The third objection relates to the difficulty of creating a coherent legal system. Companies are legal persons, and although they can be charged with criminal activity, these crimes are committed by physical entities (persons). One must therefore put in place adequate measures to ensure that any illegal activity by a firm can be put to an end (that its perpetrators cease to act). The fourth and final objection concerns the systematization of the law. The creation of legal fictions leads to the elimination of case-by-case analysis, at least partially. For instance, a firm will always be a legal person. That may create difficulties because it entails giving the firm all the fundamental rights given to us, humans.</w:t>
      </w:r>
    </w:p>
    <w:p w14:paraId="391CD1CF" w14:textId="77777777" w:rsidR="009D4ECC" w:rsidRPr="009648D4" w:rsidRDefault="009D4ECC" w:rsidP="009D4ECC">
      <w:pPr>
        <w:rPr>
          <w:sz w:val="16"/>
        </w:rPr>
      </w:pPr>
      <w:r w:rsidRPr="009648D4">
        <w:rPr>
          <w:sz w:val="16"/>
        </w:rPr>
        <w:t xml:space="preserve">On the other hand, </w:t>
      </w:r>
      <w:r w:rsidRPr="00153A84">
        <w:rPr>
          <w:rStyle w:val="StyleUnderline"/>
          <w:highlight w:val="cyan"/>
        </w:rPr>
        <w:t>creating</w:t>
      </w:r>
      <w:r w:rsidRPr="001C3ADB">
        <w:rPr>
          <w:rStyle w:val="StyleUnderline"/>
        </w:rPr>
        <w:t xml:space="preserve"> legal </w:t>
      </w:r>
      <w:r w:rsidRPr="00153A84">
        <w:rPr>
          <w:rStyle w:val="StyleUnderline"/>
          <w:highlight w:val="cyan"/>
        </w:rPr>
        <w:t>fictions</w:t>
      </w:r>
      <w:r w:rsidRPr="001C3ADB">
        <w:rPr>
          <w:rStyle w:val="StyleUnderline"/>
        </w:rPr>
        <w:t xml:space="preserve"> significantly </w:t>
      </w:r>
      <w:r w:rsidRPr="00153A84">
        <w:rPr>
          <w:rStyle w:val="StyleUnderline"/>
          <w:highlight w:val="cyan"/>
        </w:rPr>
        <w:t xml:space="preserve">improves </w:t>
      </w:r>
      <w:r w:rsidRPr="00153A84">
        <w:rPr>
          <w:rStyle w:val="Emphasis"/>
          <w:highlight w:val="cyan"/>
        </w:rPr>
        <w:t>legal certainty</w:t>
      </w:r>
      <w:r w:rsidRPr="009648D4">
        <w:rPr>
          <w:sz w:val="16"/>
        </w:rPr>
        <w:t xml:space="preserve">. First, </w:t>
      </w:r>
      <w:r w:rsidRPr="001C3ADB">
        <w:rPr>
          <w:rStyle w:val="StyleUnderline"/>
        </w:rPr>
        <w:t xml:space="preserve">this applies to the entities directly concerned, which as legal fictions may </w:t>
      </w:r>
      <w:r w:rsidRPr="001C3ADB">
        <w:rPr>
          <w:rStyle w:val="Emphasis"/>
        </w:rPr>
        <w:t>bring actions</w:t>
      </w:r>
      <w:r w:rsidRPr="001C3ADB">
        <w:rPr>
          <w:rStyle w:val="StyleUnderline"/>
        </w:rPr>
        <w:t xml:space="preserve"> under their own name and can thus be </w:t>
      </w:r>
      <w:r w:rsidRPr="001C3ADB">
        <w:rPr>
          <w:rStyle w:val="Emphasis"/>
        </w:rPr>
        <w:t>compensated</w:t>
      </w:r>
      <w:r w:rsidRPr="001C3ADB">
        <w:rPr>
          <w:rStyle w:val="StyleUnderline"/>
        </w:rPr>
        <w:t xml:space="preserve"> for any damage they might unjustly suffer. It also creates legal certainty for </w:t>
      </w:r>
      <w:r w:rsidRPr="001C3ADB">
        <w:rPr>
          <w:rStyle w:val="Emphasis"/>
        </w:rPr>
        <w:t>all those who interact</w:t>
      </w:r>
      <w:r w:rsidRPr="001C3ADB">
        <w:rPr>
          <w:rStyle w:val="StyleUnderline"/>
        </w:rPr>
        <w:t xml:space="preserve"> with these legal fictions, as trading partners can indeed </w:t>
      </w:r>
      <w:r w:rsidRPr="001C3ADB">
        <w:rPr>
          <w:rStyle w:val="Emphasis"/>
        </w:rPr>
        <w:t>bring legal actions against them</w:t>
      </w:r>
      <w:r w:rsidRPr="009648D4">
        <w:rPr>
          <w:sz w:val="16"/>
        </w:rPr>
        <w:t xml:space="preserve">. It helps when legal fictions rather than individuals benefit from illegal practices and cases where several individuals are responsible for a behavior. In short, </w:t>
      </w:r>
      <w:r w:rsidRPr="00153A84">
        <w:rPr>
          <w:rStyle w:val="StyleUnderline"/>
        </w:rPr>
        <w:t>although</w:t>
      </w:r>
      <w:r w:rsidRPr="001C3ADB">
        <w:rPr>
          <w:rStyle w:val="StyleUnderline"/>
        </w:rPr>
        <w:t xml:space="preserve"> the </w:t>
      </w:r>
      <w:r w:rsidRPr="00153A84">
        <w:rPr>
          <w:rStyle w:val="Emphasis"/>
          <w:highlight w:val="cyan"/>
        </w:rPr>
        <w:t>creation</w:t>
      </w:r>
      <w:r w:rsidRPr="009648D4">
        <w:rPr>
          <w:sz w:val="16"/>
        </w:rPr>
        <w:t xml:space="preserve"> of legal fictions is an exercise that </w:t>
      </w:r>
      <w:r w:rsidRPr="00153A84">
        <w:rPr>
          <w:rStyle w:val="StyleUnderline"/>
          <w:highlight w:val="cyan"/>
        </w:rPr>
        <w:t xml:space="preserve">requires </w:t>
      </w:r>
      <w:r w:rsidRPr="00153A84">
        <w:rPr>
          <w:rStyle w:val="Emphasis"/>
          <w:highlight w:val="cyan"/>
        </w:rPr>
        <w:t>precision</w:t>
      </w:r>
      <w:r w:rsidRPr="001C3ADB">
        <w:rPr>
          <w:rStyle w:val="StyleUnderline"/>
        </w:rPr>
        <w:t xml:space="preserve">, it </w:t>
      </w:r>
      <w:r w:rsidRPr="001C3ADB">
        <w:rPr>
          <w:rStyle w:val="Emphasis"/>
        </w:rPr>
        <w:t>unlocks</w:t>
      </w:r>
      <w:r w:rsidRPr="001C3ADB">
        <w:rPr>
          <w:rStyle w:val="StyleUnderline"/>
        </w:rPr>
        <w:t xml:space="preserve"> a </w:t>
      </w:r>
      <w:r w:rsidRPr="001C3ADB">
        <w:rPr>
          <w:rStyle w:val="Emphasis"/>
        </w:rPr>
        <w:t>range</w:t>
      </w:r>
      <w:r w:rsidRPr="001C3ADB">
        <w:rPr>
          <w:rStyle w:val="StyleUnderline"/>
        </w:rPr>
        <w:t xml:space="preserve"> of potential interactions that can </w:t>
      </w:r>
      <w:r w:rsidRPr="001C3ADB">
        <w:rPr>
          <w:rStyle w:val="Emphasis"/>
        </w:rPr>
        <w:t>greatly benefit</w:t>
      </w:r>
      <w:r w:rsidRPr="001C3ADB">
        <w:rPr>
          <w:rStyle w:val="StyleUnderline"/>
        </w:rPr>
        <w:t xml:space="preserve"> society</w:t>
      </w:r>
      <w:r w:rsidRPr="009648D4">
        <w:rPr>
          <w:sz w:val="16"/>
        </w:rPr>
        <w:t>.</w:t>
      </w:r>
    </w:p>
    <w:p w14:paraId="21A9D5DB" w14:textId="77777777" w:rsidR="009D4ECC" w:rsidRPr="009648D4" w:rsidRDefault="009D4ECC" w:rsidP="009D4ECC">
      <w:pPr>
        <w:rPr>
          <w:sz w:val="16"/>
        </w:rPr>
      </w:pPr>
      <w:r w:rsidRPr="009648D4">
        <w:rPr>
          <w:sz w:val="16"/>
        </w:rPr>
        <w:t xml:space="preserve">I intend to explain that </w:t>
      </w:r>
      <w:r w:rsidRPr="001C3ADB">
        <w:rPr>
          <w:rStyle w:val="StyleUnderline"/>
        </w:rPr>
        <w:t xml:space="preserve">creating a </w:t>
      </w:r>
      <w:r w:rsidRPr="001C3ADB">
        <w:rPr>
          <w:rStyle w:val="Emphasis"/>
        </w:rPr>
        <w:t>new legal fiction</w:t>
      </w:r>
      <w:r w:rsidRPr="001C3ADB">
        <w:rPr>
          <w:rStyle w:val="StyleUnderline"/>
        </w:rPr>
        <w:t xml:space="preserve"> for blockchains is </w:t>
      </w:r>
      <w:r w:rsidRPr="001C3ADB">
        <w:rPr>
          <w:rStyle w:val="Emphasis"/>
        </w:rPr>
        <w:t>essential</w:t>
      </w:r>
      <w:r w:rsidRPr="001C3ADB">
        <w:rPr>
          <w:rStyle w:val="StyleUnderline"/>
        </w:rPr>
        <w:t xml:space="preserve"> to their </w:t>
      </w:r>
      <w:r w:rsidRPr="001C3ADB">
        <w:rPr>
          <w:rStyle w:val="Emphasis"/>
        </w:rPr>
        <w:t>decentralization</w:t>
      </w:r>
      <w:r w:rsidRPr="009648D4">
        <w:rPr>
          <w:sz w:val="16"/>
        </w:rPr>
        <w:t xml:space="preserve">. I have argued that </w:t>
      </w:r>
      <w:r w:rsidRPr="001C3ADB">
        <w:rPr>
          <w:rStyle w:val="StyleUnderline"/>
        </w:rPr>
        <w:t xml:space="preserve">decentralization is the </w:t>
      </w:r>
      <w:r w:rsidRPr="001C3ADB">
        <w:rPr>
          <w:rStyle w:val="Emphasis"/>
        </w:rPr>
        <w:t>capacity</w:t>
      </w:r>
      <w:r w:rsidRPr="001C3ADB">
        <w:rPr>
          <w:rStyle w:val="StyleUnderline"/>
        </w:rPr>
        <w:t xml:space="preserve"> of subjects to </w:t>
      </w:r>
      <w:r w:rsidRPr="001C3ADB">
        <w:rPr>
          <w:rStyle w:val="Emphasis"/>
        </w:rPr>
        <w:t>determine their competence</w:t>
      </w:r>
      <w:r w:rsidRPr="001C3ADB">
        <w:rPr>
          <w:rStyle w:val="StyleUnderline"/>
        </w:rPr>
        <w:t xml:space="preserve">. That requires </w:t>
      </w:r>
      <w:r w:rsidRPr="001C3ADB">
        <w:rPr>
          <w:rStyle w:val="Emphasis"/>
        </w:rPr>
        <w:t>recognizing</w:t>
      </w:r>
      <w:r w:rsidRPr="001C3ADB">
        <w:rPr>
          <w:rStyle w:val="StyleUnderline"/>
        </w:rPr>
        <w:t xml:space="preserve"> their </w:t>
      </w:r>
      <w:r w:rsidRPr="001C3ADB">
        <w:rPr>
          <w:rStyle w:val="Emphasis"/>
        </w:rPr>
        <w:t>legal existence</w:t>
      </w:r>
      <w:r w:rsidRPr="001C3ADB">
        <w:rPr>
          <w:rStyle w:val="StyleUnderline"/>
        </w:rPr>
        <w:t xml:space="preserve"> before transferring such capacity. Doing so will also allow them to introduce proper legal actions and prevent illegal behaviors being turned against them</w:t>
      </w:r>
      <w:r w:rsidRPr="009648D4">
        <w:rPr>
          <w:sz w:val="16"/>
        </w:rPr>
        <w:t>.</w:t>
      </w:r>
    </w:p>
    <w:p w14:paraId="0B7DFC5E" w14:textId="77777777" w:rsidR="009D4ECC" w:rsidRPr="009648D4" w:rsidRDefault="009D4ECC" w:rsidP="009D4ECC">
      <w:pPr>
        <w:rPr>
          <w:sz w:val="16"/>
        </w:rPr>
      </w:pPr>
      <w:r w:rsidRPr="009648D4">
        <w:rPr>
          <w:sz w:val="16"/>
        </w:rPr>
        <w:t>2</w:t>
      </w:r>
      <w:r w:rsidRPr="009648D4">
        <w:rPr>
          <w:sz w:val="16"/>
        </w:rPr>
        <w:tab/>
        <w:t>THE FIRM IN ANTITRUST</w:t>
      </w:r>
    </w:p>
    <w:p w14:paraId="7B475266" w14:textId="77777777" w:rsidR="009D4ECC" w:rsidRPr="009648D4" w:rsidRDefault="009D4ECC" w:rsidP="009D4ECC">
      <w:pPr>
        <w:rPr>
          <w:sz w:val="16"/>
        </w:rPr>
      </w:pPr>
      <w:proofErr w:type="spellStart"/>
      <w:r w:rsidRPr="00324D46">
        <w:rPr>
          <w:rStyle w:val="StyleUnderline"/>
          <w:highlight w:val="cyan"/>
        </w:rPr>
        <w:t>Antitrust’s</w:t>
      </w:r>
      <w:proofErr w:type="spellEnd"/>
      <w:r w:rsidRPr="001C3ADB">
        <w:rPr>
          <w:rStyle w:val="StyleUnderline"/>
        </w:rPr>
        <w:t xml:space="preserve"> most common legal </w:t>
      </w:r>
      <w:r w:rsidRPr="00324D46">
        <w:rPr>
          <w:rStyle w:val="StyleUnderline"/>
          <w:highlight w:val="cyan"/>
        </w:rPr>
        <w:t xml:space="preserve">fiction is the </w:t>
      </w:r>
      <w:r w:rsidRPr="00324D46">
        <w:rPr>
          <w:rStyle w:val="Emphasis"/>
          <w:highlight w:val="cyan"/>
        </w:rPr>
        <w:t>firm</w:t>
      </w:r>
      <w:r w:rsidRPr="009648D4">
        <w:rPr>
          <w:sz w:val="16"/>
        </w:rPr>
        <w:t>. That legal fiction has developed little since the 1930s and Ronald Coase’s work. For that reason, one may wish to understand its premises to get a grasp of modem antitrust law.</w:t>
      </w:r>
    </w:p>
    <w:p w14:paraId="7A31125B" w14:textId="77777777" w:rsidR="009D4ECC" w:rsidRPr="009648D4" w:rsidRDefault="009D4ECC" w:rsidP="009D4ECC">
      <w:pPr>
        <w:rPr>
          <w:sz w:val="16"/>
        </w:rPr>
      </w:pPr>
      <w:r w:rsidRPr="009648D4">
        <w:rPr>
          <w:sz w:val="16"/>
        </w:rPr>
        <w:lastRenderedPageBreak/>
        <w:t>2.1</w:t>
      </w:r>
      <w:r w:rsidRPr="009648D4">
        <w:rPr>
          <w:sz w:val="16"/>
        </w:rPr>
        <w:tab/>
        <w:t>The Theory of the Firm</w:t>
      </w:r>
    </w:p>
    <w:p w14:paraId="479A1E46" w14:textId="77777777" w:rsidR="009D4ECC" w:rsidRPr="009648D4" w:rsidRDefault="009D4ECC" w:rsidP="009D4ECC">
      <w:pPr>
        <w:rPr>
          <w:sz w:val="16"/>
        </w:rPr>
      </w:pPr>
      <w:r w:rsidRPr="009648D4">
        <w:rPr>
          <w:sz w:val="16"/>
        </w:rPr>
        <w:t>The economic literature regarding the emergence of firms emphasizes the importance of transaction costs and the ability to reduce them thanks to top-down control. To this day, that theory has provided the bedrock for modem microeconomic analysis.</w:t>
      </w:r>
    </w:p>
    <w:p w14:paraId="7E884EF3" w14:textId="77777777" w:rsidR="009D4ECC" w:rsidRPr="009648D4" w:rsidRDefault="009D4ECC" w:rsidP="009D4ECC">
      <w:pPr>
        <w:rPr>
          <w:sz w:val="16"/>
        </w:rPr>
      </w:pPr>
      <w:r w:rsidRPr="009648D4">
        <w:rPr>
          <w:sz w:val="16"/>
        </w:rPr>
        <w:t>2.1.1</w:t>
      </w:r>
      <w:r w:rsidRPr="009648D4">
        <w:rPr>
          <w:sz w:val="16"/>
        </w:rPr>
        <w:tab/>
        <w:t>Highlights of Ronald Coase’s article</w:t>
      </w:r>
    </w:p>
    <w:p w14:paraId="4E49B338" w14:textId="77777777" w:rsidR="009D4ECC" w:rsidRPr="009648D4" w:rsidRDefault="009D4ECC" w:rsidP="009D4ECC">
      <w:pPr>
        <w:rPr>
          <w:sz w:val="16"/>
        </w:rPr>
      </w:pPr>
      <w:r w:rsidRPr="009648D4">
        <w:rPr>
          <w:sz w:val="16"/>
        </w:rPr>
        <w:t>In 1937, when he was 21 years old, Ronald Coase published “The Nature of the Firm.”10 It contains no mathematics and is just 20 pages long, but it remains one of the most-cited publications in economic theory today." One can hardly overstate its impact.12</w:t>
      </w:r>
    </w:p>
    <w:p w14:paraId="7C6D3765" w14:textId="77777777" w:rsidR="009D4ECC" w:rsidRPr="009648D4" w:rsidRDefault="009D4ECC" w:rsidP="009D4ECC">
      <w:pPr>
        <w:rPr>
          <w:sz w:val="16"/>
        </w:rPr>
      </w:pPr>
      <w:r w:rsidRPr="009648D4">
        <w:rPr>
          <w:sz w:val="16"/>
        </w:rPr>
        <w:t>In it, Coase sought to answer the following question: if markets are efficient, why do firms emerge? Coase responded simply and elegantly, stressing that firms make it easier to organize certain exchanges. Coase introduced the concept of transaction costs without naming it - referring to all the expenses the parties must incur to complete a transaction - and explained that firms exist to minimize these costs.13 Indeed, a transaction involves different costs - the costs of finding economic agents on the market, negotiating, drafting a contract and so on. By internalizing these various externalities, firms reduce the cost of economic transactions. Firms were thus seen as an institutional device for the first time.14 Coase opened the firm “black box.”15</w:t>
      </w:r>
    </w:p>
    <w:p w14:paraId="04F3058C" w14:textId="77777777" w:rsidR="009D4ECC" w:rsidRPr="009648D4" w:rsidRDefault="009D4ECC" w:rsidP="009D4ECC">
      <w:pPr>
        <w:rPr>
          <w:sz w:val="16"/>
        </w:rPr>
      </w:pPr>
      <w:r w:rsidRPr="009648D4">
        <w:rPr>
          <w:sz w:val="16"/>
        </w:rPr>
        <w:t>He then explained why firms reduce these costs. His explanations came down to the power of command and control.16 Firms are hierarchically organized: orders and directions are given from the top and trickle down the hierarchy. This reduces the scope for costly opportunistic behavior that might otherwise make transaction unprofitable. Put differently, the reduction of these costs is often achieved by collaboration between employees, while market participants outside the firm are compelled to compete.</w:t>
      </w:r>
    </w:p>
    <w:p w14:paraId="7A28760A" w14:textId="77777777" w:rsidR="009D4ECC" w:rsidRPr="009648D4" w:rsidRDefault="009D4ECC" w:rsidP="009D4ECC">
      <w:pPr>
        <w:rPr>
          <w:sz w:val="16"/>
        </w:rPr>
      </w:pPr>
      <w:r w:rsidRPr="009648D4">
        <w:rPr>
          <w:sz w:val="16"/>
        </w:rPr>
        <w:t xml:space="preserve">In Coase’s words, “in place of the complicated market structure with exchange transactions is substituted the entrepreneur-coordinator, who directs production.”17 Reductions of costs follow, as “by forming an </w:t>
      </w:r>
      <w:proofErr w:type="spellStart"/>
      <w:r w:rsidRPr="009648D4">
        <w:rPr>
          <w:sz w:val="16"/>
        </w:rPr>
        <w:t>organisation</w:t>
      </w:r>
      <w:proofErr w:type="spellEnd"/>
      <w:r w:rsidRPr="009648D4">
        <w:rPr>
          <w:sz w:val="16"/>
        </w:rPr>
        <w:t xml:space="preserve"> and allowing some authority (an ‘entrepreneur’) to direct the resources, certain marketing costs are saved.”18 Coase thus defines the “firm” as “the system of relationships which comes into existence when the direction of resources is dependent on an entrepreneur.”19 On the contrary, this kind of efficiency is not found in the market, where free economic agents compete under emergent orders. One can thus define the boundary between the firm and the market: where control stops, the firm’s perimeter stops.</w:t>
      </w:r>
    </w:p>
    <w:p w14:paraId="7D4567F2" w14:textId="77777777" w:rsidR="009D4ECC" w:rsidRPr="009648D4" w:rsidRDefault="009D4ECC" w:rsidP="009D4ECC">
      <w:pPr>
        <w:rPr>
          <w:sz w:val="16"/>
        </w:rPr>
      </w:pPr>
      <w:r w:rsidRPr="009648D4">
        <w:rPr>
          <w:sz w:val="16"/>
        </w:rPr>
        <w:t>Coase particularly emphasized the firm’s ability to deal with contingencies during the performance of a contract. While firms manage long-term relationships, the market mainly permits short-term contracts based on the price mechanism.20 Thus, Coase argued, “it seems improbable that a firm would emerge without the existence of uncertainty”21 in the market. This assumption is based on the theory of incomplete contracts, according to which the contracting parties cannot anticipate all the situations that may arise during their contract’s performance.22 The firm helps in creating a way to settle disputes, which as a result reduces all the upfront costs related to the management of potential conflicts. Here again, Coase put the firm’s ability to exercise control at the center of his demonstration. He was awarded the 1991 Nobel Prize in Economics for “his discovery and clarification of the significance of trans- action costs and property rights for the economy’s institutional structure and functioning.”23</w:t>
      </w:r>
    </w:p>
    <w:p w14:paraId="6AB1BB1A" w14:textId="77777777" w:rsidR="009D4ECC" w:rsidRPr="009648D4" w:rsidRDefault="009D4ECC" w:rsidP="009D4ECC">
      <w:pPr>
        <w:rPr>
          <w:sz w:val="16"/>
        </w:rPr>
      </w:pPr>
      <w:r w:rsidRPr="009648D4">
        <w:rPr>
          <w:sz w:val="16"/>
        </w:rPr>
        <w:t>2.1.2 Coase’s impact</w:t>
      </w:r>
    </w:p>
    <w:p w14:paraId="3F63CEF4" w14:textId="77777777" w:rsidR="009D4ECC" w:rsidRPr="009648D4" w:rsidRDefault="009D4ECC" w:rsidP="009D4ECC">
      <w:pPr>
        <w:rPr>
          <w:sz w:val="16"/>
        </w:rPr>
      </w:pPr>
      <w:r w:rsidRPr="009648D4">
        <w:rPr>
          <w:sz w:val="16"/>
        </w:rPr>
        <w:t>Coase’s article put transaction costs at the center of modem economics, making them “the ultimate unit of microeconomic analysis.”24 Although Coase complained in 1988 that the concept was “largely absent from current economic theory,”25 it has transformed the perception of the firm from a pro- duction function into a governance structure.26</w:t>
      </w:r>
    </w:p>
    <w:p w14:paraId="73073FCD" w14:textId="77777777" w:rsidR="009D4ECC" w:rsidRPr="009648D4" w:rsidRDefault="009D4ECC" w:rsidP="009D4ECC">
      <w:pPr>
        <w:rPr>
          <w:sz w:val="16"/>
        </w:rPr>
      </w:pPr>
      <w:r w:rsidRPr="009648D4">
        <w:rPr>
          <w:sz w:val="16"/>
        </w:rPr>
        <w:t>This transformation of economic thinking heavily influenced Oliver Williamson, among many others.27 He researched the optimal design of firms28 and helped to open the firm “black box” even further, putting the firm’s “control instruments”29 and the “means by which to infuse order”30 at the center of his analysis. Williamson was awarded the Nobel Prize in Economics in 2009.</w:t>
      </w:r>
    </w:p>
    <w:p w14:paraId="7827A184" w14:textId="77777777" w:rsidR="009D4ECC" w:rsidRPr="009648D4" w:rsidRDefault="009D4ECC" w:rsidP="009D4ECC">
      <w:pPr>
        <w:rPr>
          <w:sz w:val="16"/>
        </w:rPr>
      </w:pPr>
      <w:r w:rsidRPr="009648D4">
        <w:rPr>
          <w:sz w:val="16"/>
        </w:rPr>
        <w:t xml:space="preserve">Alternative theories to those of Coase have also developed. For instance, incentive theory portrays the firm as an incentive system that uses various instruments combining authority, </w:t>
      </w:r>
      <w:proofErr w:type="gramStart"/>
      <w:r w:rsidRPr="009648D4">
        <w:rPr>
          <w:sz w:val="16"/>
        </w:rPr>
        <w:t>ownership</w:t>
      </w:r>
      <w:proofErr w:type="gramEnd"/>
      <w:r w:rsidRPr="009648D4">
        <w:rPr>
          <w:sz w:val="16"/>
        </w:rPr>
        <w:t xml:space="preserve"> and compensation to ensure that all employees contribute their best to the firm’s interests.31 The theory holds that firms must adopt institutional arrangements that ensure survival by aligning these incentives. They are thus a nexus of written and unwritten contracts between different economic actors in which each contractual relationship is an agency relationship, whose optimal configuration must be discovered. According to the proponents of this theory, there is no difference in nature between firms and the market. Both are said to depend on contractual relationships that do not imply any exercise of authority or control. As I will explain, none of these alternative theories is currently being used in antitrust and competition law.32</w:t>
      </w:r>
    </w:p>
    <w:p w14:paraId="236C4382" w14:textId="77777777" w:rsidR="009D4ECC" w:rsidRPr="009648D4" w:rsidRDefault="009D4ECC" w:rsidP="009D4ECC">
      <w:pPr>
        <w:rPr>
          <w:sz w:val="16"/>
        </w:rPr>
      </w:pPr>
      <w:r w:rsidRPr="009648D4">
        <w:rPr>
          <w:sz w:val="16"/>
        </w:rPr>
        <w:t>2.2 A Pillar of Modern Antitrust</w:t>
      </w:r>
    </w:p>
    <w:p w14:paraId="0B66A420" w14:textId="77777777" w:rsidR="009D4ECC" w:rsidRPr="009648D4" w:rsidRDefault="009D4ECC" w:rsidP="009D4ECC">
      <w:pPr>
        <w:rPr>
          <w:sz w:val="16"/>
        </w:rPr>
      </w:pPr>
      <w:r w:rsidRPr="009648D4">
        <w:rPr>
          <w:sz w:val="16"/>
        </w:rPr>
        <w:t xml:space="preserve">Although Coase’s theory was developed in the 1930s, modem antitrust is still constructed </w:t>
      </w:r>
      <w:proofErr w:type="gramStart"/>
      <w:r w:rsidRPr="009648D4">
        <w:rPr>
          <w:sz w:val="16"/>
        </w:rPr>
        <w:t>on the basis of</w:t>
      </w:r>
      <w:proofErr w:type="gramEnd"/>
      <w:r w:rsidRPr="009648D4">
        <w:rPr>
          <w:sz w:val="16"/>
        </w:rPr>
        <w:t xml:space="preserve"> this theory and has not adapted to changes in the nature of firms. Why is that? One may find a satisfying explanation in the fact that the nature of economic hierarchies has changed little to this day. Even the apparition of online platforms and aggregators has not changed the structure consisting of minimizing transaction costs thanks to vertical power. In a nutshell, Coase’s theory is here to stay. As a matter of fact, and as we are about to see, all modem antitrust case laws and regulations are based on the above-mentioned article, whether in the United States or Europe. More </w:t>
      </w:r>
      <w:r w:rsidRPr="009648D4">
        <w:rPr>
          <w:sz w:val="16"/>
        </w:rPr>
        <w:lastRenderedPageBreak/>
        <w:t>specifically, Coase’s theory helps point out where control is being exercised and, therefore, where the firm’s boundaries are. Antitrust and competition law applies to all entities defined accordingly.</w:t>
      </w:r>
    </w:p>
    <w:p w14:paraId="7BB3278E" w14:textId="77777777" w:rsidR="009D4ECC" w:rsidRPr="009648D4" w:rsidRDefault="009D4ECC" w:rsidP="009D4ECC">
      <w:pPr>
        <w:rPr>
          <w:sz w:val="16"/>
        </w:rPr>
      </w:pPr>
      <w:r w:rsidRPr="009648D4">
        <w:rPr>
          <w:sz w:val="16"/>
        </w:rPr>
        <w:t>2.2.1 The firm’s boundaries in antitrust and competition law</w:t>
      </w:r>
    </w:p>
    <w:p w14:paraId="23015AD0" w14:textId="77777777" w:rsidR="009D4ECC" w:rsidRPr="0009296C" w:rsidRDefault="009D4ECC" w:rsidP="009D4ECC">
      <w:pPr>
        <w:rPr>
          <w:rStyle w:val="StyleUnderline"/>
        </w:rPr>
      </w:pPr>
      <w:r w:rsidRPr="0009296C">
        <w:rPr>
          <w:rStyle w:val="StyleUnderline"/>
        </w:rPr>
        <w:t xml:space="preserve">The </w:t>
      </w:r>
      <w:r w:rsidRPr="00324D46">
        <w:rPr>
          <w:rStyle w:val="Emphasis"/>
          <w:highlight w:val="cyan"/>
        </w:rPr>
        <w:t>Sherman</w:t>
      </w:r>
      <w:r w:rsidRPr="0009296C">
        <w:rPr>
          <w:rStyle w:val="Emphasis"/>
        </w:rPr>
        <w:t xml:space="preserve"> Act in</w:t>
      </w:r>
      <w:r w:rsidRPr="009648D4">
        <w:rPr>
          <w:sz w:val="16"/>
        </w:rPr>
        <w:t xml:space="preserve"> the United States and the TFEU in Europe are both the subject of extensive case law. </w:t>
      </w:r>
      <w:proofErr w:type="gramStart"/>
      <w:r w:rsidRPr="009648D4">
        <w:rPr>
          <w:sz w:val="16"/>
        </w:rPr>
        <w:t>The vast majority of</w:t>
      </w:r>
      <w:proofErr w:type="gramEnd"/>
      <w:r w:rsidRPr="009648D4">
        <w:rPr>
          <w:sz w:val="16"/>
        </w:rPr>
        <w:t xml:space="preserve"> the jurisprudence </w:t>
      </w:r>
      <w:r w:rsidRPr="00324D46">
        <w:rPr>
          <w:rStyle w:val="StyleUnderline"/>
          <w:highlight w:val="cyan"/>
        </w:rPr>
        <w:t xml:space="preserve">is </w:t>
      </w:r>
      <w:r w:rsidRPr="00324D46">
        <w:rPr>
          <w:rStyle w:val="Emphasis"/>
          <w:highlight w:val="cyan"/>
        </w:rPr>
        <w:t>not</w:t>
      </w:r>
      <w:r w:rsidRPr="00324D46">
        <w:rPr>
          <w:rStyle w:val="StyleUnderline"/>
          <w:highlight w:val="cyan"/>
        </w:rPr>
        <w:t xml:space="preserve"> concerned with the </w:t>
      </w:r>
      <w:r w:rsidRPr="00324D46">
        <w:rPr>
          <w:rStyle w:val="Emphasis"/>
          <w:highlight w:val="cyan"/>
        </w:rPr>
        <w:t>question</w:t>
      </w:r>
      <w:r w:rsidRPr="0009296C">
        <w:rPr>
          <w:rStyle w:val="StyleUnderline"/>
        </w:rPr>
        <w:t xml:space="preserve"> of the firm - </w:t>
      </w:r>
      <w:r w:rsidRPr="00324D46">
        <w:rPr>
          <w:rStyle w:val="StyleUnderline"/>
          <w:highlight w:val="cyan"/>
        </w:rPr>
        <w:t>that is, the person</w:t>
      </w:r>
      <w:r w:rsidRPr="0009296C">
        <w:rPr>
          <w:rStyle w:val="StyleUnderline"/>
        </w:rPr>
        <w:t xml:space="preserve"> that is the </w:t>
      </w:r>
      <w:r w:rsidRPr="00324D46">
        <w:rPr>
          <w:rStyle w:val="Emphasis"/>
          <w:highlight w:val="cyan"/>
        </w:rPr>
        <w:t>subject</w:t>
      </w:r>
      <w:r w:rsidRPr="00324D46">
        <w:rPr>
          <w:rStyle w:val="StyleUnderline"/>
          <w:highlight w:val="cyan"/>
        </w:rPr>
        <w:t xml:space="preserve"> of antitrust</w:t>
      </w:r>
      <w:r w:rsidRPr="0009296C">
        <w:rPr>
          <w:rStyle w:val="StyleUnderline"/>
        </w:rPr>
        <w:t xml:space="preserve"> and competition law</w:t>
      </w:r>
      <w:r w:rsidRPr="009648D4">
        <w:rPr>
          <w:sz w:val="16"/>
        </w:rPr>
        <w:t xml:space="preserve">. The firm’s structure has transformed very little since the introduction of these two texts; it has become more </w:t>
      </w:r>
      <w:proofErr w:type="gramStart"/>
      <w:r w:rsidRPr="009648D4">
        <w:rPr>
          <w:sz w:val="16"/>
        </w:rPr>
        <w:t>complex, but</w:t>
      </w:r>
      <w:proofErr w:type="gramEnd"/>
      <w:r w:rsidRPr="009648D4">
        <w:rPr>
          <w:sz w:val="16"/>
        </w:rPr>
        <w:t xml:space="preserve"> has not changed in nature.33 For that reason, litigation generally involves other issues subject to further disagreement. </w:t>
      </w:r>
      <w:r w:rsidRPr="0009296C">
        <w:rPr>
          <w:rStyle w:val="StyleUnderline"/>
        </w:rPr>
        <w:t xml:space="preserve">Nevertheless, </w:t>
      </w:r>
      <w:r w:rsidRPr="00324D46">
        <w:rPr>
          <w:rStyle w:val="Emphasis"/>
          <w:highlight w:val="cyan"/>
        </w:rPr>
        <w:t>blockchain</w:t>
      </w:r>
      <w:r w:rsidRPr="0009296C">
        <w:rPr>
          <w:rStyle w:val="StyleUnderline"/>
        </w:rPr>
        <w:t xml:space="preserve">’s emergence </w:t>
      </w:r>
      <w:r w:rsidRPr="00324D46">
        <w:rPr>
          <w:rStyle w:val="StyleUnderline"/>
          <w:highlight w:val="cyan"/>
        </w:rPr>
        <w:t xml:space="preserve">forces us to </w:t>
      </w:r>
      <w:r w:rsidRPr="00324D46">
        <w:rPr>
          <w:rStyle w:val="Emphasis"/>
          <w:highlight w:val="cyan"/>
        </w:rPr>
        <w:t>reassess</w:t>
      </w:r>
      <w:r w:rsidRPr="0009296C">
        <w:rPr>
          <w:rStyle w:val="StyleUnderline"/>
        </w:rPr>
        <w:t xml:space="preserve"> the definition of </w:t>
      </w:r>
      <w:r w:rsidRPr="00324D46">
        <w:rPr>
          <w:rStyle w:val="StyleUnderline"/>
          <w:highlight w:val="cyan"/>
        </w:rPr>
        <w:t>a “firm,”</w:t>
      </w:r>
      <w:r w:rsidRPr="0009296C">
        <w:rPr>
          <w:rStyle w:val="StyleUnderline"/>
        </w:rPr>
        <w:t xml:space="preserve"> to analyze </w:t>
      </w:r>
      <w:r w:rsidRPr="00324D46">
        <w:rPr>
          <w:rStyle w:val="StyleUnderline"/>
          <w:highlight w:val="cyan"/>
        </w:rPr>
        <w:t>whether</w:t>
      </w:r>
      <w:r w:rsidRPr="0009296C">
        <w:rPr>
          <w:rStyle w:val="StyleUnderline"/>
        </w:rPr>
        <w:t xml:space="preserve"> decentralized </w:t>
      </w:r>
      <w:r w:rsidRPr="00324D46">
        <w:rPr>
          <w:rStyle w:val="StyleUnderline"/>
          <w:highlight w:val="cyan"/>
        </w:rPr>
        <w:t xml:space="preserve">groups can be </w:t>
      </w:r>
      <w:r w:rsidRPr="00324D46">
        <w:rPr>
          <w:rStyle w:val="Emphasis"/>
          <w:highlight w:val="cyan"/>
        </w:rPr>
        <w:t>captured by</w:t>
      </w:r>
      <w:r w:rsidRPr="0009296C">
        <w:rPr>
          <w:rStyle w:val="Emphasis"/>
        </w:rPr>
        <w:t xml:space="preserve"> antitrust </w:t>
      </w:r>
      <w:r w:rsidRPr="00324D46">
        <w:rPr>
          <w:rStyle w:val="Emphasis"/>
          <w:highlight w:val="cyan"/>
        </w:rPr>
        <w:t>law</w:t>
      </w:r>
      <w:r w:rsidRPr="0009296C">
        <w:rPr>
          <w:rStyle w:val="StyleUnderline"/>
        </w:rPr>
        <w:t xml:space="preserve"> as currently conceived or if blockchains should be captured through another theory. In the </w:t>
      </w:r>
      <w:r w:rsidRPr="0009296C">
        <w:rPr>
          <w:rStyle w:val="Emphasis"/>
        </w:rPr>
        <w:t>U</w:t>
      </w:r>
      <w:r w:rsidRPr="009648D4">
        <w:rPr>
          <w:sz w:val="16"/>
        </w:rPr>
        <w:t xml:space="preserve">nited </w:t>
      </w:r>
      <w:r w:rsidRPr="0009296C">
        <w:rPr>
          <w:rStyle w:val="Emphasis"/>
        </w:rPr>
        <w:t>S</w:t>
      </w:r>
      <w:r w:rsidRPr="009648D4">
        <w:rPr>
          <w:sz w:val="16"/>
        </w:rPr>
        <w:t xml:space="preserve">tates, </w:t>
      </w:r>
      <w:r w:rsidRPr="0009296C">
        <w:rPr>
          <w:rStyle w:val="StyleUnderline"/>
        </w:rPr>
        <w:t xml:space="preserve">antitrust provisions apply to all </w:t>
      </w:r>
      <w:r w:rsidRPr="0009296C">
        <w:rPr>
          <w:rStyle w:val="Emphasis"/>
        </w:rPr>
        <w:t>“persons”</w:t>
      </w:r>
      <w:r w:rsidRPr="009648D4">
        <w:rPr>
          <w:sz w:val="16"/>
        </w:rPr>
        <w:t xml:space="preserve">34 </w:t>
      </w:r>
      <w:r w:rsidRPr="0009296C">
        <w:rPr>
          <w:rStyle w:val="StyleUnderline"/>
        </w:rPr>
        <w:t>affecting trade and commerce by unlawful restraints and monopolies</w:t>
      </w:r>
      <w:r w:rsidRPr="009648D4">
        <w:rPr>
          <w:sz w:val="16"/>
        </w:rPr>
        <w:t xml:space="preserve">.35 </w:t>
      </w:r>
      <w:r w:rsidRPr="00324D46">
        <w:rPr>
          <w:rStyle w:val="StyleUnderline"/>
          <w:highlight w:val="cyan"/>
        </w:rPr>
        <w:t>According to</w:t>
      </w:r>
      <w:r w:rsidRPr="0009296C">
        <w:rPr>
          <w:rStyle w:val="StyleUnderline"/>
        </w:rPr>
        <w:t xml:space="preserve"> Section 7 of the </w:t>
      </w:r>
      <w:r w:rsidRPr="00324D46">
        <w:rPr>
          <w:rStyle w:val="StyleUnderline"/>
          <w:highlight w:val="cyan"/>
        </w:rPr>
        <w:t>Sherman</w:t>
      </w:r>
      <w:r w:rsidRPr="0009296C">
        <w:rPr>
          <w:rStyle w:val="StyleUnderline"/>
        </w:rPr>
        <w:t xml:space="preserve"> Act:</w:t>
      </w:r>
    </w:p>
    <w:p w14:paraId="0605AA85" w14:textId="77777777" w:rsidR="009D4ECC" w:rsidRPr="009648D4" w:rsidRDefault="009D4ECC" w:rsidP="009D4ECC">
      <w:pPr>
        <w:ind w:left="720"/>
        <w:rPr>
          <w:sz w:val="16"/>
        </w:rPr>
      </w:pPr>
      <w:r w:rsidRPr="0009296C">
        <w:rPr>
          <w:rStyle w:val="StyleUnderline"/>
        </w:rPr>
        <w:t xml:space="preserve">the word </w:t>
      </w:r>
      <w:r w:rsidRPr="00324D46">
        <w:rPr>
          <w:rStyle w:val="Emphasis"/>
          <w:highlight w:val="cyan"/>
        </w:rPr>
        <w:t>‘person,’</w:t>
      </w:r>
      <w:r w:rsidRPr="009648D4">
        <w:rPr>
          <w:sz w:val="16"/>
        </w:rPr>
        <w:t xml:space="preserve"> or ‘persons,’ wherever used in sections 1 to 7 of this title </w:t>
      </w:r>
      <w:r w:rsidRPr="0009296C">
        <w:rPr>
          <w:rStyle w:val="StyleUnderline"/>
        </w:rPr>
        <w:t xml:space="preserve">shall be deemed to </w:t>
      </w:r>
      <w:r w:rsidRPr="00324D46">
        <w:rPr>
          <w:rStyle w:val="StyleUnderline"/>
          <w:highlight w:val="cyan"/>
        </w:rPr>
        <w:t xml:space="preserve">include </w:t>
      </w:r>
      <w:r w:rsidRPr="00324D46">
        <w:rPr>
          <w:rStyle w:val="Emphasis"/>
          <w:highlight w:val="cyan"/>
        </w:rPr>
        <w:t>corporations</w:t>
      </w:r>
      <w:r w:rsidRPr="009648D4">
        <w:rPr>
          <w:sz w:val="16"/>
        </w:rPr>
        <w:t xml:space="preserve"> and associations existing under or authorized by the laws of either the United States, the laws of any of the Territories, the laws of any State, or the laws of any foreign country.36</w:t>
      </w:r>
    </w:p>
    <w:p w14:paraId="226B5256" w14:textId="77777777" w:rsidR="009D4ECC" w:rsidRPr="009648D4" w:rsidRDefault="009D4ECC" w:rsidP="009D4ECC">
      <w:pPr>
        <w:rPr>
          <w:sz w:val="16"/>
        </w:rPr>
      </w:pPr>
      <w:r w:rsidRPr="0009296C">
        <w:rPr>
          <w:rStyle w:val="StyleUnderline"/>
        </w:rPr>
        <w:t>The text does not further define the term “person”</w:t>
      </w:r>
      <w:r w:rsidRPr="009648D4">
        <w:rPr>
          <w:sz w:val="16"/>
        </w:rPr>
        <w:t>; it simply establishes exemption regimes for which antitrust is not applicable - mainly concerning federal government agencies and instrumentalities.37</w:t>
      </w:r>
    </w:p>
    <w:p w14:paraId="0A42728E" w14:textId="77777777" w:rsidR="009D4ECC" w:rsidRPr="009648D4" w:rsidRDefault="009D4ECC" w:rsidP="009D4ECC">
      <w:pPr>
        <w:rPr>
          <w:sz w:val="16"/>
        </w:rPr>
      </w:pPr>
      <w:r w:rsidRPr="0009296C">
        <w:rPr>
          <w:rStyle w:val="StyleUnderline"/>
        </w:rPr>
        <w:t xml:space="preserve">The </w:t>
      </w:r>
      <w:r w:rsidRPr="0009296C">
        <w:rPr>
          <w:rStyle w:val="Emphasis"/>
        </w:rPr>
        <w:t>case law</w:t>
      </w:r>
      <w:r w:rsidRPr="0009296C">
        <w:rPr>
          <w:rStyle w:val="StyleUnderline"/>
        </w:rPr>
        <w:t xml:space="preserve"> is more informative</w:t>
      </w:r>
      <w:r w:rsidRPr="009648D4">
        <w:rPr>
          <w:sz w:val="16"/>
        </w:rPr>
        <w:t xml:space="preserve">. </w:t>
      </w:r>
      <w:r w:rsidRPr="0009296C">
        <w:rPr>
          <w:rStyle w:val="StyleUnderline"/>
        </w:rPr>
        <w:t xml:space="preserve">In </w:t>
      </w:r>
      <w:r w:rsidRPr="00D95BC2">
        <w:rPr>
          <w:rStyle w:val="StyleUnderline"/>
          <w:i/>
          <w:iCs/>
        </w:rPr>
        <w:t>Copperweld</w:t>
      </w:r>
      <w:r w:rsidRPr="009648D4">
        <w:rPr>
          <w:sz w:val="16"/>
        </w:rPr>
        <w:t xml:space="preserve">,38 </w:t>
      </w:r>
      <w:r w:rsidRPr="0009296C">
        <w:rPr>
          <w:rStyle w:val="StyleUnderline"/>
        </w:rPr>
        <w:t>the Supreme Court stressed that although “[n]</w:t>
      </w:r>
      <w:proofErr w:type="spellStart"/>
      <w:r w:rsidRPr="0009296C">
        <w:rPr>
          <w:rStyle w:val="StyleUnderline"/>
        </w:rPr>
        <w:t>othing</w:t>
      </w:r>
      <w:proofErr w:type="spellEnd"/>
      <w:r w:rsidRPr="0009296C">
        <w:rPr>
          <w:rStyle w:val="StyleUnderline"/>
        </w:rPr>
        <w:t xml:space="preserve"> in the literal meaning of [the Sherman Act] excludes coordinated conduct among officers or employees of the same company,”</w:t>
      </w:r>
      <w:r w:rsidRPr="009648D4">
        <w:rPr>
          <w:sz w:val="16"/>
        </w:rPr>
        <w:t>39 there is “general agreement that § 1 is not violated by the internally coordinated conduct of a corporation and one of its unincorporated divisions.” On that basis, the Court held that “there can be little doubt that the operations of a corporate enterprise organized into divisions must be judged as the conduct of a single actor,” therefore exempting these operations from Section 1 of the Sherman Act.</w:t>
      </w:r>
    </w:p>
    <w:p w14:paraId="323165BD" w14:textId="77777777" w:rsidR="009D4ECC" w:rsidRPr="009648D4" w:rsidRDefault="009D4ECC" w:rsidP="009D4ECC">
      <w:pPr>
        <w:rPr>
          <w:sz w:val="16"/>
        </w:rPr>
      </w:pPr>
      <w:r w:rsidRPr="009648D4">
        <w:rPr>
          <w:sz w:val="16"/>
        </w:rPr>
        <w:t xml:space="preserve">The Supreme Court was dealing with possible intra-group collusion for the first time with this decision.40 One can only guess what would have been its reasoning before Coase’s article (1937). The fact remains that </w:t>
      </w:r>
      <w:proofErr w:type="spellStart"/>
      <w:r w:rsidRPr="00324D46">
        <w:rPr>
          <w:rStyle w:val="StyleUnderline"/>
          <w:i/>
          <w:iCs/>
          <w:highlight w:val="cyan"/>
        </w:rPr>
        <w:t>Copperweld</w:t>
      </w:r>
      <w:proofErr w:type="spellEnd"/>
      <w:r w:rsidRPr="0009296C">
        <w:rPr>
          <w:rStyle w:val="StyleUnderline"/>
        </w:rPr>
        <w:t xml:space="preserve"> follows a </w:t>
      </w:r>
      <w:proofErr w:type="spellStart"/>
      <w:r w:rsidRPr="0009296C">
        <w:rPr>
          <w:rStyle w:val="Emphasis"/>
        </w:rPr>
        <w:t>Coasian</w:t>
      </w:r>
      <w:proofErr w:type="spellEnd"/>
      <w:r w:rsidRPr="0009296C">
        <w:rPr>
          <w:rStyle w:val="Emphasis"/>
        </w:rPr>
        <w:t xml:space="preserve"> logic</w:t>
      </w:r>
      <w:r w:rsidRPr="009648D4">
        <w:rPr>
          <w:sz w:val="16"/>
        </w:rPr>
        <w:t xml:space="preserve">:41 </w:t>
      </w:r>
      <w:r w:rsidRPr="0009296C">
        <w:rPr>
          <w:rStyle w:val="StyleUnderline"/>
        </w:rPr>
        <w:t xml:space="preserve">the firm </w:t>
      </w:r>
      <w:r w:rsidRPr="00324D46">
        <w:rPr>
          <w:rStyle w:val="StyleUnderline"/>
          <w:highlight w:val="cyan"/>
        </w:rPr>
        <w:t xml:space="preserve">uses </w:t>
      </w:r>
      <w:r w:rsidRPr="00324D46">
        <w:rPr>
          <w:rStyle w:val="Emphasis"/>
          <w:highlight w:val="cyan"/>
        </w:rPr>
        <w:t>vertical control</w:t>
      </w:r>
      <w:r w:rsidRPr="0009296C">
        <w:rPr>
          <w:rStyle w:val="StyleUnderline"/>
        </w:rPr>
        <w:t xml:space="preserve"> to save transaction costs; </w:t>
      </w:r>
      <w:r w:rsidRPr="00324D46">
        <w:rPr>
          <w:rStyle w:val="StyleUnderline"/>
          <w:highlight w:val="cyan"/>
        </w:rPr>
        <w:t>antitrust</w:t>
      </w:r>
      <w:r w:rsidRPr="0009296C">
        <w:rPr>
          <w:rStyle w:val="StyleUnderline"/>
        </w:rPr>
        <w:t xml:space="preserve"> law must </w:t>
      </w:r>
      <w:r w:rsidRPr="00324D46">
        <w:rPr>
          <w:rStyle w:val="Emphasis"/>
          <w:highlight w:val="cyan"/>
        </w:rPr>
        <w:t>recognize</w:t>
      </w:r>
      <w:r w:rsidRPr="0009296C">
        <w:rPr>
          <w:rStyle w:val="StyleUnderline"/>
        </w:rPr>
        <w:t xml:space="preserve"> the fact </w:t>
      </w:r>
      <w:r w:rsidRPr="00324D46">
        <w:rPr>
          <w:rStyle w:val="StyleUnderline"/>
          <w:highlight w:val="cyan"/>
        </w:rPr>
        <w:t xml:space="preserve">and </w:t>
      </w:r>
      <w:r w:rsidRPr="00324D46">
        <w:rPr>
          <w:rStyle w:val="Emphasis"/>
          <w:highlight w:val="cyan"/>
        </w:rPr>
        <w:t>exempt</w:t>
      </w:r>
      <w:r w:rsidRPr="0009296C">
        <w:rPr>
          <w:rStyle w:val="StyleUnderline"/>
        </w:rPr>
        <w:t xml:space="preserve"> from Section 1 of the Sherman Act </w:t>
      </w:r>
      <w:r w:rsidRPr="0009296C">
        <w:rPr>
          <w:rStyle w:val="Emphasis"/>
        </w:rPr>
        <w:t>all</w:t>
      </w:r>
      <w:r w:rsidRPr="0009296C">
        <w:rPr>
          <w:rStyle w:val="StyleUnderline"/>
        </w:rPr>
        <w:t xml:space="preserve"> </w:t>
      </w:r>
      <w:r w:rsidRPr="00324D46">
        <w:rPr>
          <w:rStyle w:val="StyleUnderline"/>
          <w:highlight w:val="cyan"/>
        </w:rPr>
        <w:t>agreements between</w:t>
      </w:r>
      <w:r w:rsidRPr="0009296C">
        <w:rPr>
          <w:rStyle w:val="StyleUnderline"/>
        </w:rPr>
        <w:t xml:space="preserve"> </w:t>
      </w:r>
      <w:r w:rsidRPr="0009296C">
        <w:rPr>
          <w:rStyle w:val="Emphasis"/>
        </w:rPr>
        <w:t xml:space="preserve">two legal </w:t>
      </w:r>
      <w:r w:rsidRPr="00324D46">
        <w:rPr>
          <w:rStyle w:val="Emphasis"/>
          <w:highlight w:val="cyan"/>
        </w:rPr>
        <w:t>entities</w:t>
      </w:r>
      <w:r w:rsidRPr="00324D46">
        <w:rPr>
          <w:rStyle w:val="StyleUnderline"/>
          <w:highlight w:val="cyan"/>
        </w:rPr>
        <w:t xml:space="preserve"> bound by</w:t>
      </w:r>
      <w:r w:rsidRPr="0009296C">
        <w:rPr>
          <w:rStyle w:val="StyleUnderline"/>
        </w:rPr>
        <w:t xml:space="preserve"> such a </w:t>
      </w:r>
      <w:r w:rsidRPr="00324D46">
        <w:rPr>
          <w:rStyle w:val="Emphasis"/>
          <w:highlight w:val="cyan"/>
        </w:rPr>
        <w:t>control</w:t>
      </w:r>
      <w:r w:rsidRPr="0009296C">
        <w:rPr>
          <w:rStyle w:val="StyleUnderline"/>
        </w:rPr>
        <w:t xml:space="preserve"> relationship</w:t>
      </w:r>
      <w:r w:rsidRPr="009648D4">
        <w:rPr>
          <w:sz w:val="16"/>
        </w:rPr>
        <w:t xml:space="preserve">42 </w:t>
      </w:r>
      <w:proofErr w:type="gramStart"/>
      <w:r w:rsidRPr="009648D4">
        <w:rPr>
          <w:sz w:val="16"/>
        </w:rPr>
        <w:t>In</w:t>
      </w:r>
      <w:proofErr w:type="gramEnd"/>
      <w:r w:rsidRPr="009648D4">
        <w:rPr>
          <w:sz w:val="16"/>
        </w:rPr>
        <w:t xml:space="preserve"> the words of the Supreme Court:</w:t>
      </w:r>
    </w:p>
    <w:p w14:paraId="2C18C752" w14:textId="77777777" w:rsidR="009D4ECC" w:rsidRPr="009648D4" w:rsidRDefault="009D4ECC" w:rsidP="009D4ECC">
      <w:pPr>
        <w:ind w:left="720"/>
        <w:rPr>
          <w:sz w:val="16"/>
        </w:rPr>
      </w:pPr>
      <w:r w:rsidRPr="009648D4">
        <w:rPr>
          <w:sz w:val="16"/>
        </w:rPr>
        <w:t xml:space="preserve">The intra-enterprise conspiracy doctrine looks to the form of an enterprise’s structure and ignores the reality. Antitrust liability should not depend on whether a corporate subunit is organized as an unincorporated division or a </w:t>
      </w:r>
      <w:proofErr w:type="gramStart"/>
      <w:r w:rsidRPr="009648D4">
        <w:rPr>
          <w:sz w:val="16"/>
        </w:rPr>
        <w:t>wholly-owned</w:t>
      </w:r>
      <w:proofErr w:type="gramEnd"/>
      <w:r w:rsidRPr="009648D4">
        <w:rPr>
          <w:sz w:val="16"/>
        </w:rPr>
        <w:t xml:space="preserve"> subsidiary. </w:t>
      </w:r>
      <w:r w:rsidRPr="0009296C">
        <w:rPr>
          <w:rStyle w:val="StyleUnderline"/>
        </w:rPr>
        <w:t xml:space="preserve">A </w:t>
      </w:r>
      <w:r w:rsidRPr="0009296C">
        <w:rPr>
          <w:rStyle w:val="Emphasis"/>
        </w:rPr>
        <w:t>corporation</w:t>
      </w:r>
      <w:r w:rsidRPr="0009296C">
        <w:rPr>
          <w:rStyle w:val="StyleUnderline"/>
        </w:rPr>
        <w:t xml:space="preserve"> has </w:t>
      </w:r>
      <w:r w:rsidRPr="0009296C">
        <w:rPr>
          <w:rStyle w:val="Emphasis"/>
        </w:rPr>
        <w:t>complete power</w:t>
      </w:r>
      <w:r w:rsidRPr="0009296C">
        <w:rPr>
          <w:rStyle w:val="StyleUnderline"/>
        </w:rPr>
        <w:t xml:space="preserve"> to maintain a </w:t>
      </w:r>
      <w:proofErr w:type="gramStart"/>
      <w:r w:rsidRPr="0009296C">
        <w:rPr>
          <w:rStyle w:val="Emphasis"/>
        </w:rPr>
        <w:t>wholly-owned</w:t>
      </w:r>
      <w:proofErr w:type="gramEnd"/>
      <w:r w:rsidRPr="0009296C">
        <w:rPr>
          <w:rStyle w:val="Emphasis"/>
        </w:rPr>
        <w:t xml:space="preserve"> subsidiary</w:t>
      </w:r>
      <w:r w:rsidRPr="0009296C">
        <w:rPr>
          <w:rStyle w:val="StyleUnderline"/>
        </w:rPr>
        <w:t xml:space="preserve"> in either form. The economic, legal, or other considerations that lead corporate management to choose one structure over the other are </w:t>
      </w:r>
      <w:r w:rsidRPr="0009296C">
        <w:rPr>
          <w:rStyle w:val="Emphasis"/>
        </w:rPr>
        <w:t>not relevant</w:t>
      </w:r>
      <w:r w:rsidRPr="0009296C">
        <w:rPr>
          <w:rStyle w:val="StyleUnderline"/>
        </w:rPr>
        <w:t xml:space="preserve"> to whether the enterprise’s conduct seriously threatens competition</w:t>
      </w:r>
      <w:r w:rsidRPr="009648D4">
        <w:rPr>
          <w:sz w:val="16"/>
        </w:rPr>
        <w:t>.</w:t>
      </w:r>
    </w:p>
    <w:p w14:paraId="4DA36F74" w14:textId="77777777" w:rsidR="009D4ECC" w:rsidRPr="009648D4" w:rsidRDefault="009D4ECC" w:rsidP="009D4ECC">
      <w:pPr>
        <w:rPr>
          <w:sz w:val="16"/>
        </w:rPr>
      </w:pPr>
      <w:r w:rsidRPr="009648D4">
        <w:rPr>
          <w:sz w:val="16"/>
        </w:rPr>
        <w:t xml:space="preserve">In the end, “courts must examine whether the conduct in question deprives the marketplace of the independent sources of economic control that competition assumes” “when making a single-entity determination.”43 </w:t>
      </w:r>
      <w:r w:rsidRPr="00324D46">
        <w:rPr>
          <w:rStyle w:val="Emphasis"/>
          <w:highlight w:val="cyan"/>
        </w:rPr>
        <w:t>Only</w:t>
      </w:r>
      <w:r w:rsidRPr="00324D46">
        <w:rPr>
          <w:rStyle w:val="StyleUnderline"/>
          <w:highlight w:val="cyan"/>
        </w:rPr>
        <w:t xml:space="preserve"> when</w:t>
      </w:r>
      <w:r w:rsidRPr="0009296C">
        <w:rPr>
          <w:rStyle w:val="StyleUnderline"/>
        </w:rPr>
        <w:t xml:space="preserve"> “general corporate actions are guided or determined” by “</w:t>
      </w:r>
      <w:r w:rsidRPr="00324D46">
        <w:rPr>
          <w:rStyle w:val="Emphasis"/>
          <w:highlight w:val="cyan"/>
        </w:rPr>
        <w:t>separate</w:t>
      </w:r>
      <w:r w:rsidRPr="0009296C">
        <w:rPr>
          <w:rStyle w:val="StyleUnderline"/>
        </w:rPr>
        <w:t xml:space="preserve"> corporate consciousnesses” </w:t>
      </w:r>
      <w:r w:rsidRPr="00324D46">
        <w:rPr>
          <w:rStyle w:val="StyleUnderline"/>
          <w:highlight w:val="cyan"/>
        </w:rPr>
        <w:t xml:space="preserve">can </w:t>
      </w:r>
      <w:r w:rsidRPr="00324D46">
        <w:rPr>
          <w:rStyle w:val="Emphasis"/>
          <w:highlight w:val="cyan"/>
        </w:rPr>
        <w:t>two</w:t>
      </w:r>
      <w:r w:rsidRPr="00324D46">
        <w:rPr>
          <w:rStyle w:val="StyleUnderline"/>
          <w:highlight w:val="cyan"/>
        </w:rPr>
        <w:t xml:space="preserve"> entities be</w:t>
      </w:r>
      <w:r w:rsidRPr="0009296C">
        <w:rPr>
          <w:rStyle w:val="StyleUnderline"/>
        </w:rPr>
        <w:t xml:space="preserve"> seen as </w:t>
      </w:r>
      <w:r w:rsidRPr="00324D46">
        <w:rPr>
          <w:rStyle w:val="StyleUnderline"/>
          <w:highlight w:val="cyan"/>
        </w:rPr>
        <w:t>two</w:t>
      </w:r>
      <w:r w:rsidRPr="0009296C">
        <w:rPr>
          <w:rStyle w:val="StyleUnderline"/>
        </w:rPr>
        <w:t xml:space="preserve"> </w:t>
      </w:r>
      <w:r w:rsidRPr="0009296C">
        <w:rPr>
          <w:rStyle w:val="Emphasis"/>
        </w:rPr>
        <w:t xml:space="preserve">separate </w:t>
      </w:r>
      <w:r w:rsidRPr="00324D46">
        <w:rPr>
          <w:rStyle w:val="Emphasis"/>
          <w:highlight w:val="cyan"/>
        </w:rPr>
        <w:t>firms</w:t>
      </w:r>
      <w:r w:rsidRPr="00324D46">
        <w:rPr>
          <w:rStyle w:val="StyleUnderline"/>
          <w:highlight w:val="cyan"/>
        </w:rPr>
        <w:t xml:space="preserve"> in antitrust law</w:t>
      </w:r>
      <w:r w:rsidRPr="009648D4">
        <w:rPr>
          <w:sz w:val="16"/>
        </w:rPr>
        <w:t xml:space="preserve">.44 One must make no mistake about it: </w:t>
      </w:r>
      <w:r w:rsidRPr="0009296C">
        <w:rPr>
          <w:rStyle w:val="StyleUnderline"/>
        </w:rPr>
        <w:t xml:space="preserve">only </w:t>
      </w:r>
      <w:r w:rsidRPr="007F1195">
        <w:rPr>
          <w:rStyle w:val="Emphasis"/>
          <w:highlight w:val="cyan"/>
        </w:rPr>
        <w:t xml:space="preserve">control </w:t>
      </w:r>
      <w:r w:rsidRPr="00324D46">
        <w:rPr>
          <w:rStyle w:val="Emphasis"/>
          <w:highlight w:val="cyan"/>
        </w:rPr>
        <w:t>makes the firm</w:t>
      </w:r>
      <w:r w:rsidRPr="00324D46">
        <w:rPr>
          <w:rStyle w:val="StyleUnderline"/>
          <w:highlight w:val="cyan"/>
        </w:rPr>
        <w:t xml:space="preserve"> and </w:t>
      </w:r>
      <w:r w:rsidRPr="00324D46">
        <w:rPr>
          <w:rStyle w:val="Emphasis"/>
          <w:highlight w:val="cyan"/>
        </w:rPr>
        <w:t>defines</w:t>
      </w:r>
      <w:r w:rsidRPr="00324D46">
        <w:rPr>
          <w:rStyle w:val="Emphasis"/>
        </w:rPr>
        <w:t xml:space="preserve"> its </w:t>
      </w:r>
      <w:r w:rsidRPr="00324D46">
        <w:rPr>
          <w:rStyle w:val="Emphasis"/>
          <w:highlight w:val="cyan"/>
        </w:rPr>
        <w:t>scope</w:t>
      </w:r>
      <w:r w:rsidRPr="009648D4">
        <w:rPr>
          <w:sz w:val="16"/>
        </w:rPr>
        <w:t>.45</w:t>
      </w:r>
    </w:p>
    <w:p w14:paraId="11F786BE" w14:textId="77777777" w:rsidR="009D4ECC" w:rsidRPr="009648D4" w:rsidRDefault="009D4ECC" w:rsidP="009D4ECC">
      <w:pPr>
        <w:rPr>
          <w:sz w:val="16"/>
        </w:rPr>
      </w:pPr>
      <w:r w:rsidRPr="009648D4">
        <w:rPr>
          <w:sz w:val="16"/>
        </w:rPr>
        <w:t xml:space="preserve">In Europe, the theory of the firm as defined by Coase is also the basis of modern competition law.46 Article 1 of Protocol 22 to the European Economic Area Agreement defines the “firm” as “any entity carrying out activities of a commercial or economic nature,” but the concept is not properly delimited in the black letter of EU law. However, the case law defines “undertakings” as “every entity engaged in an economic activity, regardless of the legal status of the entity and the way in which it is financed.”47 The legal form of the entity offering the economic activity </w:t>
      </w:r>
      <w:r w:rsidRPr="009648D4">
        <w:rPr>
          <w:sz w:val="16"/>
        </w:rPr>
        <w:lastRenderedPageBreak/>
        <w:t>does not matter.48 In fact, as the CJEU made clear in Shell, “undertakings” are economic units rather than legal units.49 Here again, the concept of undertaking takes Coase’s path-breaking article as a starting point.50</w:t>
      </w:r>
    </w:p>
    <w:p w14:paraId="5FF8D314" w14:textId="77777777" w:rsidR="009D4ECC" w:rsidRPr="009648D4" w:rsidRDefault="009D4ECC" w:rsidP="009D4ECC">
      <w:pPr>
        <w:rPr>
          <w:sz w:val="16"/>
        </w:rPr>
      </w:pPr>
      <w:r w:rsidRPr="009648D4">
        <w:rPr>
          <w:sz w:val="16"/>
        </w:rPr>
        <w:t xml:space="preserve">That definition of the “firm” is still incomplete, as it does not define its boundaries. For instance, in Imperial Chemical Industries, the CJEU ruled that the degree to which it carried out “the instructions given” by a company was essential in analyzing the independence of a subsidiary; and that “where a subsidiary does not enjoy real autonomy in determining its course of action in the market,” the prohibitions set out in Article 101 of the TFEU were inapplicable.51 The CJEU further held in Akzo Nobel that “the actual exercise of decisive influence”52 defines firm limits in competition law; and that “it is sufficient for the Commission to prove that the subsidiary is wholly owned by the parent company to presume that the parent exercises a decisive influence over the commercial policy of the subsidiary.”53 In the end, a firm encompasses all the elements over which control is exercised, as in the United States.54 For instance, in </w:t>
      </w:r>
      <w:proofErr w:type="spellStart"/>
      <w:r w:rsidRPr="009648D4">
        <w:rPr>
          <w:sz w:val="16"/>
        </w:rPr>
        <w:t>Hydrotherm</w:t>
      </w:r>
      <w:proofErr w:type="spellEnd"/>
      <w:r w:rsidRPr="009648D4">
        <w:rPr>
          <w:sz w:val="16"/>
        </w:rPr>
        <w:t>, the CJEU found that a natural person, a limited partnership and another undertaking made up a single economic unit when they were all controlled by the same natural person.55 That logic derives from Coase’s “The Nature of the Firm.”56</w:t>
      </w:r>
    </w:p>
    <w:p w14:paraId="67C69EF9" w14:textId="77777777" w:rsidR="009D4ECC" w:rsidRPr="009648D4" w:rsidRDefault="009D4ECC" w:rsidP="009D4ECC">
      <w:pPr>
        <w:rPr>
          <w:sz w:val="16"/>
        </w:rPr>
      </w:pPr>
      <w:r w:rsidRPr="009648D4">
        <w:rPr>
          <w:sz w:val="16"/>
        </w:rPr>
        <w:t>2.2.2 The firm as a pillar of antitrust and competition law</w:t>
      </w:r>
    </w:p>
    <w:p w14:paraId="49CDA833" w14:textId="77777777" w:rsidR="009D4ECC" w:rsidRPr="009648D4" w:rsidRDefault="009D4ECC" w:rsidP="009D4ECC">
      <w:pPr>
        <w:rPr>
          <w:sz w:val="16"/>
        </w:rPr>
      </w:pPr>
      <w:r w:rsidRPr="0009296C">
        <w:rPr>
          <w:rStyle w:val="StyleUnderline"/>
        </w:rPr>
        <w:t xml:space="preserve">The definition of the </w:t>
      </w:r>
      <w:r w:rsidRPr="00324D46">
        <w:rPr>
          <w:rStyle w:val="Emphasis"/>
          <w:highlight w:val="cyan"/>
        </w:rPr>
        <w:t>firm’s boundaries</w:t>
      </w:r>
      <w:r w:rsidRPr="009648D4">
        <w:rPr>
          <w:sz w:val="16"/>
        </w:rPr>
        <w:t xml:space="preserve"> helps </w:t>
      </w:r>
      <w:r w:rsidRPr="00324D46">
        <w:rPr>
          <w:rStyle w:val="StyleUnderline"/>
          <w:highlight w:val="cyan"/>
        </w:rPr>
        <w:t>in</w:t>
      </w:r>
      <w:r w:rsidRPr="009648D4">
        <w:rPr>
          <w:sz w:val="16"/>
        </w:rPr>
        <w:t xml:space="preserve"> three fundamental steps of </w:t>
      </w:r>
      <w:r w:rsidRPr="00324D46">
        <w:rPr>
          <w:rStyle w:val="StyleUnderline"/>
          <w:highlight w:val="cyan"/>
        </w:rPr>
        <w:t>antitrust</w:t>
      </w:r>
      <w:r w:rsidRPr="009648D4">
        <w:rPr>
          <w:sz w:val="16"/>
        </w:rPr>
        <w:t xml:space="preserve"> and competition law: (1) </w:t>
      </w:r>
      <w:r w:rsidRPr="00324D46">
        <w:rPr>
          <w:rStyle w:val="Emphasis"/>
          <w:highlight w:val="cyan"/>
        </w:rPr>
        <w:t>determin</w:t>
      </w:r>
      <w:r w:rsidRPr="009648D4">
        <w:rPr>
          <w:sz w:val="16"/>
        </w:rPr>
        <w:t xml:space="preserve">ing </w:t>
      </w:r>
      <w:r w:rsidRPr="00324D46">
        <w:rPr>
          <w:rStyle w:val="Emphasis"/>
          <w:highlight w:val="cyan"/>
        </w:rPr>
        <w:t>whether</w:t>
      </w:r>
      <w:r w:rsidRPr="0009296C">
        <w:rPr>
          <w:rStyle w:val="StyleUnderline"/>
        </w:rPr>
        <w:t xml:space="preserve"> the </w:t>
      </w:r>
      <w:r w:rsidRPr="00324D46">
        <w:rPr>
          <w:rStyle w:val="StyleUnderline"/>
          <w:highlight w:val="cyan"/>
        </w:rPr>
        <w:t>law</w:t>
      </w:r>
      <w:r w:rsidRPr="0009296C">
        <w:rPr>
          <w:rStyle w:val="StyleUnderline"/>
        </w:rPr>
        <w:t xml:space="preserve"> should </w:t>
      </w:r>
      <w:r w:rsidRPr="00324D46">
        <w:rPr>
          <w:rStyle w:val="Emphasis"/>
          <w:highlight w:val="cyan"/>
        </w:rPr>
        <w:t>apply</w:t>
      </w:r>
      <w:r w:rsidRPr="009648D4">
        <w:rPr>
          <w:sz w:val="16"/>
        </w:rPr>
        <w:t xml:space="preserve">; (2) assessing practices; and (3) and assigning liability. First, establishing the firm’s boundaries helps determine the extent to which antitrust and competition law applies. </w:t>
      </w:r>
      <w:r w:rsidRPr="0009296C">
        <w:rPr>
          <w:rStyle w:val="StyleUnderline"/>
        </w:rPr>
        <w:t xml:space="preserve">U.S. </w:t>
      </w:r>
      <w:r w:rsidRPr="00324D46">
        <w:rPr>
          <w:rStyle w:val="StyleUnderline"/>
          <w:highlight w:val="cyan"/>
        </w:rPr>
        <w:t>antitrust</w:t>
      </w:r>
      <w:r w:rsidRPr="0009296C">
        <w:rPr>
          <w:rStyle w:val="StyleUnderline"/>
        </w:rPr>
        <w:t xml:space="preserve"> law </w:t>
      </w:r>
      <w:r w:rsidRPr="00324D46">
        <w:rPr>
          <w:rStyle w:val="StyleUnderline"/>
          <w:highlight w:val="cyan"/>
        </w:rPr>
        <w:t>provides</w:t>
      </w:r>
      <w:r w:rsidRPr="009648D4">
        <w:rPr>
          <w:sz w:val="16"/>
        </w:rPr>
        <w:t xml:space="preserve"> several </w:t>
      </w:r>
      <w:r w:rsidRPr="00324D46">
        <w:rPr>
          <w:rStyle w:val="Emphasis"/>
          <w:highlight w:val="cyan"/>
        </w:rPr>
        <w:t>exemptions</w:t>
      </w:r>
      <w:r w:rsidRPr="0009296C">
        <w:rPr>
          <w:rStyle w:val="StyleUnderline"/>
        </w:rPr>
        <w:t xml:space="preserve"> to</w:t>
      </w:r>
      <w:r w:rsidRPr="009648D4">
        <w:rPr>
          <w:sz w:val="16"/>
        </w:rPr>
        <w:t xml:space="preserve"> different types of </w:t>
      </w:r>
      <w:r w:rsidRPr="0009296C">
        <w:rPr>
          <w:rStyle w:val="StyleUnderline"/>
        </w:rPr>
        <w:t xml:space="preserve">entities, </w:t>
      </w:r>
      <w:r w:rsidRPr="00324D46">
        <w:rPr>
          <w:rStyle w:val="StyleUnderline"/>
          <w:highlight w:val="cyan"/>
        </w:rPr>
        <w:t>which require</w:t>
      </w:r>
      <w:r w:rsidRPr="009648D4">
        <w:rPr>
          <w:sz w:val="16"/>
        </w:rPr>
        <w:t xml:space="preserve"> both the </w:t>
      </w:r>
      <w:r w:rsidRPr="0009296C">
        <w:rPr>
          <w:rStyle w:val="Emphasis"/>
        </w:rPr>
        <w:t>identification</w:t>
      </w:r>
      <w:r w:rsidRPr="0009296C">
        <w:rPr>
          <w:rStyle w:val="StyleUnderline"/>
        </w:rPr>
        <w:t xml:space="preserve"> of </w:t>
      </w:r>
      <w:r w:rsidRPr="00324D46">
        <w:rPr>
          <w:rStyle w:val="StyleUnderline"/>
          <w:highlight w:val="cyan"/>
        </w:rPr>
        <w:t xml:space="preserve">the </w:t>
      </w:r>
      <w:r w:rsidRPr="00324D46">
        <w:rPr>
          <w:rStyle w:val="Emphasis"/>
          <w:highlight w:val="cyan"/>
        </w:rPr>
        <w:t>firm</w:t>
      </w:r>
      <w:r w:rsidRPr="009648D4">
        <w:rPr>
          <w:sz w:val="16"/>
        </w:rPr>
        <w:t xml:space="preserve"> and an understanding of its activities. European competition law applies only to undertakings that carry out an economic activity. Once again, it is then necessary to identify the firm’s boundaries to determine the activities carried out.</w:t>
      </w:r>
    </w:p>
    <w:p w14:paraId="71BA7C06" w14:textId="77777777" w:rsidR="009D4ECC" w:rsidRPr="009648D4" w:rsidRDefault="009D4ECC" w:rsidP="009D4ECC">
      <w:pPr>
        <w:rPr>
          <w:sz w:val="16"/>
        </w:rPr>
      </w:pPr>
      <w:r w:rsidRPr="009648D4">
        <w:rPr>
          <w:sz w:val="16"/>
        </w:rPr>
        <w:t>Second, establishing the firm’s boundaries is essential when agencies assess the legality of business practices.57 In terms of collusion, U.S. and European courts have recognized that two legal entities that are part of the same eco- nomic unit - that is, the same firm - cannot be held guilty of collusion, as one cannot agree with oneself.58 Antitrust prohibits several forms of cooperation outside the firm, while it always permits cooperation within the firm. The logic is similar in terms of monopolization and abuse of a dominant position. As a company cannot abuse its market power against itself, abuses of power are illegal only when they affect other firms. Above all, defining the boundaries of firms is essential to analyze market power (and thus whether Section 2 of the Sherman Act or Article 102 of the TFEU is applicable to a given case) and the ability to engage in anticompetitive practices. Control indeed confers the firm with the power to implement practices - including the ability to raise prices, which is often central in antitrust cases.</w:t>
      </w:r>
    </w:p>
    <w:p w14:paraId="1A34E7AB" w14:textId="77777777" w:rsidR="009D4ECC" w:rsidRPr="009648D4" w:rsidRDefault="009D4ECC" w:rsidP="009D4ECC">
      <w:pPr>
        <w:rPr>
          <w:sz w:val="16"/>
        </w:rPr>
      </w:pPr>
      <w:r w:rsidRPr="009648D4">
        <w:rPr>
          <w:sz w:val="16"/>
        </w:rPr>
        <w:t xml:space="preserve">Finally, identifying the boundaries of firms is essential to assign liability.59 Liability for anticompetitive practices rests with the parent company that ultimately controls other entities if such control has been exercised.60 This logic stems from the classic distinction between ownership and control.61 </w:t>
      </w:r>
    </w:p>
    <w:p w14:paraId="7AA85DC4" w14:textId="77777777" w:rsidR="009D4ECC" w:rsidRPr="00DE3600" w:rsidRDefault="009D4ECC" w:rsidP="009D4ECC">
      <w:pPr>
        <w:rPr>
          <w:sz w:val="16"/>
        </w:rPr>
      </w:pPr>
      <w:r w:rsidRPr="009648D4">
        <w:rPr>
          <w:sz w:val="16"/>
        </w:rPr>
        <w:t xml:space="preserve">It is safe to assume that antitrust law will capture the activities of blockchain participants at their individual </w:t>
      </w:r>
      <w:r w:rsidRPr="00324D46">
        <w:rPr>
          <w:sz w:val="16"/>
        </w:rPr>
        <w:t xml:space="preserve">level.62 For example, one could imagine that a miner is considered a company on his own; after all, miners are operating an economic activity. Nevertheless, </w:t>
      </w:r>
      <w:r w:rsidRPr="00324D46">
        <w:rPr>
          <w:rStyle w:val="StyleUnderline"/>
        </w:rPr>
        <w:t xml:space="preserve">analyzing whether the </w:t>
      </w:r>
      <w:r w:rsidRPr="00324D46">
        <w:rPr>
          <w:rStyle w:val="Emphasis"/>
        </w:rPr>
        <w:t>entire blockchain layer 1</w:t>
      </w:r>
      <w:r w:rsidRPr="00324D46">
        <w:rPr>
          <w:rStyle w:val="StyleUnderline"/>
        </w:rPr>
        <w:t xml:space="preserve"> could be </w:t>
      </w:r>
      <w:r w:rsidRPr="00324D46">
        <w:rPr>
          <w:rStyle w:val="Emphasis"/>
        </w:rPr>
        <w:t>deemed a firm</w:t>
      </w:r>
      <w:r w:rsidRPr="00324D46">
        <w:rPr>
          <w:rStyle w:val="StyleUnderline"/>
        </w:rPr>
        <w:t xml:space="preserve"> for the </w:t>
      </w:r>
      <w:r w:rsidRPr="00324D46">
        <w:rPr>
          <w:rStyle w:val="Emphasis"/>
        </w:rPr>
        <w:t>purpose of antitrust law</w:t>
      </w:r>
      <w:r w:rsidRPr="00324D46">
        <w:rPr>
          <w:rStyle w:val="StyleUnderline"/>
        </w:rPr>
        <w:t xml:space="preserve"> is </w:t>
      </w:r>
      <w:r w:rsidRPr="00324D46">
        <w:rPr>
          <w:rStyle w:val="Emphasis"/>
        </w:rPr>
        <w:t>essential</w:t>
      </w:r>
      <w:r w:rsidRPr="00324D46">
        <w:rPr>
          <w:rStyle w:val="StyleUnderline"/>
        </w:rPr>
        <w:t xml:space="preserve"> if agencies are to </w:t>
      </w:r>
      <w:r w:rsidRPr="00324D46">
        <w:rPr>
          <w:rStyle w:val="Emphasis"/>
        </w:rPr>
        <w:t>understand</w:t>
      </w:r>
      <w:r w:rsidRPr="00324D46">
        <w:rPr>
          <w:rStyle w:val="StyleUnderline"/>
        </w:rPr>
        <w:t xml:space="preserve"> and </w:t>
      </w:r>
      <w:r w:rsidRPr="00324D46">
        <w:rPr>
          <w:rStyle w:val="Emphasis"/>
        </w:rPr>
        <w:t>apprehend</w:t>
      </w:r>
      <w:r w:rsidRPr="00324D46">
        <w:rPr>
          <w:rStyle w:val="StyleUnderline"/>
        </w:rPr>
        <w:t xml:space="preserve"> anticompetitive practices that are carried out </w:t>
      </w:r>
      <w:r w:rsidRPr="00324D46">
        <w:rPr>
          <w:rStyle w:val="Emphasis"/>
        </w:rPr>
        <w:t>beyond</w:t>
      </w:r>
      <w:r w:rsidRPr="00324D46">
        <w:rPr>
          <w:rStyle w:val="StyleUnderline"/>
        </w:rPr>
        <w:t xml:space="preserve"> the </w:t>
      </w:r>
      <w:r w:rsidRPr="00324D46">
        <w:rPr>
          <w:rStyle w:val="Emphasis"/>
        </w:rPr>
        <w:t>simple framework</w:t>
      </w:r>
      <w:r w:rsidRPr="00324D46">
        <w:rPr>
          <w:rStyle w:val="StyleUnderline"/>
        </w:rPr>
        <w:t xml:space="preserve"> of the </w:t>
      </w:r>
      <w:r w:rsidRPr="00324D46">
        <w:rPr>
          <w:rStyle w:val="Emphasis"/>
        </w:rPr>
        <w:t>individual</w:t>
      </w:r>
      <w:r w:rsidRPr="00324D46">
        <w:rPr>
          <w:rStyle w:val="StyleUnderline"/>
        </w:rPr>
        <w:t xml:space="preserve">. For example, suppose a blockchain is implementing practices to </w:t>
      </w:r>
      <w:r w:rsidRPr="00324D46">
        <w:rPr>
          <w:rStyle w:val="Emphasis"/>
        </w:rPr>
        <w:t>exclude another blockchain</w:t>
      </w:r>
      <w:r w:rsidRPr="00324D46">
        <w:rPr>
          <w:rStyle w:val="StyleUnderline"/>
        </w:rPr>
        <w:t xml:space="preserve"> from the market. In that case, one will want to punish these </w:t>
      </w:r>
      <w:r w:rsidRPr="00324D46">
        <w:rPr>
          <w:rStyle w:val="Emphasis"/>
        </w:rPr>
        <w:t>practices</w:t>
      </w:r>
      <w:r w:rsidRPr="00324D46">
        <w:rPr>
          <w:rStyle w:val="StyleUnderline"/>
        </w:rPr>
        <w:t xml:space="preserve"> rather than </w:t>
      </w:r>
      <w:r w:rsidRPr="00324D46">
        <w:rPr>
          <w:rStyle w:val="Emphasis"/>
        </w:rPr>
        <w:t>each individual action</w:t>
      </w:r>
      <w:r w:rsidRPr="00324D46">
        <w:rPr>
          <w:rStyle w:val="StyleUnderline"/>
        </w:rPr>
        <w:t xml:space="preserve"> leading to the </w:t>
      </w:r>
      <w:r w:rsidRPr="00DE3600">
        <w:rPr>
          <w:rStyle w:val="Emphasis"/>
        </w:rPr>
        <w:t>entire scheme</w:t>
      </w:r>
      <w:r w:rsidRPr="00DE3600">
        <w:rPr>
          <w:sz w:val="16"/>
        </w:rPr>
        <w:t>. I will return to these practices in the coming chapters.</w:t>
      </w:r>
    </w:p>
    <w:p w14:paraId="28220F75" w14:textId="77777777" w:rsidR="009D4ECC" w:rsidRDefault="009D4ECC" w:rsidP="009D4ECC">
      <w:pPr>
        <w:rPr>
          <w:sz w:val="16"/>
        </w:rPr>
      </w:pPr>
      <w:r w:rsidRPr="00DE3600">
        <w:rPr>
          <w:sz w:val="16"/>
        </w:rPr>
        <w:t xml:space="preserve">In other words, </w:t>
      </w:r>
      <w:r w:rsidRPr="00DE3600">
        <w:rPr>
          <w:rStyle w:val="StyleUnderline"/>
        </w:rPr>
        <w:t xml:space="preserve">defining the firm’s boundaries is a </w:t>
      </w:r>
      <w:r w:rsidRPr="00DE3600">
        <w:rPr>
          <w:rStyle w:val="Emphasis"/>
        </w:rPr>
        <w:t>necessary</w:t>
      </w:r>
      <w:r w:rsidRPr="00DE3600">
        <w:rPr>
          <w:rStyle w:val="StyleUnderline"/>
        </w:rPr>
        <w:t xml:space="preserve"> step in </w:t>
      </w:r>
      <w:r w:rsidRPr="00DE3600">
        <w:rPr>
          <w:rStyle w:val="Emphasis"/>
        </w:rPr>
        <w:t>understanding</w:t>
      </w:r>
      <w:r w:rsidRPr="00DE3600">
        <w:rPr>
          <w:rStyle w:val="StyleUnderline"/>
        </w:rPr>
        <w:t xml:space="preserve"> competitive dynamics, in </w:t>
      </w:r>
      <w:r w:rsidRPr="00DE3600">
        <w:rPr>
          <w:rStyle w:val="Emphasis"/>
        </w:rPr>
        <w:t>analyzing</w:t>
      </w:r>
      <w:r w:rsidRPr="00DE3600">
        <w:rPr>
          <w:rStyle w:val="StyleUnderline"/>
        </w:rPr>
        <w:t xml:space="preserve"> practices and eventually, in </w:t>
      </w:r>
      <w:r w:rsidRPr="00DE3600">
        <w:rPr>
          <w:rStyle w:val="Emphasis"/>
        </w:rPr>
        <w:t>assigning antitrust liability</w:t>
      </w:r>
      <w:r w:rsidRPr="00DE3600">
        <w:rPr>
          <w:rStyle w:val="StyleUnderline"/>
        </w:rPr>
        <w:t xml:space="preserve"> to the blockchain</w:t>
      </w:r>
      <w:r w:rsidRPr="009648D4">
        <w:rPr>
          <w:rStyle w:val="StyleUnderline"/>
        </w:rPr>
        <w:t xml:space="preserve"> when, as an </w:t>
      </w:r>
      <w:r w:rsidRPr="009648D4">
        <w:rPr>
          <w:rStyle w:val="Emphasis"/>
        </w:rPr>
        <w:t>entity</w:t>
      </w:r>
      <w:r w:rsidRPr="009648D4">
        <w:rPr>
          <w:rStyle w:val="StyleUnderline"/>
        </w:rPr>
        <w:t>, it seeks to achieve survival through anticompetitive ways</w:t>
      </w:r>
      <w:r w:rsidRPr="009648D4">
        <w:rPr>
          <w:sz w:val="16"/>
        </w:rPr>
        <w:t xml:space="preserve">. It is thus essential to carefully consider the elements that are </w:t>
      </w:r>
      <w:proofErr w:type="gramStart"/>
      <w:r w:rsidRPr="009648D4">
        <w:rPr>
          <w:sz w:val="16"/>
        </w:rPr>
        <w:t>taken into account</w:t>
      </w:r>
      <w:proofErr w:type="gramEnd"/>
      <w:r w:rsidRPr="009648D4">
        <w:rPr>
          <w:sz w:val="16"/>
        </w:rPr>
        <w:t xml:space="preserve"> </w:t>
      </w:r>
      <w:r w:rsidRPr="009648D4">
        <w:rPr>
          <w:rStyle w:val="StyleUnderline"/>
        </w:rPr>
        <w:t xml:space="preserve">when defining “firms” </w:t>
      </w:r>
      <w:r w:rsidRPr="00DE3600">
        <w:rPr>
          <w:rStyle w:val="StyleUnderline"/>
          <w:highlight w:val="cyan"/>
        </w:rPr>
        <w:t>under antitrust law</w:t>
      </w:r>
      <w:r w:rsidRPr="009648D4">
        <w:rPr>
          <w:sz w:val="16"/>
        </w:rPr>
        <w:t xml:space="preserve">. I showed that </w:t>
      </w:r>
      <w:r w:rsidRPr="009648D4">
        <w:rPr>
          <w:rStyle w:val="StyleUnderline"/>
        </w:rPr>
        <w:t xml:space="preserve">in the </w:t>
      </w:r>
      <w:r w:rsidRPr="009648D4">
        <w:rPr>
          <w:rStyle w:val="Emphasis"/>
        </w:rPr>
        <w:t>U</w:t>
      </w:r>
      <w:r w:rsidRPr="009648D4">
        <w:rPr>
          <w:sz w:val="16"/>
        </w:rPr>
        <w:t xml:space="preserve">nited </w:t>
      </w:r>
      <w:r w:rsidRPr="009648D4">
        <w:rPr>
          <w:rStyle w:val="Emphasis"/>
        </w:rPr>
        <w:t>S</w:t>
      </w:r>
      <w:r w:rsidRPr="009648D4">
        <w:rPr>
          <w:sz w:val="16"/>
        </w:rPr>
        <w:t xml:space="preserve">tates, as in Europe, </w:t>
      </w:r>
      <w:r w:rsidRPr="00DE3600">
        <w:rPr>
          <w:rStyle w:val="StyleUnderline"/>
          <w:highlight w:val="cyan"/>
        </w:rPr>
        <w:t xml:space="preserve">only one element matters: </w:t>
      </w:r>
      <w:r w:rsidRPr="00DE3600">
        <w:rPr>
          <w:rStyle w:val="Emphasis"/>
          <w:highlight w:val="cyan"/>
        </w:rPr>
        <w:t>control</w:t>
      </w:r>
      <w:r w:rsidRPr="009648D4">
        <w:rPr>
          <w:rStyle w:val="StyleUnderline"/>
        </w:rPr>
        <w:t xml:space="preserve">. This reasoning is </w:t>
      </w:r>
      <w:r w:rsidRPr="00DE3600">
        <w:rPr>
          <w:rStyle w:val="Emphasis"/>
          <w:highlight w:val="cyan"/>
        </w:rPr>
        <w:t>problematic</w:t>
      </w:r>
      <w:r w:rsidRPr="00DE3600">
        <w:rPr>
          <w:rStyle w:val="StyleUnderline"/>
          <w:highlight w:val="cyan"/>
        </w:rPr>
        <w:t xml:space="preserve"> when it comes to </w:t>
      </w:r>
      <w:r w:rsidRPr="00DE3600">
        <w:rPr>
          <w:rStyle w:val="Emphasis"/>
          <w:highlight w:val="cyan"/>
        </w:rPr>
        <w:t>blockchain</w:t>
      </w:r>
      <w:r w:rsidRPr="009648D4">
        <w:rPr>
          <w:sz w:val="16"/>
        </w:rPr>
        <w:t>.</w:t>
      </w:r>
    </w:p>
    <w:p w14:paraId="3DB7BAAB" w14:textId="77777777" w:rsidR="009D4ECC" w:rsidRDefault="009D4ECC" w:rsidP="009D4ECC"/>
    <w:p w14:paraId="4C8110AE" w14:textId="2579B1BB" w:rsidR="00A95652" w:rsidRDefault="00E146E0" w:rsidP="00C67275">
      <w:pPr>
        <w:pStyle w:val="Heading1"/>
      </w:pPr>
      <w:r>
        <w:lastRenderedPageBreak/>
        <w:t>1N</w:t>
      </w:r>
      <w:r w:rsidR="00AB5745">
        <w:t>C</w:t>
      </w:r>
    </w:p>
    <w:p w14:paraId="5754044F" w14:textId="77777777" w:rsidR="00C67275" w:rsidRDefault="00C67275" w:rsidP="00C67275">
      <w:pPr>
        <w:pStyle w:val="Heading2"/>
      </w:pPr>
      <w:r>
        <w:lastRenderedPageBreak/>
        <w:t>Off</w:t>
      </w:r>
    </w:p>
    <w:p w14:paraId="4D362E5A" w14:textId="77777777" w:rsidR="00C67275" w:rsidRDefault="00C67275" w:rsidP="00C67275">
      <w:pPr>
        <w:pStyle w:val="Heading3"/>
      </w:pPr>
      <w:bookmarkStart w:id="1" w:name="_Hlk94955649"/>
      <w:r>
        <w:lastRenderedPageBreak/>
        <w:t>1NC – Fascism DA</w:t>
      </w:r>
    </w:p>
    <w:p w14:paraId="329D22DD" w14:textId="77777777" w:rsidR="00C67275" w:rsidRPr="00B82081" w:rsidRDefault="00C67275" w:rsidP="00C67275">
      <w:pPr>
        <w:pStyle w:val="Heading4"/>
      </w:pPr>
      <w:r>
        <w:t>Scaling up blockchain leads to an alt-right takeover of government.</w:t>
      </w:r>
    </w:p>
    <w:p w14:paraId="514F4EE7" w14:textId="77777777" w:rsidR="00C67275" w:rsidRPr="007E72A0" w:rsidRDefault="00C67275" w:rsidP="00C67275">
      <w:proofErr w:type="spellStart"/>
      <w:r>
        <w:rPr>
          <w:rStyle w:val="Style13ptBold"/>
        </w:rPr>
        <w:t>Golumbia</w:t>
      </w:r>
      <w:proofErr w:type="spellEnd"/>
      <w:r w:rsidRPr="007E72A0">
        <w:rPr>
          <w:rStyle w:val="Style13ptBold"/>
        </w:rPr>
        <w:t xml:space="preserve"> 16</w:t>
      </w:r>
      <w:r>
        <w:t xml:space="preserve"> (David </w:t>
      </w:r>
      <w:proofErr w:type="spellStart"/>
      <w:r>
        <w:t>Golumbia</w:t>
      </w:r>
      <w:proofErr w:type="spellEnd"/>
      <w:r>
        <w:t xml:space="preserve">, Professor, Writer on Digital Studies, Language, Theory, </w:t>
      </w:r>
      <w:r>
        <w:rPr>
          <w:i/>
          <w:iCs/>
        </w:rPr>
        <w:t>The Politics of Bitcoin: Software as Right-Wing Extremism</w:t>
      </w:r>
      <w:r>
        <w:t>, University of Minnesota Press, 2016)</w:t>
      </w:r>
    </w:p>
    <w:p w14:paraId="6A92CCDB" w14:textId="77777777" w:rsidR="00C67275" w:rsidRPr="00025A88" w:rsidRDefault="00C67275" w:rsidP="00C67275">
      <w:pPr>
        <w:rPr>
          <w:sz w:val="16"/>
        </w:rPr>
      </w:pPr>
      <w:r w:rsidRPr="00025A88">
        <w:rPr>
          <w:sz w:val="16"/>
        </w:rPr>
        <w:t xml:space="preserve">Revising Secrets of the Federal Reserve in 1993 and adding the subtitle “The London Connection,” </w:t>
      </w:r>
      <w:r w:rsidRPr="00432682">
        <w:rPr>
          <w:rStyle w:val="StyleUnderline"/>
        </w:rPr>
        <w:t>Mullins makes clear that</w:t>
      </w:r>
      <w:r w:rsidRPr="00432682">
        <w:rPr>
          <w:sz w:val="16"/>
        </w:rPr>
        <w:t xml:space="preserve"> this </w:t>
      </w:r>
      <w:r w:rsidRPr="00432682">
        <w:rPr>
          <w:rStyle w:val="StyleUnderline"/>
        </w:rPr>
        <w:t>one family continues to be responsible for orchestrating the U.S. financial system</w:t>
      </w:r>
      <w:r w:rsidRPr="00432682">
        <w:rPr>
          <w:sz w:val="16"/>
        </w:rPr>
        <w:t>:</w:t>
      </w:r>
      <w:r w:rsidRPr="00025A88">
        <w:rPr>
          <w:sz w:val="16"/>
        </w:rPr>
        <w:t xml:space="preserve"> “The controlling stock in the Federal Reserve Bank of New York, which sets the rate and scale of operations for the entire Federal Reserve System is heavily influenced by banks directly controlled by ‘The London Connection,’ that is, the Rothschild-controlled Bank of England” (203). This same line of thought is found in nearly identical form in the conspiratorial propaganda produced today by the Patriot, militia, and Tea Party movements in the United States (Flanders 2010; Lepore 2010; Skocpol and Williamson 2013), and by prominent conspiratorialists like Alex Jones, Henry </w:t>
      </w:r>
      <w:proofErr w:type="spellStart"/>
      <w:r w:rsidRPr="00025A88">
        <w:rPr>
          <w:sz w:val="16"/>
        </w:rPr>
        <w:t>Makow</w:t>
      </w:r>
      <w:proofErr w:type="spellEnd"/>
      <w:r w:rsidRPr="00025A88">
        <w:rPr>
          <w:sz w:val="16"/>
        </w:rPr>
        <w:t xml:space="preserve">, and David Icke. In addition to Mullins, this view is promulgated in the writings of Martin Larson (1975), A. Ralph Epperson (1985), G. Edward Griffin (whose 1998 Creature from Jekyll Island includes an approving blurb from Ron Paul), and Murray Rothbard (2002) himself—as well as writers like Ellen Hodgson Brown (2008), who presents analyses nearly identical to those of Mullins and others without some of their explicitly right-wing trappings; and Anthony Sutton, a </w:t>
      </w:r>
      <w:proofErr w:type="spellStart"/>
      <w:r w:rsidRPr="00025A88">
        <w:rPr>
          <w:sz w:val="16"/>
        </w:rPr>
        <w:t>wideranging</w:t>
      </w:r>
      <w:proofErr w:type="spellEnd"/>
      <w:r w:rsidRPr="00025A88">
        <w:rPr>
          <w:sz w:val="16"/>
        </w:rPr>
        <w:t xml:space="preserve"> conspiratorialist whose work mixes well-documented history with elaborate speculation, and whose writings on finance and the Federal Reserve (especially Sutton 1995) repeat many of the same “facts” and inferences found in Mullins and others.</w:t>
      </w:r>
    </w:p>
    <w:p w14:paraId="1CC9DEB4" w14:textId="77777777" w:rsidR="00C67275" w:rsidRPr="00025A88" w:rsidRDefault="00C67275" w:rsidP="00C67275">
      <w:pPr>
        <w:rPr>
          <w:sz w:val="16"/>
        </w:rPr>
      </w:pPr>
      <w:r w:rsidRPr="00F431CB">
        <w:rPr>
          <w:rStyle w:val="StyleUnderline"/>
          <w:highlight w:val="green"/>
        </w:rPr>
        <w:t>Bitcoin</w:t>
      </w:r>
      <w:r w:rsidRPr="00025A88">
        <w:rPr>
          <w:rStyle w:val="StyleUnderline"/>
        </w:rPr>
        <w:t xml:space="preserve"> </w:t>
      </w:r>
      <w:r w:rsidRPr="00F431CB">
        <w:rPr>
          <w:rStyle w:val="StyleUnderline"/>
          <w:highlight w:val="green"/>
        </w:rPr>
        <w:t>enthusiasts</w:t>
      </w:r>
      <w:r w:rsidRPr="00025A88">
        <w:rPr>
          <w:rStyle w:val="StyleUnderline"/>
        </w:rPr>
        <w:t xml:space="preserve"> </w:t>
      </w:r>
      <w:r w:rsidRPr="00F431CB">
        <w:rPr>
          <w:rStyle w:val="StyleUnderline"/>
          <w:highlight w:val="green"/>
        </w:rPr>
        <w:t>repackage</w:t>
      </w:r>
      <w:r w:rsidRPr="00025A88">
        <w:rPr>
          <w:rStyle w:val="StyleUnderline"/>
        </w:rPr>
        <w:t xml:space="preserve"> </w:t>
      </w:r>
      <w:r w:rsidRPr="00F431CB">
        <w:rPr>
          <w:rStyle w:val="StyleUnderline"/>
          <w:highlight w:val="green"/>
        </w:rPr>
        <w:t>material</w:t>
      </w:r>
      <w:r w:rsidRPr="00025A88">
        <w:rPr>
          <w:rStyle w:val="StyleUnderline"/>
        </w:rPr>
        <w:t xml:space="preserve"> from these writers</w:t>
      </w:r>
      <w:r w:rsidRPr="00025A88">
        <w:rPr>
          <w:sz w:val="16"/>
        </w:rPr>
        <w:t xml:space="preserve"> almost </w:t>
      </w:r>
      <w:r w:rsidRPr="00F431CB">
        <w:rPr>
          <w:rStyle w:val="Emphasis"/>
          <w:highlight w:val="green"/>
        </w:rPr>
        <w:t>verbatim</w:t>
      </w:r>
      <w:r w:rsidRPr="00025A88">
        <w:rPr>
          <w:sz w:val="16"/>
        </w:rPr>
        <w:t xml:space="preserve">, </w:t>
      </w:r>
      <w:r w:rsidRPr="00025A88">
        <w:rPr>
          <w:rStyle w:val="Emphasis"/>
        </w:rPr>
        <w:t>regardless of whether they know the origins</w:t>
      </w:r>
      <w:r w:rsidRPr="00025A88">
        <w:rPr>
          <w:sz w:val="16"/>
        </w:rPr>
        <w:t xml:space="preserve"> of that material. </w:t>
      </w:r>
      <w:r w:rsidRPr="00025A88">
        <w:rPr>
          <w:rStyle w:val="StyleUnderline"/>
        </w:rPr>
        <w:t>Despite</w:t>
      </w:r>
      <w:r w:rsidRPr="00025A88">
        <w:rPr>
          <w:sz w:val="16"/>
        </w:rPr>
        <w:t xml:space="preserve"> </w:t>
      </w:r>
      <w:r w:rsidRPr="00F431CB">
        <w:rPr>
          <w:rStyle w:val="StyleUnderline"/>
          <w:highlight w:val="green"/>
        </w:rPr>
        <w:t>the</w:t>
      </w:r>
      <w:r w:rsidRPr="00025A88">
        <w:rPr>
          <w:sz w:val="16"/>
        </w:rPr>
        <w:t xml:space="preserve"> general </w:t>
      </w:r>
      <w:r w:rsidRPr="00F431CB">
        <w:rPr>
          <w:rStyle w:val="StyleUnderline"/>
          <w:highlight w:val="green"/>
        </w:rPr>
        <w:t>rightist orientation</w:t>
      </w:r>
      <w:r w:rsidRPr="00025A88">
        <w:rPr>
          <w:rStyle w:val="StyleUnderline"/>
        </w:rPr>
        <w:t xml:space="preserve"> of much digital culture</w:t>
      </w:r>
      <w:r w:rsidRPr="00025A88">
        <w:rPr>
          <w:sz w:val="16"/>
        </w:rPr>
        <w:t xml:space="preserve">, </w:t>
      </w:r>
      <w:r w:rsidRPr="00432682">
        <w:rPr>
          <w:rStyle w:val="Emphasis"/>
        </w:rPr>
        <w:t xml:space="preserve">central bank </w:t>
      </w:r>
      <w:proofErr w:type="spellStart"/>
      <w:r w:rsidRPr="00432682">
        <w:rPr>
          <w:rStyle w:val="Emphasis"/>
        </w:rPr>
        <w:t>conspiracism</w:t>
      </w:r>
      <w:proofErr w:type="spellEnd"/>
      <w:r w:rsidRPr="00432682">
        <w:rPr>
          <w:rStyle w:val="Emphasis"/>
        </w:rPr>
        <w:t xml:space="preserve"> is relatively new there</w:t>
      </w:r>
      <w:r w:rsidRPr="00432682">
        <w:rPr>
          <w:sz w:val="16"/>
        </w:rPr>
        <w:t xml:space="preserve">, </w:t>
      </w:r>
      <w:r w:rsidRPr="00432682">
        <w:rPr>
          <w:rStyle w:val="Emphasis"/>
        </w:rPr>
        <w:t>gaining a foothold only with the introduction of Bitcoin and the blockchain</w:t>
      </w:r>
      <w:r w:rsidRPr="00432682">
        <w:rPr>
          <w:sz w:val="16"/>
        </w:rPr>
        <w:t xml:space="preserve">. </w:t>
      </w:r>
      <w:r w:rsidRPr="00432682">
        <w:rPr>
          <w:rStyle w:val="StyleUnderline"/>
        </w:rPr>
        <w:t>In the Bitcoin literature</w:t>
      </w:r>
      <w:r w:rsidRPr="00025A88">
        <w:rPr>
          <w:sz w:val="16"/>
        </w:rPr>
        <w:t xml:space="preserve">, as in the central bank conspiracy writings, we read that the Fed is a private bank that hides its real purpose; that it steals money from some private citizens and put it in the hands of the “elites” that control the Fed; that </w:t>
      </w:r>
      <w:r w:rsidRPr="00F431CB">
        <w:rPr>
          <w:rStyle w:val="StyleUnderline"/>
          <w:highlight w:val="green"/>
        </w:rPr>
        <w:t>the Fed</w:t>
      </w:r>
      <w:r w:rsidRPr="00025A88">
        <w:rPr>
          <w:rStyle w:val="StyleUnderline"/>
        </w:rPr>
        <w:t xml:space="preserve"> itself </w:t>
      </w:r>
      <w:r w:rsidRPr="00F431CB">
        <w:rPr>
          <w:rStyle w:val="StyleUnderline"/>
          <w:highlight w:val="green"/>
        </w:rPr>
        <w:t>is</w:t>
      </w:r>
      <w:r w:rsidRPr="00025A88">
        <w:rPr>
          <w:rStyle w:val="StyleUnderline"/>
        </w:rPr>
        <w:t xml:space="preserve"> covertly </w:t>
      </w:r>
      <w:r w:rsidRPr="00F431CB">
        <w:rPr>
          <w:rStyle w:val="StyleUnderline"/>
          <w:highlight w:val="green"/>
        </w:rPr>
        <w:t xml:space="preserve">run by </w:t>
      </w:r>
      <w:r w:rsidRPr="00432682">
        <w:rPr>
          <w:rStyle w:val="StyleUnderline"/>
        </w:rPr>
        <w:t>a shadowy group of elites</w:t>
      </w:r>
      <w:r w:rsidRPr="00432682">
        <w:rPr>
          <w:sz w:val="16"/>
        </w:rPr>
        <w:t xml:space="preserve">, </w:t>
      </w:r>
      <w:r w:rsidRPr="00432682">
        <w:rPr>
          <w:rStyle w:val="Emphasis"/>
        </w:rPr>
        <w:t xml:space="preserve">often made up of </w:t>
      </w:r>
      <w:r w:rsidRPr="00F431CB">
        <w:rPr>
          <w:rStyle w:val="Emphasis"/>
          <w:highlight w:val="green"/>
        </w:rPr>
        <w:t>Jews</w:t>
      </w:r>
      <w:r w:rsidRPr="00025A88">
        <w:rPr>
          <w:rStyle w:val="Emphasis"/>
        </w:rPr>
        <w:t xml:space="preserve"> </w:t>
      </w:r>
      <w:r w:rsidRPr="00987780">
        <w:rPr>
          <w:rStyle w:val="Emphasis"/>
        </w:rPr>
        <w:t>and</w:t>
      </w:r>
      <w:r w:rsidRPr="00025A88">
        <w:rPr>
          <w:rStyle w:val="Emphasis"/>
        </w:rPr>
        <w:t xml:space="preserve"> members of English banking families</w:t>
      </w:r>
      <w:r w:rsidRPr="00025A88">
        <w:rPr>
          <w:sz w:val="16"/>
        </w:rPr>
        <w:t xml:space="preserve"> such as the Rothschilds; and so on.</w:t>
      </w:r>
    </w:p>
    <w:p w14:paraId="07715D83" w14:textId="77777777" w:rsidR="00C67275" w:rsidRPr="00025A88" w:rsidRDefault="00C67275" w:rsidP="00C67275">
      <w:pPr>
        <w:rPr>
          <w:sz w:val="16"/>
        </w:rPr>
      </w:pPr>
      <w:r w:rsidRPr="00F431CB">
        <w:rPr>
          <w:rStyle w:val="StyleUnderline"/>
          <w:highlight w:val="green"/>
        </w:rPr>
        <w:t xml:space="preserve">Bitcoin </w:t>
      </w:r>
      <w:r w:rsidRPr="00432682">
        <w:rPr>
          <w:rStyle w:val="StyleUnderline"/>
        </w:rPr>
        <w:t>literature</w:t>
      </w:r>
      <w:r w:rsidRPr="00025A88">
        <w:rPr>
          <w:sz w:val="16"/>
        </w:rPr>
        <w:t xml:space="preserve"> also </w:t>
      </w:r>
      <w:r w:rsidRPr="00F431CB">
        <w:rPr>
          <w:rStyle w:val="Emphasis"/>
          <w:highlight w:val="green"/>
        </w:rPr>
        <w:t>advances</w:t>
      </w:r>
      <w:r w:rsidRPr="00F431CB">
        <w:rPr>
          <w:sz w:val="16"/>
          <w:highlight w:val="green"/>
        </w:rPr>
        <w:t xml:space="preserve"> </w:t>
      </w:r>
      <w:r w:rsidRPr="00432682">
        <w:rPr>
          <w:rStyle w:val="Emphasis"/>
        </w:rPr>
        <w:t>the</w:t>
      </w:r>
      <w:r w:rsidRPr="00025A88">
        <w:rPr>
          <w:sz w:val="16"/>
        </w:rPr>
        <w:t xml:space="preserve"> more subtle </w:t>
      </w:r>
      <w:r w:rsidRPr="00F431CB">
        <w:rPr>
          <w:rStyle w:val="Emphasis"/>
          <w:highlight w:val="green"/>
        </w:rPr>
        <w:t>extremist argument</w:t>
      </w:r>
      <w:r w:rsidRPr="00432682">
        <w:rPr>
          <w:rStyle w:val="Emphasis"/>
        </w:rPr>
        <w:t xml:space="preserve"> that inflation and deflation are caused by monetary policy rather than </w:t>
      </w:r>
      <w:r w:rsidRPr="00432682">
        <w:rPr>
          <w:sz w:val="16"/>
        </w:rPr>
        <w:t xml:space="preserve">by more </w:t>
      </w:r>
      <w:r w:rsidRPr="00432682">
        <w:rPr>
          <w:rStyle w:val="Emphasis"/>
        </w:rPr>
        <w:t>conventional</w:t>
      </w:r>
      <w:r w:rsidRPr="00432682">
        <w:rPr>
          <w:sz w:val="16"/>
        </w:rPr>
        <w:t xml:space="preserve"> </w:t>
      </w:r>
      <w:r w:rsidRPr="00432682">
        <w:rPr>
          <w:rStyle w:val="Emphasis"/>
        </w:rPr>
        <w:t>aspects of economies</w:t>
      </w:r>
      <w:r w:rsidRPr="00025A88">
        <w:rPr>
          <w:sz w:val="16"/>
        </w:rPr>
        <w:t xml:space="preserve"> like consumer prices, commodity and asset prices, </w:t>
      </w:r>
      <w:proofErr w:type="gramStart"/>
      <w:r w:rsidRPr="00025A88">
        <w:rPr>
          <w:sz w:val="16"/>
        </w:rPr>
        <w:t>productivity</w:t>
      </w:r>
      <w:proofErr w:type="gramEnd"/>
      <w:r w:rsidRPr="00025A88">
        <w:rPr>
          <w:sz w:val="16"/>
        </w:rPr>
        <w:t xml:space="preserve"> and other aspects of labor, and so on. It is a cardinal feature of right-wing financial thought to promote idea that inflation and deflation are the result of central bank actions, rather than the far more mainstream view that banks take action to manage inflation or deflation in response to external economic pressures. </w:t>
      </w:r>
      <w:r w:rsidRPr="00025A88">
        <w:rPr>
          <w:rStyle w:val="Emphasis"/>
        </w:rPr>
        <w:t>This view is repeated with remarkable persistence</w:t>
      </w:r>
      <w:r w:rsidRPr="00025A88">
        <w:rPr>
          <w:sz w:val="16"/>
        </w:rPr>
        <w:t xml:space="preserve"> </w:t>
      </w:r>
      <w:r w:rsidRPr="00025A88">
        <w:rPr>
          <w:rStyle w:val="StyleUnderline"/>
        </w:rPr>
        <w:t>and</w:t>
      </w:r>
      <w:r w:rsidRPr="00025A88">
        <w:rPr>
          <w:sz w:val="16"/>
        </w:rPr>
        <w:t xml:space="preserve"> </w:t>
      </w:r>
      <w:r w:rsidRPr="00025A88">
        <w:rPr>
          <w:rStyle w:val="StyleUnderline"/>
        </w:rPr>
        <w:t>with</w:t>
      </w:r>
      <w:r w:rsidRPr="00025A88">
        <w:rPr>
          <w:sz w:val="16"/>
        </w:rPr>
        <w:t xml:space="preserve"> a </w:t>
      </w:r>
      <w:r w:rsidRPr="00025A88">
        <w:rPr>
          <w:rStyle w:val="Emphasis"/>
        </w:rPr>
        <w:t>remarkable lack of critical examination</w:t>
      </w:r>
      <w:r w:rsidRPr="00025A88">
        <w:rPr>
          <w:sz w:val="16"/>
        </w:rPr>
        <w:t xml:space="preserve"> </w:t>
      </w:r>
      <w:r w:rsidRPr="00025A88">
        <w:rPr>
          <w:rStyle w:val="Emphasis"/>
        </w:rPr>
        <w:t>in</w:t>
      </w:r>
      <w:r w:rsidRPr="00025A88">
        <w:rPr>
          <w:sz w:val="16"/>
        </w:rPr>
        <w:t xml:space="preserve"> </w:t>
      </w:r>
      <w:r w:rsidRPr="00025A88">
        <w:rPr>
          <w:rStyle w:val="Emphasis"/>
        </w:rPr>
        <w:t>a significant portion of discussions about Bitcoin</w:t>
      </w:r>
      <w:r w:rsidRPr="00025A88">
        <w:rPr>
          <w:sz w:val="16"/>
        </w:rPr>
        <w:t xml:space="preserve">, </w:t>
      </w:r>
      <w:r w:rsidRPr="00025A88">
        <w:rPr>
          <w:rStyle w:val="Emphasis"/>
        </w:rPr>
        <w:t>regardless of their overt politics</w:t>
      </w:r>
      <w:r w:rsidRPr="00025A88">
        <w:rPr>
          <w:sz w:val="16"/>
        </w:rPr>
        <w:t>.</w:t>
      </w:r>
    </w:p>
    <w:p w14:paraId="231D0DF5" w14:textId="77777777" w:rsidR="00C67275" w:rsidRPr="00025A88" w:rsidRDefault="00C67275" w:rsidP="00C67275">
      <w:pPr>
        <w:rPr>
          <w:sz w:val="16"/>
        </w:rPr>
      </w:pPr>
      <w:r w:rsidRPr="00025A88">
        <w:rPr>
          <w:sz w:val="16"/>
        </w:rPr>
        <w:t xml:space="preserve">A third pillar of extremist thought we regularly find in Bitcoin circles is less specific to Bitcoin but more endemic in the digital world among </w:t>
      </w:r>
      <w:proofErr w:type="spellStart"/>
      <w:r w:rsidRPr="00025A88">
        <w:rPr>
          <w:sz w:val="16"/>
        </w:rPr>
        <w:t>cypherpunks</w:t>
      </w:r>
      <w:proofErr w:type="spellEnd"/>
      <w:r w:rsidRPr="00025A88">
        <w:rPr>
          <w:sz w:val="16"/>
        </w:rPr>
        <w:t>, crypto-anarchists, and other advocates of nebulous digital causes like “internet freedom</w:t>
      </w:r>
      <w:r w:rsidRPr="00987780">
        <w:rPr>
          <w:sz w:val="16"/>
        </w:rPr>
        <w:t xml:space="preserve">.” This is </w:t>
      </w:r>
      <w:r w:rsidRPr="00987780">
        <w:rPr>
          <w:rStyle w:val="StyleUnderline"/>
        </w:rPr>
        <w:t>the presumption that computer-based expertise trumps</w:t>
      </w:r>
      <w:r w:rsidRPr="00987780">
        <w:rPr>
          <w:sz w:val="16"/>
        </w:rPr>
        <w:t xml:space="preserve"> that of </w:t>
      </w:r>
      <w:r w:rsidRPr="00987780">
        <w:rPr>
          <w:rStyle w:val="StyleUnderline"/>
        </w:rPr>
        <w:t>all other forms of expertise</w:t>
      </w:r>
      <w:r w:rsidRPr="00987780">
        <w:rPr>
          <w:sz w:val="16"/>
        </w:rPr>
        <w:t xml:space="preserve">, sometimes because everything in the world is ultimately reducible to computational processes (a view sometimes known as computationalism; see </w:t>
      </w:r>
      <w:proofErr w:type="spellStart"/>
      <w:r w:rsidRPr="00987780">
        <w:rPr>
          <w:sz w:val="16"/>
        </w:rPr>
        <w:t>Golumbia</w:t>
      </w:r>
      <w:proofErr w:type="spellEnd"/>
      <w:r w:rsidRPr="00987780">
        <w:rPr>
          <w:sz w:val="16"/>
        </w:rPr>
        <w:t xml:space="preserve"> 2009). This computer-centric point of view is extremely common throughout digital culture, and it is especially notable in Bitcoin discussions. </w:t>
      </w:r>
      <w:r w:rsidRPr="00987780">
        <w:rPr>
          <w:rStyle w:val="StyleUnderline"/>
        </w:rPr>
        <w:t>The implication is that this lack of technical expertise disqualifies the critic from speaking on the topic at all</w:t>
      </w:r>
      <w:r w:rsidRPr="00987780">
        <w:rPr>
          <w:sz w:val="16"/>
        </w:rPr>
        <w:t>. Of course, no such parallel expertise is granted to fields like economics and finance, despite their own</w:t>
      </w:r>
      <w:r w:rsidRPr="00025A88">
        <w:rPr>
          <w:sz w:val="16"/>
        </w:rPr>
        <w:t xml:space="preserve"> highly technical nature. </w:t>
      </w:r>
      <w:r w:rsidRPr="00432682">
        <w:rPr>
          <w:rStyle w:val="StyleUnderline"/>
        </w:rPr>
        <w:t>This selective evaluation of individuals based on</w:t>
      </w:r>
      <w:r w:rsidRPr="00432682">
        <w:rPr>
          <w:sz w:val="16"/>
        </w:rPr>
        <w:t xml:space="preserve"> a </w:t>
      </w:r>
      <w:r w:rsidRPr="00432682">
        <w:rPr>
          <w:rStyle w:val="StyleUnderline"/>
        </w:rPr>
        <w:t>self-nominated</w:t>
      </w:r>
      <w:r w:rsidRPr="00432682">
        <w:rPr>
          <w:sz w:val="16"/>
        </w:rPr>
        <w:t xml:space="preserve"> set of meaningful and not-meaningful </w:t>
      </w:r>
      <w:r w:rsidRPr="00432682">
        <w:rPr>
          <w:rStyle w:val="StyleUnderline"/>
        </w:rPr>
        <w:t>criteria</w:t>
      </w:r>
      <w:r w:rsidRPr="00432682">
        <w:rPr>
          <w:sz w:val="16"/>
        </w:rPr>
        <w:t xml:space="preserve"> </w:t>
      </w:r>
      <w:r w:rsidRPr="00432682">
        <w:rPr>
          <w:rStyle w:val="StyleUnderline"/>
        </w:rPr>
        <w:t>fits</w:t>
      </w:r>
      <w:r w:rsidRPr="00432682">
        <w:rPr>
          <w:sz w:val="16"/>
        </w:rPr>
        <w:t xml:space="preserve"> uncomfortably </w:t>
      </w:r>
      <w:r w:rsidRPr="00432682">
        <w:rPr>
          <w:rStyle w:val="Emphasis"/>
        </w:rPr>
        <w:t xml:space="preserve">well with the tendencies toward </w:t>
      </w:r>
      <w:proofErr w:type="spellStart"/>
      <w:r w:rsidRPr="00432682">
        <w:rPr>
          <w:rStyle w:val="Emphasis"/>
        </w:rPr>
        <w:t>producerism</w:t>
      </w:r>
      <w:proofErr w:type="spellEnd"/>
      <w:r w:rsidRPr="00432682">
        <w:rPr>
          <w:rStyle w:val="Emphasis"/>
        </w:rPr>
        <w:t>,</w:t>
      </w:r>
      <w:r w:rsidRPr="00432682">
        <w:rPr>
          <w:sz w:val="16"/>
        </w:rPr>
        <w:t xml:space="preserve"> anti-elitism, and </w:t>
      </w:r>
      <w:r w:rsidRPr="00432682">
        <w:rPr>
          <w:rStyle w:val="Emphasis"/>
        </w:rPr>
        <w:t>anti-intellectualism</w:t>
      </w:r>
      <w:r w:rsidRPr="00432682">
        <w:rPr>
          <w:sz w:val="16"/>
        </w:rPr>
        <w:t xml:space="preserve"> </w:t>
      </w:r>
      <w:r w:rsidRPr="00432682">
        <w:rPr>
          <w:rStyle w:val="StyleUnderline"/>
        </w:rPr>
        <w:t>that</w:t>
      </w:r>
      <w:r w:rsidRPr="00432682">
        <w:rPr>
          <w:sz w:val="16"/>
        </w:rPr>
        <w:t xml:space="preserve"> critics like </w:t>
      </w:r>
      <w:r w:rsidRPr="00432682">
        <w:rPr>
          <w:rStyle w:val="StyleUnderline"/>
        </w:rPr>
        <w:t>Berlet</w:t>
      </w:r>
      <w:r w:rsidRPr="00432682">
        <w:rPr>
          <w:sz w:val="16"/>
        </w:rPr>
        <w:t xml:space="preserve"> (e.g., 2009, 26) </w:t>
      </w:r>
      <w:r w:rsidRPr="00432682">
        <w:rPr>
          <w:rStyle w:val="Emphasis"/>
        </w:rPr>
        <w:t>see as endemic in contemporary rightwing movements</w:t>
      </w:r>
      <w:r w:rsidRPr="00432682">
        <w:rPr>
          <w:sz w:val="16"/>
        </w:rPr>
        <w:t>. Keywords like “elite,” “establishment,” and “academic,” at least at times, signal this rejection of all those forms of noncomputational expertise.</w:t>
      </w:r>
    </w:p>
    <w:p w14:paraId="2CAD3FA7" w14:textId="77777777" w:rsidR="00C67275" w:rsidRPr="00025A88" w:rsidRDefault="00C67275" w:rsidP="00C67275">
      <w:pPr>
        <w:rPr>
          <w:rStyle w:val="Emphasis"/>
        </w:rPr>
      </w:pPr>
      <w:r w:rsidRPr="00025A88">
        <w:rPr>
          <w:sz w:val="16"/>
        </w:rPr>
        <w:t xml:space="preserve">A fourth and final pillar of extremist thought is also found both inside and outside Bitcoin </w:t>
      </w:r>
      <w:proofErr w:type="gramStart"/>
      <w:r w:rsidRPr="00025A88">
        <w:rPr>
          <w:sz w:val="16"/>
        </w:rPr>
        <w:t>discourse, but</w:t>
      </w:r>
      <w:proofErr w:type="gramEnd"/>
      <w:r w:rsidRPr="00025A88">
        <w:rPr>
          <w:sz w:val="16"/>
        </w:rPr>
        <w:t xml:space="preserve"> appears there with particular force: </w:t>
      </w:r>
      <w:r w:rsidRPr="00F431CB">
        <w:rPr>
          <w:rStyle w:val="Emphasis"/>
          <w:highlight w:val="green"/>
        </w:rPr>
        <w:t>the idea that government itself is</w:t>
      </w:r>
      <w:r w:rsidRPr="00025A88">
        <w:rPr>
          <w:rStyle w:val="Emphasis"/>
        </w:rPr>
        <w:t xml:space="preserve"> </w:t>
      </w:r>
      <w:r w:rsidRPr="00F431CB">
        <w:rPr>
          <w:rStyle w:val="Emphasis"/>
          <w:highlight w:val="green"/>
        </w:rPr>
        <w:t>inherently evil</w:t>
      </w:r>
      <w:r w:rsidRPr="00025A88">
        <w:rPr>
          <w:sz w:val="16"/>
        </w:rPr>
        <w:t xml:space="preserve">, distinct in kind from other forms of power but not in terms of its responsibility to the democratic polity. </w:t>
      </w:r>
      <w:proofErr w:type="gramStart"/>
      <w:r w:rsidRPr="00025A88">
        <w:rPr>
          <w:sz w:val="16"/>
        </w:rPr>
        <w:t>Of course</w:t>
      </w:r>
      <w:proofErr w:type="gramEnd"/>
      <w:r w:rsidRPr="00025A88">
        <w:rPr>
          <w:sz w:val="16"/>
        </w:rPr>
        <w:t xml:space="preserve"> this view flows somewhat directly from the </w:t>
      </w:r>
      <w:proofErr w:type="spellStart"/>
      <w:r w:rsidRPr="00025A88">
        <w:rPr>
          <w:sz w:val="16"/>
        </w:rPr>
        <w:t>anarchocapitalist</w:t>
      </w:r>
      <w:proofErr w:type="spellEnd"/>
      <w:r w:rsidRPr="00025A88">
        <w:rPr>
          <w:sz w:val="16"/>
        </w:rPr>
        <w:t xml:space="preserve"> thought of Rothbard and the antigovernment neoliberal doctrines of Reagan, Thatcher, and their supporters, the Koch brothers, the Cato and Heritage Foundations, and many more. It also flows directly from the views of crypto-anarchists and </w:t>
      </w:r>
      <w:proofErr w:type="spellStart"/>
      <w:r w:rsidRPr="00025A88">
        <w:rPr>
          <w:sz w:val="16"/>
        </w:rPr>
        <w:t>cypherpunks</w:t>
      </w:r>
      <w:proofErr w:type="spellEnd"/>
      <w:r w:rsidRPr="00025A88">
        <w:rPr>
          <w:sz w:val="16"/>
        </w:rPr>
        <w:t xml:space="preserve">, and to only a slightly lesser extent from the general </w:t>
      </w:r>
      <w:r w:rsidRPr="00025A88">
        <w:rPr>
          <w:sz w:val="16"/>
        </w:rPr>
        <w:lastRenderedPageBreak/>
        <w:t xml:space="preserve">cyberlibertarian predisposition against internet regulation, and the way that many “privacy advocates” focus so much of their energy on what governments are apparently doing and so little on what corporations are provably doing. At the limit, </w:t>
      </w:r>
      <w:r w:rsidRPr="00025A88">
        <w:rPr>
          <w:rStyle w:val="StyleUnderline"/>
        </w:rPr>
        <w:t>these perspectives suggest not simply that current governments are corrupt or misguided</w:t>
      </w:r>
      <w:r w:rsidRPr="00025A88">
        <w:rPr>
          <w:sz w:val="16"/>
        </w:rPr>
        <w:t xml:space="preserve">, </w:t>
      </w:r>
      <w:r w:rsidRPr="00025A88">
        <w:rPr>
          <w:rStyle w:val="Emphasis"/>
        </w:rPr>
        <w:t xml:space="preserve">but that </w:t>
      </w:r>
      <w:r w:rsidRPr="00432682">
        <w:rPr>
          <w:rStyle w:val="Emphasis"/>
        </w:rPr>
        <w:t>the project of governance itself</w:t>
      </w:r>
      <w:r w:rsidRPr="00432682">
        <w:rPr>
          <w:sz w:val="16"/>
        </w:rPr>
        <w:t xml:space="preserve"> </w:t>
      </w:r>
      <w:r w:rsidRPr="00432682">
        <w:rPr>
          <w:rStyle w:val="Emphasis"/>
        </w:rPr>
        <w:t>is</w:t>
      </w:r>
      <w:r w:rsidRPr="00432682">
        <w:rPr>
          <w:sz w:val="16"/>
        </w:rPr>
        <w:t xml:space="preserve"> an idea whose time has passed, one to be </w:t>
      </w:r>
      <w:r w:rsidRPr="00432682">
        <w:rPr>
          <w:rStyle w:val="Emphasis"/>
        </w:rPr>
        <w:t>superseded by markets</w:t>
      </w:r>
      <w:r w:rsidRPr="00432682">
        <w:rPr>
          <w:sz w:val="16"/>
        </w:rPr>
        <w:t xml:space="preserve"> and market-like mechanisms </w:t>
      </w:r>
      <w:r w:rsidRPr="00432682">
        <w:rPr>
          <w:rStyle w:val="Emphasis"/>
        </w:rPr>
        <w:t>that offer no resistance at all to concentrations of power</w:t>
      </w:r>
      <w:r w:rsidRPr="00432682">
        <w:rPr>
          <w:sz w:val="16"/>
        </w:rPr>
        <w:t xml:space="preserve">, and no formal means beyond market forces to hold those who abuse power accountable to the rest of us. Ironically, in so many ways, and yet befitting the actual political work they do in the world, by painting the world today as if it were an ungoverned “tyranny,” </w:t>
      </w:r>
      <w:r w:rsidRPr="00432682">
        <w:rPr>
          <w:rStyle w:val="StyleUnderline"/>
        </w:rPr>
        <w:t>conspiratorial belief systems</w:t>
      </w:r>
      <w:r w:rsidRPr="00025A88">
        <w:rPr>
          <w:sz w:val="16"/>
        </w:rPr>
        <w:t xml:space="preserve"> help to </w:t>
      </w:r>
      <w:r w:rsidRPr="00F431CB">
        <w:rPr>
          <w:rStyle w:val="Emphasis"/>
          <w:highlight w:val="green"/>
        </w:rPr>
        <w:t>pave the way for just such tyrannies to emerge</w:t>
      </w:r>
      <w:r w:rsidRPr="00025A88">
        <w:rPr>
          <w:rStyle w:val="Emphasis"/>
        </w:rPr>
        <w:t>.</w:t>
      </w:r>
    </w:p>
    <w:p w14:paraId="0D6FC6BB" w14:textId="77777777" w:rsidR="00C67275" w:rsidRPr="00025A88" w:rsidRDefault="00C67275" w:rsidP="00C67275">
      <w:pPr>
        <w:rPr>
          <w:rStyle w:val="Emphasis"/>
        </w:rPr>
      </w:pPr>
      <w:r w:rsidRPr="00025A88">
        <w:rPr>
          <w:sz w:val="16"/>
        </w:rPr>
        <w:t xml:space="preserve">Not all conspiracy theories are the same, despite the use of that term to disqualify many disparate strands of thought that may at times present themselves as alternatives to orthodox or dominant political views (for recent scholarly treatments of the range of “conspiracy theories” and the various meanings of the term see Birchall 2006; </w:t>
      </w:r>
      <w:proofErr w:type="spellStart"/>
      <w:r w:rsidRPr="00025A88">
        <w:rPr>
          <w:sz w:val="16"/>
        </w:rPr>
        <w:t>Bratich</w:t>
      </w:r>
      <w:proofErr w:type="spellEnd"/>
      <w:r w:rsidRPr="00025A88">
        <w:rPr>
          <w:sz w:val="16"/>
        </w:rPr>
        <w:t xml:space="preserve"> 2008; see also </w:t>
      </w:r>
      <w:proofErr w:type="spellStart"/>
      <w:r w:rsidRPr="00025A88">
        <w:rPr>
          <w:sz w:val="16"/>
        </w:rPr>
        <w:t>Mulloy</w:t>
      </w:r>
      <w:proofErr w:type="spellEnd"/>
      <w:r w:rsidRPr="00025A88">
        <w:rPr>
          <w:sz w:val="16"/>
        </w:rPr>
        <w:t xml:space="preserve"> 2005, which offers a solid account of the uses of conspiracy theory by right-wing extremist groups in the United States). Views that appear to be conspiratorial at one time may become established or even proven history at others; conversely, established history can turn out at later moments to have been fabricated. It is not the case that merely labeling an idea “conspiracy theory” means it is necessarily untrue. But the </w:t>
      </w:r>
      <w:r w:rsidRPr="00F431CB">
        <w:rPr>
          <w:rStyle w:val="StyleUnderline"/>
          <w:highlight w:val="green"/>
        </w:rPr>
        <w:t>conspiracy</w:t>
      </w:r>
      <w:r w:rsidRPr="00025A88">
        <w:rPr>
          <w:rStyle w:val="StyleUnderline"/>
        </w:rPr>
        <w:t xml:space="preserve"> </w:t>
      </w:r>
      <w:r w:rsidRPr="00F431CB">
        <w:rPr>
          <w:rStyle w:val="StyleUnderline"/>
          <w:highlight w:val="green"/>
        </w:rPr>
        <w:t xml:space="preserve">theories associated with Bitcoin are </w:t>
      </w:r>
      <w:r w:rsidRPr="00432682">
        <w:rPr>
          <w:rStyle w:val="StyleUnderline"/>
        </w:rPr>
        <w:t xml:space="preserve">among the most </w:t>
      </w:r>
      <w:r w:rsidRPr="00F431CB">
        <w:rPr>
          <w:rStyle w:val="Emphasis"/>
          <w:highlight w:val="green"/>
        </w:rPr>
        <w:t>deeply entrenched</w:t>
      </w:r>
      <w:r w:rsidRPr="00F431CB">
        <w:rPr>
          <w:sz w:val="16"/>
          <w:highlight w:val="green"/>
        </w:rPr>
        <w:t xml:space="preserve">, </w:t>
      </w:r>
      <w:r w:rsidRPr="00432682">
        <w:rPr>
          <w:rStyle w:val="Emphasis"/>
        </w:rPr>
        <w:t>pervasive</w:t>
      </w:r>
      <w:r w:rsidRPr="00025A88">
        <w:rPr>
          <w:sz w:val="16"/>
        </w:rPr>
        <w:t xml:space="preserve">, politically charged, </w:t>
      </w:r>
      <w:r w:rsidRPr="00025A88">
        <w:rPr>
          <w:rStyle w:val="StyleUnderline"/>
        </w:rPr>
        <w:t>yet</w:t>
      </w:r>
      <w:r w:rsidRPr="00025A88">
        <w:rPr>
          <w:sz w:val="16"/>
        </w:rPr>
        <w:t xml:space="preserve"> </w:t>
      </w:r>
      <w:r w:rsidRPr="00025A88">
        <w:rPr>
          <w:rStyle w:val="Emphasis"/>
        </w:rPr>
        <w:t xml:space="preserve">disproven of all the ongoing lines </w:t>
      </w:r>
      <w:r w:rsidRPr="00432682">
        <w:rPr>
          <w:rStyle w:val="Emphasis"/>
        </w:rPr>
        <w:t>of political discourse in the United States and Europe</w:t>
      </w:r>
      <w:r w:rsidRPr="00432682">
        <w:rPr>
          <w:sz w:val="16"/>
        </w:rPr>
        <w:t xml:space="preserve">. </w:t>
      </w:r>
      <w:r w:rsidRPr="00432682">
        <w:rPr>
          <w:rStyle w:val="Emphasis"/>
        </w:rPr>
        <w:t>Whatever minor kernel of truth they contain</w:t>
      </w:r>
      <w:r w:rsidRPr="00025A88">
        <w:rPr>
          <w:sz w:val="16"/>
        </w:rPr>
        <w:t xml:space="preserve"> (roughly, that very rich and politically powerful people exercise far more influence over the rest of us than we would like to believe) </w:t>
      </w:r>
      <w:r w:rsidRPr="00432682">
        <w:rPr>
          <w:rStyle w:val="Emphasis"/>
        </w:rPr>
        <w:t>is</w:t>
      </w:r>
      <w:r w:rsidRPr="00025A88">
        <w:rPr>
          <w:rStyle w:val="Emphasis"/>
        </w:rPr>
        <w:t xml:space="preserve"> almost entirely </w:t>
      </w:r>
      <w:r w:rsidRPr="00432682">
        <w:rPr>
          <w:rStyle w:val="Emphasis"/>
        </w:rPr>
        <w:t>obscured by the projection of a shadowy</w:t>
      </w:r>
      <w:r w:rsidRPr="00432682">
        <w:rPr>
          <w:sz w:val="16"/>
        </w:rPr>
        <w:t xml:space="preserve">, </w:t>
      </w:r>
      <w:proofErr w:type="gramStart"/>
      <w:r w:rsidRPr="00432682">
        <w:rPr>
          <w:sz w:val="16"/>
        </w:rPr>
        <w:t>absolutely powerful</w:t>
      </w:r>
      <w:proofErr w:type="gramEnd"/>
      <w:r w:rsidRPr="00432682">
        <w:rPr>
          <w:sz w:val="16"/>
        </w:rPr>
        <w:t xml:space="preserve">, fundamentally </w:t>
      </w:r>
      <w:r w:rsidRPr="00432682">
        <w:rPr>
          <w:rStyle w:val="Emphasis"/>
        </w:rPr>
        <w:t>evil racial or religious Other</w:t>
      </w:r>
      <w:r w:rsidRPr="00025A88">
        <w:rPr>
          <w:sz w:val="16"/>
        </w:rPr>
        <w:t xml:space="preserve"> </w:t>
      </w:r>
      <w:r w:rsidRPr="00025A88">
        <w:rPr>
          <w:rStyle w:val="StyleUnderline"/>
        </w:rPr>
        <w:t>who</w:t>
      </w:r>
      <w:r w:rsidRPr="00025A88">
        <w:rPr>
          <w:sz w:val="16"/>
        </w:rPr>
        <w:t xml:space="preserve"> </w:t>
      </w:r>
      <w:r w:rsidRPr="00025A88">
        <w:rPr>
          <w:rStyle w:val="Emphasis"/>
        </w:rPr>
        <w:t>is actually responsible for many major world historical events</w:t>
      </w:r>
      <w:r w:rsidRPr="00025A88">
        <w:rPr>
          <w:sz w:val="16"/>
        </w:rPr>
        <w:t xml:space="preserve">. </w:t>
      </w:r>
      <w:r w:rsidRPr="00F431CB">
        <w:rPr>
          <w:rStyle w:val="Emphasis"/>
          <w:highlight w:val="green"/>
        </w:rPr>
        <w:t>These theories</w:t>
      </w:r>
      <w:r w:rsidRPr="00F431CB">
        <w:rPr>
          <w:sz w:val="16"/>
          <w:highlight w:val="green"/>
        </w:rPr>
        <w:t xml:space="preserve"> </w:t>
      </w:r>
      <w:r w:rsidRPr="00F431CB">
        <w:rPr>
          <w:rStyle w:val="Emphasis"/>
          <w:highlight w:val="green"/>
        </w:rPr>
        <w:t>percolate</w:t>
      </w:r>
      <w:r w:rsidRPr="00025A88">
        <w:rPr>
          <w:sz w:val="16"/>
        </w:rPr>
        <w:t xml:space="preserve"> almost </w:t>
      </w:r>
      <w:r w:rsidRPr="00025A88">
        <w:rPr>
          <w:rStyle w:val="Emphasis"/>
        </w:rPr>
        <w:t xml:space="preserve">exclusively </w:t>
      </w:r>
      <w:r w:rsidRPr="00F431CB">
        <w:rPr>
          <w:rStyle w:val="Emphasis"/>
          <w:highlight w:val="green"/>
        </w:rPr>
        <w:t>on the extreme political right</w:t>
      </w:r>
      <w:r w:rsidRPr="00025A88">
        <w:rPr>
          <w:sz w:val="16"/>
        </w:rPr>
        <w:t xml:space="preserve"> </w:t>
      </w:r>
      <w:r w:rsidRPr="00F431CB">
        <w:rPr>
          <w:rStyle w:val="StyleUnderline"/>
          <w:highlight w:val="green"/>
        </w:rPr>
        <w:t>and</w:t>
      </w:r>
      <w:r w:rsidRPr="00F431CB">
        <w:rPr>
          <w:sz w:val="16"/>
          <w:highlight w:val="green"/>
        </w:rPr>
        <w:t xml:space="preserve"> </w:t>
      </w:r>
      <w:r w:rsidRPr="00F431CB">
        <w:rPr>
          <w:rStyle w:val="Emphasis"/>
          <w:highlight w:val="green"/>
        </w:rPr>
        <w:t>serve</w:t>
      </w:r>
      <w:r w:rsidRPr="00F431CB">
        <w:rPr>
          <w:sz w:val="16"/>
          <w:highlight w:val="green"/>
        </w:rPr>
        <w:t xml:space="preserve"> (</w:t>
      </w:r>
      <w:r w:rsidRPr="00025A88">
        <w:rPr>
          <w:sz w:val="16"/>
        </w:rPr>
        <w:t xml:space="preserve">to some extent ironically) </w:t>
      </w:r>
      <w:r w:rsidRPr="00F431CB">
        <w:rPr>
          <w:rStyle w:val="Emphasis"/>
          <w:highlight w:val="green"/>
        </w:rPr>
        <w:t xml:space="preserve">to mobilize </w:t>
      </w:r>
      <w:r w:rsidRPr="00432682">
        <w:rPr>
          <w:rStyle w:val="Emphasis"/>
        </w:rPr>
        <w:t>and contain the political energies</w:t>
      </w:r>
      <w:r w:rsidRPr="00025A88">
        <w:rPr>
          <w:rStyle w:val="Emphasis"/>
        </w:rPr>
        <w:t xml:space="preserve"> of those who subscribe to them</w:t>
      </w:r>
      <w:r w:rsidRPr="00025A88">
        <w:rPr>
          <w:sz w:val="16"/>
        </w:rPr>
        <w:t xml:space="preserve">. It is these theories that dominate not just Bitcoin rhetoric but also the actual functioning of Bitcoin as software and currency: we might say that </w:t>
      </w:r>
      <w:r w:rsidRPr="00F431CB">
        <w:rPr>
          <w:rStyle w:val="Emphasis"/>
          <w:sz w:val="32"/>
          <w:szCs w:val="32"/>
          <w:highlight w:val="green"/>
        </w:rPr>
        <w:t xml:space="preserve">Bitcoin activates </w:t>
      </w:r>
      <w:r w:rsidRPr="00432682">
        <w:rPr>
          <w:rStyle w:val="Emphasis"/>
          <w:sz w:val="32"/>
          <w:szCs w:val="32"/>
        </w:rPr>
        <w:t xml:space="preserve">or executes </w:t>
      </w:r>
      <w:r w:rsidRPr="00F431CB">
        <w:rPr>
          <w:rStyle w:val="Emphasis"/>
          <w:sz w:val="32"/>
          <w:szCs w:val="32"/>
          <w:highlight w:val="green"/>
        </w:rPr>
        <w:t>right-wing extremism</w:t>
      </w:r>
      <w:r w:rsidRPr="00C41037">
        <w:rPr>
          <w:szCs w:val="32"/>
        </w:rPr>
        <w:t xml:space="preserve">, </w:t>
      </w:r>
      <w:r w:rsidRPr="00F431CB">
        <w:rPr>
          <w:rStyle w:val="Emphasis"/>
          <w:sz w:val="32"/>
          <w:szCs w:val="32"/>
          <w:highlight w:val="green"/>
        </w:rPr>
        <w:t>putting into practice what had until recently been theory</w:t>
      </w:r>
      <w:r w:rsidRPr="00025A88">
        <w:rPr>
          <w:rStyle w:val="Emphasis"/>
        </w:rPr>
        <w:t>.</w:t>
      </w:r>
    </w:p>
    <w:p w14:paraId="1427BE57" w14:textId="77777777" w:rsidR="00C67275" w:rsidRPr="00025A88" w:rsidRDefault="00C67275" w:rsidP="00C67275">
      <w:pPr>
        <w:rPr>
          <w:rStyle w:val="Emphasis"/>
        </w:rPr>
      </w:pPr>
      <w:r w:rsidRPr="00025A88">
        <w:rPr>
          <w:sz w:val="16"/>
        </w:rPr>
        <w:t xml:space="preserve">There is much more about Bitcoin, its culture, and even its politics than can be accommodated in a short survey of its profound engagement with right-wing thought and practice. Here, my exclusive goal is to trace out this specific line of thought, both because of its urgency and because it has often been misunderstood by some in the media and is continually misrepresented by Bitcoin propagandists. The point is much less that Bitcoin is attractive to those on the right wing, than it is that </w:t>
      </w:r>
      <w:r w:rsidRPr="00432682">
        <w:rPr>
          <w:rStyle w:val="Emphasis"/>
        </w:rPr>
        <w:t xml:space="preserve">Bitcoin and </w:t>
      </w:r>
      <w:r w:rsidRPr="00F431CB">
        <w:rPr>
          <w:rStyle w:val="Emphasis"/>
          <w:highlight w:val="green"/>
        </w:rPr>
        <w:t>the blockchain</w:t>
      </w:r>
      <w:r w:rsidRPr="00025A88">
        <w:rPr>
          <w:sz w:val="16"/>
        </w:rPr>
        <w:t xml:space="preserve"> themselves </w:t>
      </w:r>
      <w:r w:rsidRPr="00F431CB">
        <w:rPr>
          <w:rStyle w:val="Emphasis"/>
          <w:highlight w:val="green"/>
        </w:rPr>
        <w:t>depend on right-wing</w:t>
      </w:r>
      <w:r w:rsidRPr="00025A88">
        <w:rPr>
          <w:rStyle w:val="Emphasis"/>
        </w:rPr>
        <w:t xml:space="preserve"> </w:t>
      </w:r>
      <w:proofErr w:type="gramStart"/>
      <w:r w:rsidRPr="00F431CB">
        <w:rPr>
          <w:rStyle w:val="Emphasis"/>
          <w:highlight w:val="green"/>
        </w:rPr>
        <w:t>assumptions</w:t>
      </w:r>
      <w:r w:rsidRPr="00025A88">
        <w:rPr>
          <w:rStyle w:val="Emphasis"/>
        </w:rPr>
        <w:t>,</w:t>
      </w:r>
      <w:r w:rsidRPr="00025A88">
        <w:rPr>
          <w:sz w:val="16"/>
        </w:rPr>
        <w:t xml:space="preserve"> </w:t>
      </w:r>
      <w:r w:rsidRPr="00F431CB">
        <w:rPr>
          <w:rStyle w:val="StyleUnderline"/>
          <w:highlight w:val="green"/>
        </w:rPr>
        <w:t>and</w:t>
      </w:r>
      <w:proofErr w:type="gramEnd"/>
      <w:r w:rsidRPr="00025A88">
        <w:rPr>
          <w:sz w:val="16"/>
        </w:rPr>
        <w:t xml:space="preserve"> </w:t>
      </w:r>
      <w:r w:rsidRPr="00025A88">
        <w:rPr>
          <w:rStyle w:val="Emphasis"/>
        </w:rPr>
        <w:t xml:space="preserve">help to </w:t>
      </w:r>
      <w:r w:rsidRPr="00F431CB">
        <w:rPr>
          <w:rStyle w:val="Emphasis"/>
          <w:highlight w:val="green"/>
        </w:rPr>
        <w:t>spread those assumptions</w:t>
      </w:r>
      <w:r w:rsidRPr="00025A88">
        <w:rPr>
          <w:rStyle w:val="Emphasis"/>
        </w:rPr>
        <w:t xml:space="preserve"> as if they could be separated from the context in which they were generated</w:t>
      </w:r>
      <w:r w:rsidRPr="00025A88">
        <w:rPr>
          <w:sz w:val="16"/>
        </w:rPr>
        <w:t xml:space="preserve">. Absent an awareness of that context, </w:t>
      </w:r>
      <w:r w:rsidRPr="00432682">
        <w:rPr>
          <w:rStyle w:val="Emphasis"/>
        </w:rPr>
        <w:t>Bitcoin</w:t>
      </w:r>
      <w:r w:rsidRPr="00432682">
        <w:rPr>
          <w:sz w:val="16"/>
        </w:rPr>
        <w:t xml:space="preserve"> </w:t>
      </w:r>
      <w:r w:rsidRPr="00432682">
        <w:rPr>
          <w:rStyle w:val="Emphasis"/>
        </w:rPr>
        <w:t>serves</w:t>
      </w:r>
      <w:r w:rsidRPr="00432682">
        <w:rPr>
          <w:sz w:val="16"/>
        </w:rPr>
        <w:t xml:space="preserve">, </w:t>
      </w:r>
      <w:r w:rsidRPr="00432682">
        <w:rPr>
          <w:rStyle w:val="Emphasis"/>
        </w:rPr>
        <w:t>like</w:t>
      </w:r>
      <w:r w:rsidRPr="00025A88">
        <w:rPr>
          <w:rStyle w:val="Emphasis"/>
        </w:rPr>
        <w:t xml:space="preserve"> much right-wing rhetoric</w:t>
      </w:r>
      <w:r w:rsidRPr="00025A88">
        <w:rPr>
          <w:sz w:val="16"/>
        </w:rPr>
        <w:t xml:space="preserve">, </w:t>
      </w:r>
      <w:r w:rsidRPr="00F431CB">
        <w:rPr>
          <w:rStyle w:val="Emphasis"/>
          <w:highlight w:val="green"/>
        </w:rPr>
        <w:t xml:space="preserve">to </w:t>
      </w:r>
      <w:r w:rsidRPr="00432682">
        <w:rPr>
          <w:rStyle w:val="Emphasis"/>
        </w:rPr>
        <w:t xml:space="preserve">spread and </w:t>
      </w:r>
      <w:r w:rsidRPr="00F431CB">
        <w:rPr>
          <w:rStyle w:val="Emphasis"/>
          <w:highlight w:val="green"/>
        </w:rPr>
        <w:t>firmly root a politics</w:t>
      </w:r>
      <w:r w:rsidRPr="00432682">
        <w:rPr>
          <w:rStyle w:val="Emphasis"/>
        </w:rPr>
        <w:t xml:space="preserve"> </w:t>
      </w:r>
      <w:r w:rsidRPr="00C41037">
        <w:rPr>
          <w:rStyle w:val="Emphasis"/>
        </w:rPr>
        <w:t>part</w:t>
      </w:r>
      <w:r w:rsidRPr="00025A88">
        <w:rPr>
          <w:sz w:val="16"/>
        </w:rPr>
        <w:t xml:space="preserve"> </w:t>
      </w:r>
      <w:r w:rsidRPr="00C41037">
        <w:rPr>
          <w:rStyle w:val="Emphasis"/>
        </w:rPr>
        <w:t>of</w:t>
      </w:r>
      <w:r w:rsidRPr="00025A88">
        <w:rPr>
          <w:sz w:val="16"/>
        </w:rPr>
        <w:t xml:space="preserve"> </w:t>
      </w:r>
      <w:r w:rsidRPr="00432682">
        <w:rPr>
          <w:rStyle w:val="Emphasis"/>
        </w:rPr>
        <w:t>whose method is to obscure its material and social functions.</w:t>
      </w:r>
    </w:p>
    <w:p w14:paraId="53BDD13E" w14:textId="77777777" w:rsidR="00C67275" w:rsidRDefault="00C67275" w:rsidP="00C67275">
      <w:pPr>
        <w:pStyle w:val="Heading4"/>
      </w:pPr>
      <w:r>
        <w:t>Extinction</w:t>
      </w:r>
    </w:p>
    <w:p w14:paraId="341115DC" w14:textId="77777777" w:rsidR="00C67275" w:rsidRPr="00F14A71" w:rsidRDefault="00C67275" w:rsidP="00C67275">
      <w:proofErr w:type="spellStart"/>
      <w:r w:rsidRPr="00F14A71">
        <w:rPr>
          <w:rStyle w:val="Style13ptBold"/>
        </w:rPr>
        <w:t>Araie</w:t>
      </w:r>
      <w:proofErr w:type="spellEnd"/>
      <w:r w:rsidRPr="00F14A71">
        <w:rPr>
          <w:rStyle w:val="Style13ptBold"/>
        </w:rPr>
        <w:t xml:space="preserve"> 19</w:t>
      </w:r>
      <w:r w:rsidRPr="00F14A71">
        <w:t xml:space="preserve"> (Farouk </w:t>
      </w:r>
      <w:proofErr w:type="spellStart"/>
      <w:r w:rsidRPr="00F14A71">
        <w:t>Araie</w:t>
      </w:r>
      <w:proofErr w:type="spellEnd"/>
      <w:r w:rsidRPr="00F14A71">
        <w:t xml:space="preserve"> </w:t>
      </w:r>
      <w:proofErr w:type="gramStart"/>
      <w:r w:rsidRPr="00F14A71">
        <w:t>- ,</w:t>
      </w:r>
      <w:proofErr w:type="gramEnd"/>
      <w:r w:rsidRPr="00F14A71">
        <w:t xml:space="preserve"> </w:t>
      </w:r>
      <w:r>
        <w:t>“</w:t>
      </w:r>
      <w:r w:rsidRPr="00F14A71">
        <w:t>World War III fast approaching as fascism and extremism grows</w:t>
      </w:r>
      <w:r>
        <w:t>.” IOL. 8/20/19, https://www.iol.co.za/capeargus/opinion/world-war-iii-fast-approaching-as-fascism-and-extremism-grows-31027514)</w:t>
      </w:r>
    </w:p>
    <w:p w14:paraId="0E8066B3" w14:textId="77777777" w:rsidR="00C67275" w:rsidRPr="00F14A71" w:rsidRDefault="00C67275" w:rsidP="00C67275">
      <w:pPr>
        <w:rPr>
          <w:rStyle w:val="Emphasis"/>
        </w:rPr>
      </w:pPr>
      <w:r w:rsidRPr="00F431CB">
        <w:rPr>
          <w:rStyle w:val="StyleUnderline"/>
          <w:highlight w:val="green"/>
        </w:rPr>
        <w:t>Right-wing fascism</w:t>
      </w:r>
      <w:r w:rsidRPr="005703A6">
        <w:rPr>
          <w:sz w:val="16"/>
        </w:rPr>
        <w:t xml:space="preserve">, religious extremism and territorial expansionism are the ingredients that </w:t>
      </w:r>
      <w:r w:rsidRPr="00F431CB">
        <w:rPr>
          <w:rStyle w:val="StyleUnderline"/>
          <w:highlight w:val="green"/>
        </w:rPr>
        <w:t>will ignite</w:t>
      </w:r>
      <w:r w:rsidRPr="00F14A71">
        <w:rPr>
          <w:rStyle w:val="StyleUnderline"/>
        </w:rPr>
        <w:t xml:space="preserve"> an </w:t>
      </w:r>
      <w:r w:rsidRPr="00F431CB">
        <w:rPr>
          <w:rStyle w:val="StyleUnderline"/>
          <w:highlight w:val="green"/>
        </w:rPr>
        <w:t>inferno</w:t>
      </w:r>
      <w:r w:rsidRPr="00F14A71">
        <w:rPr>
          <w:rStyle w:val="StyleUnderline"/>
        </w:rPr>
        <w:t xml:space="preserve"> within the next five years.</w:t>
      </w:r>
      <w:r>
        <w:rPr>
          <w:sz w:val="16"/>
        </w:rPr>
        <w:t xml:space="preserve"> </w:t>
      </w:r>
      <w:r w:rsidRPr="005703A6">
        <w:rPr>
          <w:sz w:val="16"/>
        </w:rPr>
        <w:t>Albert Einstein once said that after World War III, World War IV would be fought with sticks and stones.</w:t>
      </w:r>
      <w:r>
        <w:rPr>
          <w:sz w:val="16"/>
        </w:rPr>
        <w:t xml:space="preserve"> </w:t>
      </w:r>
      <w:r w:rsidRPr="00F431CB">
        <w:rPr>
          <w:rStyle w:val="StyleUnderline"/>
          <w:highlight w:val="green"/>
        </w:rPr>
        <w:t>Fascism</w:t>
      </w:r>
      <w:r w:rsidRPr="005703A6">
        <w:rPr>
          <w:sz w:val="16"/>
        </w:rPr>
        <w:t xml:space="preserve"> has multiple histories, most connected to failed democracies, more than 80 years ago. It </w:t>
      </w:r>
      <w:r w:rsidRPr="00F431CB">
        <w:rPr>
          <w:rStyle w:val="StyleUnderline"/>
          <w:highlight w:val="green"/>
        </w:rPr>
        <w:t xml:space="preserve">is rearing its </w:t>
      </w:r>
      <w:r w:rsidRPr="00F431CB">
        <w:rPr>
          <w:rStyle w:val="Emphasis"/>
          <w:highlight w:val="green"/>
        </w:rPr>
        <w:t>deadly tentacles</w:t>
      </w:r>
      <w:r w:rsidRPr="00F431CB">
        <w:rPr>
          <w:rStyle w:val="StyleUnderline"/>
          <w:highlight w:val="green"/>
        </w:rPr>
        <w:t xml:space="preserve"> across the</w:t>
      </w:r>
      <w:r w:rsidRPr="005703A6">
        <w:rPr>
          <w:rStyle w:val="StyleUnderline"/>
        </w:rPr>
        <w:t xml:space="preserve"> </w:t>
      </w:r>
      <w:r w:rsidRPr="00F14A71">
        <w:rPr>
          <w:rStyle w:val="Emphasis"/>
        </w:rPr>
        <w:t xml:space="preserve">entire </w:t>
      </w:r>
      <w:r w:rsidRPr="00F431CB">
        <w:rPr>
          <w:rStyle w:val="Emphasis"/>
          <w:highlight w:val="green"/>
        </w:rPr>
        <w:t>globe</w:t>
      </w:r>
      <w:r w:rsidRPr="005703A6">
        <w:rPr>
          <w:rStyle w:val="StyleUnderline"/>
        </w:rPr>
        <w:t>, sending seismic tremors through the corridors of power.</w:t>
      </w:r>
      <w:r>
        <w:rPr>
          <w:u w:val="single"/>
        </w:rPr>
        <w:t xml:space="preserve"> </w:t>
      </w:r>
      <w:r w:rsidRPr="00F431CB">
        <w:rPr>
          <w:rStyle w:val="Emphasis"/>
          <w:highlight w:val="green"/>
        </w:rPr>
        <w:t>Authoritarian regimes</w:t>
      </w:r>
      <w:r w:rsidRPr="00F431CB">
        <w:rPr>
          <w:rStyle w:val="StyleUnderline"/>
          <w:highlight w:val="green"/>
        </w:rPr>
        <w:t xml:space="preserve"> are </w:t>
      </w:r>
      <w:r w:rsidRPr="00F431CB">
        <w:rPr>
          <w:rStyle w:val="Emphasis"/>
          <w:highlight w:val="green"/>
        </w:rPr>
        <w:t>spreading</w:t>
      </w:r>
      <w:r w:rsidRPr="005703A6">
        <w:rPr>
          <w:rStyle w:val="StyleUnderline"/>
        </w:rPr>
        <w:t xml:space="preserve"> like wildfires,</w:t>
      </w:r>
      <w:r w:rsidRPr="005703A6">
        <w:rPr>
          <w:sz w:val="16"/>
        </w:rPr>
        <w:t xml:space="preserve"> </w:t>
      </w:r>
      <w:r w:rsidRPr="00F431CB">
        <w:rPr>
          <w:rStyle w:val="StyleUnderline"/>
          <w:highlight w:val="green"/>
        </w:rPr>
        <w:t>devouring the political landscape in</w:t>
      </w:r>
      <w:r w:rsidRPr="005703A6">
        <w:rPr>
          <w:sz w:val="16"/>
        </w:rPr>
        <w:t xml:space="preserve"> an orgy of naked </w:t>
      </w:r>
      <w:proofErr w:type="gramStart"/>
      <w:r w:rsidRPr="005703A6">
        <w:rPr>
          <w:rStyle w:val="StyleUnderline"/>
        </w:rPr>
        <w:t>hate</w:t>
      </w:r>
      <w:proofErr w:type="gramEnd"/>
      <w:r w:rsidRPr="005703A6">
        <w:rPr>
          <w:rStyle w:val="StyleUnderline"/>
        </w:rPr>
        <w:t xml:space="preserve"> and </w:t>
      </w:r>
      <w:r w:rsidRPr="005703A6">
        <w:rPr>
          <w:sz w:val="16"/>
        </w:rPr>
        <w:t xml:space="preserve">encompassing </w:t>
      </w:r>
      <w:r w:rsidRPr="00F431CB">
        <w:rPr>
          <w:rStyle w:val="StyleUnderline"/>
          <w:highlight w:val="green"/>
        </w:rPr>
        <w:t xml:space="preserve">a new wave of </w:t>
      </w:r>
      <w:r w:rsidRPr="00F431CB">
        <w:rPr>
          <w:rStyle w:val="Emphasis"/>
          <w:highlight w:val="green"/>
        </w:rPr>
        <w:t>ethnic cleansing</w:t>
      </w:r>
      <w:r w:rsidRPr="00F14A71">
        <w:rPr>
          <w:rStyle w:val="Emphasis"/>
        </w:rPr>
        <w:t>.</w:t>
      </w:r>
      <w:r>
        <w:rPr>
          <w:rStyle w:val="Emphasis"/>
        </w:rPr>
        <w:t xml:space="preserve"> </w:t>
      </w:r>
      <w:r w:rsidRPr="00F431CB">
        <w:rPr>
          <w:rStyle w:val="StyleUnderline"/>
          <w:highlight w:val="green"/>
        </w:rPr>
        <w:t>It was</w:t>
      </w:r>
      <w:r w:rsidRPr="005703A6">
        <w:rPr>
          <w:sz w:val="16"/>
        </w:rPr>
        <w:t xml:space="preserve"> by sheer chance and </w:t>
      </w:r>
      <w:r w:rsidRPr="005703A6">
        <w:rPr>
          <w:rStyle w:val="StyleUnderline"/>
        </w:rPr>
        <w:t xml:space="preserve">a stroke of </w:t>
      </w:r>
      <w:r w:rsidRPr="00F431CB">
        <w:rPr>
          <w:rStyle w:val="Emphasis"/>
          <w:highlight w:val="green"/>
        </w:rPr>
        <w:t>luck</w:t>
      </w:r>
      <w:r w:rsidRPr="005703A6">
        <w:rPr>
          <w:rStyle w:val="StyleUnderline"/>
        </w:rPr>
        <w:t xml:space="preserve"> that</w:t>
      </w:r>
      <w:r w:rsidRPr="005703A6">
        <w:rPr>
          <w:sz w:val="16"/>
        </w:rPr>
        <w:t xml:space="preserve"> a </w:t>
      </w:r>
      <w:r w:rsidRPr="00F431CB">
        <w:rPr>
          <w:rStyle w:val="Emphasis"/>
          <w:highlight w:val="green"/>
        </w:rPr>
        <w:t>nuclear war</w:t>
      </w:r>
      <w:r w:rsidRPr="00F431CB">
        <w:rPr>
          <w:rStyle w:val="StyleUnderline"/>
          <w:highlight w:val="green"/>
        </w:rPr>
        <w:t xml:space="preserve"> was </w:t>
      </w:r>
      <w:r w:rsidRPr="00F431CB">
        <w:rPr>
          <w:rStyle w:val="Emphasis"/>
          <w:highlight w:val="green"/>
        </w:rPr>
        <w:t>not fought</w:t>
      </w:r>
      <w:r w:rsidRPr="005703A6">
        <w:rPr>
          <w:rStyle w:val="StyleUnderline"/>
        </w:rPr>
        <w:t xml:space="preserve"> over the past</w:t>
      </w:r>
      <w:r w:rsidRPr="005703A6">
        <w:rPr>
          <w:sz w:val="16"/>
        </w:rPr>
        <w:t xml:space="preserve"> tense </w:t>
      </w:r>
      <w:r w:rsidRPr="005703A6">
        <w:rPr>
          <w:rStyle w:val="StyleUnderline"/>
        </w:rPr>
        <w:t>70 years.</w:t>
      </w:r>
      <w:r>
        <w:rPr>
          <w:u w:val="single"/>
        </w:rPr>
        <w:t xml:space="preserve"> </w:t>
      </w:r>
      <w:r w:rsidRPr="00F14A71">
        <w:rPr>
          <w:sz w:val="16"/>
        </w:rPr>
        <w:t>The present constellation of events and the suicidal policies of certain powerful nations will certainly trigger a nuclear holocaust.</w:t>
      </w:r>
      <w:r>
        <w:rPr>
          <w:sz w:val="16"/>
        </w:rPr>
        <w:t xml:space="preserve"> </w:t>
      </w:r>
      <w:r w:rsidRPr="00F14A71">
        <w:rPr>
          <w:rStyle w:val="StyleUnderline"/>
        </w:rPr>
        <w:t>Fascist symbols, rhetoric and salutes are a grim reminder</w:t>
      </w:r>
      <w:r w:rsidRPr="00F14A71">
        <w:rPr>
          <w:sz w:val="16"/>
        </w:rPr>
        <w:t xml:space="preserve"> that </w:t>
      </w:r>
      <w:r w:rsidRPr="00F431CB">
        <w:rPr>
          <w:rStyle w:val="Emphasis"/>
          <w:highlight w:val="green"/>
        </w:rPr>
        <w:t>World War III</w:t>
      </w:r>
      <w:r w:rsidRPr="00F14A71">
        <w:rPr>
          <w:rStyle w:val="StyleUnderline"/>
        </w:rPr>
        <w:t xml:space="preserve"> </w:t>
      </w:r>
      <w:r w:rsidRPr="00F431CB">
        <w:rPr>
          <w:rStyle w:val="StyleUnderline"/>
          <w:highlight w:val="green"/>
        </w:rPr>
        <w:t xml:space="preserve">is </w:t>
      </w:r>
      <w:r w:rsidRPr="00F431CB">
        <w:rPr>
          <w:rStyle w:val="Emphasis"/>
          <w:highlight w:val="green"/>
        </w:rPr>
        <w:t>fast approaching.</w:t>
      </w:r>
      <w:r>
        <w:rPr>
          <w:rStyle w:val="Emphasis"/>
        </w:rPr>
        <w:t xml:space="preserve"> </w:t>
      </w:r>
      <w:r w:rsidRPr="00F14A71">
        <w:rPr>
          <w:sz w:val="16"/>
        </w:rPr>
        <w:lastRenderedPageBreak/>
        <w:t xml:space="preserve">The </w:t>
      </w:r>
      <w:r w:rsidRPr="00F14A71">
        <w:rPr>
          <w:rStyle w:val="StyleUnderline"/>
        </w:rPr>
        <w:t xml:space="preserve">nightmares that shaped the past are poised to wreak havoc </w:t>
      </w:r>
      <w:r w:rsidRPr="00F14A71">
        <w:rPr>
          <w:sz w:val="16"/>
        </w:rPr>
        <w:t xml:space="preserve">on us </w:t>
      </w:r>
      <w:r w:rsidRPr="00F14A71">
        <w:rPr>
          <w:rStyle w:val="StyleUnderline"/>
        </w:rPr>
        <w:t>once again</w:t>
      </w:r>
      <w:r w:rsidRPr="00F14A71">
        <w:rPr>
          <w:sz w:val="16"/>
        </w:rPr>
        <w:t xml:space="preserve"> on a global scale.</w:t>
      </w:r>
      <w:r>
        <w:rPr>
          <w:sz w:val="16"/>
        </w:rPr>
        <w:t xml:space="preserve"> </w:t>
      </w:r>
      <w:r w:rsidRPr="00F431CB">
        <w:rPr>
          <w:rStyle w:val="StyleUnderline"/>
          <w:highlight w:val="green"/>
        </w:rPr>
        <w:t>Resurgent right-wing fascism</w:t>
      </w:r>
      <w:r w:rsidRPr="00F14A71">
        <w:rPr>
          <w:rStyle w:val="StyleUnderline"/>
        </w:rPr>
        <w:t xml:space="preserve"> is irrational, closed-minded, </w:t>
      </w:r>
      <w:proofErr w:type="gramStart"/>
      <w:r w:rsidRPr="00F14A71">
        <w:rPr>
          <w:rStyle w:val="StyleUnderline"/>
        </w:rPr>
        <w:t>violent</w:t>
      </w:r>
      <w:proofErr w:type="gramEnd"/>
      <w:r w:rsidRPr="00F14A71">
        <w:rPr>
          <w:rStyle w:val="StyleUnderline"/>
        </w:rPr>
        <w:t xml:space="preserve"> and racist.</w:t>
      </w:r>
      <w:r>
        <w:rPr>
          <w:u w:val="single"/>
        </w:rPr>
        <w:t xml:space="preserve"> </w:t>
      </w:r>
      <w:r w:rsidRPr="00F14A71">
        <w:rPr>
          <w:sz w:val="16"/>
        </w:rPr>
        <w:t xml:space="preserve">There is no doubt that </w:t>
      </w:r>
      <w:r w:rsidRPr="00F14A71">
        <w:rPr>
          <w:rStyle w:val="Emphasis"/>
        </w:rPr>
        <w:t xml:space="preserve">it </w:t>
      </w:r>
      <w:r w:rsidRPr="00F431CB">
        <w:rPr>
          <w:rStyle w:val="Emphasis"/>
          <w:highlight w:val="green"/>
        </w:rPr>
        <w:t>must be fought at every turn</w:t>
      </w:r>
      <w:r w:rsidRPr="00F14A71">
        <w:rPr>
          <w:sz w:val="16"/>
        </w:rPr>
        <w:t xml:space="preserve">, but </w:t>
      </w:r>
      <w:proofErr w:type="gramStart"/>
      <w:r w:rsidRPr="00F14A71">
        <w:rPr>
          <w:sz w:val="16"/>
        </w:rPr>
        <w:t xml:space="preserve">in order </w:t>
      </w:r>
      <w:r w:rsidRPr="00F431CB">
        <w:rPr>
          <w:rStyle w:val="StyleUnderline"/>
          <w:highlight w:val="green"/>
        </w:rPr>
        <w:t>to</w:t>
      </w:r>
      <w:proofErr w:type="gramEnd"/>
      <w:r w:rsidRPr="00F431CB">
        <w:rPr>
          <w:rStyle w:val="StyleUnderline"/>
          <w:highlight w:val="green"/>
        </w:rPr>
        <w:t xml:space="preserve"> do so it </w:t>
      </w:r>
      <w:r w:rsidRPr="00F431CB">
        <w:rPr>
          <w:rStyle w:val="Emphasis"/>
          <w:highlight w:val="green"/>
        </w:rPr>
        <w:t>must</w:t>
      </w:r>
      <w:r w:rsidRPr="00F14A71">
        <w:rPr>
          <w:rStyle w:val="StyleUnderline"/>
        </w:rPr>
        <w:t xml:space="preserve"> be </w:t>
      </w:r>
      <w:r w:rsidRPr="00F431CB">
        <w:rPr>
          <w:rStyle w:val="Emphasis"/>
          <w:highlight w:val="green"/>
        </w:rPr>
        <w:t>first be seen</w:t>
      </w:r>
      <w:r w:rsidRPr="00F14A71">
        <w:rPr>
          <w:rStyle w:val="StyleUnderline"/>
        </w:rPr>
        <w:t xml:space="preserve"> for what it is and where it lurks.</w:t>
      </w:r>
      <w:r>
        <w:rPr>
          <w:u w:val="single"/>
        </w:rPr>
        <w:t xml:space="preserve"> </w:t>
      </w:r>
      <w:r w:rsidRPr="00F14A71">
        <w:rPr>
          <w:sz w:val="16"/>
        </w:rPr>
        <w:t xml:space="preserve">The </w:t>
      </w:r>
      <w:r w:rsidRPr="00F14A71">
        <w:rPr>
          <w:rStyle w:val="StyleUnderline"/>
        </w:rPr>
        <w:t xml:space="preserve">geopolitics of hate encompass religion, </w:t>
      </w:r>
      <w:proofErr w:type="gramStart"/>
      <w:r w:rsidRPr="00F14A71">
        <w:rPr>
          <w:rStyle w:val="StyleUnderline"/>
        </w:rPr>
        <w:t>race</w:t>
      </w:r>
      <w:proofErr w:type="gramEnd"/>
      <w:r w:rsidRPr="00F14A71">
        <w:rPr>
          <w:rStyle w:val="StyleUnderline"/>
        </w:rPr>
        <w:t xml:space="preserve"> and ideology. </w:t>
      </w:r>
      <w:r w:rsidRPr="00F14A71">
        <w:rPr>
          <w:sz w:val="16"/>
        </w:rPr>
        <w:t xml:space="preserve">The globe is being </w:t>
      </w:r>
      <w:proofErr w:type="spellStart"/>
      <w:r w:rsidRPr="00F14A71">
        <w:rPr>
          <w:sz w:val="16"/>
        </w:rPr>
        <w:t>disembowelled</w:t>
      </w:r>
      <w:proofErr w:type="spellEnd"/>
      <w:r w:rsidRPr="00F14A71">
        <w:rPr>
          <w:sz w:val="16"/>
        </w:rPr>
        <w:t xml:space="preserve"> for the aquifers of hate. </w:t>
      </w:r>
      <w:r w:rsidRPr="00F14A71">
        <w:rPr>
          <w:rStyle w:val="StyleUnderline"/>
        </w:rPr>
        <w:t xml:space="preserve">A subtle fear pervades our politics </w:t>
      </w:r>
      <w:r w:rsidRPr="00F14A71">
        <w:rPr>
          <w:sz w:val="16"/>
        </w:rPr>
        <w:t xml:space="preserve">today. </w:t>
      </w:r>
      <w:r w:rsidRPr="00F14A71">
        <w:rPr>
          <w:rStyle w:val="StyleUnderline"/>
        </w:rPr>
        <w:t>Violent, triumphalist majoritarian dominance is on lurid display</w:t>
      </w:r>
      <w:r w:rsidRPr="00F14A71">
        <w:rPr>
          <w:sz w:val="16"/>
        </w:rPr>
        <w:t xml:space="preserve"> across the entire global political spectrum.</w:t>
      </w:r>
      <w:r>
        <w:rPr>
          <w:sz w:val="16"/>
        </w:rPr>
        <w:t xml:space="preserve"> </w:t>
      </w:r>
      <w:r w:rsidRPr="00F14A71">
        <w:rPr>
          <w:rStyle w:val="StyleUnderline"/>
        </w:rPr>
        <w:t xml:space="preserve">Lynching and genocide </w:t>
      </w:r>
      <w:proofErr w:type="gramStart"/>
      <w:r w:rsidRPr="00F14A71">
        <w:rPr>
          <w:rStyle w:val="StyleUnderline"/>
        </w:rPr>
        <w:t>threatens</w:t>
      </w:r>
      <w:proofErr w:type="gramEnd"/>
      <w:r w:rsidRPr="00F14A71">
        <w:rPr>
          <w:rStyle w:val="StyleUnderline"/>
        </w:rPr>
        <w:t xml:space="preserve"> to grow</w:t>
      </w:r>
      <w:r w:rsidRPr="00F14A71">
        <w:rPr>
          <w:sz w:val="16"/>
        </w:rPr>
        <w:t xml:space="preserve"> into a national pandemic as hate has sadly lynched the conscience of mankind.</w:t>
      </w:r>
      <w:r>
        <w:rPr>
          <w:sz w:val="16"/>
        </w:rPr>
        <w:t xml:space="preserve"> </w:t>
      </w:r>
      <w:r w:rsidRPr="00F14A71">
        <w:rPr>
          <w:rStyle w:val="StyleUnderline"/>
        </w:rPr>
        <w:t>Right-wing fascism is rapidly spreading</w:t>
      </w:r>
      <w:r w:rsidRPr="00F14A71">
        <w:rPr>
          <w:sz w:val="16"/>
        </w:rPr>
        <w:t xml:space="preserve"> across the world. It </w:t>
      </w:r>
      <w:proofErr w:type="gramStart"/>
      <w:r w:rsidRPr="00F14A71">
        <w:rPr>
          <w:sz w:val="16"/>
        </w:rPr>
        <w:t>is in reality, a</w:t>
      </w:r>
      <w:proofErr w:type="gramEnd"/>
      <w:r w:rsidRPr="00F14A71">
        <w:rPr>
          <w:sz w:val="16"/>
        </w:rPr>
        <w:t xml:space="preserve"> disease of the mind. It is that plain where internal fears meet the external realities of the </w:t>
      </w:r>
      <w:proofErr w:type="gramStart"/>
      <w:r w:rsidRPr="00F14A71">
        <w:rPr>
          <w:sz w:val="16"/>
        </w:rPr>
        <w:t>world</w:t>
      </w:r>
      <w:proofErr w:type="gramEnd"/>
      <w:r w:rsidRPr="00F14A71">
        <w:rPr>
          <w:sz w:val="16"/>
        </w:rPr>
        <w:t xml:space="preserve"> we live in.</w:t>
      </w:r>
      <w:r>
        <w:rPr>
          <w:sz w:val="16"/>
        </w:rPr>
        <w:t xml:space="preserve"> </w:t>
      </w:r>
      <w:r w:rsidRPr="00F14A71">
        <w:rPr>
          <w:sz w:val="16"/>
        </w:rPr>
        <w:t>To the rabid fascist, confusion is a supreme virtue; truth is an enemy met with ridicule, then suppression, then death.</w:t>
      </w:r>
      <w:r>
        <w:rPr>
          <w:sz w:val="16"/>
        </w:rPr>
        <w:t xml:space="preserve"> </w:t>
      </w:r>
      <w:r w:rsidRPr="00F14A71">
        <w:rPr>
          <w:sz w:val="16"/>
        </w:rPr>
        <w:t xml:space="preserve">Empathy is slain. </w:t>
      </w:r>
      <w:r w:rsidRPr="00F431CB">
        <w:rPr>
          <w:rStyle w:val="Emphasis"/>
          <w:highlight w:val="green"/>
        </w:rPr>
        <w:t>We are in denial</w:t>
      </w:r>
      <w:r w:rsidRPr="00F14A71">
        <w:rPr>
          <w:sz w:val="16"/>
        </w:rPr>
        <w:t xml:space="preserve">, </w:t>
      </w:r>
      <w:r w:rsidRPr="00F431CB">
        <w:rPr>
          <w:rStyle w:val="StyleUnderline"/>
          <w:highlight w:val="green"/>
        </w:rPr>
        <w:t>as</w:t>
      </w:r>
      <w:r w:rsidRPr="00F14A71">
        <w:rPr>
          <w:sz w:val="16"/>
        </w:rPr>
        <w:t xml:space="preserve"> </w:t>
      </w:r>
      <w:proofErr w:type="gramStart"/>
      <w:r w:rsidRPr="00F14A71">
        <w:rPr>
          <w:sz w:val="16"/>
        </w:rPr>
        <w:t>all across</w:t>
      </w:r>
      <w:proofErr w:type="gramEnd"/>
      <w:r w:rsidRPr="00F14A71">
        <w:rPr>
          <w:sz w:val="16"/>
        </w:rPr>
        <w:t xml:space="preserve"> the world </w:t>
      </w:r>
      <w:r w:rsidRPr="00F431CB">
        <w:rPr>
          <w:rStyle w:val="StyleUnderline"/>
          <w:highlight w:val="green"/>
        </w:rPr>
        <w:t xml:space="preserve">fascism is seeing a </w:t>
      </w:r>
      <w:r w:rsidRPr="00F431CB">
        <w:rPr>
          <w:rStyle w:val="Emphasis"/>
          <w:highlight w:val="green"/>
        </w:rPr>
        <w:t>terrifying resurgence</w:t>
      </w:r>
      <w:r w:rsidRPr="00F14A71">
        <w:rPr>
          <w:rStyle w:val="Emphasis"/>
        </w:rPr>
        <w:t>.</w:t>
      </w:r>
      <w:r>
        <w:rPr>
          <w:rStyle w:val="StyleUnderline"/>
        </w:rPr>
        <w:t xml:space="preserve"> </w:t>
      </w:r>
      <w:r w:rsidRPr="00F14A71">
        <w:rPr>
          <w:sz w:val="16"/>
        </w:rPr>
        <w:t xml:space="preserve">The rise of </w:t>
      </w:r>
      <w:proofErr w:type="spellStart"/>
      <w:r w:rsidRPr="00F14A71">
        <w:rPr>
          <w:sz w:val="16"/>
        </w:rPr>
        <w:t>rightwingers</w:t>
      </w:r>
      <w:proofErr w:type="spellEnd"/>
      <w:r w:rsidRPr="00F14A71">
        <w:rPr>
          <w:sz w:val="16"/>
        </w:rPr>
        <w:t xml:space="preserve"> in Asia attests to the universality of fascism.</w:t>
      </w:r>
      <w:r>
        <w:rPr>
          <w:sz w:val="16"/>
        </w:rPr>
        <w:t xml:space="preserve"> </w:t>
      </w:r>
      <w:r w:rsidRPr="00F14A71">
        <w:rPr>
          <w:sz w:val="16"/>
        </w:rPr>
        <w:t>A new robust fascist strain has arisen in Europe and South America, bolstered by the atmosphere of political confusion and foreign subterfuge that will eventually escalate out of control.</w:t>
      </w:r>
      <w:r>
        <w:rPr>
          <w:sz w:val="16"/>
        </w:rPr>
        <w:t xml:space="preserve"> </w:t>
      </w:r>
      <w:r w:rsidRPr="00F14A71">
        <w:rPr>
          <w:sz w:val="16"/>
        </w:rPr>
        <w:t>Fascism has become a popular pejorative hurled from many corners of society, but the true danger is that its shadow haunts the precincts of every human heart.</w:t>
      </w:r>
      <w:r>
        <w:rPr>
          <w:sz w:val="16"/>
        </w:rPr>
        <w:t xml:space="preserve"> </w:t>
      </w:r>
      <w:r w:rsidRPr="00F14A71">
        <w:rPr>
          <w:sz w:val="16"/>
        </w:rPr>
        <w:t xml:space="preserve">Sooner or later, </w:t>
      </w:r>
      <w:r w:rsidRPr="00F14A71">
        <w:rPr>
          <w:rStyle w:val="StyleUnderline"/>
        </w:rPr>
        <w:t xml:space="preserve">someone in </w:t>
      </w:r>
      <w:r w:rsidRPr="00F431CB">
        <w:rPr>
          <w:rStyle w:val="StyleUnderline"/>
          <w:highlight w:val="green"/>
        </w:rPr>
        <w:t xml:space="preserve">authority will </w:t>
      </w:r>
      <w:r w:rsidRPr="00F431CB">
        <w:rPr>
          <w:rStyle w:val="Emphasis"/>
          <w:highlight w:val="green"/>
        </w:rPr>
        <w:t>miscalculate</w:t>
      </w:r>
      <w:r w:rsidRPr="00F14A71">
        <w:rPr>
          <w:rStyle w:val="StyleUnderline"/>
        </w:rPr>
        <w:t xml:space="preserve">, </w:t>
      </w:r>
      <w:r w:rsidRPr="00F431CB">
        <w:rPr>
          <w:rStyle w:val="StyleUnderline"/>
          <w:highlight w:val="green"/>
        </w:rPr>
        <w:t>triggering a chain of events that</w:t>
      </w:r>
      <w:r w:rsidRPr="00F14A71">
        <w:rPr>
          <w:rStyle w:val="StyleUnderline"/>
        </w:rPr>
        <w:t xml:space="preserve"> will </w:t>
      </w:r>
      <w:r w:rsidRPr="00F431CB">
        <w:rPr>
          <w:rStyle w:val="Emphasis"/>
          <w:highlight w:val="green"/>
        </w:rPr>
        <w:t>obliterate humanity.</w:t>
      </w:r>
    </w:p>
    <w:p w14:paraId="6EF0A955" w14:textId="77777777" w:rsidR="00C67275" w:rsidRPr="00FF43B7" w:rsidRDefault="00C67275" w:rsidP="00C67275"/>
    <w:p w14:paraId="219D0696" w14:textId="77777777" w:rsidR="00C67275" w:rsidRDefault="00C67275" w:rsidP="00C67275">
      <w:pPr>
        <w:pStyle w:val="Heading3"/>
      </w:pPr>
      <w:r>
        <w:lastRenderedPageBreak/>
        <w:t>1NC – T Must Be Exemptions</w:t>
      </w:r>
    </w:p>
    <w:p w14:paraId="201260C4" w14:textId="77777777" w:rsidR="00C67275" w:rsidRPr="00351C4D" w:rsidRDefault="00C67275" w:rsidP="00C67275">
      <w:pPr>
        <w:pStyle w:val="Heading4"/>
      </w:pPr>
      <w:r w:rsidRPr="00351C4D">
        <w:t>‘Scope’ is the extent of the area dealt with or relevant to the core laws</w:t>
      </w:r>
    </w:p>
    <w:p w14:paraId="7C17027C" w14:textId="77777777" w:rsidR="00C67275" w:rsidRPr="00351C4D" w:rsidRDefault="00C67275" w:rsidP="00C67275">
      <w:r w:rsidRPr="00351C4D">
        <w:rPr>
          <w:rFonts w:eastAsiaTheme="majorEastAsia" w:cstheme="majorBidi"/>
          <w:b/>
          <w:iCs/>
        </w:rPr>
        <w:t>Oxford Languages ND</w:t>
      </w:r>
      <w:r w:rsidRPr="00351C4D">
        <w:t>, “scope,” shorturl.at/wCDY3</w:t>
      </w:r>
    </w:p>
    <w:p w14:paraId="19C75399" w14:textId="77777777" w:rsidR="00C67275" w:rsidRPr="00AD1068" w:rsidRDefault="00C67275" w:rsidP="00C67275">
      <w:pPr>
        <w:rPr>
          <w:rStyle w:val="StyleUnderline"/>
        </w:rPr>
      </w:pPr>
      <w:r w:rsidRPr="00F431CB">
        <w:rPr>
          <w:rStyle w:val="StyleUnderline"/>
          <w:highlight w:val="green"/>
        </w:rPr>
        <w:t>scope</w:t>
      </w:r>
    </w:p>
    <w:p w14:paraId="0EDED480" w14:textId="77777777" w:rsidR="00C67275" w:rsidRPr="005C2E4E" w:rsidRDefault="00C67275" w:rsidP="00C67275">
      <w:pPr>
        <w:rPr>
          <w:sz w:val="16"/>
        </w:rPr>
      </w:pPr>
      <w:r w:rsidRPr="00AD1068">
        <w:rPr>
          <w:rStyle w:val="StyleUnderline"/>
        </w:rPr>
        <w:t xml:space="preserve">the extent of </w:t>
      </w:r>
      <w:r w:rsidRPr="00F431CB">
        <w:rPr>
          <w:rStyle w:val="StyleUnderline"/>
          <w:highlight w:val="green"/>
        </w:rPr>
        <w:t xml:space="preserve">the </w:t>
      </w:r>
      <w:r w:rsidRPr="00F431CB">
        <w:rPr>
          <w:rStyle w:val="Emphasis"/>
          <w:highlight w:val="green"/>
        </w:rPr>
        <w:t>area</w:t>
      </w:r>
      <w:r w:rsidRPr="005C2E4E">
        <w:rPr>
          <w:sz w:val="16"/>
        </w:rPr>
        <w:t xml:space="preserve"> </w:t>
      </w:r>
      <w:r w:rsidRPr="00AD1068">
        <w:rPr>
          <w:rStyle w:val="StyleUnderline"/>
        </w:rPr>
        <w:t>or</w:t>
      </w:r>
      <w:r w:rsidRPr="005C2E4E">
        <w:rPr>
          <w:sz w:val="16"/>
        </w:rPr>
        <w:t xml:space="preserve"> </w:t>
      </w:r>
      <w:r w:rsidRPr="00AD1068">
        <w:rPr>
          <w:rStyle w:val="Emphasis"/>
        </w:rPr>
        <w:t>subject matter</w:t>
      </w:r>
      <w:r w:rsidRPr="005C2E4E">
        <w:rPr>
          <w:sz w:val="16"/>
        </w:rPr>
        <w:t xml:space="preserve"> </w:t>
      </w:r>
      <w:r w:rsidRPr="00AD1068">
        <w:rPr>
          <w:rStyle w:val="StyleUnderline"/>
        </w:rPr>
        <w:t xml:space="preserve">that </w:t>
      </w:r>
      <w:r w:rsidRPr="00F431CB">
        <w:rPr>
          <w:rStyle w:val="StyleUnderline"/>
          <w:highlight w:val="green"/>
        </w:rPr>
        <w:t xml:space="preserve">something </w:t>
      </w:r>
      <w:r w:rsidRPr="00F431CB">
        <w:rPr>
          <w:rStyle w:val="Emphasis"/>
          <w:highlight w:val="green"/>
        </w:rPr>
        <w:t>deals with</w:t>
      </w:r>
      <w:r w:rsidRPr="00F431CB">
        <w:rPr>
          <w:rStyle w:val="StyleUnderline"/>
          <w:highlight w:val="green"/>
        </w:rPr>
        <w:t xml:space="preserve"> or </w:t>
      </w:r>
      <w:r w:rsidRPr="00F431CB">
        <w:rPr>
          <w:rStyle w:val="Emphasis"/>
          <w:highlight w:val="green"/>
        </w:rPr>
        <w:t>to which it is relevant</w:t>
      </w:r>
      <w:r w:rsidRPr="00F431CB">
        <w:rPr>
          <w:sz w:val="16"/>
          <w:highlight w:val="green"/>
        </w:rPr>
        <w:t>.</w:t>
      </w:r>
    </w:p>
    <w:p w14:paraId="158AE3A8" w14:textId="77777777" w:rsidR="00C67275" w:rsidRDefault="00C67275" w:rsidP="00C67275">
      <w:pPr>
        <w:rPr>
          <w:sz w:val="16"/>
        </w:rPr>
      </w:pPr>
      <w:r w:rsidRPr="005C2E4E">
        <w:rPr>
          <w:sz w:val="16"/>
        </w:rPr>
        <w:t>"</w:t>
      </w:r>
      <w:proofErr w:type="gramStart"/>
      <w:r w:rsidRPr="005C2E4E">
        <w:rPr>
          <w:sz w:val="16"/>
        </w:rPr>
        <w:t>we</w:t>
      </w:r>
      <w:proofErr w:type="gramEnd"/>
      <w:r w:rsidRPr="005C2E4E">
        <w:rPr>
          <w:sz w:val="16"/>
        </w:rPr>
        <w:t xml:space="preserve"> widened the scope of our investigation"</w:t>
      </w:r>
    </w:p>
    <w:p w14:paraId="0C4C5D81" w14:textId="77777777" w:rsidR="00C67275" w:rsidRDefault="00C67275" w:rsidP="00C67275">
      <w:pPr>
        <w:rPr>
          <w:sz w:val="16"/>
        </w:rPr>
      </w:pPr>
    </w:p>
    <w:p w14:paraId="68ABDD8D" w14:textId="77777777" w:rsidR="00C67275" w:rsidRPr="00351C4D" w:rsidRDefault="00C67275" w:rsidP="00C67275">
      <w:pPr>
        <w:pStyle w:val="Heading4"/>
      </w:pPr>
      <w:r w:rsidRPr="00351C4D">
        <w:t xml:space="preserve">It’s bounded by exemptions </w:t>
      </w:r>
    </w:p>
    <w:p w14:paraId="245F5333" w14:textId="77777777" w:rsidR="00C67275" w:rsidRDefault="00C67275" w:rsidP="00C67275">
      <w:r w:rsidRPr="00351C4D">
        <w:rPr>
          <w:rFonts w:eastAsiaTheme="majorEastAsia" w:cstheme="majorBidi"/>
          <w:b/>
          <w:iCs/>
        </w:rPr>
        <w:t>Kruse et al. 19</w:t>
      </w:r>
      <w:r>
        <w:t xml:space="preserve"> (Layne E. Kruse, Co-Chair; Melissa H. </w:t>
      </w:r>
      <w:proofErr w:type="spellStart"/>
      <w:r>
        <w:t>Maxman</w:t>
      </w:r>
      <w:proofErr w:type="spellEnd"/>
      <w:r>
        <w:t xml:space="preserve">, Co-Chair; Vittorio </w:t>
      </w:r>
      <w:proofErr w:type="spellStart"/>
      <w:r>
        <w:t>Cottafavi</w:t>
      </w:r>
      <w:proofErr w:type="spellEnd"/>
      <w:r>
        <w:t>, Vice Chair; Stephen M. Medlock, Vice Chair; David Shaw, Vice Chair; Travis Wheeler, Vice Chair; Lisa Peterson, Young Lawyer Representative; all on the Exemptions and Immunities Committee of the ABA Antitrust Section, “Long Range Plan, 2018-19,” American Bar Association. March 2019. https://www.americanbar.org/content/dam/aba/administrative/antitrust_law/lrps/2019/exemptions-immunities.pdf)</w:t>
      </w:r>
    </w:p>
    <w:p w14:paraId="7807915B" w14:textId="77777777" w:rsidR="00C67275" w:rsidRPr="000A71C0" w:rsidRDefault="00C67275" w:rsidP="00C67275">
      <w:pPr>
        <w:rPr>
          <w:sz w:val="16"/>
          <w:szCs w:val="14"/>
        </w:rPr>
      </w:pPr>
      <w:r w:rsidRPr="000A71C0">
        <w:rPr>
          <w:sz w:val="16"/>
          <w:szCs w:val="14"/>
        </w:rPr>
        <w:t xml:space="preserve">D. Top 3 Accomplishments Since Last </w:t>
      </w:r>
      <w:proofErr w:type="gramStart"/>
      <w:r w:rsidRPr="000A71C0">
        <w:rPr>
          <w:sz w:val="16"/>
          <w:szCs w:val="14"/>
        </w:rPr>
        <w:t>Long Range</w:t>
      </w:r>
      <w:proofErr w:type="gramEnd"/>
      <w:r w:rsidRPr="000A71C0">
        <w:rPr>
          <w:sz w:val="16"/>
          <w:szCs w:val="14"/>
        </w:rPr>
        <w:t xml:space="preserve"> Plan in 2015</w:t>
      </w:r>
    </w:p>
    <w:p w14:paraId="55605B59" w14:textId="77777777" w:rsidR="00C67275" w:rsidRPr="00383812" w:rsidRDefault="00C67275" w:rsidP="00C67275">
      <w:pPr>
        <w:ind w:left="720"/>
        <w:rPr>
          <w:rStyle w:val="Emphasis"/>
        </w:rPr>
      </w:pPr>
      <w:r w:rsidRPr="000A71C0">
        <w:rPr>
          <w:sz w:val="16"/>
        </w:rPr>
        <w:t xml:space="preserve">(1) Publications. In addition to our Annual ALD Updates, we are set to publish an update to the </w:t>
      </w:r>
      <w:proofErr w:type="spellStart"/>
      <w:r w:rsidRPr="000A71C0">
        <w:rPr>
          <w:sz w:val="16"/>
        </w:rPr>
        <w:t>Noerr</w:t>
      </w:r>
      <w:proofErr w:type="spellEnd"/>
      <w:r w:rsidRPr="000A71C0">
        <w:rPr>
          <w:sz w:val="16"/>
        </w:rPr>
        <w:t xml:space="preserve">-Pennington Handbook, which should be out in 2019. We also published a new version of the State Action Handbook in 2016. </w:t>
      </w:r>
      <w:r w:rsidRPr="00F431CB">
        <w:rPr>
          <w:rStyle w:val="StyleUnderline"/>
          <w:highlight w:val="green"/>
        </w:rPr>
        <w:t>The</w:t>
      </w:r>
      <w:r w:rsidRPr="00F431CB">
        <w:rPr>
          <w:sz w:val="16"/>
          <w:highlight w:val="green"/>
        </w:rPr>
        <w:t xml:space="preserve"> </w:t>
      </w:r>
      <w:r w:rsidRPr="00F431CB">
        <w:rPr>
          <w:rStyle w:val="Emphasis"/>
          <w:highlight w:val="green"/>
        </w:rPr>
        <w:t>Handbook on the Scope of the Antitrust Laws</w:t>
      </w:r>
      <w:r w:rsidRPr="000A71C0">
        <w:rPr>
          <w:sz w:val="16"/>
        </w:rPr>
        <w:t xml:space="preserve"> </w:t>
      </w:r>
      <w:r w:rsidRPr="00383812">
        <w:rPr>
          <w:rStyle w:val="StyleUnderline"/>
        </w:rPr>
        <w:t xml:space="preserve">was </w:t>
      </w:r>
      <w:r w:rsidRPr="000A71C0">
        <w:rPr>
          <w:rStyle w:val="Emphasis"/>
        </w:rPr>
        <w:t>published</w:t>
      </w:r>
      <w:r w:rsidRPr="00383812">
        <w:rPr>
          <w:rStyle w:val="Emphasis"/>
        </w:rPr>
        <w:t xml:space="preserve"> in 2015.</w:t>
      </w:r>
    </w:p>
    <w:p w14:paraId="6C9D58F2" w14:textId="77777777" w:rsidR="00C67275" w:rsidRPr="00383812" w:rsidRDefault="00C67275" w:rsidP="00C67275">
      <w:pPr>
        <w:ind w:left="720"/>
        <w:rPr>
          <w:sz w:val="8"/>
          <w:szCs w:val="14"/>
        </w:rPr>
      </w:pPr>
      <w:r w:rsidRPr="00383812">
        <w:rPr>
          <w:sz w:val="8"/>
          <w:szCs w:val="14"/>
        </w:rPr>
        <w:t>(2) Commentary on Legislative and Regulatory Proposals. The Committee has been very active in supporting Section commentary on proposed legislation, regulations, and other policy issues.</w:t>
      </w:r>
    </w:p>
    <w:p w14:paraId="6B6A202A" w14:textId="77777777" w:rsidR="00C67275" w:rsidRPr="00383812" w:rsidRDefault="00C67275" w:rsidP="00C67275">
      <w:pPr>
        <w:ind w:left="720"/>
        <w:rPr>
          <w:sz w:val="8"/>
          <w:szCs w:val="14"/>
        </w:rPr>
      </w:pPr>
      <w:r w:rsidRPr="00383812">
        <w:rPr>
          <w:sz w:val="8"/>
          <w:szCs w:val="14"/>
        </w:rPr>
        <w:t>For instance, in March 2018, the E&amp;I Committee assisted former E&amp;I Chair John Roberti in composing his article, “The Role and Relevance of Exemptions and Immunities in U.S. Antitrust Law”, presented to the DOJ Antitrust Division Roundtable on behalf of the ABA Antitrust Section.</w:t>
      </w:r>
    </w:p>
    <w:p w14:paraId="6160ECF5" w14:textId="77777777" w:rsidR="00C67275" w:rsidRPr="00383812" w:rsidRDefault="00C67275" w:rsidP="00C67275">
      <w:pPr>
        <w:ind w:left="720"/>
        <w:rPr>
          <w:sz w:val="8"/>
          <w:szCs w:val="14"/>
        </w:rPr>
      </w:pPr>
      <w:r w:rsidRPr="00383812">
        <w:rPr>
          <w:sz w:val="8"/>
          <w:szCs w:val="14"/>
        </w:rPr>
        <w:t>In January 2018, in response to a request from the Section Chair, we submitted Section comments along with the Legislative and State AG Committees, addressing the proposed Restoring Board Immunity Act legislation that would impact the post-NC Dental exemptions and immunity climate. Previously, we commented on the Professional Responsibility Act.</w:t>
      </w:r>
    </w:p>
    <w:p w14:paraId="5E6F5D07" w14:textId="77777777" w:rsidR="00C67275" w:rsidRPr="00383812" w:rsidRDefault="00C67275" w:rsidP="00C67275">
      <w:pPr>
        <w:ind w:left="720"/>
        <w:rPr>
          <w:sz w:val="8"/>
          <w:szCs w:val="14"/>
        </w:rPr>
      </w:pPr>
      <w:r w:rsidRPr="00383812">
        <w:rPr>
          <w:sz w:val="8"/>
          <w:szCs w:val="14"/>
        </w:rPr>
        <w:t xml:space="preserve">(3) Spring Meeting Programs. We have sponsored or co-sponsored a program at every Spring Meeting since our last </w:t>
      </w:r>
      <w:proofErr w:type="gramStart"/>
      <w:r w:rsidRPr="00383812">
        <w:rPr>
          <w:sz w:val="8"/>
          <w:szCs w:val="14"/>
        </w:rPr>
        <w:t>long range</w:t>
      </w:r>
      <w:proofErr w:type="gramEnd"/>
      <w:r w:rsidRPr="00383812">
        <w:rPr>
          <w:sz w:val="8"/>
          <w:szCs w:val="14"/>
        </w:rPr>
        <w:t xml:space="preserve"> plan. In 2019 we will chair Sham Litigation after FTC v. AbbVie </w:t>
      </w:r>
      <w:proofErr w:type="gramStart"/>
      <w:r w:rsidRPr="00383812">
        <w:rPr>
          <w:sz w:val="8"/>
          <w:szCs w:val="14"/>
        </w:rPr>
        <w:t>The</w:t>
      </w:r>
      <w:proofErr w:type="gramEnd"/>
      <w:r w:rsidRPr="00383812">
        <w:rPr>
          <w:sz w:val="8"/>
          <w:szCs w:val="14"/>
        </w:rPr>
        <w:t xml:space="preserve"> FTC v. AbbVie decision – calling for the disgorgement of $448 million on the basis of sham patent litigation. In addition, we will co-sponsor in 2019 with the Trade, Sports &amp; Professional Associations Committee, a program on “Antitrust Law's Anomalous Treatment of Sports,” addressing how US courts have shown broad deference to the "rules of the game," including near-immunity status for concepts such as "amateurism."</w:t>
      </w:r>
    </w:p>
    <w:p w14:paraId="7150B034" w14:textId="77777777" w:rsidR="00C67275" w:rsidRPr="00383812" w:rsidRDefault="00C67275" w:rsidP="00C67275">
      <w:pPr>
        <w:rPr>
          <w:sz w:val="8"/>
          <w:szCs w:val="14"/>
        </w:rPr>
      </w:pPr>
      <w:r w:rsidRPr="00383812">
        <w:rPr>
          <w:sz w:val="8"/>
          <w:szCs w:val="14"/>
        </w:rPr>
        <w:t>II. Major Competition/Consumer Protection Policy or Substantive Issues Within Committee’s Jurisdiction Anticipated to Arise Over Next Three Years</w:t>
      </w:r>
    </w:p>
    <w:p w14:paraId="3F84B2DA" w14:textId="77777777" w:rsidR="00C67275" w:rsidRPr="00383812" w:rsidRDefault="00C67275" w:rsidP="00C67275">
      <w:pPr>
        <w:rPr>
          <w:sz w:val="8"/>
          <w:szCs w:val="14"/>
        </w:rPr>
      </w:pPr>
      <w:r w:rsidRPr="00383812">
        <w:rPr>
          <w:sz w:val="8"/>
          <w:szCs w:val="14"/>
        </w:rPr>
        <w:t>A. Issue #1: Will Certain Exemptions Be Eliminated or Expanded?</w:t>
      </w:r>
    </w:p>
    <w:p w14:paraId="60CE27B1" w14:textId="77777777" w:rsidR="00C67275" w:rsidRPr="00383812" w:rsidRDefault="00C67275" w:rsidP="00C67275">
      <w:pPr>
        <w:rPr>
          <w:sz w:val="8"/>
          <w:szCs w:val="14"/>
        </w:rPr>
      </w:pPr>
      <w:r w:rsidRPr="00383812">
        <w:rPr>
          <w:sz w:val="8"/>
          <w:szCs w:val="14"/>
        </w:rPr>
        <w:t xml:space="preserve">A goal of the current DOJ Antitrust Division is to streamline antitrust laws, </w:t>
      </w:r>
      <w:proofErr w:type="gramStart"/>
      <w:r w:rsidRPr="00383812">
        <w:rPr>
          <w:sz w:val="8"/>
          <w:szCs w:val="14"/>
        </w:rPr>
        <w:t>and in particular, take</w:t>
      </w:r>
      <w:proofErr w:type="gramEnd"/>
      <w:r w:rsidRPr="00383812">
        <w:rPr>
          <w:sz w:val="8"/>
          <w:szCs w:val="14"/>
        </w:rPr>
        <w:t xml:space="preserve"> a hard look at exemptions and immunities. This is in the wheelhouse of our </w:t>
      </w:r>
      <w:proofErr w:type="gramStart"/>
      <w:r w:rsidRPr="00383812">
        <w:rPr>
          <w:sz w:val="8"/>
          <w:szCs w:val="14"/>
        </w:rPr>
        <w:t>Committee’s</w:t>
      </w:r>
      <w:proofErr w:type="gramEnd"/>
      <w:r w:rsidRPr="00383812">
        <w:rPr>
          <w:sz w:val="8"/>
          <w:szCs w:val="14"/>
        </w:rPr>
        <w:t xml:space="preserve"> fundamental policy issue: How much of the economy has opted out of our antitrust system? Is that a problem or are ad hoc exemptions acceptable ways to fine tune the application of the antitrust laws?</w:t>
      </w:r>
    </w:p>
    <w:p w14:paraId="5FD58A9D" w14:textId="77777777" w:rsidR="00C67275" w:rsidRPr="00383812" w:rsidRDefault="00C67275" w:rsidP="00C67275">
      <w:pPr>
        <w:rPr>
          <w:sz w:val="8"/>
          <w:szCs w:val="14"/>
        </w:rPr>
      </w:pPr>
      <w:r w:rsidRPr="00383812">
        <w:rPr>
          <w:sz w:val="8"/>
          <w:szCs w:val="14"/>
        </w:rPr>
        <w:t xml:space="preserve">We anticipate, therefore, that efforts to enact or to repeal existing statutory exemptions and immunities will continue. In recent years, there have been efforts to repeal the exemptions for railroads and (at least in part) the McCarran-Ferguson insurance exemption. The Section and the Committee has generally supported efforts to repeal statutory exemptions. Given that repeal issues are very political it is unlikely that we will see many exemptions </w:t>
      </w:r>
      <w:proofErr w:type="gramStart"/>
      <w:r w:rsidRPr="00383812">
        <w:rPr>
          <w:sz w:val="8"/>
          <w:szCs w:val="14"/>
        </w:rPr>
        <w:t>actually repealed</w:t>
      </w:r>
      <w:proofErr w:type="gramEnd"/>
      <w:r w:rsidRPr="00383812">
        <w:rPr>
          <w:sz w:val="8"/>
          <w:szCs w:val="14"/>
        </w:rPr>
        <w:t>.</w:t>
      </w:r>
    </w:p>
    <w:p w14:paraId="1E3396A8" w14:textId="77777777" w:rsidR="00C67275" w:rsidRPr="00383812" w:rsidRDefault="00C67275" w:rsidP="00C67275">
      <w:pPr>
        <w:rPr>
          <w:sz w:val="8"/>
          <w:szCs w:val="14"/>
        </w:rPr>
      </w:pPr>
      <w:r w:rsidRPr="00383812">
        <w:rPr>
          <w:sz w:val="8"/>
          <w:szCs w:val="14"/>
        </w:rPr>
        <w:t xml:space="preserve">On the other hand, proposals for new exemptions and immunities will continue to be introduced in Congress. The Committee will improve on a template for use in assisting the Section in drafting comments to Congress on newly proposed exemptions and immunities. </w:t>
      </w:r>
    </w:p>
    <w:p w14:paraId="3C277AE8" w14:textId="77777777" w:rsidR="00C67275" w:rsidRPr="00383812" w:rsidRDefault="00C67275" w:rsidP="00C67275">
      <w:pPr>
        <w:rPr>
          <w:sz w:val="8"/>
          <w:szCs w:val="14"/>
        </w:rPr>
      </w:pPr>
      <w:r w:rsidRPr="00383812">
        <w:rPr>
          <w:sz w:val="8"/>
          <w:szCs w:val="14"/>
        </w:rPr>
        <w:t>One development that may continue in the health care area are issues over a "COPA" or "Certificate of Public Advantage" at the state level. A COPA is a state statutory mechanism that provides certain collaborations in the health care community with immunity from private or government actions under the antitrust laws by invoking the state action doctrine. The FTC has generally opposed such efforts at the state level, but several states have used them to immunize health care mergers. This is a major development that should be monitored.</w:t>
      </w:r>
    </w:p>
    <w:p w14:paraId="51A2E1E2" w14:textId="77777777" w:rsidR="00C67275" w:rsidRPr="00383812" w:rsidRDefault="00C67275" w:rsidP="00C67275">
      <w:pPr>
        <w:rPr>
          <w:sz w:val="8"/>
          <w:szCs w:val="14"/>
        </w:rPr>
      </w:pPr>
      <w:r w:rsidRPr="00383812">
        <w:rPr>
          <w:sz w:val="8"/>
          <w:szCs w:val="14"/>
        </w:rPr>
        <w:t>Through programs, newsletters, and Connect entries, the Committee intends to educate its members about Congressional and other efforts to repeal, or introduce new, exemptions and immunities, as well as the application of existing statutory exemptions and immunities in the courts. The Committee’s Handbook on the Scope of Antitrust Law, published in 2015, addresses developments in the statutory immunities area. It built on the prior publication, Federal Statutory Exemptions from Antitrust Law Handbook in 2007. Our Scope book will need to be updated within the next three years.</w:t>
      </w:r>
    </w:p>
    <w:p w14:paraId="70C07F81" w14:textId="77777777" w:rsidR="00C67275" w:rsidRPr="00383812" w:rsidRDefault="00C67275" w:rsidP="00C67275">
      <w:pPr>
        <w:rPr>
          <w:sz w:val="8"/>
          <w:szCs w:val="14"/>
        </w:rPr>
      </w:pPr>
      <w:r w:rsidRPr="00383812">
        <w:rPr>
          <w:sz w:val="8"/>
          <w:szCs w:val="14"/>
        </w:rPr>
        <w:t>B. Issue #2: Will There Be Legislative Solutions to State Action Issues at State and Federal Levels?</w:t>
      </w:r>
    </w:p>
    <w:p w14:paraId="23E860FD" w14:textId="77777777" w:rsidR="00C67275" w:rsidRPr="00383812" w:rsidRDefault="00C67275" w:rsidP="00C67275">
      <w:pPr>
        <w:rPr>
          <w:sz w:val="8"/>
          <w:szCs w:val="14"/>
        </w:rPr>
      </w:pPr>
      <w:r w:rsidRPr="00383812">
        <w:rPr>
          <w:sz w:val="8"/>
          <w:szCs w:val="14"/>
        </w:rPr>
        <w:t xml:space="preserve">The FTC’s case against the North Carolina Board of Dental Examiners put the "active supervision" prong of the state action test front and center. North Carolina State Board of Dental Examiners v. Federal Trade Commission, 135 </w:t>
      </w:r>
      <w:proofErr w:type="spellStart"/>
      <w:r w:rsidRPr="00383812">
        <w:rPr>
          <w:sz w:val="8"/>
          <w:szCs w:val="14"/>
        </w:rPr>
        <w:t>S.Ct</w:t>
      </w:r>
      <w:proofErr w:type="spellEnd"/>
      <w:r w:rsidRPr="00383812">
        <w:rPr>
          <w:sz w:val="8"/>
          <w:szCs w:val="14"/>
        </w:rPr>
        <w:t xml:space="preserve">. 1101 (2015). The Court agreed with the FTC’s position that state occupational licensing boards comprised of market participants must satisfy the active supervision requirement. This spurred additional suits against other types of state boards involving regulated professionals. Moreover, every State had to reassess its boards to determine if there is "active supervision." Courts and state legislatures are addressing those issues. We also expect the proper framing of the clear articulation prong of the state action doctrine will be addressed. The Supreme Court spoke to the clear articulation test in FTC v. Phoebe Putney Health System, Inc., 133 </w:t>
      </w:r>
      <w:proofErr w:type="spellStart"/>
      <w:r w:rsidRPr="00383812">
        <w:rPr>
          <w:sz w:val="8"/>
          <w:szCs w:val="14"/>
        </w:rPr>
        <w:t>S.Ct</w:t>
      </w:r>
      <w:proofErr w:type="spellEnd"/>
      <w:r w:rsidRPr="00383812">
        <w:rPr>
          <w:sz w:val="8"/>
          <w:szCs w:val="14"/>
        </w:rPr>
        <w:t>. 1003 (2013), narrowing the foreseeability test to cover only situations in which the anticompetitive conduct is the “inherent, logical, or ordinary result of the exercise of authority delegated by the state legislature.” How this test has played out in the lower courts will be of particular interest to the Committee and its membership. The COPA issues, at the state level, as previously mentioned, will impact this area.</w:t>
      </w:r>
    </w:p>
    <w:p w14:paraId="24DD9DC2" w14:textId="77777777" w:rsidR="00C67275" w:rsidRPr="00383812" w:rsidRDefault="00C67275" w:rsidP="00C67275">
      <w:pPr>
        <w:rPr>
          <w:sz w:val="8"/>
          <w:szCs w:val="14"/>
        </w:rPr>
      </w:pPr>
      <w:r w:rsidRPr="00383812">
        <w:rPr>
          <w:sz w:val="8"/>
          <w:szCs w:val="14"/>
        </w:rPr>
        <w:t>The Committee expects to address these issues through updates to Connect, newsletters, Spring Meeting programs, committee programs, its contributions to the Annual Review of Antitrust Law Developments. The State Action Practice Manual addresses these issues, as well as the Committee’s Handbook on the Scope of Antitrust Law.</w:t>
      </w:r>
    </w:p>
    <w:p w14:paraId="64F9D8C4" w14:textId="77777777" w:rsidR="00C67275" w:rsidRPr="00383812" w:rsidRDefault="00C67275" w:rsidP="00C67275">
      <w:pPr>
        <w:rPr>
          <w:sz w:val="8"/>
          <w:szCs w:val="14"/>
        </w:rPr>
      </w:pPr>
      <w:r w:rsidRPr="00383812">
        <w:rPr>
          <w:sz w:val="8"/>
          <w:szCs w:val="14"/>
        </w:rPr>
        <w:t xml:space="preserve">C. Issue #3: Will </w:t>
      </w:r>
      <w:proofErr w:type="spellStart"/>
      <w:r w:rsidRPr="00383812">
        <w:rPr>
          <w:sz w:val="8"/>
          <w:szCs w:val="14"/>
        </w:rPr>
        <w:t>Noerr</w:t>
      </w:r>
      <w:proofErr w:type="spellEnd"/>
      <w:r w:rsidRPr="00383812">
        <w:rPr>
          <w:sz w:val="8"/>
          <w:szCs w:val="14"/>
        </w:rPr>
        <w:t xml:space="preserve"> Be Restricted or Expanded?</w:t>
      </w:r>
    </w:p>
    <w:p w14:paraId="5FFDC75F" w14:textId="77777777" w:rsidR="00C67275" w:rsidRPr="00383812" w:rsidRDefault="00C67275" w:rsidP="00C67275">
      <w:pPr>
        <w:rPr>
          <w:sz w:val="8"/>
          <w:szCs w:val="14"/>
        </w:rPr>
      </w:pPr>
      <w:r w:rsidRPr="00383812">
        <w:rPr>
          <w:sz w:val="8"/>
          <w:szCs w:val="14"/>
        </w:rPr>
        <w:t xml:space="preserve">The </w:t>
      </w:r>
      <w:proofErr w:type="spellStart"/>
      <w:r w:rsidRPr="00383812">
        <w:rPr>
          <w:sz w:val="8"/>
          <w:szCs w:val="14"/>
        </w:rPr>
        <w:t>Noerr</w:t>
      </w:r>
      <w:proofErr w:type="spellEnd"/>
      <w:r w:rsidRPr="00383812">
        <w:rPr>
          <w:sz w:val="8"/>
          <w:szCs w:val="14"/>
        </w:rPr>
        <w:t xml:space="preserve">-Pennington doctrine is an exemption issue that is frequently litigated. In particular, the most likely area of further development is in the pharma industry. Alleged misrepresentations to government agencies </w:t>
      </w:r>
      <w:proofErr w:type="gramStart"/>
      <w:r w:rsidRPr="00383812">
        <w:rPr>
          <w:sz w:val="8"/>
          <w:szCs w:val="14"/>
        </w:rPr>
        <w:t>has</w:t>
      </w:r>
      <w:proofErr w:type="gramEnd"/>
      <w:r w:rsidRPr="00383812">
        <w:rPr>
          <w:sz w:val="8"/>
          <w:szCs w:val="14"/>
        </w:rPr>
        <w:t xml:space="preserve"> caught the attention of some courts. In addition, there may be more development on the pattern exception, which raises the issue of whether each act of petitioning in a pattern must satisfy the objectively and subjectively baseless requirements for sham petitioning. The Committee’s new Handbook on </w:t>
      </w:r>
      <w:proofErr w:type="spellStart"/>
      <w:r w:rsidRPr="00383812">
        <w:rPr>
          <w:sz w:val="8"/>
          <w:szCs w:val="14"/>
        </w:rPr>
        <w:t>Noerr</w:t>
      </w:r>
      <w:proofErr w:type="spellEnd"/>
      <w:r w:rsidRPr="00383812">
        <w:rPr>
          <w:sz w:val="8"/>
          <w:szCs w:val="14"/>
        </w:rPr>
        <w:t xml:space="preserve"> (forthcoming) and its earlier Handbook on the Scope of Antitrust Law addresses developments in the </w:t>
      </w:r>
      <w:proofErr w:type="spellStart"/>
      <w:r w:rsidRPr="00383812">
        <w:rPr>
          <w:sz w:val="8"/>
          <w:szCs w:val="14"/>
        </w:rPr>
        <w:t>Noerr</w:t>
      </w:r>
      <w:proofErr w:type="spellEnd"/>
      <w:r w:rsidRPr="00383812">
        <w:rPr>
          <w:sz w:val="8"/>
          <w:szCs w:val="14"/>
        </w:rPr>
        <w:t xml:space="preserve"> law.</w:t>
      </w:r>
    </w:p>
    <w:p w14:paraId="25D65E21" w14:textId="77777777" w:rsidR="00C67275" w:rsidRPr="00383812" w:rsidRDefault="00C67275" w:rsidP="00C67275">
      <w:pPr>
        <w:rPr>
          <w:sz w:val="8"/>
          <w:szCs w:val="14"/>
        </w:rPr>
      </w:pPr>
      <w:r w:rsidRPr="00383812">
        <w:rPr>
          <w:sz w:val="8"/>
          <w:szCs w:val="14"/>
        </w:rPr>
        <w:t xml:space="preserve">III. Specific </w:t>
      </w:r>
      <w:proofErr w:type="gramStart"/>
      <w:r w:rsidRPr="00383812">
        <w:rPr>
          <w:sz w:val="8"/>
          <w:szCs w:val="14"/>
        </w:rPr>
        <w:t>Long Term</w:t>
      </w:r>
      <w:proofErr w:type="gramEnd"/>
      <w:r w:rsidRPr="00383812">
        <w:rPr>
          <w:sz w:val="8"/>
          <w:szCs w:val="14"/>
        </w:rPr>
        <w:t xml:space="preserve"> Plans to Strengthen Committee </w:t>
      </w:r>
    </w:p>
    <w:p w14:paraId="2BE5F0EE" w14:textId="77777777" w:rsidR="00C67275" w:rsidRPr="00383812" w:rsidRDefault="00C67275" w:rsidP="00C67275">
      <w:pPr>
        <w:rPr>
          <w:sz w:val="8"/>
          <w:szCs w:val="14"/>
        </w:rPr>
      </w:pPr>
      <w:r w:rsidRPr="00383812">
        <w:rPr>
          <w:sz w:val="8"/>
          <w:szCs w:val="14"/>
        </w:rPr>
        <w:lastRenderedPageBreak/>
        <w:t xml:space="preserve">The Committee provides important services to the membership of the Section through publications, drafting ABA Antitrust Section comments to proposed regulation and international competition proposed immunities, and programming. The goals of the Committee include: (1) to provide policy comments on key questions about the scope of the antitrust laws for legislation and </w:t>
      </w:r>
      <w:proofErr w:type="gramStart"/>
      <w:r w:rsidRPr="00383812">
        <w:rPr>
          <w:sz w:val="8"/>
          <w:szCs w:val="14"/>
        </w:rPr>
        <w:t>policy-making</w:t>
      </w:r>
      <w:proofErr w:type="gramEnd"/>
      <w:r w:rsidRPr="00383812">
        <w:rPr>
          <w:sz w:val="8"/>
          <w:szCs w:val="14"/>
        </w:rPr>
        <w:t>; (2) produce a mix of publications and programming that provides relevant and useful information to our members; (3) to ensure that the Committee remains valuable to our members’ practices; and (4) to make the most productive use of electronic communications to deliver the Committee’s work product.</w:t>
      </w:r>
    </w:p>
    <w:p w14:paraId="2F58A53E" w14:textId="77777777" w:rsidR="00C67275" w:rsidRPr="00383812" w:rsidRDefault="00C67275" w:rsidP="00C67275">
      <w:pPr>
        <w:rPr>
          <w:sz w:val="8"/>
          <w:szCs w:val="14"/>
        </w:rPr>
      </w:pPr>
      <w:r w:rsidRPr="00383812">
        <w:rPr>
          <w:sz w:val="8"/>
          <w:szCs w:val="14"/>
        </w:rPr>
        <w:t xml:space="preserve">A. Potential Modifications to Charter: What is the Role of this Committee? </w:t>
      </w:r>
    </w:p>
    <w:p w14:paraId="76C7F9A3" w14:textId="77777777" w:rsidR="00C67275" w:rsidRDefault="00C67275" w:rsidP="00C67275">
      <w:pPr>
        <w:rPr>
          <w:sz w:val="16"/>
        </w:rPr>
      </w:pPr>
      <w:r w:rsidRPr="00383812">
        <w:rPr>
          <w:rStyle w:val="StyleUnderline"/>
        </w:rPr>
        <w:t>The</w:t>
      </w:r>
      <w:r w:rsidRPr="00383812">
        <w:rPr>
          <w:sz w:val="16"/>
        </w:rPr>
        <w:t xml:space="preserve"> </w:t>
      </w:r>
      <w:r w:rsidRPr="00383812">
        <w:rPr>
          <w:rStyle w:val="Emphasis"/>
        </w:rPr>
        <w:t>Committee’s</w:t>
      </w:r>
      <w:r w:rsidRPr="00383812">
        <w:rPr>
          <w:sz w:val="16"/>
        </w:rPr>
        <w:t xml:space="preserve"> current charter accurately characterizes its </w:t>
      </w:r>
      <w:r w:rsidRPr="00383812">
        <w:rPr>
          <w:rStyle w:val="Emphasis"/>
        </w:rPr>
        <w:t>purview</w:t>
      </w:r>
      <w:r w:rsidRPr="00383812">
        <w:rPr>
          <w:rStyle w:val="StyleUnderline"/>
        </w:rPr>
        <w:t xml:space="preserve">—that </w:t>
      </w:r>
      <w:r w:rsidRPr="00F431CB">
        <w:rPr>
          <w:rStyle w:val="StyleUnderline"/>
          <w:highlight w:val="green"/>
        </w:rPr>
        <w:t xml:space="preserve">is, </w:t>
      </w:r>
      <w:r w:rsidRPr="00F431CB">
        <w:rPr>
          <w:rStyle w:val="Emphasis"/>
          <w:highlight w:val="green"/>
        </w:rPr>
        <w:t>addressing the scope of the antitrust laws</w:t>
      </w:r>
      <w:r w:rsidRPr="00F431CB">
        <w:rPr>
          <w:rStyle w:val="StyleUnderline"/>
          <w:highlight w:val="green"/>
        </w:rPr>
        <w:t xml:space="preserve">. </w:t>
      </w:r>
      <w:r w:rsidRPr="00F431CB">
        <w:rPr>
          <w:rStyle w:val="Emphasis"/>
          <w:highlight w:val="green"/>
        </w:rPr>
        <w:t>That scope</w:t>
      </w:r>
      <w:r w:rsidRPr="00383812">
        <w:rPr>
          <w:sz w:val="16"/>
        </w:rPr>
        <w:t xml:space="preserve">, of course, </w:t>
      </w:r>
      <w:r w:rsidRPr="00F431CB">
        <w:rPr>
          <w:rStyle w:val="StyleUnderline"/>
          <w:highlight w:val="green"/>
        </w:rPr>
        <w:t xml:space="preserve">is </w:t>
      </w:r>
      <w:r w:rsidRPr="00F431CB">
        <w:rPr>
          <w:rStyle w:val="Emphasis"/>
          <w:highlight w:val="green"/>
        </w:rPr>
        <w:t>defined</w:t>
      </w:r>
      <w:r w:rsidRPr="00383812">
        <w:rPr>
          <w:sz w:val="16"/>
        </w:rPr>
        <w:t xml:space="preserve"> primarily </w:t>
      </w:r>
      <w:r w:rsidRPr="00F431CB">
        <w:rPr>
          <w:rStyle w:val="StyleUnderline"/>
          <w:highlight w:val="green"/>
        </w:rPr>
        <w:t xml:space="preserve">in terms of </w:t>
      </w:r>
      <w:r w:rsidRPr="00F431CB">
        <w:rPr>
          <w:rStyle w:val="Emphasis"/>
          <w:highlight w:val="green"/>
        </w:rPr>
        <w:t>exemptions</w:t>
      </w:r>
      <w:r w:rsidRPr="00F431CB">
        <w:rPr>
          <w:rStyle w:val="StyleUnderline"/>
          <w:highlight w:val="green"/>
        </w:rPr>
        <w:t xml:space="preserve"> and</w:t>
      </w:r>
      <w:r w:rsidRPr="00383812">
        <w:rPr>
          <w:sz w:val="16"/>
        </w:rPr>
        <w:t xml:space="preserve"> </w:t>
      </w:r>
      <w:r w:rsidRPr="00F431CB">
        <w:rPr>
          <w:rStyle w:val="Emphasis"/>
          <w:highlight w:val="green"/>
        </w:rPr>
        <w:t>immunities</w:t>
      </w:r>
      <w:r w:rsidRPr="00383812">
        <w:rPr>
          <w:sz w:val="16"/>
        </w:rPr>
        <w:t xml:space="preserve"> (</w:t>
      </w:r>
      <w:r w:rsidRPr="00383812">
        <w:rPr>
          <w:rStyle w:val="StyleUnderline"/>
        </w:rPr>
        <w:t>both</w:t>
      </w:r>
      <w:r w:rsidRPr="00383812">
        <w:rPr>
          <w:sz w:val="16"/>
        </w:rPr>
        <w:t xml:space="preserve"> </w:t>
      </w:r>
      <w:r w:rsidRPr="00F431CB">
        <w:rPr>
          <w:rStyle w:val="Emphasis"/>
          <w:highlight w:val="green"/>
        </w:rPr>
        <w:t>statutory</w:t>
      </w:r>
      <w:r w:rsidRPr="00F431CB">
        <w:rPr>
          <w:rStyle w:val="StyleUnderline"/>
          <w:highlight w:val="green"/>
        </w:rPr>
        <w:t xml:space="preserve"> and </w:t>
      </w:r>
      <w:r w:rsidRPr="00F431CB">
        <w:rPr>
          <w:rStyle w:val="Emphasis"/>
          <w:highlight w:val="green"/>
        </w:rPr>
        <w:t>non-statutory</w:t>
      </w:r>
      <w:r w:rsidRPr="00383812">
        <w:rPr>
          <w:sz w:val="16"/>
        </w:rPr>
        <w:t xml:space="preserve">). </w:t>
      </w:r>
      <w:r w:rsidRPr="00EC52FF">
        <w:rPr>
          <w:rStyle w:val="StyleUnderline"/>
        </w:rPr>
        <w:t>The Committee</w:t>
      </w:r>
      <w:r w:rsidRPr="00383812">
        <w:rPr>
          <w:sz w:val="16"/>
        </w:rPr>
        <w:t xml:space="preserve">, however, </w:t>
      </w:r>
      <w:r w:rsidRPr="00EC52FF">
        <w:rPr>
          <w:rStyle w:val="StyleUnderline"/>
        </w:rPr>
        <w:t xml:space="preserve">has dealt with other </w:t>
      </w:r>
      <w:r w:rsidRPr="00F431CB">
        <w:rPr>
          <w:rStyle w:val="StyleUnderline"/>
          <w:highlight w:val="green"/>
        </w:rPr>
        <w:t>doctrines</w:t>
      </w:r>
      <w:r w:rsidRPr="00EC52FF">
        <w:rPr>
          <w:rStyle w:val="StyleUnderline"/>
        </w:rPr>
        <w:t>, such as preemption and primary jurisdiction</w:t>
      </w:r>
      <w:r w:rsidRPr="00383812">
        <w:rPr>
          <w:sz w:val="16"/>
        </w:rPr>
        <w:t xml:space="preserve">. These areas may not necessarily be viewed as traditional exemptions or immunities, but they nonetheless </w:t>
      </w:r>
      <w:r w:rsidRPr="00F431CB">
        <w:rPr>
          <w:rStyle w:val="Emphasis"/>
          <w:highlight w:val="green"/>
        </w:rPr>
        <w:t>directly affect</w:t>
      </w:r>
      <w:r w:rsidRPr="00383812">
        <w:rPr>
          <w:sz w:val="16"/>
        </w:rPr>
        <w:t xml:space="preserve"> </w:t>
      </w:r>
      <w:r w:rsidRPr="00383812">
        <w:rPr>
          <w:rStyle w:val="StyleUnderline"/>
        </w:rPr>
        <w:t>the</w:t>
      </w:r>
      <w:r w:rsidRPr="00383812">
        <w:rPr>
          <w:sz w:val="16"/>
        </w:rPr>
        <w:t xml:space="preserve"> </w:t>
      </w:r>
      <w:r w:rsidRPr="00F431CB">
        <w:rPr>
          <w:rStyle w:val="StyleUnderline"/>
          <w:highlight w:val="green"/>
        </w:rPr>
        <w:t xml:space="preserve">application </w:t>
      </w:r>
      <w:r w:rsidRPr="00F431CB">
        <w:rPr>
          <w:rStyle w:val="Emphasis"/>
          <w:sz w:val="24"/>
          <w:highlight w:val="green"/>
        </w:rPr>
        <w:t>and</w:t>
      </w:r>
      <w:r w:rsidRPr="00F431CB">
        <w:rPr>
          <w:rStyle w:val="StyleUnderline"/>
          <w:highlight w:val="green"/>
        </w:rPr>
        <w:t xml:space="preserve"> extent of the</w:t>
      </w:r>
      <w:r w:rsidRPr="00383812">
        <w:rPr>
          <w:rStyle w:val="StyleUnderline"/>
        </w:rPr>
        <w:t xml:space="preserve"> antitrust </w:t>
      </w:r>
      <w:r w:rsidRPr="00F431CB">
        <w:rPr>
          <w:rStyle w:val="StyleUnderline"/>
          <w:highlight w:val="green"/>
        </w:rPr>
        <w:t>laws</w:t>
      </w:r>
      <w:r w:rsidRPr="00383812">
        <w:rPr>
          <w:sz w:val="16"/>
        </w:rPr>
        <w:t xml:space="preserve">. In addition, the Committee expends significant efforts to address international issues, including statutory exclusions from the U.S. antitrust laws, including the FTAIA; the related doctrines of act of state, sovereign immunity, and foreign sovereign compulsion; and industry-specific exemptions and exclusions from non-U.S. antitrust laws, including blocking exemptions. </w:t>
      </w:r>
    </w:p>
    <w:p w14:paraId="70C0D24E" w14:textId="77777777" w:rsidR="00C67275" w:rsidRPr="00383812" w:rsidRDefault="00C67275" w:rsidP="00C67275">
      <w:pPr>
        <w:rPr>
          <w:sz w:val="16"/>
        </w:rPr>
      </w:pPr>
    </w:p>
    <w:p w14:paraId="3050F059" w14:textId="77777777" w:rsidR="00C67275" w:rsidRPr="00351C4D" w:rsidRDefault="00C67275" w:rsidP="00C67275">
      <w:pPr>
        <w:pStyle w:val="Heading4"/>
      </w:pPr>
      <w:r w:rsidRPr="00351C4D">
        <w:t xml:space="preserve">‘Expand’ must make more expansive – NOT clarify existing principles </w:t>
      </w:r>
    </w:p>
    <w:p w14:paraId="2C216378" w14:textId="77777777" w:rsidR="00C67275" w:rsidRPr="00657C8E" w:rsidRDefault="00C67275" w:rsidP="00C67275">
      <w:r w:rsidRPr="00351C4D">
        <w:rPr>
          <w:rFonts w:eastAsiaTheme="majorEastAsia" w:cstheme="majorBidi"/>
          <w:b/>
          <w:iCs/>
        </w:rPr>
        <w:t>Hatter 90</w:t>
      </w:r>
      <w:r>
        <w:t xml:space="preserve"> (Terry J. Hatter, Judge, US District Court, California Central, “In re Eastport Assoc.,” 114 B.R. 686, Lexis) </w:t>
      </w:r>
    </w:p>
    <w:p w14:paraId="17F1C3F8" w14:textId="77777777" w:rsidR="00C67275" w:rsidRDefault="00C67275" w:rsidP="00C67275">
      <w:pPr>
        <w:rPr>
          <w:sz w:val="16"/>
        </w:rPr>
      </w:pPr>
      <w:r w:rsidRPr="00683EBD">
        <w:rPr>
          <w:sz w:val="16"/>
        </w:rPr>
        <w:t xml:space="preserve"> </w:t>
      </w:r>
      <w:r w:rsidRPr="00CF7209">
        <w:rPr>
          <w:sz w:val="16"/>
        </w:rPr>
        <w:t>[**10</w:t>
      </w:r>
      <w:proofErr w:type="gramStart"/>
      <w:r w:rsidRPr="00CF7209">
        <w:rPr>
          <w:sz w:val="16"/>
        </w:rPr>
        <w:t>]  Second</w:t>
      </w:r>
      <w:proofErr w:type="gramEnd"/>
      <w:r w:rsidRPr="00CF7209">
        <w:rPr>
          <w:sz w:val="16"/>
        </w:rPr>
        <w:t xml:space="preserve">, Eastport asserts that the presumption against retroactivity does not apply because the amendment was intended only as a clarification of existing law. HN7 </w:t>
      </w:r>
      <w:r w:rsidRPr="00CF7209">
        <w:rPr>
          <w:rStyle w:val="StyleUnderline"/>
        </w:rPr>
        <w:t>Where an amendment</w:t>
      </w:r>
      <w:r w:rsidRPr="008128D0">
        <w:rPr>
          <w:rStyle w:val="StyleUnderline"/>
        </w:rPr>
        <w:t xml:space="preserve"> </w:t>
      </w:r>
      <w:r w:rsidRPr="00F431CB">
        <w:rPr>
          <w:rStyle w:val="StyleUnderline"/>
          <w:highlight w:val="green"/>
        </w:rPr>
        <w:t>to</w:t>
      </w:r>
      <w:r w:rsidRPr="008128D0">
        <w:rPr>
          <w:rStyle w:val="StyleUnderline"/>
        </w:rPr>
        <w:t xml:space="preserve"> a statute is </w:t>
      </w:r>
      <w:r w:rsidRPr="008128D0">
        <w:rPr>
          <w:rStyle w:val="Emphasis"/>
        </w:rPr>
        <w:t>remedial</w:t>
      </w:r>
      <w:r w:rsidRPr="008128D0">
        <w:rPr>
          <w:rStyle w:val="StyleUnderline"/>
        </w:rPr>
        <w:t xml:space="preserve"> in nature and </w:t>
      </w:r>
      <w:r w:rsidRPr="00F431CB">
        <w:rPr>
          <w:rStyle w:val="Emphasis"/>
          <w:highlight w:val="green"/>
        </w:rPr>
        <w:t>merely</w:t>
      </w:r>
      <w:r w:rsidRPr="00CF7209">
        <w:rPr>
          <w:rStyle w:val="StyleUnderline"/>
        </w:rPr>
        <w:t xml:space="preserve"> serves to </w:t>
      </w:r>
      <w:r w:rsidRPr="00F431CB">
        <w:rPr>
          <w:rStyle w:val="Emphasis"/>
          <w:highlight w:val="green"/>
        </w:rPr>
        <w:t>clarify existing law</w:t>
      </w:r>
      <w:r w:rsidRPr="00CF7209">
        <w:rPr>
          <w:rStyle w:val="StyleUnderline"/>
        </w:rPr>
        <w:t xml:space="preserve">, </w:t>
      </w:r>
      <w:r w:rsidRPr="00CF7209">
        <w:rPr>
          <w:rStyle w:val="Emphasis"/>
        </w:rPr>
        <w:t>no question</w:t>
      </w:r>
      <w:r w:rsidRPr="00CF7209">
        <w:rPr>
          <w:sz w:val="16"/>
        </w:rPr>
        <w:t xml:space="preserve"> of retroactivity </w:t>
      </w:r>
      <w:r w:rsidRPr="00CF7209">
        <w:rPr>
          <w:rStyle w:val="StyleUnderline"/>
        </w:rPr>
        <w:t xml:space="preserve">is </w:t>
      </w:r>
      <w:proofErr w:type="gramStart"/>
      <w:r w:rsidRPr="00CF7209">
        <w:rPr>
          <w:rStyle w:val="StyleUnderline"/>
        </w:rPr>
        <w:t>involved</w:t>
      </w:r>
      <w:proofErr w:type="gramEnd"/>
      <w:r w:rsidRPr="00CF7209">
        <w:rPr>
          <w:sz w:val="16"/>
        </w:rPr>
        <w:t xml:space="preserve"> and the law will be applied to pending cases. City of Redlands v. Sorensen, 176 Cal. App. 3d 202, 211, 221 Cal. </w:t>
      </w:r>
      <w:proofErr w:type="spellStart"/>
      <w:r w:rsidRPr="00CF7209">
        <w:rPr>
          <w:sz w:val="16"/>
        </w:rPr>
        <w:t>Rptr</w:t>
      </w:r>
      <w:proofErr w:type="spellEnd"/>
      <w:r w:rsidRPr="00CF7209">
        <w:rPr>
          <w:sz w:val="16"/>
        </w:rPr>
        <w:t xml:space="preserve">. 728, 732 (1985). </w:t>
      </w:r>
      <w:r w:rsidRPr="00CF7209">
        <w:rPr>
          <w:rStyle w:val="StyleUnderline"/>
        </w:rPr>
        <w:t>The evidence in</w:t>
      </w:r>
      <w:r w:rsidRPr="008128D0">
        <w:rPr>
          <w:rStyle w:val="StyleUnderline"/>
        </w:rPr>
        <w:t xml:space="preserve"> </w:t>
      </w:r>
      <w:r w:rsidRPr="00F431CB">
        <w:rPr>
          <w:rStyle w:val="StyleUnderline"/>
          <w:highlight w:val="green"/>
        </w:rPr>
        <w:t>this case</w:t>
      </w:r>
      <w:r w:rsidRPr="00CF7209">
        <w:rPr>
          <w:rStyle w:val="StyleUnderline"/>
        </w:rPr>
        <w:t xml:space="preserve">, however, </w:t>
      </w:r>
      <w:r w:rsidRPr="00F431CB">
        <w:rPr>
          <w:rStyle w:val="StyleUnderline"/>
          <w:highlight w:val="green"/>
        </w:rPr>
        <w:t xml:space="preserve">does </w:t>
      </w:r>
      <w:r w:rsidRPr="00F431CB">
        <w:rPr>
          <w:rStyle w:val="Emphasis"/>
          <w:highlight w:val="green"/>
        </w:rPr>
        <w:t>not support</w:t>
      </w:r>
      <w:r w:rsidRPr="008128D0">
        <w:rPr>
          <w:rStyle w:val="Emphasis"/>
        </w:rPr>
        <w:t xml:space="preserve"> the conclusion </w:t>
      </w:r>
      <w:r w:rsidRPr="00F431CB">
        <w:rPr>
          <w:rStyle w:val="Emphasis"/>
          <w:highlight w:val="green"/>
        </w:rPr>
        <w:t>that</w:t>
      </w:r>
      <w:r w:rsidRPr="008128D0">
        <w:rPr>
          <w:rStyle w:val="Emphasis"/>
        </w:rPr>
        <w:t xml:space="preserve"> </w:t>
      </w:r>
      <w:r w:rsidRPr="00CF7209">
        <w:rPr>
          <w:rStyle w:val="Emphasis"/>
        </w:rPr>
        <w:t>the amendment</w:t>
      </w:r>
      <w:r w:rsidRPr="00CF7209">
        <w:rPr>
          <w:sz w:val="16"/>
        </w:rPr>
        <w:t xml:space="preserve"> to section 66452.6(f) </w:t>
      </w:r>
      <w:r w:rsidRPr="00CF7209">
        <w:rPr>
          <w:rStyle w:val="Emphasis"/>
        </w:rPr>
        <w:t>was simply a clarification</w:t>
      </w:r>
      <w:r w:rsidRPr="00CF7209">
        <w:rPr>
          <w:sz w:val="16"/>
        </w:rPr>
        <w:t xml:space="preserve"> of preexisting law.</w:t>
      </w:r>
      <w:r w:rsidRPr="00683EBD">
        <w:rPr>
          <w:sz w:val="16"/>
        </w:rPr>
        <w:t xml:space="preserve"> </w:t>
      </w:r>
      <w:r w:rsidRPr="00F431CB">
        <w:rPr>
          <w:rStyle w:val="StyleUnderline"/>
          <w:highlight w:val="green"/>
        </w:rPr>
        <w:t>The</w:t>
      </w:r>
      <w:r w:rsidRPr="008128D0">
        <w:rPr>
          <w:rStyle w:val="StyleUnderline"/>
        </w:rPr>
        <w:t xml:space="preserve"> Legislative</w:t>
      </w:r>
      <w:r w:rsidRPr="00683EBD">
        <w:rPr>
          <w:sz w:val="16"/>
        </w:rPr>
        <w:t xml:space="preserve"> Counsel's </w:t>
      </w:r>
      <w:r w:rsidRPr="00F431CB">
        <w:rPr>
          <w:rStyle w:val="StyleUnderline"/>
          <w:highlight w:val="green"/>
        </w:rPr>
        <w:t>Digest</w:t>
      </w:r>
      <w:r w:rsidRPr="00683EBD">
        <w:rPr>
          <w:sz w:val="16"/>
        </w:rPr>
        <w:t xml:space="preserve"> </w:t>
      </w:r>
      <w:r w:rsidRPr="008128D0">
        <w:rPr>
          <w:rStyle w:val="StyleUnderline"/>
        </w:rPr>
        <w:t xml:space="preserve">specifically </w:t>
      </w:r>
      <w:r w:rsidRPr="00F431CB">
        <w:rPr>
          <w:rStyle w:val="StyleUnderline"/>
          <w:highlight w:val="green"/>
        </w:rPr>
        <w:t>states</w:t>
      </w:r>
      <w:r w:rsidRPr="008128D0">
        <w:rPr>
          <w:rStyle w:val="StyleUnderline"/>
        </w:rPr>
        <w:t xml:space="preserve"> that "</w:t>
      </w:r>
      <w:r w:rsidRPr="00F431CB">
        <w:rPr>
          <w:rStyle w:val="StyleUnderline"/>
          <w:highlight w:val="green"/>
        </w:rPr>
        <w:t xml:space="preserve">the bill would </w:t>
      </w:r>
      <w:r w:rsidRPr="00F431CB">
        <w:rPr>
          <w:rStyle w:val="Emphasis"/>
          <w:highlight w:val="green"/>
        </w:rPr>
        <w:t>expand</w:t>
      </w:r>
      <w:r w:rsidRPr="00F431CB">
        <w:rPr>
          <w:sz w:val="16"/>
          <w:highlight w:val="green"/>
        </w:rPr>
        <w:t xml:space="preserve"> </w:t>
      </w:r>
      <w:r w:rsidRPr="00F431CB">
        <w:rPr>
          <w:rStyle w:val="StyleUnderline"/>
          <w:highlight w:val="green"/>
        </w:rPr>
        <w:t>the definition</w:t>
      </w:r>
      <w:r w:rsidRPr="00683EBD">
        <w:rPr>
          <w:sz w:val="16"/>
        </w:rPr>
        <w:t xml:space="preserve"> of development moratorium." Senate Bill 186, Stats. 1988, </w:t>
      </w:r>
      <w:proofErr w:type="spellStart"/>
      <w:r w:rsidRPr="00683EBD">
        <w:rPr>
          <w:sz w:val="16"/>
        </w:rPr>
        <w:t>ch.</w:t>
      </w:r>
      <w:proofErr w:type="spellEnd"/>
      <w:r w:rsidRPr="00683EBD">
        <w:rPr>
          <w:sz w:val="16"/>
        </w:rPr>
        <w:t xml:space="preserve"> 1330, at 3375 (emphasis added). Since the Legislative Counsel is a state official required by law to analyze pending legislation, it is reasonable to presume that the Legislature amended the statute with the intent and meaning expressed in the Counsel's digest. People v. Martinez, 194 Cal. App. 3d 15, 22, 239 Cal. </w:t>
      </w:r>
      <w:proofErr w:type="spellStart"/>
      <w:r w:rsidRPr="00683EBD">
        <w:rPr>
          <w:sz w:val="16"/>
        </w:rPr>
        <w:t>Rptr</w:t>
      </w:r>
      <w:proofErr w:type="spellEnd"/>
      <w:r w:rsidRPr="00683EBD">
        <w:rPr>
          <w:sz w:val="16"/>
        </w:rPr>
        <w:t xml:space="preserve">. 272, 276 </w:t>
      </w:r>
      <w:r w:rsidRPr="00CF7209">
        <w:rPr>
          <w:sz w:val="16"/>
        </w:rPr>
        <w:t xml:space="preserve">(1987). </w:t>
      </w:r>
      <w:r w:rsidRPr="00CF7209">
        <w:rPr>
          <w:rStyle w:val="StyleUnderline"/>
        </w:rPr>
        <w:t xml:space="preserve">By its </w:t>
      </w:r>
      <w:r w:rsidRPr="00CF7209">
        <w:rPr>
          <w:rStyle w:val="Emphasis"/>
        </w:rPr>
        <w:t>ordinary meaning</w:t>
      </w:r>
      <w:r w:rsidRPr="00CF7209">
        <w:rPr>
          <w:rStyle w:val="StyleUnderline"/>
        </w:rPr>
        <w:t>, the term "</w:t>
      </w:r>
      <w:r w:rsidRPr="00CF7209">
        <w:rPr>
          <w:rStyle w:val="Emphasis"/>
        </w:rPr>
        <w:t>expand</w:t>
      </w:r>
      <w:r w:rsidRPr="00CF7209">
        <w:rPr>
          <w:rStyle w:val="StyleUnderline"/>
        </w:rPr>
        <w:t xml:space="preserve">" </w:t>
      </w:r>
      <w:r w:rsidRPr="00F431CB">
        <w:rPr>
          <w:rStyle w:val="StyleUnderline"/>
          <w:highlight w:val="green"/>
        </w:rPr>
        <w:t xml:space="preserve">indicates a </w:t>
      </w:r>
      <w:r w:rsidRPr="00F431CB">
        <w:rPr>
          <w:rStyle w:val="Emphasis"/>
          <w:highlight w:val="green"/>
        </w:rPr>
        <w:t>change</w:t>
      </w:r>
      <w:r w:rsidRPr="00F431CB">
        <w:rPr>
          <w:rStyle w:val="StyleUnderline"/>
          <w:highlight w:val="green"/>
        </w:rPr>
        <w:t xml:space="preserve"> in</w:t>
      </w:r>
      <w:r w:rsidRPr="00CF7209">
        <w:rPr>
          <w:rStyle w:val="StyleUnderline"/>
        </w:rPr>
        <w:t xml:space="preserve"> the </w:t>
      </w:r>
      <w:r w:rsidRPr="00F431CB">
        <w:rPr>
          <w:rStyle w:val="StyleUnderline"/>
          <w:highlight w:val="green"/>
        </w:rPr>
        <w:t>law</w:t>
      </w:r>
      <w:r w:rsidRPr="00CF7209">
        <w:rPr>
          <w:rStyle w:val="StyleUnderline"/>
        </w:rPr>
        <w:t xml:space="preserve">, </w:t>
      </w:r>
      <w:r w:rsidRPr="00F431CB">
        <w:rPr>
          <w:rStyle w:val="Emphasis"/>
          <w:highlight w:val="green"/>
        </w:rPr>
        <w:t xml:space="preserve">rather than a restatement of </w:t>
      </w:r>
      <w:proofErr w:type="gramStart"/>
      <w:r w:rsidRPr="00F431CB">
        <w:rPr>
          <w:rStyle w:val="Emphasis"/>
          <w:highlight w:val="green"/>
        </w:rPr>
        <w:t>existing</w:t>
      </w:r>
      <w:r w:rsidRPr="00683EBD">
        <w:rPr>
          <w:sz w:val="16"/>
        </w:rPr>
        <w:t xml:space="preserve">  [</w:t>
      </w:r>
      <w:proofErr w:type="gramEnd"/>
      <w:r w:rsidRPr="00683EBD">
        <w:rPr>
          <w:sz w:val="16"/>
        </w:rPr>
        <w:t xml:space="preserve">**11]  </w:t>
      </w:r>
      <w:r w:rsidRPr="00F431CB">
        <w:rPr>
          <w:rStyle w:val="Emphasis"/>
          <w:highlight w:val="green"/>
        </w:rPr>
        <w:t>law</w:t>
      </w:r>
      <w:r w:rsidRPr="0062560B">
        <w:rPr>
          <w:sz w:val="16"/>
        </w:rPr>
        <w:t>.</w:t>
      </w:r>
      <w:r w:rsidRPr="00683EBD">
        <w:rPr>
          <w:sz w:val="16"/>
        </w:rPr>
        <w:t xml:space="preserve"> </w:t>
      </w:r>
      <w:proofErr w:type="gramStart"/>
      <w:r w:rsidRPr="00683EBD">
        <w:rPr>
          <w:sz w:val="16"/>
        </w:rPr>
        <w:t>In light of</w:t>
      </w:r>
      <w:proofErr w:type="gramEnd"/>
      <w:r w:rsidRPr="00683EBD">
        <w:rPr>
          <w:sz w:val="16"/>
        </w:rPr>
        <w:t xml:space="preserve"> the Counsel's comment, Eastport's argument is unpersuasive.</w:t>
      </w:r>
    </w:p>
    <w:p w14:paraId="30F7BE9C" w14:textId="77777777" w:rsidR="00C67275" w:rsidRDefault="00C67275" w:rsidP="00C67275">
      <w:pPr>
        <w:rPr>
          <w:sz w:val="16"/>
        </w:rPr>
      </w:pPr>
    </w:p>
    <w:p w14:paraId="2B584562" w14:textId="77777777" w:rsidR="00C67275" w:rsidRDefault="00C67275" w:rsidP="00C67275">
      <w:pPr>
        <w:pStyle w:val="Heading4"/>
      </w:pPr>
      <w:r w:rsidRPr="00351C4D">
        <w:t>The AFF just intensifies the application of antitrust to already covered activities</w:t>
      </w:r>
      <w:r>
        <w:t xml:space="preserve"> – it</w:t>
      </w:r>
      <w:r w:rsidRPr="00351C4D">
        <w:t xml:space="preserve"> does NOT curtail an exemption. </w:t>
      </w:r>
    </w:p>
    <w:p w14:paraId="746A8ADA" w14:textId="77777777" w:rsidR="00C67275" w:rsidRPr="00351C4D" w:rsidRDefault="00C67275" w:rsidP="00C67275"/>
    <w:p w14:paraId="365DCDA0" w14:textId="77777777" w:rsidR="00C67275" w:rsidRPr="00351C4D" w:rsidRDefault="00C67275" w:rsidP="00C67275">
      <w:pPr>
        <w:pStyle w:val="Heading4"/>
      </w:pPr>
      <w:r w:rsidRPr="00351C4D">
        <w:t xml:space="preserve">Vote neg – eliminating exemptions and immunities provides a limited AND predictable basis for </w:t>
      </w:r>
      <w:proofErr w:type="gramStart"/>
      <w:r w:rsidRPr="00351C4D">
        <w:t>prep, and</w:t>
      </w:r>
      <w:proofErr w:type="gramEnd"/>
      <w:r w:rsidRPr="00351C4D">
        <w:t xml:space="preserve"> focuses debates on the balance between antitrust and regulation, ensuring conceptual unity. </w:t>
      </w:r>
    </w:p>
    <w:bookmarkEnd w:id="1"/>
    <w:p w14:paraId="47A6337D" w14:textId="77777777" w:rsidR="00C67275" w:rsidRDefault="00C67275" w:rsidP="00C67275">
      <w:pPr>
        <w:pStyle w:val="Heading3"/>
      </w:pPr>
      <w:r>
        <w:lastRenderedPageBreak/>
        <w:t>1NC – Court Clog DA</w:t>
      </w:r>
    </w:p>
    <w:p w14:paraId="4E121D5F" w14:textId="77777777" w:rsidR="00C67275" w:rsidRDefault="00C67275" w:rsidP="00C67275">
      <w:pPr>
        <w:pStyle w:val="Heading4"/>
      </w:pPr>
      <w:r w:rsidRPr="00051F24">
        <w:rPr>
          <w:u w:val="single"/>
        </w:rPr>
        <w:t>Federal courts</w:t>
      </w:r>
      <w:r>
        <w:t xml:space="preserve"> </w:t>
      </w:r>
      <w:r w:rsidRPr="00051F24">
        <w:t>fear</w:t>
      </w:r>
      <w:r>
        <w:t xml:space="preserve"> a clog of trebled private antitrust suits—they manage the burden with procedural ‘</w:t>
      </w:r>
      <w:proofErr w:type="gramStart"/>
      <w:r>
        <w:t>floodgates’</w:t>
      </w:r>
      <w:proofErr w:type="gramEnd"/>
      <w:r>
        <w:t>.</w:t>
      </w:r>
    </w:p>
    <w:p w14:paraId="27FDB2FC" w14:textId="77777777" w:rsidR="00C67275" w:rsidRDefault="00C67275" w:rsidP="00C67275">
      <w:r w:rsidRPr="006A7560">
        <w:rPr>
          <w:rFonts w:eastAsiaTheme="majorEastAsia" w:cstheme="majorBidi"/>
          <w:b/>
          <w:iCs/>
        </w:rPr>
        <w:t>Stern 3</w:t>
      </w:r>
      <w:r>
        <w:t xml:space="preserve"> (BA, JD Candidate at University of Pennsylvania Law School). Toby J. Stern. 2003. “</w:t>
      </w:r>
      <w:r w:rsidRPr="00F431CB">
        <w:rPr>
          <w:rStyle w:val="Emphasis"/>
          <w:highlight w:val="green"/>
        </w:rPr>
        <w:t>Federal Judges</w:t>
      </w:r>
      <w:r w:rsidRPr="00051F24">
        <w:rPr>
          <w:rStyle w:val="StyleUnderline"/>
        </w:rPr>
        <w:t xml:space="preserve"> </w:t>
      </w:r>
      <w:r w:rsidRPr="00051F24">
        <w:t xml:space="preserve">and </w:t>
      </w:r>
      <w:r w:rsidRPr="00F431CB">
        <w:rPr>
          <w:rStyle w:val="Emphasis"/>
          <w:highlight w:val="green"/>
        </w:rPr>
        <w:t>Fear</w:t>
      </w:r>
      <w:r w:rsidRPr="00051F24">
        <w:t>ing the "</w:t>
      </w:r>
      <w:r w:rsidRPr="00F431CB">
        <w:rPr>
          <w:rStyle w:val="Emphasis"/>
          <w:highlight w:val="green"/>
        </w:rPr>
        <w:t xml:space="preserve">Floodgates </w:t>
      </w:r>
      <w:proofErr w:type="gramStart"/>
      <w:r w:rsidRPr="00F431CB">
        <w:rPr>
          <w:rStyle w:val="Emphasis"/>
          <w:highlight w:val="green"/>
        </w:rPr>
        <w:t>Of</w:t>
      </w:r>
      <w:proofErr w:type="gramEnd"/>
      <w:r w:rsidRPr="00F431CB">
        <w:rPr>
          <w:rStyle w:val="Emphasis"/>
          <w:highlight w:val="green"/>
        </w:rPr>
        <w:t xml:space="preserve"> Litigation</w:t>
      </w:r>
      <w:r>
        <w:t xml:space="preserve">". </w:t>
      </w:r>
      <w:proofErr w:type="gramStart"/>
      <w:r>
        <w:t>6  U.</w:t>
      </w:r>
      <w:proofErr w:type="gramEnd"/>
      <w:r>
        <w:t xml:space="preserve"> Pa. J. Const. L. 377. </w:t>
      </w:r>
      <w:hyperlink r:id="rId8" w:history="1">
        <w:r w:rsidRPr="003F2102">
          <w:rPr>
            <w:rStyle w:val="Hyperlink"/>
          </w:rPr>
          <w:t>https://scholarship.law.upenn.edu/jcl/vol6/iss2/8/</w:t>
        </w:r>
      </w:hyperlink>
      <w:r>
        <w:rPr>
          <w:rStyle w:val="Hyperlink"/>
        </w:rPr>
        <w:t xml:space="preserve">) </w:t>
      </w:r>
    </w:p>
    <w:p w14:paraId="4AC82F7C" w14:textId="77777777" w:rsidR="00C67275" w:rsidRDefault="00C67275" w:rsidP="00C67275">
      <w:r>
        <w:t>**Clayton Act Section 4 is the basis for private rights of action in antitrust—it establishes damages for "any person injured in his business or property by reason of anything forbidden in the antitrust laws”</w:t>
      </w:r>
    </w:p>
    <w:p w14:paraId="7CD27BE3" w14:textId="77777777" w:rsidR="00C67275" w:rsidRDefault="00C67275" w:rsidP="00C67275">
      <w:pPr>
        <w:rPr>
          <w:rStyle w:val="StyleUnderline"/>
        </w:rPr>
      </w:pPr>
      <w:r w:rsidRPr="005850BC">
        <w:rPr>
          <w:sz w:val="16"/>
        </w:rPr>
        <w:t xml:space="preserve">Another set of </w:t>
      </w:r>
      <w:r w:rsidRPr="002274ED">
        <w:rPr>
          <w:rStyle w:val="StyleUnderline"/>
        </w:rPr>
        <w:t xml:space="preserve">cases in which </w:t>
      </w:r>
      <w:r w:rsidRPr="00F431CB">
        <w:rPr>
          <w:rStyle w:val="StyleUnderline"/>
          <w:highlight w:val="green"/>
        </w:rPr>
        <w:t xml:space="preserve">the </w:t>
      </w:r>
      <w:r w:rsidRPr="00F431CB">
        <w:rPr>
          <w:rStyle w:val="Emphasis"/>
          <w:highlight w:val="green"/>
        </w:rPr>
        <w:t>floodgates argument</w:t>
      </w:r>
      <w:r w:rsidRPr="00F431CB">
        <w:rPr>
          <w:rStyle w:val="StyleUnderline"/>
          <w:highlight w:val="green"/>
        </w:rPr>
        <w:t xml:space="preserve"> recurs </w:t>
      </w:r>
      <w:r w:rsidRPr="002274ED">
        <w:rPr>
          <w:rStyle w:val="StyleUnderline"/>
        </w:rPr>
        <w:t xml:space="preserve">are those </w:t>
      </w:r>
      <w:r w:rsidRPr="00F431CB">
        <w:rPr>
          <w:rStyle w:val="Emphasis"/>
          <w:highlight w:val="green"/>
        </w:rPr>
        <w:t>in</w:t>
      </w:r>
      <w:r w:rsidRPr="002274ED">
        <w:rPr>
          <w:rStyle w:val="StyleUnderline"/>
        </w:rPr>
        <w:t>volving the</w:t>
      </w:r>
      <w:r w:rsidRPr="00521015">
        <w:rPr>
          <w:rStyle w:val="StyleUnderline"/>
        </w:rPr>
        <w:t xml:space="preserve"> </w:t>
      </w:r>
      <w:r w:rsidRPr="00F431CB">
        <w:rPr>
          <w:rStyle w:val="StyleUnderline"/>
          <w:highlight w:val="green"/>
        </w:rPr>
        <w:t>enforcement of the</w:t>
      </w:r>
      <w:r w:rsidRPr="005850BC">
        <w:rPr>
          <w:sz w:val="16"/>
        </w:rPr>
        <w:t xml:space="preserve"> </w:t>
      </w:r>
      <w:r w:rsidRPr="00F431CB">
        <w:rPr>
          <w:rStyle w:val="Emphasis"/>
          <w:highlight w:val="green"/>
        </w:rPr>
        <w:t>antitrust laws</w:t>
      </w:r>
      <w:r w:rsidRPr="005850BC">
        <w:rPr>
          <w:sz w:val="16"/>
        </w:rPr>
        <w:t xml:space="preserve"> </w:t>
      </w:r>
      <w:r w:rsidRPr="00BD279E">
        <w:rPr>
          <w:rStyle w:val="StyleUnderline"/>
        </w:rPr>
        <w:t>under Section 4 of the Clayton Act.</w:t>
      </w:r>
      <w:r w:rsidRPr="005850BC">
        <w:rPr>
          <w:sz w:val="16"/>
        </w:rPr>
        <w:t xml:space="preserve">3 9 Floodgates arguments are particularly applicable to Section 4 cases. </w:t>
      </w:r>
      <w:r w:rsidRPr="006A7560">
        <w:rPr>
          <w:rStyle w:val="StyleUnderline"/>
        </w:rPr>
        <w:t xml:space="preserve">That statute mandates </w:t>
      </w:r>
      <w:r w:rsidRPr="006A7560">
        <w:rPr>
          <w:rStyle w:val="Emphasis"/>
        </w:rPr>
        <w:t>treble damages</w:t>
      </w:r>
      <w:r w:rsidRPr="006A7560">
        <w:rPr>
          <w:rStyle w:val="StyleUnderline"/>
        </w:rPr>
        <w:t xml:space="preserve"> and attorneys' fees to a successful antitrust litigant</w:t>
      </w:r>
      <w:r w:rsidRPr="005850BC">
        <w:rPr>
          <w:sz w:val="16"/>
        </w:rPr>
        <w:t xml:space="preserve">,40 </w:t>
      </w:r>
      <w:r w:rsidRPr="006A7560">
        <w:rPr>
          <w:rStyle w:val="Emphasis"/>
        </w:rPr>
        <w:t>provid</w:t>
      </w:r>
      <w:r w:rsidRPr="006A7560">
        <w:rPr>
          <w:rStyle w:val="StyleUnderline"/>
        </w:rPr>
        <w:t xml:space="preserve">ing an incentive for </w:t>
      </w:r>
      <w:r w:rsidRPr="005850BC">
        <w:rPr>
          <w:sz w:val="16"/>
        </w:rPr>
        <w:t>41</w:t>
      </w:r>
      <w:r w:rsidRPr="006A7560">
        <w:rPr>
          <w:rStyle w:val="StyleUnderline"/>
        </w:rPr>
        <w:t xml:space="preserve"> someone with a </w:t>
      </w:r>
      <w:r w:rsidRPr="006A7560">
        <w:rPr>
          <w:rStyle w:val="Emphasis"/>
        </w:rPr>
        <w:t>marginal claim</w:t>
      </w:r>
      <w:r w:rsidRPr="006A7560">
        <w:rPr>
          <w:rStyle w:val="StyleUnderline"/>
        </w:rPr>
        <w:t xml:space="preserve"> to sue.</w:t>
      </w:r>
    </w:p>
    <w:p w14:paraId="31E7BD7C" w14:textId="77777777" w:rsidR="00C67275" w:rsidRPr="005850BC" w:rsidRDefault="00C67275" w:rsidP="00C67275">
      <w:pPr>
        <w:rPr>
          <w:sz w:val="16"/>
        </w:rPr>
      </w:pPr>
      <w:r w:rsidRPr="005850BC">
        <w:rPr>
          <w:sz w:val="16"/>
        </w:rPr>
        <w:t xml:space="preserve">For example, </w:t>
      </w:r>
      <w:r w:rsidRPr="006A7560">
        <w:rPr>
          <w:rStyle w:val="StyleUnderline"/>
        </w:rPr>
        <w:t xml:space="preserve">in </w:t>
      </w:r>
      <w:r w:rsidRPr="006A7560">
        <w:rPr>
          <w:rStyle w:val="Emphasis"/>
        </w:rPr>
        <w:t>Calderone Enterprises</w:t>
      </w:r>
      <w:r w:rsidRPr="006A7560">
        <w:rPr>
          <w:rStyle w:val="StyleUnderline"/>
        </w:rPr>
        <w:t xml:space="preserve"> Corp. v. United Artists Theatre Circuit</w:t>
      </w:r>
      <w:r w:rsidRPr="005850BC">
        <w:rPr>
          <w:sz w:val="16"/>
        </w:rPr>
        <w:t xml:space="preserve">, Inc., </w:t>
      </w:r>
      <w:r w:rsidRPr="006A7560">
        <w:rPr>
          <w:rStyle w:val="StyleUnderline"/>
        </w:rPr>
        <w:t>the Second Circuit Court</w:t>
      </w:r>
      <w:r w:rsidRPr="005850BC">
        <w:rPr>
          <w:sz w:val="16"/>
        </w:rPr>
        <w:t xml:space="preserve"> of Appeals considered "the question whether one who is not a 'target' of an alleged antitrust conspiracy has standing under § 4 of the Clayton Act., 42 In answering the question in the negative, the court</w:t>
      </w:r>
      <w:r w:rsidRPr="006A7560">
        <w:rPr>
          <w:rStyle w:val="StyleUnderline"/>
        </w:rPr>
        <w:t xml:space="preserve"> argued against opening the floodgates to "every </w:t>
      </w:r>
      <w:r w:rsidRPr="006A7560">
        <w:rPr>
          <w:rStyle w:val="Emphasis"/>
        </w:rPr>
        <w:t>creditor</w:t>
      </w:r>
      <w:r w:rsidRPr="006A7560">
        <w:rPr>
          <w:rStyle w:val="StyleUnderline"/>
        </w:rPr>
        <w:t xml:space="preserve">, </w:t>
      </w:r>
      <w:r w:rsidRPr="006A7560">
        <w:rPr>
          <w:rStyle w:val="Emphasis"/>
        </w:rPr>
        <w:t>stockholder</w:t>
      </w:r>
      <w:r w:rsidRPr="006A7560">
        <w:rPr>
          <w:rStyle w:val="StyleUnderline"/>
        </w:rPr>
        <w:t xml:space="preserve">, </w:t>
      </w:r>
      <w:r w:rsidRPr="006A7560">
        <w:rPr>
          <w:rStyle w:val="Emphasis"/>
        </w:rPr>
        <w:t>employee</w:t>
      </w:r>
      <w:r w:rsidRPr="006A7560">
        <w:rPr>
          <w:rStyle w:val="StyleUnderline"/>
        </w:rPr>
        <w:t xml:space="preserve">, </w:t>
      </w:r>
      <w:r w:rsidRPr="006A7560">
        <w:rPr>
          <w:rStyle w:val="Emphasis"/>
        </w:rPr>
        <w:t>subcontractor</w:t>
      </w:r>
      <w:r w:rsidRPr="006A7560">
        <w:rPr>
          <w:rStyle w:val="StyleUnderline"/>
        </w:rPr>
        <w:t xml:space="preserve">, or </w:t>
      </w:r>
      <w:r w:rsidRPr="006A7560">
        <w:rPr>
          <w:rStyle w:val="Emphasis"/>
        </w:rPr>
        <w:t>supplier of goods and services</w:t>
      </w:r>
      <w:r w:rsidRPr="006A7560">
        <w:rPr>
          <w:rStyle w:val="StyleUnderline"/>
        </w:rPr>
        <w:t xml:space="preserve"> that might be affected."</w:t>
      </w:r>
      <w:r w:rsidRPr="005850BC">
        <w:rPr>
          <w:sz w:val="16"/>
        </w:rPr>
        <w:t xml:space="preserve">4 Specifically, the court claimed that "the lure of a treble recovery, implemented by the availability of the class suit... would result in an overkill." 44 The dissenting judge, however, held fast to his view of the relevant Supreme Court precedents, claiming that the Court "has constantly recognized that antitrust laws should be given the broadest </w:t>
      </w:r>
      <w:r w:rsidRPr="006A7560">
        <w:rPr>
          <w:rStyle w:val="Emphasis"/>
        </w:rPr>
        <w:t>and</w:t>
      </w:r>
      <w:r w:rsidRPr="005850BC">
        <w:rPr>
          <w:sz w:val="16"/>
        </w:rPr>
        <w:t xml:space="preserve"> most liberal interpretation in order to effectuate Congressional intent."45</w:t>
      </w:r>
    </w:p>
    <w:p w14:paraId="225D0801" w14:textId="77777777" w:rsidR="00C67275" w:rsidRPr="005850BC" w:rsidRDefault="00C67275" w:rsidP="00C67275">
      <w:pPr>
        <w:rPr>
          <w:sz w:val="16"/>
        </w:rPr>
      </w:pPr>
      <w:r w:rsidRPr="006A7560">
        <w:rPr>
          <w:rStyle w:val="StyleUnderline"/>
        </w:rPr>
        <w:t xml:space="preserve">A similar situation arose in </w:t>
      </w:r>
      <w:r w:rsidRPr="006A7560">
        <w:rPr>
          <w:rStyle w:val="Emphasis"/>
        </w:rPr>
        <w:t>In re Industrial Gas Antitrust Litigation</w:t>
      </w:r>
      <w:r w:rsidRPr="005850BC">
        <w:rPr>
          <w:sz w:val="16"/>
        </w:rPr>
        <w:t xml:space="preserve">.4 In that case, </w:t>
      </w:r>
      <w:r w:rsidRPr="006A7560">
        <w:rPr>
          <w:rStyle w:val="StyleUnderline"/>
        </w:rPr>
        <w:t xml:space="preserve">the Seventh Circuit held that a fired and blacklisted gas worker was </w:t>
      </w:r>
      <w:r w:rsidRPr="006A7560">
        <w:rPr>
          <w:rStyle w:val="Emphasis"/>
        </w:rPr>
        <w:t>not entitled</w:t>
      </w:r>
      <w:r w:rsidRPr="006A7560">
        <w:rPr>
          <w:rStyle w:val="StyleUnderline"/>
        </w:rPr>
        <w:t xml:space="preserve"> to bring a private treble damages suit </w:t>
      </w:r>
      <w:r w:rsidRPr="005850BC">
        <w:rPr>
          <w:sz w:val="16"/>
        </w:rPr>
        <w:t>against his employer under Section 4</w:t>
      </w:r>
      <w:r w:rsidRPr="006A7560">
        <w:rPr>
          <w:rStyle w:val="StyleUnderline"/>
        </w:rPr>
        <w:t>.</w:t>
      </w:r>
      <w:r w:rsidRPr="005850BC">
        <w:rPr>
          <w:sz w:val="16"/>
        </w:rPr>
        <w:t xml:space="preserve">47 </w:t>
      </w:r>
      <w:r w:rsidRPr="006A7560">
        <w:rPr>
          <w:rStyle w:val="StyleUnderline"/>
        </w:rPr>
        <w:t xml:space="preserve">The </w:t>
      </w:r>
      <w:r w:rsidRPr="00F431CB">
        <w:rPr>
          <w:rStyle w:val="StyleUnderline"/>
          <w:highlight w:val="green"/>
        </w:rPr>
        <w:t xml:space="preserve">court </w:t>
      </w:r>
      <w:r w:rsidRPr="00F431CB">
        <w:rPr>
          <w:rStyle w:val="Emphasis"/>
          <w:highlight w:val="green"/>
        </w:rPr>
        <w:t>echoed the fear</w:t>
      </w:r>
      <w:r w:rsidRPr="00F431CB">
        <w:rPr>
          <w:rStyle w:val="StyleUnderline"/>
          <w:highlight w:val="green"/>
        </w:rPr>
        <w:t xml:space="preserve"> </w:t>
      </w:r>
      <w:r w:rsidRPr="00816B6C">
        <w:rPr>
          <w:rStyle w:val="StyleUnderline"/>
        </w:rPr>
        <w:t>expressed in Calderone</w:t>
      </w:r>
      <w:r w:rsidRPr="005850BC">
        <w:rPr>
          <w:sz w:val="16"/>
        </w:rPr>
        <w:t xml:space="preserve"> (and cited the language quoted from Calderone above), </w:t>
      </w:r>
      <w:r w:rsidRPr="007D3DE8">
        <w:rPr>
          <w:rStyle w:val="StyleUnderline"/>
        </w:rPr>
        <w:t xml:space="preserve">claiming </w:t>
      </w:r>
      <w:r w:rsidRPr="006A7560">
        <w:rPr>
          <w:rStyle w:val="StyleUnderline"/>
        </w:rPr>
        <w:t>that</w:t>
      </w:r>
      <w:r w:rsidRPr="005850BC">
        <w:rPr>
          <w:sz w:val="16"/>
        </w:rPr>
        <w:t xml:space="preserve"> "[u]</w:t>
      </w:r>
      <w:proofErr w:type="spellStart"/>
      <w:r w:rsidRPr="005850BC">
        <w:rPr>
          <w:sz w:val="16"/>
        </w:rPr>
        <w:t>nless</w:t>
      </w:r>
      <w:proofErr w:type="spellEnd"/>
      <w:r w:rsidRPr="005850BC">
        <w:rPr>
          <w:sz w:val="16"/>
        </w:rPr>
        <w:t xml:space="preserve"> § 4's phrase 'by reason of' is interpreted to require a direct causal link between the antitrust violation and the resulting injury, </w:t>
      </w:r>
      <w:r w:rsidRPr="006A7560">
        <w:rPr>
          <w:rStyle w:val="StyleUnderline"/>
        </w:rPr>
        <w:t xml:space="preserve">the </w:t>
      </w:r>
      <w:r w:rsidRPr="00F431CB">
        <w:rPr>
          <w:rStyle w:val="Emphasis"/>
          <w:highlight w:val="green"/>
        </w:rPr>
        <w:t>courts would be flooded with antitrust litigation</w:t>
      </w:r>
      <w:r w:rsidRPr="005850BC">
        <w:rPr>
          <w:sz w:val="16"/>
        </w:rPr>
        <w:t>.”48</w:t>
      </w:r>
    </w:p>
    <w:p w14:paraId="6608CC8D" w14:textId="77777777" w:rsidR="00C67275" w:rsidRPr="005850BC" w:rsidRDefault="00C67275" w:rsidP="00C67275">
      <w:pPr>
        <w:rPr>
          <w:sz w:val="16"/>
        </w:rPr>
      </w:pPr>
      <w:proofErr w:type="gramStart"/>
      <w:r w:rsidRPr="005850BC">
        <w:rPr>
          <w:sz w:val="16"/>
        </w:rPr>
        <w:t>Thus</w:t>
      </w:r>
      <w:proofErr w:type="gramEnd"/>
      <w:r w:rsidRPr="005850BC">
        <w:rPr>
          <w:sz w:val="16"/>
        </w:rPr>
        <w:t xml:space="preserve"> </w:t>
      </w:r>
      <w:r w:rsidRPr="002274ED">
        <w:rPr>
          <w:rStyle w:val="StyleUnderline"/>
        </w:rPr>
        <w:t xml:space="preserve">the </w:t>
      </w:r>
      <w:r w:rsidRPr="002274ED">
        <w:rPr>
          <w:rStyle w:val="Emphasis"/>
        </w:rPr>
        <w:t>floodgates argument</w:t>
      </w:r>
      <w:r w:rsidRPr="005850BC">
        <w:rPr>
          <w:sz w:val="16"/>
        </w:rPr>
        <w:t xml:space="preserve"> can </w:t>
      </w:r>
      <w:r w:rsidRPr="002274ED">
        <w:rPr>
          <w:rStyle w:val="StyleUnderline"/>
        </w:rPr>
        <w:t xml:space="preserve">appear in </w:t>
      </w:r>
      <w:r w:rsidRPr="002274ED">
        <w:rPr>
          <w:rStyle w:val="Emphasis"/>
        </w:rPr>
        <w:t>many types of cases</w:t>
      </w:r>
      <w:r w:rsidRPr="005850BC">
        <w:rPr>
          <w:sz w:val="16"/>
        </w:rPr>
        <w:t xml:space="preserve">, but </w:t>
      </w:r>
      <w:r w:rsidRPr="002274ED">
        <w:rPr>
          <w:rStyle w:val="Emphasis"/>
        </w:rPr>
        <w:t>tends to recur</w:t>
      </w:r>
      <w:r w:rsidRPr="002274ED">
        <w:rPr>
          <w:rStyle w:val="StyleUnderline"/>
        </w:rPr>
        <w:t xml:space="preserve"> </w:t>
      </w:r>
      <w:r w:rsidRPr="00F431CB">
        <w:rPr>
          <w:rStyle w:val="StyleUnderline"/>
          <w:highlight w:val="green"/>
        </w:rPr>
        <w:t>in</w:t>
      </w:r>
      <w:r w:rsidRPr="00E43991">
        <w:rPr>
          <w:rStyle w:val="StyleUnderline"/>
        </w:rPr>
        <w:t xml:space="preserve"> those </w:t>
      </w:r>
      <w:r w:rsidRPr="00F431CB">
        <w:rPr>
          <w:rStyle w:val="StyleUnderline"/>
          <w:highlight w:val="green"/>
        </w:rPr>
        <w:t xml:space="preserve">cases </w:t>
      </w:r>
      <w:r w:rsidRPr="007D3DE8">
        <w:rPr>
          <w:rStyle w:val="StyleUnderline"/>
        </w:rPr>
        <w:t xml:space="preserve">where a litigant seeks </w:t>
      </w:r>
      <w:r w:rsidRPr="00F431CB">
        <w:rPr>
          <w:rStyle w:val="StyleUnderline"/>
          <w:highlight w:val="green"/>
        </w:rPr>
        <w:t>to establish</w:t>
      </w:r>
      <w:r w:rsidRPr="006A7560">
        <w:rPr>
          <w:rStyle w:val="StyleUnderline"/>
        </w:rPr>
        <w:t xml:space="preserve"> a </w:t>
      </w:r>
      <w:r w:rsidRPr="00F431CB">
        <w:rPr>
          <w:rStyle w:val="Emphasis"/>
          <w:highlight w:val="green"/>
        </w:rPr>
        <w:t xml:space="preserve">new right </w:t>
      </w:r>
      <w:r w:rsidRPr="00E43991">
        <w:rPr>
          <w:rStyle w:val="Emphasis"/>
        </w:rPr>
        <w:t xml:space="preserve">or cause </w:t>
      </w:r>
      <w:r w:rsidRPr="00F431CB">
        <w:rPr>
          <w:rStyle w:val="Emphasis"/>
          <w:highlight w:val="green"/>
        </w:rPr>
        <w:t>of action</w:t>
      </w:r>
      <w:r w:rsidRPr="00E43991">
        <w:rPr>
          <w:rStyle w:val="StyleUnderline"/>
        </w:rPr>
        <w:t>.</w:t>
      </w:r>
      <w:r w:rsidRPr="005850BC">
        <w:rPr>
          <w:sz w:val="16"/>
        </w:rPr>
        <w:t xml:space="preserve"> 49 At the appellate level, it is as likely to be found in dissenting opinions as it is in those of the majority.</w:t>
      </w:r>
    </w:p>
    <w:p w14:paraId="7A9C3448" w14:textId="77777777" w:rsidR="00C67275" w:rsidRDefault="00C67275" w:rsidP="00C67275"/>
    <w:p w14:paraId="558EA00C" w14:textId="77777777" w:rsidR="00C67275" w:rsidRDefault="00C67275" w:rsidP="00C67275">
      <w:pPr>
        <w:pStyle w:val="Heading4"/>
      </w:pPr>
      <w:r>
        <w:t xml:space="preserve">The </w:t>
      </w:r>
      <w:r w:rsidRPr="00F0735D">
        <w:rPr>
          <w:u w:val="single"/>
        </w:rPr>
        <w:t>plan</w:t>
      </w:r>
      <w:r>
        <w:t xml:space="preserve"> causes the federal judiciary to react with </w:t>
      </w:r>
      <w:r w:rsidRPr="008E50CB">
        <w:rPr>
          <w:u w:val="single"/>
        </w:rPr>
        <w:t xml:space="preserve">anti-plaintiff </w:t>
      </w:r>
      <w:r>
        <w:rPr>
          <w:u w:val="single"/>
        </w:rPr>
        <w:t xml:space="preserve">antitrust </w:t>
      </w:r>
      <w:r w:rsidRPr="008E50CB">
        <w:rPr>
          <w:u w:val="single"/>
        </w:rPr>
        <w:t>hurdles</w:t>
      </w:r>
      <w:r>
        <w:t>.</w:t>
      </w:r>
    </w:p>
    <w:p w14:paraId="5B9EC9CB" w14:textId="77777777" w:rsidR="00C67275" w:rsidRDefault="00C67275" w:rsidP="00C67275">
      <w:r w:rsidRPr="006A7560">
        <w:rPr>
          <w:rFonts w:eastAsiaTheme="majorEastAsia" w:cstheme="majorBidi"/>
          <w:b/>
          <w:iCs/>
        </w:rPr>
        <w:t>Stone 10</w:t>
      </w:r>
      <w:r w:rsidRPr="006A7560">
        <w:t xml:space="preserve"> (JD from Northwestern, former law clerk to Justice Antonin Scalia on the United States Supreme Court). Judd E. Stone &amp; Joshua Wright. 2010. “Antitrust Formalism Is Dead! Long Live Antitrust Formalism! Some Implications of American Needle v. NFL” Cato Sup. Ct. Rev, 369–70. Accessed 11/5/21 via Westlaw</w:t>
      </w:r>
      <w:r>
        <w:t>) **</w:t>
      </w:r>
      <w:r w:rsidRPr="00BF2CDE">
        <w:rPr>
          <w:i/>
          <w:iCs/>
        </w:rPr>
        <w:t>Bell Atlantic Corp. v. Twombly</w:t>
      </w:r>
      <w:r>
        <w:t xml:space="preserve"> was a 2007 case that held parallel action alone isn’t illegal under the Sherman Act unless accompanied by evidence of an agreement</w:t>
      </w:r>
    </w:p>
    <w:p w14:paraId="75B05DFD" w14:textId="77777777" w:rsidR="00C67275" w:rsidRPr="009D2E73" w:rsidRDefault="00C67275" w:rsidP="00C67275">
      <w:pPr>
        <w:rPr>
          <w:rStyle w:val="StyleUnderline"/>
        </w:rPr>
      </w:pPr>
      <w:r w:rsidRPr="006A7560">
        <w:rPr>
          <w:sz w:val="16"/>
        </w:rPr>
        <w:t xml:space="preserve">But what of Twombly itself? One potential response to Twombly already proposed in multiple circles is simple legislation codifying the previous pleading requirements. This action would presumably lead to a large increase in cases at the margin between, as Twombly put it, merely “conceivable” versus “plausible.”152 </w:t>
      </w:r>
      <w:r w:rsidRPr="008C4FA9">
        <w:rPr>
          <w:rStyle w:val="StyleUnderline"/>
        </w:rPr>
        <w:t>These cases would be</w:t>
      </w:r>
      <w:r w:rsidRPr="006A7560">
        <w:rPr>
          <w:sz w:val="16"/>
        </w:rPr>
        <w:t xml:space="preserve"> by necessity among </w:t>
      </w:r>
      <w:r w:rsidRPr="008C4FA9">
        <w:rPr>
          <w:rStyle w:val="Emphasis"/>
        </w:rPr>
        <w:t>the weakest antitrust suits present</w:t>
      </w:r>
      <w:r w:rsidRPr="006A7560">
        <w:rPr>
          <w:sz w:val="16"/>
        </w:rPr>
        <w:t xml:space="preserve">, </w:t>
      </w:r>
      <w:r w:rsidRPr="008C4FA9">
        <w:rPr>
          <w:rStyle w:val="StyleUnderline"/>
        </w:rPr>
        <w:t>requiring the most extensive discovery</w:t>
      </w:r>
      <w:r w:rsidRPr="006A7560">
        <w:rPr>
          <w:sz w:val="16"/>
        </w:rPr>
        <w:t xml:space="preserve"> </w:t>
      </w:r>
      <w:proofErr w:type="gramStart"/>
      <w:r w:rsidRPr="006A7560">
        <w:rPr>
          <w:sz w:val="16"/>
        </w:rPr>
        <w:t>in order to</w:t>
      </w:r>
      <w:proofErr w:type="gramEnd"/>
      <w:r w:rsidRPr="006A7560">
        <w:rPr>
          <w:sz w:val="16"/>
        </w:rPr>
        <w:t xml:space="preserve"> vindicate the least obvious consumer harms</w:t>
      </w:r>
      <w:r w:rsidRPr="008C4FA9">
        <w:rPr>
          <w:rStyle w:val="StyleUnderline"/>
        </w:rPr>
        <w:t xml:space="preserve">. </w:t>
      </w:r>
      <w:r w:rsidRPr="00F431CB">
        <w:rPr>
          <w:rStyle w:val="StyleUnderline"/>
          <w:highlight w:val="green"/>
        </w:rPr>
        <w:t>Antitrust</w:t>
      </w:r>
      <w:r w:rsidRPr="006A7560">
        <w:rPr>
          <w:rStyle w:val="StyleUnderline"/>
        </w:rPr>
        <w:t xml:space="preserve"> has </w:t>
      </w:r>
      <w:r w:rsidRPr="00F431CB">
        <w:rPr>
          <w:rStyle w:val="Emphasis"/>
          <w:highlight w:val="green"/>
        </w:rPr>
        <w:t>seen this</w:t>
      </w:r>
      <w:r w:rsidRPr="006A7560">
        <w:rPr>
          <w:rStyle w:val="Emphasis"/>
        </w:rPr>
        <w:t xml:space="preserve"> </w:t>
      </w:r>
      <w:r w:rsidRPr="00BF2CDE">
        <w:rPr>
          <w:rStyle w:val="Emphasis"/>
        </w:rPr>
        <w:t>pattern play out</w:t>
      </w:r>
      <w:r w:rsidRPr="008C4FA9">
        <w:rPr>
          <w:rStyle w:val="StyleUnderline"/>
        </w:rPr>
        <w:t xml:space="preserve"> </w:t>
      </w:r>
      <w:r w:rsidRPr="00F431CB">
        <w:rPr>
          <w:rStyle w:val="StyleUnderline"/>
          <w:highlight w:val="green"/>
        </w:rPr>
        <w:t>before</w:t>
      </w:r>
      <w:r w:rsidRPr="006A7560">
        <w:rPr>
          <w:sz w:val="16"/>
        </w:rPr>
        <w:t>, however</w:t>
      </w:r>
      <w:r w:rsidRPr="008C4FA9">
        <w:rPr>
          <w:rStyle w:val="StyleUnderline"/>
        </w:rPr>
        <w:t xml:space="preserve">; </w:t>
      </w:r>
      <w:r w:rsidRPr="00D901D6">
        <w:rPr>
          <w:rStyle w:val="StyleUnderline"/>
        </w:rPr>
        <w:t>it was due to</w:t>
      </w:r>
      <w:r w:rsidRPr="008C4FA9">
        <w:rPr>
          <w:rStyle w:val="StyleUnderline"/>
        </w:rPr>
        <w:t xml:space="preserve"> the </w:t>
      </w:r>
      <w:r w:rsidRPr="008C4FA9">
        <w:rPr>
          <w:rStyle w:val="Emphasis"/>
        </w:rPr>
        <w:t xml:space="preserve">massive </w:t>
      </w:r>
      <w:r w:rsidRPr="00F431CB">
        <w:rPr>
          <w:rStyle w:val="Emphasis"/>
          <w:highlight w:val="green"/>
        </w:rPr>
        <w:t>proliferation of private actions</w:t>
      </w:r>
      <w:r w:rsidRPr="006A7560">
        <w:rPr>
          <w:sz w:val="16"/>
        </w:rPr>
        <w:t xml:space="preserve"> </w:t>
      </w:r>
      <w:r w:rsidRPr="003345C5">
        <w:rPr>
          <w:rStyle w:val="StyleUnderline"/>
        </w:rPr>
        <w:t xml:space="preserve">that </w:t>
      </w:r>
      <w:r w:rsidRPr="00F431CB">
        <w:rPr>
          <w:rStyle w:val="StyleUnderline"/>
          <w:highlight w:val="green"/>
        </w:rPr>
        <w:t>inspired</w:t>
      </w:r>
      <w:r w:rsidRPr="006A7560">
        <w:rPr>
          <w:rStyle w:val="StyleUnderline"/>
        </w:rPr>
        <w:t xml:space="preserve"> </w:t>
      </w:r>
      <w:r w:rsidRPr="008C4FA9">
        <w:rPr>
          <w:rStyle w:val="StyleUnderline"/>
        </w:rPr>
        <w:t xml:space="preserve">much of the </w:t>
      </w:r>
      <w:r w:rsidRPr="00F431CB">
        <w:rPr>
          <w:rStyle w:val="Emphasis"/>
          <w:highlight w:val="green"/>
        </w:rPr>
        <w:t>error-cost protections</w:t>
      </w:r>
      <w:r w:rsidRPr="006A7560">
        <w:rPr>
          <w:sz w:val="16"/>
        </w:rPr>
        <w:t xml:space="preserve"> not only ensconced in the consumer harm requirements of Section 2 but </w:t>
      </w:r>
      <w:r w:rsidRPr="008C4FA9">
        <w:rPr>
          <w:rStyle w:val="StyleUnderline"/>
        </w:rPr>
        <w:t xml:space="preserve">narrowing </w:t>
      </w:r>
      <w:r w:rsidRPr="008C4FA9">
        <w:rPr>
          <w:rStyle w:val="StyleUnderline"/>
        </w:rPr>
        <w:lastRenderedPageBreak/>
        <w:t>Section 2's scope altogether.</w:t>
      </w:r>
      <w:r w:rsidRPr="006A7560">
        <w:rPr>
          <w:sz w:val="16"/>
        </w:rPr>
        <w:t xml:space="preserve"> To borrow a phrase, </w:t>
      </w:r>
      <w:r w:rsidRPr="006A7560">
        <w:rPr>
          <w:rStyle w:val="StyleUnderline"/>
        </w:rPr>
        <w:t xml:space="preserve">the </w:t>
      </w:r>
      <w:r w:rsidRPr="00F431CB">
        <w:rPr>
          <w:rStyle w:val="Emphasis"/>
          <w:highlight w:val="green"/>
        </w:rPr>
        <w:t>cautionary tale</w:t>
      </w:r>
      <w:r w:rsidRPr="006A7560">
        <w:rPr>
          <w:sz w:val="16"/>
        </w:rPr>
        <w:t xml:space="preserve"> for repealing Twombly </w:t>
      </w:r>
      <w:r w:rsidRPr="00F431CB">
        <w:rPr>
          <w:rStyle w:val="StyleUnderline"/>
          <w:highlight w:val="green"/>
        </w:rPr>
        <w:t>is</w:t>
      </w:r>
      <w:r w:rsidRPr="006A7560">
        <w:rPr>
          <w:rStyle w:val="StyleUnderline"/>
        </w:rPr>
        <w:t xml:space="preserve"> that </w:t>
      </w:r>
      <w:r w:rsidRPr="00F431CB">
        <w:rPr>
          <w:rStyle w:val="Emphasis"/>
          <w:highlight w:val="green"/>
        </w:rPr>
        <w:t>opening</w:t>
      </w:r>
      <w:r w:rsidRPr="006A7560">
        <w:rPr>
          <w:rStyle w:val="Emphasis"/>
        </w:rPr>
        <w:t xml:space="preserve"> the </w:t>
      </w:r>
      <w:r w:rsidRPr="00F431CB">
        <w:rPr>
          <w:rStyle w:val="Emphasis"/>
          <w:highlight w:val="green"/>
        </w:rPr>
        <w:t>floodgates</w:t>
      </w:r>
      <w:r w:rsidRPr="00F431CB">
        <w:rPr>
          <w:rStyle w:val="StyleUnderline"/>
          <w:highlight w:val="green"/>
        </w:rPr>
        <w:t xml:space="preserve"> to</w:t>
      </w:r>
      <w:r w:rsidRPr="006A7560">
        <w:rPr>
          <w:sz w:val="16"/>
        </w:rPr>
        <w:t xml:space="preserve"> all conceivable </w:t>
      </w:r>
      <w:r w:rsidRPr="00F431CB">
        <w:rPr>
          <w:rStyle w:val="StyleUnderline"/>
          <w:highlight w:val="green"/>
        </w:rPr>
        <w:t xml:space="preserve">antitrust claims </w:t>
      </w:r>
      <w:r w:rsidRPr="009D2E73">
        <w:rPr>
          <w:rStyle w:val="StyleUnderline"/>
        </w:rPr>
        <w:t xml:space="preserve">is a strategic maneuver that </w:t>
      </w:r>
      <w:r w:rsidRPr="003345C5">
        <w:rPr>
          <w:rStyle w:val="StyleUnderline"/>
        </w:rPr>
        <w:t xml:space="preserve">will </w:t>
      </w:r>
      <w:r w:rsidRPr="00F431CB">
        <w:rPr>
          <w:rStyle w:val="StyleUnderline"/>
          <w:highlight w:val="green"/>
        </w:rPr>
        <w:t xml:space="preserve">favor plaintiffs in </w:t>
      </w:r>
      <w:r w:rsidRPr="00F431CB">
        <w:rPr>
          <w:rStyle w:val="Emphasis"/>
          <w:highlight w:val="green"/>
        </w:rPr>
        <w:t xml:space="preserve">only the </w:t>
      </w:r>
      <w:r w:rsidRPr="00F0735D">
        <w:rPr>
          <w:rStyle w:val="Emphasis"/>
        </w:rPr>
        <w:t xml:space="preserve">very </w:t>
      </w:r>
      <w:r w:rsidRPr="00F431CB">
        <w:rPr>
          <w:rStyle w:val="Emphasis"/>
          <w:highlight w:val="green"/>
        </w:rPr>
        <w:t>shortest of temporal horizons</w:t>
      </w:r>
      <w:r w:rsidRPr="00F431CB">
        <w:rPr>
          <w:rStyle w:val="StyleUnderline"/>
          <w:highlight w:val="green"/>
        </w:rPr>
        <w:t xml:space="preserve">--before the </w:t>
      </w:r>
      <w:r w:rsidRPr="002171D5">
        <w:rPr>
          <w:rStyle w:val="StyleUnderline"/>
        </w:rPr>
        <w:t xml:space="preserve">antitrust </w:t>
      </w:r>
      <w:r w:rsidRPr="00F431CB">
        <w:rPr>
          <w:rStyle w:val="StyleUnderline"/>
          <w:highlight w:val="green"/>
        </w:rPr>
        <w:t xml:space="preserve">“system” </w:t>
      </w:r>
      <w:r w:rsidRPr="002171D5">
        <w:rPr>
          <w:rStyle w:val="StyleUnderline"/>
        </w:rPr>
        <w:t xml:space="preserve">of rules </w:t>
      </w:r>
      <w:r w:rsidRPr="00F431CB">
        <w:rPr>
          <w:rStyle w:val="Emphasis"/>
          <w:sz w:val="24"/>
          <w:highlight w:val="green"/>
        </w:rPr>
        <w:t>reacts accordingly</w:t>
      </w:r>
      <w:r w:rsidRPr="006A7560">
        <w:rPr>
          <w:sz w:val="16"/>
        </w:rPr>
        <w:t>.</w:t>
      </w:r>
    </w:p>
    <w:p w14:paraId="0A12ACAC" w14:textId="77777777" w:rsidR="00C67275" w:rsidRDefault="00C67275" w:rsidP="00C67275"/>
    <w:p w14:paraId="0976FC68" w14:textId="77777777" w:rsidR="00C67275" w:rsidRDefault="00C67275" w:rsidP="00C67275">
      <w:pPr>
        <w:pStyle w:val="Heading4"/>
      </w:pPr>
      <w:r>
        <w:t xml:space="preserve">Strong private right of action in antitrust protects federal class actions – key to deterrence. </w:t>
      </w:r>
    </w:p>
    <w:p w14:paraId="34BDE4EB" w14:textId="77777777" w:rsidR="00C67275" w:rsidRPr="005850BC" w:rsidRDefault="00C67275" w:rsidP="00C67275">
      <w:pPr>
        <w:rPr>
          <w:lang w:val="fr-FR"/>
        </w:rPr>
      </w:pPr>
      <w:proofErr w:type="spellStart"/>
      <w:r w:rsidRPr="0004292F">
        <w:rPr>
          <w:rStyle w:val="Style13ptBold"/>
        </w:rPr>
        <w:t>Lande</w:t>
      </w:r>
      <w:proofErr w:type="spellEnd"/>
      <w:r w:rsidRPr="0004292F">
        <w:rPr>
          <w:rStyle w:val="Style13ptBold"/>
        </w:rPr>
        <w:t xml:space="preserve"> 16</w:t>
      </w:r>
      <w:proofErr w:type="gramStart"/>
      <w:r w:rsidRPr="0004292F">
        <w:t>—(</w:t>
      </w:r>
      <w:proofErr w:type="gramEnd"/>
      <w:r w:rsidRPr="0004292F">
        <w:t xml:space="preserve">Venable Professor of Law at the University of Baltimore School of Law, Director of the American Antitrust Institute). Robert </w:t>
      </w:r>
      <w:proofErr w:type="spellStart"/>
      <w:r w:rsidRPr="0004292F">
        <w:t>Lande</w:t>
      </w:r>
      <w:proofErr w:type="spellEnd"/>
      <w:r w:rsidRPr="0004292F">
        <w:t xml:space="preserve">. Spring 2016. Antitrust Magazine. “Class Warfare: Why Antitrust Class Actions Are Essential for Compensation and Deterrence.” </w:t>
      </w:r>
      <w:r w:rsidRPr="0097522B">
        <w:rPr>
          <w:lang w:val="fr-FR"/>
        </w:rPr>
        <w:t xml:space="preserve">Volume 30. </w:t>
      </w:r>
      <w:bookmarkStart w:id="2" w:name="_Hlk93691905"/>
      <w:r w:rsidRPr="0097522B">
        <w:rPr>
          <w:lang w:val="fr-FR"/>
        </w:rPr>
        <w:t>https://scholarworks.law.ubalt.edu/cgi/viewcontent.cgi?article=2019&amp;context=all_fac</w:t>
      </w:r>
      <w:bookmarkEnd w:id="2"/>
      <w:r w:rsidRPr="0097522B">
        <w:rPr>
          <w:lang w:val="fr-FR"/>
        </w:rPr>
        <w:t>.</w:t>
      </w:r>
    </w:p>
    <w:p w14:paraId="7403DB9E" w14:textId="77777777" w:rsidR="00C67275" w:rsidRPr="005850BC" w:rsidRDefault="00C67275" w:rsidP="00C67275">
      <w:pPr>
        <w:rPr>
          <w:sz w:val="16"/>
        </w:rPr>
      </w:pPr>
      <w:r w:rsidRPr="00C37A10">
        <w:rPr>
          <w:rStyle w:val="StyleUnderline"/>
        </w:rPr>
        <w:t xml:space="preserve">Class Actions Are Virtually the Only Way </w:t>
      </w:r>
      <w:r w:rsidRPr="005850BC">
        <w:rPr>
          <w:rStyle w:val="StyleUnderline"/>
        </w:rPr>
        <w:t xml:space="preserve">for Most Victims of </w:t>
      </w:r>
      <w:r w:rsidRPr="005850BC">
        <w:rPr>
          <w:rStyle w:val="Emphasis"/>
        </w:rPr>
        <w:t>Federal Antitrust Violations</w:t>
      </w:r>
      <w:r w:rsidRPr="005850BC">
        <w:rPr>
          <w:sz w:val="16"/>
        </w:rPr>
        <w:t xml:space="preserve"> </w:t>
      </w:r>
      <w:r w:rsidRPr="005850BC">
        <w:rPr>
          <w:rStyle w:val="StyleUnderline"/>
        </w:rPr>
        <w:t>to Receive Compensation</w:t>
      </w:r>
    </w:p>
    <w:p w14:paraId="530D2AD8" w14:textId="77777777" w:rsidR="00C67275" w:rsidRPr="005850BC" w:rsidRDefault="00C67275" w:rsidP="00C67275">
      <w:pPr>
        <w:pStyle w:val="003Cite"/>
      </w:pPr>
      <w:r w:rsidRPr="005850BC">
        <w:t xml:space="preserve">The </w:t>
      </w:r>
      <w:r w:rsidRPr="005850BC">
        <w:rPr>
          <w:rStyle w:val="StyleUnderline"/>
        </w:rPr>
        <w:t xml:space="preserve">antitrust statutes provide that violations result in </w:t>
      </w:r>
      <w:r w:rsidRPr="005850BC">
        <w:rPr>
          <w:rStyle w:val="Emphasis"/>
        </w:rPr>
        <w:t>automatic treble damages</w:t>
      </w:r>
      <w:r w:rsidRPr="005850BC">
        <w:rPr>
          <w:rStyle w:val="StyleUnderline"/>
        </w:rPr>
        <w:t xml:space="preserve"> for the victims.</w:t>
      </w:r>
      <w:r w:rsidRPr="005850BC">
        <w:t xml:space="preserve">2 The legislative history 3 and case law indicate that compensation of victims is a goal, perhaps the dominant goal, of antitrust law’s damages remedy.4 </w:t>
      </w:r>
      <w:r w:rsidRPr="005850BC">
        <w:rPr>
          <w:rStyle w:val="StyleUnderline"/>
        </w:rPr>
        <w:t xml:space="preserve">Class actions play an essential role in ensuring that the treble damages remedy serves its intended function of “protecting </w:t>
      </w:r>
      <w:r w:rsidRPr="005850BC">
        <w:rPr>
          <w:rStyle w:val="Emphasis"/>
        </w:rPr>
        <w:t>consumers</w:t>
      </w:r>
      <w:r w:rsidRPr="005850BC">
        <w:rPr>
          <w:rStyle w:val="StyleUnderline"/>
        </w:rPr>
        <w:t xml:space="preserve"> from overcharges resulting from </w:t>
      </w:r>
      <w:r w:rsidRPr="005850BC">
        <w:rPr>
          <w:rStyle w:val="Emphasis"/>
        </w:rPr>
        <w:t>price fixing</w:t>
      </w:r>
      <w:r w:rsidRPr="005850BC">
        <w:rPr>
          <w:rStyle w:val="StyleUnderline"/>
        </w:rPr>
        <w:t>.”5</w:t>
      </w:r>
      <w:r w:rsidRPr="005850BC">
        <w:t xml:space="preserve"> As the Supreme Court noted, </w:t>
      </w:r>
      <w:r w:rsidRPr="005850BC">
        <w:rPr>
          <w:rStyle w:val="StyleUnderline"/>
        </w:rPr>
        <w:t>“[C]lass actions . . . may enhance the efficacy of</w:t>
      </w:r>
      <w:r w:rsidRPr="00ED5918">
        <w:rPr>
          <w:rStyle w:val="StyleUnderline"/>
        </w:rPr>
        <w:t xml:space="preserve"> </w:t>
      </w:r>
      <w:r w:rsidRPr="00F431CB">
        <w:rPr>
          <w:rStyle w:val="Emphasis"/>
          <w:highlight w:val="green"/>
        </w:rPr>
        <w:t>private [antitrust]</w:t>
      </w:r>
      <w:r w:rsidRPr="00ED5918">
        <w:rPr>
          <w:rStyle w:val="StyleUnderline"/>
        </w:rPr>
        <w:t xml:space="preserve"> actions </w:t>
      </w:r>
      <w:r w:rsidRPr="0004292F">
        <w:rPr>
          <w:rStyle w:val="StyleUnderline"/>
        </w:rPr>
        <w:t xml:space="preserve">by </w:t>
      </w:r>
      <w:r w:rsidRPr="00F431CB">
        <w:rPr>
          <w:rStyle w:val="StyleUnderline"/>
          <w:highlight w:val="green"/>
        </w:rPr>
        <w:t>permit</w:t>
      </w:r>
      <w:r w:rsidRPr="005850BC">
        <w:t xml:space="preserve">ting </w:t>
      </w:r>
      <w:r w:rsidRPr="00F431CB">
        <w:rPr>
          <w:rStyle w:val="StyleUnderline"/>
          <w:highlight w:val="green"/>
        </w:rPr>
        <w:t xml:space="preserve">citizens to </w:t>
      </w:r>
      <w:r w:rsidRPr="00F431CB">
        <w:rPr>
          <w:rStyle w:val="Emphasis"/>
          <w:highlight w:val="green"/>
        </w:rPr>
        <w:t>combine</w:t>
      </w:r>
      <w:r w:rsidRPr="00F431CB">
        <w:rPr>
          <w:rStyle w:val="StyleUnderline"/>
          <w:highlight w:val="green"/>
        </w:rPr>
        <w:t xml:space="preserve"> </w:t>
      </w:r>
      <w:r w:rsidRPr="00501DB5">
        <w:rPr>
          <w:rStyle w:val="StyleUnderline"/>
        </w:rPr>
        <w:t>their</w:t>
      </w:r>
      <w:r w:rsidRPr="00ED5918">
        <w:rPr>
          <w:rStyle w:val="StyleUnderline"/>
        </w:rPr>
        <w:t xml:space="preserve"> </w:t>
      </w:r>
      <w:r w:rsidRPr="00F431CB">
        <w:rPr>
          <w:rStyle w:val="Emphasis"/>
          <w:highlight w:val="green"/>
        </w:rPr>
        <w:t>limited resources</w:t>
      </w:r>
      <w:r w:rsidRPr="00F431CB">
        <w:rPr>
          <w:rStyle w:val="StyleUnderline"/>
          <w:highlight w:val="green"/>
        </w:rPr>
        <w:t xml:space="preserve"> to achieve a</w:t>
      </w:r>
      <w:r w:rsidRPr="00501DB5">
        <w:rPr>
          <w:rStyle w:val="StyleUnderline"/>
        </w:rPr>
        <w:t xml:space="preserve"> more</w:t>
      </w:r>
      <w:r w:rsidRPr="005850BC">
        <w:t xml:space="preserve"> </w:t>
      </w:r>
      <w:r w:rsidRPr="00F431CB">
        <w:rPr>
          <w:rStyle w:val="Emphasis"/>
          <w:highlight w:val="green"/>
        </w:rPr>
        <w:t>powerful litigation</w:t>
      </w:r>
      <w:r w:rsidRPr="00F431CB">
        <w:rPr>
          <w:rStyle w:val="StyleUnderline"/>
          <w:highlight w:val="green"/>
        </w:rPr>
        <w:t xml:space="preserve"> posture.</w:t>
      </w:r>
      <w:r w:rsidRPr="005850BC">
        <w:t xml:space="preserve">”6 Accordingly, </w:t>
      </w:r>
      <w:r w:rsidRPr="00765768">
        <w:rPr>
          <w:rStyle w:val="StyleUnderline"/>
        </w:rPr>
        <w:t>“</w:t>
      </w:r>
      <w:r w:rsidRPr="005850BC">
        <w:rPr>
          <w:rStyle w:val="StyleUnderline"/>
        </w:rPr>
        <w:t xml:space="preserve">courts have </w:t>
      </w:r>
      <w:r w:rsidRPr="005850BC">
        <w:rPr>
          <w:rStyle w:val="Emphasis"/>
        </w:rPr>
        <w:t>repeatedly</w:t>
      </w:r>
      <w:r w:rsidRPr="005850BC">
        <w:rPr>
          <w:rStyle w:val="StyleUnderline"/>
        </w:rPr>
        <w:t xml:space="preserve"> found antitrust claims to be particularly </w:t>
      </w:r>
      <w:r w:rsidRPr="005850BC">
        <w:rPr>
          <w:rStyle w:val="Emphasis"/>
        </w:rPr>
        <w:t>well suited</w:t>
      </w:r>
      <w:r w:rsidRPr="005850BC">
        <w:rPr>
          <w:rStyle w:val="StyleUnderline"/>
        </w:rPr>
        <w:t xml:space="preserve"> for class actions . . .</w:t>
      </w:r>
      <w:r w:rsidRPr="00765768">
        <w:rPr>
          <w:rStyle w:val="StyleUnderline"/>
        </w:rPr>
        <w:t xml:space="preserve"> .”</w:t>
      </w:r>
      <w:r w:rsidRPr="005850BC">
        <w:t>7</w:t>
      </w:r>
    </w:p>
    <w:p w14:paraId="3B31706B" w14:textId="77777777" w:rsidR="00C67275" w:rsidRPr="005850BC" w:rsidRDefault="00C67275" w:rsidP="00C67275">
      <w:pPr>
        <w:pStyle w:val="003Cite"/>
      </w:pPr>
      <w:r w:rsidRPr="00F431CB">
        <w:rPr>
          <w:rStyle w:val="StyleUnderline"/>
          <w:highlight w:val="green"/>
        </w:rPr>
        <w:t xml:space="preserve">Without class actions, </w:t>
      </w:r>
      <w:r w:rsidRPr="00F431CB">
        <w:rPr>
          <w:rStyle w:val="Emphasis"/>
          <w:highlight w:val="green"/>
        </w:rPr>
        <w:t>cartels</w:t>
      </w:r>
      <w:r w:rsidRPr="00F431CB">
        <w:rPr>
          <w:rStyle w:val="StyleUnderline"/>
          <w:highlight w:val="green"/>
        </w:rPr>
        <w:t xml:space="preserve"> </w:t>
      </w:r>
      <w:r w:rsidRPr="0004292F">
        <w:rPr>
          <w:rStyle w:val="StyleUnderline"/>
        </w:rPr>
        <w:t xml:space="preserve">and other antitrust violators </w:t>
      </w:r>
      <w:r w:rsidRPr="00AD3462">
        <w:rPr>
          <w:rStyle w:val="StyleUnderline"/>
        </w:rPr>
        <w:t xml:space="preserve">that inflict </w:t>
      </w:r>
      <w:r w:rsidRPr="00AD3462">
        <w:rPr>
          <w:rStyle w:val="Emphasis"/>
        </w:rPr>
        <w:t>widespread economic harm</w:t>
      </w:r>
      <w:r w:rsidRPr="00AD3462">
        <w:rPr>
          <w:rStyle w:val="StyleUnderline"/>
        </w:rPr>
        <w:t xml:space="preserve"> would </w:t>
      </w:r>
      <w:r w:rsidRPr="00F431CB">
        <w:rPr>
          <w:rStyle w:val="StyleUnderline"/>
          <w:highlight w:val="green"/>
        </w:rPr>
        <w:t xml:space="preserve">have </w:t>
      </w:r>
      <w:r w:rsidRPr="00F431CB">
        <w:rPr>
          <w:rStyle w:val="Emphasis"/>
          <w:highlight w:val="green"/>
        </w:rPr>
        <w:t>little to fear</w:t>
      </w:r>
      <w:r w:rsidRPr="00F431CB">
        <w:rPr>
          <w:rStyle w:val="StyleUnderline"/>
          <w:highlight w:val="green"/>
        </w:rPr>
        <w:t xml:space="preserve"> from </w:t>
      </w:r>
      <w:r w:rsidRPr="00501DB5">
        <w:rPr>
          <w:rStyle w:val="StyleUnderline"/>
        </w:rPr>
        <w:t xml:space="preserve">the </w:t>
      </w:r>
      <w:r w:rsidRPr="00F431CB">
        <w:rPr>
          <w:rStyle w:val="Emphasis"/>
          <w:highlight w:val="green"/>
        </w:rPr>
        <w:t>treble damages</w:t>
      </w:r>
      <w:r w:rsidRPr="00F431CB">
        <w:rPr>
          <w:rStyle w:val="StyleUnderline"/>
          <w:highlight w:val="green"/>
        </w:rPr>
        <w:t xml:space="preserve"> </w:t>
      </w:r>
      <w:r w:rsidRPr="005850BC">
        <w:rPr>
          <w:rStyle w:val="StyleUnderline"/>
        </w:rPr>
        <w:t>remedy.</w:t>
      </w:r>
      <w:r w:rsidRPr="005850BC">
        <w:t xml:space="preserve"> This is because, as a practical matter, </w:t>
      </w:r>
      <w:r w:rsidRPr="005850BC">
        <w:rPr>
          <w:rStyle w:val="StyleUnderline"/>
        </w:rPr>
        <w:t xml:space="preserve">class action cases are virtually the </w:t>
      </w:r>
      <w:r w:rsidRPr="005850BC">
        <w:rPr>
          <w:rStyle w:val="Emphasis"/>
        </w:rPr>
        <w:t>only way</w:t>
      </w:r>
      <w:r w:rsidRPr="005850BC">
        <w:rPr>
          <w:rStyle w:val="StyleUnderline"/>
        </w:rPr>
        <w:t xml:space="preserve"> for</w:t>
      </w:r>
      <w:r w:rsidRPr="005850BC">
        <w:t xml:space="preserve"> most </w:t>
      </w:r>
      <w:r w:rsidRPr="005850BC">
        <w:rPr>
          <w:rStyle w:val="StyleUnderline"/>
        </w:rPr>
        <w:t>victims of anticompetitive behavior to receive compensation</w:t>
      </w:r>
      <w:r w:rsidRPr="005850BC">
        <w:t xml:space="preserve">.8 </w:t>
      </w:r>
      <w:r w:rsidRPr="005850BC">
        <w:rPr>
          <w:rStyle w:val="StyleUnderline"/>
        </w:rPr>
        <w:t xml:space="preserve">A 2013 </w:t>
      </w:r>
      <w:r w:rsidRPr="005850BC">
        <w:rPr>
          <w:rStyle w:val="Emphasis"/>
        </w:rPr>
        <w:t>study</w:t>
      </w:r>
      <w:r w:rsidRPr="005850BC">
        <w:t xml:space="preserve"> that Professor Joshua Davis and I conducted </w:t>
      </w:r>
      <w:r w:rsidRPr="005850BC">
        <w:rPr>
          <w:rStyle w:val="StyleUnderline"/>
        </w:rPr>
        <w:t xml:space="preserve">documents the </w:t>
      </w:r>
      <w:r w:rsidRPr="005850BC">
        <w:rPr>
          <w:rStyle w:val="Emphasis"/>
        </w:rPr>
        <w:t>benefits</w:t>
      </w:r>
      <w:r w:rsidRPr="005850BC">
        <w:rPr>
          <w:rStyle w:val="StyleUnderline"/>
        </w:rPr>
        <w:t xml:space="preserve"> of private enforcement by analyzing 60 of the largest</w:t>
      </w:r>
      <w:r w:rsidRPr="005850BC">
        <w:t xml:space="preserve"> recent </w:t>
      </w:r>
      <w:r w:rsidRPr="005850BC">
        <w:rPr>
          <w:rStyle w:val="StyleUnderline"/>
        </w:rPr>
        <w:t>successful private U.S. antitrust cases</w:t>
      </w:r>
      <w:r w:rsidRPr="005850BC">
        <w:t xml:space="preserve"> (defined as suits resolved </w:t>
      </w:r>
      <w:r w:rsidRPr="005850BC">
        <w:rPr>
          <w:rStyle w:val="StyleUnderline"/>
        </w:rPr>
        <w:t xml:space="preserve">since </w:t>
      </w:r>
      <w:r w:rsidRPr="005850BC">
        <w:rPr>
          <w:rStyle w:val="Emphasis"/>
        </w:rPr>
        <w:t>1990</w:t>
      </w:r>
      <w:r w:rsidRPr="005850BC">
        <w:rPr>
          <w:rStyle w:val="StyleUnderline"/>
        </w:rPr>
        <w:t xml:space="preserve"> that recovered at least </w:t>
      </w:r>
      <w:r w:rsidRPr="005850BC">
        <w:rPr>
          <w:rStyle w:val="Emphasis"/>
        </w:rPr>
        <w:t>$50 million in cash for the victims</w:t>
      </w:r>
      <w:proofErr w:type="gramStart"/>
      <w:r w:rsidRPr="005850BC">
        <w:rPr>
          <w:rStyle w:val="Emphasis"/>
        </w:rPr>
        <w:t>9</w:t>
      </w:r>
      <w:r w:rsidRPr="005850BC">
        <w:t xml:space="preserve"> </w:t>
      </w:r>
      <w:r w:rsidRPr="005850BC">
        <w:rPr>
          <w:rStyle w:val="StyleUnderline"/>
        </w:rPr>
        <w:t>)</w:t>
      </w:r>
      <w:proofErr w:type="gramEnd"/>
      <w:r w:rsidRPr="005850BC">
        <w:rPr>
          <w:rStyle w:val="StyleUnderline"/>
        </w:rPr>
        <w:t xml:space="preserve">. </w:t>
      </w:r>
      <w:r w:rsidRPr="00F431CB">
        <w:rPr>
          <w:rStyle w:val="StyleUnderline"/>
          <w:highlight w:val="green"/>
        </w:rPr>
        <w:t>These</w:t>
      </w:r>
      <w:r w:rsidRPr="005850BC">
        <w:t xml:space="preserve"> actions </w:t>
      </w:r>
      <w:r w:rsidRPr="00F431CB">
        <w:rPr>
          <w:rStyle w:val="StyleUnderline"/>
          <w:highlight w:val="green"/>
        </w:rPr>
        <w:t xml:space="preserve">returned </w:t>
      </w:r>
      <w:r w:rsidRPr="00501DB5">
        <w:rPr>
          <w:rStyle w:val="StyleUnderline"/>
        </w:rPr>
        <w:t xml:space="preserve">a total of </w:t>
      </w:r>
      <w:r w:rsidRPr="00F431CB">
        <w:rPr>
          <w:rStyle w:val="StyleUnderline"/>
          <w:highlight w:val="green"/>
        </w:rPr>
        <w:t>$</w:t>
      </w:r>
      <w:r w:rsidRPr="00F431CB">
        <w:rPr>
          <w:rStyle w:val="Emphasis"/>
          <w:highlight w:val="green"/>
        </w:rPr>
        <w:t>33</w:t>
      </w:r>
      <w:r w:rsidRPr="00501DB5">
        <w:rPr>
          <w:rStyle w:val="StyleUnderline"/>
        </w:rPr>
        <w:t xml:space="preserve">.8–$35.8 </w:t>
      </w:r>
      <w:r w:rsidRPr="00F431CB">
        <w:rPr>
          <w:rStyle w:val="Emphasis"/>
          <w:highlight w:val="green"/>
        </w:rPr>
        <w:t>billion in cash</w:t>
      </w:r>
      <w:r w:rsidRPr="00F431CB">
        <w:rPr>
          <w:rStyle w:val="StyleUnderline"/>
          <w:highlight w:val="green"/>
        </w:rPr>
        <w:t xml:space="preserve"> </w:t>
      </w:r>
      <w:r w:rsidRPr="00501DB5">
        <w:rPr>
          <w:rStyle w:val="StyleUnderline"/>
        </w:rPr>
        <w:t xml:space="preserve">to victims of anticompetitive </w:t>
      </w:r>
      <w:r w:rsidRPr="005850BC">
        <w:rPr>
          <w:rStyle w:val="StyleUnderline"/>
        </w:rPr>
        <w:t>behavior.</w:t>
      </w:r>
      <w:r w:rsidRPr="005850BC">
        <w:t xml:space="preserve">10 These </w:t>
      </w:r>
      <w:r w:rsidRPr="005850BC">
        <w:rPr>
          <w:rStyle w:val="StyleUnderline"/>
        </w:rPr>
        <w:t xml:space="preserve">figures do not include </w:t>
      </w:r>
      <w:r w:rsidRPr="005850BC">
        <w:rPr>
          <w:rStyle w:val="Emphasis"/>
        </w:rPr>
        <w:t>products</w:t>
      </w:r>
      <w:r w:rsidRPr="005850BC">
        <w:rPr>
          <w:rStyle w:val="StyleUnderline"/>
        </w:rPr>
        <w:t xml:space="preserve">, </w:t>
      </w:r>
      <w:r w:rsidRPr="005850BC">
        <w:rPr>
          <w:rStyle w:val="Emphasis"/>
        </w:rPr>
        <w:t>discounts</w:t>
      </w:r>
      <w:r w:rsidRPr="005850BC">
        <w:rPr>
          <w:rStyle w:val="StyleUnderline"/>
        </w:rPr>
        <w:t xml:space="preserve">, </w:t>
      </w:r>
      <w:r w:rsidRPr="005850BC">
        <w:rPr>
          <w:rStyle w:val="Emphasis"/>
        </w:rPr>
        <w:t>coupons</w:t>
      </w:r>
      <w:r w:rsidRPr="005850BC">
        <w:rPr>
          <w:rStyle w:val="StyleUnderline"/>
        </w:rPr>
        <w:t xml:space="preserve">, or the value of </w:t>
      </w:r>
      <w:r w:rsidRPr="005850BC">
        <w:rPr>
          <w:rStyle w:val="Emphasis"/>
        </w:rPr>
        <w:t>injunctive relief</w:t>
      </w:r>
      <w:r w:rsidRPr="005850BC">
        <w:rPr>
          <w:rStyle w:val="StyleUnderline"/>
        </w:rPr>
        <w:t xml:space="preserve"> or </w:t>
      </w:r>
      <w:r w:rsidRPr="005850BC">
        <w:rPr>
          <w:rStyle w:val="Emphasis"/>
        </w:rPr>
        <w:t>precedent</w:t>
      </w:r>
      <w:r w:rsidRPr="005850BC">
        <w:t xml:space="preserve">—only cash.11 Consequently, </w:t>
      </w:r>
      <w:r w:rsidRPr="005850BC">
        <w:rPr>
          <w:rStyle w:val="StyleUnderline"/>
        </w:rPr>
        <w:t xml:space="preserve">these totals significantly </w:t>
      </w:r>
      <w:r w:rsidRPr="005850BC">
        <w:rPr>
          <w:rStyle w:val="Emphasis"/>
        </w:rPr>
        <w:t>understate</w:t>
      </w:r>
      <w:r w:rsidRPr="005850BC">
        <w:rPr>
          <w:rStyle w:val="StyleUnderline"/>
        </w:rPr>
        <w:t xml:space="preserve"> the </w:t>
      </w:r>
      <w:r w:rsidRPr="005850BC">
        <w:rPr>
          <w:rStyle w:val="Emphasis"/>
        </w:rPr>
        <w:t>actual benefits</w:t>
      </w:r>
      <w:r w:rsidRPr="005850BC">
        <w:rPr>
          <w:rStyle w:val="StyleUnderline"/>
        </w:rPr>
        <w:t xml:space="preserve"> of this litigation</w:t>
      </w:r>
      <w:r w:rsidRPr="005850BC">
        <w:t xml:space="preserve"> to the victims involved. And, of course, this study covered only 60 suits (albeit 60 of the largest private recoveries) out of the many hundreds of private cases filed in the United States during this period.</w:t>
      </w:r>
    </w:p>
    <w:p w14:paraId="72B28B70" w14:textId="77777777" w:rsidR="00C67275" w:rsidRPr="00F4032F" w:rsidRDefault="00C67275" w:rsidP="00C67275"/>
    <w:p w14:paraId="469C4E55" w14:textId="77777777" w:rsidR="00C67275" w:rsidRDefault="00C67275" w:rsidP="00C67275">
      <w:pPr>
        <w:pStyle w:val="Heading4"/>
      </w:pPr>
      <w:r>
        <w:t>Class actions solve overfishing</w:t>
      </w:r>
    </w:p>
    <w:p w14:paraId="7575FC73" w14:textId="77777777" w:rsidR="00C67275" w:rsidRDefault="00C67275" w:rsidP="00C67275">
      <w:r w:rsidRPr="00CE7B71">
        <w:rPr>
          <w:rStyle w:val="Style13ptBold"/>
        </w:rPr>
        <w:t>Homan et al ’14</w:t>
      </w:r>
      <w:r>
        <w:t xml:space="preserve">, law clerk in the Vermont Superior Court. Ding </w:t>
      </w:r>
      <w:proofErr w:type="spellStart"/>
      <w:r>
        <w:t>Tingting</w:t>
      </w:r>
      <w:proofErr w:type="spellEnd"/>
      <w:r>
        <w:t xml:space="preserve"> and Ph.D. in Political Science and Law in Beijing, China (Andrew and Ding </w:t>
      </w:r>
      <w:proofErr w:type="spellStart"/>
      <w:r>
        <w:t>Tingting</w:t>
      </w:r>
      <w:proofErr w:type="spellEnd"/>
      <w:r>
        <w:t xml:space="preserve">, “MAKING AQUACULTURE ACCOUNTABLE THROUGH THIRD-PARTY CERTIFICATION AND CONSUMER PROTECTION LAW IN THE UNITED STATES AND CHINA”, Vermont Law Review) </w:t>
      </w:r>
    </w:p>
    <w:p w14:paraId="4A62C55B" w14:textId="77777777" w:rsidR="00C67275" w:rsidRDefault="00C67275" w:rsidP="00C67275">
      <w:pPr>
        <w:rPr>
          <w:sz w:val="14"/>
        </w:rPr>
      </w:pPr>
      <w:r w:rsidRPr="00DD638F">
        <w:rPr>
          <w:sz w:val="14"/>
        </w:rPr>
        <w:t xml:space="preserve">The </w:t>
      </w:r>
      <w:r w:rsidRPr="00542BA0">
        <w:rPr>
          <w:rStyle w:val="StyleUnderline"/>
        </w:rPr>
        <w:t xml:space="preserve">Green Guides have proven to be </w:t>
      </w:r>
      <w:r w:rsidRPr="00FF43B7">
        <w:rPr>
          <w:rStyle w:val="StyleUnderline"/>
        </w:rPr>
        <w:t>important beyond the obvious</w:t>
      </w:r>
      <w:r>
        <w:rPr>
          <w:rStyle w:val="StyleUnderline"/>
        </w:rPr>
        <w:t xml:space="preserve"> </w:t>
      </w:r>
      <w:r w:rsidRPr="00542BA0">
        <w:rPr>
          <w:rStyle w:val="StyleUnderline"/>
        </w:rPr>
        <w:t xml:space="preserve">application in </w:t>
      </w:r>
      <w:r w:rsidRPr="00F431CB">
        <w:rPr>
          <w:rStyle w:val="StyleUnderline"/>
          <w:highlight w:val="green"/>
        </w:rPr>
        <w:t>FTC enforcement</w:t>
      </w:r>
      <w:r w:rsidRPr="00542BA0">
        <w:rPr>
          <w:rStyle w:val="StyleUnderline"/>
        </w:rPr>
        <w:t xml:space="preserve"> actions</w:t>
      </w:r>
      <w:r w:rsidRPr="00DD638F">
        <w:rPr>
          <w:sz w:val="14"/>
        </w:rPr>
        <w:t xml:space="preserve">. In Koh v. S.C. Johnson &amp; Son, Inc., </w:t>
      </w:r>
      <w:r w:rsidRPr="00F431CB">
        <w:rPr>
          <w:rStyle w:val="StyleUnderline"/>
          <w:highlight w:val="green"/>
        </w:rPr>
        <w:t>consumers filed</w:t>
      </w:r>
      <w:r w:rsidRPr="00542BA0">
        <w:rPr>
          <w:rStyle w:val="StyleUnderline"/>
        </w:rPr>
        <w:t xml:space="preserve"> a </w:t>
      </w:r>
      <w:r w:rsidRPr="00F431CB">
        <w:rPr>
          <w:rStyle w:val="StyleUnderline"/>
          <w:highlight w:val="green"/>
        </w:rPr>
        <w:t>class action</w:t>
      </w:r>
      <w:r w:rsidRPr="00542BA0">
        <w:rPr>
          <w:rStyle w:val="StyleUnderline"/>
        </w:rPr>
        <w:t xml:space="preserve"> </w:t>
      </w:r>
      <w:r w:rsidRPr="00DD638F">
        <w:rPr>
          <w:sz w:val="14"/>
        </w:rPr>
        <w:t xml:space="preserve">under various California unfair competition and false advertising laws, </w:t>
      </w:r>
      <w:r w:rsidRPr="00542BA0">
        <w:rPr>
          <w:rStyle w:val="StyleUnderline"/>
        </w:rPr>
        <w:t>alleging that S.C. Johnson</w:t>
      </w:r>
      <w:r>
        <w:rPr>
          <w:rStyle w:val="StyleUnderline"/>
        </w:rPr>
        <w:t xml:space="preserve"> </w:t>
      </w:r>
      <w:r w:rsidRPr="00542BA0">
        <w:rPr>
          <w:rStyle w:val="StyleUnderline"/>
        </w:rPr>
        <w:t>fraudulently deceived consumers when it sold its Windex products with a</w:t>
      </w:r>
      <w:r>
        <w:rPr>
          <w:rStyle w:val="StyleUnderline"/>
        </w:rPr>
        <w:t xml:space="preserve"> </w:t>
      </w:r>
      <w:r w:rsidRPr="00542BA0">
        <w:rPr>
          <w:rStyle w:val="StyleUnderline"/>
        </w:rPr>
        <w:t>"</w:t>
      </w:r>
      <w:proofErr w:type="spellStart"/>
      <w:r w:rsidRPr="00542BA0">
        <w:rPr>
          <w:rStyle w:val="StyleUnderline"/>
        </w:rPr>
        <w:t>Greenlist</w:t>
      </w:r>
      <w:proofErr w:type="spellEnd"/>
      <w:r w:rsidRPr="00542BA0">
        <w:rPr>
          <w:rStyle w:val="StyleUnderline"/>
        </w:rPr>
        <w:t>" seal of approval</w:t>
      </w:r>
      <w:r w:rsidRPr="00DD638F">
        <w:rPr>
          <w:sz w:val="14"/>
        </w:rPr>
        <w:t>. 122 "</w:t>
      </w:r>
      <w:proofErr w:type="spellStart"/>
      <w:r w:rsidRPr="00542BA0">
        <w:rPr>
          <w:rStyle w:val="StyleUnderline"/>
        </w:rPr>
        <w:t>Greenlist</w:t>
      </w:r>
      <w:proofErr w:type="spellEnd"/>
      <w:r w:rsidRPr="00542BA0">
        <w:rPr>
          <w:rStyle w:val="StyleUnderline"/>
        </w:rPr>
        <w:t>,"</w:t>
      </w:r>
      <w:r w:rsidRPr="00DD638F">
        <w:rPr>
          <w:sz w:val="14"/>
        </w:rPr>
        <w:t xml:space="preserve"> as it turns out, </w:t>
      </w:r>
      <w:r w:rsidRPr="00542BA0">
        <w:rPr>
          <w:rStyle w:val="StyleUnderline"/>
        </w:rPr>
        <w:t>is not a third-</w:t>
      </w:r>
      <w:r>
        <w:rPr>
          <w:rStyle w:val="StyleUnderline"/>
        </w:rPr>
        <w:t xml:space="preserve"> </w:t>
      </w:r>
      <w:r w:rsidRPr="00542BA0">
        <w:rPr>
          <w:rStyle w:val="StyleUnderline"/>
        </w:rPr>
        <w:t>party certifier</w:t>
      </w:r>
      <w:r w:rsidRPr="00DD638F">
        <w:rPr>
          <w:sz w:val="14"/>
        </w:rPr>
        <w:t xml:space="preserve"> as reasonable consumers would infer, </w:t>
      </w:r>
      <w:r w:rsidRPr="00DD638F">
        <w:rPr>
          <w:sz w:val="14"/>
        </w:rPr>
        <w:lastRenderedPageBreak/>
        <w:t xml:space="preserve">but rather, </w:t>
      </w:r>
      <w:r w:rsidRPr="00542BA0">
        <w:rPr>
          <w:rStyle w:val="StyleUnderline"/>
        </w:rPr>
        <w:t>a creation of</w:t>
      </w:r>
      <w:r>
        <w:rPr>
          <w:rStyle w:val="StyleUnderline"/>
        </w:rPr>
        <w:t xml:space="preserve"> </w:t>
      </w:r>
      <w:r w:rsidRPr="00542BA0">
        <w:rPr>
          <w:rStyle w:val="StyleUnderline"/>
        </w:rPr>
        <w:t>the marketer.</w:t>
      </w:r>
      <w:r w:rsidRPr="00DD638F">
        <w:rPr>
          <w:sz w:val="14"/>
        </w:rPr>
        <w:t xml:space="preserve"> 123 </w:t>
      </w:r>
      <w:r w:rsidRPr="00F431CB">
        <w:rPr>
          <w:rStyle w:val="StyleUnderline"/>
          <w:highlight w:val="green"/>
        </w:rPr>
        <w:t>The</w:t>
      </w:r>
      <w:r w:rsidRPr="00542BA0">
        <w:rPr>
          <w:rStyle w:val="StyleUnderline"/>
        </w:rPr>
        <w:t xml:space="preserve"> district </w:t>
      </w:r>
      <w:r w:rsidRPr="00F431CB">
        <w:rPr>
          <w:rStyle w:val="StyleUnderline"/>
          <w:highlight w:val="green"/>
        </w:rPr>
        <w:t>court accepted</w:t>
      </w:r>
      <w:r w:rsidRPr="00DD638F">
        <w:rPr>
          <w:sz w:val="14"/>
        </w:rPr>
        <w:t xml:space="preserve"> the conclusions of the Green Guides when it determined that the claims could survive summary judgment, holding that </w:t>
      </w:r>
      <w:r w:rsidRPr="00F431CB">
        <w:rPr>
          <w:rStyle w:val="StyleUnderline"/>
          <w:highlight w:val="green"/>
        </w:rPr>
        <w:t>the seal was likely to deceive</w:t>
      </w:r>
      <w:r w:rsidRPr="00542BA0">
        <w:rPr>
          <w:rStyle w:val="StyleUnderline"/>
        </w:rPr>
        <w:t xml:space="preserve"> reasonable</w:t>
      </w:r>
      <w:r>
        <w:rPr>
          <w:rStyle w:val="StyleUnderline"/>
        </w:rPr>
        <w:t xml:space="preserve"> </w:t>
      </w:r>
      <w:r w:rsidRPr="00F431CB">
        <w:rPr>
          <w:rStyle w:val="StyleUnderline"/>
          <w:highlight w:val="green"/>
        </w:rPr>
        <w:t>consumers</w:t>
      </w:r>
      <w:r w:rsidRPr="00542BA0">
        <w:rPr>
          <w:rStyle w:val="StyleUnderline"/>
        </w:rPr>
        <w:t xml:space="preserve">. </w:t>
      </w:r>
      <w:r w:rsidRPr="00DD638F">
        <w:rPr>
          <w:sz w:val="14"/>
        </w:rPr>
        <w:t xml:space="preserve">124 Ultimately, S.C. Johnson settled the dispute for an undisclosed amount and agreed to change the </w:t>
      </w:r>
      <w:proofErr w:type="spellStart"/>
      <w:r w:rsidRPr="00DD638F">
        <w:rPr>
          <w:sz w:val="14"/>
        </w:rPr>
        <w:t>Greenlist</w:t>
      </w:r>
      <w:proofErr w:type="spellEnd"/>
      <w:r w:rsidRPr="00DD638F">
        <w:rPr>
          <w:sz w:val="14"/>
        </w:rPr>
        <w:t xml:space="preserve"> label. 125 </w:t>
      </w:r>
      <w:r w:rsidRPr="00542BA0">
        <w:rPr>
          <w:rStyle w:val="StyleUnderline"/>
        </w:rPr>
        <w:t>The case</w:t>
      </w:r>
      <w:r>
        <w:rPr>
          <w:rStyle w:val="StyleUnderline"/>
        </w:rPr>
        <w:t xml:space="preserve"> </w:t>
      </w:r>
      <w:r w:rsidRPr="00542BA0">
        <w:rPr>
          <w:rStyle w:val="StyleUnderline"/>
        </w:rPr>
        <w:t xml:space="preserve">demonstrates </w:t>
      </w:r>
      <w:r w:rsidRPr="00DD638F">
        <w:rPr>
          <w:rStyle w:val="StyleUnderline"/>
        </w:rPr>
        <w:t>that civil litigants may use the Green Guides as evidence</w:t>
      </w:r>
      <w:r w:rsidRPr="00DD638F">
        <w:rPr>
          <w:sz w:val="14"/>
        </w:rPr>
        <w:t xml:space="preserve"> in state consumer protection and unfair competition suits. Additionally, competitors may bring suit in the National Advertising Division (NAD) of the Better Business Bureau. 126 The NAD operates a kind of non-binding arbitration. When litigants fail to comply with the conditions of NAD decisions, it reports the unfair or deceptive practice to the FTC. 127 NAD decisions refer to the Green Guides and apply the "reasonable consumer" standard.128 The Lanham Act allows for a civil cause of action where: (1) Any person who, on or in connection with any goods or services, or any container for goods, uses in commerce any word, term, name, symbol, or device, or any combination thereof, or any false designation of origin, false or misleading description of fact, or false or misleading representation of fact, which- (A) is likely to cause confusion, or to cause mistake, or to deceive as to the affiliation, connection, or association of such person with another person, or as to the origin, sponsorship, or approval of his or her goods, services, or commercial activities by another person, or (B) in commercial advertising or promotion, misrepresents the nature, characteristics, qualities, or geographic origin of his or her or another person's goods, services, or commercial activities, shall be liable in a civil action by any person who believes that he or she is or is likely to be damaged by such act. 129 Because the Green Guides provide substantiated examples of false and misleading environmental claims, plaintiffs in Lanham Act actions may employ the data and conclusions of the Green Guides as evidence against defendants whose green marketing claims match the false claims exemplified in the Guides or whose claims do not comply with the guidelines in some way. In addition to federal consumer protection laws, </w:t>
      </w:r>
      <w:r w:rsidRPr="00F431CB">
        <w:rPr>
          <w:rStyle w:val="StyleUnderline"/>
          <w:highlight w:val="green"/>
        </w:rPr>
        <w:t>marketers making green claims</w:t>
      </w:r>
      <w:r w:rsidRPr="00542BA0">
        <w:rPr>
          <w:rStyle w:val="StyleUnderline"/>
        </w:rPr>
        <w:t xml:space="preserve"> </w:t>
      </w:r>
      <w:r w:rsidRPr="00DD638F">
        <w:rPr>
          <w:sz w:val="14"/>
        </w:rPr>
        <w:t xml:space="preserve">or using </w:t>
      </w:r>
      <w:proofErr w:type="gramStart"/>
      <w:r w:rsidRPr="00DD638F">
        <w:rPr>
          <w:sz w:val="14"/>
        </w:rPr>
        <w:t>first or third party</w:t>
      </w:r>
      <w:proofErr w:type="gramEnd"/>
      <w:r w:rsidRPr="00DD638F">
        <w:rPr>
          <w:sz w:val="14"/>
        </w:rPr>
        <w:t xml:space="preserve"> seals of approval or certifications </w:t>
      </w:r>
      <w:r w:rsidRPr="00F431CB">
        <w:rPr>
          <w:rStyle w:val="StyleUnderline"/>
          <w:highlight w:val="green"/>
        </w:rPr>
        <w:t>must</w:t>
      </w:r>
      <w:r w:rsidRPr="00DD638F">
        <w:rPr>
          <w:sz w:val="14"/>
        </w:rPr>
        <w:t xml:space="preserve"> also </w:t>
      </w:r>
      <w:r w:rsidRPr="00F431CB">
        <w:rPr>
          <w:rStyle w:val="StyleUnderline"/>
          <w:highlight w:val="green"/>
        </w:rPr>
        <w:t>ensure</w:t>
      </w:r>
      <w:r w:rsidRPr="00DD638F">
        <w:rPr>
          <w:sz w:val="14"/>
        </w:rPr>
        <w:t xml:space="preserve"> that </w:t>
      </w:r>
      <w:r w:rsidRPr="00F431CB">
        <w:rPr>
          <w:rStyle w:val="StyleUnderline"/>
          <w:highlight w:val="green"/>
        </w:rPr>
        <w:t>they do not violate</w:t>
      </w:r>
      <w:r w:rsidRPr="00DD638F">
        <w:rPr>
          <w:sz w:val="14"/>
        </w:rPr>
        <w:t xml:space="preserve"> state </w:t>
      </w:r>
      <w:r w:rsidRPr="00F431CB">
        <w:rPr>
          <w:rStyle w:val="StyleUnderline"/>
          <w:highlight w:val="green"/>
        </w:rPr>
        <w:t>consumer protection laws</w:t>
      </w:r>
      <w:r w:rsidRPr="00DD638F">
        <w:rPr>
          <w:sz w:val="14"/>
        </w:rPr>
        <w:t>. Because federal consumer protection laws do not preempt state regulations, more than half of the states have a "mini-F.T.C." law. 130 Some states have incorporated the Green Guides into their consumer protection and anti- unfair competition laws, which amplifies the legal power of the Green Guides. 13 1 In California, false environmental claims are unlawful and punishable by fine. 132 In addition to prosecution by the state attorney general, private citizens may also sue violators under a variety of state laws, including common law fraud. 133 Any nationally implemented certification label or seal of approval that makes express or implied claims about the sustainability of farmed seafood would therefore need to comply with state law in addition to the federal standards outlined above. China's civil law system provides for consumer protection law generally but does not offer specific guidance for green marketing claims. The Law of the People's Republic of China on Protection of the Rights and Interests of the Consumers provides that "[c]</w:t>
      </w:r>
      <w:proofErr w:type="spellStart"/>
      <w:r w:rsidRPr="00DD638F">
        <w:rPr>
          <w:sz w:val="14"/>
        </w:rPr>
        <w:t>onsumers</w:t>
      </w:r>
      <w:proofErr w:type="spellEnd"/>
      <w:r w:rsidRPr="00DD638F">
        <w:rPr>
          <w:sz w:val="14"/>
        </w:rPr>
        <w:t xml:space="preserve"> shall enjoy the right to obtain true information of the commodities they purchase and use or the services they receive."' 134 Depending on the circumstances, this includes the right to know the origin of production of the commodity. The law further provides that "operators shall provide consumers with authentic information concerning their commodities or </w:t>
      </w:r>
      <w:proofErr w:type="gramStart"/>
      <w:r w:rsidRPr="00DD638F">
        <w:rPr>
          <w:sz w:val="14"/>
        </w:rPr>
        <w:t>services, and</w:t>
      </w:r>
      <w:proofErr w:type="gramEnd"/>
      <w:r w:rsidRPr="00DD638F">
        <w:rPr>
          <w:sz w:val="14"/>
        </w:rPr>
        <w:t xml:space="preserve"> may not make any false and misleading propaganda."' 135 Of interest for green product labeling in general and "green" farmed fish specifically is where the operators use advertisements, product descriptions, sample products, or other means to indicate the quality status of the commodities or services. The law requires that the operators guarantee that the actual quality of the commodities or services they provide shall comply with the indicated quality. 136 Until recently, enforcement of these standards rested with government authority, which the law required to take heed of consumers' complaints. 13 7 Under the Consumer Protection Law, actions enforceable by fines and suspended operation include adulterating a commodity, "forging the origin of commodities, forging or counterfeiting the names and addresses of other factories, and forging or counterfeiting the authentication marks of famous- and-excellent-product marks," and "making false and misleading propaganda about their commodities or services."' 138 Unfortunately, the rules under the Consumer Protection Law made it difficult for citizens to seek redress for contaminated products or falsely certified products. Consumer protection law in China took a leap forward when the Standing Committee of the National People's Congress approved amendments to the Law of the People's Republic of China on the Protection of Consumer Rights and Interests in October 2013.139 Consumer organizations under the previous version of the law could assist consumers in resolving disputes and could publicize information about violations of consumers' rights. Under the amended law, the China Consumers' Association, a social organization, may file lawsuits in the people's courts. 140 This change in the law, which went into effect on March 15, 2014, will likely give rise to the first class-action lawsuits under consumer protection law in China.141 Although recently strengthened, China's consumer protection laws do not provide enough traction for civil suits and government enforcement to have a tangible effect on transparent and non-deceptive claims about eco- seafood. </w:t>
      </w:r>
      <w:r w:rsidRPr="00542BA0">
        <w:rPr>
          <w:rStyle w:val="StyleUnderline"/>
        </w:rPr>
        <w:t xml:space="preserve">Because of the multi-level, </w:t>
      </w:r>
      <w:r w:rsidRPr="00F431CB">
        <w:rPr>
          <w:rStyle w:val="StyleUnderline"/>
          <w:highlight w:val="green"/>
        </w:rPr>
        <w:t>decentralized enforcement of consumer protection</w:t>
      </w:r>
      <w:r w:rsidRPr="00542BA0">
        <w:rPr>
          <w:rStyle w:val="StyleUnderline"/>
        </w:rPr>
        <w:t xml:space="preserve"> law in the United States </w:t>
      </w:r>
      <w:r w:rsidRPr="00F431CB">
        <w:rPr>
          <w:rStyle w:val="StyleUnderline"/>
          <w:highlight w:val="green"/>
        </w:rPr>
        <w:t>through</w:t>
      </w:r>
      <w:r w:rsidRPr="00542BA0">
        <w:rPr>
          <w:rStyle w:val="StyleUnderline"/>
        </w:rPr>
        <w:t xml:space="preserve"> state and federal regulators as</w:t>
      </w:r>
      <w:r>
        <w:rPr>
          <w:rStyle w:val="StyleUnderline"/>
        </w:rPr>
        <w:t xml:space="preserve"> </w:t>
      </w:r>
      <w:r w:rsidRPr="00542BA0">
        <w:rPr>
          <w:rStyle w:val="StyleUnderline"/>
        </w:rPr>
        <w:t xml:space="preserve">well as potential </w:t>
      </w:r>
      <w:r w:rsidRPr="00F431CB">
        <w:rPr>
          <w:rStyle w:val="StyleUnderline"/>
          <w:highlight w:val="green"/>
        </w:rPr>
        <w:t>civil causes of action, consumers may act as quasi- regulators,</w:t>
      </w:r>
      <w:r w:rsidRPr="00542BA0">
        <w:rPr>
          <w:rStyle w:val="StyleUnderline"/>
        </w:rPr>
        <w:t xml:space="preserve"> resulting in economic benefits for producers who voluntarily</w:t>
      </w:r>
      <w:r>
        <w:rPr>
          <w:rStyle w:val="StyleUnderline"/>
        </w:rPr>
        <w:t xml:space="preserve"> </w:t>
      </w:r>
      <w:r w:rsidRPr="00542BA0">
        <w:rPr>
          <w:rStyle w:val="StyleUnderline"/>
        </w:rPr>
        <w:t>comply with higher standards and truthfully label their products as such.</w:t>
      </w:r>
      <w:r>
        <w:rPr>
          <w:rStyle w:val="StyleUnderline"/>
        </w:rPr>
        <w:t xml:space="preserve"> </w:t>
      </w:r>
      <w:r w:rsidRPr="00DD638F">
        <w:rPr>
          <w:sz w:val="14"/>
        </w:rPr>
        <w:t xml:space="preserve">Unfortunately, for consumer forces to positively affect the conditions </w:t>
      </w:r>
      <w:r w:rsidRPr="00F431CB">
        <w:rPr>
          <w:rStyle w:val="StyleUnderline"/>
          <w:highlight w:val="green"/>
        </w:rPr>
        <w:t>on the ground in aquaculture</w:t>
      </w:r>
      <w:r w:rsidRPr="00DD638F">
        <w:rPr>
          <w:rStyle w:val="StyleUnderline"/>
        </w:rPr>
        <w:t>,</w:t>
      </w:r>
      <w:r w:rsidRPr="00DD638F">
        <w:rPr>
          <w:sz w:val="14"/>
        </w:rPr>
        <w:t xml:space="preserve"> consumers need better tools and transparency to understand the differences among available third-party standards.</w:t>
      </w:r>
    </w:p>
    <w:p w14:paraId="4A3A1E62" w14:textId="77777777" w:rsidR="00C67275" w:rsidRPr="00CF1D73" w:rsidRDefault="00C67275" w:rsidP="00C67275">
      <w:pPr>
        <w:pStyle w:val="Heading4"/>
        <w:rPr>
          <w:rFonts w:cs="Times New Roman"/>
        </w:rPr>
      </w:pPr>
      <w:r>
        <w:rPr>
          <w:rFonts w:cs="Times New Roman"/>
        </w:rPr>
        <w:t>Extinction</w:t>
      </w:r>
    </w:p>
    <w:p w14:paraId="32AC65C7" w14:textId="77777777" w:rsidR="00C67275" w:rsidRPr="00CF1D73" w:rsidRDefault="00C67275" w:rsidP="00C67275">
      <w:r w:rsidRPr="00CF1D73">
        <w:t xml:space="preserve">Rhea </w:t>
      </w:r>
      <w:r w:rsidRPr="00CF1D73">
        <w:rPr>
          <w:rStyle w:val="Style13ptBold"/>
        </w:rPr>
        <w:t>Suh 16</w:t>
      </w:r>
      <w:r w:rsidRPr="00CF1D73">
        <w:t>, Master’s Degree in Education, Administration, Planning, and Social Policy from Harvard University, BA in Environmental Science from Barnard College, Former President of the Natural Resources Defense Council, now Fellow at the Watson Family Foundation, “Sounding the Alarm on Ocean Noise”, NRDC, 5/12/2016, https://www.nrdc.org/experts/rhea-suh/sounding-alarm-ocean-noise</w:t>
      </w:r>
    </w:p>
    <w:p w14:paraId="1AC94469" w14:textId="77777777" w:rsidR="00C67275" w:rsidRPr="0039784F" w:rsidRDefault="00C67275" w:rsidP="00C67275">
      <w:pPr>
        <w:rPr>
          <w:sz w:val="16"/>
        </w:rPr>
      </w:pPr>
      <w:r w:rsidRPr="00CF1D73">
        <w:rPr>
          <w:rStyle w:val="StyleUnderline"/>
        </w:rPr>
        <w:t>Beneath the surface of</w:t>
      </w:r>
      <w:r w:rsidRPr="00CF1D73">
        <w:rPr>
          <w:sz w:val="16"/>
        </w:rPr>
        <w:t xml:space="preserve"> our </w:t>
      </w:r>
      <w:r w:rsidRPr="00CF1D73">
        <w:rPr>
          <w:rStyle w:val="StyleUnderline"/>
        </w:rPr>
        <w:t xml:space="preserve">oceans lies a </w:t>
      </w:r>
      <w:r w:rsidRPr="00CF1D73">
        <w:rPr>
          <w:rStyle w:val="Emphasis"/>
        </w:rPr>
        <w:t>finely balanced</w:t>
      </w:r>
      <w:r w:rsidRPr="00CF1D73">
        <w:rPr>
          <w:sz w:val="16"/>
        </w:rPr>
        <w:t xml:space="preserve">, living </w:t>
      </w:r>
      <w:r w:rsidRPr="00CF1D73">
        <w:rPr>
          <w:rStyle w:val="StyleUnderline"/>
        </w:rPr>
        <w:t xml:space="preserve">world of </w:t>
      </w:r>
      <w:r w:rsidRPr="00CF1D73">
        <w:rPr>
          <w:rStyle w:val="Emphasis"/>
        </w:rPr>
        <w:t>sound</w:t>
      </w:r>
      <w:r w:rsidRPr="00CF1D73">
        <w:rPr>
          <w:sz w:val="16"/>
        </w:rPr>
        <w:t xml:space="preserve">, most of which we never hear topside. </w:t>
      </w:r>
      <w:r w:rsidRPr="00CF1D73">
        <w:rPr>
          <w:rStyle w:val="StyleUnderline"/>
        </w:rPr>
        <w:t>But to whales, dolphins, and</w:t>
      </w:r>
      <w:r w:rsidRPr="00CF1D73">
        <w:rPr>
          <w:sz w:val="16"/>
        </w:rPr>
        <w:t xml:space="preserve"> other </w:t>
      </w:r>
      <w:r w:rsidRPr="00F431CB">
        <w:rPr>
          <w:rStyle w:val="Emphasis"/>
          <w:highlight w:val="green"/>
        </w:rPr>
        <w:t>marine</w:t>
      </w:r>
      <w:r w:rsidRPr="00CF1D73">
        <w:rPr>
          <w:rStyle w:val="StyleUnderline"/>
        </w:rPr>
        <w:t xml:space="preserve"> life, </w:t>
      </w:r>
      <w:r w:rsidRPr="00F431CB">
        <w:rPr>
          <w:rStyle w:val="Emphasis"/>
          <w:highlight w:val="green"/>
        </w:rPr>
        <w:t>sound is</w:t>
      </w:r>
      <w:r w:rsidRPr="00CF1D73">
        <w:rPr>
          <w:rStyle w:val="Emphasis"/>
        </w:rPr>
        <w:t xml:space="preserve"> survival</w:t>
      </w:r>
      <w:r w:rsidRPr="00CF1D73">
        <w:rPr>
          <w:rStyle w:val="StyleUnderline"/>
        </w:rPr>
        <w:t xml:space="preserve">, the </w:t>
      </w:r>
      <w:r w:rsidRPr="00F431CB">
        <w:rPr>
          <w:rStyle w:val="StyleUnderline"/>
          <w:highlight w:val="green"/>
        </w:rPr>
        <w:t>key to</w:t>
      </w:r>
      <w:r w:rsidRPr="00CF1D73">
        <w:rPr>
          <w:rStyle w:val="StyleUnderline"/>
        </w:rPr>
        <w:t xml:space="preserve"> how they </w:t>
      </w:r>
      <w:r w:rsidRPr="00F431CB">
        <w:rPr>
          <w:rStyle w:val="Emphasis"/>
          <w:highlight w:val="green"/>
        </w:rPr>
        <w:t>navigate</w:t>
      </w:r>
      <w:r w:rsidRPr="00CF1D73">
        <w:rPr>
          <w:rStyle w:val="StyleUnderline"/>
        </w:rPr>
        <w:t xml:space="preserve">, find </w:t>
      </w:r>
      <w:r w:rsidRPr="00F431CB">
        <w:rPr>
          <w:rStyle w:val="Emphasis"/>
          <w:highlight w:val="green"/>
        </w:rPr>
        <w:t>mate</w:t>
      </w:r>
      <w:r w:rsidRPr="00CF1D73">
        <w:t>s</w:t>
      </w:r>
      <w:r w:rsidRPr="00CF1D73">
        <w:rPr>
          <w:sz w:val="16"/>
        </w:rPr>
        <w:t xml:space="preserve">, hunt for </w:t>
      </w:r>
      <w:r w:rsidRPr="00F431CB">
        <w:rPr>
          <w:rStyle w:val="Emphasis"/>
          <w:highlight w:val="green"/>
        </w:rPr>
        <w:t>food</w:t>
      </w:r>
      <w:r w:rsidRPr="00CF1D73">
        <w:rPr>
          <w:sz w:val="16"/>
        </w:rPr>
        <w:t xml:space="preserve">, communicate over vast distances, </w:t>
      </w:r>
      <w:r w:rsidRPr="00CF1D73">
        <w:rPr>
          <w:rStyle w:val="StyleUnderline"/>
        </w:rPr>
        <w:t xml:space="preserve">and protect </w:t>
      </w:r>
      <w:r w:rsidRPr="000D6503">
        <w:rPr>
          <w:rStyle w:val="StyleUnderline"/>
        </w:rPr>
        <w:t>themselves</w:t>
      </w:r>
      <w:r w:rsidRPr="000D6503">
        <w:rPr>
          <w:sz w:val="16"/>
        </w:rPr>
        <w:t xml:space="preserve"> against predators in waters dark and deep. Our </w:t>
      </w:r>
      <w:r w:rsidRPr="000D6503">
        <w:rPr>
          <w:rStyle w:val="StyleUnderline"/>
        </w:rPr>
        <w:t xml:space="preserve">oceans, though, have become vast </w:t>
      </w:r>
      <w:r w:rsidRPr="000D6503">
        <w:rPr>
          <w:rStyle w:val="Emphasis"/>
        </w:rPr>
        <w:t>junkyards of industrial noise</w:t>
      </w:r>
      <w:r w:rsidRPr="000D6503">
        <w:rPr>
          <w:rFonts w:ascii="Times New Roman" w:hAnsi="Times New Roman" w:cs="Times New Roman"/>
          <w:sz w:val="16"/>
        </w:rPr>
        <w:t> </w:t>
      </w:r>
      <w:r w:rsidRPr="000D6503">
        <w:rPr>
          <w:rFonts w:cs="Georgia"/>
          <w:sz w:val="16"/>
        </w:rPr>
        <w:t>—</w:t>
      </w:r>
      <w:r w:rsidRPr="000D6503">
        <w:rPr>
          <w:rFonts w:ascii="Times New Roman" w:hAnsi="Times New Roman" w:cs="Times New Roman"/>
          <w:sz w:val="16"/>
        </w:rPr>
        <w:t> </w:t>
      </w:r>
      <w:r w:rsidRPr="000D6503">
        <w:rPr>
          <w:sz w:val="16"/>
        </w:rPr>
        <w:t>often louder than a rock concert</w:t>
      </w:r>
      <w:r w:rsidRPr="000D6503">
        <w:rPr>
          <w:rFonts w:ascii="Times New Roman" w:hAnsi="Times New Roman" w:cs="Times New Roman"/>
          <w:sz w:val="16"/>
        </w:rPr>
        <w:t> </w:t>
      </w:r>
      <w:r w:rsidRPr="000D6503">
        <w:rPr>
          <w:rFonts w:cs="Georgia"/>
          <w:sz w:val="16"/>
        </w:rPr>
        <w:t>—</w:t>
      </w:r>
      <w:r w:rsidRPr="000D6503">
        <w:rPr>
          <w:rFonts w:ascii="Times New Roman" w:hAnsi="Times New Roman" w:cs="Times New Roman"/>
          <w:sz w:val="16"/>
        </w:rPr>
        <w:t> </w:t>
      </w:r>
      <w:r w:rsidRPr="000D6503">
        <w:rPr>
          <w:sz w:val="16"/>
        </w:rPr>
        <w:t xml:space="preserve">from commercial shipping, military sonar, and seismic blasts that test for oil and gas. The seas have become so loud, in places, that these great </w:t>
      </w:r>
      <w:r w:rsidRPr="000D6503">
        <w:rPr>
          <w:rStyle w:val="StyleUnderline"/>
        </w:rPr>
        <w:t>animals are drowning in noise that threatens their</w:t>
      </w:r>
      <w:r w:rsidRPr="000D6503">
        <w:rPr>
          <w:sz w:val="16"/>
        </w:rPr>
        <w:t xml:space="preserve"> health, their future, and their </w:t>
      </w:r>
      <w:r w:rsidRPr="000D6503">
        <w:rPr>
          <w:rStyle w:val="Emphasis"/>
        </w:rPr>
        <w:t>very lives</w:t>
      </w:r>
      <w:r w:rsidRPr="000D6503">
        <w:rPr>
          <w:sz w:val="16"/>
        </w:rPr>
        <w:t xml:space="preserve">. On May 19, the Discovery Channel will </w:t>
      </w:r>
      <w:r w:rsidRPr="000D6503">
        <w:rPr>
          <w:sz w:val="16"/>
        </w:rPr>
        <w:lastRenderedPageBreak/>
        <w:t xml:space="preserve">premiere an important new NRDC film that documents this shattering underwater peril. Sonic Sea calls on us to turn down the volume before it’s too late. </w:t>
      </w:r>
      <w:r w:rsidRPr="000D6503">
        <w:rPr>
          <w:rStyle w:val="Emphasis"/>
        </w:rPr>
        <w:t>Naval sonar drills</w:t>
      </w:r>
      <w:r w:rsidRPr="000D6503">
        <w:rPr>
          <w:rStyle w:val="StyleUnderline"/>
        </w:rPr>
        <w:t xml:space="preserve"> leave whales </w:t>
      </w:r>
      <w:r w:rsidRPr="000D6503">
        <w:rPr>
          <w:rStyle w:val="Emphasis"/>
        </w:rPr>
        <w:t>disoriented</w:t>
      </w:r>
      <w:r w:rsidRPr="000D6503">
        <w:rPr>
          <w:rStyle w:val="StyleUnderline"/>
        </w:rPr>
        <w:t xml:space="preserve"> and </w:t>
      </w:r>
      <w:r w:rsidRPr="000D6503">
        <w:rPr>
          <w:rStyle w:val="Emphasis"/>
        </w:rPr>
        <w:t>impaired</w:t>
      </w:r>
      <w:r w:rsidRPr="000D6503">
        <w:rPr>
          <w:rStyle w:val="StyleUnderline"/>
        </w:rPr>
        <w:t xml:space="preserve">. They can go </w:t>
      </w:r>
      <w:r w:rsidRPr="000D6503">
        <w:rPr>
          <w:rStyle w:val="Emphasis"/>
        </w:rPr>
        <w:t>silent</w:t>
      </w:r>
      <w:r w:rsidRPr="000D6503">
        <w:rPr>
          <w:rStyle w:val="StyleUnderline"/>
        </w:rPr>
        <w:t xml:space="preserve"> and </w:t>
      </w:r>
      <w:r w:rsidRPr="000D6503">
        <w:rPr>
          <w:rStyle w:val="Emphasis"/>
        </w:rPr>
        <w:t>abandon</w:t>
      </w:r>
      <w:r w:rsidRPr="000D6503">
        <w:rPr>
          <w:rStyle w:val="StyleUnderline"/>
        </w:rPr>
        <w:t xml:space="preserve"> their habitat, and some even become </w:t>
      </w:r>
      <w:r w:rsidRPr="000D6503">
        <w:rPr>
          <w:rStyle w:val="Emphasis"/>
        </w:rPr>
        <w:t>stranded</w:t>
      </w:r>
      <w:r w:rsidRPr="000D6503">
        <w:rPr>
          <w:rStyle w:val="StyleUnderline"/>
        </w:rPr>
        <w:t xml:space="preserve"> and </w:t>
      </w:r>
      <w:r w:rsidRPr="000D6503">
        <w:rPr>
          <w:rStyle w:val="Emphasis"/>
        </w:rPr>
        <w:t>die</w:t>
      </w:r>
      <w:r w:rsidRPr="000D6503">
        <w:rPr>
          <w:rStyle w:val="StyleUnderline"/>
        </w:rPr>
        <w:t xml:space="preserve"> in a desperate bid to escape torturous noise</w:t>
      </w:r>
      <w:r w:rsidRPr="000D6503">
        <w:rPr>
          <w:sz w:val="16"/>
        </w:rPr>
        <w:t xml:space="preserve">. Watermen report entire populations of fish vanishing across broad ocean regions after oil and gas seismic blasting. And in a world where a staggering 60,000 commercial tanker and container ships are plying the seas at any given time, each one as loud as a nearby thunderstorm to area marine life in the area, the onslaught of undersea noise has become relentless, doubling roughly every decade. For animals that live by what they hear, more and more of our oceans are sounding like the factory floor: too loud for conversation at the center of their life. </w:t>
      </w:r>
      <w:r w:rsidRPr="000D6503">
        <w:rPr>
          <w:rStyle w:val="StyleUnderline"/>
        </w:rPr>
        <w:t xml:space="preserve">North Atlantic </w:t>
      </w:r>
      <w:r w:rsidRPr="000D6503">
        <w:rPr>
          <w:rStyle w:val="Emphasis"/>
        </w:rPr>
        <w:t>right whales</w:t>
      </w:r>
      <w:r w:rsidRPr="000D6503">
        <w:rPr>
          <w:sz w:val="16"/>
        </w:rPr>
        <w:t xml:space="preserve"> off the coast of Boston regularly </w:t>
      </w:r>
      <w:r w:rsidRPr="000D6503">
        <w:rPr>
          <w:rStyle w:val="StyleUnderline"/>
        </w:rPr>
        <w:t>lose up to 80 percent of their communications range</w:t>
      </w:r>
      <w:r w:rsidRPr="000D6503">
        <w:rPr>
          <w:sz w:val="16"/>
        </w:rPr>
        <w:t xml:space="preserve">, their ability to process sound drowned out by commercial shipping. </w:t>
      </w:r>
      <w:r w:rsidRPr="000D6503">
        <w:rPr>
          <w:rStyle w:val="StyleUnderline"/>
        </w:rPr>
        <w:t xml:space="preserve">And it’s </w:t>
      </w:r>
      <w:r w:rsidRPr="000D6503">
        <w:rPr>
          <w:rStyle w:val="Emphasis"/>
        </w:rPr>
        <w:t>getting harder to find sanctuary</w:t>
      </w:r>
      <w:r w:rsidRPr="000D6503">
        <w:rPr>
          <w:rStyle w:val="Emphasis"/>
          <w:rFonts w:ascii="Times New Roman" w:hAnsi="Times New Roman" w:cs="Times New Roman"/>
        </w:rPr>
        <w:t> </w:t>
      </w:r>
      <w:r w:rsidRPr="000D6503">
        <w:rPr>
          <w:rStyle w:val="Emphasis"/>
          <w:rFonts w:cs="Georgia"/>
        </w:rPr>
        <w:t>—</w:t>
      </w:r>
      <w:r w:rsidRPr="000D6503">
        <w:rPr>
          <w:rStyle w:val="Emphasis"/>
          <w:rFonts w:ascii="Times New Roman" w:hAnsi="Times New Roman" w:cs="Times New Roman"/>
        </w:rPr>
        <w:t> </w:t>
      </w:r>
      <w:r w:rsidRPr="000D6503">
        <w:rPr>
          <w:rStyle w:val="Emphasis"/>
        </w:rPr>
        <w:t>anywhere</w:t>
      </w:r>
      <w:r w:rsidRPr="000D6503">
        <w:rPr>
          <w:sz w:val="16"/>
        </w:rPr>
        <w:t xml:space="preserve">. To the future of marine life worldwide, deafening </w:t>
      </w:r>
      <w:r w:rsidRPr="000D6503">
        <w:rPr>
          <w:rStyle w:val="StyleUnderline"/>
        </w:rPr>
        <w:t xml:space="preserve">noise is </w:t>
      </w:r>
      <w:r w:rsidRPr="000D6503">
        <w:rPr>
          <w:rStyle w:val="Emphasis"/>
        </w:rPr>
        <w:t>hardly</w:t>
      </w:r>
      <w:r w:rsidRPr="000D6503">
        <w:rPr>
          <w:rStyle w:val="StyleUnderline"/>
        </w:rPr>
        <w:t xml:space="preserve"> the only threat</w:t>
      </w:r>
      <w:r w:rsidRPr="000D6503">
        <w:rPr>
          <w:sz w:val="16"/>
        </w:rPr>
        <w:t xml:space="preserve">. It is compounding the stress ocean life faces a growing litany of environmental ills. </w:t>
      </w:r>
      <w:r w:rsidRPr="000D6503">
        <w:rPr>
          <w:rStyle w:val="Emphasis"/>
        </w:rPr>
        <w:t>Climate change</w:t>
      </w:r>
      <w:r w:rsidRPr="000D6503">
        <w:rPr>
          <w:sz w:val="16"/>
        </w:rPr>
        <w:t xml:space="preserve"> is raising ocean temperatures, threatening coral reefs. When we burn coal, gas, and oil, we put carbon pollution in the air. Much of that carbon settles into our seas</w:t>
      </w:r>
      <w:r w:rsidRPr="00A027A2">
        <w:rPr>
          <w:sz w:val="16"/>
        </w:rPr>
        <w:t xml:space="preserve">, raising the acidity of global waters in a process called ocean acidification, impairing the ability of shellfish to grow strong shells. On top of all that, our seas are confronting chronic </w:t>
      </w:r>
      <w:r w:rsidRPr="00A027A2">
        <w:rPr>
          <w:rStyle w:val="Emphasis"/>
        </w:rPr>
        <w:t>overfishing</w:t>
      </w:r>
      <w:r w:rsidRPr="00A027A2">
        <w:rPr>
          <w:sz w:val="16"/>
        </w:rPr>
        <w:t xml:space="preserve">, </w:t>
      </w:r>
      <w:r w:rsidRPr="00A027A2">
        <w:rPr>
          <w:rStyle w:val="Emphasis"/>
        </w:rPr>
        <w:t>chemical pollution</w:t>
      </w:r>
      <w:r w:rsidRPr="00A027A2">
        <w:rPr>
          <w:sz w:val="16"/>
        </w:rPr>
        <w:t xml:space="preserve">, </w:t>
      </w:r>
      <w:r w:rsidRPr="00A027A2">
        <w:rPr>
          <w:rStyle w:val="Emphasis"/>
        </w:rPr>
        <w:t>oil and gas production</w:t>
      </w:r>
      <w:r w:rsidRPr="00A027A2">
        <w:rPr>
          <w:sz w:val="16"/>
        </w:rPr>
        <w:t xml:space="preserve">, </w:t>
      </w:r>
      <w:r w:rsidRPr="00A027A2">
        <w:rPr>
          <w:rStyle w:val="StyleUnderline"/>
        </w:rPr>
        <w:t>and</w:t>
      </w:r>
      <w:r w:rsidRPr="00A027A2">
        <w:rPr>
          <w:sz w:val="16"/>
        </w:rPr>
        <w:t xml:space="preserve"> a global tide of </w:t>
      </w:r>
      <w:r w:rsidRPr="00A027A2">
        <w:rPr>
          <w:rStyle w:val="Emphasis"/>
        </w:rPr>
        <w:t>plastic waste</w:t>
      </w:r>
      <w:r w:rsidRPr="00A027A2">
        <w:rPr>
          <w:sz w:val="16"/>
        </w:rPr>
        <w:t>.</w:t>
      </w:r>
      <w:r>
        <w:rPr>
          <w:sz w:val="16"/>
        </w:rPr>
        <w:t xml:space="preserve"> </w:t>
      </w:r>
      <w:r w:rsidRPr="00F431CB">
        <w:rPr>
          <w:rStyle w:val="Emphasis"/>
          <w:sz w:val="24"/>
          <w:szCs w:val="26"/>
          <w:highlight w:val="green"/>
        </w:rPr>
        <w:t>By compromising</w:t>
      </w:r>
      <w:r w:rsidRPr="00CF1D73">
        <w:rPr>
          <w:rStyle w:val="Emphasis"/>
          <w:sz w:val="24"/>
          <w:szCs w:val="26"/>
        </w:rPr>
        <w:t xml:space="preserve"> the </w:t>
      </w:r>
      <w:r w:rsidRPr="00F431CB">
        <w:rPr>
          <w:rStyle w:val="Emphasis"/>
          <w:sz w:val="24"/>
          <w:szCs w:val="26"/>
          <w:highlight w:val="green"/>
        </w:rPr>
        <w:t>ability of</w:t>
      </w:r>
      <w:r w:rsidRPr="003E646B">
        <w:rPr>
          <w:rStyle w:val="Emphasis"/>
          <w:sz w:val="24"/>
          <w:szCs w:val="26"/>
        </w:rPr>
        <w:t xml:space="preserve"> whales, dolphins, and other</w:t>
      </w:r>
      <w:r w:rsidRPr="00CF1D73">
        <w:rPr>
          <w:rStyle w:val="Emphasis"/>
          <w:sz w:val="24"/>
          <w:szCs w:val="26"/>
        </w:rPr>
        <w:t xml:space="preserve"> </w:t>
      </w:r>
      <w:r w:rsidRPr="00F431CB">
        <w:rPr>
          <w:rStyle w:val="Emphasis"/>
          <w:sz w:val="24"/>
          <w:szCs w:val="26"/>
          <w:highlight w:val="green"/>
        </w:rPr>
        <w:t>marine life to feed</w:t>
      </w:r>
      <w:r w:rsidRPr="00CF1D73">
        <w:rPr>
          <w:rStyle w:val="Emphasis"/>
          <w:sz w:val="24"/>
          <w:szCs w:val="26"/>
        </w:rPr>
        <w:t xml:space="preserve">, reproduce, </w:t>
      </w:r>
      <w:r w:rsidRPr="00F431CB">
        <w:rPr>
          <w:rStyle w:val="Emphasis"/>
          <w:sz w:val="24"/>
          <w:szCs w:val="26"/>
          <w:highlight w:val="green"/>
        </w:rPr>
        <w:t>and protect</w:t>
      </w:r>
      <w:r w:rsidRPr="00CF1D73">
        <w:rPr>
          <w:rStyle w:val="Emphasis"/>
          <w:sz w:val="24"/>
          <w:szCs w:val="26"/>
        </w:rPr>
        <w:t xml:space="preserve"> themselves, ocean </w:t>
      </w:r>
      <w:r w:rsidRPr="00F431CB">
        <w:rPr>
          <w:rStyle w:val="Emphasis"/>
          <w:sz w:val="24"/>
          <w:szCs w:val="26"/>
          <w:highlight w:val="green"/>
        </w:rPr>
        <w:t xml:space="preserve">noise </w:t>
      </w:r>
      <w:r w:rsidRPr="003E646B">
        <w:rPr>
          <w:rStyle w:val="Emphasis"/>
          <w:sz w:val="24"/>
          <w:szCs w:val="26"/>
        </w:rPr>
        <w:t xml:space="preserve">is </w:t>
      </w:r>
      <w:r w:rsidRPr="00F431CB">
        <w:rPr>
          <w:rStyle w:val="Emphasis"/>
          <w:sz w:val="24"/>
          <w:szCs w:val="26"/>
          <w:highlight w:val="green"/>
        </w:rPr>
        <w:t>undermin</w:t>
      </w:r>
      <w:r w:rsidRPr="003E646B">
        <w:rPr>
          <w:rStyle w:val="StyleUnderline"/>
        </w:rPr>
        <w:t xml:space="preserve">ing </w:t>
      </w:r>
      <w:r w:rsidRPr="00CF1D73">
        <w:rPr>
          <w:rStyle w:val="Emphasis"/>
          <w:sz w:val="24"/>
          <w:szCs w:val="26"/>
        </w:rPr>
        <w:t xml:space="preserve">the </w:t>
      </w:r>
      <w:r w:rsidRPr="003E646B">
        <w:rPr>
          <w:rStyle w:val="Emphasis"/>
          <w:sz w:val="24"/>
          <w:szCs w:val="26"/>
        </w:rPr>
        <w:t xml:space="preserve">natural </w:t>
      </w:r>
      <w:r w:rsidRPr="00F431CB">
        <w:rPr>
          <w:rStyle w:val="Emphasis"/>
          <w:sz w:val="24"/>
          <w:szCs w:val="26"/>
          <w:highlight w:val="green"/>
        </w:rPr>
        <w:t>resiliency</w:t>
      </w:r>
      <w:r w:rsidRPr="00CF1D73">
        <w:rPr>
          <w:rStyle w:val="Emphasis"/>
          <w:sz w:val="24"/>
          <w:szCs w:val="26"/>
        </w:rPr>
        <w:t xml:space="preserve"> species need </w:t>
      </w:r>
      <w:r w:rsidRPr="00F431CB">
        <w:rPr>
          <w:rStyle w:val="Emphasis"/>
          <w:sz w:val="24"/>
          <w:szCs w:val="26"/>
          <w:highlight w:val="green"/>
        </w:rPr>
        <w:t>to cope with</w:t>
      </w:r>
      <w:r w:rsidRPr="00CF1D73">
        <w:rPr>
          <w:rStyle w:val="Emphasis"/>
          <w:sz w:val="24"/>
          <w:szCs w:val="26"/>
        </w:rPr>
        <w:t xml:space="preserve"> these </w:t>
      </w:r>
      <w:r w:rsidRPr="00F431CB">
        <w:rPr>
          <w:rStyle w:val="Emphasis"/>
          <w:sz w:val="24"/>
          <w:szCs w:val="26"/>
          <w:highlight w:val="green"/>
        </w:rPr>
        <w:t>other threats</w:t>
      </w:r>
      <w:r w:rsidRPr="00CF1D73">
        <w:rPr>
          <w:sz w:val="16"/>
        </w:rPr>
        <w:t>.</w:t>
      </w:r>
      <w:r>
        <w:rPr>
          <w:sz w:val="16"/>
        </w:rPr>
        <w:t xml:space="preserve"> </w:t>
      </w:r>
      <w:r w:rsidRPr="003E646B">
        <w:rPr>
          <w:rStyle w:val="StyleUnderline"/>
        </w:rPr>
        <w:t xml:space="preserve">The sea is where </w:t>
      </w:r>
      <w:r w:rsidRPr="003E646B">
        <w:rPr>
          <w:rStyle w:val="Emphasis"/>
          <w:sz w:val="24"/>
          <w:szCs w:val="26"/>
        </w:rPr>
        <w:t>life on earth</w:t>
      </w:r>
      <w:r w:rsidRPr="00CF1D73">
        <w:rPr>
          <w:rStyle w:val="StyleUnderline"/>
          <w:sz w:val="24"/>
          <w:szCs w:val="26"/>
        </w:rPr>
        <w:t xml:space="preserve"> </w:t>
      </w:r>
      <w:r w:rsidRPr="00CF1D73">
        <w:rPr>
          <w:rStyle w:val="StyleUnderline"/>
        </w:rPr>
        <w:t xml:space="preserve">begins. </w:t>
      </w:r>
      <w:r w:rsidRPr="00F431CB">
        <w:rPr>
          <w:rStyle w:val="Emphasis"/>
          <w:sz w:val="24"/>
          <w:szCs w:val="26"/>
          <w:highlight w:val="green"/>
        </w:rPr>
        <w:t>If</w:t>
      </w:r>
      <w:r w:rsidRPr="00CF1D73">
        <w:rPr>
          <w:rStyle w:val="Emphasis"/>
          <w:sz w:val="24"/>
          <w:szCs w:val="26"/>
        </w:rPr>
        <w:t xml:space="preserve"> our </w:t>
      </w:r>
      <w:r w:rsidRPr="00F431CB">
        <w:rPr>
          <w:rStyle w:val="Emphasis"/>
          <w:sz w:val="24"/>
          <w:szCs w:val="26"/>
          <w:highlight w:val="green"/>
        </w:rPr>
        <w:t>oceans die, we won’t survive</w:t>
      </w:r>
      <w:r w:rsidRPr="00CF1D73">
        <w:rPr>
          <w:rStyle w:val="StyleUnderline"/>
        </w:rPr>
        <w:t>. And</w:t>
      </w:r>
      <w:r w:rsidRPr="00CF1D73">
        <w:rPr>
          <w:sz w:val="16"/>
        </w:rPr>
        <w:t xml:space="preserve"> here’s the thing: </w:t>
      </w:r>
      <w:r w:rsidRPr="003E646B">
        <w:rPr>
          <w:rStyle w:val="StyleUnderline"/>
        </w:rPr>
        <w:t>Ocean noise is a problem we can solve</w:t>
      </w:r>
      <w:r w:rsidRPr="003E646B">
        <w:rPr>
          <w:sz w:val="16"/>
        </w:rPr>
        <w:t>. Like a summer</w:t>
      </w:r>
      <w:r w:rsidRPr="00CF1D73">
        <w:rPr>
          <w:sz w:val="16"/>
        </w:rPr>
        <w:t xml:space="preserve"> night when the fireworks end, our oceans return to their natural soundscape when we turn down the noise. That’s what NRDC has been working to do for the past two decades, standing at the forefront of the fight against ocean noise worldwide.</w:t>
      </w:r>
      <w:r>
        <w:rPr>
          <w:sz w:val="16"/>
        </w:rPr>
        <w:t xml:space="preserve"> </w:t>
      </w:r>
      <w:r w:rsidRPr="00F431CB">
        <w:rPr>
          <w:rStyle w:val="StyleUnderline"/>
          <w:highlight w:val="green"/>
        </w:rPr>
        <w:t>Last year, we won a</w:t>
      </w:r>
      <w:r w:rsidRPr="00CF1D73">
        <w:rPr>
          <w:rStyle w:val="StyleUnderline"/>
        </w:rPr>
        <w:t xml:space="preserve"> </w:t>
      </w:r>
      <w:r w:rsidRPr="00CF1D73">
        <w:rPr>
          <w:rStyle w:val="Emphasis"/>
        </w:rPr>
        <w:t xml:space="preserve">court </w:t>
      </w:r>
      <w:r w:rsidRPr="00F431CB">
        <w:rPr>
          <w:rStyle w:val="Emphasis"/>
          <w:highlight w:val="green"/>
        </w:rPr>
        <w:t>settlement</w:t>
      </w:r>
      <w:r w:rsidRPr="00CF1D73">
        <w:rPr>
          <w:sz w:val="16"/>
        </w:rPr>
        <w:t xml:space="preserve"> to protect whales, dolphins, and other marine mammals from powerful sonar during routine U.S. Navy tests and exercises off the coasts of Hawaii and Southern California. </w:t>
      </w:r>
      <w:r w:rsidRPr="00CF1D73">
        <w:rPr>
          <w:rStyle w:val="StyleUnderline"/>
        </w:rPr>
        <w:t>Naval security and readiness remain sound</w:t>
      </w:r>
      <w:r w:rsidRPr="00CF1D73">
        <w:rPr>
          <w:sz w:val="16"/>
        </w:rPr>
        <w:t>. We don’t have to harm or kill some of the most majestic creatures on earth to safeguard our seas and shores.</w:t>
      </w:r>
      <w:r>
        <w:rPr>
          <w:sz w:val="16"/>
        </w:rPr>
        <w:t xml:space="preserve"> </w:t>
      </w:r>
      <w:r w:rsidRPr="00CF1D73">
        <w:rPr>
          <w:sz w:val="16"/>
        </w:rPr>
        <w:t>We’ve also sued the oil and gas industry over seismic blasting that threatens marine life, winning important improvements in the way such testing is done in places like the Gulf of Mexico. And we helped persuade the United Nations International Maritime Organization to adopt guidelines for reducing low-frequency ocean noise from commercial ships. There’s far more, though, that we must do.</w:t>
      </w:r>
      <w:r>
        <w:rPr>
          <w:sz w:val="16"/>
        </w:rPr>
        <w:t xml:space="preserve"> </w:t>
      </w:r>
      <w:r w:rsidRPr="00CF1D73">
        <w:rPr>
          <w:sz w:val="16"/>
        </w:rPr>
        <w:t>Better shipping technology and practices, changes in military exercises and tests, and stronger safeguards against seismic blasting at sea can all go a long way toward reining in the acoustic assault on our oceans. And we need forward-looking action plans from the U.S. Navy, the Interior Department, the Transportation Department, and the National Oceanic and Atmospheric Administration, the federal agencies that produce or manage noise in the sea.</w:t>
      </w:r>
      <w:r>
        <w:rPr>
          <w:sz w:val="16"/>
        </w:rPr>
        <w:t xml:space="preserve"> </w:t>
      </w:r>
      <w:r w:rsidRPr="003E646B">
        <w:rPr>
          <w:rStyle w:val="StyleUnderline"/>
        </w:rPr>
        <w:t xml:space="preserve">To quiet the world’s waters, though, we </w:t>
      </w:r>
      <w:r w:rsidRPr="003E646B">
        <w:rPr>
          <w:rStyle w:val="Emphasis"/>
        </w:rPr>
        <w:t>all need to raise our voices</w:t>
      </w:r>
      <w:r w:rsidRPr="003E646B">
        <w:rPr>
          <w:sz w:val="16"/>
        </w:rPr>
        <w:t>. That’s what Sonic</w:t>
      </w:r>
      <w:r w:rsidRPr="00CF1D73">
        <w:rPr>
          <w:sz w:val="16"/>
        </w:rPr>
        <w:t xml:space="preserve"> Sea is all about: increasing awareness of this growing threat and building a worldwide community of citizen advocates to help us turn down the volume on undersea noise.</w:t>
      </w:r>
    </w:p>
    <w:p w14:paraId="36521DB4" w14:textId="77777777" w:rsidR="00C67275" w:rsidRPr="00775168" w:rsidRDefault="00C67275" w:rsidP="00C67275">
      <w:pPr>
        <w:pStyle w:val="Heading3"/>
      </w:pPr>
      <w:r w:rsidRPr="00775168">
        <w:lastRenderedPageBreak/>
        <w:t>1NC – Private PIC</w:t>
      </w:r>
    </w:p>
    <w:p w14:paraId="074A46A7" w14:textId="77777777" w:rsidR="00C67275" w:rsidRDefault="00C67275" w:rsidP="00C67275">
      <w:pPr>
        <w:pStyle w:val="Heading4"/>
      </w:pPr>
      <w:r>
        <w:t xml:space="preserve">The United States Congress should pass new legislation to compel antitrust agencies to prohibit private sector anticompetitive practices by participants in the blockchain nucleus. </w:t>
      </w:r>
    </w:p>
    <w:p w14:paraId="47853A5A" w14:textId="77777777" w:rsidR="00C67275" w:rsidRDefault="00C67275" w:rsidP="00C67275"/>
    <w:p w14:paraId="5D1C65B0" w14:textId="77777777" w:rsidR="00C67275" w:rsidRDefault="00C67275" w:rsidP="00C67275">
      <w:pPr>
        <w:pStyle w:val="Heading4"/>
      </w:pPr>
      <w:r>
        <w:t xml:space="preserve">Counterplan </w:t>
      </w:r>
      <w:r>
        <w:rPr>
          <w:u w:val="single"/>
        </w:rPr>
        <w:t xml:space="preserve">PICs out of </w:t>
      </w:r>
      <w:r w:rsidRPr="005F647B">
        <w:rPr>
          <w:u w:val="single"/>
        </w:rPr>
        <w:t>p</w:t>
      </w:r>
      <w:r w:rsidRPr="006B3BDD">
        <w:rPr>
          <w:u w:val="single"/>
        </w:rPr>
        <w:t>rivate enforcement</w:t>
      </w:r>
      <w:r>
        <w:t xml:space="preserve">---private suits are an </w:t>
      </w:r>
      <w:r w:rsidRPr="006B3BDD">
        <w:rPr>
          <w:u w:val="single"/>
        </w:rPr>
        <w:t>inextricable</w:t>
      </w:r>
      <w:r>
        <w:t xml:space="preserve"> part of antitrust liability---public enforcement is sufficient</w:t>
      </w:r>
    </w:p>
    <w:p w14:paraId="2575E65C" w14:textId="77777777" w:rsidR="00C67275" w:rsidRDefault="00C67275" w:rsidP="00C67275">
      <w:r w:rsidRPr="00BE70F1">
        <w:rPr>
          <w:rStyle w:val="Style13ptBold"/>
        </w:rPr>
        <w:t>McCarthy</w:t>
      </w:r>
      <w:r>
        <w:rPr>
          <w:rStyle w:val="Style13ptBold"/>
        </w:rPr>
        <w:t xml:space="preserve"> et al.</w:t>
      </w:r>
      <w:r w:rsidRPr="00BE70F1">
        <w:t xml:space="preserve">, </w:t>
      </w:r>
      <w:r>
        <w:t>GC</w:t>
      </w:r>
      <w:r w:rsidRPr="00BE70F1">
        <w:t xml:space="preserve"> &amp; Chief Legal Officer of Womble Bond Dickinson (US) LLP</w:t>
      </w:r>
      <w:r>
        <w:t xml:space="preserve">, </w:t>
      </w:r>
      <w:r w:rsidRPr="00BE70F1">
        <w:rPr>
          <w:rStyle w:val="Style13ptBold"/>
        </w:rPr>
        <w:t>‘07</w:t>
      </w:r>
    </w:p>
    <w:p w14:paraId="37130D99" w14:textId="77777777" w:rsidR="00C67275" w:rsidRDefault="00C67275" w:rsidP="00C67275">
      <w:r>
        <w:t xml:space="preserve">(Eric, </w:t>
      </w:r>
      <w:r w:rsidRPr="00BE70F1">
        <w:t xml:space="preserve">Allyson </w:t>
      </w:r>
      <w:proofErr w:type="spellStart"/>
      <w:r w:rsidRPr="00BE70F1">
        <w:t>Maltas</w:t>
      </w:r>
      <w:proofErr w:type="spellEnd"/>
      <w:r w:rsidRPr="00BE70F1">
        <w:t>, Matteo Bay and Javier Ruiz-</w:t>
      </w:r>
      <w:proofErr w:type="spellStart"/>
      <w:r w:rsidRPr="00BE70F1">
        <w:t>Calzado</w:t>
      </w:r>
      <w:proofErr w:type="spellEnd"/>
      <w:r>
        <w:t xml:space="preserve">, “Litigation culture versus enforcement culture A comparison of US and EU plaintiff recovery actions in antitrust cases,” </w:t>
      </w:r>
      <w:hyperlink r:id="rId9" w:history="1">
        <w:r w:rsidRPr="004C34D2">
          <w:rPr>
            <w:rStyle w:val="Hyperlink"/>
          </w:rPr>
          <w:t>https://www.lw.com/upload/pubContent/_pdf/pub1675_1.pdf</w:t>
        </w:r>
      </w:hyperlink>
      <w:r>
        <w:t xml:space="preserve">) </w:t>
      </w:r>
    </w:p>
    <w:p w14:paraId="70FD6691" w14:textId="77777777" w:rsidR="00C67275" w:rsidRDefault="00C67275" w:rsidP="00C67275"/>
    <w:p w14:paraId="4454CD86" w14:textId="77777777" w:rsidR="00C67275" w:rsidRPr="006C0EA1" w:rsidRDefault="00C67275" w:rsidP="00C67275">
      <w:pPr>
        <w:rPr>
          <w:sz w:val="16"/>
        </w:rPr>
      </w:pPr>
      <w:r w:rsidRPr="006C0EA1">
        <w:rPr>
          <w:sz w:val="16"/>
        </w:rPr>
        <w:t xml:space="preserve">In comparison, </w:t>
      </w:r>
      <w:r w:rsidRPr="00F431CB">
        <w:rPr>
          <w:rStyle w:val="StyleUnderline"/>
          <w:highlight w:val="green"/>
        </w:rPr>
        <w:t>in the</w:t>
      </w:r>
      <w:r w:rsidRPr="00F431CB">
        <w:rPr>
          <w:highlight w:val="green"/>
          <w:u w:val="single"/>
        </w:rPr>
        <w:t xml:space="preserve"> E</w:t>
      </w:r>
      <w:r w:rsidRPr="006B3BDD">
        <w:rPr>
          <w:u w:val="single"/>
        </w:rPr>
        <w:t xml:space="preserve">uropean </w:t>
      </w:r>
      <w:r w:rsidRPr="00F431CB">
        <w:rPr>
          <w:highlight w:val="green"/>
          <w:u w:val="single"/>
        </w:rPr>
        <w:t>U</w:t>
      </w:r>
      <w:r w:rsidRPr="006B3BDD">
        <w:rPr>
          <w:u w:val="single"/>
        </w:rPr>
        <w:t>nion</w:t>
      </w:r>
      <w:r w:rsidRPr="006C0EA1">
        <w:rPr>
          <w:sz w:val="16"/>
        </w:rPr>
        <w:t xml:space="preserve">, </w:t>
      </w:r>
      <w:r w:rsidRPr="00F431CB">
        <w:rPr>
          <w:highlight w:val="green"/>
          <w:u w:val="single"/>
        </w:rPr>
        <w:t xml:space="preserve">private </w:t>
      </w:r>
      <w:r w:rsidRPr="00B52728">
        <w:rPr>
          <w:u w:val="single"/>
        </w:rPr>
        <w:t>enforcement</w:t>
      </w:r>
      <w:r>
        <w:rPr>
          <w:u w:val="single"/>
        </w:rPr>
        <w:t xml:space="preserve"> </w:t>
      </w:r>
      <w:r w:rsidRPr="00F431CB">
        <w:rPr>
          <w:highlight w:val="green"/>
          <w:u w:val="single"/>
        </w:rPr>
        <w:t>actions</w:t>
      </w:r>
      <w:r w:rsidRPr="006B3BDD">
        <w:rPr>
          <w:u w:val="single"/>
        </w:rPr>
        <w:t xml:space="preserve"> are </w:t>
      </w:r>
      <w:r w:rsidRPr="006B3BDD">
        <w:rPr>
          <w:rStyle w:val="Emphasis"/>
        </w:rPr>
        <w:t>rare</w:t>
      </w:r>
      <w:r w:rsidRPr="006B3BDD">
        <w:rPr>
          <w:u w:val="single"/>
        </w:rPr>
        <w:t xml:space="preserve"> and </w:t>
      </w:r>
      <w:r w:rsidRPr="00F431CB">
        <w:rPr>
          <w:highlight w:val="green"/>
          <w:u w:val="single"/>
        </w:rPr>
        <w:t xml:space="preserve">play less </w:t>
      </w:r>
      <w:r w:rsidRPr="00B52728">
        <w:rPr>
          <w:u w:val="single"/>
        </w:rPr>
        <w:t>of a</w:t>
      </w:r>
      <w:r w:rsidRPr="00F431CB">
        <w:rPr>
          <w:highlight w:val="green"/>
          <w:u w:val="single"/>
        </w:rPr>
        <w:t xml:space="preserve"> role than </w:t>
      </w:r>
      <w:r w:rsidRPr="00F431CB">
        <w:rPr>
          <w:rStyle w:val="Emphasis"/>
          <w:highlight w:val="green"/>
        </w:rPr>
        <w:t>public enforcement</w:t>
      </w:r>
      <w:r w:rsidRPr="006C0EA1">
        <w:rPr>
          <w:sz w:val="16"/>
        </w:rPr>
        <w:t xml:space="preserve"> in the fight against anti-competitive </w:t>
      </w:r>
      <w:proofErr w:type="spellStart"/>
      <w:r w:rsidRPr="006C0EA1">
        <w:rPr>
          <w:sz w:val="16"/>
        </w:rPr>
        <w:t>behaviour</w:t>
      </w:r>
      <w:proofErr w:type="spellEnd"/>
      <w:r w:rsidRPr="006C0EA1">
        <w:rPr>
          <w:sz w:val="16"/>
        </w:rPr>
        <w:t xml:space="preserve">. </w:t>
      </w:r>
      <w:r w:rsidRPr="006B3BDD">
        <w:rPr>
          <w:u w:val="single"/>
        </w:rPr>
        <w:t>Several obstacles hinder</w:t>
      </w:r>
      <w:r>
        <w:rPr>
          <w:u w:val="single"/>
        </w:rPr>
        <w:t xml:space="preserve"> </w:t>
      </w:r>
      <w:r w:rsidRPr="006B3BDD">
        <w:rPr>
          <w:u w:val="single"/>
        </w:rPr>
        <w:t xml:space="preserve">actions </w:t>
      </w:r>
      <w:r w:rsidRPr="006C0EA1">
        <w:rPr>
          <w:sz w:val="16"/>
        </w:rPr>
        <w:t xml:space="preserve">for damages in member state national courts, </w:t>
      </w:r>
      <w:r w:rsidRPr="006B3BDD">
        <w:rPr>
          <w:u w:val="single"/>
        </w:rPr>
        <w:t>including</w:t>
      </w:r>
      <w:r w:rsidRPr="006C0EA1">
        <w:rPr>
          <w:sz w:val="16"/>
        </w:rPr>
        <w:t xml:space="preserve"> a plaintiff’s </w:t>
      </w:r>
      <w:r w:rsidRPr="006B3BDD">
        <w:rPr>
          <w:u w:val="single"/>
        </w:rPr>
        <w:t>limited access to evidence</w:t>
      </w:r>
      <w:r w:rsidRPr="006C0EA1">
        <w:rPr>
          <w:sz w:val="16"/>
        </w:rPr>
        <w:t xml:space="preserve">, the </w:t>
      </w:r>
      <w:r w:rsidRPr="006B3BDD">
        <w:rPr>
          <w:u w:val="single"/>
        </w:rPr>
        <w:t>unavailability of class actions</w:t>
      </w:r>
      <w:r>
        <w:rPr>
          <w:u w:val="single"/>
        </w:rPr>
        <w:t xml:space="preserve"> </w:t>
      </w:r>
      <w:r w:rsidRPr="006C0EA1">
        <w:rPr>
          <w:sz w:val="16"/>
        </w:rPr>
        <w:t xml:space="preserve">and the potential that the plaintiff may have to pay the defendants’ costs if the plaintiff loses the case. To address these obstacles and the great diversity of damages actions among the member states, the European Commission recently published a green paper on Damages Actions for Breach of the EC Antitrust Rules.3 The green paper examines those aspects of EU litigation practice that have led to a pronounced underdevelopment of private damages actions in the EU. Since its publication in December 2005, the green paper has sparked significant debate within the international antitrust community about the role of private enforcement of EC Treaty competition law and about damages </w:t>
      </w:r>
      <w:proofErr w:type="gramStart"/>
      <w:r w:rsidRPr="006C0EA1">
        <w:rPr>
          <w:sz w:val="16"/>
        </w:rPr>
        <w:t>actions in particular</w:t>
      </w:r>
      <w:proofErr w:type="gramEnd"/>
      <w:r w:rsidRPr="006C0EA1">
        <w:rPr>
          <w:sz w:val="16"/>
        </w:rPr>
        <w:t>. The general expectation is that private damages actions will emerge (albeit slowly) in the European Union. This article compares the state of plaintiff recovery actions in antitrust cases in the US with that of the EU and explores why the United States is more litigious than the EU.</w:t>
      </w:r>
      <w:r>
        <w:rPr>
          <w:u w:val="single"/>
        </w:rPr>
        <w:t xml:space="preserve"> </w:t>
      </w:r>
      <w:r w:rsidRPr="006C0EA1">
        <w:rPr>
          <w:sz w:val="16"/>
          <w:szCs w:val="16"/>
        </w:rPr>
        <w:t>Private antitrust damages actions in the US</w:t>
      </w:r>
      <w:r>
        <w:rPr>
          <w:sz w:val="16"/>
          <w:szCs w:val="16"/>
        </w:rPr>
        <w:t xml:space="preserve"> </w:t>
      </w:r>
      <w:r w:rsidRPr="006C0EA1">
        <w:rPr>
          <w:sz w:val="16"/>
        </w:rPr>
        <w:t xml:space="preserve">Rightly or wrongly, </w:t>
      </w:r>
      <w:r w:rsidRPr="00F431CB">
        <w:rPr>
          <w:highlight w:val="green"/>
          <w:u w:val="single"/>
        </w:rPr>
        <w:t>the U</w:t>
      </w:r>
      <w:r w:rsidRPr="006B3BDD">
        <w:rPr>
          <w:u w:val="single"/>
        </w:rPr>
        <w:t xml:space="preserve">nited </w:t>
      </w:r>
      <w:r w:rsidRPr="00F431CB">
        <w:rPr>
          <w:highlight w:val="green"/>
          <w:u w:val="single"/>
        </w:rPr>
        <w:t>S</w:t>
      </w:r>
      <w:r w:rsidRPr="006B3BDD">
        <w:rPr>
          <w:u w:val="single"/>
        </w:rPr>
        <w:t xml:space="preserve">tates has earned the reputation of </w:t>
      </w:r>
      <w:r w:rsidRPr="006B3BDD">
        <w:rPr>
          <w:rStyle w:val="Emphasis"/>
        </w:rPr>
        <w:t>having a ‘</w:t>
      </w:r>
      <w:r w:rsidRPr="00F431CB">
        <w:rPr>
          <w:rStyle w:val="Emphasis"/>
          <w:highlight w:val="green"/>
        </w:rPr>
        <w:t>litigation culture’</w:t>
      </w:r>
      <w:r w:rsidRPr="006C0EA1">
        <w:rPr>
          <w:sz w:val="16"/>
        </w:rPr>
        <w:t xml:space="preserve"> </w:t>
      </w:r>
      <w:r w:rsidRPr="006B3BDD">
        <w:rPr>
          <w:u w:val="single"/>
        </w:rPr>
        <w:t xml:space="preserve">that </w:t>
      </w:r>
      <w:r w:rsidRPr="00F431CB">
        <w:rPr>
          <w:highlight w:val="green"/>
          <w:u w:val="single"/>
        </w:rPr>
        <w:t xml:space="preserve">permeates its </w:t>
      </w:r>
      <w:r w:rsidRPr="00B52728">
        <w:rPr>
          <w:u w:val="single"/>
        </w:rPr>
        <w:t>entire</w:t>
      </w:r>
      <w:r w:rsidRPr="006B3BDD">
        <w:rPr>
          <w:u w:val="single"/>
        </w:rPr>
        <w:t xml:space="preserve"> </w:t>
      </w:r>
      <w:r w:rsidRPr="00B52728">
        <w:rPr>
          <w:u w:val="single"/>
        </w:rPr>
        <w:t>legal system</w:t>
      </w:r>
      <w:r w:rsidRPr="006C0EA1">
        <w:rPr>
          <w:sz w:val="16"/>
        </w:rPr>
        <w:t xml:space="preserve">.4 If that is true, </w:t>
      </w:r>
      <w:r w:rsidRPr="006B3BDD">
        <w:rPr>
          <w:u w:val="single"/>
        </w:rPr>
        <w:t xml:space="preserve">it certainly </w:t>
      </w:r>
      <w:r w:rsidRPr="006B3BDD">
        <w:rPr>
          <w:rStyle w:val="Emphasis"/>
        </w:rPr>
        <w:t>earned its stripes</w:t>
      </w:r>
      <w:r w:rsidRPr="006B3BDD">
        <w:rPr>
          <w:u w:val="single"/>
        </w:rPr>
        <w:t xml:space="preserve"> this past year </w:t>
      </w:r>
      <w:proofErr w:type="gramStart"/>
      <w:r w:rsidRPr="006B3BDD">
        <w:rPr>
          <w:u w:val="single"/>
        </w:rPr>
        <w:t>in the area of</w:t>
      </w:r>
      <w:proofErr w:type="gramEnd"/>
      <w:r w:rsidRPr="006B3BDD">
        <w:rPr>
          <w:u w:val="single"/>
        </w:rPr>
        <w:t xml:space="preserve"> </w:t>
      </w:r>
      <w:r w:rsidRPr="00F431CB">
        <w:rPr>
          <w:rStyle w:val="Emphasis"/>
          <w:highlight w:val="green"/>
        </w:rPr>
        <w:t>antitrust</w:t>
      </w:r>
      <w:r w:rsidRPr="00F431CB">
        <w:rPr>
          <w:highlight w:val="green"/>
          <w:u w:val="single"/>
        </w:rPr>
        <w:t xml:space="preserve"> litigation</w:t>
      </w:r>
      <w:r w:rsidRPr="006C0EA1">
        <w:rPr>
          <w:sz w:val="16"/>
        </w:rPr>
        <w:t xml:space="preserve">. Although the number of civil cases filed in the United States dropped by 10 per cent from 2004 to 2005, </w:t>
      </w:r>
      <w:r w:rsidRPr="006B3BDD">
        <w:rPr>
          <w:u w:val="single"/>
        </w:rPr>
        <w:t>the number of antitrust civil filings</w:t>
      </w:r>
      <w:r w:rsidRPr="006C0EA1">
        <w:rPr>
          <w:sz w:val="16"/>
        </w:rPr>
        <w:t xml:space="preserve">, almost all of which were initiated by private plaintiffs, </w:t>
      </w:r>
      <w:r w:rsidRPr="006B3BDD">
        <w:rPr>
          <w:rStyle w:val="Emphasis"/>
        </w:rPr>
        <w:t>rose by 8.8 per cent.</w:t>
      </w:r>
      <w:r w:rsidRPr="006C0EA1">
        <w:rPr>
          <w:sz w:val="16"/>
        </w:rPr>
        <w:t xml:space="preserve">5 </w:t>
      </w:r>
      <w:r w:rsidRPr="006B3BDD">
        <w:rPr>
          <w:u w:val="single"/>
        </w:rPr>
        <w:t>In the first six months of 2006</w:t>
      </w:r>
      <w:r w:rsidRPr="006C0EA1">
        <w:rPr>
          <w:sz w:val="16"/>
        </w:rPr>
        <w:t xml:space="preserve">, </w:t>
      </w:r>
      <w:r w:rsidRPr="006B3BDD">
        <w:rPr>
          <w:u w:val="single"/>
        </w:rPr>
        <w:t xml:space="preserve">the number of antitrust class actions </w:t>
      </w:r>
      <w:r w:rsidRPr="006B3BDD">
        <w:rPr>
          <w:rStyle w:val="Emphasis"/>
        </w:rPr>
        <w:t>doubled</w:t>
      </w:r>
      <w:r w:rsidRPr="006C0EA1">
        <w:rPr>
          <w:sz w:val="16"/>
        </w:rPr>
        <w:t xml:space="preserve"> over the same period in 2005.6 Some experts speculate that “[h]</w:t>
      </w:r>
      <w:proofErr w:type="spellStart"/>
      <w:r w:rsidRPr="006C0EA1">
        <w:rPr>
          <w:sz w:val="16"/>
        </w:rPr>
        <w:t>ard</w:t>
      </w:r>
      <w:proofErr w:type="spellEnd"/>
      <w:r w:rsidRPr="006C0EA1">
        <w:rPr>
          <w:sz w:val="16"/>
        </w:rPr>
        <w:t xml:space="preserve">-charging regulators, a more aggressive plaintiffs[’] bar, and the implementation of [CAFA]” may contribute to the increase in antitrust litigation.7 But </w:t>
      </w:r>
      <w:r w:rsidRPr="006B3BDD">
        <w:rPr>
          <w:rStyle w:val="Emphasis"/>
        </w:rPr>
        <w:t>in all likelihood</w:t>
      </w:r>
      <w:r w:rsidRPr="006C0EA1">
        <w:rPr>
          <w:sz w:val="16"/>
        </w:rPr>
        <w:t xml:space="preserve">, </w:t>
      </w:r>
      <w:r w:rsidRPr="006B3BDD">
        <w:rPr>
          <w:u w:val="single"/>
        </w:rPr>
        <w:t>the explanation is</w:t>
      </w:r>
      <w:r w:rsidRPr="006C0EA1">
        <w:rPr>
          <w:sz w:val="16"/>
        </w:rPr>
        <w:t xml:space="preserve"> far more </w:t>
      </w:r>
      <w:r w:rsidRPr="006B3BDD">
        <w:rPr>
          <w:u w:val="single"/>
        </w:rPr>
        <w:t>elementary</w:t>
      </w:r>
      <w:r w:rsidRPr="006C0EA1">
        <w:rPr>
          <w:sz w:val="16"/>
        </w:rPr>
        <w:t xml:space="preserve">. As discussed in greater detail below, </w:t>
      </w:r>
      <w:r w:rsidRPr="00F431CB">
        <w:rPr>
          <w:highlight w:val="green"/>
          <w:u w:val="single"/>
        </w:rPr>
        <w:t>the</w:t>
      </w:r>
      <w:r w:rsidRPr="006B3BDD">
        <w:rPr>
          <w:u w:val="single"/>
        </w:rPr>
        <w:t xml:space="preserve"> pot of </w:t>
      </w:r>
      <w:r w:rsidRPr="00F431CB">
        <w:rPr>
          <w:highlight w:val="green"/>
          <w:u w:val="single"/>
        </w:rPr>
        <w:t>treble damages available</w:t>
      </w:r>
      <w:r w:rsidRPr="006B3BDD">
        <w:rPr>
          <w:u w:val="single"/>
        </w:rPr>
        <w:t xml:space="preserve"> to plaintiffs in the United States</w:t>
      </w:r>
      <w:r w:rsidRPr="006C0EA1">
        <w:rPr>
          <w:sz w:val="16"/>
        </w:rPr>
        <w:t xml:space="preserve">, </w:t>
      </w:r>
      <w:r w:rsidRPr="006B3BDD">
        <w:rPr>
          <w:u w:val="single"/>
        </w:rPr>
        <w:t xml:space="preserve">as well as pro-plaintiff discovery and procedural rules, </w:t>
      </w:r>
      <w:r w:rsidRPr="00F431CB">
        <w:rPr>
          <w:rStyle w:val="Emphasis"/>
          <w:highlight w:val="green"/>
        </w:rPr>
        <w:t>make private damages extremely</w:t>
      </w:r>
      <w:r w:rsidRPr="006B3BDD">
        <w:rPr>
          <w:rStyle w:val="Emphasis"/>
        </w:rPr>
        <w:t xml:space="preserve"> easy and </w:t>
      </w:r>
      <w:r w:rsidRPr="00F431CB">
        <w:rPr>
          <w:rStyle w:val="Emphasis"/>
          <w:highlight w:val="green"/>
        </w:rPr>
        <w:t>attractive</w:t>
      </w:r>
      <w:r w:rsidRPr="006B3BDD">
        <w:rPr>
          <w:rStyle w:val="Emphasis"/>
        </w:rPr>
        <w:t xml:space="preserve"> to pursue.</w:t>
      </w:r>
      <w:r>
        <w:rPr>
          <w:rStyle w:val="Emphasis"/>
        </w:rPr>
        <w:t xml:space="preserve"> </w:t>
      </w:r>
      <w:r w:rsidRPr="006C0EA1">
        <w:rPr>
          <w:sz w:val="16"/>
          <w:szCs w:val="16"/>
        </w:rPr>
        <w:t>The treble damages remedy</w:t>
      </w:r>
      <w:r>
        <w:rPr>
          <w:sz w:val="16"/>
          <w:szCs w:val="16"/>
        </w:rPr>
        <w:t xml:space="preserve"> </w:t>
      </w:r>
      <w:proofErr w:type="gramStart"/>
      <w:r w:rsidRPr="006C0EA1">
        <w:rPr>
          <w:sz w:val="16"/>
        </w:rPr>
        <w:t>In</w:t>
      </w:r>
      <w:proofErr w:type="gramEnd"/>
      <w:r w:rsidRPr="006C0EA1">
        <w:rPr>
          <w:sz w:val="16"/>
        </w:rPr>
        <w:t xml:space="preserve"> 1914, the US Congress passed </w:t>
      </w:r>
      <w:r w:rsidRPr="006B3BDD">
        <w:rPr>
          <w:u w:val="single"/>
        </w:rPr>
        <w:t xml:space="preserve">the </w:t>
      </w:r>
      <w:r w:rsidRPr="00F4032F">
        <w:rPr>
          <w:u w:val="single"/>
        </w:rPr>
        <w:t>Clayton Act</w:t>
      </w:r>
      <w:r w:rsidRPr="00F4032F">
        <w:rPr>
          <w:sz w:val="16"/>
        </w:rPr>
        <w:t xml:space="preserve">, codified at 15 USC sections 12-27. Section 4 of the Act </w:t>
      </w:r>
      <w:r w:rsidRPr="00F4032F">
        <w:rPr>
          <w:u w:val="single"/>
        </w:rPr>
        <w:t>extends the Sherman Act’s prohibitions</w:t>
      </w:r>
      <w:r w:rsidRPr="00F4032F">
        <w:rPr>
          <w:sz w:val="16"/>
        </w:rPr>
        <w:t xml:space="preserve"> on anti-competitive </w:t>
      </w:r>
      <w:proofErr w:type="spellStart"/>
      <w:r w:rsidRPr="00F4032F">
        <w:rPr>
          <w:sz w:val="16"/>
        </w:rPr>
        <w:t>behaviour</w:t>
      </w:r>
      <w:proofErr w:type="spellEnd"/>
      <w:r w:rsidRPr="00F4032F">
        <w:rPr>
          <w:sz w:val="16"/>
        </w:rPr>
        <w:t xml:space="preserve"> </w:t>
      </w:r>
      <w:r w:rsidRPr="00F4032F">
        <w:rPr>
          <w:u w:val="single"/>
        </w:rPr>
        <w:t>and</w:t>
      </w:r>
      <w:r w:rsidRPr="00F4032F">
        <w:rPr>
          <w:sz w:val="16"/>
        </w:rPr>
        <w:t xml:space="preserve">, most notably, </w:t>
      </w:r>
      <w:r w:rsidRPr="00F4032F">
        <w:rPr>
          <w:rStyle w:val="Emphasis"/>
        </w:rPr>
        <w:t>allows “any person who shall be injured</w:t>
      </w:r>
      <w:r w:rsidRPr="00F4032F">
        <w:rPr>
          <w:sz w:val="16"/>
        </w:rPr>
        <w:t xml:space="preserve"> in his business or property </w:t>
      </w:r>
      <w:r w:rsidRPr="00F4032F">
        <w:rPr>
          <w:rStyle w:val="Emphasis"/>
        </w:rPr>
        <w:t>by reason of anything forbidden in the antitrust laws</w:t>
      </w:r>
      <w:r w:rsidRPr="00F4032F">
        <w:rPr>
          <w:sz w:val="16"/>
        </w:rPr>
        <w:t xml:space="preserve">” </w:t>
      </w:r>
      <w:r w:rsidRPr="00F4032F">
        <w:rPr>
          <w:rStyle w:val="Emphasis"/>
        </w:rPr>
        <w:t>to sue</w:t>
      </w:r>
      <w:r w:rsidRPr="00F4032F">
        <w:rPr>
          <w:sz w:val="16"/>
        </w:rPr>
        <w:t xml:space="preserve"> for and “recover threefold the damages by him sustained”.8 Treble damages were designed to deter illegal conduct, deprive antitrust violators of the “fruits of their illegal activities” and provide compensation to victims of wrongdoing.9 </w:t>
      </w:r>
      <w:r w:rsidRPr="00F4032F">
        <w:rPr>
          <w:u w:val="single"/>
        </w:rPr>
        <w:t>The Clayton Act’s treble damages provision</w:t>
      </w:r>
      <w:r w:rsidRPr="00F4032F">
        <w:rPr>
          <w:sz w:val="16"/>
        </w:rPr>
        <w:t xml:space="preserve"> </w:t>
      </w:r>
      <w:r w:rsidRPr="00F4032F">
        <w:rPr>
          <w:u w:val="single"/>
        </w:rPr>
        <w:t>is not without its critics</w:t>
      </w:r>
      <w:r w:rsidRPr="00F4032F">
        <w:rPr>
          <w:sz w:val="16"/>
        </w:rPr>
        <w:t xml:space="preserve">.10 Many </w:t>
      </w:r>
      <w:r w:rsidRPr="00F4032F">
        <w:rPr>
          <w:u w:val="single"/>
        </w:rPr>
        <w:t>practitioners</w:t>
      </w:r>
      <w:r w:rsidRPr="00F4032F">
        <w:rPr>
          <w:sz w:val="16"/>
        </w:rPr>
        <w:t xml:space="preserve"> and policy makers </w:t>
      </w:r>
      <w:r w:rsidRPr="00F4032F">
        <w:rPr>
          <w:u w:val="single"/>
        </w:rPr>
        <w:t>contend</w:t>
      </w:r>
      <w:r w:rsidRPr="00F4032F">
        <w:rPr>
          <w:sz w:val="16"/>
        </w:rPr>
        <w:t xml:space="preserve"> </w:t>
      </w:r>
      <w:r w:rsidRPr="00F4032F">
        <w:rPr>
          <w:u w:val="single"/>
        </w:rPr>
        <w:t xml:space="preserve">that trebling damages creates </w:t>
      </w:r>
      <w:r w:rsidRPr="00F4032F">
        <w:rPr>
          <w:rStyle w:val="Emphasis"/>
        </w:rPr>
        <w:t>too great an incentive for plaintiffs to sue.</w:t>
      </w:r>
      <w:r w:rsidRPr="00F4032F">
        <w:rPr>
          <w:sz w:val="16"/>
        </w:rPr>
        <w:t xml:space="preserve"> Additionally, they argue, </w:t>
      </w:r>
      <w:r w:rsidRPr="00F4032F">
        <w:rPr>
          <w:u w:val="single"/>
        </w:rPr>
        <w:t xml:space="preserve">treble damages actions can result in a </w:t>
      </w:r>
      <w:r w:rsidRPr="00F4032F">
        <w:rPr>
          <w:rStyle w:val="Emphasis"/>
        </w:rPr>
        <w:t>windfall to plaintiffs</w:t>
      </w:r>
      <w:r w:rsidRPr="00F4032F">
        <w:rPr>
          <w:sz w:val="16"/>
        </w:rPr>
        <w:t>. Furthermore, some believe that</w:t>
      </w:r>
      <w:r w:rsidRPr="006C0EA1">
        <w:rPr>
          <w:sz w:val="16"/>
        </w:rPr>
        <w:t xml:space="preserve"> </w:t>
      </w:r>
      <w:r w:rsidRPr="00F431CB">
        <w:rPr>
          <w:rStyle w:val="Emphasis"/>
          <w:highlight w:val="green"/>
        </w:rPr>
        <w:t>large fines</w:t>
      </w:r>
      <w:r w:rsidRPr="00F431CB">
        <w:rPr>
          <w:highlight w:val="green"/>
          <w:u w:val="single"/>
        </w:rPr>
        <w:t xml:space="preserve"> and</w:t>
      </w:r>
      <w:r w:rsidRPr="006B3BDD">
        <w:rPr>
          <w:u w:val="single"/>
        </w:rPr>
        <w:t xml:space="preserve"> the </w:t>
      </w:r>
      <w:r w:rsidRPr="006B3BDD">
        <w:rPr>
          <w:rStyle w:val="Emphasis"/>
        </w:rPr>
        <w:t xml:space="preserve">potential for </w:t>
      </w:r>
      <w:r w:rsidRPr="00F431CB">
        <w:rPr>
          <w:rStyle w:val="Emphasis"/>
          <w:highlight w:val="green"/>
        </w:rPr>
        <w:t>criminal penalties</w:t>
      </w:r>
      <w:r w:rsidRPr="00F431CB">
        <w:rPr>
          <w:highlight w:val="green"/>
          <w:u w:val="single"/>
        </w:rPr>
        <w:t xml:space="preserve"> create</w:t>
      </w:r>
      <w:r w:rsidRPr="006B3BDD">
        <w:rPr>
          <w:u w:val="single"/>
        </w:rPr>
        <w:t xml:space="preserve"> just as much of </w:t>
      </w:r>
      <w:r w:rsidRPr="00F431CB">
        <w:rPr>
          <w:highlight w:val="green"/>
          <w:u w:val="single"/>
        </w:rPr>
        <w:t xml:space="preserve">a </w:t>
      </w:r>
      <w:r w:rsidRPr="00F431CB">
        <w:rPr>
          <w:rStyle w:val="Emphasis"/>
          <w:highlight w:val="green"/>
        </w:rPr>
        <w:t>deterrent</w:t>
      </w:r>
      <w:r w:rsidRPr="006B3BDD">
        <w:rPr>
          <w:rStyle w:val="Emphasis"/>
        </w:rPr>
        <w:t xml:space="preserve"> against violations</w:t>
      </w:r>
      <w:r w:rsidRPr="006C0EA1">
        <w:rPr>
          <w:sz w:val="16"/>
        </w:rPr>
        <w:t xml:space="preserve">, </w:t>
      </w:r>
      <w:r w:rsidRPr="00F431CB">
        <w:rPr>
          <w:rStyle w:val="Emphasis"/>
          <w:highlight w:val="green"/>
        </w:rPr>
        <w:t>without</w:t>
      </w:r>
      <w:r w:rsidRPr="006B3BDD">
        <w:rPr>
          <w:rStyle w:val="Emphasis"/>
        </w:rPr>
        <w:t xml:space="preserve"> the need for </w:t>
      </w:r>
      <w:r w:rsidRPr="00F431CB">
        <w:rPr>
          <w:rStyle w:val="Emphasis"/>
          <w:highlight w:val="green"/>
        </w:rPr>
        <w:t>treble damages</w:t>
      </w:r>
      <w:r w:rsidRPr="006C0EA1">
        <w:rPr>
          <w:sz w:val="16"/>
        </w:rPr>
        <w:t xml:space="preserve">.11 </w:t>
      </w:r>
      <w:r w:rsidRPr="006B3BDD">
        <w:rPr>
          <w:u w:val="single"/>
        </w:rPr>
        <w:t>Nonetheless</w:t>
      </w:r>
      <w:r w:rsidRPr="006C0EA1">
        <w:rPr>
          <w:sz w:val="16"/>
        </w:rPr>
        <w:t xml:space="preserve">, </w:t>
      </w:r>
      <w:r w:rsidRPr="006B3BDD">
        <w:rPr>
          <w:u w:val="single"/>
        </w:rPr>
        <w:t xml:space="preserve">the ability of a </w:t>
      </w:r>
      <w:r w:rsidRPr="006C0EA1">
        <w:rPr>
          <w:sz w:val="16"/>
        </w:rPr>
        <w:t xml:space="preserve">US </w:t>
      </w:r>
      <w:r w:rsidRPr="006B3BDD">
        <w:rPr>
          <w:rStyle w:val="Emphasis"/>
        </w:rPr>
        <w:t>private plaintiff</w:t>
      </w:r>
      <w:r w:rsidRPr="006C0EA1">
        <w:rPr>
          <w:sz w:val="16"/>
        </w:rPr>
        <w:t xml:space="preserve"> </w:t>
      </w:r>
      <w:r w:rsidRPr="006B3BDD">
        <w:rPr>
          <w:u w:val="single"/>
        </w:rPr>
        <w:t>to recover treble damages is so sacred</w:t>
      </w:r>
      <w:r w:rsidRPr="006C0EA1">
        <w:rPr>
          <w:sz w:val="16"/>
        </w:rPr>
        <w:t xml:space="preserve"> and well protected </w:t>
      </w:r>
      <w:r w:rsidRPr="006B3BDD">
        <w:rPr>
          <w:u w:val="single"/>
        </w:rPr>
        <w:t>that</w:t>
      </w:r>
      <w:r w:rsidRPr="006C0EA1">
        <w:rPr>
          <w:sz w:val="16"/>
        </w:rPr>
        <w:t xml:space="preserve"> earlier this year </w:t>
      </w:r>
      <w:r w:rsidRPr="00F4032F">
        <w:rPr>
          <w:u w:val="single"/>
        </w:rPr>
        <w:t>the First Circuit held</w:t>
      </w:r>
      <w:r w:rsidRPr="00F4032F">
        <w:rPr>
          <w:sz w:val="16"/>
        </w:rPr>
        <w:t xml:space="preserve"> in Kristian v Comcast Corp12 that, although Comcast could </w:t>
      </w:r>
      <w:r w:rsidRPr="00F4032F">
        <w:rPr>
          <w:sz w:val="16"/>
        </w:rPr>
        <w:lastRenderedPageBreak/>
        <w:t>contract with its subscribers to arbitrate antitrust claims, the arbitration agreements could not bar treble damages because “</w:t>
      </w:r>
      <w:r w:rsidRPr="00F4032F">
        <w:rPr>
          <w:rStyle w:val="Emphasis"/>
        </w:rPr>
        <w:t>the award of treble damages under the federal antitrust statutes cannot be waived</w:t>
      </w:r>
      <w:r w:rsidRPr="00F4032F">
        <w:rPr>
          <w:sz w:val="16"/>
        </w:rPr>
        <w:t xml:space="preserve">”.13 </w:t>
      </w:r>
      <w:r w:rsidRPr="00F4032F">
        <w:rPr>
          <w:u w:val="single"/>
        </w:rPr>
        <w:t>Although exceptions to the treble damages provision remain few</w:t>
      </w:r>
      <w:r w:rsidRPr="00F4032F">
        <w:rPr>
          <w:sz w:val="16"/>
        </w:rPr>
        <w:t xml:space="preserve"> and far between, </w:t>
      </w:r>
      <w:r w:rsidRPr="00F4032F">
        <w:rPr>
          <w:u w:val="single"/>
        </w:rPr>
        <w:t>congress enacted the Criminal Penalty Enhancement and Reform Act</w:t>
      </w:r>
      <w:r w:rsidRPr="00F4032F">
        <w:rPr>
          <w:sz w:val="16"/>
        </w:rPr>
        <w:t xml:space="preserve"> (CPERA) in June 2004. </w:t>
      </w:r>
      <w:r w:rsidRPr="00F4032F">
        <w:rPr>
          <w:u w:val="single"/>
        </w:rPr>
        <w:t>CPERA eliminates the treble damages remedy</w:t>
      </w:r>
      <w:r w:rsidRPr="00F4032F">
        <w:rPr>
          <w:sz w:val="16"/>
        </w:rPr>
        <w:t xml:space="preserve"> </w:t>
      </w:r>
      <w:r w:rsidRPr="00F4032F">
        <w:rPr>
          <w:u w:val="single"/>
        </w:rPr>
        <w:t>for corporations that qualify for amnesty</w:t>
      </w:r>
      <w:r w:rsidRPr="00F4032F">
        <w:rPr>
          <w:sz w:val="16"/>
        </w:rPr>
        <w:t xml:space="preserve"> under the Department of Justice’s Amnesty Programme.14 Under CPERA, a corporation must report its own anti-competitive </w:t>
      </w:r>
      <w:proofErr w:type="spellStart"/>
      <w:r w:rsidRPr="00F4032F">
        <w:rPr>
          <w:sz w:val="16"/>
        </w:rPr>
        <w:t>behaviour</w:t>
      </w:r>
      <w:proofErr w:type="spellEnd"/>
      <w:r w:rsidRPr="00F4032F">
        <w:rPr>
          <w:sz w:val="16"/>
        </w:rPr>
        <w:t xml:space="preserve"> to the </w:t>
      </w:r>
      <w:proofErr w:type="spellStart"/>
      <w:r w:rsidRPr="00F4032F">
        <w:rPr>
          <w:sz w:val="16"/>
        </w:rPr>
        <w:t>DoJ</w:t>
      </w:r>
      <w:proofErr w:type="spellEnd"/>
      <w:r w:rsidRPr="00F4032F">
        <w:rPr>
          <w:sz w:val="16"/>
        </w:rPr>
        <w:t xml:space="preserve"> and enter into the Corporate Leniency Programme.15 If a private plaintiff sues the corporation for the same </w:t>
      </w:r>
      <w:proofErr w:type="spellStart"/>
      <w:r w:rsidRPr="00F4032F">
        <w:rPr>
          <w:sz w:val="16"/>
        </w:rPr>
        <w:t>behaviour</w:t>
      </w:r>
      <w:proofErr w:type="spellEnd"/>
      <w:r w:rsidRPr="00F4032F">
        <w:rPr>
          <w:sz w:val="16"/>
        </w:rPr>
        <w:t xml:space="preserve">, the civil court may assess single damages against the participating corporation, but only if the judge in the civil action determines that the corporate defendant is cooperating with the civil claimant by providing a full account of the conduct, furnishing all potentially relevant documents, and securing testimony, depositions and interviews from employees.16 </w:t>
      </w:r>
      <w:r w:rsidRPr="00F4032F">
        <w:rPr>
          <w:sz w:val="12"/>
          <w:szCs w:val="12"/>
        </w:rPr>
        <w:t xml:space="preserve">Discovery and evidence Plaintiffs enjoy broad discovery rights in the United States under the Federal Rules of Civil Procedure. These rules provide significant incentives for plaintiffs to file damages suits, even if they have very little factual bases for the underlying claims. At the outset of a case, the parties are obliged to make certain disclosures to one another, including the name of each individual “likely to have discoverable information” and a description by category and location of all documents in the party’s possession or control that it may use to support its claims or defences.17 Thereafter, during the fact-finding or discovery period, plaintiffs may seek a defendant’s business documents through written requests18 as well as answers to questions through written interrogatories.19 Plaintiffs may also ask questions of a defendant’s employees (regardless of seniority), who must sit for depositions and testify under oath.20 Moreover, plaintiffs may seek documents and testimony from non-parties with relative ease.21 Armed with such easy access to a defendant’s or non-party’s documents and employees, plaintiffs with limited evidentiary bases for their lawsuits may be inclined to sue and go on ‘fishing expeditions’ to discover facts to support their case. Contingent fees Plaintiffs that file antitrust damages actions in the United States routinely do so on a contingent fee basis. Under such an arrangement with counsel, the plaintiff client does not pay any fees to his or her attorney unless and until the plaintiff collects damages either by settling with the defendant or prevailing at trial. Typically, plaintiffs’ attorneys demand 33 per cent of the recovery as the fee.22 The result is a win for both client and attorney. The fee arrangements allow plaintiffs with limited funds the freedom to pursue their lawsuits without having to fund the litigation along the way. The plaintiffs’ attorney, on the other hand, is attracted to the prospect of treble damages, and thus a larger fee, and therefore is willing to front the litigation costs in the hopes of earning a sizeable fee at the conclusion of the suit. Class actions Class actions are the procedural device that enable one or more plaintiff members of a proposed class to sue on behalf of all similarly situated members of the same proposed class.23 Courts in the US have </w:t>
      </w:r>
      <w:proofErr w:type="spellStart"/>
      <w:r w:rsidRPr="00F4032F">
        <w:rPr>
          <w:sz w:val="12"/>
          <w:szCs w:val="12"/>
        </w:rPr>
        <w:t>recognised</w:t>
      </w:r>
      <w:proofErr w:type="spellEnd"/>
      <w:r w:rsidRPr="00F4032F">
        <w:rPr>
          <w:sz w:val="12"/>
          <w:szCs w:val="12"/>
        </w:rPr>
        <w:t xml:space="preserve"> that class actions can be appropriate mechanisms for promoting private enforcement of the antitrust laws.24 In this way, large numbers of potential claimants can prosecute their claims in a cost-efficient manner.25 The objective of any class action lawyer is to get the class certified. To do so, the court must find that the proposed class is “so numerous that joinder of all members is impracticable”, that there are “questions of law or fact common to the class”, that the “claims or defenses of the representative parties are typical of the claims or defenses of the class” and that the proposed class representatives “will fairly and adequately protect the interests of the class”.26 In addition, in most antitrust cases, the court must determine that the “questions of law or fact common to the members of the class predominate over any questions affecting only individual members” and that “a class action is superior to other available methods for the fair and efficient adjudication of the controversy.”27 Under rule 23, proposed class members are afforded the opportunity to decline to join or to ‘opt out’ of the class. But if the class is certified, all class members who do not affirmatively opt out are bound by the decision in the case and cannot pursue their claims individually. Class actions remain a popular means among plaintiffs’ lawyers to litigate antitrust conspiracy claims because they are regularly certified. State indirect purchaser actions In Illinois Brick Co v Illinois,28 the US Supreme Court held that, </w:t>
      </w:r>
      <w:proofErr w:type="gramStart"/>
      <w:r w:rsidRPr="00F4032F">
        <w:rPr>
          <w:sz w:val="12"/>
          <w:szCs w:val="12"/>
        </w:rPr>
        <w:t>in order to</w:t>
      </w:r>
      <w:proofErr w:type="gramEnd"/>
      <w:r w:rsidRPr="00F4032F">
        <w:rPr>
          <w:sz w:val="12"/>
          <w:szCs w:val="12"/>
        </w:rPr>
        <w:t xml:space="preserve"> maintain a claim for damages under section 4 of the Clayton Act, a plaintiff must have purchased the product in question directly from the alleged defendant-antitrust violator. The landmark decision thus precludes plaintiffs in a federal court from seeking alleged damages that were ‘passed through’ from the defendant down the chain of distribution in the form of overcharges. In direct response to Illinois Brick, many US state legislatures passed antitrust statutes that permit indirect consumers (</w:t>
      </w:r>
      <w:proofErr w:type="spellStart"/>
      <w:r w:rsidRPr="00F4032F">
        <w:rPr>
          <w:sz w:val="12"/>
          <w:szCs w:val="12"/>
        </w:rPr>
        <w:t>ie</w:t>
      </w:r>
      <w:proofErr w:type="spellEnd"/>
      <w:r w:rsidRPr="00F4032F">
        <w:rPr>
          <w:sz w:val="12"/>
          <w:szCs w:val="12"/>
        </w:rPr>
        <w:t xml:space="preserve">, below the direct purchaser in the distribution chain) to sue the alleged violator. Today, 29 states permit such suits, or, alternatively, allow the state attorney general to pursue antitrust claims on behalf of indirect consumers.29 In these ‘Illinois Brick </w:t>
      </w:r>
      <w:proofErr w:type="spellStart"/>
      <w:r w:rsidRPr="00F4032F">
        <w:rPr>
          <w:sz w:val="12"/>
          <w:szCs w:val="12"/>
        </w:rPr>
        <w:t>repealer</w:t>
      </w:r>
      <w:proofErr w:type="spellEnd"/>
      <w:r w:rsidRPr="00F4032F">
        <w:rPr>
          <w:sz w:val="12"/>
          <w:szCs w:val="12"/>
        </w:rPr>
        <w:t xml:space="preserve">’ states, as they are known, defendants face the real prospect of defending against lawsuits that mirror direct purchaser lawsuits pending against them in a federal court. Huge jury verdicts and settlements One natural result of the ease with which plaintiffs can pursue treble damages actions in the United States is huge jury verdicts in private antitrust cases. In </w:t>
      </w:r>
      <w:proofErr w:type="spellStart"/>
      <w:r w:rsidRPr="00F4032F">
        <w:rPr>
          <w:sz w:val="12"/>
          <w:szCs w:val="12"/>
        </w:rPr>
        <w:t>Conwood</w:t>
      </w:r>
      <w:proofErr w:type="spellEnd"/>
      <w:r w:rsidRPr="00F4032F">
        <w:rPr>
          <w:sz w:val="12"/>
          <w:szCs w:val="12"/>
        </w:rPr>
        <w:t xml:space="preserve"> v US Tobacco, the plaintiff manufacturer of moist smokeless tobacco (snuff) sued a competitor, the manufacturer of Copenhagen and Skoal, for unlawful </w:t>
      </w:r>
      <w:proofErr w:type="spellStart"/>
      <w:r w:rsidRPr="00F4032F">
        <w:rPr>
          <w:sz w:val="12"/>
          <w:szCs w:val="12"/>
        </w:rPr>
        <w:t>monopolisation</w:t>
      </w:r>
      <w:proofErr w:type="spellEnd"/>
      <w:r w:rsidRPr="00F4032F">
        <w:rPr>
          <w:sz w:val="12"/>
          <w:szCs w:val="12"/>
        </w:rPr>
        <w:t xml:space="preserve"> in violation of section 2 of the Sherman Act, among other claims.30 The jury awarded plaintiffs approximately US$350 million in damages, which, when trebled, resulted in an award that exceeded US$1 billion. The award is thought to be the largest antitrust jury verdict ever recorded.31 Additionally, the several aspects of US litigation highlighted above are a catalyst to settlement. Even before discovery begins, some defendants, confronted with the promise of invasive and expensive discovery, will choose to settle with plaintiffs </w:t>
      </w:r>
      <w:proofErr w:type="gramStart"/>
      <w:r w:rsidRPr="00F4032F">
        <w:rPr>
          <w:sz w:val="12"/>
          <w:szCs w:val="12"/>
        </w:rPr>
        <w:t>in order to</w:t>
      </w:r>
      <w:proofErr w:type="gramEnd"/>
      <w:r w:rsidRPr="00F4032F">
        <w:rPr>
          <w:sz w:val="12"/>
          <w:szCs w:val="12"/>
        </w:rPr>
        <w:t xml:space="preserve"> spare their employees from intrusive discovery and to save on exorbitant legal fees. Plaintiffs routinely extract large settlements from defendants after gaining access to corporate documents and information that, although not dispositive of any wrongdoing, are damaging or embarrassing enough to justify settlement. Similarly, class actions may contribute to settlement of private damages actions because, if certified, defendants do not want to risk losing at trial and therefore pay treble damages. The same is true for state indirect purchaser actions. Defendants often settle these suits </w:t>
      </w:r>
      <w:proofErr w:type="gramStart"/>
      <w:r w:rsidRPr="00F4032F">
        <w:rPr>
          <w:sz w:val="12"/>
          <w:szCs w:val="12"/>
        </w:rPr>
        <w:t>in order to</w:t>
      </w:r>
      <w:proofErr w:type="gramEnd"/>
      <w:r w:rsidRPr="00F4032F">
        <w:rPr>
          <w:sz w:val="12"/>
          <w:szCs w:val="12"/>
        </w:rPr>
        <w:t xml:space="preserve"> avoid duplicative litigation costs.32 Settlement is also preferable for many defendants in this situation who rightly fear the application of collateral estoppel if they are adjudicated liable in even one state.33 The ultimate risk of large jury verdicts inspire settlements even if the defendants litigate the cases for years and at great expense. In 1998, in </w:t>
      </w:r>
      <w:proofErr w:type="gramStart"/>
      <w:r w:rsidRPr="00F4032F">
        <w:rPr>
          <w:sz w:val="12"/>
          <w:szCs w:val="12"/>
        </w:rPr>
        <w:t>In</w:t>
      </w:r>
      <w:proofErr w:type="gramEnd"/>
      <w:r w:rsidRPr="00F4032F">
        <w:rPr>
          <w:sz w:val="12"/>
          <w:szCs w:val="12"/>
        </w:rPr>
        <w:t xml:space="preserve"> re NASDAQ Market-Makers Antitrust Litigation, MDL Docket No. 1023, plaintiffs settled with 37 defendants for a total of US$1.027 billion.34 And in 2003, on the eve of trial, defendant Visa USA settled with plaintiffs in In re Visa Check/</w:t>
      </w:r>
      <w:proofErr w:type="spellStart"/>
      <w:r w:rsidRPr="00F4032F">
        <w:rPr>
          <w:sz w:val="12"/>
          <w:szCs w:val="12"/>
        </w:rPr>
        <w:t>Mastermoney</w:t>
      </w:r>
      <w:proofErr w:type="spellEnd"/>
      <w:r w:rsidRPr="00F4032F">
        <w:rPr>
          <w:sz w:val="12"/>
          <w:szCs w:val="12"/>
        </w:rPr>
        <w:t xml:space="preserve"> Antitrust Litigation, 297 F Supp 2d 503, 506-508 (EDNY 2003) for approximately US$2 billion. Two days later, defendant MasterCard settled for approximately US$1 billion. The combined US$3.05 billion settlement has been described as “the largest antitrust settlement ever”.35 Private damages actions in the EU In stark contrast to the United States, private damages actions in the EU are </w:t>
      </w:r>
      <w:proofErr w:type="gramStart"/>
      <w:r w:rsidRPr="00F4032F">
        <w:rPr>
          <w:sz w:val="12"/>
          <w:szCs w:val="12"/>
        </w:rPr>
        <w:t>few in number</w:t>
      </w:r>
      <w:proofErr w:type="gramEnd"/>
      <w:r w:rsidRPr="00F4032F">
        <w:rPr>
          <w:sz w:val="12"/>
          <w:szCs w:val="12"/>
        </w:rPr>
        <w:t xml:space="preserve"> and have never played much of an antitrust enforcement role. Although the European Court of Justice (ECJ) in 2001 explicitly </w:t>
      </w:r>
      <w:proofErr w:type="spellStart"/>
      <w:r w:rsidRPr="00F4032F">
        <w:rPr>
          <w:sz w:val="12"/>
          <w:szCs w:val="12"/>
        </w:rPr>
        <w:t>recognised</w:t>
      </w:r>
      <w:proofErr w:type="spellEnd"/>
      <w:r w:rsidRPr="00F4032F">
        <w:rPr>
          <w:sz w:val="12"/>
          <w:szCs w:val="12"/>
        </w:rPr>
        <w:t xml:space="preserve"> a right to damages for breaches of EC competition law,36 plaintiffs have pursued very few damages claims for violations of competition rules. According to a 2004 study (the Ashurst Study), private damages actions based on the violation of either EU or national antitrust rules are in a state of “total underdevelopment” due to various obstacles in bringing such lawsuits.37 To address these obstacles, the EC recently published a green paper, in which the Commission has sparked significant discussion on the present and future role of private enforcement in the EU. This section explores that role. EU antitrust laws and enforcement </w:t>
      </w:r>
      <w:proofErr w:type="gramStart"/>
      <w:r w:rsidRPr="00F4032F">
        <w:rPr>
          <w:sz w:val="12"/>
          <w:szCs w:val="12"/>
        </w:rPr>
        <w:t>In</w:t>
      </w:r>
      <w:proofErr w:type="gramEnd"/>
      <w:r w:rsidRPr="00F4032F">
        <w:rPr>
          <w:sz w:val="12"/>
          <w:szCs w:val="12"/>
        </w:rPr>
        <w:t xml:space="preserve"> the EU, there are two levels of antitrust laws and enforcement. The Commission enforces EU antitrust rules at the EU level, which is limited to public enforcement. At the member state level, however, national antitrust authorities and national courts apply both EU and national antitrust laws. Member states permit private enforcement, including damages actions, through national courts.38 Within this two-tiered system, national antitrust authorities and national courts may apply both EU and national antitrust laws, though substantively there is often little difference between the two. Articles 81 and 82 of the European Community Treaty govern antitrust enforcement. The ECJ long ago decided that these provisions create rights for private parties that national courts must safeguard.39 In Courage v </w:t>
      </w:r>
      <w:proofErr w:type="spellStart"/>
      <w:r w:rsidRPr="00F4032F">
        <w:rPr>
          <w:sz w:val="12"/>
          <w:szCs w:val="12"/>
        </w:rPr>
        <w:t>Crehan</w:t>
      </w:r>
      <w:proofErr w:type="spellEnd"/>
      <w:r w:rsidRPr="00F4032F">
        <w:rPr>
          <w:sz w:val="12"/>
          <w:szCs w:val="12"/>
        </w:rPr>
        <w:t>, the ECJ held that these rights include the right to damages,40 and recently it clarified that such a right includes compensation not only for actual loss, but also for loss of profit plus interest.41 Moreover, with the adoption of Regulation 1/2003,42 the Council of the European Union ‘</w:t>
      </w:r>
      <w:proofErr w:type="spellStart"/>
      <w:r w:rsidRPr="00F4032F">
        <w:rPr>
          <w:sz w:val="12"/>
          <w:szCs w:val="12"/>
        </w:rPr>
        <w:t>modernised</w:t>
      </w:r>
      <w:proofErr w:type="spellEnd"/>
      <w:r w:rsidRPr="00F4032F">
        <w:rPr>
          <w:sz w:val="12"/>
          <w:szCs w:val="12"/>
        </w:rPr>
        <w:t xml:space="preserve">’ antitrust enforcement by including new procedural rules for the application of articles 81 and 82. In particular, by devoting specific provisions to national courts, the EU legislative branch has </w:t>
      </w:r>
      <w:proofErr w:type="spellStart"/>
      <w:r w:rsidRPr="00F4032F">
        <w:rPr>
          <w:sz w:val="12"/>
          <w:szCs w:val="12"/>
        </w:rPr>
        <w:t>recognised</w:t>
      </w:r>
      <w:proofErr w:type="spellEnd"/>
      <w:r w:rsidRPr="00F4032F">
        <w:rPr>
          <w:sz w:val="12"/>
          <w:szCs w:val="12"/>
        </w:rPr>
        <w:t xml:space="preserve"> the fundamental role that national courts play in the private enforcement of EU antitrust law for the first time since the inception of EU antitrust enforcement in the early 1960s</w:t>
      </w:r>
      <w:r w:rsidRPr="00064174">
        <w:rPr>
          <w:sz w:val="12"/>
          <w:szCs w:val="12"/>
        </w:rPr>
        <w:t>.</w:t>
      </w:r>
      <w:r>
        <w:rPr>
          <w:sz w:val="12"/>
          <w:szCs w:val="12"/>
        </w:rPr>
        <w:t xml:space="preserve"> </w:t>
      </w:r>
      <w:r w:rsidRPr="00064174">
        <w:rPr>
          <w:sz w:val="12"/>
          <w:szCs w:val="12"/>
        </w:rPr>
        <w:t>The green paper</w:t>
      </w:r>
      <w:r>
        <w:rPr>
          <w:sz w:val="12"/>
          <w:szCs w:val="12"/>
        </w:rPr>
        <w:t xml:space="preserve"> </w:t>
      </w:r>
      <w:r w:rsidRPr="00064174">
        <w:rPr>
          <w:sz w:val="12"/>
          <w:szCs w:val="12"/>
        </w:rPr>
        <w:t xml:space="preserve">These developments, however, have not been sufficient to ensure an effective system of private antitrust enforcement, particularly damages actions, throughout 25 jurisdictions with very different legal traditions and markedly diverse substantive and procedural rules. According to the Ashurst Study, to date there have been only 28 successful private actions for damages for violations of the antitrust laws in the EU.43 More often than not, only single large companies that allege anti-competitive </w:t>
      </w:r>
      <w:proofErr w:type="spellStart"/>
      <w:r w:rsidRPr="00064174">
        <w:rPr>
          <w:sz w:val="12"/>
          <w:szCs w:val="12"/>
        </w:rPr>
        <w:t>behaviour</w:t>
      </w:r>
      <w:proofErr w:type="spellEnd"/>
      <w:r w:rsidRPr="00064174">
        <w:rPr>
          <w:sz w:val="12"/>
          <w:szCs w:val="12"/>
        </w:rPr>
        <w:t xml:space="preserve"> by dominant competitors have pursued private damages actions. For these well-financed plaintiffs, the damages that they seek are large enough to offset the trouble and costs of private litigation before a national court.</w:t>
      </w:r>
      <w:r>
        <w:rPr>
          <w:sz w:val="12"/>
          <w:szCs w:val="12"/>
        </w:rPr>
        <w:t xml:space="preserve"> </w:t>
      </w:r>
      <w:proofErr w:type="gramStart"/>
      <w:r w:rsidRPr="00064174">
        <w:rPr>
          <w:sz w:val="12"/>
          <w:szCs w:val="12"/>
        </w:rPr>
        <w:t>In light of</w:t>
      </w:r>
      <w:proofErr w:type="gramEnd"/>
      <w:r w:rsidRPr="00064174">
        <w:rPr>
          <w:sz w:val="12"/>
          <w:szCs w:val="12"/>
        </w:rPr>
        <w:t xml:space="preserve"> the obstacles to private enforcement in the EU, the Commission published its green paper in 2005 to facilitate damages actions, enhance the overall effectiveness of antitrust enforcement and, ultimately, increase compliance with antitrust laws. In response to criticism from those practitioners who fear the adoption of a </w:t>
      </w:r>
      <w:proofErr w:type="spellStart"/>
      <w:r w:rsidRPr="00064174">
        <w:rPr>
          <w:sz w:val="12"/>
          <w:szCs w:val="12"/>
        </w:rPr>
        <w:t>USstyle</w:t>
      </w:r>
      <w:proofErr w:type="spellEnd"/>
      <w:r w:rsidRPr="00064174">
        <w:rPr>
          <w:sz w:val="12"/>
          <w:szCs w:val="12"/>
        </w:rPr>
        <w:t xml:space="preserve"> system that could lead to ‘excessive litigation’, the Commission has stated that the objective is that of building “an enforcement culture, not a litigation culture”, in which private enforcement would complement public enforcement.44 For each obstacle to damages actions, the green paper proposes several solutions, although the Commission has not yet indicated how it intends to implement any of these solutions (</w:t>
      </w:r>
      <w:proofErr w:type="spellStart"/>
      <w:r w:rsidRPr="00064174">
        <w:rPr>
          <w:sz w:val="12"/>
          <w:szCs w:val="12"/>
        </w:rPr>
        <w:t>eg</w:t>
      </w:r>
      <w:proofErr w:type="spellEnd"/>
      <w:r w:rsidRPr="00064174">
        <w:rPr>
          <w:sz w:val="12"/>
          <w:szCs w:val="12"/>
        </w:rPr>
        <w:t xml:space="preserve">, by means of an EU Directive </w:t>
      </w:r>
      <w:proofErr w:type="spellStart"/>
      <w:r w:rsidRPr="00064174">
        <w:rPr>
          <w:sz w:val="12"/>
          <w:szCs w:val="12"/>
        </w:rPr>
        <w:t>harmonising</w:t>
      </w:r>
      <w:proofErr w:type="spellEnd"/>
      <w:r w:rsidRPr="00064174">
        <w:rPr>
          <w:sz w:val="12"/>
          <w:szCs w:val="12"/>
        </w:rPr>
        <w:t xml:space="preserve"> certain aspects of national law, or thorough ‘soft law’ such as Commission guidelines).</w:t>
      </w:r>
      <w:r>
        <w:rPr>
          <w:sz w:val="12"/>
          <w:szCs w:val="12"/>
        </w:rPr>
        <w:t xml:space="preserve"> </w:t>
      </w:r>
      <w:proofErr w:type="gramStart"/>
      <w:r w:rsidRPr="006C0EA1">
        <w:rPr>
          <w:sz w:val="16"/>
          <w:szCs w:val="16"/>
        </w:rPr>
        <w:t>Amount</w:t>
      </w:r>
      <w:proofErr w:type="gramEnd"/>
      <w:r w:rsidRPr="006C0EA1">
        <w:rPr>
          <w:sz w:val="16"/>
          <w:szCs w:val="16"/>
        </w:rPr>
        <w:t xml:space="preserve"> of damages</w:t>
      </w:r>
      <w:r>
        <w:rPr>
          <w:sz w:val="16"/>
          <w:szCs w:val="16"/>
        </w:rPr>
        <w:t xml:space="preserve"> </w:t>
      </w:r>
      <w:r w:rsidRPr="00064174">
        <w:rPr>
          <w:rStyle w:val="Emphasis"/>
        </w:rPr>
        <w:t>Treble damages are not available in the EU</w:t>
      </w:r>
      <w:r w:rsidRPr="006C0EA1">
        <w:rPr>
          <w:sz w:val="16"/>
        </w:rPr>
        <w:t xml:space="preserve">. </w:t>
      </w:r>
      <w:r w:rsidRPr="00064174">
        <w:rPr>
          <w:u w:val="single"/>
        </w:rPr>
        <w:t>It is also not likely that they will be any time soon;</w:t>
      </w:r>
      <w:r w:rsidRPr="006C0EA1">
        <w:rPr>
          <w:sz w:val="16"/>
        </w:rPr>
        <w:t xml:space="preserve"> </w:t>
      </w:r>
      <w:r w:rsidRPr="00064174">
        <w:rPr>
          <w:u w:val="single"/>
        </w:rPr>
        <w:t xml:space="preserve">the Commission notes that the US </w:t>
      </w:r>
      <w:r w:rsidRPr="00F431CB">
        <w:rPr>
          <w:highlight w:val="green"/>
          <w:u w:val="single"/>
        </w:rPr>
        <w:t>treble damages</w:t>
      </w:r>
      <w:r w:rsidRPr="00064174">
        <w:rPr>
          <w:u w:val="single"/>
        </w:rPr>
        <w:t xml:space="preserve"> system can </w:t>
      </w:r>
      <w:r w:rsidRPr="00F431CB">
        <w:rPr>
          <w:highlight w:val="green"/>
          <w:u w:val="single"/>
        </w:rPr>
        <w:t>lead to</w:t>
      </w:r>
      <w:r w:rsidRPr="00064174">
        <w:rPr>
          <w:u w:val="single"/>
        </w:rPr>
        <w:t xml:space="preserve"> “</w:t>
      </w:r>
      <w:r w:rsidRPr="00064174">
        <w:rPr>
          <w:rStyle w:val="Emphasis"/>
        </w:rPr>
        <w:t xml:space="preserve">unmeritorious or </w:t>
      </w:r>
      <w:r w:rsidRPr="00F431CB">
        <w:rPr>
          <w:rStyle w:val="Emphasis"/>
          <w:highlight w:val="green"/>
        </w:rPr>
        <w:t>vexatious litigation</w:t>
      </w:r>
      <w:r w:rsidRPr="00064174">
        <w:rPr>
          <w:rStyle w:val="Emphasis"/>
        </w:rPr>
        <w:t>”</w:t>
      </w:r>
      <w:r w:rsidRPr="00064174">
        <w:rPr>
          <w:u w:val="single"/>
        </w:rPr>
        <w:t>.</w:t>
      </w:r>
      <w:r w:rsidRPr="006C0EA1">
        <w:rPr>
          <w:sz w:val="16"/>
        </w:rPr>
        <w:t xml:space="preserve">45 Instead, </w:t>
      </w:r>
      <w:r w:rsidRPr="00064174">
        <w:rPr>
          <w:u w:val="single"/>
        </w:rPr>
        <w:t xml:space="preserve">compensation is </w:t>
      </w:r>
      <w:r w:rsidRPr="00064174">
        <w:rPr>
          <w:rStyle w:val="Emphasis"/>
        </w:rPr>
        <w:t>limited to the harm suffered</w:t>
      </w:r>
      <w:r w:rsidRPr="006C0EA1">
        <w:rPr>
          <w:sz w:val="16"/>
        </w:rPr>
        <w:t xml:space="preserve">, </w:t>
      </w:r>
      <w:r w:rsidRPr="00064174">
        <w:rPr>
          <w:u w:val="single"/>
        </w:rPr>
        <w:t>without the possibility of obtaining punitive or exemplary damages</w:t>
      </w:r>
      <w:r w:rsidRPr="006C0EA1">
        <w:rPr>
          <w:sz w:val="16"/>
        </w:rPr>
        <w:t xml:space="preserve">. </w:t>
      </w:r>
      <w:r w:rsidRPr="00064174">
        <w:rPr>
          <w:u w:val="single"/>
        </w:rPr>
        <w:t xml:space="preserve">Plaintiffs may thus usually recover only the loss </w:t>
      </w:r>
      <w:r w:rsidRPr="00F4032F">
        <w:rPr>
          <w:u w:val="single"/>
        </w:rPr>
        <w:t>actually incurred</w:t>
      </w:r>
      <w:r w:rsidRPr="00F4032F">
        <w:rPr>
          <w:sz w:val="16"/>
        </w:rPr>
        <w:t xml:space="preserve">, as well as, in some countries, the loss of </w:t>
      </w:r>
      <w:r w:rsidRPr="00F4032F">
        <w:rPr>
          <w:sz w:val="16"/>
        </w:rPr>
        <w:lastRenderedPageBreak/>
        <w:t>profits.46 The Ashurst Study, however, revealed that thi</w:t>
      </w:r>
      <w:r w:rsidRPr="00F4032F">
        <w:rPr>
          <w:u w:val="single"/>
        </w:rPr>
        <w:t xml:space="preserve">s system of limited recovery </w:t>
      </w:r>
      <w:r w:rsidRPr="00F4032F">
        <w:rPr>
          <w:rStyle w:val="Emphasis"/>
        </w:rPr>
        <w:t>provides disincentives to private litigation</w:t>
      </w:r>
      <w:r w:rsidRPr="00F4032F">
        <w:rPr>
          <w:u w:val="single"/>
        </w:rPr>
        <w:t>.</w:t>
      </w:r>
      <w:r w:rsidRPr="00F4032F">
        <w:rPr>
          <w:sz w:val="16"/>
        </w:rPr>
        <w:t xml:space="preserve">47 </w:t>
      </w:r>
      <w:r w:rsidRPr="00F4032F">
        <w:rPr>
          <w:u w:val="single"/>
        </w:rPr>
        <w:t xml:space="preserve">To provide </w:t>
      </w:r>
      <w:r w:rsidRPr="00F4032F">
        <w:rPr>
          <w:rStyle w:val="Emphasis"/>
        </w:rPr>
        <w:t>balance</w:t>
      </w:r>
      <w:r w:rsidRPr="00F4032F">
        <w:rPr>
          <w:sz w:val="16"/>
        </w:rPr>
        <w:t xml:space="preserve">, </w:t>
      </w:r>
      <w:r w:rsidRPr="00F4032F">
        <w:rPr>
          <w:u w:val="single"/>
        </w:rPr>
        <w:t xml:space="preserve">the Commission proposes to maintain the rule of </w:t>
      </w:r>
      <w:r w:rsidRPr="00F4032F">
        <w:rPr>
          <w:rStyle w:val="Emphasis"/>
        </w:rPr>
        <w:t>single damages</w:t>
      </w:r>
      <w:r w:rsidRPr="00F4032F">
        <w:rPr>
          <w:sz w:val="16"/>
        </w:rPr>
        <w:t xml:space="preserve">, while contemplating the possibility of awarding double damages in cartel actions.48 On this issue, it </w:t>
      </w:r>
      <w:proofErr w:type="spellStart"/>
      <w:r w:rsidRPr="00F4032F">
        <w:rPr>
          <w:sz w:val="16"/>
        </w:rPr>
        <w:t>recognises</w:t>
      </w:r>
      <w:proofErr w:type="spellEnd"/>
      <w:r w:rsidRPr="00F4032F">
        <w:rPr>
          <w:sz w:val="16"/>
        </w:rPr>
        <w:t xml:space="preserve"> that the addition of double damages will require the implementation of appropriate measures to avoid </w:t>
      </w:r>
      <w:proofErr w:type="spellStart"/>
      <w:r w:rsidRPr="00F4032F">
        <w:rPr>
          <w:sz w:val="16"/>
        </w:rPr>
        <w:t>jeopardising</w:t>
      </w:r>
      <w:proofErr w:type="spellEnd"/>
      <w:r w:rsidRPr="00F4032F">
        <w:rPr>
          <w:sz w:val="16"/>
        </w:rPr>
        <w:t xml:space="preserve"> the effectiveness of leniency </w:t>
      </w:r>
      <w:proofErr w:type="spellStart"/>
      <w:r w:rsidRPr="00F4032F">
        <w:rPr>
          <w:sz w:val="16"/>
        </w:rPr>
        <w:t>programmes</w:t>
      </w:r>
      <w:proofErr w:type="spellEnd"/>
      <w:r w:rsidRPr="00F4032F">
        <w:rPr>
          <w:sz w:val="16"/>
        </w:rPr>
        <w:t xml:space="preserve"> (</w:t>
      </w:r>
      <w:proofErr w:type="spellStart"/>
      <w:r w:rsidRPr="00F4032F">
        <w:rPr>
          <w:sz w:val="16"/>
        </w:rPr>
        <w:t>eg</w:t>
      </w:r>
      <w:proofErr w:type="spellEnd"/>
      <w:r w:rsidRPr="00F4032F">
        <w:rPr>
          <w:sz w:val="16"/>
        </w:rPr>
        <w:t>, successful immunity applicants would be exposed to single damage recovery only).49</w:t>
      </w:r>
    </w:p>
    <w:p w14:paraId="045D6979" w14:textId="77777777" w:rsidR="00C67275" w:rsidRPr="00FF43B7" w:rsidRDefault="00C67275" w:rsidP="00C67275"/>
    <w:p w14:paraId="0EA3E7A1" w14:textId="77777777" w:rsidR="00C67275" w:rsidRDefault="00C67275" w:rsidP="00C67275">
      <w:pPr>
        <w:pStyle w:val="Heading3"/>
        <w:rPr>
          <w:lang w:val="fr-FR"/>
        </w:rPr>
      </w:pPr>
      <w:r w:rsidRPr="005850BC">
        <w:rPr>
          <w:lang w:val="fr-FR"/>
        </w:rPr>
        <w:lastRenderedPageBreak/>
        <w:t>1NC – Cap K</w:t>
      </w:r>
    </w:p>
    <w:p w14:paraId="40F9C675" w14:textId="77777777" w:rsidR="00C67275" w:rsidRDefault="00C67275" w:rsidP="00C67275">
      <w:pPr>
        <w:pStyle w:val="Heading4"/>
      </w:pPr>
      <w:r>
        <w:t xml:space="preserve">Blockchain development drives </w:t>
      </w:r>
      <w:r w:rsidRPr="004E0E08">
        <w:rPr>
          <w:u w:val="single"/>
        </w:rPr>
        <w:t>crypto-colonialism</w:t>
      </w:r>
      <w:r>
        <w:t xml:space="preserve"> – unsustainable development locks in climate change and social unsustainability</w:t>
      </w:r>
    </w:p>
    <w:p w14:paraId="493F4E78" w14:textId="77777777" w:rsidR="00C67275" w:rsidRDefault="00C67275" w:rsidP="00C67275">
      <w:r w:rsidRPr="00F9095D">
        <w:rPr>
          <w:rStyle w:val="Style13ptBold"/>
        </w:rPr>
        <w:t>Howson 20</w:t>
      </w:r>
      <w:r>
        <w:t xml:space="preserve"> (Howson, P., School of Arts and Humanities, Nottingham Trent University; “Climate Crises and Crypto-Colonialism: Conjuring Value on the Blockchain Frontiers of the Global South”, May 13, 2020, https://www.frontiersin.org/articles/10.3389/fbloc.2020.00022/full)</w:t>
      </w:r>
    </w:p>
    <w:p w14:paraId="1CB234E0" w14:textId="77777777" w:rsidR="00C67275" w:rsidRPr="00F82FCE" w:rsidRDefault="00C67275" w:rsidP="00C67275">
      <w:pPr>
        <w:tabs>
          <w:tab w:val="left" w:pos="2199"/>
        </w:tabs>
        <w:rPr>
          <w:sz w:val="16"/>
        </w:rPr>
      </w:pPr>
      <w:r w:rsidRPr="00F82FCE">
        <w:rPr>
          <w:sz w:val="16"/>
        </w:rPr>
        <w:t xml:space="preserve">This commentary explores how </w:t>
      </w:r>
      <w:r w:rsidRPr="000E1D84">
        <w:rPr>
          <w:rStyle w:val="StyleUnderline"/>
        </w:rPr>
        <w:t xml:space="preserve">international </w:t>
      </w:r>
      <w:r w:rsidRPr="00F431CB">
        <w:rPr>
          <w:rStyle w:val="StyleUnderline"/>
          <w:highlight w:val="green"/>
        </w:rPr>
        <w:t>development</w:t>
      </w:r>
      <w:r w:rsidRPr="000E1D84">
        <w:rPr>
          <w:sz w:val="16"/>
        </w:rPr>
        <w:t xml:space="preserve"> </w:t>
      </w:r>
      <w:r w:rsidRPr="000E1D84">
        <w:rPr>
          <w:rStyle w:val="StyleUnderline"/>
        </w:rPr>
        <w:t>and</w:t>
      </w:r>
      <w:r w:rsidRPr="000E1D84">
        <w:rPr>
          <w:sz w:val="16"/>
        </w:rPr>
        <w:t xml:space="preserve"> </w:t>
      </w:r>
      <w:r w:rsidRPr="000E1D84">
        <w:rPr>
          <w:rStyle w:val="StyleUnderline"/>
        </w:rPr>
        <w:t>climate change</w:t>
      </w:r>
      <w:r w:rsidRPr="00F82FCE">
        <w:rPr>
          <w:sz w:val="16"/>
        </w:rPr>
        <w:t xml:space="preserve"> adaptation and </w:t>
      </w:r>
      <w:r w:rsidRPr="00F82FCE">
        <w:rPr>
          <w:rStyle w:val="StyleUnderline"/>
        </w:rPr>
        <w:t xml:space="preserve">mitigation </w:t>
      </w:r>
      <w:r w:rsidRPr="00F431CB">
        <w:rPr>
          <w:rStyle w:val="StyleUnderline"/>
          <w:highlight w:val="green"/>
        </w:rPr>
        <w:t>credentials</w:t>
      </w:r>
      <w:r w:rsidRPr="00F82FCE">
        <w:rPr>
          <w:sz w:val="16"/>
        </w:rPr>
        <w:t xml:space="preserve"> are being called upon to </w:t>
      </w:r>
      <w:r w:rsidRPr="00F431CB">
        <w:rPr>
          <w:rStyle w:val="Emphasis"/>
          <w:highlight w:val="green"/>
        </w:rPr>
        <w:t>justify</w:t>
      </w:r>
      <w:r w:rsidRPr="00F82FCE">
        <w:rPr>
          <w:rStyle w:val="Emphasis"/>
        </w:rPr>
        <w:t xml:space="preserve"> “</w:t>
      </w:r>
      <w:r w:rsidRPr="00F431CB">
        <w:rPr>
          <w:rStyle w:val="Emphasis"/>
          <w:highlight w:val="green"/>
        </w:rPr>
        <w:t>crypto</w:t>
      </w:r>
      <w:r w:rsidRPr="00F82FCE">
        <w:rPr>
          <w:rStyle w:val="Emphasis"/>
        </w:rPr>
        <w:t>-</w:t>
      </w:r>
      <w:r w:rsidRPr="00F431CB">
        <w:rPr>
          <w:rStyle w:val="Emphasis"/>
          <w:highlight w:val="green"/>
        </w:rPr>
        <w:t>colonialism</w:t>
      </w:r>
      <w:r w:rsidRPr="00F82FCE">
        <w:rPr>
          <w:sz w:val="16"/>
        </w:rPr>
        <w:t xml:space="preserve">” – </w:t>
      </w:r>
      <w:r w:rsidRPr="00F431CB">
        <w:rPr>
          <w:rStyle w:val="Emphasis"/>
          <w:highlight w:val="green"/>
        </w:rPr>
        <w:t>neo-colonial processes</w:t>
      </w:r>
      <w:r w:rsidRPr="00F82FCE">
        <w:rPr>
          <w:sz w:val="16"/>
        </w:rPr>
        <w:t xml:space="preserve"> (Stoneman and Suckling, 1987) </w:t>
      </w:r>
      <w:r w:rsidRPr="00F431CB">
        <w:rPr>
          <w:rStyle w:val="StyleUnderline"/>
          <w:highlight w:val="green"/>
        </w:rPr>
        <w:t>whereby</w:t>
      </w:r>
      <w:r w:rsidRPr="00F82FCE">
        <w:rPr>
          <w:sz w:val="16"/>
        </w:rPr>
        <w:t xml:space="preserve"> </w:t>
      </w:r>
      <w:r w:rsidRPr="00F431CB">
        <w:rPr>
          <w:rStyle w:val="Emphasis"/>
          <w:highlight w:val="green"/>
        </w:rPr>
        <w:t>blockchain</w:t>
      </w:r>
      <w:r w:rsidRPr="00F82FCE">
        <w:rPr>
          <w:rStyle w:val="Emphasis"/>
        </w:rPr>
        <w:t xml:space="preserve"> technology </w:t>
      </w:r>
      <w:r w:rsidRPr="00F431CB">
        <w:rPr>
          <w:rStyle w:val="Emphasis"/>
          <w:highlight w:val="green"/>
        </w:rPr>
        <w:t>is enabling new</w:t>
      </w:r>
      <w:r w:rsidRPr="00F82FCE">
        <w:rPr>
          <w:sz w:val="16"/>
        </w:rPr>
        <w:t xml:space="preserve"> </w:t>
      </w:r>
      <w:r w:rsidRPr="00F82FCE">
        <w:rPr>
          <w:rStyle w:val="Emphasis"/>
        </w:rPr>
        <w:t xml:space="preserve">forms of resource </w:t>
      </w:r>
      <w:r w:rsidRPr="00F431CB">
        <w:rPr>
          <w:rStyle w:val="Emphasis"/>
          <w:highlight w:val="green"/>
        </w:rPr>
        <w:t>appropriation</w:t>
      </w:r>
      <w:r w:rsidRPr="00F82FCE">
        <w:rPr>
          <w:sz w:val="16"/>
        </w:rPr>
        <w:t xml:space="preserve"> </w:t>
      </w:r>
      <w:r w:rsidRPr="00F431CB">
        <w:rPr>
          <w:rStyle w:val="Emphasis"/>
          <w:highlight w:val="green"/>
        </w:rPr>
        <w:t>from the Global South</w:t>
      </w:r>
      <w:r w:rsidRPr="00F82FCE">
        <w:rPr>
          <w:rStyle w:val="Emphasis"/>
        </w:rPr>
        <w:t xml:space="preserve">. </w:t>
      </w:r>
      <w:r w:rsidRPr="00F82FCE">
        <w:rPr>
          <w:rStyle w:val="StyleUnderline"/>
        </w:rPr>
        <w:t>These</w:t>
      </w:r>
      <w:r w:rsidRPr="00F82FCE">
        <w:rPr>
          <w:sz w:val="16"/>
        </w:rPr>
        <w:t xml:space="preserve"> appropriations </w:t>
      </w:r>
      <w:r w:rsidRPr="00F82FCE">
        <w:rPr>
          <w:rStyle w:val="StyleUnderline"/>
        </w:rPr>
        <w:t xml:space="preserve">include </w:t>
      </w:r>
      <w:r w:rsidRPr="00F82FCE">
        <w:rPr>
          <w:rStyle w:val="Emphasis"/>
        </w:rPr>
        <w:t>land</w:t>
      </w:r>
      <w:r w:rsidRPr="00F82FCE">
        <w:rPr>
          <w:sz w:val="16"/>
        </w:rPr>
        <w:t xml:space="preserve">, </w:t>
      </w:r>
      <w:r w:rsidRPr="00F82FCE">
        <w:rPr>
          <w:rStyle w:val="Emphasis"/>
        </w:rPr>
        <w:t>labor</w:t>
      </w:r>
      <w:r w:rsidRPr="00F82FCE">
        <w:rPr>
          <w:sz w:val="16"/>
        </w:rPr>
        <w:t xml:space="preserve">, </w:t>
      </w:r>
      <w:proofErr w:type="gramStart"/>
      <w:r w:rsidRPr="00F82FCE">
        <w:rPr>
          <w:rStyle w:val="Emphasis"/>
        </w:rPr>
        <w:t>data</w:t>
      </w:r>
      <w:proofErr w:type="gramEnd"/>
      <w:r w:rsidRPr="00F82FCE">
        <w:rPr>
          <w:sz w:val="16"/>
        </w:rPr>
        <w:t xml:space="preserve"> </w:t>
      </w:r>
      <w:r w:rsidRPr="00F82FCE">
        <w:rPr>
          <w:rStyle w:val="StyleUnderline"/>
        </w:rPr>
        <w:t>and</w:t>
      </w:r>
      <w:r w:rsidRPr="00F82FCE">
        <w:rPr>
          <w:sz w:val="16"/>
        </w:rPr>
        <w:t xml:space="preserve"> </w:t>
      </w:r>
      <w:r w:rsidRPr="00F82FCE">
        <w:rPr>
          <w:rStyle w:val="Emphasis"/>
        </w:rPr>
        <w:t>other resources needed to facilitate economic growth elsewhere</w:t>
      </w:r>
      <w:r w:rsidRPr="00F82FCE">
        <w:rPr>
          <w:sz w:val="16"/>
        </w:rPr>
        <w:t xml:space="preserve">. The term Global South is used here to distinguish between spaces still suffering the scars of colonial expansionism, from those that have historically benefited from these processes (Kapoor, 2004). </w:t>
      </w:r>
      <w:r w:rsidRPr="000E1D84">
        <w:rPr>
          <w:rStyle w:val="StyleUnderline"/>
        </w:rPr>
        <w:t>As with</w:t>
      </w:r>
      <w:r w:rsidRPr="000E1D84">
        <w:rPr>
          <w:sz w:val="16"/>
        </w:rPr>
        <w:t xml:space="preserve"> many </w:t>
      </w:r>
      <w:r w:rsidRPr="000E1D84">
        <w:rPr>
          <w:rStyle w:val="StyleUnderline"/>
        </w:rPr>
        <w:t>past</w:t>
      </w:r>
      <w:r w:rsidRPr="000E1D84">
        <w:rPr>
          <w:sz w:val="16"/>
        </w:rPr>
        <w:t xml:space="preserve"> development </w:t>
      </w:r>
      <w:r w:rsidRPr="000E1D84">
        <w:rPr>
          <w:rStyle w:val="StyleUnderline"/>
        </w:rPr>
        <w:t>agendas</w:t>
      </w:r>
      <w:r w:rsidRPr="000E1D84">
        <w:rPr>
          <w:sz w:val="16"/>
        </w:rPr>
        <w:t xml:space="preserve"> </w:t>
      </w:r>
      <w:r w:rsidRPr="000E1D84">
        <w:rPr>
          <w:rStyle w:val="StyleUnderline"/>
        </w:rPr>
        <w:t>imposing structural economic reform</w:t>
      </w:r>
      <w:r w:rsidRPr="000E1D84">
        <w:rPr>
          <w:sz w:val="16"/>
        </w:rPr>
        <w:t xml:space="preserve">, </w:t>
      </w:r>
      <w:r w:rsidRPr="000E1D84">
        <w:rPr>
          <w:rStyle w:val="StyleUnderline"/>
        </w:rPr>
        <w:t>the contemporary crypto-colonial exercises discussed here are often framed as part of a “will to improve</w:t>
      </w:r>
      <w:r w:rsidRPr="000E1D84">
        <w:rPr>
          <w:sz w:val="16"/>
        </w:rPr>
        <w:t xml:space="preserve">” (Li, 2007) – </w:t>
      </w:r>
      <w:r w:rsidRPr="000E1D84">
        <w:rPr>
          <w:rStyle w:val="StyleUnderline"/>
        </w:rPr>
        <w:t>a quest for betterment enabling the powerful to</w:t>
      </w:r>
      <w:r w:rsidRPr="000E1D84">
        <w:rPr>
          <w:sz w:val="16"/>
        </w:rPr>
        <w:t xml:space="preserve"> </w:t>
      </w:r>
      <w:r w:rsidRPr="000E1D84">
        <w:rPr>
          <w:rStyle w:val="StyleUnderline"/>
        </w:rPr>
        <w:t>use development</w:t>
      </w:r>
      <w:r w:rsidRPr="000E1D84">
        <w:rPr>
          <w:sz w:val="16"/>
        </w:rPr>
        <w:t xml:space="preserve"> and conservation discourses to legitimize </w:t>
      </w:r>
      <w:proofErr w:type="gramStart"/>
      <w:r w:rsidRPr="000E1D84">
        <w:rPr>
          <w:sz w:val="16"/>
        </w:rPr>
        <w:t>particular claims</w:t>
      </w:r>
      <w:proofErr w:type="gramEnd"/>
      <w:r w:rsidRPr="000E1D84">
        <w:rPr>
          <w:sz w:val="16"/>
        </w:rPr>
        <w:t xml:space="preserve"> </w:t>
      </w:r>
      <w:r w:rsidRPr="000E1D84">
        <w:rPr>
          <w:rStyle w:val="Emphasis"/>
        </w:rPr>
        <w:t>at the expense of others</w:t>
      </w:r>
      <w:r w:rsidRPr="000E1D84">
        <w:rPr>
          <w:sz w:val="16"/>
        </w:rPr>
        <w:t xml:space="preserve"> (van </w:t>
      </w:r>
      <w:proofErr w:type="spellStart"/>
      <w:r w:rsidRPr="000E1D84">
        <w:rPr>
          <w:sz w:val="16"/>
        </w:rPr>
        <w:t>Teijlingen</w:t>
      </w:r>
      <w:proofErr w:type="spellEnd"/>
      <w:r w:rsidRPr="000E1D84">
        <w:rPr>
          <w:sz w:val="16"/>
        </w:rPr>
        <w:t xml:space="preserve"> and </w:t>
      </w:r>
      <w:proofErr w:type="spellStart"/>
      <w:r w:rsidRPr="000E1D84">
        <w:rPr>
          <w:sz w:val="16"/>
        </w:rPr>
        <w:t>Hogenboom</w:t>
      </w:r>
      <w:proofErr w:type="spellEnd"/>
      <w:r w:rsidRPr="000E1D84">
        <w:rPr>
          <w:sz w:val="16"/>
        </w:rPr>
        <w:t xml:space="preserve">, 2016). </w:t>
      </w:r>
      <w:proofErr w:type="gramStart"/>
      <w:r w:rsidRPr="000E1D84">
        <w:rPr>
          <w:sz w:val="16"/>
        </w:rPr>
        <w:t>Tsing(</w:t>
      </w:r>
      <w:proofErr w:type="gramEnd"/>
      <w:r w:rsidRPr="000E1D84">
        <w:rPr>
          <w:sz w:val="16"/>
        </w:rPr>
        <w:t xml:space="preserve">2005, p. 57) suggests that </w:t>
      </w:r>
      <w:r w:rsidRPr="000E1D84">
        <w:rPr>
          <w:rStyle w:val="StyleUnderline"/>
        </w:rPr>
        <w:t>through</w:t>
      </w:r>
      <w:r w:rsidRPr="000E1D84">
        <w:rPr>
          <w:sz w:val="16"/>
        </w:rPr>
        <w:t xml:space="preserve"> such </w:t>
      </w:r>
      <w:r w:rsidRPr="000E1D84">
        <w:rPr>
          <w:rStyle w:val="StyleUnderline"/>
        </w:rPr>
        <w:t>speculative enterprises</w:t>
      </w:r>
      <w:r w:rsidRPr="000E1D84">
        <w:rPr>
          <w:sz w:val="16"/>
        </w:rPr>
        <w:t>, “</w:t>
      </w:r>
      <w:r w:rsidRPr="000E1D84">
        <w:rPr>
          <w:rStyle w:val="Emphasis"/>
        </w:rPr>
        <w:t>profit must be imagined before it can be extracted</w:t>
      </w:r>
      <w:r w:rsidRPr="000E1D84">
        <w:rPr>
          <w:sz w:val="16"/>
        </w:rPr>
        <w:t xml:space="preserve">; the possibility of economic performance must be conjured like a spirit to draw an audience of potential investors.” The following section explores how </w:t>
      </w:r>
      <w:r w:rsidRPr="000E1D84">
        <w:rPr>
          <w:rStyle w:val="Emphasis"/>
        </w:rPr>
        <w:t>investors are drawn to the sustainable development frontiers</w:t>
      </w:r>
      <w:r w:rsidRPr="000E1D84">
        <w:rPr>
          <w:sz w:val="16"/>
        </w:rPr>
        <w:t xml:space="preserve"> – the code/spaces </w:t>
      </w:r>
      <w:r w:rsidRPr="000E1D84">
        <w:rPr>
          <w:rStyle w:val="Emphasis"/>
        </w:rPr>
        <w:t>where crypto-colonial conjuring manifests</w:t>
      </w:r>
      <w:r w:rsidRPr="000E1D84">
        <w:rPr>
          <w:sz w:val="16"/>
        </w:rPr>
        <w:t>. The paper then discusses</w:t>
      </w:r>
      <w:r w:rsidRPr="00F82FCE">
        <w:rPr>
          <w:sz w:val="16"/>
        </w:rPr>
        <w:t xml:space="preserve"> three ways </w:t>
      </w:r>
      <w:r w:rsidRPr="00F431CB">
        <w:rPr>
          <w:rStyle w:val="Emphasis"/>
          <w:highlight w:val="green"/>
        </w:rPr>
        <w:t>blockchain is implicated in colonial processes</w:t>
      </w:r>
      <w:r w:rsidRPr="00F82FCE">
        <w:rPr>
          <w:sz w:val="16"/>
        </w:rPr>
        <w:t xml:space="preserve">, exploring: (1) how </w:t>
      </w:r>
      <w:r w:rsidRPr="00F431CB">
        <w:rPr>
          <w:rStyle w:val="Emphasis"/>
          <w:highlight w:val="green"/>
        </w:rPr>
        <w:t>the technology plays</w:t>
      </w:r>
      <w:r w:rsidRPr="00F82FCE">
        <w:rPr>
          <w:rStyle w:val="Emphasis"/>
        </w:rPr>
        <w:t xml:space="preserve"> </w:t>
      </w:r>
      <w:r w:rsidRPr="00F431CB">
        <w:rPr>
          <w:rStyle w:val="Emphasis"/>
          <w:highlight w:val="green"/>
        </w:rPr>
        <w:t>into</w:t>
      </w:r>
      <w:r w:rsidRPr="00F82FCE">
        <w:rPr>
          <w:rStyle w:val="Emphasis"/>
        </w:rPr>
        <w:t xml:space="preserve"> ongoing narratives of “</w:t>
      </w:r>
      <w:r w:rsidRPr="00F431CB">
        <w:rPr>
          <w:rStyle w:val="Emphasis"/>
          <w:highlight w:val="green"/>
        </w:rPr>
        <w:t>green grabbing</w:t>
      </w:r>
      <w:r w:rsidRPr="00F82FCE">
        <w:rPr>
          <w:sz w:val="16"/>
        </w:rPr>
        <w:t xml:space="preserve">,” </w:t>
      </w:r>
      <w:r w:rsidRPr="00F431CB">
        <w:rPr>
          <w:rStyle w:val="StyleUnderline"/>
          <w:highlight w:val="green"/>
        </w:rPr>
        <w:t>enabling</w:t>
      </w:r>
      <w:r w:rsidRPr="00F82FCE">
        <w:rPr>
          <w:sz w:val="16"/>
        </w:rPr>
        <w:t xml:space="preserve"> </w:t>
      </w:r>
      <w:r w:rsidRPr="00F431CB">
        <w:rPr>
          <w:rStyle w:val="Emphasis"/>
          <w:highlight w:val="green"/>
        </w:rPr>
        <w:t>the liquidation of resources for green investment</w:t>
      </w:r>
      <w:r w:rsidRPr="00F82FCE">
        <w:rPr>
          <w:sz w:val="16"/>
        </w:rPr>
        <w:t xml:space="preserve">, (2) how </w:t>
      </w:r>
      <w:r w:rsidRPr="00F431CB">
        <w:rPr>
          <w:rStyle w:val="Emphasis"/>
          <w:highlight w:val="green"/>
        </w:rPr>
        <w:t>blockchain impacts persistent</w:t>
      </w:r>
      <w:r w:rsidRPr="00F82FCE">
        <w:rPr>
          <w:rStyle w:val="Emphasis"/>
        </w:rPr>
        <w:t xml:space="preserve"> </w:t>
      </w:r>
      <w:r w:rsidRPr="00F431CB">
        <w:rPr>
          <w:rStyle w:val="Emphasis"/>
          <w:highlight w:val="green"/>
        </w:rPr>
        <w:t>North-South</w:t>
      </w:r>
      <w:r w:rsidRPr="00F82FCE">
        <w:rPr>
          <w:rStyle w:val="Emphasis"/>
        </w:rPr>
        <w:t xml:space="preserve"> trade and investment </w:t>
      </w:r>
      <w:r w:rsidRPr="00F431CB">
        <w:rPr>
          <w:rStyle w:val="Emphasis"/>
          <w:highlight w:val="green"/>
        </w:rPr>
        <w:t>inequalities</w:t>
      </w:r>
      <w:r w:rsidRPr="00F82FCE">
        <w:rPr>
          <w:sz w:val="16"/>
        </w:rPr>
        <w:t xml:space="preserve">, </w:t>
      </w:r>
      <w:r w:rsidRPr="00F431CB">
        <w:rPr>
          <w:rStyle w:val="StyleUnderline"/>
          <w:highlight w:val="green"/>
        </w:rPr>
        <w:t>and</w:t>
      </w:r>
      <w:r w:rsidRPr="00F82FCE">
        <w:rPr>
          <w:sz w:val="16"/>
        </w:rPr>
        <w:t xml:space="preserve"> (3) how a new </w:t>
      </w:r>
      <w:r w:rsidRPr="00F431CB">
        <w:rPr>
          <w:rStyle w:val="StyleUnderline"/>
          <w:highlight w:val="green"/>
        </w:rPr>
        <w:t>power asymmetry is enabled by the technology</w:t>
      </w:r>
      <w:r w:rsidRPr="00F431CB">
        <w:rPr>
          <w:sz w:val="16"/>
          <w:highlight w:val="green"/>
        </w:rPr>
        <w:t xml:space="preserve"> </w:t>
      </w:r>
      <w:r w:rsidRPr="00F431CB">
        <w:rPr>
          <w:rStyle w:val="StyleUnderline"/>
          <w:highlight w:val="green"/>
        </w:rPr>
        <w:t>through</w:t>
      </w:r>
      <w:r w:rsidRPr="00F431CB">
        <w:rPr>
          <w:sz w:val="16"/>
          <w:highlight w:val="green"/>
        </w:rPr>
        <w:t xml:space="preserve"> </w:t>
      </w:r>
      <w:r w:rsidRPr="00F431CB">
        <w:rPr>
          <w:rStyle w:val="Emphasis"/>
          <w:highlight w:val="green"/>
        </w:rPr>
        <w:t>data</w:t>
      </w:r>
      <w:r w:rsidRPr="00F82FCE">
        <w:rPr>
          <w:rStyle w:val="Emphasis"/>
        </w:rPr>
        <w:t xml:space="preserve"> </w:t>
      </w:r>
      <w:r w:rsidRPr="00F431CB">
        <w:rPr>
          <w:rStyle w:val="Emphasis"/>
          <w:highlight w:val="green"/>
        </w:rPr>
        <w:t>colonialism</w:t>
      </w:r>
      <w:r w:rsidRPr="00F82FCE">
        <w:rPr>
          <w:rStyle w:val="Emphasis"/>
        </w:rPr>
        <w:t xml:space="preserve"> </w:t>
      </w:r>
      <w:r w:rsidRPr="00F431CB">
        <w:rPr>
          <w:rStyle w:val="Emphasis"/>
          <w:highlight w:val="green"/>
        </w:rPr>
        <w:t>and</w:t>
      </w:r>
      <w:r w:rsidRPr="00F82FCE">
        <w:rPr>
          <w:rStyle w:val="Emphasis"/>
        </w:rPr>
        <w:t xml:space="preserve"> </w:t>
      </w:r>
      <w:r w:rsidRPr="00F431CB">
        <w:rPr>
          <w:rStyle w:val="Emphasis"/>
          <w:highlight w:val="green"/>
        </w:rPr>
        <w:t>surveillance capitalism</w:t>
      </w:r>
      <w:r w:rsidRPr="00F82FCE">
        <w:rPr>
          <w:sz w:val="16"/>
        </w:rPr>
        <w:t>. The paper concludes by discussing how more equitable outcomes might be realized.</w:t>
      </w:r>
    </w:p>
    <w:p w14:paraId="7BA342B3" w14:textId="77777777" w:rsidR="00C67275" w:rsidRDefault="00C67275" w:rsidP="00C67275">
      <w:pPr>
        <w:tabs>
          <w:tab w:val="left" w:pos="2199"/>
        </w:tabs>
      </w:pPr>
      <w:r>
        <w:t>Climate Crises, Crypto-</w:t>
      </w:r>
      <w:proofErr w:type="gramStart"/>
      <w:r>
        <w:t>Colonialism</w:t>
      </w:r>
      <w:proofErr w:type="gramEnd"/>
      <w:r>
        <w:t xml:space="preserve"> and the Global South</w:t>
      </w:r>
    </w:p>
    <w:p w14:paraId="4142B840" w14:textId="77777777" w:rsidR="00C67275" w:rsidRPr="00F82FCE" w:rsidRDefault="00C67275" w:rsidP="00C67275">
      <w:pPr>
        <w:tabs>
          <w:tab w:val="left" w:pos="2199"/>
        </w:tabs>
        <w:rPr>
          <w:sz w:val="16"/>
          <w:szCs w:val="16"/>
        </w:rPr>
      </w:pPr>
      <w:r w:rsidRPr="00F82FCE">
        <w:rPr>
          <w:sz w:val="16"/>
          <w:szCs w:val="16"/>
        </w:rPr>
        <w:t xml:space="preserve">Despite being distributed, blockchain applications do not occupy an algorithmic place apart. They are always messily embedded in places (Zook and Blankenship, 2018; </w:t>
      </w:r>
      <w:proofErr w:type="spellStart"/>
      <w:r w:rsidRPr="00F82FCE">
        <w:rPr>
          <w:sz w:val="16"/>
          <w:szCs w:val="16"/>
        </w:rPr>
        <w:t>Lally</w:t>
      </w:r>
      <w:proofErr w:type="spellEnd"/>
      <w:r w:rsidRPr="00F82FCE">
        <w:rPr>
          <w:sz w:val="16"/>
          <w:szCs w:val="16"/>
        </w:rPr>
        <w:t xml:space="preserve"> et al., 2019). Governance frameworks of blockchain applications are heavily entangled with social-spatial relations in multiple ways (Dodd, 2018). The intertwining of code and materiality creates complex manifestations of “code/space” (</w:t>
      </w:r>
      <w:proofErr w:type="spellStart"/>
      <w:r w:rsidRPr="00F82FCE">
        <w:rPr>
          <w:sz w:val="16"/>
          <w:szCs w:val="16"/>
        </w:rPr>
        <w:t>Kitchin</w:t>
      </w:r>
      <w:proofErr w:type="spellEnd"/>
      <w:r w:rsidRPr="00F82FCE">
        <w:rPr>
          <w:sz w:val="16"/>
          <w:szCs w:val="16"/>
        </w:rPr>
        <w:t xml:space="preserve"> and Dodge, 2011). Within each code/space a unique assemblage of interests gain access to (or are excluded from) sites of crypto-economic production. The geographical character of the blockchain should be understood both in terms of the identification and spatial location of the infrastructure of, for example, private servers and data centers, where the distributed network is thought to materialize, as well as the “bundle of experimental algorithmic techniques acting upon the threshold of perceptibility itself” (Amoore, 2018, p. 12).</w:t>
      </w:r>
    </w:p>
    <w:p w14:paraId="37A34664" w14:textId="77777777" w:rsidR="00C67275" w:rsidRPr="00F82FCE" w:rsidRDefault="00C67275" w:rsidP="00C67275">
      <w:pPr>
        <w:tabs>
          <w:tab w:val="left" w:pos="2199"/>
        </w:tabs>
        <w:rPr>
          <w:rStyle w:val="Emphasis"/>
        </w:rPr>
      </w:pPr>
      <w:r w:rsidRPr="00F82FCE">
        <w:rPr>
          <w:sz w:val="16"/>
        </w:rPr>
        <w:t xml:space="preserve">The costs and benefits of blockchain-based conservation, community development, and disaster relief, are rarely evenly distributed (Howson, 2020). </w:t>
      </w:r>
      <w:r w:rsidRPr="00F431CB">
        <w:rPr>
          <w:rStyle w:val="StyleUnderline"/>
          <w:highlight w:val="green"/>
        </w:rPr>
        <w:t>Blockchain</w:t>
      </w:r>
      <w:r w:rsidRPr="00F82FCE">
        <w:rPr>
          <w:rStyle w:val="StyleUnderline"/>
        </w:rPr>
        <w:t xml:space="preserve">-based interventions </w:t>
      </w:r>
      <w:r w:rsidRPr="00F431CB">
        <w:rPr>
          <w:rStyle w:val="StyleUnderline"/>
          <w:highlight w:val="green"/>
        </w:rPr>
        <w:t>in the Global South</w:t>
      </w:r>
      <w:r w:rsidRPr="00F82FCE">
        <w:rPr>
          <w:sz w:val="16"/>
        </w:rPr>
        <w:t xml:space="preserve">, though rooted in an obvious will to improve (Li, 2007) still </w:t>
      </w:r>
      <w:r w:rsidRPr="00F431CB">
        <w:rPr>
          <w:rStyle w:val="Emphasis"/>
          <w:highlight w:val="green"/>
        </w:rPr>
        <w:t>call upon traditions of frontier investment</w:t>
      </w:r>
      <w:r w:rsidRPr="00F82FCE">
        <w:rPr>
          <w:sz w:val="16"/>
        </w:rPr>
        <w:t xml:space="preserve"> – the belief that being bold and early in underexplored spaces enables the highest rewards (Li, 2014). As Bridge (2001) argues, frontiers are imagined (and constructed) as sites of bountiful emptiness. They are fecund spaces, empty but full. For their proponents, </w:t>
      </w:r>
      <w:r w:rsidRPr="00F82FCE">
        <w:rPr>
          <w:rStyle w:val="Emphasis"/>
        </w:rPr>
        <w:t xml:space="preserve">these </w:t>
      </w:r>
      <w:r w:rsidRPr="00F431CB">
        <w:rPr>
          <w:rStyle w:val="Emphasis"/>
          <w:highlight w:val="green"/>
        </w:rPr>
        <w:t xml:space="preserve">sites are empty of other </w:t>
      </w:r>
      <w:r w:rsidRPr="000E1D84">
        <w:rPr>
          <w:rStyle w:val="Emphasis"/>
        </w:rPr>
        <w:t>entrepreneurial ideas</w:t>
      </w:r>
      <w:r w:rsidRPr="00F82FCE">
        <w:rPr>
          <w:sz w:val="16"/>
        </w:rPr>
        <w:t xml:space="preserve">, </w:t>
      </w:r>
      <w:proofErr w:type="gramStart"/>
      <w:r w:rsidRPr="00F431CB">
        <w:rPr>
          <w:rStyle w:val="Emphasis"/>
          <w:highlight w:val="green"/>
        </w:rPr>
        <w:t>histories</w:t>
      </w:r>
      <w:proofErr w:type="gramEnd"/>
      <w:r w:rsidRPr="00F82FCE">
        <w:rPr>
          <w:sz w:val="16"/>
        </w:rPr>
        <w:t xml:space="preserve"> and </w:t>
      </w:r>
      <w:r w:rsidRPr="000E1D84">
        <w:rPr>
          <w:sz w:val="16"/>
        </w:rPr>
        <w:t xml:space="preserve">claims, </w:t>
      </w:r>
      <w:r w:rsidRPr="000E1D84">
        <w:rPr>
          <w:rStyle w:val="Emphasis"/>
        </w:rPr>
        <w:t>but full of potential for new and improved use</w:t>
      </w:r>
      <w:r w:rsidRPr="000E1D84">
        <w:rPr>
          <w:sz w:val="16"/>
        </w:rPr>
        <w:t xml:space="preserve">. As Tsing (2005, p. 28) explains, a frontier is “an edge of space and time: a zone of not yet – not yet mapped, not yet regulated. […] The landscape itself appears inert: ready to be dismembered and packaged for export.” </w:t>
      </w:r>
      <w:r w:rsidRPr="000E1D84">
        <w:rPr>
          <w:rStyle w:val="StyleUnderline"/>
        </w:rPr>
        <w:t>Conjuring</w:t>
      </w:r>
      <w:r w:rsidRPr="000E1D84">
        <w:rPr>
          <w:sz w:val="16"/>
        </w:rPr>
        <w:t xml:space="preserve"> </w:t>
      </w:r>
      <w:r w:rsidRPr="000E1D84">
        <w:rPr>
          <w:rStyle w:val="StyleUnderline"/>
        </w:rPr>
        <w:t>the plausibility of frontier resources</w:t>
      </w:r>
      <w:r w:rsidRPr="000E1D84">
        <w:rPr>
          <w:sz w:val="16"/>
        </w:rPr>
        <w:t xml:space="preserve"> </w:t>
      </w:r>
      <w:r w:rsidRPr="000E1D84">
        <w:rPr>
          <w:rStyle w:val="StyleUnderline"/>
        </w:rPr>
        <w:t>for</w:t>
      </w:r>
      <w:r w:rsidRPr="000E1D84">
        <w:rPr>
          <w:sz w:val="16"/>
        </w:rPr>
        <w:t xml:space="preserve"> global </w:t>
      </w:r>
      <w:r w:rsidRPr="00F431CB">
        <w:rPr>
          <w:rStyle w:val="StyleUnderline"/>
          <w:highlight w:val="green"/>
        </w:rPr>
        <w:t>crypto-economic</w:t>
      </w:r>
      <w:r w:rsidRPr="00F431CB">
        <w:rPr>
          <w:sz w:val="16"/>
          <w:highlight w:val="green"/>
        </w:rPr>
        <w:t xml:space="preserve"> </w:t>
      </w:r>
      <w:r w:rsidRPr="00F431CB">
        <w:rPr>
          <w:rStyle w:val="StyleUnderline"/>
          <w:highlight w:val="green"/>
        </w:rPr>
        <w:t>exchange</w:t>
      </w:r>
      <w:r w:rsidRPr="000E1D84">
        <w:rPr>
          <w:sz w:val="16"/>
        </w:rPr>
        <w:t xml:space="preserve"> </w:t>
      </w:r>
      <w:r w:rsidRPr="00F431CB">
        <w:rPr>
          <w:rStyle w:val="Emphasis"/>
          <w:highlight w:val="green"/>
        </w:rPr>
        <w:t>requires</w:t>
      </w:r>
      <w:r w:rsidRPr="000E1D84">
        <w:rPr>
          <w:rStyle w:val="Emphasis"/>
        </w:rPr>
        <w:t xml:space="preserve"> </w:t>
      </w:r>
      <w:r w:rsidRPr="00F431CB">
        <w:rPr>
          <w:rStyle w:val="Emphasis"/>
          <w:highlight w:val="green"/>
        </w:rPr>
        <w:t>promoters to overlook the</w:t>
      </w:r>
      <w:r w:rsidRPr="00F82FCE">
        <w:rPr>
          <w:rStyle w:val="Emphasis"/>
        </w:rPr>
        <w:t xml:space="preserve"> </w:t>
      </w:r>
      <w:r w:rsidRPr="00F431CB">
        <w:rPr>
          <w:rStyle w:val="Emphasis"/>
          <w:highlight w:val="green"/>
        </w:rPr>
        <w:t>presence of people who remember</w:t>
      </w:r>
      <w:r w:rsidRPr="00F82FCE">
        <w:rPr>
          <w:rStyle w:val="Emphasis"/>
        </w:rPr>
        <w:t xml:space="preserve"> long histories of</w:t>
      </w:r>
      <w:r w:rsidRPr="00F82FCE">
        <w:rPr>
          <w:sz w:val="16"/>
        </w:rPr>
        <w:t xml:space="preserve"> recurrent </w:t>
      </w:r>
      <w:r w:rsidRPr="00F431CB">
        <w:rPr>
          <w:rStyle w:val="Emphasis"/>
          <w:highlight w:val="green"/>
        </w:rPr>
        <w:t>dispossession</w:t>
      </w:r>
      <w:r w:rsidRPr="00F431CB">
        <w:rPr>
          <w:sz w:val="16"/>
          <w:highlight w:val="green"/>
        </w:rPr>
        <w:t xml:space="preserve"> </w:t>
      </w:r>
      <w:r w:rsidRPr="00F431CB">
        <w:rPr>
          <w:rStyle w:val="Emphasis"/>
          <w:highlight w:val="green"/>
        </w:rPr>
        <w:t>and neo-colonial</w:t>
      </w:r>
      <w:r w:rsidRPr="00F82FCE">
        <w:rPr>
          <w:rStyle w:val="Emphasis"/>
        </w:rPr>
        <w:t xml:space="preserve"> </w:t>
      </w:r>
      <w:r w:rsidRPr="00F431CB">
        <w:rPr>
          <w:rStyle w:val="Emphasis"/>
          <w:highlight w:val="green"/>
        </w:rPr>
        <w:t>imposition</w:t>
      </w:r>
      <w:r w:rsidRPr="00F82FCE">
        <w:rPr>
          <w:rStyle w:val="Emphasis"/>
        </w:rPr>
        <w:t>.</w:t>
      </w:r>
    </w:p>
    <w:p w14:paraId="0DD04DB0" w14:textId="77777777" w:rsidR="00C67275" w:rsidRPr="006D1819" w:rsidRDefault="00C67275" w:rsidP="00C67275">
      <w:pPr>
        <w:tabs>
          <w:tab w:val="left" w:pos="2199"/>
        </w:tabs>
        <w:rPr>
          <w:sz w:val="16"/>
        </w:rPr>
      </w:pPr>
      <w:r w:rsidRPr="006D1819">
        <w:rPr>
          <w:sz w:val="16"/>
        </w:rPr>
        <w:t>Transnational market-based approaches to sustainable development, such as appropriations of land for community development, biodiversity conservation, and climate change adaptation and mitigation, are playing an increasingly central role in the global capitalist economy (</w:t>
      </w:r>
      <w:proofErr w:type="spellStart"/>
      <w:r w:rsidRPr="006D1819">
        <w:rPr>
          <w:sz w:val="16"/>
        </w:rPr>
        <w:t>Büscher</w:t>
      </w:r>
      <w:proofErr w:type="spellEnd"/>
      <w:r w:rsidRPr="006D1819">
        <w:rPr>
          <w:sz w:val="16"/>
        </w:rPr>
        <w:t xml:space="preserve"> </w:t>
      </w:r>
      <w:r w:rsidRPr="006D1819">
        <w:rPr>
          <w:sz w:val="16"/>
        </w:rPr>
        <w:lastRenderedPageBreak/>
        <w:t xml:space="preserve">and Fletcher, 2018). It should not be surprising when such </w:t>
      </w:r>
      <w:r w:rsidRPr="00F431CB">
        <w:rPr>
          <w:rStyle w:val="StyleUnderline"/>
          <w:highlight w:val="green"/>
        </w:rPr>
        <w:t>market logic influences</w:t>
      </w:r>
      <w:r w:rsidRPr="006D1819">
        <w:rPr>
          <w:sz w:val="16"/>
        </w:rPr>
        <w:t xml:space="preserve"> the development of “</w:t>
      </w:r>
      <w:r w:rsidRPr="00F431CB">
        <w:rPr>
          <w:rStyle w:val="StyleUnderline"/>
          <w:highlight w:val="green"/>
        </w:rPr>
        <w:t>blockchain-for-good” initiatives</w:t>
      </w:r>
      <w:r w:rsidRPr="006D1819">
        <w:rPr>
          <w:sz w:val="16"/>
        </w:rPr>
        <w:t xml:space="preserve">. In doing so, </w:t>
      </w:r>
      <w:r w:rsidRPr="00F431CB">
        <w:rPr>
          <w:rStyle w:val="Emphasis"/>
          <w:highlight w:val="green"/>
        </w:rPr>
        <w:t>blockchain projects enable</w:t>
      </w:r>
      <w:r w:rsidRPr="006D1819">
        <w:rPr>
          <w:sz w:val="16"/>
        </w:rPr>
        <w:t xml:space="preserve"> new manifestations of the now well-established narrative of “</w:t>
      </w:r>
      <w:r w:rsidRPr="00F431CB">
        <w:rPr>
          <w:rStyle w:val="Emphasis"/>
          <w:highlight w:val="green"/>
        </w:rPr>
        <w:t>disaster</w:t>
      </w:r>
      <w:r w:rsidRPr="006D1819">
        <w:rPr>
          <w:rStyle w:val="Emphasis"/>
        </w:rPr>
        <w:t xml:space="preserve"> </w:t>
      </w:r>
      <w:r w:rsidRPr="00F431CB">
        <w:rPr>
          <w:rStyle w:val="Emphasis"/>
          <w:highlight w:val="green"/>
        </w:rPr>
        <w:t>capitalism</w:t>
      </w:r>
      <w:r w:rsidRPr="006D1819">
        <w:rPr>
          <w:sz w:val="16"/>
        </w:rPr>
        <w:t xml:space="preserve">” (Klein, 2007). This thesis contends that </w:t>
      </w:r>
      <w:r w:rsidRPr="00F431CB">
        <w:rPr>
          <w:rStyle w:val="StyleUnderline"/>
          <w:highlight w:val="green"/>
        </w:rPr>
        <w:t>neoliberal capitalism</w:t>
      </w:r>
      <w:r w:rsidRPr="006D1819">
        <w:rPr>
          <w:sz w:val="16"/>
        </w:rPr>
        <w:t xml:space="preserve"> both </w:t>
      </w:r>
      <w:r w:rsidRPr="00F431CB">
        <w:rPr>
          <w:rStyle w:val="Emphasis"/>
          <w:highlight w:val="green"/>
        </w:rPr>
        <w:t>precipitates disasters</w:t>
      </w:r>
      <w:r w:rsidRPr="006D1819">
        <w:rPr>
          <w:sz w:val="16"/>
        </w:rPr>
        <w:t xml:space="preserve"> associated with climate change, </w:t>
      </w:r>
      <w:r w:rsidRPr="00F431CB">
        <w:rPr>
          <w:rStyle w:val="StyleUnderline"/>
          <w:highlight w:val="green"/>
        </w:rPr>
        <w:t>while</w:t>
      </w:r>
      <w:r w:rsidRPr="00F431CB">
        <w:rPr>
          <w:sz w:val="16"/>
          <w:highlight w:val="green"/>
        </w:rPr>
        <w:t xml:space="preserve"> </w:t>
      </w:r>
      <w:r w:rsidRPr="00F431CB">
        <w:rPr>
          <w:rStyle w:val="Emphasis"/>
          <w:highlight w:val="green"/>
        </w:rPr>
        <w:t>employing these same</w:t>
      </w:r>
      <w:r w:rsidRPr="006D1819">
        <w:rPr>
          <w:rStyle w:val="Emphasis"/>
        </w:rPr>
        <w:t xml:space="preserve"> </w:t>
      </w:r>
      <w:r w:rsidRPr="00F431CB">
        <w:rPr>
          <w:rStyle w:val="Emphasis"/>
          <w:highlight w:val="green"/>
        </w:rPr>
        <w:t>crises as an opportunity to facilitate</w:t>
      </w:r>
      <w:r w:rsidRPr="006D1819">
        <w:rPr>
          <w:rStyle w:val="Emphasis"/>
        </w:rPr>
        <w:t xml:space="preserve"> </w:t>
      </w:r>
      <w:r w:rsidRPr="006D1819">
        <w:rPr>
          <w:sz w:val="16"/>
        </w:rPr>
        <w:t xml:space="preserve">the expansion of </w:t>
      </w:r>
      <w:r w:rsidRPr="00F431CB">
        <w:rPr>
          <w:rStyle w:val="Emphasis"/>
          <w:highlight w:val="green"/>
        </w:rPr>
        <w:t>a neoliberal “green economy</w:t>
      </w:r>
      <w:r w:rsidRPr="00F431CB">
        <w:rPr>
          <w:sz w:val="16"/>
          <w:highlight w:val="green"/>
        </w:rPr>
        <w:t>”</w:t>
      </w:r>
      <w:r w:rsidRPr="006D1819">
        <w:rPr>
          <w:sz w:val="16"/>
        </w:rPr>
        <w:t xml:space="preserve">1. Klein (2019) suggests that </w:t>
      </w:r>
      <w:proofErr w:type="gramStart"/>
      <w:r w:rsidRPr="006D1819">
        <w:rPr>
          <w:sz w:val="16"/>
        </w:rPr>
        <w:t>through the use of</w:t>
      </w:r>
      <w:proofErr w:type="gramEnd"/>
      <w:r w:rsidRPr="006D1819">
        <w:rPr>
          <w:sz w:val="16"/>
        </w:rPr>
        <w:t xml:space="preserve"> </w:t>
      </w:r>
      <w:r w:rsidRPr="000E1D84">
        <w:rPr>
          <w:sz w:val="16"/>
        </w:rPr>
        <w:t xml:space="preserve">Blockchain technology </w:t>
      </w:r>
      <w:r w:rsidRPr="000E1D84">
        <w:rPr>
          <w:rStyle w:val="Emphasis"/>
        </w:rPr>
        <w:t>the climate crises is enabling new forms of “crypto-colonialism</w:t>
      </w:r>
      <w:r w:rsidRPr="000E1D84">
        <w:rPr>
          <w:sz w:val="16"/>
        </w:rPr>
        <w:t xml:space="preserve">.” The term crypto-colonialism2 was coined before the invention of blockchain to refer to neo-colonial expansions toward host countries seeking to acquire greater political independence. This was at the expense of greater economic dependence upon the neo-colonial power. The term is used here in a slightly different way, to make sense of how </w:t>
      </w:r>
      <w:r w:rsidRPr="00F431CB">
        <w:rPr>
          <w:rStyle w:val="StyleUnderline"/>
          <w:highlight w:val="green"/>
        </w:rPr>
        <w:t>blockchain</w:t>
      </w:r>
      <w:r w:rsidRPr="000E1D84">
        <w:rPr>
          <w:sz w:val="16"/>
        </w:rPr>
        <w:t xml:space="preserve"> technology </w:t>
      </w:r>
      <w:r w:rsidRPr="00F431CB">
        <w:rPr>
          <w:rStyle w:val="Emphasis"/>
          <w:highlight w:val="green"/>
        </w:rPr>
        <w:t>enables</w:t>
      </w:r>
      <w:r w:rsidRPr="000E1D84">
        <w:rPr>
          <w:sz w:val="16"/>
        </w:rPr>
        <w:t xml:space="preserve"> new forms of “</w:t>
      </w:r>
      <w:r w:rsidRPr="00F431CB">
        <w:rPr>
          <w:rStyle w:val="Emphasis"/>
          <w:highlight w:val="green"/>
        </w:rPr>
        <w:t>green grabbing</w:t>
      </w:r>
      <w:r w:rsidRPr="00F431CB">
        <w:rPr>
          <w:sz w:val="16"/>
          <w:highlight w:val="green"/>
        </w:rPr>
        <w:t xml:space="preserve">” </w:t>
      </w:r>
      <w:r w:rsidRPr="00F431CB">
        <w:rPr>
          <w:rStyle w:val="StyleUnderline"/>
          <w:highlight w:val="green"/>
        </w:rPr>
        <w:t>for</w:t>
      </w:r>
      <w:r w:rsidRPr="000E1D84">
        <w:rPr>
          <w:sz w:val="16"/>
        </w:rPr>
        <w:t xml:space="preserve"> global </w:t>
      </w:r>
      <w:r w:rsidRPr="00F431CB">
        <w:rPr>
          <w:rStyle w:val="Emphasis"/>
          <w:highlight w:val="green"/>
        </w:rPr>
        <w:t>carbon markets</w:t>
      </w:r>
      <w:r w:rsidRPr="00F431CB">
        <w:rPr>
          <w:sz w:val="16"/>
          <w:highlight w:val="green"/>
        </w:rPr>
        <w:t xml:space="preserve">, </w:t>
      </w:r>
      <w:r w:rsidRPr="00F431CB">
        <w:rPr>
          <w:rStyle w:val="StyleUnderline"/>
          <w:highlight w:val="green"/>
        </w:rPr>
        <w:t>maintains</w:t>
      </w:r>
      <w:r w:rsidRPr="00F431CB">
        <w:rPr>
          <w:sz w:val="16"/>
          <w:highlight w:val="green"/>
        </w:rPr>
        <w:t xml:space="preserve"> </w:t>
      </w:r>
      <w:r w:rsidRPr="00F431CB">
        <w:rPr>
          <w:rStyle w:val="Emphasis"/>
          <w:highlight w:val="green"/>
        </w:rPr>
        <w:t>North-South</w:t>
      </w:r>
      <w:r w:rsidRPr="006D1819">
        <w:rPr>
          <w:rStyle w:val="Emphasis"/>
        </w:rPr>
        <w:t xml:space="preserve"> </w:t>
      </w:r>
      <w:r w:rsidRPr="00F431CB">
        <w:rPr>
          <w:rStyle w:val="Emphasis"/>
          <w:highlight w:val="green"/>
        </w:rPr>
        <w:t>disparities</w:t>
      </w:r>
      <w:r w:rsidRPr="006D1819">
        <w:rPr>
          <w:rStyle w:val="Emphasis"/>
        </w:rPr>
        <w:t xml:space="preserve"> </w:t>
      </w:r>
      <w:r w:rsidRPr="00F431CB">
        <w:rPr>
          <w:rStyle w:val="Emphasis"/>
          <w:highlight w:val="green"/>
        </w:rPr>
        <w:t>using</w:t>
      </w:r>
      <w:r w:rsidRPr="006D1819">
        <w:rPr>
          <w:rStyle w:val="Emphasis"/>
        </w:rPr>
        <w:t xml:space="preserve"> climate </w:t>
      </w:r>
      <w:r w:rsidRPr="00F431CB">
        <w:rPr>
          <w:rStyle w:val="Emphasis"/>
          <w:highlight w:val="green"/>
        </w:rPr>
        <w:t>finance instruments</w:t>
      </w:r>
      <w:r w:rsidRPr="006D1819">
        <w:rPr>
          <w:sz w:val="16"/>
        </w:rPr>
        <w:t xml:space="preserve">, </w:t>
      </w:r>
      <w:r w:rsidRPr="00F431CB">
        <w:rPr>
          <w:rStyle w:val="StyleUnderline"/>
          <w:highlight w:val="green"/>
        </w:rPr>
        <w:t>and</w:t>
      </w:r>
      <w:r w:rsidRPr="006D1819">
        <w:rPr>
          <w:sz w:val="16"/>
        </w:rPr>
        <w:t xml:space="preserve"> </w:t>
      </w:r>
      <w:r w:rsidRPr="00F431CB">
        <w:rPr>
          <w:rStyle w:val="StyleUnderline"/>
          <w:highlight w:val="green"/>
        </w:rPr>
        <w:t>enables</w:t>
      </w:r>
      <w:r w:rsidRPr="006D1819">
        <w:rPr>
          <w:sz w:val="16"/>
        </w:rPr>
        <w:t xml:space="preserve"> </w:t>
      </w:r>
      <w:r w:rsidRPr="006D1819">
        <w:rPr>
          <w:rStyle w:val="Emphasis"/>
        </w:rPr>
        <w:t xml:space="preserve">data </w:t>
      </w:r>
      <w:r w:rsidRPr="00F431CB">
        <w:rPr>
          <w:rStyle w:val="Emphasis"/>
          <w:highlight w:val="green"/>
        </w:rPr>
        <w:t>colonialism</w:t>
      </w:r>
      <w:r w:rsidRPr="00F431CB">
        <w:rPr>
          <w:sz w:val="16"/>
          <w:highlight w:val="green"/>
        </w:rPr>
        <w:t xml:space="preserve"> </w:t>
      </w:r>
      <w:r w:rsidRPr="00F431CB">
        <w:rPr>
          <w:rStyle w:val="StyleUnderline"/>
          <w:highlight w:val="green"/>
        </w:rPr>
        <w:t>through</w:t>
      </w:r>
      <w:r w:rsidRPr="006D1819">
        <w:rPr>
          <w:sz w:val="16"/>
        </w:rPr>
        <w:t xml:space="preserve"> </w:t>
      </w:r>
      <w:r w:rsidRPr="006D1819">
        <w:rPr>
          <w:rStyle w:val="Emphasis"/>
        </w:rPr>
        <w:t xml:space="preserve">the provision of </w:t>
      </w:r>
      <w:r w:rsidRPr="00F431CB">
        <w:rPr>
          <w:rStyle w:val="Emphasis"/>
          <w:highlight w:val="green"/>
        </w:rPr>
        <w:t>humanitarian assistance</w:t>
      </w:r>
      <w:r w:rsidRPr="006D1819">
        <w:rPr>
          <w:sz w:val="16"/>
        </w:rPr>
        <w:t xml:space="preserve"> for climate refugees. </w:t>
      </w:r>
      <w:r w:rsidRPr="006D1819">
        <w:rPr>
          <w:rStyle w:val="StyleUnderline"/>
        </w:rPr>
        <w:t xml:space="preserve">These projects are all </w:t>
      </w:r>
      <w:r w:rsidRPr="00F431CB">
        <w:rPr>
          <w:rStyle w:val="Emphasis"/>
          <w:highlight w:val="green"/>
        </w:rPr>
        <w:t>legitimized under a banner of sustainable development</w:t>
      </w:r>
      <w:r w:rsidRPr="006D1819">
        <w:rPr>
          <w:sz w:val="16"/>
        </w:rPr>
        <w:t xml:space="preserve"> in response to calls for urgent action on climate crises.</w:t>
      </w:r>
    </w:p>
    <w:p w14:paraId="0B4106DF" w14:textId="77777777" w:rsidR="00C67275" w:rsidRDefault="00C67275" w:rsidP="00C67275">
      <w:pPr>
        <w:tabs>
          <w:tab w:val="left" w:pos="2199"/>
        </w:tabs>
      </w:pPr>
      <w:r>
        <w:t xml:space="preserve">Green Grabs for </w:t>
      </w:r>
      <w:proofErr w:type="spellStart"/>
      <w:r>
        <w:t>Cryptocarbon</w:t>
      </w:r>
      <w:proofErr w:type="spellEnd"/>
    </w:p>
    <w:p w14:paraId="58B159C0" w14:textId="77777777" w:rsidR="00C67275" w:rsidRPr="006D1819" w:rsidRDefault="00C67275" w:rsidP="00C67275">
      <w:pPr>
        <w:tabs>
          <w:tab w:val="left" w:pos="2199"/>
        </w:tabs>
        <w:rPr>
          <w:sz w:val="16"/>
        </w:rPr>
      </w:pPr>
      <w:r w:rsidRPr="006D1819">
        <w:rPr>
          <w:sz w:val="16"/>
        </w:rPr>
        <w:t xml:space="preserve">Blockchain technology is being leveraged to address the multiple technical faults of global carbon-offsetting mechanisms like Reducing Emissions from Deforestation and Forest Degradation (REDD +). The REDD + mechanism was established by the UN in 2007 to incentivize conservation and make tropical forests more valuable standing than cut down. However, since its inception many </w:t>
      </w:r>
      <w:r w:rsidRPr="00F431CB">
        <w:rPr>
          <w:rStyle w:val="Emphasis"/>
          <w:highlight w:val="green"/>
        </w:rPr>
        <w:t>REDD + initiatives</w:t>
      </w:r>
      <w:r w:rsidRPr="006D1819">
        <w:rPr>
          <w:rStyle w:val="Emphasis"/>
        </w:rPr>
        <w:t xml:space="preserve"> have become </w:t>
      </w:r>
      <w:r w:rsidRPr="00F431CB">
        <w:rPr>
          <w:rStyle w:val="Emphasis"/>
          <w:highlight w:val="green"/>
        </w:rPr>
        <w:t>implicated in “green grabbing</w:t>
      </w:r>
      <w:r w:rsidRPr="006D1819">
        <w:rPr>
          <w:sz w:val="16"/>
        </w:rPr>
        <w:t xml:space="preserve">” (Howson, 2018). Green grabbing can be understood as part of an on-going debate on neo-colonial “land grabbing” more generally (Pearce, 2013), involving </w:t>
      </w:r>
      <w:r w:rsidRPr="00F431CB">
        <w:rPr>
          <w:rStyle w:val="StyleUnderline"/>
          <w:highlight w:val="green"/>
        </w:rPr>
        <w:t>the appropriation of land and resources</w:t>
      </w:r>
      <w:r w:rsidRPr="006D1819">
        <w:rPr>
          <w:sz w:val="16"/>
        </w:rPr>
        <w:t xml:space="preserve"> with pro-environmental motives. </w:t>
      </w:r>
      <w:r w:rsidRPr="006D1819">
        <w:rPr>
          <w:rStyle w:val="StyleUnderline"/>
        </w:rPr>
        <w:t>This</w:t>
      </w:r>
      <w:r w:rsidRPr="006D1819">
        <w:rPr>
          <w:sz w:val="16"/>
        </w:rPr>
        <w:t xml:space="preserve"> form of appropriation </w:t>
      </w:r>
      <w:r w:rsidRPr="00F431CB">
        <w:rPr>
          <w:rStyle w:val="StyleUnderline"/>
          <w:highlight w:val="green"/>
        </w:rPr>
        <w:t>includes the transfer of land</w:t>
      </w:r>
      <w:r w:rsidRPr="006D1819">
        <w:rPr>
          <w:rStyle w:val="StyleUnderline"/>
        </w:rPr>
        <w:t xml:space="preserve"> as property</w:t>
      </w:r>
      <w:r w:rsidRPr="006D1819">
        <w:rPr>
          <w:sz w:val="16"/>
        </w:rPr>
        <w:t xml:space="preserve">, </w:t>
      </w:r>
      <w:r w:rsidRPr="006D1819">
        <w:rPr>
          <w:rStyle w:val="StyleUnderline"/>
        </w:rPr>
        <w:t xml:space="preserve">use rights </w:t>
      </w:r>
      <w:r w:rsidRPr="00F431CB">
        <w:rPr>
          <w:rStyle w:val="StyleUnderline"/>
          <w:highlight w:val="green"/>
        </w:rPr>
        <w:t>and control over natural resources that were once publicly</w:t>
      </w:r>
      <w:r w:rsidRPr="006D1819">
        <w:rPr>
          <w:sz w:val="16"/>
        </w:rPr>
        <w:t xml:space="preserve"> </w:t>
      </w:r>
      <w:r w:rsidRPr="00F431CB">
        <w:rPr>
          <w:rStyle w:val="StyleUnderline"/>
          <w:highlight w:val="green"/>
        </w:rPr>
        <w:t>or communally</w:t>
      </w:r>
      <w:r w:rsidRPr="006D1819">
        <w:rPr>
          <w:sz w:val="16"/>
        </w:rPr>
        <w:t xml:space="preserve"> </w:t>
      </w:r>
      <w:r w:rsidRPr="00F431CB">
        <w:rPr>
          <w:rStyle w:val="StyleUnderline"/>
          <w:highlight w:val="green"/>
        </w:rPr>
        <w:t>owned</w:t>
      </w:r>
      <w:r w:rsidRPr="006D1819">
        <w:rPr>
          <w:sz w:val="16"/>
        </w:rPr>
        <w:t xml:space="preserve"> – or not the subject of ownership – </w:t>
      </w:r>
      <w:r w:rsidRPr="00F431CB">
        <w:rPr>
          <w:rStyle w:val="Emphasis"/>
          <w:highlight w:val="green"/>
        </w:rPr>
        <w:t>from marginalized groups into the hands of the powerful</w:t>
      </w:r>
      <w:r w:rsidRPr="006D1819">
        <w:rPr>
          <w:sz w:val="16"/>
        </w:rPr>
        <w:t xml:space="preserve"> (</w:t>
      </w:r>
      <w:proofErr w:type="spellStart"/>
      <w:r w:rsidRPr="006D1819">
        <w:rPr>
          <w:sz w:val="16"/>
        </w:rPr>
        <w:t>Fairhead</w:t>
      </w:r>
      <w:proofErr w:type="spellEnd"/>
      <w:r w:rsidRPr="006D1819">
        <w:rPr>
          <w:sz w:val="16"/>
        </w:rPr>
        <w:t xml:space="preserve"> et al., 2012). </w:t>
      </w:r>
      <w:r w:rsidRPr="00F431CB">
        <w:rPr>
          <w:rStyle w:val="StyleUnderline"/>
          <w:highlight w:val="green"/>
        </w:rPr>
        <w:t>Green grabbing</w:t>
      </w:r>
      <w:r w:rsidRPr="006D1819">
        <w:rPr>
          <w:sz w:val="16"/>
        </w:rPr>
        <w:t xml:space="preserve"> is not the same as a simple, agreed transfer of ownership or sale. It </w:t>
      </w:r>
      <w:r w:rsidRPr="00F431CB">
        <w:rPr>
          <w:rStyle w:val="StyleUnderline"/>
          <w:highlight w:val="green"/>
        </w:rPr>
        <w:t>is a central characteristic to</w:t>
      </w:r>
      <w:r w:rsidRPr="006D1819">
        <w:rPr>
          <w:rStyle w:val="StyleUnderline"/>
        </w:rPr>
        <w:t xml:space="preserve"> processes of accumulation and </w:t>
      </w:r>
      <w:r w:rsidRPr="00F431CB">
        <w:rPr>
          <w:rStyle w:val="StyleUnderline"/>
          <w:highlight w:val="green"/>
        </w:rPr>
        <w:t>dispossession</w:t>
      </w:r>
      <w:r w:rsidRPr="006D1819">
        <w:rPr>
          <w:rStyle w:val="StyleUnderline"/>
        </w:rPr>
        <w:t xml:space="preserve"> </w:t>
      </w:r>
      <w:r w:rsidRPr="006D1819">
        <w:rPr>
          <w:sz w:val="16"/>
        </w:rPr>
        <w:t xml:space="preserve">(Harvey, 2005). It is an emotive term because it is unjust. </w:t>
      </w:r>
      <w:r w:rsidRPr="00F431CB">
        <w:rPr>
          <w:rStyle w:val="StyleUnderline"/>
          <w:highlight w:val="green"/>
        </w:rPr>
        <w:t>This</w:t>
      </w:r>
      <w:r w:rsidRPr="006D1819">
        <w:rPr>
          <w:sz w:val="16"/>
        </w:rPr>
        <w:t xml:space="preserve"> form of grabbing often </w:t>
      </w:r>
      <w:r w:rsidRPr="00F431CB">
        <w:rPr>
          <w:rStyle w:val="Emphasis"/>
          <w:highlight w:val="green"/>
        </w:rPr>
        <w:t>entails</w:t>
      </w:r>
      <w:r w:rsidRPr="006D1819">
        <w:rPr>
          <w:rStyle w:val="Emphasis"/>
        </w:rPr>
        <w:t xml:space="preserve"> the </w:t>
      </w:r>
      <w:r w:rsidRPr="00F431CB">
        <w:rPr>
          <w:rStyle w:val="Emphasis"/>
          <w:highlight w:val="green"/>
        </w:rPr>
        <w:t>expulsion of existing land claimants</w:t>
      </w:r>
      <w:r w:rsidRPr="006D1819">
        <w:rPr>
          <w:rStyle w:val="Emphasis"/>
        </w:rPr>
        <w:t xml:space="preserve"> </w:t>
      </w:r>
      <w:proofErr w:type="gramStart"/>
      <w:r w:rsidRPr="006D1819">
        <w:rPr>
          <w:rStyle w:val="Emphasis"/>
        </w:rPr>
        <w:t xml:space="preserve">in order </w:t>
      </w:r>
      <w:r w:rsidRPr="00F431CB">
        <w:rPr>
          <w:rStyle w:val="Emphasis"/>
          <w:highlight w:val="green"/>
        </w:rPr>
        <w:t>to</w:t>
      </w:r>
      <w:proofErr w:type="gramEnd"/>
      <w:r w:rsidRPr="00F431CB">
        <w:rPr>
          <w:rStyle w:val="Emphasis"/>
          <w:highlight w:val="green"/>
        </w:rPr>
        <w:t xml:space="preserve"> release resources for private capital</w:t>
      </w:r>
      <w:r w:rsidRPr="006D1819">
        <w:rPr>
          <w:sz w:val="16"/>
        </w:rPr>
        <w:t xml:space="preserve"> (</w:t>
      </w:r>
      <w:proofErr w:type="spellStart"/>
      <w:r w:rsidRPr="006D1819">
        <w:rPr>
          <w:sz w:val="16"/>
        </w:rPr>
        <w:t>Fairhead</w:t>
      </w:r>
      <w:proofErr w:type="spellEnd"/>
      <w:r w:rsidRPr="006D1819">
        <w:rPr>
          <w:sz w:val="16"/>
        </w:rPr>
        <w:t xml:space="preserve"> et al., 2012).</w:t>
      </w:r>
    </w:p>
    <w:p w14:paraId="26CCF231" w14:textId="77777777" w:rsidR="00C67275" w:rsidRDefault="00C67275" w:rsidP="00C67275">
      <w:pPr>
        <w:tabs>
          <w:tab w:val="left" w:pos="2199"/>
        </w:tabs>
      </w:pPr>
    </w:p>
    <w:p w14:paraId="1F741AAB" w14:textId="77777777" w:rsidR="00C67275" w:rsidRDefault="00C67275" w:rsidP="00C67275">
      <w:pPr>
        <w:pStyle w:val="Heading4"/>
      </w:pPr>
      <w:r>
        <w:t xml:space="preserve">Blockchain reforestation is a </w:t>
      </w:r>
      <w:r w:rsidRPr="00F9095D">
        <w:rPr>
          <w:i/>
          <w:u w:val="single"/>
        </w:rPr>
        <w:t>nightmare</w:t>
      </w:r>
      <w:r>
        <w:t xml:space="preserve"> for the planet – it locks in corporate accumulation at the expense of genuine ecological progress. Instead of solving foundational problems with the Net-Zero approach, it doubles down on land grabbing, unsustainable crypto mining, and land theft.</w:t>
      </w:r>
    </w:p>
    <w:p w14:paraId="442FD5EE" w14:textId="77777777" w:rsidR="00C67275" w:rsidRPr="005F7CE0" w:rsidRDefault="00C67275" w:rsidP="00C67275">
      <w:r w:rsidRPr="005F7CE0">
        <w:rPr>
          <w:rStyle w:val="Style13ptBold"/>
        </w:rPr>
        <w:t>Howson 19</w:t>
      </w:r>
      <w:r>
        <w:t xml:space="preserve"> (</w:t>
      </w:r>
      <w:r w:rsidRPr="005F7CE0">
        <w:t>Howson, P.,</w:t>
      </w:r>
      <w:r>
        <w:t xml:space="preserve"> School of Arts and Humanities, Nottingham Trent University; </w:t>
      </w:r>
      <w:r w:rsidRPr="005F7CE0">
        <w:t xml:space="preserve">Oakes, S., </w:t>
      </w:r>
      <w:r>
        <w:t xml:space="preserve">CIFOR, Situ </w:t>
      </w:r>
      <w:proofErr w:type="spellStart"/>
      <w:r>
        <w:t>Gede</w:t>
      </w:r>
      <w:proofErr w:type="spellEnd"/>
      <w:r>
        <w:t xml:space="preserve">, </w:t>
      </w:r>
      <w:proofErr w:type="spellStart"/>
      <w:r>
        <w:t>Sindang</w:t>
      </w:r>
      <w:proofErr w:type="spellEnd"/>
      <w:r>
        <w:t xml:space="preserve"> </w:t>
      </w:r>
      <w:proofErr w:type="spellStart"/>
      <w:r>
        <w:t>Barang</w:t>
      </w:r>
      <w:proofErr w:type="spellEnd"/>
      <w:r>
        <w:t xml:space="preserve">, Bogor (Barat); </w:t>
      </w:r>
      <w:proofErr w:type="spellStart"/>
      <w:r w:rsidRPr="005F7CE0">
        <w:t>Baynham</w:t>
      </w:r>
      <w:proofErr w:type="spellEnd"/>
      <w:r w:rsidRPr="005F7CE0">
        <w:t xml:space="preserve">-Herd, Z., </w:t>
      </w:r>
      <w:r>
        <w:t xml:space="preserve">School of </w:t>
      </w:r>
      <w:proofErr w:type="spellStart"/>
      <w:r>
        <w:t>GeoSciences</w:t>
      </w:r>
      <w:proofErr w:type="spellEnd"/>
      <w:r>
        <w:t xml:space="preserve">, University of Edinburgh; </w:t>
      </w:r>
      <w:r w:rsidRPr="005F7CE0">
        <w:t>&amp; Swords, J.</w:t>
      </w:r>
      <w:r>
        <w:t xml:space="preserve">, Department of Geography and Environmental Sciences, </w:t>
      </w:r>
      <w:proofErr w:type="spellStart"/>
      <w:r>
        <w:t>Northumbria</w:t>
      </w:r>
      <w:proofErr w:type="spellEnd"/>
      <w:r>
        <w:t xml:space="preserve"> University;</w:t>
      </w:r>
      <w:r w:rsidRPr="005F7CE0">
        <w:t xml:space="preserve"> (2019). </w:t>
      </w:r>
      <w:proofErr w:type="spellStart"/>
      <w:r w:rsidRPr="005F7CE0">
        <w:t>Cryptocarbon</w:t>
      </w:r>
      <w:proofErr w:type="spellEnd"/>
      <w:r w:rsidRPr="005F7CE0">
        <w:t xml:space="preserve">: The promises and pitfalls of forest protection on a blockchain. </w:t>
      </w:r>
      <w:proofErr w:type="spellStart"/>
      <w:r w:rsidRPr="005F7CE0">
        <w:t>Geoforum</w:t>
      </w:r>
      <w:proofErr w:type="spellEnd"/>
      <w:r w:rsidRPr="005F7CE0">
        <w:t>, 100, 1–9. </w:t>
      </w:r>
      <w:proofErr w:type="gramStart"/>
      <w:r w:rsidRPr="005F7CE0">
        <w:t>doi:10.1016/j.geoforum</w:t>
      </w:r>
      <w:proofErr w:type="gramEnd"/>
      <w:r w:rsidRPr="005F7CE0">
        <w:t>.2019.02.0</w:t>
      </w:r>
      <w:r>
        <w:t>11)</w:t>
      </w:r>
    </w:p>
    <w:p w14:paraId="7A2EF40F" w14:textId="77777777" w:rsidR="00C67275" w:rsidRPr="006C00E1" w:rsidRDefault="00C67275" w:rsidP="00C67275">
      <w:pPr>
        <w:rPr>
          <w:sz w:val="16"/>
        </w:rPr>
      </w:pPr>
      <w:r w:rsidRPr="006C00E1">
        <w:rPr>
          <w:sz w:val="16"/>
        </w:rPr>
        <w:t xml:space="preserve">The weaknesses of REDD+ have become clear in recent years. </w:t>
      </w:r>
      <w:r w:rsidRPr="00E56DC1">
        <w:rPr>
          <w:rStyle w:val="StyleUnderline"/>
        </w:rPr>
        <w:t>Technological</w:t>
      </w:r>
      <w:r w:rsidRPr="006C00E1">
        <w:rPr>
          <w:sz w:val="16"/>
        </w:rPr>
        <w:t xml:space="preserve"> as well as </w:t>
      </w:r>
      <w:r w:rsidRPr="006C00E1">
        <w:rPr>
          <w:rStyle w:val="StyleUnderline"/>
        </w:rPr>
        <w:t>social and environmental justice concerns</w:t>
      </w:r>
      <w:r w:rsidRPr="006C00E1">
        <w:rPr>
          <w:sz w:val="16"/>
        </w:rPr>
        <w:t xml:space="preserve">, have </w:t>
      </w:r>
      <w:r w:rsidRPr="006C00E1">
        <w:rPr>
          <w:rStyle w:val="StyleUnderline"/>
        </w:rPr>
        <w:t>led some to argue that REDD+</w:t>
      </w:r>
      <w:r w:rsidRPr="006C00E1">
        <w:rPr>
          <w:sz w:val="16"/>
        </w:rPr>
        <w:t xml:space="preserve"> </w:t>
      </w:r>
      <w:r w:rsidRPr="006C00E1">
        <w:rPr>
          <w:rStyle w:val="StyleUnderline"/>
        </w:rPr>
        <w:t>represents</w:t>
      </w:r>
      <w:r w:rsidRPr="006C00E1">
        <w:rPr>
          <w:sz w:val="16"/>
        </w:rPr>
        <w:t xml:space="preserve"> </w:t>
      </w:r>
      <w:r w:rsidRPr="006C00E1">
        <w:rPr>
          <w:rStyle w:val="Emphasis"/>
        </w:rPr>
        <w:t>another conservation fad</w:t>
      </w:r>
      <w:r w:rsidRPr="006C00E1">
        <w:rPr>
          <w:sz w:val="16"/>
        </w:rPr>
        <w:t xml:space="preserve">, </w:t>
      </w:r>
      <w:r w:rsidRPr="006C00E1">
        <w:rPr>
          <w:rStyle w:val="Emphasis"/>
        </w:rPr>
        <w:t>driven</w:t>
      </w:r>
      <w:r w:rsidRPr="006C00E1">
        <w:rPr>
          <w:sz w:val="16"/>
        </w:rPr>
        <w:t xml:space="preserve"> primarily </w:t>
      </w:r>
      <w:r w:rsidRPr="006C00E1">
        <w:rPr>
          <w:rStyle w:val="Emphasis"/>
        </w:rPr>
        <w:t>by NGOs</w:t>
      </w:r>
      <w:r w:rsidRPr="006C00E1">
        <w:rPr>
          <w:sz w:val="16"/>
        </w:rPr>
        <w:t xml:space="preserve"> and their institutional needs </w:t>
      </w:r>
      <w:r w:rsidRPr="006C00E1">
        <w:rPr>
          <w:rStyle w:val="Emphasis"/>
        </w:rPr>
        <w:t>to secure donations</w:t>
      </w:r>
      <w:r w:rsidRPr="006C00E1">
        <w:rPr>
          <w:sz w:val="16"/>
        </w:rPr>
        <w:t xml:space="preserve"> (Redford et al., 2013; Lund et al., 2017). Others argue that the weaknesses are not fundamental to its operation (McGregor et al., 2014a, 2014b), and that REDD+, although troubled, remains a cornerstone mechanism for protecting the world’s forests (</w:t>
      </w:r>
      <w:proofErr w:type="spellStart"/>
      <w:r w:rsidRPr="006C00E1">
        <w:rPr>
          <w:sz w:val="16"/>
        </w:rPr>
        <w:t>Angelsen</w:t>
      </w:r>
      <w:proofErr w:type="spellEnd"/>
      <w:r w:rsidRPr="006C00E1">
        <w:rPr>
          <w:sz w:val="16"/>
        </w:rPr>
        <w:t xml:space="preserve"> et al., 2017). Technical tweaks are all that is required (</w:t>
      </w:r>
      <w:proofErr w:type="spellStart"/>
      <w:r w:rsidRPr="006C00E1">
        <w:rPr>
          <w:sz w:val="16"/>
        </w:rPr>
        <w:t>Duchelle</w:t>
      </w:r>
      <w:proofErr w:type="spellEnd"/>
      <w:r w:rsidRPr="006C00E1">
        <w:rPr>
          <w:sz w:val="16"/>
        </w:rPr>
        <w:t xml:space="preserve"> et al., 2018). The rise of </w:t>
      </w:r>
      <w:r w:rsidRPr="00F431CB">
        <w:rPr>
          <w:rStyle w:val="Emphasis"/>
          <w:highlight w:val="green"/>
        </w:rPr>
        <w:t>blockchain</w:t>
      </w:r>
      <w:r w:rsidRPr="006C00E1">
        <w:rPr>
          <w:sz w:val="16"/>
        </w:rPr>
        <w:t xml:space="preserve"> is inspiring techno-ecological innovations, which we argue, are attempting to </w:t>
      </w:r>
      <w:r w:rsidRPr="00F431CB">
        <w:rPr>
          <w:rStyle w:val="Emphasis"/>
          <w:highlight w:val="green"/>
        </w:rPr>
        <w:t>paper over the cracks of</w:t>
      </w:r>
      <w:r w:rsidRPr="006C00E1">
        <w:rPr>
          <w:rStyle w:val="Emphasis"/>
        </w:rPr>
        <w:t xml:space="preserve"> four key interlinked mechanical </w:t>
      </w:r>
      <w:r w:rsidRPr="00F431CB">
        <w:rPr>
          <w:rStyle w:val="Emphasis"/>
          <w:highlight w:val="green"/>
        </w:rPr>
        <w:t>faults</w:t>
      </w:r>
      <w:r w:rsidRPr="006C00E1">
        <w:rPr>
          <w:sz w:val="16"/>
        </w:rPr>
        <w:t xml:space="preserve">. </w:t>
      </w:r>
      <w:r w:rsidRPr="00F431CB">
        <w:rPr>
          <w:rStyle w:val="StyleUnderline"/>
          <w:highlight w:val="green"/>
        </w:rPr>
        <w:t>These include</w:t>
      </w:r>
      <w:r w:rsidRPr="006C00E1">
        <w:rPr>
          <w:sz w:val="16"/>
        </w:rPr>
        <w:t xml:space="preserve">: (1) </w:t>
      </w:r>
      <w:r w:rsidRPr="00F431CB">
        <w:rPr>
          <w:rStyle w:val="Emphasis"/>
          <w:highlight w:val="green"/>
        </w:rPr>
        <w:t>lack of public interest</w:t>
      </w:r>
      <w:r w:rsidRPr="006C00E1">
        <w:rPr>
          <w:sz w:val="16"/>
        </w:rPr>
        <w:t xml:space="preserve"> leading to unsustainable funding, (2) </w:t>
      </w:r>
      <w:r w:rsidRPr="00F431CB">
        <w:rPr>
          <w:rStyle w:val="Emphasis"/>
          <w:highlight w:val="green"/>
        </w:rPr>
        <w:t>deficient Monitoring</w:t>
      </w:r>
      <w:r w:rsidRPr="006C00E1">
        <w:rPr>
          <w:sz w:val="16"/>
        </w:rPr>
        <w:t xml:space="preserve">, Reporting </w:t>
      </w:r>
      <w:r w:rsidRPr="006C00E1">
        <w:rPr>
          <w:rStyle w:val="StyleUnderline"/>
        </w:rPr>
        <w:t>and</w:t>
      </w:r>
      <w:r w:rsidRPr="006C00E1">
        <w:rPr>
          <w:sz w:val="16"/>
        </w:rPr>
        <w:t xml:space="preserve"> </w:t>
      </w:r>
      <w:r w:rsidRPr="006C00E1">
        <w:rPr>
          <w:rStyle w:val="Emphasis"/>
        </w:rPr>
        <w:t>Verification</w:t>
      </w:r>
      <w:r w:rsidRPr="006C00E1">
        <w:rPr>
          <w:sz w:val="16"/>
        </w:rPr>
        <w:t xml:space="preserve"> (MRV) regimes, (3) </w:t>
      </w:r>
      <w:r w:rsidRPr="00F431CB">
        <w:rPr>
          <w:rStyle w:val="Emphasis"/>
          <w:highlight w:val="green"/>
        </w:rPr>
        <w:t>inequitable distribution of</w:t>
      </w:r>
      <w:r w:rsidRPr="006C00E1">
        <w:rPr>
          <w:sz w:val="16"/>
        </w:rPr>
        <w:t xml:space="preserve"> project costs and </w:t>
      </w:r>
      <w:r w:rsidRPr="00F431CB">
        <w:rPr>
          <w:rStyle w:val="Emphasis"/>
          <w:highlight w:val="green"/>
        </w:rPr>
        <w:t>benefits</w:t>
      </w:r>
      <w:r w:rsidRPr="006C00E1">
        <w:rPr>
          <w:sz w:val="16"/>
        </w:rPr>
        <w:t xml:space="preserve">, </w:t>
      </w:r>
      <w:r w:rsidRPr="00F431CB">
        <w:rPr>
          <w:rStyle w:val="StyleUnderline"/>
          <w:highlight w:val="green"/>
        </w:rPr>
        <w:t>and</w:t>
      </w:r>
      <w:r w:rsidRPr="006C00E1">
        <w:rPr>
          <w:sz w:val="16"/>
        </w:rPr>
        <w:t xml:space="preserve"> </w:t>
      </w:r>
      <w:r w:rsidRPr="006C00E1">
        <w:rPr>
          <w:sz w:val="16"/>
        </w:rPr>
        <w:lastRenderedPageBreak/>
        <w:t xml:space="preserve">(4) </w:t>
      </w:r>
      <w:r w:rsidRPr="00F431CB">
        <w:rPr>
          <w:rStyle w:val="Emphasis"/>
          <w:highlight w:val="green"/>
        </w:rPr>
        <w:t>failure to secure rights</w:t>
      </w:r>
      <w:r w:rsidRPr="006C00E1">
        <w:rPr>
          <w:rStyle w:val="Emphasis"/>
        </w:rPr>
        <w:t xml:space="preserve"> </w:t>
      </w:r>
      <w:r w:rsidRPr="00F431CB">
        <w:rPr>
          <w:rStyle w:val="Emphasis"/>
          <w:highlight w:val="green"/>
        </w:rPr>
        <w:t>for</w:t>
      </w:r>
      <w:r w:rsidRPr="006C00E1">
        <w:rPr>
          <w:sz w:val="16"/>
        </w:rPr>
        <w:t xml:space="preserve"> forest dependent and </w:t>
      </w:r>
      <w:r w:rsidRPr="00F431CB">
        <w:rPr>
          <w:rStyle w:val="Emphasis"/>
          <w:highlight w:val="green"/>
        </w:rPr>
        <w:t>indigenous communities</w:t>
      </w:r>
      <w:r w:rsidRPr="006C00E1">
        <w:rPr>
          <w:sz w:val="16"/>
        </w:rPr>
        <w:t xml:space="preserve">. The remainder of this section will explain how these faults and their respective </w:t>
      </w:r>
      <w:proofErr w:type="gramStart"/>
      <w:r w:rsidRPr="006C00E1">
        <w:rPr>
          <w:sz w:val="16"/>
        </w:rPr>
        <w:t>crypto-fixes</w:t>
      </w:r>
      <w:proofErr w:type="gramEnd"/>
      <w:r w:rsidRPr="006C00E1">
        <w:rPr>
          <w:sz w:val="16"/>
        </w:rPr>
        <w:t xml:space="preserve"> are playing out in practice.</w:t>
      </w:r>
    </w:p>
    <w:p w14:paraId="7655D32A" w14:textId="77777777" w:rsidR="00C67275" w:rsidRDefault="00C67275" w:rsidP="00C67275">
      <w:r>
        <w:t>2.1. Fault 1: REDD+ project funding is limited and unsustainable</w:t>
      </w:r>
    </w:p>
    <w:p w14:paraId="5592EBDE" w14:textId="77777777" w:rsidR="00C67275" w:rsidRPr="006C00E1" w:rsidRDefault="00C67275" w:rsidP="00C67275">
      <w:pPr>
        <w:rPr>
          <w:sz w:val="16"/>
        </w:rPr>
      </w:pPr>
      <w:r w:rsidRPr="006C00E1">
        <w:rPr>
          <w:sz w:val="16"/>
        </w:rPr>
        <w:t xml:space="preserve">Low demand for carbon credits and low carbon prices in an already volatile carbon market has meant that possible REDD+ </w:t>
      </w:r>
      <w:r w:rsidRPr="00F431CB">
        <w:rPr>
          <w:rStyle w:val="StyleUnderline"/>
          <w:highlight w:val="green"/>
        </w:rPr>
        <w:t>funding streams are far too limited</w:t>
      </w:r>
      <w:r w:rsidRPr="006C00E1">
        <w:rPr>
          <w:sz w:val="16"/>
        </w:rPr>
        <w:t xml:space="preserve"> to support the hundreds of projects contending for consumer attention (</w:t>
      </w:r>
      <w:proofErr w:type="spellStart"/>
      <w:r w:rsidRPr="006C00E1">
        <w:rPr>
          <w:sz w:val="16"/>
        </w:rPr>
        <w:t>Gizachew</w:t>
      </w:r>
      <w:proofErr w:type="spellEnd"/>
      <w:r w:rsidRPr="006C00E1">
        <w:rPr>
          <w:sz w:val="16"/>
        </w:rPr>
        <w:t xml:space="preserve"> et al., 2017). Indeed, the instability and poor reliability of sustainable sources of private finance has proved a major hurdle for REDD+ uptake (Dixon and </w:t>
      </w:r>
      <w:proofErr w:type="spellStart"/>
      <w:r w:rsidRPr="006C00E1">
        <w:rPr>
          <w:sz w:val="16"/>
        </w:rPr>
        <w:t>Challies</w:t>
      </w:r>
      <w:proofErr w:type="spellEnd"/>
      <w:r w:rsidRPr="006C00E1">
        <w:rPr>
          <w:sz w:val="16"/>
        </w:rPr>
        <w:t xml:space="preserve">, 2015). While REDD+ was originally conceived as something that would be funded by a massive global carbon market (McGregor, 2010), this vision no longer reflects reality. </w:t>
      </w:r>
      <w:proofErr w:type="gramStart"/>
      <w:r w:rsidRPr="00F431CB">
        <w:rPr>
          <w:rStyle w:val="StyleUnderline"/>
          <w:highlight w:val="green"/>
        </w:rPr>
        <w:t>The majority</w:t>
      </w:r>
      <w:r w:rsidRPr="006C00E1">
        <w:rPr>
          <w:rStyle w:val="StyleUnderline"/>
        </w:rPr>
        <w:t xml:space="preserve"> </w:t>
      </w:r>
      <w:r w:rsidRPr="00F431CB">
        <w:rPr>
          <w:rStyle w:val="StyleUnderline"/>
          <w:highlight w:val="green"/>
        </w:rPr>
        <w:t>of</w:t>
      </w:r>
      <w:proofErr w:type="gramEnd"/>
      <w:r w:rsidRPr="006C00E1">
        <w:rPr>
          <w:rStyle w:val="StyleUnderline"/>
        </w:rPr>
        <w:t xml:space="preserve"> all </w:t>
      </w:r>
      <w:r w:rsidRPr="00F431CB">
        <w:rPr>
          <w:rStyle w:val="StyleUnderline"/>
          <w:highlight w:val="green"/>
        </w:rPr>
        <w:t>avoided emissions remain</w:t>
      </w:r>
      <w:r w:rsidRPr="006C00E1">
        <w:rPr>
          <w:rStyle w:val="StyleUnderline"/>
        </w:rPr>
        <w:t xml:space="preserve"> </w:t>
      </w:r>
      <w:r w:rsidRPr="00F431CB">
        <w:rPr>
          <w:rStyle w:val="Emphasis"/>
          <w:highlight w:val="green"/>
        </w:rPr>
        <w:t>unsold</w:t>
      </w:r>
      <w:r w:rsidRPr="006C00E1">
        <w:rPr>
          <w:sz w:val="16"/>
        </w:rPr>
        <w:t xml:space="preserve">, </w:t>
      </w:r>
      <w:r w:rsidRPr="00F431CB">
        <w:rPr>
          <w:rStyle w:val="Emphasis"/>
          <w:highlight w:val="green"/>
        </w:rPr>
        <w:t>causing</w:t>
      </w:r>
      <w:r w:rsidRPr="006C00E1">
        <w:rPr>
          <w:rStyle w:val="Emphasis"/>
        </w:rPr>
        <w:t xml:space="preserve"> a continued </w:t>
      </w:r>
      <w:r w:rsidRPr="00F431CB">
        <w:rPr>
          <w:rStyle w:val="Emphasis"/>
          <w:highlight w:val="green"/>
        </w:rPr>
        <w:t>saturation in supply</w:t>
      </w:r>
      <w:r w:rsidRPr="006C00E1">
        <w:rPr>
          <w:sz w:val="16"/>
        </w:rPr>
        <w:t xml:space="preserve">. </w:t>
      </w:r>
      <w:r w:rsidRPr="006C00E1">
        <w:rPr>
          <w:rStyle w:val="Emphasis"/>
        </w:rPr>
        <w:t>Only a tiny proportion of</w:t>
      </w:r>
      <w:r w:rsidRPr="006C00E1">
        <w:rPr>
          <w:sz w:val="16"/>
        </w:rPr>
        <w:t xml:space="preserve"> over 330 REDD+ </w:t>
      </w:r>
      <w:r w:rsidRPr="006C00E1">
        <w:rPr>
          <w:rStyle w:val="Emphasis"/>
        </w:rPr>
        <w:t>initiatives</w:t>
      </w:r>
      <w:r w:rsidRPr="006C00E1">
        <w:rPr>
          <w:sz w:val="16"/>
        </w:rPr>
        <w:t xml:space="preserve"> around the world </w:t>
      </w:r>
      <w:r w:rsidRPr="006C00E1">
        <w:rPr>
          <w:rStyle w:val="Emphasis"/>
        </w:rPr>
        <w:t>have been able to access payments</w:t>
      </w:r>
      <w:r w:rsidRPr="006C00E1">
        <w:rPr>
          <w:sz w:val="16"/>
        </w:rPr>
        <w:t xml:space="preserve"> directly from any carbon market (Evans, 2017).</w:t>
      </w:r>
    </w:p>
    <w:p w14:paraId="006F7600" w14:textId="77777777" w:rsidR="00C67275" w:rsidRPr="006C00E1" w:rsidRDefault="00C67275" w:rsidP="00C67275">
      <w:pPr>
        <w:rPr>
          <w:sz w:val="16"/>
        </w:rPr>
      </w:pPr>
      <w:r w:rsidRPr="006C00E1">
        <w:rPr>
          <w:sz w:val="16"/>
        </w:rPr>
        <w:t xml:space="preserve">Some blockchain-based projects are actively addressing REDD+ funding issues, while others are in earlier stages of development. These interventions range from offering REDD+ credits in exchange for popular cryptocurrencies, to enabling automated payment protocols – transforming carbon credits into exchangeable tokens. However, </w:t>
      </w:r>
      <w:r w:rsidRPr="00E56DC1">
        <w:rPr>
          <w:sz w:val="16"/>
        </w:rPr>
        <w:t xml:space="preserve">these </w:t>
      </w:r>
      <w:r w:rsidRPr="00E56DC1">
        <w:rPr>
          <w:rStyle w:val="Emphasis"/>
        </w:rPr>
        <w:t>blockchain</w:t>
      </w:r>
      <w:r w:rsidRPr="00E56DC1">
        <w:rPr>
          <w:sz w:val="16"/>
        </w:rPr>
        <w:t xml:space="preserve">-based REDD+ funding </w:t>
      </w:r>
      <w:r w:rsidRPr="00E56DC1">
        <w:rPr>
          <w:rStyle w:val="Emphasis"/>
        </w:rPr>
        <w:t>platforms</w:t>
      </w:r>
      <w:r w:rsidRPr="00E56DC1">
        <w:rPr>
          <w:sz w:val="16"/>
        </w:rPr>
        <w:t xml:space="preserve"> </w:t>
      </w:r>
      <w:r w:rsidRPr="00E56DC1">
        <w:rPr>
          <w:rStyle w:val="Emphasis"/>
        </w:rPr>
        <w:t>are problematic</w:t>
      </w:r>
      <w:r w:rsidRPr="00E56DC1">
        <w:rPr>
          <w:sz w:val="16"/>
        </w:rPr>
        <w:t xml:space="preserve">. Projects aimed at enabling transactions of carbon credits using </w:t>
      </w:r>
      <w:r w:rsidRPr="00F431CB">
        <w:rPr>
          <w:rStyle w:val="StyleUnderline"/>
          <w:highlight w:val="green"/>
        </w:rPr>
        <w:t>Bitcoin</w:t>
      </w:r>
      <w:r w:rsidRPr="00E56DC1">
        <w:rPr>
          <w:sz w:val="16"/>
        </w:rPr>
        <w:t xml:space="preserve">, such as Cool Earth’s Offset-Bitcoin project, </w:t>
      </w:r>
      <w:r w:rsidRPr="00F431CB">
        <w:rPr>
          <w:rStyle w:val="Emphasis"/>
          <w:highlight w:val="green"/>
        </w:rPr>
        <w:t>produce a significant</w:t>
      </w:r>
      <w:r w:rsidRPr="006C00E1">
        <w:rPr>
          <w:rStyle w:val="Emphasis"/>
        </w:rPr>
        <w:t xml:space="preserve"> </w:t>
      </w:r>
      <w:r w:rsidRPr="00F431CB">
        <w:rPr>
          <w:rStyle w:val="Emphasis"/>
          <w:highlight w:val="green"/>
        </w:rPr>
        <w:t>carbon footprint</w:t>
      </w:r>
      <w:r w:rsidRPr="006C00E1">
        <w:rPr>
          <w:sz w:val="16"/>
        </w:rPr>
        <w:t xml:space="preserve">. </w:t>
      </w:r>
      <w:r w:rsidRPr="006C00E1">
        <w:rPr>
          <w:rStyle w:val="StyleUnderline"/>
        </w:rPr>
        <w:t>Bitcoin’s</w:t>
      </w:r>
      <w:r w:rsidRPr="006C00E1">
        <w:rPr>
          <w:sz w:val="16"/>
        </w:rPr>
        <w:t xml:space="preserve"> consensus </w:t>
      </w:r>
      <w:r w:rsidRPr="006C00E1">
        <w:rPr>
          <w:rStyle w:val="Emphasis"/>
        </w:rPr>
        <w:t>protocol</w:t>
      </w:r>
      <w:r w:rsidRPr="006C00E1">
        <w:rPr>
          <w:sz w:val="16"/>
        </w:rPr>
        <w:t xml:space="preserve"> (known as Proof-of-Work or </w:t>
      </w:r>
      <w:proofErr w:type="spellStart"/>
      <w:r w:rsidRPr="006C00E1">
        <w:rPr>
          <w:sz w:val="16"/>
        </w:rPr>
        <w:t>PoW</w:t>
      </w:r>
      <w:proofErr w:type="spellEnd"/>
      <w:r w:rsidRPr="006C00E1">
        <w:rPr>
          <w:sz w:val="16"/>
        </w:rPr>
        <w:t xml:space="preserve">) </w:t>
      </w:r>
      <w:r w:rsidRPr="006C00E1">
        <w:rPr>
          <w:rStyle w:val="Emphasis"/>
        </w:rPr>
        <w:t>necessitates an ever-increasing hash rate</w:t>
      </w:r>
      <w:r w:rsidRPr="006C00E1">
        <w:rPr>
          <w:sz w:val="16"/>
        </w:rPr>
        <w:t xml:space="preserve"> — the amount of computing power needed to maintain the network (Huckle and White, 2016). Currently, each Bitcoin transaction has a carbon footprint of 400 kg/ CO2e.3 </w:t>
      </w:r>
      <w:r w:rsidRPr="006C00E1">
        <w:rPr>
          <w:rStyle w:val="Emphasis"/>
        </w:rPr>
        <w:t>A single Bitcoin transaction is equivalent to 450,000 VISA transactions</w:t>
      </w:r>
      <w:r w:rsidRPr="006C00E1">
        <w:rPr>
          <w:sz w:val="16"/>
        </w:rPr>
        <w:t xml:space="preserve"> (</w:t>
      </w:r>
      <w:proofErr w:type="spellStart"/>
      <w:r w:rsidRPr="006C00E1">
        <w:rPr>
          <w:sz w:val="16"/>
        </w:rPr>
        <w:t>Digiconomist</w:t>
      </w:r>
      <w:proofErr w:type="spellEnd"/>
      <w:r w:rsidRPr="006C00E1">
        <w:rPr>
          <w:sz w:val="16"/>
        </w:rPr>
        <w:t xml:space="preserve">, 2018). Mora et al. (2018) suggest that </w:t>
      </w:r>
      <w:r w:rsidRPr="00F431CB">
        <w:rPr>
          <w:rStyle w:val="Emphasis"/>
          <w:highlight w:val="green"/>
        </w:rPr>
        <w:t>Bitcoin</w:t>
      </w:r>
      <w:r w:rsidRPr="006C00E1">
        <w:rPr>
          <w:rStyle w:val="Emphasis"/>
        </w:rPr>
        <w:t xml:space="preserve"> </w:t>
      </w:r>
      <w:r w:rsidRPr="00F431CB">
        <w:rPr>
          <w:rStyle w:val="Emphasis"/>
          <w:highlight w:val="green"/>
        </w:rPr>
        <w:t>emissions alone could increase average global temperatures by more than 2 °C</w:t>
      </w:r>
      <w:r w:rsidRPr="006C00E1">
        <w:rPr>
          <w:sz w:val="16"/>
        </w:rPr>
        <w:t xml:space="preserve">, over the next 30 years. Despite the inherent contradiction of offsetting emissions with something so energy intensive, there are clear benefits for REDD+ project implementers to receive funds in cryptocurrencies. The project receives payments without suffering ‘frictional losses’ – the necessity to share funds received with host governments, brokers, NGOs, or other intermediaries. </w:t>
      </w:r>
      <w:proofErr w:type="spellStart"/>
      <w:r w:rsidRPr="006C00E1">
        <w:rPr>
          <w:sz w:val="16"/>
        </w:rPr>
        <w:t>Organisations</w:t>
      </w:r>
      <w:proofErr w:type="spellEnd"/>
      <w:r w:rsidRPr="006C00E1">
        <w:rPr>
          <w:sz w:val="16"/>
        </w:rPr>
        <w:t xml:space="preserve"> such as </w:t>
      </w:r>
      <w:proofErr w:type="spellStart"/>
      <w:r w:rsidRPr="006C00E1">
        <w:rPr>
          <w:sz w:val="16"/>
        </w:rPr>
        <w:t>BitGive</w:t>
      </w:r>
      <w:proofErr w:type="spellEnd"/>
      <w:r w:rsidRPr="006C00E1">
        <w:rPr>
          <w:sz w:val="16"/>
        </w:rPr>
        <w:t xml:space="preserve"> and </w:t>
      </w:r>
      <w:proofErr w:type="spellStart"/>
      <w:r w:rsidRPr="006C00E1">
        <w:rPr>
          <w:sz w:val="16"/>
        </w:rPr>
        <w:t>BitHope</w:t>
      </w:r>
      <w:proofErr w:type="spellEnd"/>
      <w:r w:rsidRPr="006C00E1">
        <w:rPr>
          <w:sz w:val="16"/>
        </w:rPr>
        <w:t xml:space="preserve"> for example, facilitate traceable transactions to projects using widely circulated cryptocurrencies like Bitcoin and Ethereum for this reason (KFNX, 2018) (see Table 1).</w:t>
      </w:r>
    </w:p>
    <w:p w14:paraId="4F0E8304" w14:textId="77777777" w:rsidR="00C67275" w:rsidRPr="006C00E1" w:rsidRDefault="00C67275" w:rsidP="00C67275">
      <w:pPr>
        <w:rPr>
          <w:rStyle w:val="Emphasis"/>
        </w:rPr>
      </w:pPr>
      <w:r w:rsidRPr="006C00E1">
        <w:rPr>
          <w:sz w:val="16"/>
        </w:rPr>
        <w:t xml:space="preserve">Similar repudiation is required when a blockchain is used to transform carbon credits into tradable tokens. The process of conjuring value is unique to each token. Some tokens are </w:t>
      </w:r>
      <w:proofErr w:type="gramStart"/>
      <w:r w:rsidRPr="006C00E1">
        <w:rPr>
          <w:sz w:val="16"/>
        </w:rPr>
        <w:t>similar to</w:t>
      </w:r>
      <w:proofErr w:type="gramEnd"/>
      <w:r w:rsidRPr="006C00E1">
        <w:rPr>
          <w:sz w:val="16"/>
        </w:rPr>
        <w:t xml:space="preserve"> currencies, others are more like securities, and others have properties that are entirely new (Conley, 2017). Some REDD+ projects, including </w:t>
      </w:r>
      <w:proofErr w:type="spellStart"/>
      <w:r w:rsidRPr="006C00E1">
        <w:rPr>
          <w:sz w:val="16"/>
        </w:rPr>
        <w:t>Rimba</w:t>
      </w:r>
      <w:proofErr w:type="spellEnd"/>
      <w:r w:rsidRPr="006C00E1">
        <w:rPr>
          <w:sz w:val="16"/>
        </w:rPr>
        <w:t xml:space="preserve"> Raya’s </w:t>
      </w:r>
      <w:proofErr w:type="spellStart"/>
      <w:r w:rsidRPr="006C00E1">
        <w:rPr>
          <w:sz w:val="16"/>
        </w:rPr>
        <w:t>Veridium</w:t>
      </w:r>
      <w:proofErr w:type="spellEnd"/>
      <w:r w:rsidRPr="006C00E1">
        <w:rPr>
          <w:sz w:val="16"/>
        </w:rPr>
        <w:t xml:space="preserve"> project, are selling tokens speculatively, like shares in a new company, as part of an Initial Coin Offering (ICO). Other projects, such as Poseidon and Ecosphere+, give tokens as an incentive to people offering their computer power to host the platforms’ distributed ledger. As with any commodity, the value of a cryptographic token is not natural or permanent (Appadurai, 1995). Bitcoins are theoretically valuable as representations of the computer processing ‘work’ that went into their production, as well as their theoretical scarcity, and their utility as a medium of exchange (Li and Wang, 2017). Ether, Ethereum’s ‘smart-contract’ 4 token is valued as the currency used to purchase the services of a particular application (Evans, 2017). In contrast, </w:t>
      </w:r>
      <w:r w:rsidRPr="00F431CB">
        <w:rPr>
          <w:rStyle w:val="StyleUnderline"/>
          <w:highlight w:val="green"/>
        </w:rPr>
        <w:t xml:space="preserve">the value of a </w:t>
      </w:r>
      <w:proofErr w:type="spellStart"/>
      <w:r w:rsidRPr="00F431CB">
        <w:rPr>
          <w:rStyle w:val="StyleUnderline"/>
          <w:highlight w:val="green"/>
        </w:rPr>
        <w:t>cryptocarbon</w:t>
      </w:r>
      <w:proofErr w:type="spellEnd"/>
      <w:r w:rsidRPr="00F431CB">
        <w:rPr>
          <w:rStyle w:val="StyleUnderline"/>
          <w:highlight w:val="green"/>
        </w:rPr>
        <w:t xml:space="preserve"> token is</w:t>
      </w:r>
      <w:r w:rsidRPr="006C00E1">
        <w:rPr>
          <w:rStyle w:val="StyleUnderline"/>
        </w:rPr>
        <w:t xml:space="preserve"> </w:t>
      </w:r>
      <w:r w:rsidRPr="00F431CB">
        <w:rPr>
          <w:rStyle w:val="Emphasis"/>
          <w:highlight w:val="green"/>
        </w:rPr>
        <w:t>derivative</w:t>
      </w:r>
      <w:r w:rsidRPr="006C00E1">
        <w:rPr>
          <w:sz w:val="16"/>
        </w:rPr>
        <w:t xml:space="preserve">, literally </w:t>
      </w:r>
      <w:r w:rsidRPr="006C00E1">
        <w:rPr>
          <w:rStyle w:val="Emphasis"/>
        </w:rPr>
        <w:t>derived from the value of the underlying avoided emissions</w:t>
      </w:r>
      <w:r w:rsidRPr="006C00E1">
        <w:rPr>
          <w:sz w:val="16"/>
        </w:rPr>
        <w:t xml:space="preserve">, and other REDD+ co-benefits. However, as </w:t>
      </w:r>
      <w:proofErr w:type="spellStart"/>
      <w:r w:rsidRPr="006C00E1">
        <w:rPr>
          <w:sz w:val="16"/>
        </w:rPr>
        <w:t>Büscher</w:t>
      </w:r>
      <w:proofErr w:type="spellEnd"/>
      <w:r w:rsidRPr="006C00E1">
        <w:rPr>
          <w:sz w:val="16"/>
        </w:rPr>
        <w:t xml:space="preserve"> (2010) argues, </w:t>
      </w:r>
      <w:r w:rsidRPr="00F431CB">
        <w:rPr>
          <w:rStyle w:val="StyleUnderline"/>
          <w:highlight w:val="green"/>
        </w:rPr>
        <w:t>the problem</w:t>
      </w:r>
      <w:r w:rsidRPr="006C00E1">
        <w:rPr>
          <w:rStyle w:val="StyleUnderline"/>
        </w:rPr>
        <w:t xml:space="preserve"> with producing ‘derivative nature’</w:t>
      </w:r>
      <w:r w:rsidRPr="006C00E1">
        <w:rPr>
          <w:sz w:val="16"/>
        </w:rPr>
        <w:t xml:space="preserve"> in this way, </w:t>
      </w:r>
      <w:r w:rsidRPr="00F431CB">
        <w:rPr>
          <w:rStyle w:val="Emphasis"/>
          <w:highlight w:val="green"/>
        </w:rPr>
        <w:t>is that forests</w:t>
      </w:r>
      <w:r w:rsidRPr="006C00E1">
        <w:rPr>
          <w:sz w:val="16"/>
        </w:rPr>
        <w:t xml:space="preserve">, </w:t>
      </w:r>
      <w:proofErr w:type="gramStart"/>
      <w:r w:rsidRPr="00F431CB">
        <w:rPr>
          <w:rStyle w:val="StyleUnderline"/>
          <w:highlight w:val="green"/>
        </w:rPr>
        <w:t>people</w:t>
      </w:r>
      <w:proofErr w:type="gramEnd"/>
      <w:r w:rsidRPr="00F431CB">
        <w:rPr>
          <w:sz w:val="16"/>
          <w:highlight w:val="green"/>
        </w:rPr>
        <w:t xml:space="preserve"> </w:t>
      </w:r>
      <w:r w:rsidRPr="00F431CB">
        <w:rPr>
          <w:rStyle w:val="StyleUnderline"/>
          <w:highlight w:val="green"/>
        </w:rPr>
        <w:t>and</w:t>
      </w:r>
      <w:r w:rsidRPr="00F431CB">
        <w:rPr>
          <w:sz w:val="16"/>
          <w:highlight w:val="green"/>
        </w:rPr>
        <w:t xml:space="preserve"> </w:t>
      </w:r>
      <w:r w:rsidRPr="00F431CB">
        <w:rPr>
          <w:rStyle w:val="Emphasis"/>
          <w:highlight w:val="green"/>
        </w:rPr>
        <w:t>livelihoods</w:t>
      </w:r>
      <w:r w:rsidRPr="00F431CB">
        <w:rPr>
          <w:sz w:val="16"/>
          <w:highlight w:val="green"/>
        </w:rPr>
        <w:t xml:space="preserve"> </w:t>
      </w:r>
      <w:r w:rsidRPr="00F431CB">
        <w:rPr>
          <w:rStyle w:val="Emphasis"/>
          <w:highlight w:val="green"/>
        </w:rPr>
        <w:t>are</w:t>
      </w:r>
      <w:r w:rsidRPr="006C00E1">
        <w:rPr>
          <w:rStyle w:val="Emphasis"/>
        </w:rPr>
        <w:t xml:space="preserve"> </w:t>
      </w:r>
      <w:r w:rsidRPr="00F431CB">
        <w:rPr>
          <w:rStyle w:val="Emphasis"/>
          <w:highlight w:val="green"/>
        </w:rPr>
        <w:t>arranged as ‘underlying assets’</w:t>
      </w:r>
      <w:r w:rsidRPr="006C00E1">
        <w:rPr>
          <w:rStyle w:val="Emphasis"/>
        </w:rPr>
        <w:t xml:space="preserve"> </w:t>
      </w:r>
      <w:r w:rsidRPr="00F431CB">
        <w:rPr>
          <w:rStyle w:val="Emphasis"/>
          <w:highlight w:val="green"/>
        </w:rPr>
        <w:t>for</w:t>
      </w:r>
      <w:r w:rsidRPr="006C00E1">
        <w:rPr>
          <w:rStyle w:val="Emphasis"/>
        </w:rPr>
        <w:t xml:space="preserve"> the ‘real’ source of value of </w:t>
      </w:r>
      <w:r w:rsidRPr="00F431CB">
        <w:rPr>
          <w:rStyle w:val="Emphasis"/>
          <w:highlight w:val="green"/>
        </w:rPr>
        <w:t>neoliberal conservation</w:t>
      </w:r>
      <w:r w:rsidRPr="006C00E1">
        <w:rPr>
          <w:sz w:val="16"/>
        </w:rPr>
        <w:t xml:space="preserve">. Despite offering an immutable and ‘trustworthy’ (with regards to maintaining consensus between contracting parties), efficient and accessible means of carbon commodity exchange, </w:t>
      </w:r>
      <w:proofErr w:type="spellStart"/>
      <w:r w:rsidRPr="00F431CB">
        <w:rPr>
          <w:rStyle w:val="Emphasis"/>
          <w:highlight w:val="green"/>
        </w:rPr>
        <w:t>cryptocarbon</w:t>
      </w:r>
      <w:proofErr w:type="spellEnd"/>
      <w:r w:rsidRPr="00F431CB">
        <w:rPr>
          <w:rStyle w:val="Emphasis"/>
          <w:highlight w:val="green"/>
        </w:rPr>
        <w:t xml:space="preserve"> tokens are not capable of representing</w:t>
      </w:r>
      <w:r w:rsidRPr="006C00E1">
        <w:rPr>
          <w:sz w:val="16"/>
        </w:rPr>
        <w:t xml:space="preserve"> the materiality of ‘</w:t>
      </w:r>
      <w:r w:rsidRPr="00F431CB">
        <w:rPr>
          <w:rStyle w:val="Emphasis"/>
          <w:highlight w:val="green"/>
        </w:rPr>
        <w:t>saved carbon’</w:t>
      </w:r>
      <w:r w:rsidRPr="006C00E1">
        <w:rPr>
          <w:sz w:val="16"/>
        </w:rPr>
        <w:t xml:space="preserve">. These </w:t>
      </w:r>
      <w:r w:rsidRPr="00F431CB">
        <w:rPr>
          <w:rStyle w:val="Emphasis"/>
          <w:highlight w:val="green"/>
        </w:rPr>
        <w:t>underlying ‘assets’</w:t>
      </w:r>
      <w:r w:rsidRPr="00F431CB">
        <w:rPr>
          <w:sz w:val="16"/>
          <w:highlight w:val="green"/>
        </w:rPr>
        <w:t xml:space="preserve"> </w:t>
      </w:r>
      <w:r w:rsidRPr="00F431CB">
        <w:rPr>
          <w:rStyle w:val="StyleUnderline"/>
          <w:highlight w:val="green"/>
        </w:rPr>
        <w:t>are</w:t>
      </w:r>
      <w:r w:rsidRPr="006C00E1">
        <w:rPr>
          <w:sz w:val="16"/>
        </w:rPr>
        <w:t xml:space="preserve"> a </w:t>
      </w:r>
      <w:proofErr w:type="spellStart"/>
      <w:r w:rsidRPr="00F431CB">
        <w:rPr>
          <w:rStyle w:val="Emphasis"/>
          <w:highlight w:val="green"/>
        </w:rPr>
        <w:t>fetishised</w:t>
      </w:r>
      <w:proofErr w:type="spellEnd"/>
      <w:r w:rsidRPr="00F431CB">
        <w:rPr>
          <w:rStyle w:val="Emphasis"/>
          <w:highlight w:val="green"/>
        </w:rPr>
        <w:t xml:space="preserve"> abstraction of ‘nature’</w:t>
      </w:r>
      <w:r w:rsidRPr="006C00E1">
        <w:rPr>
          <w:sz w:val="16"/>
        </w:rPr>
        <w:t xml:space="preserve"> in both image and value (Nel, 2015). </w:t>
      </w:r>
      <w:r w:rsidRPr="00F431CB">
        <w:rPr>
          <w:rStyle w:val="Emphasis"/>
          <w:highlight w:val="green"/>
        </w:rPr>
        <w:t>Blockchain cannot fix that</w:t>
      </w:r>
      <w:r w:rsidRPr="006C00E1">
        <w:rPr>
          <w:rStyle w:val="Emphasis"/>
        </w:rPr>
        <w:t>.</w:t>
      </w:r>
    </w:p>
    <w:p w14:paraId="7AC4FFF3" w14:textId="77777777" w:rsidR="00C67275" w:rsidRDefault="00C67275" w:rsidP="00C67275">
      <w:r>
        <w:t xml:space="preserve">2.2. Fault 2: </w:t>
      </w:r>
      <w:r w:rsidRPr="00F431CB">
        <w:rPr>
          <w:rStyle w:val="Emphasis"/>
          <w:highlight w:val="green"/>
        </w:rPr>
        <w:t>REDD+ projects fail to accurately</w:t>
      </w:r>
      <w:r w:rsidRPr="006C00E1">
        <w:rPr>
          <w:rStyle w:val="Emphasis"/>
        </w:rPr>
        <w:t xml:space="preserve"> </w:t>
      </w:r>
      <w:r w:rsidRPr="00F431CB">
        <w:rPr>
          <w:rStyle w:val="Emphasis"/>
          <w:highlight w:val="green"/>
        </w:rPr>
        <w:t>monitor</w:t>
      </w:r>
      <w:r>
        <w:t xml:space="preserve">, </w:t>
      </w:r>
      <w:proofErr w:type="gramStart"/>
      <w:r>
        <w:t>report</w:t>
      </w:r>
      <w:proofErr w:type="gramEnd"/>
      <w:r>
        <w:t xml:space="preserve"> and verify forest carbon </w:t>
      </w:r>
      <w:r w:rsidRPr="00F431CB">
        <w:rPr>
          <w:rStyle w:val="Emphasis"/>
          <w:highlight w:val="green"/>
        </w:rPr>
        <w:t>attestations</w:t>
      </w:r>
    </w:p>
    <w:p w14:paraId="729C0E3A" w14:textId="77777777" w:rsidR="00C67275" w:rsidRPr="006C00E1" w:rsidRDefault="00C67275" w:rsidP="00C67275">
      <w:pPr>
        <w:rPr>
          <w:sz w:val="16"/>
        </w:rPr>
      </w:pPr>
      <w:r w:rsidRPr="006C00E1">
        <w:rPr>
          <w:sz w:val="16"/>
        </w:rPr>
        <w:t xml:space="preserve">Due to the dynamic nature of forests, </w:t>
      </w:r>
      <w:r w:rsidRPr="00F431CB">
        <w:rPr>
          <w:rStyle w:val="StyleUnderline"/>
          <w:highlight w:val="green"/>
        </w:rPr>
        <w:t>REDD</w:t>
      </w:r>
      <w:r w:rsidRPr="006C00E1">
        <w:rPr>
          <w:sz w:val="16"/>
        </w:rPr>
        <w:t xml:space="preserve">+ </w:t>
      </w:r>
      <w:r w:rsidRPr="006C00E1">
        <w:rPr>
          <w:rStyle w:val="Emphasis"/>
        </w:rPr>
        <w:t xml:space="preserve">projects </w:t>
      </w:r>
      <w:r w:rsidRPr="00F431CB">
        <w:rPr>
          <w:rStyle w:val="Emphasis"/>
          <w:highlight w:val="green"/>
        </w:rPr>
        <w:t>cannot attest to permanent removals</w:t>
      </w:r>
      <w:r w:rsidRPr="006C00E1">
        <w:rPr>
          <w:rStyle w:val="Emphasis"/>
        </w:rPr>
        <w:t xml:space="preserve"> of atmospheric carbon</w:t>
      </w:r>
      <w:r w:rsidRPr="006C00E1">
        <w:rPr>
          <w:sz w:val="16"/>
        </w:rPr>
        <w:t xml:space="preserve">. Milne et al. (2019) problematize the overly simplified codification systems used to quantify REDD+ project attestations that are elusive, </w:t>
      </w:r>
      <w:proofErr w:type="gramStart"/>
      <w:r w:rsidRPr="006C00E1">
        <w:rPr>
          <w:sz w:val="16"/>
        </w:rPr>
        <w:t>ethereal</w:t>
      </w:r>
      <w:proofErr w:type="gramEnd"/>
      <w:r w:rsidRPr="006C00E1">
        <w:rPr>
          <w:sz w:val="16"/>
        </w:rPr>
        <w:t xml:space="preserve"> and non-permanent in nature. As explained by </w:t>
      </w:r>
      <w:proofErr w:type="spellStart"/>
      <w:r w:rsidRPr="006C00E1">
        <w:rPr>
          <w:sz w:val="16"/>
        </w:rPr>
        <w:t>Angelsen</w:t>
      </w:r>
      <w:proofErr w:type="spellEnd"/>
      <w:r w:rsidRPr="006C00E1">
        <w:rPr>
          <w:sz w:val="16"/>
        </w:rPr>
        <w:t xml:space="preserve"> et al. (2012), </w:t>
      </w:r>
      <w:r w:rsidRPr="006C00E1">
        <w:rPr>
          <w:rStyle w:val="StyleUnderline"/>
        </w:rPr>
        <w:t>issues with representing dynamic</w:t>
      </w:r>
      <w:r w:rsidRPr="006C00E1">
        <w:rPr>
          <w:sz w:val="16"/>
        </w:rPr>
        <w:t xml:space="preserve"> forest </w:t>
      </w:r>
      <w:r w:rsidRPr="006C00E1">
        <w:rPr>
          <w:rStyle w:val="StyleUnderline"/>
        </w:rPr>
        <w:t>eco-systems</w:t>
      </w:r>
      <w:r w:rsidRPr="006C00E1">
        <w:rPr>
          <w:sz w:val="16"/>
        </w:rPr>
        <w:t xml:space="preserve"> </w:t>
      </w:r>
      <w:r w:rsidRPr="006C00E1">
        <w:rPr>
          <w:rStyle w:val="StyleUnderline"/>
        </w:rPr>
        <w:t>stem from the methods used to predict</w:t>
      </w:r>
      <w:r w:rsidRPr="006C00E1">
        <w:rPr>
          <w:sz w:val="16"/>
        </w:rPr>
        <w:t xml:space="preserve"> </w:t>
      </w:r>
      <w:r w:rsidRPr="006C00E1">
        <w:rPr>
          <w:rStyle w:val="StyleUnderline"/>
        </w:rPr>
        <w:t>and model future</w:t>
      </w:r>
      <w:r w:rsidRPr="006C00E1">
        <w:rPr>
          <w:sz w:val="16"/>
        </w:rPr>
        <w:t xml:space="preserve"> conjectural deforestation </w:t>
      </w:r>
      <w:r w:rsidRPr="006C00E1">
        <w:rPr>
          <w:rStyle w:val="StyleUnderline"/>
        </w:rPr>
        <w:t>patterns</w:t>
      </w:r>
      <w:r w:rsidRPr="006C00E1">
        <w:rPr>
          <w:sz w:val="16"/>
        </w:rPr>
        <w:t xml:space="preserve">, the quality of data for constructing reliable historical deforestation rates, and the use of non-permanent carbon stock sampling plots. Despite some gains in satellite technology, numerous </w:t>
      </w:r>
      <w:r w:rsidRPr="00F431CB">
        <w:rPr>
          <w:rStyle w:val="Emphasis"/>
          <w:highlight w:val="green"/>
        </w:rPr>
        <w:t>methodological</w:t>
      </w:r>
      <w:r w:rsidRPr="006C00E1">
        <w:rPr>
          <w:rStyle w:val="Emphasis"/>
        </w:rPr>
        <w:t xml:space="preserve"> </w:t>
      </w:r>
      <w:r w:rsidRPr="00F431CB">
        <w:rPr>
          <w:rStyle w:val="Emphasis"/>
          <w:highlight w:val="green"/>
        </w:rPr>
        <w:t>problems</w:t>
      </w:r>
      <w:r w:rsidRPr="006C00E1">
        <w:rPr>
          <w:sz w:val="16"/>
        </w:rPr>
        <w:t xml:space="preserve"> </w:t>
      </w:r>
      <w:r w:rsidRPr="00F431CB">
        <w:rPr>
          <w:rStyle w:val="StyleUnderline"/>
          <w:highlight w:val="green"/>
        </w:rPr>
        <w:t>involved</w:t>
      </w:r>
      <w:r w:rsidRPr="006C00E1">
        <w:rPr>
          <w:sz w:val="16"/>
        </w:rPr>
        <w:t xml:space="preserve"> </w:t>
      </w:r>
      <w:r w:rsidRPr="00F431CB">
        <w:rPr>
          <w:rStyle w:val="StyleUnderline"/>
          <w:highlight w:val="green"/>
        </w:rPr>
        <w:t>in quantifying the emissions</w:t>
      </w:r>
      <w:r w:rsidRPr="006C00E1">
        <w:rPr>
          <w:sz w:val="16"/>
        </w:rPr>
        <w:t xml:space="preserve"> </w:t>
      </w:r>
      <w:r w:rsidRPr="00F431CB">
        <w:rPr>
          <w:rStyle w:val="StyleUnderline"/>
          <w:highlight w:val="green"/>
        </w:rPr>
        <w:t>saved</w:t>
      </w:r>
      <w:r w:rsidRPr="006C00E1">
        <w:rPr>
          <w:sz w:val="16"/>
        </w:rPr>
        <w:t xml:space="preserve"> through REDD+ projects </w:t>
      </w:r>
      <w:r w:rsidRPr="006C00E1">
        <w:rPr>
          <w:rStyle w:val="Emphasis"/>
        </w:rPr>
        <w:t>continue</w:t>
      </w:r>
      <w:r w:rsidRPr="006C00E1">
        <w:rPr>
          <w:sz w:val="16"/>
        </w:rPr>
        <w:t xml:space="preserve"> (Green, 2018). This includes problems identifying and agreeing baselines or reference levels.</w:t>
      </w:r>
    </w:p>
    <w:p w14:paraId="67DAB823" w14:textId="77777777" w:rsidR="00C67275" w:rsidRPr="006C00E1" w:rsidRDefault="00C67275" w:rsidP="00C67275">
      <w:pPr>
        <w:rPr>
          <w:sz w:val="16"/>
          <w:szCs w:val="16"/>
        </w:rPr>
      </w:pPr>
      <w:r w:rsidRPr="006C00E1">
        <w:rPr>
          <w:sz w:val="16"/>
          <w:szCs w:val="16"/>
        </w:rPr>
        <w:lastRenderedPageBreak/>
        <w:t xml:space="preserve">Blockchain-based applications aim to improve the reliability of carbon sequestration monitoring. For example, FlowerTokens5 are an experimental project </w:t>
      </w:r>
      <w:proofErr w:type="spellStart"/>
      <w:r w:rsidRPr="006C00E1">
        <w:rPr>
          <w:sz w:val="16"/>
          <w:szCs w:val="16"/>
        </w:rPr>
        <w:t>centred</w:t>
      </w:r>
      <w:proofErr w:type="spellEnd"/>
      <w:r w:rsidRPr="006C00E1">
        <w:rPr>
          <w:sz w:val="16"/>
          <w:szCs w:val="16"/>
        </w:rPr>
        <w:t xml:space="preserve"> on the verification and representation of specific plants, to create a combined crypto-collectible physical asset.6 </w:t>
      </w:r>
      <w:proofErr w:type="spellStart"/>
      <w:r w:rsidRPr="006C00E1">
        <w:rPr>
          <w:sz w:val="16"/>
          <w:szCs w:val="16"/>
        </w:rPr>
        <w:t>FlowerTokens</w:t>
      </w:r>
      <w:proofErr w:type="spellEnd"/>
      <w:r w:rsidRPr="006C00E1">
        <w:rPr>
          <w:sz w:val="16"/>
          <w:szCs w:val="16"/>
        </w:rPr>
        <w:t xml:space="preserve"> are part of a series of projects oriented around the production of ‘hybrid ecosystems’ – a mixture of crypto-collectibles and verified, physical, constantly updated securities. During the development phase of the project’s implementation, users can buy, trade, and speculate on </w:t>
      </w:r>
      <w:proofErr w:type="spellStart"/>
      <w:r w:rsidRPr="006C00E1">
        <w:rPr>
          <w:sz w:val="16"/>
          <w:szCs w:val="16"/>
        </w:rPr>
        <w:t>tokenised</w:t>
      </w:r>
      <w:proofErr w:type="spellEnd"/>
      <w:r w:rsidRPr="006C00E1">
        <w:rPr>
          <w:sz w:val="16"/>
          <w:szCs w:val="16"/>
        </w:rPr>
        <w:t xml:space="preserve"> Freesias (</w:t>
      </w:r>
      <w:proofErr w:type="spellStart"/>
      <w:r w:rsidRPr="006C00E1">
        <w:rPr>
          <w:sz w:val="16"/>
          <w:szCs w:val="16"/>
        </w:rPr>
        <w:t>familie</w:t>
      </w:r>
      <w:proofErr w:type="spellEnd"/>
      <w:r w:rsidRPr="006C00E1">
        <w:rPr>
          <w:sz w:val="16"/>
          <w:szCs w:val="16"/>
        </w:rPr>
        <w:t xml:space="preserve"> Iridaceae) within an online marketplace. The token is a representation of an individual flower, with each token linked to data generated by a ‘camera oracle’. 7 The state of the individual tokens </w:t>
      </w:r>
      <w:proofErr w:type="gramStart"/>
      <w:r w:rsidRPr="006C00E1">
        <w:rPr>
          <w:sz w:val="16"/>
          <w:szCs w:val="16"/>
        </w:rPr>
        <w:t>are</w:t>
      </w:r>
      <w:proofErr w:type="gramEnd"/>
      <w:r w:rsidRPr="006C00E1">
        <w:rPr>
          <w:sz w:val="16"/>
          <w:szCs w:val="16"/>
        </w:rPr>
        <w:t xml:space="preserve"> automatically updated according to the different phases of the corresponding plant’s growth and decline (Terra0, 2018).</w:t>
      </w:r>
    </w:p>
    <w:p w14:paraId="4CD6F44D" w14:textId="77777777" w:rsidR="00C67275" w:rsidRPr="006C00E1" w:rsidRDefault="00C67275" w:rsidP="00C67275">
      <w:pPr>
        <w:rPr>
          <w:sz w:val="16"/>
        </w:rPr>
      </w:pPr>
      <w:r w:rsidRPr="006C00E1">
        <w:rPr>
          <w:sz w:val="16"/>
        </w:rPr>
        <w:t xml:space="preserve">Although unquestionably creative, many </w:t>
      </w:r>
      <w:proofErr w:type="spellStart"/>
      <w:r w:rsidRPr="00F431CB">
        <w:rPr>
          <w:rStyle w:val="Emphasis"/>
          <w:highlight w:val="green"/>
        </w:rPr>
        <w:t>cryptocarbon</w:t>
      </w:r>
      <w:proofErr w:type="spellEnd"/>
      <w:r w:rsidRPr="00F431CB">
        <w:rPr>
          <w:rStyle w:val="Emphasis"/>
          <w:highlight w:val="green"/>
        </w:rPr>
        <w:t xml:space="preserve"> experiments</w:t>
      </w:r>
      <w:r w:rsidRPr="006C00E1">
        <w:rPr>
          <w:sz w:val="16"/>
        </w:rPr>
        <w:t xml:space="preserve"> are not new, but instead </w:t>
      </w:r>
      <w:r w:rsidRPr="00F431CB">
        <w:rPr>
          <w:rStyle w:val="StyleUnderline"/>
          <w:highlight w:val="green"/>
        </w:rPr>
        <w:t>offer</w:t>
      </w:r>
      <w:r w:rsidRPr="006C00E1">
        <w:rPr>
          <w:sz w:val="16"/>
        </w:rPr>
        <w:t xml:space="preserve"> cryptographic </w:t>
      </w:r>
      <w:r w:rsidRPr="00F431CB">
        <w:rPr>
          <w:rStyle w:val="Emphasis"/>
          <w:highlight w:val="green"/>
        </w:rPr>
        <w:t>re-runs and modular replacements</w:t>
      </w:r>
      <w:r w:rsidRPr="006C00E1">
        <w:rPr>
          <w:sz w:val="16"/>
        </w:rPr>
        <w:t xml:space="preserve"> </w:t>
      </w:r>
      <w:r w:rsidRPr="00F431CB">
        <w:rPr>
          <w:rStyle w:val="StyleUnderline"/>
          <w:highlight w:val="green"/>
        </w:rPr>
        <w:t>for</w:t>
      </w:r>
      <w:r w:rsidRPr="006C00E1">
        <w:rPr>
          <w:sz w:val="16"/>
        </w:rPr>
        <w:t xml:space="preserve"> previous </w:t>
      </w:r>
      <w:r w:rsidRPr="00F431CB">
        <w:rPr>
          <w:rStyle w:val="Emphasis"/>
          <w:highlight w:val="green"/>
        </w:rPr>
        <w:t>experiments in REDD</w:t>
      </w:r>
      <w:r w:rsidRPr="006C00E1">
        <w:rPr>
          <w:sz w:val="16"/>
        </w:rPr>
        <w:t xml:space="preserve">+. Blockchain experimenters, Gainforest,8 have developed an application to verify threatened patches of forests and attestations of ‘caretaker’ action through ‘Proof-of-Care’ protocols. However, instead of identifying threatened forests based on convenience – a common criticism of many REDD+ schemes to date (Lin et al., 2014) – </w:t>
      </w:r>
      <w:proofErr w:type="spellStart"/>
      <w:r w:rsidRPr="006C00E1">
        <w:rPr>
          <w:sz w:val="16"/>
        </w:rPr>
        <w:t>Gainforest</w:t>
      </w:r>
      <w:proofErr w:type="spellEnd"/>
      <w:r w:rsidRPr="006C00E1">
        <w:rPr>
          <w:sz w:val="16"/>
        </w:rPr>
        <w:t xml:space="preserve"> uses algorithms to predict areas-at-risk </w:t>
      </w:r>
      <w:proofErr w:type="gramStart"/>
      <w:r w:rsidRPr="006C00E1">
        <w:rPr>
          <w:sz w:val="16"/>
        </w:rPr>
        <w:t>in order to</w:t>
      </w:r>
      <w:proofErr w:type="gramEnd"/>
      <w:r w:rsidRPr="006C00E1">
        <w:rPr>
          <w:sz w:val="16"/>
        </w:rPr>
        <w:t xml:space="preserve"> </w:t>
      </w:r>
      <w:proofErr w:type="spellStart"/>
      <w:r w:rsidRPr="006C00E1">
        <w:rPr>
          <w:sz w:val="16"/>
        </w:rPr>
        <w:t>prioritise</w:t>
      </w:r>
      <w:proofErr w:type="spellEnd"/>
      <w:r w:rsidRPr="006C00E1">
        <w:rPr>
          <w:sz w:val="16"/>
        </w:rPr>
        <w:t xml:space="preserve"> sites for intervention. Using the </w:t>
      </w:r>
      <w:proofErr w:type="spellStart"/>
      <w:r w:rsidRPr="006C00E1">
        <w:rPr>
          <w:sz w:val="16"/>
        </w:rPr>
        <w:t>Gainforest</w:t>
      </w:r>
      <w:proofErr w:type="spellEnd"/>
      <w:r w:rsidRPr="006C00E1">
        <w:rPr>
          <w:sz w:val="16"/>
        </w:rPr>
        <w:t xml:space="preserve"> platform, donors can pledge any amount, which is distributed to forest caretakers. Donors can also see where and when their support impacts conservation efforts in real-time using smart-contract distribution systems.</w:t>
      </w:r>
    </w:p>
    <w:p w14:paraId="6D6702CA" w14:textId="77777777" w:rsidR="00C67275" w:rsidRPr="00E6599F" w:rsidRDefault="00C67275" w:rsidP="00C67275">
      <w:pPr>
        <w:rPr>
          <w:sz w:val="16"/>
          <w:szCs w:val="16"/>
        </w:rPr>
      </w:pPr>
      <w:r w:rsidRPr="00E6599F">
        <w:rPr>
          <w:sz w:val="16"/>
          <w:szCs w:val="16"/>
        </w:rPr>
        <w:t xml:space="preserve">Some blockchain projects have abandoned the unfeasible task of forecasting future deforestation patterns, instead </w:t>
      </w:r>
      <w:proofErr w:type="spellStart"/>
      <w:r w:rsidRPr="00E6599F">
        <w:rPr>
          <w:sz w:val="16"/>
          <w:szCs w:val="16"/>
        </w:rPr>
        <w:t>focussing</w:t>
      </w:r>
      <w:proofErr w:type="spellEnd"/>
      <w:r w:rsidRPr="00E6599F">
        <w:rPr>
          <w:sz w:val="16"/>
          <w:szCs w:val="16"/>
        </w:rPr>
        <w:t xml:space="preserve"> on the remediation of already degraded land, and </w:t>
      </w:r>
      <w:proofErr w:type="spellStart"/>
      <w:r w:rsidRPr="00E6599F">
        <w:rPr>
          <w:sz w:val="16"/>
          <w:szCs w:val="16"/>
        </w:rPr>
        <w:t>incentivising</w:t>
      </w:r>
      <w:proofErr w:type="spellEnd"/>
      <w:r w:rsidRPr="00E6599F">
        <w:rPr>
          <w:sz w:val="16"/>
          <w:szCs w:val="16"/>
        </w:rPr>
        <w:t xml:space="preserve"> a ‘Change-</w:t>
      </w:r>
      <w:proofErr w:type="spellStart"/>
      <w:r w:rsidRPr="00E6599F">
        <w:rPr>
          <w:sz w:val="16"/>
          <w:szCs w:val="16"/>
        </w:rPr>
        <w:t>ofState</w:t>
      </w:r>
      <w:proofErr w:type="spellEnd"/>
      <w:r w:rsidRPr="00E6599F">
        <w:rPr>
          <w:sz w:val="16"/>
          <w:szCs w:val="16"/>
        </w:rPr>
        <w:t>’. Regen Network9 proposes to use a series of ‘Ecological State Protocols’ to monitor on-the-ground conditions and generate more reliable attestations about the material health of any predefined geographical area. According to Regen, the core set of protocols and remote sensing tools have been co-produced by working groups of scientists, ecologists, farmers, and community members, and will be open source (Regen Network, 2018) (see Fig. 1).</w:t>
      </w:r>
    </w:p>
    <w:p w14:paraId="23E2F0E7" w14:textId="77777777" w:rsidR="00C67275" w:rsidRPr="00E6599F" w:rsidRDefault="00C67275" w:rsidP="00C67275">
      <w:pPr>
        <w:rPr>
          <w:sz w:val="16"/>
          <w:szCs w:val="16"/>
        </w:rPr>
      </w:pPr>
      <w:r w:rsidRPr="00E6599F">
        <w:rPr>
          <w:sz w:val="16"/>
          <w:szCs w:val="16"/>
        </w:rPr>
        <w:t xml:space="preserve">Regen and </w:t>
      </w:r>
      <w:proofErr w:type="spellStart"/>
      <w:r w:rsidRPr="00E6599F">
        <w:rPr>
          <w:sz w:val="16"/>
          <w:szCs w:val="16"/>
        </w:rPr>
        <w:t>Gainforest</w:t>
      </w:r>
      <w:proofErr w:type="spellEnd"/>
      <w:r w:rsidRPr="00E6599F">
        <w:rPr>
          <w:sz w:val="16"/>
          <w:szCs w:val="16"/>
        </w:rPr>
        <w:t xml:space="preserve"> propose fully automated carbon offset initiatives that </w:t>
      </w:r>
      <w:proofErr w:type="spellStart"/>
      <w:r w:rsidRPr="00E6599F">
        <w:rPr>
          <w:sz w:val="16"/>
          <w:szCs w:val="16"/>
        </w:rPr>
        <w:t>utilise</w:t>
      </w:r>
      <w:proofErr w:type="spellEnd"/>
      <w:r w:rsidRPr="00E6599F">
        <w:rPr>
          <w:sz w:val="16"/>
          <w:szCs w:val="16"/>
        </w:rPr>
        <w:t xml:space="preserve"> self-executing code governed by </w:t>
      </w:r>
      <w:proofErr w:type="gramStart"/>
      <w:r w:rsidRPr="00E6599F">
        <w:rPr>
          <w:sz w:val="16"/>
          <w:szCs w:val="16"/>
        </w:rPr>
        <w:t>smart-contracts</w:t>
      </w:r>
      <w:proofErr w:type="gramEnd"/>
      <w:r w:rsidRPr="00E6599F">
        <w:rPr>
          <w:sz w:val="16"/>
          <w:szCs w:val="16"/>
        </w:rPr>
        <w:t xml:space="preserve">. To help prevent fraudulent </w:t>
      </w:r>
      <w:proofErr w:type="spellStart"/>
      <w:r w:rsidRPr="00E6599F">
        <w:rPr>
          <w:sz w:val="16"/>
          <w:szCs w:val="16"/>
        </w:rPr>
        <w:t>behaviour</w:t>
      </w:r>
      <w:proofErr w:type="spellEnd"/>
      <w:r w:rsidRPr="00E6599F">
        <w:rPr>
          <w:sz w:val="16"/>
          <w:szCs w:val="16"/>
        </w:rPr>
        <w:t xml:space="preserve">, monitoring, reporting and verification of all carbon storage attestations are </w:t>
      </w:r>
      <w:proofErr w:type="spellStart"/>
      <w:r w:rsidRPr="00E6599F">
        <w:rPr>
          <w:sz w:val="16"/>
          <w:szCs w:val="16"/>
        </w:rPr>
        <w:t>decentralised</w:t>
      </w:r>
      <w:proofErr w:type="spellEnd"/>
      <w:r w:rsidRPr="00E6599F">
        <w:rPr>
          <w:sz w:val="16"/>
          <w:szCs w:val="16"/>
        </w:rPr>
        <w:t xml:space="preserve"> and remotely operated. Remote sensing tools include </w:t>
      </w:r>
      <w:proofErr w:type="spellStart"/>
      <w:r w:rsidRPr="00E6599F">
        <w:rPr>
          <w:sz w:val="16"/>
          <w:szCs w:val="16"/>
        </w:rPr>
        <w:t>RaDAR</w:t>
      </w:r>
      <w:proofErr w:type="spellEnd"/>
      <w:r w:rsidRPr="00E6599F">
        <w:rPr>
          <w:sz w:val="16"/>
          <w:szCs w:val="16"/>
        </w:rPr>
        <w:t xml:space="preserve"> and LiDAR, but also depend on ‘Proof-of-Location’ (</w:t>
      </w:r>
      <w:proofErr w:type="spellStart"/>
      <w:r w:rsidRPr="00E6599F">
        <w:rPr>
          <w:sz w:val="16"/>
          <w:szCs w:val="16"/>
        </w:rPr>
        <w:t>PoL</w:t>
      </w:r>
      <w:proofErr w:type="spellEnd"/>
      <w:r w:rsidRPr="00E6599F">
        <w:rPr>
          <w:sz w:val="16"/>
          <w:szCs w:val="16"/>
        </w:rPr>
        <w:t>) devices, sometimes known by the ominous term, Sentinels.</w:t>
      </w:r>
    </w:p>
    <w:p w14:paraId="54408896" w14:textId="77777777" w:rsidR="00C67275" w:rsidRPr="00E6599F" w:rsidRDefault="00C67275" w:rsidP="00C67275">
      <w:pPr>
        <w:rPr>
          <w:sz w:val="16"/>
          <w:szCs w:val="16"/>
        </w:rPr>
      </w:pPr>
      <w:r w:rsidRPr="00E6599F">
        <w:rPr>
          <w:sz w:val="16"/>
          <w:szCs w:val="16"/>
        </w:rPr>
        <w:t xml:space="preserve">Sentinels linked to blockchain-based incentive distribution infrastructures depend on the Internet of Things (IoT), networks of smartphones and other devices embedded with electronics, software, sensors, actuators, and connectivity. Companies, like XYO Network10 and FOAM,11 have built open protocols to enable devices to connect, triangulate and exchange data for forest conservation projects. According to FOAM, their protocols are designed to empower users to build consensus-driven maps that can be trusted for every application. The goal of the </w:t>
      </w:r>
      <w:proofErr w:type="spellStart"/>
      <w:r w:rsidRPr="00E6599F">
        <w:rPr>
          <w:sz w:val="16"/>
          <w:szCs w:val="16"/>
        </w:rPr>
        <w:t>PoL</w:t>
      </w:r>
      <w:proofErr w:type="spellEnd"/>
      <w:r w:rsidRPr="00E6599F">
        <w:rPr>
          <w:sz w:val="16"/>
          <w:szCs w:val="16"/>
        </w:rPr>
        <w:t xml:space="preserve"> solution is to provide the framework and infrastructure to support a </w:t>
      </w:r>
      <w:proofErr w:type="spellStart"/>
      <w:r w:rsidRPr="00E6599F">
        <w:rPr>
          <w:sz w:val="16"/>
          <w:szCs w:val="16"/>
        </w:rPr>
        <w:t>decentralised</w:t>
      </w:r>
      <w:proofErr w:type="spellEnd"/>
      <w:r w:rsidRPr="00E6599F">
        <w:rPr>
          <w:sz w:val="16"/>
          <w:szCs w:val="16"/>
        </w:rPr>
        <w:t>, privacy-preserving, highly accurate, censorship resistant alternative to GPS (FOAM, 2018).</w:t>
      </w:r>
    </w:p>
    <w:p w14:paraId="4AC4C4F3" w14:textId="77777777" w:rsidR="00C67275" w:rsidRPr="00E6599F" w:rsidRDefault="00C67275" w:rsidP="00C67275">
      <w:pPr>
        <w:rPr>
          <w:rStyle w:val="Emphasis"/>
        </w:rPr>
      </w:pPr>
      <w:r w:rsidRPr="00E6599F">
        <w:rPr>
          <w:rStyle w:val="StyleUnderline"/>
        </w:rPr>
        <w:t xml:space="preserve">Many REDD+ </w:t>
      </w:r>
      <w:r w:rsidRPr="00F431CB">
        <w:rPr>
          <w:rStyle w:val="StyleUnderline"/>
          <w:highlight w:val="green"/>
        </w:rPr>
        <w:t>interventions</w:t>
      </w:r>
      <w:r w:rsidRPr="00E6599F">
        <w:rPr>
          <w:sz w:val="16"/>
        </w:rPr>
        <w:t xml:space="preserve">, ostensibly designed to promote reforestation have, in some cases, </w:t>
      </w:r>
      <w:r w:rsidRPr="00F431CB">
        <w:rPr>
          <w:rStyle w:val="Emphasis"/>
          <w:highlight w:val="green"/>
        </w:rPr>
        <w:t>accelerated biodiversity loss</w:t>
      </w:r>
      <w:r w:rsidRPr="00E6599F">
        <w:rPr>
          <w:sz w:val="16"/>
        </w:rPr>
        <w:t xml:space="preserve"> </w:t>
      </w:r>
      <w:r w:rsidRPr="00E6599F">
        <w:rPr>
          <w:rStyle w:val="StyleUnderline"/>
        </w:rPr>
        <w:t>by</w:t>
      </w:r>
      <w:r w:rsidRPr="00E6599F">
        <w:rPr>
          <w:sz w:val="16"/>
        </w:rPr>
        <w:t xml:space="preserve"> </w:t>
      </w:r>
      <w:r w:rsidRPr="00F431CB">
        <w:rPr>
          <w:rStyle w:val="Emphasis"/>
          <w:highlight w:val="green"/>
        </w:rPr>
        <w:t>providing perverse incentives</w:t>
      </w:r>
      <w:r w:rsidRPr="00E6599F">
        <w:rPr>
          <w:rStyle w:val="Emphasis"/>
        </w:rPr>
        <w:t xml:space="preserve"> </w:t>
      </w:r>
      <w:r w:rsidRPr="00F431CB">
        <w:rPr>
          <w:rStyle w:val="Emphasis"/>
          <w:highlight w:val="green"/>
        </w:rPr>
        <w:t>for unsustainable management</w:t>
      </w:r>
      <w:r w:rsidRPr="00E6599F">
        <w:rPr>
          <w:sz w:val="16"/>
        </w:rPr>
        <w:t xml:space="preserve"> </w:t>
      </w:r>
      <w:r w:rsidRPr="00F431CB">
        <w:rPr>
          <w:rStyle w:val="StyleUnderline"/>
          <w:highlight w:val="green"/>
        </w:rPr>
        <w:t>and</w:t>
      </w:r>
      <w:r w:rsidRPr="00E6599F">
        <w:rPr>
          <w:sz w:val="16"/>
        </w:rPr>
        <w:t xml:space="preserve"> </w:t>
      </w:r>
      <w:r w:rsidRPr="00F431CB">
        <w:rPr>
          <w:rStyle w:val="Emphasis"/>
          <w:highlight w:val="green"/>
        </w:rPr>
        <w:t>conversion of natural forests to monocultured landscapes</w:t>
      </w:r>
      <w:r w:rsidRPr="00E6599F">
        <w:rPr>
          <w:sz w:val="16"/>
        </w:rPr>
        <w:t xml:space="preserve"> (Barr and Sayer, 2012). Deep learning Artificial Intelligence (AI) technology, or Artificial Neural Networks, are being ‘trained’ to know the difference. For example, according to </w:t>
      </w:r>
      <w:proofErr w:type="spellStart"/>
      <w:r w:rsidRPr="00E6599F">
        <w:rPr>
          <w:sz w:val="16"/>
        </w:rPr>
        <w:t>Boyda</w:t>
      </w:r>
      <w:proofErr w:type="spellEnd"/>
      <w:r w:rsidRPr="00E6599F">
        <w:rPr>
          <w:sz w:val="16"/>
        </w:rPr>
        <w:t xml:space="preserve"> et al. (2017), the D-Wave AI platform is 90% accurate at </w:t>
      </w:r>
      <w:proofErr w:type="spellStart"/>
      <w:r w:rsidRPr="00E6599F">
        <w:rPr>
          <w:sz w:val="16"/>
        </w:rPr>
        <w:t>recognising</w:t>
      </w:r>
      <w:proofErr w:type="spellEnd"/>
      <w:r w:rsidRPr="00E6599F">
        <w:rPr>
          <w:sz w:val="16"/>
        </w:rPr>
        <w:t xml:space="preserve"> a range of tree species from aerial photographs. This demonstrates how computers can be programmed to look at and </w:t>
      </w:r>
      <w:proofErr w:type="spellStart"/>
      <w:r w:rsidRPr="00E6599F">
        <w:rPr>
          <w:sz w:val="16"/>
        </w:rPr>
        <w:t>analyse</w:t>
      </w:r>
      <w:proofErr w:type="spellEnd"/>
      <w:r w:rsidRPr="00E6599F">
        <w:rPr>
          <w:sz w:val="16"/>
        </w:rPr>
        <w:t xml:space="preserve"> images. iNaturalist12 is launching a deep-learning-based app that automatically identifies plants and animals by species. The application identifies and learns patterns from photos uploaded by users of their website that have been verified by their community of experts and amateur ‘citizen scientists’. However, these intelligent monitoring algorithms are encoded with human prejudice. As O’Neil (2016) explains, </w:t>
      </w:r>
      <w:r w:rsidRPr="00E56DC1">
        <w:rPr>
          <w:rStyle w:val="StyleUnderline"/>
        </w:rPr>
        <w:t>algorithms</w:t>
      </w:r>
      <w:r w:rsidRPr="00E6599F">
        <w:rPr>
          <w:sz w:val="16"/>
        </w:rPr>
        <w:t xml:space="preserve"> </w:t>
      </w:r>
      <w:r w:rsidRPr="00E6599F">
        <w:rPr>
          <w:rStyle w:val="StyleUnderline"/>
        </w:rPr>
        <w:t>are</w:t>
      </w:r>
      <w:r w:rsidRPr="00E6599F">
        <w:rPr>
          <w:sz w:val="16"/>
        </w:rPr>
        <w:t xml:space="preserve"> simply </w:t>
      </w:r>
      <w:r w:rsidRPr="00E6599F">
        <w:rPr>
          <w:rStyle w:val="Emphasis"/>
        </w:rPr>
        <w:t>opinions framed as math</w:t>
      </w:r>
      <w:r w:rsidRPr="00E6599F">
        <w:rPr>
          <w:sz w:val="16"/>
        </w:rPr>
        <w:t xml:space="preserve">, </w:t>
      </w:r>
      <w:r w:rsidRPr="00E6599F">
        <w:rPr>
          <w:rStyle w:val="Emphasis"/>
        </w:rPr>
        <w:t xml:space="preserve">dependent upon a historical </w:t>
      </w:r>
      <w:proofErr w:type="gramStart"/>
      <w:r w:rsidRPr="00E6599F">
        <w:rPr>
          <w:rStyle w:val="Emphasis"/>
        </w:rPr>
        <w:t>data-set</w:t>
      </w:r>
      <w:proofErr w:type="gramEnd"/>
      <w:r w:rsidRPr="00E6599F">
        <w:rPr>
          <w:rStyle w:val="Emphasis"/>
        </w:rPr>
        <w:t xml:space="preserve"> and an ‘objective function’</w:t>
      </w:r>
      <w:r w:rsidRPr="00E6599F">
        <w:rPr>
          <w:sz w:val="16"/>
        </w:rPr>
        <w:t xml:space="preserve"> - an idea of what constitutes success. There is therefore no objective algorithm, because the interests that build an algorithm, define success. </w:t>
      </w:r>
      <w:r w:rsidRPr="00F431CB">
        <w:rPr>
          <w:rStyle w:val="Emphasis"/>
          <w:highlight w:val="green"/>
        </w:rPr>
        <w:t>The interests of capital are coalescing with blockchain algorithms</w:t>
      </w:r>
      <w:r w:rsidRPr="00E6599F">
        <w:rPr>
          <w:sz w:val="16"/>
        </w:rPr>
        <w:t xml:space="preserve">, ‘big data’, and AI in the monitoring, reporting and verification of the environment. </w:t>
      </w:r>
      <w:r w:rsidRPr="00F431CB">
        <w:rPr>
          <w:rStyle w:val="Emphasis"/>
          <w:highlight w:val="green"/>
        </w:rPr>
        <w:t>This will inevitably lead to an expansion of capitalist interests</w:t>
      </w:r>
      <w:r w:rsidRPr="00E6599F">
        <w:rPr>
          <w:sz w:val="16"/>
        </w:rPr>
        <w:t xml:space="preserve">, </w:t>
      </w:r>
      <w:r w:rsidRPr="00F431CB">
        <w:rPr>
          <w:rStyle w:val="Emphasis"/>
          <w:highlight w:val="green"/>
        </w:rPr>
        <w:t>at the expense of</w:t>
      </w:r>
      <w:r w:rsidRPr="00E6599F">
        <w:rPr>
          <w:rStyle w:val="Emphasis"/>
        </w:rPr>
        <w:t xml:space="preserve"> sound </w:t>
      </w:r>
      <w:r w:rsidRPr="00F431CB">
        <w:rPr>
          <w:rStyle w:val="Emphasis"/>
          <w:highlight w:val="green"/>
        </w:rPr>
        <w:t>environmental management</w:t>
      </w:r>
      <w:r w:rsidRPr="00E6599F">
        <w:rPr>
          <w:rStyle w:val="Emphasis"/>
        </w:rPr>
        <w:t>.</w:t>
      </w:r>
    </w:p>
    <w:p w14:paraId="79C46BAD" w14:textId="77777777" w:rsidR="00C67275" w:rsidRDefault="00C67275" w:rsidP="00C67275">
      <w:r>
        <w:t xml:space="preserve">2.3. Fault 3: </w:t>
      </w:r>
      <w:r w:rsidRPr="00E6599F">
        <w:rPr>
          <w:rStyle w:val="Emphasis"/>
        </w:rPr>
        <w:t>REDD+ project benefits are inequitably distributed</w:t>
      </w:r>
    </w:p>
    <w:p w14:paraId="7F63BE09" w14:textId="77777777" w:rsidR="00C67275" w:rsidRPr="00E6599F" w:rsidRDefault="00C67275" w:rsidP="00C67275">
      <w:pPr>
        <w:rPr>
          <w:sz w:val="16"/>
          <w:szCs w:val="16"/>
        </w:rPr>
      </w:pPr>
      <w:r w:rsidRPr="00E6599F">
        <w:rPr>
          <w:sz w:val="16"/>
          <w:szCs w:val="16"/>
        </w:rPr>
        <w:t xml:space="preserve">Regen and </w:t>
      </w:r>
      <w:proofErr w:type="spellStart"/>
      <w:r w:rsidRPr="00E6599F">
        <w:rPr>
          <w:sz w:val="16"/>
          <w:szCs w:val="16"/>
        </w:rPr>
        <w:t>Gainforest</w:t>
      </w:r>
      <w:proofErr w:type="spellEnd"/>
      <w:r w:rsidRPr="00E6599F">
        <w:rPr>
          <w:sz w:val="16"/>
          <w:szCs w:val="16"/>
        </w:rPr>
        <w:t xml:space="preserve"> do not clearly specify how they intend to identify and verify appropriate ‘caretakers’ to participate in their </w:t>
      </w:r>
      <w:proofErr w:type="spellStart"/>
      <w:r w:rsidRPr="00E6599F">
        <w:rPr>
          <w:sz w:val="16"/>
          <w:szCs w:val="16"/>
        </w:rPr>
        <w:t>incentivisation</w:t>
      </w:r>
      <w:proofErr w:type="spellEnd"/>
      <w:r w:rsidRPr="00E6599F">
        <w:rPr>
          <w:sz w:val="16"/>
          <w:szCs w:val="16"/>
        </w:rPr>
        <w:t xml:space="preserve"> </w:t>
      </w:r>
      <w:proofErr w:type="spellStart"/>
      <w:r w:rsidRPr="00E6599F">
        <w:rPr>
          <w:sz w:val="16"/>
          <w:szCs w:val="16"/>
        </w:rPr>
        <w:t>programmes</w:t>
      </w:r>
      <w:proofErr w:type="spellEnd"/>
      <w:r w:rsidRPr="00E6599F">
        <w:rPr>
          <w:sz w:val="16"/>
          <w:szCs w:val="16"/>
        </w:rPr>
        <w:t>. For many REDD+ schemes, in the absence of formal tenure and ‘carbon rights’ regimes, participation has often been mediated through social relationships, technical knowledge and access to local markets and capital (</w:t>
      </w:r>
      <w:proofErr w:type="spellStart"/>
      <w:r w:rsidRPr="00E6599F">
        <w:rPr>
          <w:sz w:val="16"/>
          <w:szCs w:val="16"/>
        </w:rPr>
        <w:t>Karsenty</w:t>
      </w:r>
      <w:proofErr w:type="spellEnd"/>
      <w:r w:rsidRPr="00E6599F">
        <w:rPr>
          <w:sz w:val="16"/>
          <w:szCs w:val="16"/>
        </w:rPr>
        <w:t xml:space="preserve"> et al., 2014; Howson, 2017). Many projects have proved highly exclusive with benefit-sharing frameworks disproportionately excluding women and other already </w:t>
      </w:r>
      <w:proofErr w:type="spellStart"/>
      <w:r w:rsidRPr="00E6599F">
        <w:rPr>
          <w:sz w:val="16"/>
          <w:szCs w:val="16"/>
        </w:rPr>
        <w:t>marginalised</w:t>
      </w:r>
      <w:proofErr w:type="spellEnd"/>
      <w:r w:rsidRPr="00E6599F">
        <w:rPr>
          <w:sz w:val="16"/>
          <w:szCs w:val="16"/>
        </w:rPr>
        <w:t xml:space="preserve"> groups (Cavanagh and </w:t>
      </w:r>
      <w:proofErr w:type="spellStart"/>
      <w:r w:rsidRPr="00E6599F">
        <w:rPr>
          <w:sz w:val="16"/>
          <w:szCs w:val="16"/>
        </w:rPr>
        <w:t>Benjaminsen</w:t>
      </w:r>
      <w:proofErr w:type="spellEnd"/>
      <w:r w:rsidRPr="00E6599F">
        <w:rPr>
          <w:sz w:val="16"/>
          <w:szCs w:val="16"/>
        </w:rPr>
        <w:t xml:space="preserve">, 2014; Nel, 2015; Howson, 2018). Projects have also proved expensive with project funding generally only covering the cost of project inception. Land concessions and associated licensing fees often swallow up the lion’s share of available funds. </w:t>
      </w:r>
      <w:proofErr w:type="spellStart"/>
      <w:r w:rsidRPr="00E6599F">
        <w:rPr>
          <w:sz w:val="16"/>
          <w:szCs w:val="16"/>
        </w:rPr>
        <w:t>Enrici</w:t>
      </w:r>
      <w:proofErr w:type="spellEnd"/>
      <w:r w:rsidRPr="00E6599F">
        <w:rPr>
          <w:sz w:val="16"/>
          <w:szCs w:val="16"/>
        </w:rPr>
        <w:t xml:space="preserve"> and </w:t>
      </w:r>
      <w:proofErr w:type="spellStart"/>
      <w:r w:rsidRPr="00E6599F">
        <w:rPr>
          <w:sz w:val="16"/>
          <w:szCs w:val="16"/>
        </w:rPr>
        <w:t>Hubacek</w:t>
      </w:r>
      <w:proofErr w:type="spellEnd"/>
      <w:r w:rsidRPr="00E6599F">
        <w:rPr>
          <w:sz w:val="16"/>
          <w:szCs w:val="16"/>
        </w:rPr>
        <w:t xml:space="preserve"> (2018) report such fees in Indonesia to range from US$0.6 million to US$1.4 million. Third party intermediaries including officials, auditors, verifiers, </w:t>
      </w:r>
      <w:proofErr w:type="gramStart"/>
      <w:r w:rsidRPr="00E6599F">
        <w:rPr>
          <w:sz w:val="16"/>
          <w:szCs w:val="16"/>
        </w:rPr>
        <w:t>consultants</w:t>
      </w:r>
      <w:proofErr w:type="gramEnd"/>
      <w:r w:rsidRPr="00E6599F">
        <w:rPr>
          <w:sz w:val="16"/>
          <w:szCs w:val="16"/>
        </w:rPr>
        <w:t xml:space="preserve"> and scientific experts, who ensure REDD+ baseline levels are believable, are also expensive and absorb much of the residual capital (Gupta et al., 2012).</w:t>
      </w:r>
    </w:p>
    <w:p w14:paraId="307E5894" w14:textId="77777777" w:rsidR="00C67275" w:rsidRPr="00E6599F" w:rsidRDefault="00C67275" w:rsidP="00C67275">
      <w:pPr>
        <w:rPr>
          <w:sz w:val="16"/>
          <w:szCs w:val="16"/>
        </w:rPr>
      </w:pPr>
      <w:r w:rsidRPr="00E6599F">
        <w:rPr>
          <w:sz w:val="16"/>
          <w:szCs w:val="16"/>
        </w:rPr>
        <w:lastRenderedPageBreak/>
        <w:t xml:space="preserve">In many contexts where conventional, non-blockchain-based REDD + projects have been implemented, payments have never made their way to the forest dependent communities, who pay the highest cost and take on the highest levels of risk (Howson and </w:t>
      </w:r>
      <w:proofErr w:type="spellStart"/>
      <w:r w:rsidRPr="00E6599F">
        <w:rPr>
          <w:sz w:val="16"/>
          <w:szCs w:val="16"/>
        </w:rPr>
        <w:t>Kindon</w:t>
      </w:r>
      <w:proofErr w:type="spellEnd"/>
      <w:r w:rsidRPr="00E6599F">
        <w:rPr>
          <w:sz w:val="16"/>
          <w:szCs w:val="16"/>
        </w:rPr>
        <w:t xml:space="preserve">, 2015; Nel, 2015; </w:t>
      </w:r>
      <w:proofErr w:type="spellStart"/>
      <w:r w:rsidRPr="00E6599F">
        <w:rPr>
          <w:sz w:val="16"/>
          <w:szCs w:val="16"/>
        </w:rPr>
        <w:t>Enrici</w:t>
      </w:r>
      <w:proofErr w:type="spellEnd"/>
      <w:r w:rsidRPr="00E6599F">
        <w:rPr>
          <w:sz w:val="16"/>
          <w:szCs w:val="16"/>
        </w:rPr>
        <w:t xml:space="preserve"> and </w:t>
      </w:r>
      <w:proofErr w:type="spellStart"/>
      <w:r w:rsidRPr="00E6599F">
        <w:rPr>
          <w:sz w:val="16"/>
          <w:szCs w:val="16"/>
        </w:rPr>
        <w:t>Hubacek</w:t>
      </w:r>
      <w:proofErr w:type="spellEnd"/>
      <w:r w:rsidRPr="00E6599F">
        <w:rPr>
          <w:sz w:val="16"/>
          <w:szCs w:val="16"/>
        </w:rPr>
        <w:t xml:space="preserve">, 2018). Payments have typically been made in-kind as community development assistance (Milne and </w:t>
      </w:r>
      <w:proofErr w:type="spellStart"/>
      <w:r w:rsidRPr="00E6599F">
        <w:rPr>
          <w:sz w:val="16"/>
          <w:szCs w:val="16"/>
        </w:rPr>
        <w:t>Niesten</w:t>
      </w:r>
      <w:proofErr w:type="spellEnd"/>
      <w:r w:rsidRPr="00E6599F">
        <w:rPr>
          <w:sz w:val="16"/>
          <w:szCs w:val="16"/>
        </w:rPr>
        <w:t>, 2009). Fintech solutions for REDD+ benefit sharing regimes, in the form of mobile money platforms, are being proposed to enable small-holders and other rural actors to access economic benefits. Thompson (2017) points out that several countries including Cambodia, China, Tanzania, and the Philippines demonstrate both high REDD+ uptake, and high ‘</w:t>
      </w:r>
      <w:proofErr w:type="spellStart"/>
      <w:r w:rsidRPr="00E6599F">
        <w:rPr>
          <w:sz w:val="16"/>
          <w:szCs w:val="16"/>
        </w:rPr>
        <w:t>emoney</w:t>
      </w:r>
      <w:proofErr w:type="spellEnd"/>
      <w:r w:rsidRPr="00E6599F">
        <w:rPr>
          <w:sz w:val="16"/>
          <w:szCs w:val="16"/>
        </w:rPr>
        <w:t>’ penetration. Using existing mobile technology infrastructure in these rural locations lowers transaction costs, enables higher frequency payments, and could provide new socioeconomic benefits to those with the capacity to participate.</w:t>
      </w:r>
    </w:p>
    <w:p w14:paraId="7A190299" w14:textId="77777777" w:rsidR="00C67275" w:rsidRPr="004C474D" w:rsidRDefault="00C67275" w:rsidP="00C67275">
      <w:pPr>
        <w:rPr>
          <w:b/>
          <w:bCs/>
          <w:sz w:val="16"/>
        </w:rPr>
      </w:pPr>
      <w:r w:rsidRPr="004C474D">
        <w:rPr>
          <w:sz w:val="16"/>
        </w:rPr>
        <w:t xml:space="preserve">Thomason et al. (2018) suggest that leveraging blockchain and distributing payments using digital ‘crypto-wallets’ might go further, offering opportunities to access some of the financial benefits of protecting forests for the most vulnerable. The authors provide several case-study examples of how this works in practice, in Papua New Guinea, Swaziland, Somalia, Armenia, and Samoa. Through the orchestration of </w:t>
      </w:r>
      <w:proofErr w:type="spellStart"/>
      <w:r w:rsidRPr="004C474D">
        <w:rPr>
          <w:sz w:val="16"/>
        </w:rPr>
        <w:t>Decentralised</w:t>
      </w:r>
      <w:proofErr w:type="spellEnd"/>
      <w:r w:rsidRPr="004C474D">
        <w:rPr>
          <w:sz w:val="16"/>
        </w:rPr>
        <w:t xml:space="preserve"> Autonomous </w:t>
      </w:r>
      <w:proofErr w:type="spellStart"/>
      <w:r w:rsidRPr="004C474D">
        <w:rPr>
          <w:sz w:val="16"/>
        </w:rPr>
        <w:t>Organisations</w:t>
      </w:r>
      <w:proofErr w:type="spellEnd"/>
      <w:r w:rsidRPr="004C474D">
        <w:rPr>
          <w:sz w:val="16"/>
        </w:rPr>
        <w:t xml:space="preserve"> (DAO),13 information from remote monitoring sensors </w:t>
      </w:r>
      <w:proofErr w:type="gramStart"/>
      <w:r w:rsidRPr="004C474D">
        <w:rPr>
          <w:sz w:val="16"/>
        </w:rPr>
        <w:t>use</w:t>
      </w:r>
      <w:proofErr w:type="gramEnd"/>
      <w:r w:rsidRPr="004C474D">
        <w:rPr>
          <w:sz w:val="16"/>
        </w:rPr>
        <w:t xml:space="preserve"> verification protocols and automatically dictate the allocation of resources among a group of rural individuals (DuPont, 2017). However, </w:t>
      </w:r>
      <w:r w:rsidRPr="00E6599F">
        <w:rPr>
          <w:rStyle w:val="StyleUnderline"/>
        </w:rPr>
        <w:t xml:space="preserve">issues around </w:t>
      </w:r>
      <w:r w:rsidRPr="00F431CB">
        <w:rPr>
          <w:rStyle w:val="StyleUnderline"/>
          <w:highlight w:val="green"/>
        </w:rPr>
        <w:t xml:space="preserve">digital exclusion </w:t>
      </w:r>
      <w:proofErr w:type="gramStart"/>
      <w:r w:rsidRPr="00F431CB">
        <w:rPr>
          <w:rStyle w:val="StyleUnderline"/>
          <w:highlight w:val="green"/>
        </w:rPr>
        <w:t>have</w:t>
      </w:r>
      <w:proofErr w:type="gramEnd"/>
      <w:r w:rsidRPr="004C474D">
        <w:rPr>
          <w:sz w:val="16"/>
        </w:rPr>
        <w:t xml:space="preserve">, so far, </w:t>
      </w:r>
      <w:r w:rsidRPr="00F431CB">
        <w:rPr>
          <w:rStyle w:val="Emphasis"/>
          <w:highlight w:val="green"/>
        </w:rPr>
        <w:t>been largely ignored</w:t>
      </w:r>
      <w:r w:rsidRPr="004C474D">
        <w:rPr>
          <w:sz w:val="16"/>
        </w:rPr>
        <w:t xml:space="preserve">. As Warren (2007) points out, </w:t>
      </w:r>
      <w:r w:rsidRPr="00E6599F">
        <w:rPr>
          <w:rStyle w:val="Emphasis"/>
        </w:rPr>
        <w:t xml:space="preserve">there is a danger that </w:t>
      </w:r>
      <w:r w:rsidRPr="00F431CB">
        <w:rPr>
          <w:rStyle w:val="Emphasis"/>
          <w:highlight w:val="green"/>
        </w:rPr>
        <w:t>in rural areas</w:t>
      </w:r>
      <w:r w:rsidRPr="004C474D">
        <w:rPr>
          <w:sz w:val="16"/>
        </w:rPr>
        <w:t xml:space="preserve">, </w:t>
      </w:r>
      <w:r w:rsidRPr="00F431CB">
        <w:rPr>
          <w:rStyle w:val="Emphasis"/>
          <w:highlight w:val="green"/>
        </w:rPr>
        <w:t>non-users</w:t>
      </w:r>
      <w:r w:rsidRPr="004C474D">
        <w:rPr>
          <w:sz w:val="16"/>
        </w:rPr>
        <w:t xml:space="preserve"> of communication technology </w:t>
      </w:r>
      <w:r w:rsidRPr="00F431CB">
        <w:rPr>
          <w:rStyle w:val="Emphasis"/>
          <w:highlight w:val="green"/>
        </w:rPr>
        <w:t>will become disenfranchised</w:t>
      </w:r>
      <w:r w:rsidRPr="004C474D">
        <w:rPr>
          <w:sz w:val="16"/>
        </w:rPr>
        <w:t xml:space="preserve"> by such developments, and </w:t>
      </w:r>
      <w:r w:rsidRPr="00E6599F">
        <w:rPr>
          <w:rStyle w:val="StyleUnderline"/>
        </w:rPr>
        <w:t>these</w:t>
      </w:r>
      <w:r w:rsidRPr="004C474D">
        <w:rPr>
          <w:sz w:val="16"/>
        </w:rPr>
        <w:t xml:space="preserve"> </w:t>
      </w:r>
      <w:r w:rsidRPr="00F431CB">
        <w:rPr>
          <w:rStyle w:val="StyleUnderline"/>
          <w:highlight w:val="green"/>
        </w:rPr>
        <w:t>include</w:t>
      </w:r>
      <w:r w:rsidRPr="004C474D">
        <w:rPr>
          <w:sz w:val="16"/>
        </w:rPr>
        <w:t xml:space="preserve"> some of </w:t>
      </w:r>
      <w:r w:rsidRPr="00F431CB">
        <w:rPr>
          <w:rStyle w:val="Emphasis"/>
          <w:highlight w:val="green"/>
        </w:rPr>
        <w:t>the most</w:t>
      </w:r>
      <w:r w:rsidRPr="00E6599F">
        <w:rPr>
          <w:rStyle w:val="Emphasis"/>
        </w:rPr>
        <w:t xml:space="preserve"> disadvantaged and </w:t>
      </w:r>
      <w:r w:rsidRPr="00F431CB">
        <w:rPr>
          <w:rStyle w:val="Emphasis"/>
          <w:highlight w:val="green"/>
        </w:rPr>
        <w:t>vulnerable sections of rural society</w:t>
      </w:r>
      <w:r w:rsidRPr="004C474D">
        <w:rPr>
          <w:sz w:val="16"/>
        </w:rPr>
        <w:t xml:space="preserve">. </w:t>
      </w:r>
      <w:r w:rsidRPr="004C474D">
        <w:rPr>
          <w:rStyle w:val="StyleUnderline"/>
        </w:rPr>
        <w:t>Our own research</w:t>
      </w:r>
      <w:r w:rsidRPr="004C474D">
        <w:rPr>
          <w:sz w:val="16"/>
        </w:rPr>
        <w:t xml:space="preserve"> in the forests of Central Kalimantan also </w:t>
      </w:r>
      <w:r w:rsidRPr="004C474D">
        <w:rPr>
          <w:rStyle w:val="StyleUnderline"/>
        </w:rPr>
        <w:t xml:space="preserve">highlights the </w:t>
      </w:r>
      <w:r w:rsidRPr="004C474D">
        <w:rPr>
          <w:rStyle w:val="Emphasis"/>
        </w:rPr>
        <w:t>damaging social and environmental effects</w:t>
      </w:r>
      <w:r w:rsidRPr="004C474D">
        <w:rPr>
          <w:sz w:val="16"/>
        </w:rPr>
        <w:t xml:space="preserve"> </w:t>
      </w:r>
      <w:r w:rsidRPr="004C474D">
        <w:rPr>
          <w:rStyle w:val="StyleUnderline"/>
        </w:rPr>
        <w:t>of</w:t>
      </w:r>
      <w:r w:rsidRPr="004C474D">
        <w:rPr>
          <w:sz w:val="16"/>
        </w:rPr>
        <w:t xml:space="preserve"> </w:t>
      </w:r>
      <w:r w:rsidRPr="004C474D">
        <w:rPr>
          <w:rStyle w:val="Emphasis"/>
        </w:rPr>
        <w:t>privileging those with REDD+ access capabilities</w:t>
      </w:r>
      <w:r w:rsidRPr="004C474D">
        <w:rPr>
          <w:sz w:val="16"/>
        </w:rPr>
        <w:t xml:space="preserve"> </w:t>
      </w:r>
      <w:r w:rsidRPr="004C474D">
        <w:rPr>
          <w:rStyle w:val="StyleUnderline"/>
        </w:rPr>
        <w:t>while ignoring those without</w:t>
      </w:r>
      <w:r w:rsidRPr="004C474D">
        <w:rPr>
          <w:sz w:val="16"/>
        </w:rPr>
        <w:t xml:space="preserve"> (McGregor et al., 2014a, 2014b; Howson, 2018).</w:t>
      </w:r>
    </w:p>
    <w:p w14:paraId="2C85A9CF" w14:textId="77777777" w:rsidR="00C67275" w:rsidRPr="004C474D" w:rsidRDefault="00C67275" w:rsidP="00C67275">
      <w:pPr>
        <w:rPr>
          <w:sz w:val="16"/>
          <w:szCs w:val="16"/>
        </w:rPr>
      </w:pPr>
      <w:r w:rsidRPr="004C474D">
        <w:rPr>
          <w:sz w:val="16"/>
          <w:szCs w:val="16"/>
        </w:rPr>
        <w:t xml:space="preserve">There are also unresolved issues surrounding the conditionality and programmability of forest protection incentive tokens. Blockchain is changing the way aid agencies </w:t>
      </w:r>
      <w:proofErr w:type="gramStart"/>
      <w:r w:rsidRPr="004C474D">
        <w:rPr>
          <w:sz w:val="16"/>
          <w:szCs w:val="16"/>
        </w:rPr>
        <w:t>provide assistance</w:t>
      </w:r>
      <w:proofErr w:type="gramEnd"/>
      <w:r w:rsidRPr="004C474D">
        <w:rPr>
          <w:sz w:val="16"/>
          <w:szCs w:val="16"/>
        </w:rPr>
        <w:t xml:space="preserve">, including </w:t>
      </w:r>
      <w:proofErr w:type="spellStart"/>
      <w:r w:rsidRPr="004C474D">
        <w:rPr>
          <w:sz w:val="16"/>
          <w:szCs w:val="16"/>
        </w:rPr>
        <w:t>tokenised</w:t>
      </w:r>
      <w:proofErr w:type="spellEnd"/>
      <w:r w:rsidRPr="004C474D">
        <w:rPr>
          <w:sz w:val="16"/>
          <w:szCs w:val="16"/>
        </w:rPr>
        <w:t xml:space="preserve"> cash transfers, as well as using biometrics to register and track beneficiary assistance through iris scans and fingerprinting (Sandvik and Raymond, 2017). Cryptographic tokens such as AidCoins14 for example, are fully programable to ensure donations are spent ‘correctly’. Oxfam Australia are also exploring the potential for similar tokens to enable programmable payments to individuals and </w:t>
      </w:r>
      <w:proofErr w:type="spellStart"/>
      <w:r w:rsidRPr="004C474D">
        <w:rPr>
          <w:sz w:val="16"/>
          <w:szCs w:val="16"/>
        </w:rPr>
        <w:t>organisations</w:t>
      </w:r>
      <w:proofErr w:type="spellEnd"/>
      <w:r w:rsidRPr="004C474D">
        <w:rPr>
          <w:sz w:val="16"/>
          <w:szCs w:val="16"/>
        </w:rPr>
        <w:t xml:space="preserve"> during disaster events in the Pacific (</w:t>
      </w:r>
      <w:proofErr w:type="spellStart"/>
      <w:r w:rsidRPr="004C474D">
        <w:rPr>
          <w:sz w:val="16"/>
          <w:szCs w:val="16"/>
        </w:rPr>
        <w:t>OxChain</w:t>
      </w:r>
      <w:proofErr w:type="spellEnd"/>
      <w:r w:rsidRPr="004C474D">
        <w:rPr>
          <w:sz w:val="16"/>
          <w:szCs w:val="16"/>
        </w:rPr>
        <w:t xml:space="preserve">, 2018). </w:t>
      </w:r>
      <w:proofErr w:type="spellStart"/>
      <w:r w:rsidRPr="004C474D">
        <w:rPr>
          <w:sz w:val="16"/>
          <w:szCs w:val="16"/>
        </w:rPr>
        <w:t>Cryptocarbon</w:t>
      </w:r>
      <w:proofErr w:type="spellEnd"/>
      <w:r w:rsidRPr="004C474D">
        <w:rPr>
          <w:sz w:val="16"/>
          <w:szCs w:val="16"/>
        </w:rPr>
        <w:t xml:space="preserve"> token transactions, and, potentially, the economic life of individuals living in remote rural locations, could be monitored, managed, and even switched-off remotely, to ensure transactions occur as intended by the project implementers.</w:t>
      </w:r>
    </w:p>
    <w:p w14:paraId="1ED0385A" w14:textId="77777777" w:rsidR="00C67275" w:rsidRDefault="00C67275" w:rsidP="00C67275">
      <w:r>
        <w:t>2.4. Fault 4: REDD+ projects fail to secure the rights of forest dependent and indigenous communities</w:t>
      </w:r>
    </w:p>
    <w:p w14:paraId="350E997B" w14:textId="77777777" w:rsidR="00C67275" w:rsidRPr="004C474D" w:rsidRDefault="00C67275" w:rsidP="00C67275">
      <w:pPr>
        <w:rPr>
          <w:sz w:val="16"/>
        </w:rPr>
      </w:pPr>
      <w:r w:rsidRPr="004C474D">
        <w:rPr>
          <w:sz w:val="16"/>
        </w:rPr>
        <w:t xml:space="preserve">REDD+ </w:t>
      </w:r>
      <w:r w:rsidRPr="00F431CB">
        <w:rPr>
          <w:rStyle w:val="StyleUnderline"/>
          <w:highlight w:val="green"/>
        </w:rPr>
        <w:t>projects</w:t>
      </w:r>
      <w:r w:rsidRPr="004C474D">
        <w:rPr>
          <w:sz w:val="16"/>
        </w:rPr>
        <w:t xml:space="preserve"> have often </w:t>
      </w:r>
      <w:r w:rsidRPr="00F431CB">
        <w:rPr>
          <w:rStyle w:val="Emphasis"/>
          <w:highlight w:val="green"/>
        </w:rPr>
        <w:t>failed to generate improvements in well-being</w:t>
      </w:r>
      <w:r w:rsidRPr="004C474D">
        <w:rPr>
          <w:rStyle w:val="Emphasis"/>
        </w:rPr>
        <w:t xml:space="preserve"> for</w:t>
      </w:r>
      <w:r w:rsidRPr="004C474D">
        <w:rPr>
          <w:sz w:val="16"/>
        </w:rPr>
        <w:t xml:space="preserve"> participating </w:t>
      </w:r>
      <w:r w:rsidRPr="004C474D">
        <w:rPr>
          <w:rStyle w:val="Emphasis"/>
        </w:rPr>
        <w:t>stakeholders</w:t>
      </w:r>
      <w:r w:rsidRPr="004C474D">
        <w:rPr>
          <w:sz w:val="16"/>
        </w:rPr>
        <w:t xml:space="preserve"> (</w:t>
      </w:r>
      <w:proofErr w:type="spellStart"/>
      <w:r w:rsidRPr="004C474D">
        <w:rPr>
          <w:sz w:val="16"/>
        </w:rPr>
        <w:t>Sunderlin</w:t>
      </w:r>
      <w:proofErr w:type="spellEnd"/>
      <w:r w:rsidRPr="004C474D">
        <w:rPr>
          <w:sz w:val="16"/>
        </w:rPr>
        <w:t xml:space="preserve"> et al., 2017). </w:t>
      </w:r>
      <w:r w:rsidRPr="004C474D">
        <w:rPr>
          <w:rStyle w:val="Emphasis"/>
        </w:rPr>
        <w:t>Projects have undermined indigenous rights</w:t>
      </w:r>
      <w:r w:rsidRPr="004C474D">
        <w:rPr>
          <w:sz w:val="16"/>
        </w:rPr>
        <w:t xml:space="preserve"> (Krause, 2013), and </w:t>
      </w:r>
      <w:r w:rsidRPr="004C474D">
        <w:rPr>
          <w:rStyle w:val="Emphasis"/>
        </w:rPr>
        <w:t xml:space="preserve">perpetuated </w:t>
      </w:r>
      <w:proofErr w:type="spellStart"/>
      <w:r w:rsidRPr="004C474D">
        <w:rPr>
          <w:rStyle w:val="Emphasis"/>
        </w:rPr>
        <w:t>securitisation</w:t>
      </w:r>
      <w:proofErr w:type="spellEnd"/>
      <w:r w:rsidRPr="004C474D">
        <w:rPr>
          <w:sz w:val="16"/>
        </w:rPr>
        <w:t xml:space="preserve"> </w:t>
      </w:r>
      <w:r w:rsidRPr="004C474D">
        <w:rPr>
          <w:rStyle w:val="StyleUnderline"/>
        </w:rPr>
        <w:t>and</w:t>
      </w:r>
      <w:r w:rsidRPr="004C474D">
        <w:rPr>
          <w:sz w:val="16"/>
        </w:rPr>
        <w:t xml:space="preserve"> </w:t>
      </w:r>
      <w:r w:rsidRPr="004C474D">
        <w:rPr>
          <w:rStyle w:val="Emphasis"/>
        </w:rPr>
        <w:t>violence by government actors</w:t>
      </w:r>
      <w:r w:rsidRPr="004C474D">
        <w:rPr>
          <w:sz w:val="16"/>
        </w:rPr>
        <w:t xml:space="preserve"> (Cavanagh and </w:t>
      </w:r>
      <w:proofErr w:type="spellStart"/>
      <w:r w:rsidRPr="004C474D">
        <w:rPr>
          <w:sz w:val="16"/>
        </w:rPr>
        <w:t>Benjaminsen</w:t>
      </w:r>
      <w:proofErr w:type="spellEnd"/>
      <w:r w:rsidRPr="004C474D">
        <w:rPr>
          <w:sz w:val="16"/>
        </w:rPr>
        <w:t xml:space="preserve">, 2014). Carbon projects often promote adversarial relationships within and between indigenous groups, encouraged through a </w:t>
      </w:r>
      <w:r w:rsidRPr="004C474D">
        <w:rPr>
          <w:rStyle w:val="StyleUnderline"/>
        </w:rPr>
        <w:t>market-based</w:t>
      </w:r>
      <w:r w:rsidRPr="004C474D">
        <w:rPr>
          <w:sz w:val="16"/>
        </w:rPr>
        <w:t xml:space="preserve"> </w:t>
      </w:r>
      <w:r w:rsidRPr="004C474D">
        <w:rPr>
          <w:rStyle w:val="Emphasis"/>
        </w:rPr>
        <w:t>REDD+</w:t>
      </w:r>
      <w:r w:rsidRPr="004C474D">
        <w:rPr>
          <w:sz w:val="16"/>
        </w:rPr>
        <w:t xml:space="preserve"> that </w:t>
      </w:r>
      <w:r w:rsidRPr="004C474D">
        <w:rPr>
          <w:rStyle w:val="Emphasis"/>
        </w:rPr>
        <w:t>relies on well-defined property rights</w:t>
      </w:r>
      <w:r w:rsidRPr="004C474D">
        <w:rPr>
          <w:sz w:val="16"/>
        </w:rPr>
        <w:t xml:space="preserve">. </w:t>
      </w:r>
      <w:r w:rsidRPr="004C474D">
        <w:rPr>
          <w:rStyle w:val="StyleUnderline"/>
        </w:rPr>
        <w:t>Even in cases where indigenous land tenure has been secure</w:t>
      </w:r>
      <w:r w:rsidRPr="004C474D">
        <w:rPr>
          <w:sz w:val="16"/>
        </w:rPr>
        <w:t xml:space="preserve"> and risk of dispossession minimal; such </w:t>
      </w:r>
      <w:r w:rsidRPr="004C474D">
        <w:rPr>
          <w:rStyle w:val="Emphasis"/>
        </w:rPr>
        <w:t>market-based undertakings</w:t>
      </w:r>
      <w:r w:rsidRPr="004C474D">
        <w:rPr>
          <w:sz w:val="16"/>
        </w:rPr>
        <w:t xml:space="preserve"> have </w:t>
      </w:r>
      <w:r w:rsidRPr="004C474D">
        <w:rPr>
          <w:rStyle w:val="Emphasis"/>
        </w:rPr>
        <w:t>presented a tendency toward exclusionary management practices</w:t>
      </w:r>
      <w:r w:rsidRPr="004C474D">
        <w:rPr>
          <w:sz w:val="16"/>
        </w:rPr>
        <w:t xml:space="preserve"> (Sullivan, 2009). Yet, for most carbon offset projects, a regulatory framework of safeguards operates </w:t>
      </w:r>
      <w:proofErr w:type="gramStart"/>
      <w:r w:rsidRPr="004C474D">
        <w:rPr>
          <w:sz w:val="16"/>
        </w:rPr>
        <w:t>in order to</w:t>
      </w:r>
      <w:proofErr w:type="gramEnd"/>
      <w:r w:rsidRPr="004C474D">
        <w:rPr>
          <w:sz w:val="16"/>
        </w:rPr>
        <w:t xml:space="preserve"> manage potential social and economic risks (Jagger et al., 2012). These risks include involuntary displacement of forest dependent and indigenous peoples from their land, as well as other rights violations. REDD+ projects that operate best-practice safeguards, often fail to pay attention to the specificity of socio-cultural, historical, and political contexts, which aggravates already complex land access and tenure regimes in the Global South (</w:t>
      </w:r>
      <w:proofErr w:type="spellStart"/>
      <w:r w:rsidRPr="004C474D">
        <w:rPr>
          <w:sz w:val="16"/>
        </w:rPr>
        <w:t>Barletti</w:t>
      </w:r>
      <w:proofErr w:type="spellEnd"/>
      <w:r w:rsidRPr="004C474D">
        <w:rPr>
          <w:sz w:val="16"/>
        </w:rPr>
        <w:t xml:space="preserve"> and Larson, 2017). This lack of clear and exclusive tenure rights in places, continues to be identified as a key failing of many market-based approaches to forest conservation (Larson et al., 2013).</w:t>
      </w:r>
    </w:p>
    <w:p w14:paraId="0C22D3C9" w14:textId="77777777" w:rsidR="00C67275" w:rsidRPr="004C474D" w:rsidRDefault="00C67275" w:rsidP="00C67275">
      <w:pPr>
        <w:rPr>
          <w:sz w:val="16"/>
          <w:szCs w:val="16"/>
        </w:rPr>
      </w:pPr>
      <w:r w:rsidRPr="004C474D">
        <w:rPr>
          <w:sz w:val="16"/>
          <w:szCs w:val="16"/>
        </w:rPr>
        <w:t>In much of the Global South, uncertainty around land holding is common, as are disputes over titles and accusations of pervasive state corruption (</w:t>
      </w:r>
      <w:proofErr w:type="spellStart"/>
      <w:r w:rsidRPr="004C474D">
        <w:rPr>
          <w:sz w:val="16"/>
          <w:szCs w:val="16"/>
        </w:rPr>
        <w:t>Kshetri</w:t>
      </w:r>
      <w:proofErr w:type="spellEnd"/>
      <w:r w:rsidRPr="004C474D">
        <w:rPr>
          <w:sz w:val="16"/>
          <w:szCs w:val="16"/>
        </w:rPr>
        <w:t xml:space="preserve">, 2017). Blockchain-based applications have been developed to enable land titling systems that are more efficient, </w:t>
      </w:r>
      <w:proofErr w:type="gramStart"/>
      <w:r w:rsidRPr="004C474D">
        <w:rPr>
          <w:sz w:val="16"/>
          <w:szCs w:val="16"/>
        </w:rPr>
        <w:t>transparent</w:t>
      </w:r>
      <w:proofErr w:type="gramEnd"/>
      <w:r w:rsidRPr="004C474D">
        <w:rPr>
          <w:sz w:val="16"/>
          <w:szCs w:val="16"/>
        </w:rPr>
        <w:t xml:space="preserve"> and theoretically immune to corrupt practices. For example, multiple states in India have switched to blockchain technology to record land deals (</w:t>
      </w:r>
      <w:proofErr w:type="spellStart"/>
      <w:r w:rsidRPr="004C474D">
        <w:rPr>
          <w:sz w:val="16"/>
          <w:szCs w:val="16"/>
        </w:rPr>
        <w:t>Oprunenco</w:t>
      </w:r>
      <w:proofErr w:type="spellEnd"/>
      <w:r w:rsidRPr="004C474D">
        <w:rPr>
          <w:sz w:val="16"/>
          <w:szCs w:val="16"/>
        </w:rPr>
        <w:t xml:space="preserve"> and </w:t>
      </w:r>
      <w:proofErr w:type="spellStart"/>
      <w:r w:rsidRPr="004C474D">
        <w:rPr>
          <w:sz w:val="16"/>
          <w:szCs w:val="16"/>
        </w:rPr>
        <w:t>Akmeemana</w:t>
      </w:r>
      <w:proofErr w:type="spellEnd"/>
      <w:r w:rsidRPr="004C474D">
        <w:rPr>
          <w:sz w:val="16"/>
          <w:szCs w:val="16"/>
        </w:rPr>
        <w:t xml:space="preserve">, 2018). According to Bal (2017), due to a lack of coordination between various registering agencies handling land records in India, the information registered is not </w:t>
      </w:r>
      <w:proofErr w:type="spellStart"/>
      <w:r w:rsidRPr="004C474D">
        <w:rPr>
          <w:sz w:val="16"/>
          <w:szCs w:val="16"/>
        </w:rPr>
        <w:t>standardised</w:t>
      </w:r>
      <w:proofErr w:type="spellEnd"/>
      <w:r w:rsidRPr="004C474D">
        <w:rPr>
          <w:sz w:val="16"/>
          <w:szCs w:val="16"/>
        </w:rPr>
        <w:t xml:space="preserve">. This leads to ambiguity in terms of the nature of rights being transferred by the transaction and the boundaries of the land being transacted. Records are not updated </w:t>
      </w:r>
      <w:proofErr w:type="gramStart"/>
      <w:r w:rsidRPr="004C474D">
        <w:rPr>
          <w:sz w:val="16"/>
          <w:szCs w:val="16"/>
        </w:rPr>
        <w:t>promptly</w:t>
      </w:r>
      <w:proofErr w:type="gramEnd"/>
      <w:r w:rsidRPr="004C474D">
        <w:rPr>
          <w:sz w:val="16"/>
          <w:szCs w:val="16"/>
        </w:rPr>
        <w:t xml:space="preserve"> and entries rarely reflect the true nature of ownership of a particular parcel of land. In 2015, India was facing a backlog of 124,325 cases for property registration. The governments of Honduras, Georgia and Rwanda have faced similar challenges, also spurring the development of </w:t>
      </w:r>
      <w:proofErr w:type="spellStart"/>
      <w:r w:rsidRPr="004C474D">
        <w:rPr>
          <w:sz w:val="16"/>
          <w:szCs w:val="16"/>
        </w:rPr>
        <w:t>blockchainbased</w:t>
      </w:r>
      <w:proofErr w:type="spellEnd"/>
      <w:r w:rsidRPr="004C474D">
        <w:rPr>
          <w:sz w:val="16"/>
          <w:szCs w:val="16"/>
        </w:rPr>
        <w:t xml:space="preserve"> land-titling solutions (Mwanza and Wilkins, 2018).</w:t>
      </w:r>
    </w:p>
    <w:p w14:paraId="2F23802A" w14:textId="77777777" w:rsidR="00C67275" w:rsidRPr="004C474D" w:rsidRDefault="00C67275" w:rsidP="00C67275">
      <w:pPr>
        <w:rPr>
          <w:sz w:val="16"/>
          <w:szCs w:val="16"/>
        </w:rPr>
      </w:pPr>
      <w:r w:rsidRPr="004C474D">
        <w:rPr>
          <w:sz w:val="16"/>
          <w:szCs w:val="16"/>
        </w:rPr>
        <w:t>The Terra0 blockchain project takes advantage of the way these blockchain-based land registries fail to differentiate between individual, corporate, or even non-human entities as specified owners of land (</w:t>
      </w:r>
      <w:proofErr w:type="spellStart"/>
      <w:r w:rsidRPr="004C474D">
        <w:rPr>
          <w:sz w:val="16"/>
          <w:szCs w:val="16"/>
        </w:rPr>
        <w:t>Gloerich</w:t>
      </w:r>
      <w:proofErr w:type="spellEnd"/>
      <w:r w:rsidRPr="004C474D">
        <w:rPr>
          <w:sz w:val="16"/>
          <w:szCs w:val="16"/>
        </w:rPr>
        <w:t xml:space="preserve"> et al., 2018). Their artistic intervention furnishes forests with agency to own and protect themselves. Conceptions of ownership and agency are commonly associated with intentionality of human actors, who exert control through their decision-making, </w:t>
      </w:r>
      <w:proofErr w:type="gramStart"/>
      <w:r w:rsidRPr="004C474D">
        <w:rPr>
          <w:sz w:val="16"/>
          <w:szCs w:val="16"/>
        </w:rPr>
        <w:t>strategies</w:t>
      </w:r>
      <w:proofErr w:type="gramEnd"/>
      <w:r w:rsidRPr="004C474D">
        <w:rPr>
          <w:sz w:val="16"/>
          <w:szCs w:val="16"/>
        </w:rPr>
        <w:t xml:space="preserve"> and </w:t>
      </w:r>
      <w:proofErr w:type="spellStart"/>
      <w:r w:rsidRPr="004C474D">
        <w:rPr>
          <w:sz w:val="16"/>
          <w:szCs w:val="16"/>
        </w:rPr>
        <w:t>behaviour</w:t>
      </w:r>
      <w:proofErr w:type="spellEnd"/>
      <w:r w:rsidRPr="004C474D">
        <w:rPr>
          <w:sz w:val="16"/>
          <w:szCs w:val="16"/>
        </w:rPr>
        <w:t xml:space="preserve">. However, recent work around carbon’s socio-natural configurations, consider the agency of carbon more in terms of the sets of relations that produce </w:t>
      </w:r>
      <w:proofErr w:type="gramStart"/>
      <w:r w:rsidRPr="004C474D">
        <w:rPr>
          <w:sz w:val="16"/>
          <w:szCs w:val="16"/>
        </w:rPr>
        <w:t>particular outcomes</w:t>
      </w:r>
      <w:proofErr w:type="gramEnd"/>
      <w:r w:rsidRPr="004C474D">
        <w:rPr>
          <w:sz w:val="16"/>
          <w:szCs w:val="16"/>
        </w:rPr>
        <w:t xml:space="preserve"> and enable the ability of </w:t>
      </w:r>
      <w:r w:rsidRPr="004C474D">
        <w:rPr>
          <w:sz w:val="16"/>
          <w:szCs w:val="16"/>
        </w:rPr>
        <w:lastRenderedPageBreak/>
        <w:t xml:space="preserve">these configurations to shape the world (McGregor et al., 2019). With blockchain applications, such as autonomous policy decision making tools (see </w:t>
      </w:r>
      <w:proofErr w:type="spellStart"/>
      <w:r w:rsidRPr="004C474D">
        <w:rPr>
          <w:sz w:val="16"/>
          <w:szCs w:val="16"/>
        </w:rPr>
        <w:t>Kiggins</w:t>
      </w:r>
      <w:proofErr w:type="spellEnd"/>
      <w:r w:rsidRPr="004C474D">
        <w:rPr>
          <w:sz w:val="16"/>
          <w:szCs w:val="16"/>
        </w:rPr>
        <w:t xml:space="preserve">, 2018) agency extends beyond the human, as it no longer requires conscious decision-making. Instead, agency derives from material relations between things, or what Bennett (2010) refers to as ‘thing-power’. By exploiting autonomous land registries, the Terra0 project offers carbon its thing-power, expressed on </w:t>
      </w:r>
      <w:proofErr w:type="spellStart"/>
      <w:r w:rsidRPr="004C474D">
        <w:rPr>
          <w:sz w:val="16"/>
          <w:szCs w:val="16"/>
        </w:rPr>
        <w:t>humanterms</w:t>
      </w:r>
      <w:proofErr w:type="spellEnd"/>
      <w:r w:rsidRPr="004C474D">
        <w:rPr>
          <w:sz w:val="16"/>
          <w:szCs w:val="16"/>
        </w:rPr>
        <w:t>. Terra0’s white paper states:</w:t>
      </w:r>
    </w:p>
    <w:p w14:paraId="7FF8A34C" w14:textId="77777777" w:rsidR="00C67275" w:rsidRPr="004C474D" w:rsidRDefault="00C67275" w:rsidP="00C67275">
      <w:pPr>
        <w:ind w:left="720"/>
        <w:rPr>
          <w:sz w:val="16"/>
          <w:szCs w:val="16"/>
        </w:rPr>
      </w:pPr>
      <w:r w:rsidRPr="004C474D">
        <w:rPr>
          <w:sz w:val="16"/>
          <w:szCs w:val="16"/>
        </w:rPr>
        <w:t>Terra0 is a self-owned forest; an ongoing art project that strives to set up a prototype of a self-</w:t>
      </w:r>
      <w:proofErr w:type="spellStart"/>
      <w:r w:rsidRPr="004C474D">
        <w:rPr>
          <w:sz w:val="16"/>
          <w:szCs w:val="16"/>
        </w:rPr>
        <w:t>utilising</w:t>
      </w:r>
      <w:proofErr w:type="spellEnd"/>
      <w:r w:rsidRPr="004C474D">
        <w:rPr>
          <w:sz w:val="16"/>
          <w:szCs w:val="16"/>
        </w:rPr>
        <w:t xml:space="preserve"> piece of land. Terra0 creates a scenario whereby a forest </w:t>
      </w:r>
      <w:proofErr w:type="gramStart"/>
      <w:r w:rsidRPr="004C474D">
        <w:rPr>
          <w:sz w:val="16"/>
          <w:szCs w:val="16"/>
        </w:rPr>
        <w:t>is able to</w:t>
      </w:r>
      <w:proofErr w:type="gramEnd"/>
      <w:r w:rsidRPr="004C474D">
        <w:rPr>
          <w:sz w:val="16"/>
          <w:szCs w:val="16"/>
        </w:rPr>
        <w:t xml:space="preserve"> sell </w:t>
      </w:r>
      <w:proofErr w:type="spellStart"/>
      <w:r w:rsidRPr="004C474D">
        <w:rPr>
          <w:sz w:val="16"/>
          <w:szCs w:val="16"/>
        </w:rPr>
        <w:t>licences</w:t>
      </w:r>
      <w:proofErr w:type="spellEnd"/>
      <w:r w:rsidRPr="004C474D">
        <w:rPr>
          <w:sz w:val="16"/>
          <w:szCs w:val="16"/>
        </w:rPr>
        <w:t xml:space="preserve"> to log trees through automated processes, smart-contracts and blockchain technology. In doing so, this forest accumulates capital. A shift from </w:t>
      </w:r>
      <w:proofErr w:type="spellStart"/>
      <w:r w:rsidRPr="004C474D">
        <w:rPr>
          <w:sz w:val="16"/>
          <w:szCs w:val="16"/>
        </w:rPr>
        <w:t>valorisation</w:t>
      </w:r>
      <w:proofErr w:type="spellEnd"/>
      <w:r w:rsidRPr="004C474D">
        <w:rPr>
          <w:sz w:val="16"/>
          <w:szCs w:val="16"/>
        </w:rPr>
        <w:t xml:space="preserve"> through third parties, to a self-</w:t>
      </w:r>
      <w:proofErr w:type="spellStart"/>
      <w:r w:rsidRPr="004C474D">
        <w:rPr>
          <w:sz w:val="16"/>
          <w:szCs w:val="16"/>
        </w:rPr>
        <w:t>utilisation</w:t>
      </w:r>
      <w:proofErr w:type="spellEnd"/>
      <w:r w:rsidRPr="004C474D">
        <w:rPr>
          <w:sz w:val="16"/>
          <w:szCs w:val="16"/>
        </w:rPr>
        <w:t>, [which] makes it possible for the forest to procure its real exchange value, and eventually buy (thus own) itself. The augmented forest, as owner of itself, is in the position to buy more ground and therefore to expand.</w:t>
      </w:r>
    </w:p>
    <w:p w14:paraId="009D84DD" w14:textId="77777777" w:rsidR="00C67275" w:rsidRPr="004C474D" w:rsidRDefault="00C67275" w:rsidP="00C67275">
      <w:pPr>
        <w:rPr>
          <w:sz w:val="16"/>
        </w:rPr>
      </w:pPr>
      <w:r w:rsidRPr="004C474D">
        <w:rPr>
          <w:sz w:val="16"/>
        </w:rPr>
        <w:t xml:space="preserve">These </w:t>
      </w:r>
      <w:r w:rsidRPr="004C474D">
        <w:rPr>
          <w:rStyle w:val="StyleUnderline"/>
        </w:rPr>
        <w:t>human terms</w:t>
      </w:r>
      <w:r w:rsidRPr="004C474D">
        <w:rPr>
          <w:sz w:val="16"/>
        </w:rPr>
        <w:t xml:space="preserve"> </w:t>
      </w:r>
      <w:r w:rsidRPr="004C474D">
        <w:rPr>
          <w:rStyle w:val="StyleUnderline"/>
        </w:rPr>
        <w:t>are</w:t>
      </w:r>
      <w:r w:rsidRPr="004C474D">
        <w:rPr>
          <w:sz w:val="16"/>
        </w:rPr>
        <w:t xml:space="preserve"> </w:t>
      </w:r>
      <w:r w:rsidRPr="004C474D">
        <w:rPr>
          <w:rStyle w:val="StyleUnderline"/>
        </w:rPr>
        <w:t xml:space="preserve">based on </w:t>
      </w:r>
      <w:r w:rsidRPr="00F431CB">
        <w:rPr>
          <w:rStyle w:val="StyleUnderline"/>
          <w:highlight w:val="green"/>
        </w:rPr>
        <w:t>private property relations</w:t>
      </w:r>
      <w:r w:rsidRPr="004C474D">
        <w:rPr>
          <w:sz w:val="16"/>
        </w:rPr>
        <w:t xml:space="preserve">. Terra0, and projects like it, constitute an opportunity to subvert ‘natural resource’ chattelism. But </w:t>
      </w:r>
      <w:r w:rsidRPr="004C474D">
        <w:rPr>
          <w:rStyle w:val="StyleUnderline"/>
        </w:rPr>
        <w:t>they</w:t>
      </w:r>
      <w:r w:rsidRPr="004C474D">
        <w:rPr>
          <w:sz w:val="16"/>
        </w:rPr>
        <w:t xml:space="preserve"> may also </w:t>
      </w:r>
      <w:r w:rsidRPr="00F431CB">
        <w:rPr>
          <w:rStyle w:val="Emphasis"/>
          <w:highlight w:val="green"/>
        </w:rPr>
        <w:t>constitute cooptation of new materialisms</w:t>
      </w:r>
      <w:r w:rsidRPr="004C474D">
        <w:rPr>
          <w:sz w:val="16"/>
        </w:rPr>
        <w:t xml:space="preserve">, </w:t>
      </w:r>
      <w:proofErr w:type="gramStart"/>
      <w:r w:rsidRPr="004C474D">
        <w:rPr>
          <w:sz w:val="16"/>
        </w:rPr>
        <w:t>ideas</w:t>
      </w:r>
      <w:proofErr w:type="gramEnd"/>
      <w:r w:rsidRPr="004C474D">
        <w:rPr>
          <w:sz w:val="16"/>
        </w:rPr>
        <w:t xml:space="preserve"> and discourses </w:t>
      </w:r>
      <w:r w:rsidRPr="00F431CB">
        <w:rPr>
          <w:rStyle w:val="Emphasis"/>
          <w:highlight w:val="green"/>
        </w:rPr>
        <w:t>to</w:t>
      </w:r>
      <w:r w:rsidRPr="004C474D">
        <w:rPr>
          <w:rStyle w:val="Emphasis"/>
        </w:rPr>
        <w:t xml:space="preserve"> </w:t>
      </w:r>
      <w:r w:rsidRPr="00F431CB">
        <w:rPr>
          <w:rStyle w:val="Emphasis"/>
          <w:highlight w:val="green"/>
        </w:rPr>
        <w:t>mask ‘green growth’ strategies of accumulation</w:t>
      </w:r>
      <w:r w:rsidRPr="004C474D">
        <w:rPr>
          <w:rStyle w:val="Emphasis"/>
        </w:rPr>
        <w:t>.</w:t>
      </w:r>
      <w:r w:rsidRPr="004C474D">
        <w:rPr>
          <w:sz w:val="16"/>
        </w:rPr>
        <w:t xml:space="preserve"> In the following section we consider the implications of all this automation for REDD+ decision making frameworks.</w:t>
      </w:r>
    </w:p>
    <w:p w14:paraId="35FEB547" w14:textId="77777777" w:rsidR="00C67275" w:rsidRDefault="00C67275" w:rsidP="00C67275">
      <w:pPr>
        <w:pStyle w:val="ListParagraph"/>
        <w:numPr>
          <w:ilvl w:val="0"/>
          <w:numId w:val="12"/>
        </w:numPr>
      </w:pPr>
      <w:r>
        <w:t xml:space="preserve">Governing </w:t>
      </w:r>
      <w:proofErr w:type="spellStart"/>
      <w:r>
        <w:t>cryptocarbon</w:t>
      </w:r>
      <w:proofErr w:type="spellEnd"/>
    </w:p>
    <w:p w14:paraId="077D37F8" w14:textId="77777777" w:rsidR="00C67275" w:rsidRPr="004C474D" w:rsidRDefault="00C67275" w:rsidP="00C67275">
      <w:pPr>
        <w:rPr>
          <w:sz w:val="16"/>
          <w:szCs w:val="16"/>
        </w:rPr>
      </w:pPr>
      <w:r w:rsidRPr="004C474D">
        <w:rPr>
          <w:sz w:val="16"/>
          <w:szCs w:val="16"/>
        </w:rPr>
        <w:t xml:space="preserve">Automated </w:t>
      </w:r>
      <w:proofErr w:type="spellStart"/>
      <w:r w:rsidRPr="004C474D">
        <w:rPr>
          <w:sz w:val="16"/>
          <w:szCs w:val="16"/>
        </w:rPr>
        <w:t>cryptocarbon</w:t>
      </w:r>
      <w:proofErr w:type="spellEnd"/>
      <w:r w:rsidRPr="004C474D">
        <w:rPr>
          <w:sz w:val="16"/>
          <w:szCs w:val="16"/>
        </w:rPr>
        <w:t xml:space="preserve"> platforms can remove the necessity to trust third parties, and in doing so render traditional forms of REDD+ governance obsolete. For conventional REDD+ projects, the most obvious source of governing authority is the various private voluntary carbon standards, which verify emissions reductions and certify project compliance with social and ecological safeguards (Dixon and </w:t>
      </w:r>
      <w:proofErr w:type="spellStart"/>
      <w:r w:rsidRPr="004C474D">
        <w:rPr>
          <w:sz w:val="16"/>
          <w:szCs w:val="16"/>
        </w:rPr>
        <w:t>Challies</w:t>
      </w:r>
      <w:proofErr w:type="spellEnd"/>
      <w:r w:rsidRPr="004C474D">
        <w:rPr>
          <w:sz w:val="16"/>
          <w:szCs w:val="16"/>
        </w:rPr>
        <w:t xml:space="preserve">, 2015). Though verified REDD+ offsets retain traceability to originating projects, mistrust in the state and non-state entities that trace these commodities has been highlighted as the missing building block for the </w:t>
      </w:r>
      <w:proofErr w:type="spellStart"/>
      <w:r w:rsidRPr="004C474D">
        <w:rPr>
          <w:sz w:val="16"/>
          <w:szCs w:val="16"/>
        </w:rPr>
        <w:t>programme’s</w:t>
      </w:r>
      <w:proofErr w:type="spellEnd"/>
      <w:r w:rsidRPr="004C474D">
        <w:rPr>
          <w:sz w:val="16"/>
          <w:szCs w:val="16"/>
        </w:rPr>
        <w:t xml:space="preserve"> success (</w:t>
      </w:r>
      <w:proofErr w:type="spellStart"/>
      <w:r w:rsidRPr="004C474D">
        <w:rPr>
          <w:sz w:val="16"/>
          <w:szCs w:val="16"/>
        </w:rPr>
        <w:t>Iley</w:t>
      </w:r>
      <w:proofErr w:type="spellEnd"/>
      <w:r w:rsidRPr="004C474D">
        <w:rPr>
          <w:sz w:val="16"/>
          <w:szCs w:val="16"/>
        </w:rPr>
        <w:t xml:space="preserve"> and Elvers, 2017). For carbon offsets to be trusted, </w:t>
      </w:r>
      <w:proofErr w:type="spellStart"/>
      <w:r w:rsidRPr="004C474D">
        <w:rPr>
          <w:sz w:val="16"/>
          <w:szCs w:val="16"/>
        </w:rPr>
        <w:t>Chapron</w:t>
      </w:r>
      <w:proofErr w:type="spellEnd"/>
      <w:r w:rsidRPr="004C474D">
        <w:rPr>
          <w:sz w:val="16"/>
          <w:szCs w:val="16"/>
        </w:rPr>
        <w:t xml:space="preserve"> (2017 p403) argues that algorithms should replace the humans that repeatedly fail to be trustworthy. For environmental markets, he argues, “[t]</w:t>
      </w:r>
      <w:proofErr w:type="gramStart"/>
      <w:r w:rsidRPr="004C474D">
        <w:rPr>
          <w:sz w:val="16"/>
          <w:szCs w:val="16"/>
        </w:rPr>
        <w:t>he</w:t>
      </w:r>
      <w:proofErr w:type="gramEnd"/>
      <w:r w:rsidRPr="004C474D">
        <w:rPr>
          <w:sz w:val="16"/>
          <w:szCs w:val="16"/>
        </w:rPr>
        <w:t xml:space="preserve"> time is ripe for ‘</w:t>
      </w:r>
      <w:proofErr w:type="spellStart"/>
      <w:r w:rsidRPr="004C474D">
        <w:rPr>
          <w:sz w:val="16"/>
          <w:szCs w:val="16"/>
        </w:rPr>
        <w:t>cryptogovernance</w:t>
      </w:r>
      <w:proofErr w:type="spellEnd"/>
      <w:r w:rsidRPr="004C474D">
        <w:rPr>
          <w:sz w:val="16"/>
          <w:szCs w:val="16"/>
        </w:rPr>
        <w:t xml:space="preserve">’, in which trust, law and enforcement are outsourced to computer code.” The </w:t>
      </w:r>
      <w:proofErr w:type="spellStart"/>
      <w:r w:rsidRPr="004C474D">
        <w:rPr>
          <w:sz w:val="16"/>
          <w:szCs w:val="16"/>
        </w:rPr>
        <w:t>postpolitical</w:t>
      </w:r>
      <w:proofErr w:type="spellEnd"/>
      <w:r w:rsidRPr="004C474D">
        <w:rPr>
          <w:sz w:val="16"/>
          <w:szCs w:val="16"/>
        </w:rPr>
        <w:t xml:space="preserve"> challenges of implementing ‘</w:t>
      </w:r>
      <w:proofErr w:type="spellStart"/>
      <w:r w:rsidRPr="004C474D">
        <w:rPr>
          <w:sz w:val="16"/>
          <w:szCs w:val="16"/>
        </w:rPr>
        <w:t>SusTech</w:t>
      </w:r>
      <w:proofErr w:type="spellEnd"/>
      <w:r w:rsidRPr="004C474D">
        <w:rPr>
          <w:sz w:val="16"/>
          <w:szCs w:val="16"/>
        </w:rPr>
        <w:t>’ – technology that blends cryptography and sustainability – emerge here as entirely technical; a matter of hardware efficiency, developing and distributing technical dictionaries, and replacing legal protections with smart contracts written in computer code. The rest of this section will consider the flaws to these arguments in relation to automated trust protocols for REDD+ governance, specifically around managing access to project benefits.</w:t>
      </w:r>
    </w:p>
    <w:p w14:paraId="69D8D57F" w14:textId="77777777" w:rsidR="00C67275" w:rsidRPr="007B4289" w:rsidRDefault="00C67275" w:rsidP="00C67275">
      <w:pPr>
        <w:rPr>
          <w:sz w:val="16"/>
          <w:szCs w:val="16"/>
        </w:rPr>
      </w:pPr>
      <w:r w:rsidRPr="007B4289">
        <w:rPr>
          <w:sz w:val="16"/>
          <w:szCs w:val="16"/>
        </w:rPr>
        <w:t xml:space="preserve">With many REDD+ projects to date, there have been gaps between proposed intentions and reality (Howson, 2017). Especially with regards to access to benefits, including financial compensation payments. Some projects have highlighted the conditional nature of their commitments explicitly. For example, the Clinton Climate Initiative envisioned their Sungai </w:t>
      </w:r>
      <w:proofErr w:type="spellStart"/>
      <w:r w:rsidRPr="007B4289">
        <w:rPr>
          <w:sz w:val="16"/>
          <w:szCs w:val="16"/>
        </w:rPr>
        <w:t>Lamandau</w:t>
      </w:r>
      <w:proofErr w:type="spellEnd"/>
      <w:r w:rsidRPr="007B4289">
        <w:rPr>
          <w:sz w:val="16"/>
          <w:szCs w:val="16"/>
        </w:rPr>
        <w:t xml:space="preserve"> project as a community-forestry empowerment project with a potential REDD+ ‘bonus’ (Howson and </w:t>
      </w:r>
      <w:proofErr w:type="spellStart"/>
      <w:r w:rsidRPr="007B4289">
        <w:rPr>
          <w:sz w:val="16"/>
          <w:szCs w:val="16"/>
        </w:rPr>
        <w:t>Kindon</w:t>
      </w:r>
      <w:proofErr w:type="spellEnd"/>
      <w:r w:rsidRPr="007B4289">
        <w:rPr>
          <w:sz w:val="16"/>
          <w:szCs w:val="16"/>
        </w:rPr>
        <w:t xml:space="preserve">, 2015). This potential bonus would take the form of a direct financial payment to members of local community groups, payable upon the sale of the project’s carbon credits, should a buyer ever </w:t>
      </w:r>
      <w:proofErr w:type="spellStart"/>
      <w:r w:rsidRPr="007B4289">
        <w:rPr>
          <w:sz w:val="16"/>
          <w:szCs w:val="16"/>
        </w:rPr>
        <w:t>materialise</w:t>
      </w:r>
      <w:proofErr w:type="spellEnd"/>
      <w:r w:rsidRPr="007B4289">
        <w:rPr>
          <w:sz w:val="16"/>
          <w:szCs w:val="16"/>
        </w:rPr>
        <w:t xml:space="preserve">. Proposals behind the EarthToken15 </w:t>
      </w:r>
      <w:proofErr w:type="spellStart"/>
      <w:r w:rsidRPr="007B4289">
        <w:rPr>
          <w:sz w:val="16"/>
          <w:szCs w:val="16"/>
        </w:rPr>
        <w:t>cryptocarbon</w:t>
      </w:r>
      <w:proofErr w:type="spellEnd"/>
      <w:r w:rsidRPr="007B4289">
        <w:rPr>
          <w:sz w:val="16"/>
          <w:szCs w:val="16"/>
        </w:rPr>
        <w:t xml:space="preserve"> initiative, built on Ethereum smart contracts, have proved more misleading (Sullivan, 2018). The initiative originally stated their intent towards </w:t>
      </w:r>
      <w:proofErr w:type="spellStart"/>
      <w:r w:rsidRPr="007B4289">
        <w:rPr>
          <w:sz w:val="16"/>
          <w:szCs w:val="16"/>
        </w:rPr>
        <w:t>incentivising</w:t>
      </w:r>
      <w:proofErr w:type="spellEnd"/>
      <w:r w:rsidRPr="007B4289">
        <w:rPr>
          <w:sz w:val="16"/>
          <w:szCs w:val="16"/>
        </w:rPr>
        <w:t xml:space="preserve"> forest communities living in and around Zimbabwe’s Kariba REDD+ project site, via their native token. EarthToken16 states that, “People just like you can invest in a sustainable future and share in the success of this enormous opportunity” (see Fig. 2). However, no transfer of tokens has been, or could ever be, made within the current global governance regime of crypto-commodity markets.</w:t>
      </w:r>
    </w:p>
    <w:p w14:paraId="3E835004" w14:textId="77777777" w:rsidR="00C67275" w:rsidRPr="007B4289" w:rsidRDefault="00C67275" w:rsidP="00C67275">
      <w:pPr>
        <w:rPr>
          <w:sz w:val="16"/>
        </w:rPr>
      </w:pPr>
      <w:r w:rsidRPr="007B4289">
        <w:rPr>
          <w:sz w:val="16"/>
        </w:rPr>
        <w:t xml:space="preserve">The broken promise relates to </w:t>
      </w:r>
      <w:proofErr w:type="spellStart"/>
      <w:r w:rsidRPr="007B4289">
        <w:rPr>
          <w:sz w:val="16"/>
        </w:rPr>
        <w:t>EarthToken’s</w:t>
      </w:r>
      <w:proofErr w:type="spellEnd"/>
      <w:r w:rsidRPr="007B4289">
        <w:rPr>
          <w:sz w:val="16"/>
        </w:rPr>
        <w:t xml:space="preserve"> conditions specifically excluding investors from ‘high-risk’ jurisdictions, as defined by the US Department of the Treasury’s Financial Action Task Force and Office of Foreign Assets Control, which includes Zimbabwe (Lang, 2018; Sullivan, 2018). Other </w:t>
      </w:r>
      <w:proofErr w:type="spellStart"/>
      <w:r w:rsidRPr="007B4289">
        <w:rPr>
          <w:sz w:val="16"/>
        </w:rPr>
        <w:t>cryptocarbon</w:t>
      </w:r>
      <w:proofErr w:type="spellEnd"/>
      <w:r w:rsidRPr="007B4289">
        <w:rPr>
          <w:sz w:val="16"/>
        </w:rPr>
        <w:t xml:space="preserve"> projects have tended to promote their promises through whitepaper proposal documents, giving a detailed summary of the implementers’ respective use case. However, these </w:t>
      </w:r>
      <w:r w:rsidRPr="00F431CB">
        <w:rPr>
          <w:rStyle w:val="Emphasis"/>
          <w:highlight w:val="green"/>
        </w:rPr>
        <w:t>claims tend to be aspirational</w:t>
      </w:r>
      <w:r w:rsidRPr="007B4289">
        <w:rPr>
          <w:sz w:val="16"/>
        </w:rPr>
        <w:t xml:space="preserve">. For example, XYO network’s whitepaper proposes the launch of two ‘low-earth-orbit satellite sentinels’ by 2019. </w:t>
      </w:r>
      <w:proofErr w:type="spellStart"/>
      <w:r w:rsidRPr="007B4289">
        <w:rPr>
          <w:sz w:val="16"/>
        </w:rPr>
        <w:t>Veridium</w:t>
      </w:r>
      <w:proofErr w:type="spellEnd"/>
      <w:r w:rsidRPr="007B4289">
        <w:rPr>
          <w:sz w:val="16"/>
        </w:rPr>
        <w:t xml:space="preserve"> proposes a less ambitious roadmap. Their Verde token will be tied to an established REDD+ project, and their management and advisory panel includes well-known names, such as Infinite Earth co-founder, Todd Lemons and US broadcaster, CNBC’s Fast Money host, Brian Kelly. However, </w:t>
      </w:r>
      <w:r w:rsidRPr="007B4289">
        <w:rPr>
          <w:rStyle w:val="StyleUnderline"/>
        </w:rPr>
        <w:t>despite the efforts of blockchain project implementers to appear legitimate</w:t>
      </w:r>
      <w:r w:rsidRPr="007B4289">
        <w:rPr>
          <w:sz w:val="16"/>
        </w:rPr>
        <w:t xml:space="preserve">, according to Benedetti and </w:t>
      </w:r>
      <w:proofErr w:type="spellStart"/>
      <w:r w:rsidRPr="007B4289">
        <w:rPr>
          <w:sz w:val="16"/>
        </w:rPr>
        <w:t>Kostovetsky</w:t>
      </w:r>
      <w:proofErr w:type="spellEnd"/>
      <w:r w:rsidRPr="007B4289">
        <w:rPr>
          <w:sz w:val="16"/>
        </w:rPr>
        <w:t xml:space="preserve"> (2018), </w:t>
      </w:r>
      <w:r w:rsidRPr="00F431CB">
        <w:rPr>
          <w:rStyle w:val="Emphasis"/>
          <w:highlight w:val="green"/>
        </w:rPr>
        <w:t>most blockchain ventures fail to achieve their</w:t>
      </w:r>
      <w:r w:rsidRPr="007B4289">
        <w:rPr>
          <w:rStyle w:val="Emphasis"/>
        </w:rPr>
        <w:t xml:space="preserve"> stated </w:t>
      </w:r>
      <w:r w:rsidRPr="00F431CB">
        <w:rPr>
          <w:rStyle w:val="Emphasis"/>
          <w:highlight w:val="green"/>
        </w:rPr>
        <w:t>objectives</w:t>
      </w:r>
      <w:r w:rsidRPr="007B4289">
        <w:rPr>
          <w:rStyle w:val="Emphasis"/>
        </w:rPr>
        <w:t>.</w:t>
      </w:r>
      <w:r w:rsidRPr="007B4289">
        <w:rPr>
          <w:sz w:val="16"/>
        </w:rPr>
        <w:t xml:space="preserve"> </w:t>
      </w:r>
      <w:r w:rsidRPr="00F431CB">
        <w:rPr>
          <w:rStyle w:val="Emphasis"/>
          <w:highlight w:val="green"/>
        </w:rPr>
        <w:t>66 percent of blockchain projects</w:t>
      </w:r>
      <w:r w:rsidRPr="007B4289">
        <w:rPr>
          <w:rStyle w:val="Emphasis"/>
        </w:rPr>
        <w:t xml:space="preserve"> that raise funds through public ICOs, </w:t>
      </w:r>
      <w:r w:rsidRPr="00F431CB">
        <w:rPr>
          <w:rStyle w:val="Emphasis"/>
          <w:highlight w:val="green"/>
        </w:rPr>
        <w:t>fail</w:t>
      </w:r>
      <w:r w:rsidRPr="007B4289">
        <w:rPr>
          <w:rStyle w:val="Emphasis"/>
        </w:rPr>
        <w:t xml:space="preserve"> to form functioning projects</w:t>
      </w:r>
      <w:r w:rsidRPr="007B4289">
        <w:rPr>
          <w:sz w:val="16"/>
        </w:rPr>
        <w:t>.</w:t>
      </w:r>
    </w:p>
    <w:p w14:paraId="4EA16BFD" w14:textId="77777777" w:rsidR="00C67275" w:rsidRPr="007B4289" w:rsidRDefault="00C67275" w:rsidP="00C67275">
      <w:pPr>
        <w:rPr>
          <w:sz w:val="16"/>
        </w:rPr>
      </w:pPr>
      <w:r w:rsidRPr="007B4289">
        <w:rPr>
          <w:sz w:val="16"/>
        </w:rPr>
        <w:t xml:space="preserve">Participation in autonomous </w:t>
      </w:r>
      <w:proofErr w:type="spellStart"/>
      <w:r w:rsidRPr="007B4289">
        <w:rPr>
          <w:sz w:val="16"/>
        </w:rPr>
        <w:t>cryptocarbon</w:t>
      </w:r>
      <w:proofErr w:type="spellEnd"/>
      <w:r w:rsidRPr="007B4289">
        <w:rPr>
          <w:sz w:val="16"/>
        </w:rPr>
        <w:t xml:space="preserve"> governance frameworks is defined by property relations, and a belief that parties always act to further their private self-interest (</w:t>
      </w:r>
      <w:proofErr w:type="spellStart"/>
      <w:r w:rsidRPr="007B4289">
        <w:rPr>
          <w:sz w:val="16"/>
        </w:rPr>
        <w:t>Chapron</w:t>
      </w:r>
      <w:proofErr w:type="spellEnd"/>
      <w:r w:rsidRPr="007B4289">
        <w:rPr>
          <w:sz w:val="16"/>
        </w:rPr>
        <w:t xml:space="preserve">, 2017). Members must buy shares in the project, in the form of tokens, while the platform maintains a system of incentive payments. Smart contracts running on Ethereum, for example, pay a sum of Ether to the network node that executes that contract. Yet, these </w:t>
      </w:r>
      <w:r w:rsidRPr="00F431CB">
        <w:rPr>
          <w:rStyle w:val="StyleUnderline"/>
          <w:highlight w:val="green"/>
        </w:rPr>
        <w:t>incentive structures</w:t>
      </w:r>
      <w:r w:rsidRPr="007B4289">
        <w:rPr>
          <w:sz w:val="16"/>
        </w:rPr>
        <w:t xml:space="preserve"> </w:t>
      </w:r>
      <w:r w:rsidRPr="00F431CB">
        <w:rPr>
          <w:rStyle w:val="Emphasis"/>
          <w:highlight w:val="green"/>
        </w:rPr>
        <w:t>are unlikely to encourage</w:t>
      </w:r>
      <w:r w:rsidRPr="007B4289">
        <w:rPr>
          <w:rStyle w:val="Emphasis"/>
        </w:rPr>
        <w:t xml:space="preserve"> any new form of </w:t>
      </w:r>
      <w:r w:rsidRPr="00F431CB">
        <w:rPr>
          <w:rStyle w:val="Emphasis"/>
          <w:highlight w:val="green"/>
        </w:rPr>
        <w:t>mutuality</w:t>
      </w:r>
      <w:r w:rsidRPr="007B4289">
        <w:rPr>
          <w:rStyle w:val="Emphasis"/>
        </w:rPr>
        <w:t xml:space="preserve"> </w:t>
      </w:r>
      <w:r w:rsidRPr="00F431CB">
        <w:rPr>
          <w:rStyle w:val="Emphasis"/>
          <w:highlight w:val="green"/>
        </w:rPr>
        <w:t>beyond</w:t>
      </w:r>
      <w:r w:rsidRPr="007B4289">
        <w:rPr>
          <w:rStyle w:val="Emphasis"/>
        </w:rPr>
        <w:t xml:space="preserve"> quid pro quo</w:t>
      </w:r>
      <w:r w:rsidRPr="007B4289">
        <w:rPr>
          <w:sz w:val="16"/>
        </w:rPr>
        <w:t xml:space="preserve"> forms of </w:t>
      </w:r>
      <w:r w:rsidRPr="00F431CB">
        <w:rPr>
          <w:rStyle w:val="Emphasis"/>
          <w:highlight w:val="green"/>
        </w:rPr>
        <w:t>market exchange</w:t>
      </w:r>
      <w:r w:rsidRPr="007B4289">
        <w:rPr>
          <w:sz w:val="16"/>
        </w:rPr>
        <w:t xml:space="preserve">. </w:t>
      </w:r>
      <w:r w:rsidRPr="00F431CB">
        <w:rPr>
          <w:rStyle w:val="StyleUnderline"/>
          <w:highlight w:val="green"/>
        </w:rPr>
        <w:t>They</w:t>
      </w:r>
      <w:r w:rsidRPr="00F431CB">
        <w:rPr>
          <w:sz w:val="16"/>
          <w:highlight w:val="green"/>
        </w:rPr>
        <w:t xml:space="preserve"> </w:t>
      </w:r>
      <w:r w:rsidRPr="00F431CB">
        <w:rPr>
          <w:rStyle w:val="Emphasis"/>
          <w:highlight w:val="green"/>
        </w:rPr>
        <w:t>maintain</w:t>
      </w:r>
      <w:r w:rsidRPr="007B4289">
        <w:rPr>
          <w:rStyle w:val="Emphasis"/>
        </w:rPr>
        <w:t xml:space="preserve"> social disconnections and </w:t>
      </w:r>
      <w:r w:rsidRPr="00F431CB">
        <w:rPr>
          <w:rStyle w:val="Emphasis"/>
          <w:highlight w:val="green"/>
        </w:rPr>
        <w:t>mistrust</w:t>
      </w:r>
      <w:r w:rsidRPr="007B4289">
        <w:rPr>
          <w:sz w:val="16"/>
        </w:rPr>
        <w:t xml:space="preserve"> ‘away from keyboard’. As the founder of the Ethereum Network, </w:t>
      </w:r>
      <w:proofErr w:type="spellStart"/>
      <w:r w:rsidRPr="007B4289">
        <w:rPr>
          <w:sz w:val="16"/>
        </w:rPr>
        <w:t>Vitalik</w:t>
      </w:r>
      <w:proofErr w:type="spellEnd"/>
      <w:r w:rsidRPr="007B4289">
        <w:rPr>
          <w:sz w:val="16"/>
        </w:rPr>
        <w:t xml:space="preserve"> </w:t>
      </w:r>
      <w:proofErr w:type="spellStart"/>
      <w:r w:rsidRPr="007B4289">
        <w:rPr>
          <w:sz w:val="16"/>
        </w:rPr>
        <w:t>Buterin</w:t>
      </w:r>
      <w:proofErr w:type="spellEnd"/>
      <w:r w:rsidRPr="007B4289">
        <w:rPr>
          <w:sz w:val="16"/>
        </w:rPr>
        <w:t xml:space="preserve"> explains, </w:t>
      </w:r>
      <w:proofErr w:type="spellStart"/>
      <w:r w:rsidRPr="007B4289">
        <w:rPr>
          <w:sz w:val="16"/>
        </w:rPr>
        <w:t>organisations</w:t>
      </w:r>
      <w:proofErr w:type="spellEnd"/>
      <w:r w:rsidRPr="007B4289">
        <w:rPr>
          <w:sz w:val="16"/>
        </w:rPr>
        <w:t xml:space="preserve"> run on smart contracts are just like any other human </w:t>
      </w:r>
      <w:proofErr w:type="spellStart"/>
      <w:r w:rsidRPr="007B4289">
        <w:rPr>
          <w:sz w:val="16"/>
        </w:rPr>
        <w:t>organisation</w:t>
      </w:r>
      <w:proofErr w:type="spellEnd"/>
      <w:r w:rsidRPr="007B4289">
        <w:rPr>
          <w:sz w:val="16"/>
        </w:rPr>
        <w:t xml:space="preserve">. “In general, a human </w:t>
      </w:r>
      <w:proofErr w:type="spellStart"/>
      <w:r w:rsidRPr="007B4289">
        <w:rPr>
          <w:sz w:val="16"/>
        </w:rPr>
        <w:t>organisation</w:t>
      </w:r>
      <w:proofErr w:type="spellEnd"/>
      <w:r w:rsidRPr="007B4289">
        <w:rPr>
          <w:sz w:val="16"/>
        </w:rPr>
        <w:t xml:space="preserve"> can be defined as a combination of two things: a set of property, and a protocol for a set of individuals, which </w:t>
      </w:r>
      <w:r w:rsidRPr="007B4289">
        <w:rPr>
          <w:sz w:val="16"/>
        </w:rPr>
        <w:lastRenderedPageBreak/>
        <w:t xml:space="preserve">may or may not be divided into certain classes with different conditions for entering” (in Greenfield, 2017 p161). </w:t>
      </w:r>
      <w:r w:rsidRPr="007B4289">
        <w:rPr>
          <w:rStyle w:val="Emphasis"/>
        </w:rPr>
        <w:t>Promoting a human-non-human conviviality is not the objective for such a governance framework</w:t>
      </w:r>
      <w:r w:rsidRPr="007B4289">
        <w:rPr>
          <w:sz w:val="16"/>
        </w:rPr>
        <w:t xml:space="preserve">. </w:t>
      </w:r>
      <w:r w:rsidRPr="00F431CB">
        <w:rPr>
          <w:rStyle w:val="StyleUnderline"/>
          <w:highlight w:val="green"/>
        </w:rPr>
        <w:t xml:space="preserve">The </w:t>
      </w:r>
      <w:proofErr w:type="spellStart"/>
      <w:r w:rsidRPr="00F431CB">
        <w:rPr>
          <w:rStyle w:val="StyleUnderline"/>
          <w:highlight w:val="green"/>
        </w:rPr>
        <w:t>cryptocarbon</w:t>
      </w:r>
      <w:proofErr w:type="spellEnd"/>
      <w:r w:rsidRPr="00F431CB">
        <w:rPr>
          <w:rStyle w:val="StyleUnderline"/>
          <w:highlight w:val="green"/>
        </w:rPr>
        <w:t xml:space="preserve"> fix</w:t>
      </w:r>
      <w:r w:rsidRPr="007B4289">
        <w:rPr>
          <w:rStyle w:val="StyleUnderline"/>
        </w:rPr>
        <w:t xml:space="preserve"> </w:t>
      </w:r>
      <w:r w:rsidRPr="00F431CB">
        <w:rPr>
          <w:rStyle w:val="StyleUnderline"/>
          <w:highlight w:val="green"/>
        </w:rPr>
        <w:t>is</w:t>
      </w:r>
      <w:r w:rsidRPr="007B4289">
        <w:rPr>
          <w:rStyle w:val="StyleUnderline"/>
        </w:rPr>
        <w:t xml:space="preserve"> </w:t>
      </w:r>
      <w:r w:rsidRPr="00F431CB">
        <w:rPr>
          <w:rStyle w:val="StyleUnderline"/>
          <w:highlight w:val="green"/>
        </w:rPr>
        <w:t xml:space="preserve">encoded with </w:t>
      </w:r>
      <w:r w:rsidRPr="00F431CB">
        <w:rPr>
          <w:rStyle w:val="Emphasis"/>
          <w:highlight w:val="green"/>
        </w:rPr>
        <w:t>market-based principles</w:t>
      </w:r>
      <w:r w:rsidRPr="007B4289">
        <w:rPr>
          <w:sz w:val="16"/>
        </w:rPr>
        <w:t xml:space="preserve">. A blockchain-based solution for climate change will always maintain the coupling between the non-human and market environmentalism. Both REDD+ and </w:t>
      </w:r>
      <w:proofErr w:type="spellStart"/>
      <w:r w:rsidRPr="00F431CB">
        <w:rPr>
          <w:rStyle w:val="StyleUnderline"/>
          <w:highlight w:val="green"/>
        </w:rPr>
        <w:t>cryprocarbon</w:t>
      </w:r>
      <w:proofErr w:type="spellEnd"/>
      <w:r w:rsidRPr="00F431CB">
        <w:rPr>
          <w:rStyle w:val="StyleUnderline"/>
          <w:highlight w:val="green"/>
        </w:rPr>
        <w:t xml:space="preserve"> projects</w:t>
      </w:r>
      <w:r w:rsidRPr="00F431CB">
        <w:rPr>
          <w:sz w:val="16"/>
          <w:highlight w:val="green"/>
        </w:rPr>
        <w:t xml:space="preserve"> </w:t>
      </w:r>
      <w:r w:rsidRPr="00F431CB">
        <w:rPr>
          <w:rStyle w:val="Emphasis"/>
          <w:highlight w:val="green"/>
        </w:rPr>
        <w:t>require</w:t>
      </w:r>
      <w:r w:rsidRPr="007B4289">
        <w:rPr>
          <w:sz w:val="16"/>
        </w:rPr>
        <w:t xml:space="preserve"> unfathomably </w:t>
      </w:r>
      <w:r w:rsidRPr="00F431CB">
        <w:rPr>
          <w:rStyle w:val="Emphasis"/>
          <w:highlight w:val="green"/>
        </w:rPr>
        <w:t>complex forest ecosystems</w:t>
      </w:r>
      <w:r w:rsidRPr="007B4289">
        <w:rPr>
          <w:sz w:val="16"/>
        </w:rPr>
        <w:t xml:space="preserve"> </w:t>
      </w:r>
      <w:r w:rsidRPr="007B4289">
        <w:rPr>
          <w:rStyle w:val="StyleUnderline"/>
        </w:rPr>
        <w:t>to</w:t>
      </w:r>
      <w:r w:rsidRPr="007B4289">
        <w:rPr>
          <w:sz w:val="16"/>
        </w:rPr>
        <w:t xml:space="preserve"> </w:t>
      </w:r>
      <w:r w:rsidRPr="007B4289">
        <w:rPr>
          <w:rStyle w:val="StyleUnderline"/>
        </w:rPr>
        <w:t xml:space="preserve">be </w:t>
      </w:r>
      <w:r w:rsidRPr="007B4289">
        <w:rPr>
          <w:rStyle w:val="Emphasis"/>
        </w:rPr>
        <w:t>simplified into discrete processes and objects</w:t>
      </w:r>
      <w:r w:rsidRPr="007B4289">
        <w:rPr>
          <w:sz w:val="16"/>
        </w:rPr>
        <w:t xml:space="preserve"> </w:t>
      </w:r>
      <w:proofErr w:type="gramStart"/>
      <w:r w:rsidRPr="007B4289">
        <w:rPr>
          <w:sz w:val="16"/>
        </w:rPr>
        <w:t>in order to</w:t>
      </w:r>
      <w:proofErr w:type="gramEnd"/>
      <w:r w:rsidRPr="007B4289">
        <w:rPr>
          <w:sz w:val="16"/>
        </w:rPr>
        <w:t xml:space="preserve"> define, </w:t>
      </w:r>
      <w:proofErr w:type="spellStart"/>
      <w:r w:rsidRPr="007B4289">
        <w:rPr>
          <w:sz w:val="16"/>
        </w:rPr>
        <w:t>standardise</w:t>
      </w:r>
      <w:proofErr w:type="spellEnd"/>
      <w:r w:rsidRPr="007B4289">
        <w:rPr>
          <w:sz w:val="16"/>
        </w:rPr>
        <w:t xml:space="preserve">, and universally agree on their carbon content and value of the associated service provision (Boyd, 2009). </w:t>
      </w:r>
      <w:r w:rsidRPr="007B4289">
        <w:rPr>
          <w:rStyle w:val="Emphasis"/>
        </w:rPr>
        <w:t xml:space="preserve">Such </w:t>
      </w:r>
      <w:r w:rsidRPr="00F431CB">
        <w:rPr>
          <w:rStyle w:val="Emphasis"/>
          <w:highlight w:val="green"/>
        </w:rPr>
        <w:t>monetary valuation remains</w:t>
      </w:r>
      <w:r w:rsidRPr="007B4289">
        <w:rPr>
          <w:rStyle w:val="Emphasis"/>
        </w:rPr>
        <w:t xml:space="preserve"> ultimately </w:t>
      </w:r>
      <w:r w:rsidRPr="00F431CB">
        <w:rPr>
          <w:rStyle w:val="Emphasis"/>
          <w:highlight w:val="green"/>
        </w:rPr>
        <w:t>about advancing capitalist</w:t>
      </w:r>
      <w:r w:rsidRPr="007B4289">
        <w:rPr>
          <w:sz w:val="16"/>
        </w:rPr>
        <w:t xml:space="preserve"> forms of </w:t>
      </w:r>
      <w:r w:rsidRPr="00F431CB">
        <w:rPr>
          <w:rStyle w:val="Emphasis"/>
          <w:highlight w:val="green"/>
        </w:rPr>
        <w:t>governance</w:t>
      </w:r>
      <w:r w:rsidRPr="007B4289">
        <w:rPr>
          <w:sz w:val="16"/>
        </w:rPr>
        <w:t xml:space="preserve">, </w:t>
      </w:r>
      <w:r w:rsidRPr="00F431CB">
        <w:rPr>
          <w:rStyle w:val="StyleUnderline"/>
          <w:highlight w:val="green"/>
        </w:rPr>
        <w:t>which</w:t>
      </w:r>
      <w:r w:rsidRPr="007B4289">
        <w:rPr>
          <w:sz w:val="16"/>
        </w:rPr>
        <w:t xml:space="preserve"> </w:t>
      </w:r>
      <w:r w:rsidRPr="007B4289">
        <w:rPr>
          <w:rStyle w:val="StyleUnderline"/>
        </w:rPr>
        <w:t xml:space="preserve">not </w:t>
      </w:r>
      <w:r w:rsidRPr="00DB5744">
        <w:rPr>
          <w:rStyle w:val="StyleUnderline"/>
        </w:rPr>
        <w:t>only</w:t>
      </w:r>
      <w:r w:rsidRPr="00DB5744">
        <w:rPr>
          <w:sz w:val="16"/>
        </w:rPr>
        <w:t xml:space="preserve"> </w:t>
      </w:r>
      <w:r w:rsidRPr="00DB5744">
        <w:rPr>
          <w:rStyle w:val="Emphasis"/>
        </w:rPr>
        <w:t>leads to an oversimplification</w:t>
      </w:r>
      <w:r w:rsidRPr="00DB5744">
        <w:rPr>
          <w:sz w:val="16"/>
        </w:rPr>
        <w:t xml:space="preserve"> of ecological</w:t>
      </w:r>
      <w:r w:rsidRPr="007B4289">
        <w:rPr>
          <w:sz w:val="16"/>
        </w:rPr>
        <w:t xml:space="preserve"> complexity, </w:t>
      </w:r>
      <w:r w:rsidRPr="00DB5744">
        <w:rPr>
          <w:rStyle w:val="StyleUnderline"/>
        </w:rPr>
        <w:t>but</w:t>
      </w:r>
      <w:r w:rsidRPr="007B4289">
        <w:rPr>
          <w:sz w:val="16"/>
        </w:rPr>
        <w:t xml:space="preserve"> further </w:t>
      </w:r>
      <w:r w:rsidRPr="00F431CB">
        <w:rPr>
          <w:rStyle w:val="Emphasis"/>
          <w:highlight w:val="green"/>
        </w:rPr>
        <w:t>embeds</w:t>
      </w:r>
      <w:r w:rsidRPr="007B4289">
        <w:rPr>
          <w:rStyle w:val="Emphasis"/>
        </w:rPr>
        <w:t xml:space="preserve"> </w:t>
      </w:r>
      <w:r w:rsidRPr="00F431CB">
        <w:rPr>
          <w:rStyle w:val="Emphasis"/>
          <w:highlight w:val="green"/>
        </w:rPr>
        <w:t>neoliberal ideologies in</w:t>
      </w:r>
      <w:r w:rsidRPr="007B4289">
        <w:rPr>
          <w:rStyle w:val="Emphasis"/>
        </w:rPr>
        <w:t xml:space="preserve"> global </w:t>
      </w:r>
      <w:r w:rsidRPr="00F431CB">
        <w:rPr>
          <w:rStyle w:val="Emphasis"/>
          <w:highlight w:val="green"/>
        </w:rPr>
        <w:t>solutions for environmental crisis</w:t>
      </w:r>
      <w:r w:rsidRPr="007B4289">
        <w:rPr>
          <w:sz w:val="16"/>
        </w:rPr>
        <w:t xml:space="preserve"> (Matulis, 2015).</w:t>
      </w:r>
    </w:p>
    <w:p w14:paraId="21B8AE24" w14:textId="77777777" w:rsidR="00C67275" w:rsidRDefault="00C67275" w:rsidP="00C67275">
      <w:pPr>
        <w:tabs>
          <w:tab w:val="left" w:pos="2199"/>
        </w:tabs>
      </w:pPr>
    </w:p>
    <w:p w14:paraId="44FD5DC4" w14:textId="77777777" w:rsidR="00C67275" w:rsidRPr="000C26DF" w:rsidRDefault="00C67275" w:rsidP="00C67275">
      <w:pPr>
        <w:pStyle w:val="Heading4"/>
      </w:pPr>
      <w:r>
        <w:rPr>
          <w:u w:val="single"/>
        </w:rPr>
        <w:t>IOT</w:t>
      </w:r>
      <w:r>
        <w:t xml:space="preserve"> and blockchain tech are key to global financialization</w:t>
      </w:r>
    </w:p>
    <w:p w14:paraId="4702F501" w14:textId="77777777" w:rsidR="00C67275" w:rsidRDefault="00C67275" w:rsidP="00C67275">
      <w:r w:rsidRPr="00FC4868">
        <w:rPr>
          <w:rStyle w:val="Style13ptBold"/>
        </w:rPr>
        <w:t>Alvarez-Pereira 19</w:t>
      </w:r>
      <w:r>
        <w:t xml:space="preserve"> (Carlos Alvarez-Pereira, Founder and President of </w:t>
      </w:r>
      <w:proofErr w:type="spellStart"/>
      <w:r>
        <w:t>Innaxis</w:t>
      </w:r>
      <w:proofErr w:type="spellEnd"/>
      <w:r>
        <w:t xml:space="preserve"> Foundation &amp; Research Institute, “Anticipations of Digital Sustainability: Self-Delusions, Disappointments and Expectations”, Anticipation, </w:t>
      </w:r>
      <w:proofErr w:type="gramStart"/>
      <w:r>
        <w:t>Agency</w:t>
      </w:r>
      <w:proofErr w:type="gramEnd"/>
      <w:r>
        <w:t xml:space="preserve"> and Complexity pp 99-120, 2019, doi:10.1007/978-3-030-03623-2_7)</w:t>
      </w:r>
    </w:p>
    <w:p w14:paraId="577E082B" w14:textId="77777777" w:rsidR="00C67275" w:rsidRPr="00071CDB" w:rsidRDefault="00C67275" w:rsidP="00C67275">
      <w:pPr>
        <w:rPr>
          <w:b/>
          <w:iCs/>
          <w:u w:val="single"/>
          <w:bdr w:val="single" w:sz="8" w:space="0" w:color="auto"/>
        </w:rPr>
      </w:pPr>
      <w:r w:rsidRPr="00A81A51">
        <w:rPr>
          <w:sz w:val="16"/>
        </w:rPr>
        <w:t xml:space="preserve">Second, </w:t>
      </w:r>
      <w:r w:rsidRPr="00F431CB">
        <w:rPr>
          <w:rStyle w:val="StyleUnderline"/>
          <w:highlight w:val="green"/>
        </w:rPr>
        <w:t xml:space="preserve">ICTs have been </w:t>
      </w:r>
      <w:r w:rsidRPr="00F431CB">
        <w:rPr>
          <w:rStyle w:val="Emphasis"/>
          <w:highlight w:val="green"/>
        </w:rPr>
        <w:t>key</w:t>
      </w:r>
      <w:r w:rsidRPr="00F431CB">
        <w:rPr>
          <w:sz w:val="16"/>
          <w:highlight w:val="green"/>
        </w:rPr>
        <w:t xml:space="preserve"> </w:t>
      </w:r>
      <w:r w:rsidRPr="00F431CB">
        <w:rPr>
          <w:rStyle w:val="StyleUnderline"/>
          <w:highlight w:val="green"/>
        </w:rPr>
        <w:t>for</w:t>
      </w:r>
      <w:r w:rsidRPr="00A81A51">
        <w:rPr>
          <w:sz w:val="16"/>
        </w:rPr>
        <w:t xml:space="preserve"> two processes </w:t>
      </w:r>
      <w:proofErr w:type="spellStart"/>
      <w:r w:rsidRPr="00A81A51">
        <w:rPr>
          <w:sz w:val="16"/>
        </w:rPr>
        <w:t>wich</w:t>
      </w:r>
      <w:proofErr w:type="spellEnd"/>
      <w:r w:rsidRPr="00A81A51">
        <w:rPr>
          <w:sz w:val="16"/>
        </w:rPr>
        <w:t xml:space="preserve"> have run in parallel and are fully intertwined, </w:t>
      </w:r>
      <w:proofErr w:type="gramStart"/>
      <w:r w:rsidRPr="00A81A51">
        <w:rPr>
          <w:sz w:val="16"/>
        </w:rPr>
        <w:t>i.e.</w:t>
      </w:r>
      <w:proofErr w:type="gramEnd"/>
      <w:r w:rsidRPr="00A81A51">
        <w:rPr>
          <w:sz w:val="16"/>
        </w:rPr>
        <w:t xml:space="preserve"> the </w:t>
      </w:r>
      <w:r w:rsidRPr="00A81A51">
        <w:rPr>
          <w:rStyle w:val="Emphasis"/>
        </w:rPr>
        <w:t>globalization</w:t>
      </w:r>
      <w:r w:rsidRPr="00A81A51">
        <w:rPr>
          <w:sz w:val="16"/>
        </w:rPr>
        <w:t xml:space="preserve"> </w:t>
      </w:r>
      <w:r w:rsidRPr="00A81A51">
        <w:rPr>
          <w:rStyle w:val="StyleUnderline"/>
        </w:rPr>
        <w:t>and</w:t>
      </w:r>
      <w:r w:rsidRPr="00A81A51">
        <w:rPr>
          <w:sz w:val="16"/>
        </w:rPr>
        <w:t xml:space="preserve"> </w:t>
      </w:r>
      <w:r w:rsidRPr="00F431CB">
        <w:rPr>
          <w:rStyle w:val="Emphasis"/>
          <w:highlight w:val="green"/>
        </w:rPr>
        <w:t>financialization of the economy</w:t>
      </w:r>
      <w:r w:rsidRPr="00A81A51">
        <w:rPr>
          <w:sz w:val="16"/>
        </w:rPr>
        <w:t xml:space="preserve">. This is a perfect example of how the outcomes of technology depend on its coupling with political decisions and societal trends, in this case with the policies of deregulation of finance and international trade heralded by the USA since the 1980s. In this context, </w:t>
      </w:r>
      <w:r w:rsidRPr="00F431CB">
        <w:rPr>
          <w:rStyle w:val="StyleUnderline"/>
          <w:highlight w:val="green"/>
        </w:rPr>
        <w:t>financial markets have been transformed by</w:t>
      </w:r>
      <w:r w:rsidRPr="00A81A51">
        <w:rPr>
          <w:rStyle w:val="StyleUnderline"/>
        </w:rPr>
        <w:t xml:space="preserve"> </w:t>
      </w:r>
      <w:r w:rsidRPr="00F431CB">
        <w:rPr>
          <w:rStyle w:val="StyleUnderline"/>
          <w:highlight w:val="green"/>
        </w:rPr>
        <w:t>electronic trading</w:t>
      </w:r>
      <w:r w:rsidRPr="00A81A51">
        <w:rPr>
          <w:rStyle w:val="StyleUnderline"/>
        </w:rPr>
        <w:t>,</w:t>
      </w:r>
      <w:r w:rsidRPr="00A81A51">
        <w:rPr>
          <w:sz w:val="16"/>
        </w:rPr>
        <w:t xml:space="preserve"> </w:t>
      </w:r>
      <w:r w:rsidRPr="00A81A51">
        <w:rPr>
          <w:rStyle w:val="StyleUnderline"/>
        </w:rPr>
        <w:t>making access to them much more open</w:t>
      </w:r>
      <w:r w:rsidRPr="00A81A51">
        <w:rPr>
          <w:sz w:val="16"/>
        </w:rPr>
        <w:t xml:space="preserve">, </w:t>
      </w:r>
      <w:r w:rsidRPr="00A81A51">
        <w:rPr>
          <w:rStyle w:val="StyleUnderline"/>
        </w:rPr>
        <w:t>but also conducive to the dominance of automation and</w:t>
      </w:r>
      <w:r w:rsidRPr="00A81A51">
        <w:rPr>
          <w:sz w:val="16"/>
        </w:rPr>
        <w:t xml:space="preserve"> its extreme variant of </w:t>
      </w:r>
      <w:r w:rsidRPr="00A81A51">
        <w:rPr>
          <w:rStyle w:val="StyleUnderline"/>
        </w:rPr>
        <w:t>High-Frequency Trading</w:t>
      </w:r>
      <w:r w:rsidRPr="00A81A51">
        <w:rPr>
          <w:sz w:val="16"/>
        </w:rPr>
        <w:t xml:space="preserve"> (HFT), with software agents executing algorithms to move in and out of ultra-short-term positions at high volumes and high speeds to capture an infinitesimal profit on every trade. So, volumes of </w:t>
      </w:r>
      <w:r w:rsidRPr="00F431CB">
        <w:rPr>
          <w:rStyle w:val="StyleUnderline"/>
          <w:highlight w:val="green"/>
        </w:rPr>
        <w:t>financial trading</w:t>
      </w:r>
      <w:r w:rsidRPr="00F431CB">
        <w:rPr>
          <w:sz w:val="16"/>
          <w:highlight w:val="green"/>
        </w:rPr>
        <w:t xml:space="preserve"> </w:t>
      </w:r>
      <w:r w:rsidRPr="00F431CB">
        <w:rPr>
          <w:rStyle w:val="StyleUnderline"/>
          <w:highlight w:val="green"/>
        </w:rPr>
        <w:t>exceed</w:t>
      </w:r>
      <w:r w:rsidRPr="00A81A51">
        <w:rPr>
          <w:sz w:val="16"/>
        </w:rPr>
        <w:t xml:space="preserve"> now </w:t>
      </w:r>
      <w:r w:rsidRPr="00A81A51">
        <w:rPr>
          <w:rStyle w:val="StyleUnderline"/>
        </w:rPr>
        <w:t xml:space="preserve">by many orders of magnitude the </w:t>
      </w:r>
      <w:r w:rsidRPr="00F431CB">
        <w:rPr>
          <w:rStyle w:val="Emphasis"/>
          <w:highlight w:val="green"/>
        </w:rPr>
        <w:t>physical trading</w:t>
      </w:r>
      <w:r w:rsidRPr="00A81A51">
        <w:rPr>
          <w:rStyle w:val="Emphasis"/>
        </w:rPr>
        <w:t xml:space="preserve"> of goods and services</w:t>
      </w:r>
      <w:r w:rsidRPr="00A81A51">
        <w:rPr>
          <w:rStyle w:val="StyleUnderline"/>
        </w:rPr>
        <w:t>,</w:t>
      </w:r>
      <w:r w:rsidRPr="00A81A51">
        <w:rPr>
          <w:sz w:val="16"/>
        </w:rPr>
        <w:t xml:space="preserve"> </w:t>
      </w:r>
      <w:r w:rsidRPr="00F431CB">
        <w:rPr>
          <w:rStyle w:val="StyleUnderline"/>
          <w:highlight w:val="green"/>
        </w:rPr>
        <w:t>leading to a more prominent role of finance</w:t>
      </w:r>
      <w:r w:rsidRPr="00A81A51">
        <w:rPr>
          <w:sz w:val="16"/>
        </w:rPr>
        <w:t xml:space="preserve"> </w:t>
      </w:r>
      <w:proofErr w:type="gramStart"/>
      <w:r w:rsidRPr="00A81A51">
        <w:rPr>
          <w:sz w:val="16"/>
        </w:rPr>
        <w:t>at the same time that</w:t>
      </w:r>
      <w:proofErr w:type="gramEnd"/>
      <w:r w:rsidRPr="00A81A51">
        <w:rPr>
          <w:sz w:val="16"/>
        </w:rPr>
        <w:t xml:space="preserve"> it is more and more disconnected from physical reality. It is extremely cheap to represent money as bytes on hard drives and to trade it on the cyberspace, so the </w:t>
      </w:r>
      <w:r w:rsidRPr="00F431CB">
        <w:rPr>
          <w:rStyle w:val="StyleUnderline"/>
          <w:highlight w:val="green"/>
        </w:rPr>
        <w:t>virtuality</w:t>
      </w:r>
      <w:r w:rsidRPr="00A81A51">
        <w:rPr>
          <w:rStyle w:val="StyleUnderline"/>
        </w:rPr>
        <w:t xml:space="preserve"> </w:t>
      </w:r>
      <w:r w:rsidRPr="00F431CB">
        <w:rPr>
          <w:rStyle w:val="StyleUnderline"/>
          <w:highlight w:val="green"/>
        </w:rPr>
        <w:t>of finance has been reinforced</w:t>
      </w:r>
      <w:r w:rsidRPr="00A81A51">
        <w:rPr>
          <w:sz w:val="16"/>
        </w:rPr>
        <w:t xml:space="preserve">, as show the tripling in the global ratio of financial assets to GDP in the last 30 years and the explosion of </w:t>
      </w:r>
      <w:r w:rsidRPr="00F431CB">
        <w:rPr>
          <w:rStyle w:val="StyleUnderline"/>
          <w:highlight w:val="green"/>
        </w:rPr>
        <w:t>a</w:t>
      </w:r>
      <w:r w:rsidRPr="00A81A51">
        <w:rPr>
          <w:rStyle w:val="StyleUnderline"/>
        </w:rPr>
        <w:t xml:space="preserve"> </w:t>
      </w:r>
      <w:r w:rsidRPr="00F431CB">
        <w:rPr>
          <w:rStyle w:val="StyleUnderline"/>
          <w:highlight w:val="green"/>
        </w:rPr>
        <w:t>debt-driven economic model</w:t>
      </w:r>
      <w:r w:rsidRPr="00A81A51">
        <w:rPr>
          <w:sz w:val="16"/>
        </w:rPr>
        <w:t xml:space="preserve">, </w:t>
      </w:r>
      <w:r w:rsidRPr="00A81A51">
        <w:rPr>
          <w:rStyle w:val="StyleUnderline"/>
        </w:rPr>
        <w:t xml:space="preserve">structurally more </w:t>
      </w:r>
      <w:r w:rsidRPr="00F431CB">
        <w:rPr>
          <w:rStyle w:val="StyleUnderline"/>
          <w:highlight w:val="green"/>
        </w:rPr>
        <w:t>inclined to speculation</w:t>
      </w:r>
      <w:r w:rsidRPr="00A81A51">
        <w:rPr>
          <w:sz w:val="16"/>
        </w:rPr>
        <w:t xml:space="preserve">, </w:t>
      </w:r>
      <w:proofErr w:type="gramStart"/>
      <w:r w:rsidRPr="00F431CB">
        <w:rPr>
          <w:rStyle w:val="StyleUnderline"/>
          <w:highlight w:val="green"/>
        </w:rPr>
        <w:t>volatility</w:t>
      </w:r>
      <w:proofErr w:type="gramEnd"/>
      <w:r w:rsidRPr="00F431CB">
        <w:rPr>
          <w:rStyle w:val="StyleUnderline"/>
          <w:highlight w:val="green"/>
        </w:rPr>
        <w:t xml:space="preserve"> and systemic</w:t>
      </w:r>
      <w:r w:rsidRPr="00A81A51">
        <w:rPr>
          <w:rStyle w:val="StyleUnderline"/>
        </w:rPr>
        <w:t xml:space="preserve"> </w:t>
      </w:r>
      <w:r w:rsidRPr="00F431CB">
        <w:rPr>
          <w:rStyle w:val="StyleUnderline"/>
          <w:highlight w:val="green"/>
        </w:rPr>
        <w:t>risk</w:t>
      </w:r>
      <w:r w:rsidRPr="00A81A51">
        <w:rPr>
          <w:sz w:val="16"/>
        </w:rPr>
        <w:t xml:space="preserve">. </w:t>
      </w:r>
      <w:r w:rsidRPr="00A81A51">
        <w:rPr>
          <w:rStyle w:val="StyleUnderline"/>
        </w:rPr>
        <w:t>Examples</w:t>
      </w:r>
      <w:r w:rsidRPr="00A81A51">
        <w:rPr>
          <w:sz w:val="16"/>
        </w:rPr>
        <w:t xml:space="preserve"> of this </w:t>
      </w:r>
      <w:r w:rsidRPr="00A81A51">
        <w:rPr>
          <w:rStyle w:val="StyleUnderline"/>
        </w:rPr>
        <w:t xml:space="preserve">abound at </w:t>
      </w:r>
      <w:r w:rsidRPr="00A81A51">
        <w:rPr>
          <w:rStyle w:val="Emphasis"/>
        </w:rPr>
        <w:t>all geographical scales.</w:t>
      </w:r>
    </w:p>
    <w:p w14:paraId="190C4D8A" w14:textId="77777777" w:rsidR="00C67275" w:rsidRDefault="00C67275" w:rsidP="00C67275">
      <w:pPr>
        <w:tabs>
          <w:tab w:val="left" w:pos="2199"/>
        </w:tabs>
      </w:pPr>
    </w:p>
    <w:p w14:paraId="08075A8A" w14:textId="77777777" w:rsidR="00C67275" w:rsidRDefault="00C67275" w:rsidP="00C67275">
      <w:pPr>
        <w:pStyle w:val="Heading4"/>
      </w:pPr>
      <w:r w:rsidRPr="00F9095D">
        <w:rPr>
          <w:u w:val="single"/>
        </w:rPr>
        <w:t>Financialization</w:t>
      </w:r>
      <w:r>
        <w:t xml:space="preserve">, </w:t>
      </w:r>
      <w:r w:rsidRPr="00F9095D">
        <w:rPr>
          <w:u w:val="single"/>
        </w:rPr>
        <w:t>agriculture crisis</w:t>
      </w:r>
      <w:r>
        <w:t xml:space="preserve">, </w:t>
      </w:r>
      <w:r w:rsidRPr="00F9095D">
        <w:rPr>
          <w:u w:val="single"/>
        </w:rPr>
        <w:t>extraction</w:t>
      </w:r>
      <w:r>
        <w:rPr>
          <w:u w:val="single"/>
        </w:rPr>
        <w:t xml:space="preserve"> from the global south</w:t>
      </w:r>
      <w:r>
        <w:t xml:space="preserve"> make global collapse inevitable. We are impact turning the rapid acquisition of tech like blockchain and IOT!</w:t>
      </w:r>
    </w:p>
    <w:p w14:paraId="1D29047A" w14:textId="77777777" w:rsidR="00C67275" w:rsidRPr="00E70D35" w:rsidRDefault="00C67275" w:rsidP="00C67275">
      <w:proofErr w:type="spellStart"/>
      <w:r w:rsidRPr="00E70D35">
        <w:rPr>
          <w:rStyle w:val="Style13ptBold"/>
        </w:rPr>
        <w:t>Tilzey</w:t>
      </w:r>
      <w:proofErr w:type="spellEnd"/>
      <w:r w:rsidRPr="00E70D35">
        <w:rPr>
          <w:rStyle w:val="Style13ptBold"/>
        </w:rPr>
        <w:t xml:space="preserve"> 18</w:t>
      </w:r>
      <w:r>
        <w:t xml:space="preserve"> (Mark, Senior Research Fellow in Governance of Food and Farming Systems, Centre for Agroecology, Water and Resilience at Coventry University, </w:t>
      </w:r>
      <w:r>
        <w:rPr>
          <w:i/>
        </w:rPr>
        <w:t>Political Ecology, Food regimes, and Food Sovereignty</w:t>
      </w:r>
      <w:r>
        <w:t xml:space="preserve">: </w:t>
      </w:r>
      <w:r>
        <w:rPr>
          <w:i/>
        </w:rPr>
        <w:t>Crisis, Resistance, and Resilience</w:t>
      </w:r>
      <w:r>
        <w:t>, “The Neoliberal Food regime in crisis” (Chapter 7), 197-225, https://doi.org/10.1007/978-3-319-64556-8_3)</w:t>
      </w:r>
    </w:p>
    <w:p w14:paraId="499D7378" w14:textId="77777777" w:rsidR="00C67275" w:rsidRPr="00E70D35" w:rsidRDefault="00C67275" w:rsidP="00C67275">
      <w:pPr>
        <w:rPr>
          <w:sz w:val="16"/>
        </w:rPr>
      </w:pPr>
      <w:r w:rsidRPr="00E70D35">
        <w:rPr>
          <w:sz w:val="16"/>
        </w:rPr>
        <w:t xml:space="preserve">Until the turn of the new millennium, neoliberalism appeared to be carrying all before it, without serious contradiction for this regime of accumulation. The collapse of state communism and the </w:t>
      </w:r>
      <w:proofErr w:type="gramStart"/>
      <w:r w:rsidRPr="00E70D35">
        <w:rPr>
          <w:sz w:val="16"/>
        </w:rPr>
        <w:t>opening up</w:t>
      </w:r>
      <w:proofErr w:type="gramEnd"/>
      <w:r w:rsidRPr="00E70D35">
        <w:rPr>
          <w:sz w:val="16"/>
        </w:rPr>
        <w:t xml:space="preserve"> of China and other </w:t>
      </w:r>
      <w:proofErr w:type="spellStart"/>
      <w:r w:rsidRPr="00E70D35">
        <w:rPr>
          <w:sz w:val="16"/>
        </w:rPr>
        <w:t>centres</w:t>
      </w:r>
      <w:proofErr w:type="spellEnd"/>
      <w:r w:rsidRPr="00E70D35">
        <w:rPr>
          <w:sz w:val="16"/>
        </w:rPr>
        <w:t xml:space="preserve"> of super-cheap </w:t>
      </w:r>
      <w:proofErr w:type="spellStart"/>
      <w:r w:rsidRPr="00E70D35">
        <w:rPr>
          <w:sz w:val="16"/>
        </w:rPr>
        <w:t>labour</w:t>
      </w:r>
      <w:proofErr w:type="spellEnd"/>
      <w:r w:rsidRPr="00E70D35">
        <w:rPr>
          <w:sz w:val="16"/>
        </w:rPr>
        <w:t xml:space="preserve"> as manufacturing zones for Northern transnational corporations enabled the attack on </w:t>
      </w:r>
      <w:proofErr w:type="spellStart"/>
      <w:r w:rsidRPr="00E70D35">
        <w:rPr>
          <w:sz w:val="16"/>
        </w:rPr>
        <w:t>labour</w:t>
      </w:r>
      <w:proofErr w:type="spellEnd"/>
      <w:r w:rsidRPr="00E70D35">
        <w:rPr>
          <w:sz w:val="16"/>
        </w:rPr>
        <w:t xml:space="preserve"> in the imperium to be mitigated by the import of ‘</w:t>
      </w:r>
      <w:proofErr w:type="spellStart"/>
      <w:r w:rsidRPr="00E70D35">
        <w:rPr>
          <w:sz w:val="16"/>
        </w:rPr>
        <w:t>cheaps</w:t>
      </w:r>
      <w:proofErr w:type="spellEnd"/>
      <w:r w:rsidRPr="00E70D35">
        <w:rPr>
          <w:sz w:val="16"/>
        </w:rPr>
        <w:t xml:space="preserve">’ from the global South. As we have seen, this served a crucial legitimation function as well as maintaining satisfactory consumption levels in the global North. Environmental contradictions of </w:t>
      </w:r>
      <w:proofErr w:type="spellStart"/>
      <w:r w:rsidRPr="00E70D35">
        <w:rPr>
          <w:sz w:val="16"/>
        </w:rPr>
        <w:t>productivist</w:t>
      </w:r>
      <w:proofErr w:type="spellEnd"/>
      <w:r w:rsidRPr="00E70D35">
        <w:rPr>
          <w:sz w:val="16"/>
        </w:rPr>
        <w:t xml:space="preserve"> agriculture, of manufacturing, and of energy production in the imperium could also be mitigated through shifting these activities to the periphery. </w:t>
      </w:r>
      <w:r w:rsidRPr="00E70D35">
        <w:rPr>
          <w:rStyle w:val="StyleUnderline"/>
        </w:rPr>
        <w:t>As the first decade of the new millennium progressed</w:t>
      </w:r>
      <w:r w:rsidRPr="00E70D35">
        <w:rPr>
          <w:sz w:val="16"/>
        </w:rPr>
        <w:t xml:space="preserve">, however, </w:t>
      </w:r>
      <w:r w:rsidRPr="00E70D35">
        <w:rPr>
          <w:rStyle w:val="StyleUnderline"/>
        </w:rPr>
        <w:t>a variety of contradictions</w:t>
      </w:r>
      <w:r w:rsidRPr="00E70D35">
        <w:rPr>
          <w:sz w:val="16"/>
        </w:rPr>
        <w:t xml:space="preserve">, </w:t>
      </w:r>
      <w:r w:rsidRPr="00E70D35">
        <w:rPr>
          <w:rStyle w:val="StyleUnderline"/>
        </w:rPr>
        <w:t>in</w:t>
      </w:r>
      <w:r w:rsidRPr="00E70D35">
        <w:rPr>
          <w:sz w:val="16"/>
        </w:rPr>
        <w:t xml:space="preserve"> terms of </w:t>
      </w:r>
      <w:r w:rsidRPr="00E70D35">
        <w:rPr>
          <w:rStyle w:val="StyleUnderline"/>
        </w:rPr>
        <w:t>capital accumulation</w:t>
      </w:r>
      <w:r w:rsidRPr="00E70D35">
        <w:rPr>
          <w:sz w:val="16"/>
        </w:rPr>
        <w:t xml:space="preserve">, in terms of the </w:t>
      </w:r>
      <w:r w:rsidRPr="00E70D35">
        <w:rPr>
          <w:rStyle w:val="StyleUnderline"/>
        </w:rPr>
        <w:t>supply of basic needs</w:t>
      </w:r>
      <w:r w:rsidRPr="00E70D35">
        <w:rPr>
          <w:sz w:val="16"/>
        </w:rPr>
        <w:t xml:space="preserve"> </w:t>
      </w:r>
      <w:r w:rsidRPr="00E70D35">
        <w:rPr>
          <w:rStyle w:val="StyleUnderline"/>
        </w:rPr>
        <w:t>to the global majority</w:t>
      </w:r>
      <w:r w:rsidRPr="00E70D35">
        <w:rPr>
          <w:sz w:val="16"/>
        </w:rPr>
        <w:t xml:space="preserve"> (perhaps most notably food), </w:t>
      </w:r>
      <w:r w:rsidRPr="00E70D35">
        <w:rPr>
          <w:rStyle w:val="StyleUnderline"/>
        </w:rPr>
        <w:t>and</w:t>
      </w:r>
      <w:r w:rsidRPr="00E70D35">
        <w:rPr>
          <w:sz w:val="16"/>
        </w:rPr>
        <w:t xml:space="preserve"> in terms </w:t>
      </w:r>
      <w:r w:rsidRPr="00E70D35">
        <w:rPr>
          <w:rStyle w:val="StyleUnderline"/>
        </w:rPr>
        <w:t>of the biophysical fabric of the planet</w:t>
      </w:r>
      <w:r w:rsidRPr="00E70D35">
        <w:rPr>
          <w:sz w:val="16"/>
        </w:rPr>
        <w:t xml:space="preserve"> and resource supply (all the while </w:t>
      </w:r>
      <w:r w:rsidRPr="00E70D35">
        <w:rPr>
          <w:sz w:val="16"/>
        </w:rPr>
        <w:lastRenderedPageBreak/>
        <w:t xml:space="preserve">representing contradictions of capital for the subaltern classes and extra-human nature), </w:t>
      </w:r>
      <w:r w:rsidRPr="00E70D35">
        <w:rPr>
          <w:rStyle w:val="StyleUnderline"/>
        </w:rPr>
        <w:t>began to ‘come home to roost’ as mounting contradictions</w:t>
      </w:r>
      <w:r w:rsidRPr="00E70D35">
        <w:rPr>
          <w:sz w:val="16"/>
        </w:rPr>
        <w:t xml:space="preserve"> for capital, and </w:t>
      </w:r>
      <w:r w:rsidRPr="00E70D35">
        <w:rPr>
          <w:rStyle w:val="StyleUnderline"/>
        </w:rPr>
        <w:t>for neoliberalism</w:t>
      </w:r>
      <w:r w:rsidRPr="00E70D35">
        <w:rPr>
          <w:sz w:val="16"/>
        </w:rPr>
        <w:t xml:space="preserve"> in particular.</w:t>
      </w:r>
    </w:p>
    <w:p w14:paraId="38639072" w14:textId="77777777" w:rsidR="00C67275" w:rsidRPr="00E70D35" w:rsidRDefault="00C67275" w:rsidP="00C67275">
      <w:pPr>
        <w:rPr>
          <w:sz w:val="16"/>
        </w:rPr>
      </w:pPr>
      <w:r w:rsidRPr="00E70D35">
        <w:rPr>
          <w:sz w:val="16"/>
        </w:rPr>
        <w:t xml:space="preserve">From the perspective of the ‘classes of </w:t>
      </w:r>
      <w:proofErr w:type="spellStart"/>
      <w:r w:rsidRPr="00E70D35">
        <w:rPr>
          <w:sz w:val="16"/>
        </w:rPr>
        <w:t>labour</w:t>
      </w:r>
      <w:proofErr w:type="spellEnd"/>
      <w:r w:rsidRPr="00E70D35">
        <w:rPr>
          <w:sz w:val="16"/>
        </w:rPr>
        <w:t xml:space="preserve">’, </w:t>
      </w:r>
      <w:r w:rsidRPr="00E70D35">
        <w:rPr>
          <w:rStyle w:val="StyleUnderline"/>
        </w:rPr>
        <w:t xml:space="preserve">the </w:t>
      </w:r>
      <w:r w:rsidRPr="00F431CB">
        <w:rPr>
          <w:rStyle w:val="StyleUnderline"/>
          <w:highlight w:val="green"/>
        </w:rPr>
        <w:t>contradictions</w:t>
      </w:r>
      <w:r w:rsidRPr="00E70D35">
        <w:rPr>
          <w:sz w:val="16"/>
        </w:rPr>
        <w:t xml:space="preserve"> </w:t>
      </w:r>
      <w:r w:rsidRPr="000C72FB">
        <w:rPr>
          <w:rStyle w:val="StyleUnderline"/>
        </w:rPr>
        <w:t xml:space="preserve">of neoliberalism </w:t>
      </w:r>
      <w:r w:rsidRPr="00994465">
        <w:rPr>
          <w:rStyle w:val="StyleUnderline"/>
        </w:rPr>
        <w:t>are those</w:t>
      </w:r>
      <w:r w:rsidRPr="00E70D35">
        <w:rPr>
          <w:sz w:val="16"/>
        </w:rPr>
        <w:t xml:space="preserve"> </w:t>
      </w:r>
      <w:r w:rsidRPr="00F431CB">
        <w:rPr>
          <w:rStyle w:val="Emphasis"/>
          <w:highlight w:val="green"/>
        </w:rPr>
        <w:t>of wage stagnation</w:t>
      </w:r>
      <w:r w:rsidRPr="00E70D35">
        <w:rPr>
          <w:sz w:val="16"/>
        </w:rPr>
        <w:t xml:space="preserve">, increasing </w:t>
      </w:r>
      <w:r w:rsidRPr="00F431CB">
        <w:rPr>
          <w:rStyle w:val="Emphasis"/>
          <w:highlight w:val="green"/>
        </w:rPr>
        <w:t>job insecurity</w:t>
      </w:r>
      <w:r w:rsidRPr="00E70D35">
        <w:rPr>
          <w:sz w:val="16"/>
        </w:rPr>
        <w:t xml:space="preserve">, and </w:t>
      </w:r>
      <w:r w:rsidRPr="00994465">
        <w:rPr>
          <w:rStyle w:val="StyleUnderline"/>
        </w:rPr>
        <w:t>increasing</w:t>
      </w:r>
      <w:r w:rsidRPr="00E70D35">
        <w:rPr>
          <w:sz w:val="16"/>
        </w:rPr>
        <w:t xml:space="preserve"> </w:t>
      </w:r>
      <w:r w:rsidRPr="00F431CB">
        <w:rPr>
          <w:rStyle w:val="Emphasis"/>
          <w:highlight w:val="green"/>
        </w:rPr>
        <w:t>indebtedness</w:t>
      </w:r>
      <w:r w:rsidRPr="00E70D35">
        <w:rPr>
          <w:sz w:val="16"/>
        </w:rPr>
        <w:t xml:space="preserve"> (global North), and increasing </w:t>
      </w:r>
      <w:r w:rsidRPr="00F431CB">
        <w:rPr>
          <w:rStyle w:val="Emphasis"/>
          <w:highlight w:val="green"/>
        </w:rPr>
        <w:t xml:space="preserve">poverty </w:t>
      </w:r>
      <w:r w:rsidRPr="00994465">
        <w:rPr>
          <w:rStyle w:val="Emphasis"/>
        </w:rPr>
        <w:t>and hunger</w:t>
      </w:r>
      <w:r w:rsidRPr="00E70D35">
        <w:rPr>
          <w:sz w:val="16"/>
        </w:rPr>
        <w:t xml:space="preserve">, </w:t>
      </w:r>
      <w:r w:rsidRPr="00F431CB">
        <w:rPr>
          <w:rStyle w:val="Emphasis"/>
          <w:highlight w:val="green"/>
        </w:rPr>
        <w:t xml:space="preserve">lack of access </w:t>
      </w:r>
      <w:r w:rsidRPr="00994465">
        <w:rPr>
          <w:rStyle w:val="Emphasis"/>
        </w:rPr>
        <w:t>to land</w:t>
      </w:r>
      <w:r w:rsidRPr="00994465">
        <w:rPr>
          <w:sz w:val="16"/>
        </w:rPr>
        <w:t xml:space="preserve"> </w:t>
      </w:r>
      <w:r w:rsidRPr="00994465">
        <w:rPr>
          <w:rStyle w:val="StyleUnderline"/>
        </w:rPr>
        <w:t>and other</w:t>
      </w:r>
      <w:r w:rsidRPr="000C72FB">
        <w:rPr>
          <w:rStyle w:val="StyleUnderline"/>
        </w:rPr>
        <w:t xml:space="preserve"> </w:t>
      </w:r>
      <w:proofErr w:type="gramStart"/>
      <w:r w:rsidRPr="00F431CB">
        <w:rPr>
          <w:rStyle w:val="Emphasis"/>
          <w:highlight w:val="green"/>
        </w:rPr>
        <w:t>basic necessities</w:t>
      </w:r>
      <w:proofErr w:type="gramEnd"/>
      <w:r w:rsidRPr="00E70D35">
        <w:rPr>
          <w:sz w:val="16"/>
        </w:rPr>
        <w:t xml:space="preserve"> </w:t>
      </w:r>
      <w:r w:rsidRPr="00994465">
        <w:rPr>
          <w:sz w:val="16"/>
        </w:rPr>
        <w:t>(</w:t>
      </w:r>
      <w:r w:rsidRPr="00994465">
        <w:rPr>
          <w:rStyle w:val="StyleUnderline"/>
        </w:rPr>
        <w:t>food</w:t>
      </w:r>
      <w:r w:rsidRPr="00994465">
        <w:rPr>
          <w:sz w:val="16"/>
        </w:rPr>
        <w:t xml:space="preserve">, </w:t>
      </w:r>
      <w:r w:rsidRPr="00994465">
        <w:rPr>
          <w:rStyle w:val="StyleUnderline"/>
        </w:rPr>
        <w:t>water</w:t>
      </w:r>
      <w:r w:rsidRPr="00994465">
        <w:rPr>
          <w:sz w:val="16"/>
        </w:rPr>
        <w:t xml:space="preserve">, </w:t>
      </w:r>
      <w:r w:rsidRPr="00994465">
        <w:rPr>
          <w:rStyle w:val="StyleUnderline"/>
        </w:rPr>
        <w:t>shelter</w:t>
      </w:r>
      <w:r w:rsidRPr="00E70D35">
        <w:rPr>
          <w:sz w:val="16"/>
        </w:rPr>
        <w:t xml:space="preserve">, </w:t>
      </w:r>
      <w:r w:rsidRPr="000C72FB">
        <w:rPr>
          <w:rStyle w:val="StyleUnderline"/>
        </w:rPr>
        <w:t>healthcare</w:t>
      </w:r>
      <w:r w:rsidRPr="00E70D35">
        <w:rPr>
          <w:sz w:val="16"/>
        </w:rPr>
        <w:t xml:space="preserve">) (global South). From the perspective of ‘ecology’, </w:t>
      </w:r>
      <w:r w:rsidRPr="00E70D35">
        <w:rPr>
          <w:rStyle w:val="StyleUnderline"/>
        </w:rPr>
        <w:t xml:space="preserve">the </w:t>
      </w:r>
      <w:r w:rsidRPr="00994465">
        <w:rPr>
          <w:rStyle w:val="StyleUnderline"/>
        </w:rPr>
        <w:t>contradictions are those of increased extraction of non-renewable resources</w:t>
      </w:r>
      <w:r w:rsidRPr="00E70D35">
        <w:rPr>
          <w:sz w:val="16"/>
        </w:rPr>
        <w:t xml:space="preserve">, </w:t>
      </w:r>
      <w:r w:rsidRPr="00F431CB">
        <w:rPr>
          <w:rStyle w:val="StyleUnderline"/>
          <w:highlight w:val="green"/>
        </w:rPr>
        <w:t>depletion</w:t>
      </w:r>
      <w:r w:rsidRPr="00567388">
        <w:rPr>
          <w:rStyle w:val="StyleUnderline"/>
        </w:rPr>
        <w:t xml:space="preserve"> </w:t>
      </w:r>
      <w:r w:rsidRPr="00F431CB">
        <w:rPr>
          <w:rStyle w:val="StyleUnderline"/>
          <w:highlight w:val="green"/>
        </w:rPr>
        <w:t>of</w:t>
      </w:r>
      <w:r w:rsidRPr="00567388">
        <w:rPr>
          <w:rStyle w:val="StyleUnderline"/>
        </w:rPr>
        <w:t xml:space="preserve"> </w:t>
      </w:r>
      <w:r w:rsidRPr="00994465">
        <w:rPr>
          <w:rStyle w:val="StyleUnderline"/>
        </w:rPr>
        <w:t xml:space="preserve">renewable </w:t>
      </w:r>
      <w:r w:rsidRPr="00F431CB">
        <w:rPr>
          <w:rStyle w:val="StyleUnderline"/>
          <w:highlight w:val="green"/>
        </w:rPr>
        <w:t>resources</w:t>
      </w:r>
      <w:r w:rsidRPr="00567388">
        <w:rPr>
          <w:sz w:val="16"/>
        </w:rPr>
        <w:t xml:space="preserve">, </w:t>
      </w:r>
      <w:r w:rsidRPr="00F431CB">
        <w:rPr>
          <w:rStyle w:val="StyleUnderline"/>
          <w:highlight w:val="green"/>
        </w:rPr>
        <w:t>loss of biodiversity</w:t>
      </w:r>
      <w:r w:rsidRPr="00E70D35">
        <w:rPr>
          <w:rStyle w:val="StyleUnderline"/>
        </w:rPr>
        <w:t>,</w:t>
      </w:r>
      <w:r w:rsidRPr="00E70D35">
        <w:rPr>
          <w:sz w:val="16"/>
        </w:rPr>
        <w:t xml:space="preserve"> </w:t>
      </w:r>
      <w:r w:rsidRPr="00E70D35">
        <w:rPr>
          <w:rStyle w:val="StyleUnderline"/>
        </w:rPr>
        <w:t xml:space="preserve">and global </w:t>
      </w:r>
      <w:r w:rsidRPr="00F431CB">
        <w:rPr>
          <w:rStyle w:val="StyleUnderline"/>
          <w:highlight w:val="green"/>
        </w:rPr>
        <w:t>climate change</w:t>
      </w:r>
      <w:r w:rsidRPr="00E70D35">
        <w:rPr>
          <w:rStyle w:val="StyleUnderline"/>
        </w:rPr>
        <w:t xml:space="preserve"> </w:t>
      </w:r>
      <w:r w:rsidRPr="00994465">
        <w:rPr>
          <w:rStyle w:val="StyleUnderline"/>
        </w:rPr>
        <w:t>due to capital’s profligate consumption of fossil fuels</w:t>
      </w:r>
      <w:r w:rsidRPr="00994465">
        <w:rPr>
          <w:sz w:val="16"/>
        </w:rPr>
        <w:t>. In short, from the biophysical perspec</w:t>
      </w:r>
      <w:r w:rsidRPr="00E70D35">
        <w:rPr>
          <w:sz w:val="16"/>
        </w:rPr>
        <w:t xml:space="preserve">tive, </w:t>
      </w:r>
      <w:r w:rsidRPr="00E70D35">
        <w:rPr>
          <w:rStyle w:val="StyleUnderline"/>
        </w:rPr>
        <w:t xml:space="preserve">this </w:t>
      </w:r>
      <w:r w:rsidRPr="00F431CB">
        <w:rPr>
          <w:rStyle w:val="StyleUnderline"/>
          <w:highlight w:val="green"/>
        </w:rPr>
        <w:t>represents</w:t>
      </w:r>
      <w:r w:rsidRPr="00E70D35">
        <w:rPr>
          <w:sz w:val="16"/>
        </w:rPr>
        <w:t xml:space="preserve"> </w:t>
      </w:r>
      <w:r w:rsidRPr="00994465">
        <w:rPr>
          <w:rStyle w:val="StyleUnderline"/>
        </w:rPr>
        <w:t>the</w:t>
      </w:r>
      <w:r w:rsidRPr="00E70D35">
        <w:rPr>
          <w:rStyle w:val="StyleUnderline"/>
        </w:rPr>
        <w:t xml:space="preserve"> generalized </w:t>
      </w:r>
      <w:r w:rsidRPr="00F431CB">
        <w:rPr>
          <w:rStyle w:val="StyleUnderline"/>
          <w:highlight w:val="green"/>
        </w:rPr>
        <w:t>overconsumption</w:t>
      </w:r>
      <w:r w:rsidRPr="00E70D35">
        <w:rPr>
          <w:rStyle w:val="StyleUnderline"/>
        </w:rPr>
        <w:t xml:space="preserve"> </w:t>
      </w:r>
      <w:r w:rsidRPr="00994465">
        <w:rPr>
          <w:rStyle w:val="StyleUnderline"/>
        </w:rPr>
        <w:t xml:space="preserve">of commodities </w:t>
      </w:r>
      <w:r w:rsidRPr="00F431CB">
        <w:rPr>
          <w:rStyle w:val="StyleUnderline"/>
          <w:highlight w:val="green"/>
        </w:rPr>
        <w:t>to feed capital’s ‘treadmill</w:t>
      </w:r>
      <w:r w:rsidRPr="00F431CB">
        <w:rPr>
          <w:sz w:val="16"/>
          <w:highlight w:val="green"/>
        </w:rPr>
        <w:t xml:space="preserve"> </w:t>
      </w:r>
      <w:r w:rsidRPr="00F431CB">
        <w:rPr>
          <w:rStyle w:val="StyleUnderline"/>
          <w:highlight w:val="green"/>
        </w:rPr>
        <w:t>of</w:t>
      </w:r>
      <w:r w:rsidRPr="00E70D35">
        <w:rPr>
          <w:rStyle w:val="StyleUnderline"/>
        </w:rPr>
        <w:t xml:space="preserve"> </w:t>
      </w:r>
      <w:r w:rsidRPr="00F431CB">
        <w:rPr>
          <w:rStyle w:val="StyleUnderline"/>
          <w:highlight w:val="green"/>
        </w:rPr>
        <w:t>production’</w:t>
      </w:r>
      <w:r w:rsidRPr="00E70D35">
        <w:rPr>
          <w:sz w:val="16"/>
        </w:rPr>
        <w:t xml:space="preserve">. From the perspective of capital, however, the contradictions for neoliberalism comprise, </w:t>
      </w:r>
      <w:r w:rsidRPr="00567388">
        <w:rPr>
          <w:sz w:val="16"/>
        </w:rPr>
        <w:t xml:space="preserve">firstly, an </w:t>
      </w:r>
      <w:r w:rsidRPr="00567388">
        <w:rPr>
          <w:rStyle w:val="StyleUnderline"/>
        </w:rPr>
        <w:t>under-consumption</w:t>
      </w:r>
      <w:r w:rsidRPr="00567388">
        <w:rPr>
          <w:sz w:val="16"/>
        </w:rPr>
        <w:t xml:space="preserve"> (over-accumulation) of commodities </w:t>
      </w:r>
      <w:r w:rsidRPr="00567388">
        <w:rPr>
          <w:rStyle w:val="StyleUnderline"/>
        </w:rPr>
        <w:t>arising from competitive pressure to lower wages globally</w:t>
      </w:r>
      <w:r w:rsidRPr="00567388">
        <w:rPr>
          <w:sz w:val="16"/>
        </w:rPr>
        <w:t xml:space="preserve">— capital, in other words, cannot sell the commodities that it needs to </w:t>
      </w:r>
      <w:proofErr w:type="gramStart"/>
      <w:r w:rsidRPr="00567388">
        <w:rPr>
          <w:sz w:val="16"/>
        </w:rPr>
        <w:t>in order to</w:t>
      </w:r>
      <w:proofErr w:type="gramEnd"/>
      <w:r w:rsidRPr="00567388">
        <w:rPr>
          <w:sz w:val="16"/>
        </w:rPr>
        <w:t xml:space="preserve"> survive by means of the treadmill of production. We can see clearly, therefore, that the aims of </w:t>
      </w:r>
      <w:r w:rsidRPr="00567388">
        <w:rPr>
          <w:rStyle w:val="StyleUnderline"/>
        </w:rPr>
        <w:t xml:space="preserve">ecological </w:t>
      </w:r>
      <w:r w:rsidRPr="00F431CB">
        <w:rPr>
          <w:rStyle w:val="StyleUnderline"/>
          <w:highlight w:val="green"/>
        </w:rPr>
        <w:t>sustainability</w:t>
      </w:r>
      <w:r w:rsidRPr="00567388">
        <w:rPr>
          <w:sz w:val="16"/>
        </w:rPr>
        <w:t xml:space="preserve"> </w:t>
      </w:r>
      <w:r w:rsidRPr="00F431CB">
        <w:rPr>
          <w:rStyle w:val="StyleUnderline"/>
          <w:highlight w:val="green"/>
        </w:rPr>
        <w:t>and</w:t>
      </w:r>
      <w:r w:rsidRPr="00567388">
        <w:rPr>
          <w:sz w:val="16"/>
        </w:rPr>
        <w:t xml:space="preserve"> the aims of </w:t>
      </w:r>
      <w:r w:rsidRPr="00F431CB">
        <w:rPr>
          <w:rStyle w:val="StyleUnderline"/>
          <w:highlight w:val="green"/>
        </w:rPr>
        <w:t>capitalist</w:t>
      </w:r>
      <w:r w:rsidRPr="00567388">
        <w:rPr>
          <w:rStyle w:val="StyleUnderline"/>
        </w:rPr>
        <w:t xml:space="preserve"> </w:t>
      </w:r>
      <w:r w:rsidRPr="00F431CB">
        <w:rPr>
          <w:rStyle w:val="StyleUnderline"/>
          <w:highlight w:val="green"/>
        </w:rPr>
        <w:t>reproduction</w:t>
      </w:r>
      <w:r w:rsidRPr="00567388">
        <w:rPr>
          <w:sz w:val="16"/>
        </w:rPr>
        <w:t xml:space="preserve"> </w:t>
      </w:r>
      <w:r w:rsidRPr="00F431CB">
        <w:rPr>
          <w:rStyle w:val="StyleUnderline"/>
          <w:highlight w:val="green"/>
        </w:rPr>
        <w:t>are</w:t>
      </w:r>
      <w:r w:rsidRPr="00F431CB">
        <w:rPr>
          <w:sz w:val="16"/>
          <w:highlight w:val="green"/>
        </w:rPr>
        <w:t xml:space="preserve"> </w:t>
      </w:r>
      <w:r w:rsidRPr="00F431CB">
        <w:rPr>
          <w:rStyle w:val="Emphasis"/>
          <w:highlight w:val="green"/>
        </w:rPr>
        <w:t>diametrically opposed</w:t>
      </w:r>
      <w:r w:rsidRPr="00567388">
        <w:rPr>
          <w:sz w:val="16"/>
        </w:rPr>
        <w:t>. Perversely, however</w:t>
      </w:r>
      <w:r w:rsidRPr="00E70D35">
        <w:rPr>
          <w:sz w:val="16"/>
        </w:rPr>
        <w:t xml:space="preserve">, under-consumption leads to a further competitive downward spiral of </w:t>
      </w:r>
      <w:proofErr w:type="spellStart"/>
      <w:r w:rsidRPr="00E70D35">
        <w:rPr>
          <w:sz w:val="16"/>
        </w:rPr>
        <w:t>labour</w:t>
      </w:r>
      <w:proofErr w:type="spellEnd"/>
      <w:r w:rsidRPr="00E70D35">
        <w:rPr>
          <w:sz w:val="16"/>
        </w:rPr>
        <w:t xml:space="preserve"> shedding through automation, wage stagnation, and the search for ever-cheaper </w:t>
      </w:r>
      <w:proofErr w:type="spellStart"/>
      <w:r w:rsidRPr="00E70D35">
        <w:rPr>
          <w:sz w:val="16"/>
        </w:rPr>
        <w:t>labour</w:t>
      </w:r>
      <w:proofErr w:type="spellEnd"/>
      <w:r w:rsidRPr="00E70D35">
        <w:rPr>
          <w:sz w:val="16"/>
        </w:rPr>
        <w:t xml:space="preserve"> sources </w:t>
      </w:r>
      <w:proofErr w:type="gramStart"/>
      <w:r w:rsidRPr="00E70D35">
        <w:rPr>
          <w:sz w:val="16"/>
        </w:rPr>
        <w:t>in order to</w:t>
      </w:r>
      <w:proofErr w:type="gramEnd"/>
      <w:r w:rsidRPr="00E70D35">
        <w:rPr>
          <w:sz w:val="16"/>
        </w:rPr>
        <w:t xml:space="preserve"> lower prices so that market share can be retained. Meanwhile </w:t>
      </w:r>
      <w:r w:rsidRPr="00F431CB">
        <w:rPr>
          <w:rStyle w:val="StyleUnderline"/>
          <w:highlight w:val="green"/>
        </w:rPr>
        <w:t>consumption</w:t>
      </w:r>
      <w:r w:rsidRPr="00E70D35">
        <w:rPr>
          <w:sz w:val="16"/>
        </w:rPr>
        <w:t xml:space="preserve">, located largely in the global North, </w:t>
      </w:r>
      <w:r w:rsidRPr="00F431CB">
        <w:rPr>
          <w:rStyle w:val="StyleUnderline"/>
          <w:highlight w:val="green"/>
        </w:rPr>
        <w:t xml:space="preserve">is sustained </w:t>
      </w:r>
      <w:r w:rsidRPr="00994465">
        <w:rPr>
          <w:rStyle w:val="StyleUnderline"/>
        </w:rPr>
        <w:t>only by increasingly</w:t>
      </w:r>
      <w:r w:rsidRPr="00E70D35">
        <w:rPr>
          <w:rStyle w:val="StyleUnderline"/>
        </w:rPr>
        <w:t xml:space="preserve"> </w:t>
      </w:r>
      <w:r w:rsidRPr="00F431CB">
        <w:rPr>
          <w:rStyle w:val="Emphasis"/>
          <w:highlight w:val="green"/>
        </w:rPr>
        <w:t>risky</w:t>
      </w:r>
      <w:r w:rsidRPr="00B918CC">
        <w:rPr>
          <w:rStyle w:val="Emphasis"/>
        </w:rPr>
        <w:t xml:space="preserve"> </w:t>
      </w:r>
      <w:r w:rsidRPr="00F431CB">
        <w:rPr>
          <w:rStyle w:val="Emphasis"/>
          <w:highlight w:val="green"/>
        </w:rPr>
        <w:t>credit-lending</w:t>
      </w:r>
      <w:r w:rsidRPr="00E70D35">
        <w:rPr>
          <w:rStyle w:val="StyleUnderline"/>
        </w:rPr>
        <w:t xml:space="preserve"> </w:t>
      </w:r>
      <w:r w:rsidRPr="00F431CB">
        <w:rPr>
          <w:rStyle w:val="StyleUnderline"/>
          <w:highlight w:val="green"/>
        </w:rPr>
        <w:t>and</w:t>
      </w:r>
      <w:r w:rsidRPr="00E70D35">
        <w:rPr>
          <w:rStyle w:val="StyleUnderline"/>
        </w:rPr>
        <w:t xml:space="preserve"> </w:t>
      </w:r>
      <w:r w:rsidRPr="00994465">
        <w:rPr>
          <w:rStyle w:val="StyleUnderline"/>
        </w:rPr>
        <w:t>by</w:t>
      </w:r>
      <w:r w:rsidRPr="00E70D35">
        <w:rPr>
          <w:rStyle w:val="StyleUnderline"/>
        </w:rPr>
        <w:t xml:space="preserve"> never-</w:t>
      </w:r>
      <w:r w:rsidRPr="00994465">
        <w:rPr>
          <w:rStyle w:val="StyleUnderline"/>
        </w:rPr>
        <w:t>ending product innovation</w:t>
      </w:r>
      <w:r w:rsidRPr="00994465">
        <w:rPr>
          <w:sz w:val="16"/>
        </w:rPr>
        <w:t xml:space="preserve"> </w:t>
      </w:r>
      <w:r w:rsidRPr="00994465">
        <w:rPr>
          <w:rStyle w:val="StyleUnderline"/>
        </w:rPr>
        <w:t>and</w:t>
      </w:r>
      <w:r w:rsidRPr="00994465">
        <w:rPr>
          <w:sz w:val="16"/>
        </w:rPr>
        <w:t xml:space="preserve"> </w:t>
      </w:r>
      <w:r w:rsidRPr="00F431CB">
        <w:rPr>
          <w:rStyle w:val="Emphasis"/>
          <w:highlight w:val="green"/>
        </w:rPr>
        <w:t>premature obsolescence</w:t>
      </w:r>
      <w:r w:rsidRPr="00E70D35">
        <w:rPr>
          <w:sz w:val="16"/>
        </w:rPr>
        <w:t xml:space="preserve">. These dynamics can be explained only by reference to the ‘political’, Level 4, in our </w:t>
      </w:r>
      <w:proofErr w:type="gramStart"/>
      <w:r w:rsidRPr="00E70D35">
        <w:rPr>
          <w:sz w:val="16"/>
        </w:rPr>
        <w:t>model, since</w:t>
      </w:r>
      <w:proofErr w:type="gramEnd"/>
      <w:r w:rsidRPr="00E70D35">
        <w:rPr>
          <w:sz w:val="16"/>
        </w:rPr>
        <w:t xml:space="preserve"> they are essentially questions of class struggle in the authoritative domain.</w:t>
      </w:r>
    </w:p>
    <w:p w14:paraId="5EA934B0" w14:textId="77777777" w:rsidR="00C67275" w:rsidRPr="00E70D35" w:rsidRDefault="00C67275" w:rsidP="00C67275">
      <w:pPr>
        <w:rPr>
          <w:sz w:val="16"/>
        </w:rPr>
      </w:pPr>
      <w:r w:rsidRPr="00E70D35">
        <w:rPr>
          <w:sz w:val="16"/>
        </w:rPr>
        <w:t xml:space="preserve">But while </w:t>
      </w:r>
      <w:r w:rsidRPr="00F431CB">
        <w:rPr>
          <w:rStyle w:val="StyleUnderline"/>
          <w:highlight w:val="green"/>
        </w:rPr>
        <w:t>capital needs to produce</w:t>
      </w:r>
      <w:r w:rsidRPr="00E70D35">
        <w:rPr>
          <w:rStyle w:val="StyleUnderline"/>
        </w:rPr>
        <w:t xml:space="preserve"> and sell more</w:t>
      </w:r>
      <w:r w:rsidRPr="00E70D35">
        <w:rPr>
          <w:sz w:val="16"/>
        </w:rPr>
        <w:t xml:space="preserve"> and more commodities </w:t>
      </w:r>
      <w:r w:rsidRPr="00F431CB">
        <w:rPr>
          <w:rStyle w:val="StyleUnderline"/>
          <w:highlight w:val="green"/>
        </w:rPr>
        <w:t>to infinity</w:t>
      </w:r>
      <w:r w:rsidRPr="00E70D35">
        <w:rPr>
          <w:sz w:val="16"/>
        </w:rPr>
        <w:t xml:space="preserve">, </w:t>
      </w:r>
      <w:r w:rsidRPr="00F431CB">
        <w:rPr>
          <w:rStyle w:val="StyleUnderline"/>
          <w:highlight w:val="green"/>
        </w:rPr>
        <w:t>this</w:t>
      </w:r>
      <w:r w:rsidRPr="00E70D35">
        <w:rPr>
          <w:sz w:val="16"/>
        </w:rPr>
        <w:t xml:space="preserve"> unavoidable </w:t>
      </w:r>
      <w:r w:rsidRPr="00E70D35">
        <w:rPr>
          <w:rStyle w:val="StyleUnderline"/>
        </w:rPr>
        <w:t xml:space="preserve">impulse </w:t>
      </w:r>
      <w:r w:rsidRPr="00F431CB">
        <w:rPr>
          <w:rStyle w:val="StyleUnderline"/>
          <w:highlight w:val="green"/>
        </w:rPr>
        <w:t>constitutes a</w:t>
      </w:r>
      <w:r w:rsidRPr="00E70D35">
        <w:rPr>
          <w:rStyle w:val="StyleUnderline"/>
        </w:rPr>
        <w:t xml:space="preserve"> looming and potentially </w:t>
      </w:r>
      <w:r w:rsidRPr="00F431CB">
        <w:rPr>
          <w:rStyle w:val="StyleUnderline"/>
          <w:highlight w:val="green"/>
        </w:rPr>
        <w:t>fatal</w:t>
      </w:r>
      <w:r w:rsidRPr="00E70D35">
        <w:rPr>
          <w:rStyle w:val="StyleUnderline"/>
        </w:rPr>
        <w:t xml:space="preserve"> second </w:t>
      </w:r>
      <w:r w:rsidRPr="00F431CB">
        <w:rPr>
          <w:rStyle w:val="StyleUnderline"/>
          <w:highlight w:val="green"/>
        </w:rPr>
        <w:t>contradiction</w:t>
      </w:r>
      <w:r w:rsidRPr="00E70D35">
        <w:rPr>
          <w:sz w:val="16"/>
        </w:rPr>
        <w:t xml:space="preserve"> for capital </w:t>
      </w:r>
      <w:r w:rsidRPr="00E70D35">
        <w:rPr>
          <w:rStyle w:val="StyleUnderline"/>
        </w:rPr>
        <w:t>in terms of the necessarily finite supply of energy</w:t>
      </w:r>
      <w:r w:rsidRPr="00E70D35">
        <w:rPr>
          <w:sz w:val="16"/>
        </w:rPr>
        <w:t xml:space="preserve"> and raw materials required for their manufacture. </w:t>
      </w:r>
      <w:r w:rsidRPr="00E70D35">
        <w:rPr>
          <w:rStyle w:val="StyleUnderline"/>
        </w:rPr>
        <w:t>With</w:t>
      </w:r>
      <w:r w:rsidRPr="00E70D35">
        <w:rPr>
          <w:sz w:val="16"/>
        </w:rPr>
        <w:t xml:space="preserve"> the </w:t>
      </w:r>
      <w:r w:rsidRPr="00E70D35">
        <w:rPr>
          <w:rStyle w:val="StyleUnderline"/>
        </w:rPr>
        <w:t>major</w:t>
      </w:r>
      <w:r w:rsidRPr="00E70D35">
        <w:rPr>
          <w:sz w:val="16"/>
        </w:rPr>
        <w:t xml:space="preserve"> </w:t>
      </w:r>
      <w:r w:rsidRPr="00F431CB">
        <w:rPr>
          <w:rStyle w:val="StyleUnderline"/>
          <w:highlight w:val="green"/>
        </w:rPr>
        <w:t>means of keeping the cost</w:t>
      </w:r>
      <w:r w:rsidRPr="00E70D35">
        <w:rPr>
          <w:sz w:val="16"/>
        </w:rPr>
        <w:t xml:space="preserve"> of commodities </w:t>
      </w:r>
      <w:r w:rsidRPr="00F431CB">
        <w:rPr>
          <w:rStyle w:val="StyleUnderline"/>
          <w:highlight w:val="green"/>
        </w:rPr>
        <w:t>down</w:t>
      </w:r>
      <w:r w:rsidRPr="00E70D35">
        <w:rPr>
          <w:sz w:val="16"/>
        </w:rPr>
        <w:t>, and available in abundance—fossil fuel—</w:t>
      </w:r>
      <w:r w:rsidRPr="00F431CB">
        <w:rPr>
          <w:rStyle w:val="Emphasis"/>
          <w:highlight w:val="green"/>
        </w:rPr>
        <w:t>having</w:t>
      </w:r>
      <w:r w:rsidRPr="00E70D35">
        <w:rPr>
          <w:rStyle w:val="Emphasis"/>
        </w:rPr>
        <w:t xml:space="preserve"> now </w:t>
      </w:r>
      <w:r w:rsidRPr="00F431CB">
        <w:rPr>
          <w:rStyle w:val="Emphasis"/>
          <w:highlight w:val="green"/>
        </w:rPr>
        <w:t xml:space="preserve">passed </w:t>
      </w:r>
      <w:r w:rsidRPr="00994465">
        <w:rPr>
          <w:rStyle w:val="Emphasis"/>
        </w:rPr>
        <w:t xml:space="preserve">the point of </w:t>
      </w:r>
      <w:r w:rsidRPr="00F431CB">
        <w:rPr>
          <w:rStyle w:val="Emphasis"/>
          <w:highlight w:val="green"/>
        </w:rPr>
        <w:t>peak supply</w:t>
      </w:r>
      <w:r w:rsidRPr="00E70D35">
        <w:rPr>
          <w:sz w:val="16"/>
        </w:rPr>
        <w:t xml:space="preserve">, </w:t>
      </w:r>
      <w:r w:rsidRPr="00F431CB">
        <w:rPr>
          <w:rStyle w:val="StyleUnderline"/>
          <w:highlight w:val="green"/>
        </w:rPr>
        <w:t>the</w:t>
      </w:r>
      <w:r w:rsidRPr="00E70D35">
        <w:rPr>
          <w:rStyle w:val="StyleUnderline"/>
        </w:rPr>
        <w:t xml:space="preserve"> </w:t>
      </w:r>
      <w:r w:rsidRPr="00F431CB">
        <w:rPr>
          <w:rStyle w:val="StyleUnderline"/>
          <w:highlight w:val="green"/>
        </w:rPr>
        <w:t>future</w:t>
      </w:r>
      <w:r w:rsidRPr="00E70D35">
        <w:rPr>
          <w:rStyle w:val="StyleUnderline"/>
        </w:rPr>
        <w:t xml:space="preserve"> prospect </w:t>
      </w:r>
      <w:r w:rsidRPr="00F431CB">
        <w:rPr>
          <w:rStyle w:val="StyleUnderline"/>
          <w:highlight w:val="green"/>
        </w:rPr>
        <w:t>is</w:t>
      </w:r>
      <w:r w:rsidRPr="00E70D35">
        <w:rPr>
          <w:rStyle w:val="StyleUnderline"/>
        </w:rPr>
        <w:t xml:space="preserve"> </w:t>
      </w:r>
      <w:r w:rsidRPr="00F431CB">
        <w:rPr>
          <w:rStyle w:val="StyleUnderline"/>
          <w:highlight w:val="green"/>
        </w:rPr>
        <w:t>one of dwindling stocks</w:t>
      </w:r>
      <w:r w:rsidRPr="00E70D35">
        <w:rPr>
          <w:sz w:val="16"/>
        </w:rPr>
        <w:t xml:space="preserve">, and secularly </w:t>
      </w:r>
      <w:r w:rsidRPr="00E70D35">
        <w:rPr>
          <w:rStyle w:val="Emphasis"/>
        </w:rPr>
        <w:t>increasing cost</w:t>
      </w:r>
      <w:r w:rsidRPr="00E70D35">
        <w:rPr>
          <w:sz w:val="16"/>
        </w:rPr>
        <w:t xml:space="preserve">, of these crucial energy sources. Since renewable energy, despite the claims of ‘green capitalists’, cannot generate the cheap, abundant, and continuously expanding supply of energy required to feed capital’s insatiable appetite, the demise of fossil fuel would appear to constitute an insuperable obstacle to capital’s reproduction, unless some equivalent substitute can be found. These are ‘ecological’ or Level 3 dynamics where the ‘political’ dynamics of capital are enabled or constrained by biophysical affordances. At the same time, environmental contradictions for capital as reflexive political response, usually at the level of the state, in terms of regulatory climate change mitigation, generates constraints on capital through tendential restrictions on fossil-fuel consumption and greenhouse gas emissions. </w:t>
      </w:r>
      <w:r w:rsidRPr="00E70D35">
        <w:rPr>
          <w:rStyle w:val="StyleUnderline"/>
        </w:rPr>
        <w:t>This leads</w:t>
      </w:r>
      <w:r w:rsidRPr="00E70D35">
        <w:rPr>
          <w:sz w:val="16"/>
        </w:rPr>
        <w:t xml:space="preserve">, in turn, </w:t>
      </w:r>
      <w:r w:rsidRPr="00E70D35">
        <w:rPr>
          <w:rStyle w:val="StyleUnderline"/>
        </w:rPr>
        <w:t xml:space="preserve">to </w:t>
      </w:r>
      <w:r w:rsidRPr="00F431CB">
        <w:rPr>
          <w:rStyle w:val="StyleUnderline"/>
          <w:highlight w:val="green"/>
        </w:rPr>
        <w:t>the search for</w:t>
      </w:r>
      <w:r w:rsidRPr="00E70D35">
        <w:rPr>
          <w:sz w:val="16"/>
        </w:rPr>
        <w:t>, and implementation of, fossil-fuel ‘</w:t>
      </w:r>
      <w:r w:rsidRPr="00F431CB">
        <w:rPr>
          <w:rStyle w:val="StyleUnderline"/>
          <w:highlight w:val="green"/>
        </w:rPr>
        <w:t>substitutes’</w:t>
      </w:r>
      <w:r w:rsidRPr="00E70D35">
        <w:rPr>
          <w:sz w:val="16"/>
        </w:rPr>
        <w:t xml:space="preserve"> </w:t>
      </w:r>
      <w:r w:rsidRPr="00F431CB">
        <w:rPr>
          <w:rStyle w:val="StyleUnderline"/>
          <w:highlight w:val="green"/>
        </w:rPr>
        <w:t>in</w:t>
      </w:r>
      <w:r w:rsidRPr="00E70D35">
        <w:rPr>
          <w:rStyle w:val="StyleUnderline"/>
        </w:rPr>
        <w:t xml:space="preserve"> the form of</w:t>
      </w:r>
      <w:r w:rsidRPr="00E70D35">
        <w:rPr>
          <w:sz w:val="16"/>
        </w:rPr>
        <w:t xml:space="preserve">, inter alia, </w:t>
      </w:r>
      <w:r w:rsidRPr="00F431CB">
        <w:rPr>
          <w:rStyle w:val="Emphasis"/>
          <w:highlight w:val="green"/>
        </w:rPr>
        <w:t>the ‘bio-economy’</w:t>
      </w:r>
      <w:r w:rsidRPr="00F431CB">
        <w:rPr>
          <w:sz w:val="16"/>
          <w:highlight w:val="green"/>
        </w:rPr>
        <w:t>.</w:t>
      </w:r>
      <w:r w:rsidRPr="00E70D35">
        <w:rPr>
          <w:sz w:val="16"/>
        </w:rPr>
        <w:t xml:space="preserve"> Since </w:t>
      </w:r>
      <w:r w:rsidRPr="00E70D35">
        <w:rPr>
          <w:rStyle w:val="StyleUnderline"/>
        </w:rPr>
        <w:t>the ‘bio-economy’ requires land</w:t>
      </w:r>
      <w:r w:rsidRPr="00E70D35">
        <w:rPr>
          <w:sz w:val="16"/>
        </w:rPr>
        <w:t xml:space="preserve">, in contrast to the ‘subterranean forest’ of fossil fuel, </w:t>
      </w:r>
      <w:r w:rsidRPr="00E70D35">
        <w:rPr>
          <w:rStyle w:val="StyleUnderline"/>
        </w:rPr>
        <w:t xml:space="preserve">this inevitably </w:t>
      </w:r>
      <w:r w:rsidRPr="00F431CB">
        <w:rPr>
          <w:rStyle w:val="StyleUnderline"/>
          <w:highlight w:val="green"/>
        </w:rPr>
        <w:t xml:space="preserve">leads to </w:t>
      </w:r>
      <w:r w:rsidRPr="00F431CB">
        <w:rPr>
          <w:rStyle w:val="Emphasis"/>
          <w:highlight w:val="green"/>
        </w:rPr>
        <w:t>conflicts with food</w:t>
      </w:r>
      <w:r w:rsidRPr="00E70D35">
        <w:rPr>
          <w:rStyle w:val="Emphasis"/>
        </w:rPr>
        <w:t xml:space="preserve"> </w:t>
      </w:r>
      <w:r w:rsidRPr="00F431CB">
        <w:rPr>
          <w:rStyle w:val="Emphasis"/>
          <w:highlight w:val="green"/>
        </w:rPr>
        <w:t>production</w:t>
      </w:r>
      <w:r w:rsidRPr="00E70D35">
        <w:rPr>
          <w:sz w:val="16"/>
        </w:rPr>
        <w:t>, particularly in the global South, generating further reflexive political resistance by subaltern classes. These dynamics comprise a dialectic between Level 3 and Level 4.</w:t>
      </w:r>
    </w:p>
    <w:p w14:paraId="1C572486" w14:textId="77777777" w:rsidR="00C67275" w:rsidRPr="00E70D35" w:rsidRDefault="00C67275" w:rsidP="00C67275">
      <w:pPr>
        <w:rPr>
          <w:sz w:val="16"/>
        </w:rPr>
      </w:pPr>
      <w:r w:rsidRPr="00E70D35">
        <w:rPr>
          <w:sz w:val="16"/>
        </w:rPr>
        <w:t xml:space="preserve">The issue of land therefore assumes an importance in the current conjuncture that it appeared to have lost during the era of apparently limitless fossil-fuel production and consumption. Thus, as neoliberalism’s expansionary dynamic encounters the looming constraint represented by the exhaustion of the ‘subterranean forest’ of fossil fuel, so land, as in the pre-industrial era, again becomes the principal focus of contention as the basis for either the production of renewable energy, or </w:t>
      </w:r>
      <w:proofErr w:type="gramStart"/>
      <w:r w:rsidRPr="00E70D35">
        <w:rPr>
          <w:sz w:val="16"/>
        </w:rPr>
        <w:t>for the production of</w:t>
      </w:r>
      <w:proofErr w:type="gramEnd"/>
      <w:r w:rsidRPr="00E70D35">
        <w:rPr>
          <w:sz w:val="16"/>
        </w:rPr>
        <w:t xml:space="preserve"> food. And the contention is </w:t>
      </w:r>
      <w:r w:rsidRPr="00567388">
        <w:rPr>
          <w:sz w:val="16"/>
        </w:rPr>
        <w:t xml:space="preserve">also focused on questions of ‘energy for whom?’ and ‘food for whom?’ Should energy and food be directed towards profligate consumption by the global minority in the North, or towards basic need satisfaction by the global majority in the South? In land, therefore, the different strands of the ‘political’ and ‘ecological’ </w:t>
      </w:r>
      <w:r w:rsidRPr="00567388">
        <w:rPr>
          <w:rStyle w:val="StyleUnderline"/>
        </w:rPr>
        <w:t>contradictions</w:t>
      </w:r>
      <w:r w:rsidRPr="00567388">
        <w:rPr>
          <w:sz w:val="16"/>
        </w:rPr>
        <w:t xml:space="preserve"> of neoliberalism </w:t>
      </w:r>
      <w:r w:rsidRPr="00567388">
        <w:rPr>
          <w:rStyle w:val="Emphasis"/>
        </w:rPr>
        <w:t>coalesce</w:t>
      </w:r>
      <w:r w:rsidRPr="00567388">
        <w:rPr>
          <w:sz w:val="16"/>
        </w:rPr>
        <w:t xml:space="preserve">, </w:t>
      </w:r>
      <w:r w:rsidRPr="00567388">
        <w:rPr>
          <w:rStyle w:val="StyleUnderline"/>
        </w:rPr>
        <w:t>culminating in strained social relations and struggles over land</w:t>
      </w:r>
      <w:r w:rsidRPr="00567388">
        <w:rPr>
          <w:sz w:val="16"/>
        </w:rPr>
        <w:t xml:space="preserve">, </w:t>
      </w:r>
      <w:r w:rsidRPr="00567388">
        <w:rPr>
          <w:rStyle w:val="StyleUnderline"/>
        </w:rPr>
        <w:t>between social classes</w:t>
      </w:r>
      <w:r w:rsidRPr="00E70D35">
        <w:rPr>
          <w:sz w:val="16"/>
        </w:rPr>
        <w:t xml:space="preserve"> </w:t>
      </w:r>
      <w:r w:rsidRPr="00E70D35">
        <w:rPr>
          <w:rStyle w:val="StyleUnderline"/>
        </w:rPr>
        <w:t>within the global South, and</w:t>
      </w:r>
      <w:r w:rsidRPr="00E70D35">
        <w:rPr>
          <w:sz w:val="16"/>
        </w:rPr>
        <w:t xml:space="preserve"> </w:t>
      </w:r>
      <w:r w:rsidRPr="00E70D35">
        <w:rPr>
          <w:rStyle w:val="StyleUnderline"/>
        </w:rPr>
        <w:t>between the global South and North</w:t>
      </w:r>
      <w:r w:rsidRPr="00E70D35">
        <w:rPr>
          <w:sz w:val="16"/>
        </w:rPr>
        <w:t xml:space="preserve">. This is reflected in the revival of issues long eclipsed during the heyday of neoliberalism (and still largely eclipsed in the global North for the reasons earlier explained), such as land inequality, redistributive land reform, the organization of agriculture, its role in the social division of </w:t>
      </w:r>
      <w:proofErr w:type="spellStart"/>
      <w:r w:rsidRPr="00E70D35">
        <w:rPr>
          <w:sz w:val="16"/>
        </w:rPr>
        <w:t>labour</w:t>
      </w:r>
      <w:proofErr w:type="spellEnd"/>
      <w:r w:rsidRPr="00E70D35">
        <w:rPr>
          <w:sz w:val="16"/>
        </w:rPr>
        <w:t>, and its relationship to non-agricultural sectors.</w:t>
      </w:r>
    </w:p>
    <w:p w14:paraId="5620E153" w14:textId="77777777" w:rsidR="00C67275" w:rsidRDefault="00C67275" w:rsidP="00C67275">
      <w:r>
        <w:t>Contradictions for Neoliberalism in General</w:t>
      </w:r>
    </w:p>
    <w:p w14:paraId="46711348" w14:textId="77777777" w:rsidR="00C67275" w:rsidRPr="00994465" w:rsidRDefault="00C67275" w:rsidP="00C67275">
      <w:pPr>
        <w:rPr>
          <w:sz w:val="16"/>
        </w:rPr>
      </w:pPr>
      <w:r w:rsidRPr="00E70D35">
        <w:rPr>
          <w:sz w:val="16"/>
        </w:rPr>
        <w:t xml:space="preserve">As we have seen, </w:t>
      </w:r>
      <w:r w:rsidRPr="00994465">
        <w:rPr>
          <w:rStyle w:val="StyleUnderline"/>
        </w:rPr>
        <w:t xml:space="preserve">the crisis of the </w:t>
      </w:r>
      <w:r w:rsidRPr="00F431CB">
        <w:rPr>
          <w:rStyle w:val="StyleUnderline"/>
          <w:highlight w:val="green"/>
        </w:rPr>
        <w:t>Keynesian</w:t>
      </w:r>
      <w:r w:rsidRPr="00E70D35">
        <w:rPr>
          <w:sz w:val="16"/>
        </w:rPr>
        <w:t xml:space="preserve"> regime of </w:t>
      </w:r>
      <w:r w:rsidRPr="00F431CB">
        <w:rPr>
          <w:rStyle w:val="StyleUnderline"/>
          <w:highlight w:val="green"/>
        </w:rPr>
        <w:t>accumulation</w:t>
      </w:r>
      <w:r w:rsidRPr="00E70D35">
        <w:rPr>
          <w:sz w:val="16"/>
        </w:rPr>
        <w:t xml:space="preserve"> </w:t>
      </w:r>
      <w:r w:rsidRPr="00F431CB">
        <w:rPr>
          <w:rStyle w:val="StyleUnderline"/>
          <w:highlight w:val="green"/>
        </w:rPr>
        <w:t>comprised a supply-side</w:t>
      </w:r>
      <w:r w:rsidRPr="00E70D35">
        <w:rPr>
          <w:sz w:val="16"/>
        </w:rPr>
        <w:t xml:space="preserve"> (under-accumulation) </w:t>
      </w:r>
      <w:r w:rsidRPr="00F431CB">
        <w:rPr>
          <w:rStyle w:val="StyleUnderline"/>
          <w:highlight w:val="green"/>
        </w:rPr>
        <w:t>crisis</w:t>
      </w:r>
      <w:r w:rsidRPr="00E70D35">
        <w:rPr>
          <w:sz w:val="16"/>
        </w:rPr>
        <w:t xml:space="preserve">, stimulating the turn to </w:t>
      </w:r>
      <w:r w:rsidRPr="00F431CB">
        <w:rPr>
          <w:rStyle w:val="StyleUnderline"/>
          <w:highlight w:val="green"/>
        </w:rPr>
        <w:t>neoliberalism</w:t>
      </w:r>
      <w:r w:rsidRPr="00E70D35">
        <w:rPr>
          <w:sz w:val="16"/>
        </w:rPr>
        <w:t xml:space="preserve">. </w:t>
      </w:r>
      <w:r w:rsidRPr="00E70D35">
        <w:rPr>
          <w:rStyle w:val="StyleUnderline"/>
        </w:rPr>
        <w:t>The latter has</w:t>
      </w:r>
      <w:r w:rsidRPr="00E70D35">
        <w:rPr>
          <w:sz w:val="16"/>
        </w:rPr>
        <w:t xml:space="preserve">, in turn, </w:t>
      </w:r>
      <w:r w:rsidRPr="00F431CB">
        <w:rPr>
          <w:rStyle w:val="StyleUnderline"/>
          <w:highlight w:val="green"/>
        </w:rPr>
        <w:t>generated</w:t>
      </w:r>
      <w:r w:rsidRPr="00E70D35">
        <w:rPr>
          <w:rStyle w:val="StyleUnderline"/>
        </w:rPr>
        <w:t xml:space="preserve"> </w:t>
      </w:r>
      <w:r w:rsidRPr="00F431CB">
        <w:rPr>
          <w:rStyle w:val="StyleUnderline"/>
          <w:highlight w:val="green"/>
        </w:rPr>
        <w:t>the</w:t>
      </w:r>
      <w:r w:rsidRPr="00E70D35">
        <w:rPr>
          <w:sz w:val="16"/>
        </w:rPr>
        <w:t xml:space="preserve"> </w:t>
      </w:r>
      <w:r w:rsidRPr="00FD5967">
        <w:rPr>
          <w:rStyle w:val="StyleUnderline"/>
        </w:rPr>
        <w:t>current</w:t>
      </w:r>
      <w:r w:rsidRPr="00E70D35">
        <w:rPr>
          <w:sz w:val="16"/>
        </w:rPr>
        <w:t xml:space="preserve"> </w:t>
      </w:r>
      <w:r w:rsidRPr="00F431CB">
        <w:rPr>
          <w:rStyle w:val="StyleUnderline"/>
          <w:highlight w:val="green"/>
        </w:rPr>
        <w:t>underconsumption</w:t>
      </w:r>
      <w:r w:rsidRPr="00E70D35">
        <w:rPr>
          <w:sz w:val="16"/>
        </w:rPr>
        <w:t xml:space="preserve"> </w:t>
      </w:r>
      <w:r w:rsidRPr="00E70D35">
        <w:rPr>
          <w:sz w:val="16"/>
        </w:rPr>
        <w:lastRenderedPageBreak/>
        <w:t>(</w:t>
      </w:r>
      <w:r w:rsidRPr="00FD5967">
        <w:rPr>
          <w:rStyle w:val="StyleUnderline"/>
        </w:rPr>
        <w:t>over-accumulation</w:t>
      </w:r>
      <w:r w:rsidRPr="00E70D35">
        <w:rPr>
          <w:sz w:val="16"/>
        </w:rPr>
        <w:t xml:space="preserve">), </w:t>
      </w:r>
      <w:r w:rsidRPr="00FD5967">
        <w:rPr>
          <w:rStyle w:val="StyleUnderline"/>
        </w:rPr>
        <w:t>or demand side</w:t>
      </w:r>
      <w:r w:rsidRPr="00E70D35">
        <w:rPr>
          <w:sz w:val="16"/>
        </w:rPr>
        <w:t xml:space="preserve"> </w:t>
      </w:r>
      <w:r w:rsidRPr="00F431CB">
        <w:rPr>
          <w:rStyle w:val="StyleUnderline"/>
          <w:highlight w:val="green"/>
        </w:rPr>
        <w:t>crisis</w:t>
      </w:r>
      <w:r w:rsidRPr="00E70D35">
        <w:rPr>
          <w:sz w:val="16"/>
        </w:rPr>
        <w:t xml:space="preserve">. These are ‘political’ or ‘internal’ contradictions, although enabled concurrently by ‘ecological’ or ‘external’ conditions of production. ‘Internal’ supply-side crisis tends to stimulate technological innovation and the exploitation of new and cheaper conditions of production to exert downward pressure on prices </w:t>
      </w:r>
      <w:proofErr w:type="gramStart"/>
      <w:r w:rsidRPr="00E70D35">
        <w:rPr>
          <w:sz w:val="16"/>
        </w:rPr>
        <w:t>in order to</w:t>
      </w:r>
      <w:proofErr w:type="gramEnd"/>
      <w:r w:rsidRPr="00E70D35">
        <w:rPr>
          <w:sz w:val="16"/>
        </w:rPr>
        <w:t xml:space="preserve"> sustain and enhance the rate of profit—hence the impulse towards globalization from the 1970s. The present conjuncture is characterized by the juxtaposition of demand-side crisis, due to the power of capital over </w:t>
      </w:r>
      <w:proofErr w:type="spellStart"/>
      <w:r w:rsidRPr="00E70D35">
        <w:rPr>
          <w:sz w:val="16"/>
        </w:rPr>
        <w:t>labour</w:t>
      </w:r>
      <w:proofErr w:type="spellEnd"/>
      <w:r w:rsidRPr="00E70D35">
        <w:rPr>
          <w:sz w:val="16"/>
        </w:rPr>
        <w:t xml:space="preserve"> (Level 4), with a supply-side crisis in the conditions of production, defined by increases in the cost of conditions of production, most particularly oil (Level 3), and the ramifications of political attempts to curb greenhouse gas emissions (together with </w:t>
      </w:r>
      <w:proofErr w:type="spellStart"/>
      <w:r w:rsidRPr="00E70D35">
        <w:rPr>
          <w:sz w:val="16"/>
        </w:rPr>
        <w:t>knockon</w:t>
      </w:r>
      <w:proofErr w:type="spellEnd"/>
      <w:r w:rsidRPr="00E70D35">
        <w:rPr>
          <w:sz w:val="16"/>
        </w:rPr>
        <w:t xml:space="preserve"> effects for fossil-fuel-based agriculture and consequent rise in the cost of food) (Level 3 and 4). The demand-side crisis is exacerbated by the supply-side crisis in the conditions of </w:t>
      </w:r>
      <w:r w:rsidRPr="00994465">
        <w:rPr>
          <w:sz w:val="16"/>
        </w:rPr>
        <w:t xml:space="preserve">production, representing structural contradictions, compounded by the conjunctural tendency of monopoly finance capital to profit from speculation in newly de-regulated futures commodities such as food (Ghosh 2010; Isakson 2014). </w:t>
      </w:r>
      <w:r w:rsidRPr="00994465">
        <w:rPr>
          <w:rStyle w:val="StyleUnderline"/>
        </w:rPr>
        <w:t>The result is a paradoxical situation in which</w:t>
      </w:r>
      <w:r w:rsidRPr="00994465">
        <w:rPr>
          <w:sz w:val="16"/>
        </w:rPr>
        <w:t xml:space="preserve"> </w:t>
      </w:r>
      <w:r w:rsidRPr="00994465">
        <w:rPr>
          <w:rStyle w:val="StyleUnderline"/>
        </w:rPr>
        <w:t>financial surplus continues to increase even as the under-consumption crisis deepens</w:t>
      </w:r>
      <w:r w:rsidRPr="00994465">
        <w:rPr>
          <w:sz w:val="16"/>
        </w:rPr>
        <w:t xml:space="preserve">, </w:t>
      </w:r>
      <w:r w:rsidRPr="00994465">
        <w:rPr>
          <w:rStyle w:val="StyleUnderline"/>
        </w:rPr>
        <w:t>and</w:t>
      </w:r>
      <w:r w:rsidRPr="00994465">
        <w:rPr>
          <w:sz w:val="16"/>
        </w:rPr>
        <w:t xml:space="preserve"> the conditions of </w:t>
      </w:r>
      <w:r w:rsidRPr="00994465">
        <w:rPr>
          <w:rStyle w:val="StyleUnderline"/>
        </w:rPr>
        <w:t>production</w:t>
      </w:r>
      <w:r w:rsidRPr="00994465">
        <w:rPr>
          <w:sz w:val="16"/>
        </w:rPr>
        <w:t xml:space="preserve"> </w:t>
      </w:r>
      <w:r w:rsidRPr="00994465">
        <w:rPr>
          <w:rStyle w:val="StyleUnderline"/>
        </w:rPr>
        <w:t>exhibit a</w:t>
      </w:r>
      <w:r w:rsidRPr="00994465">
        <w:rPr>
          <w:sz w:val="16"/>
        </w:rPr>
        <w:t xml:space="preserve"> secular, if </w:t>
      </w:r>
      <w:r w:rsidRPr="00994465">
        <w:rPr>
          <w:rStyle w:val="StyleUnderline"/>
        </w:rPr>
        <w:t>uneven</w:t>
      </w:r>
      <w:r w:rsidRPr="00994465">
        <w:rPr>
          <w:sz w:val="16"/>
        </w:rPr>
        <w:t xml:space="preserve">, </w:t>
      </w:r>
      <w:r w:rsidRPr="00994465">
        <w:rPr>
          <w:rStyle w:val="StyleUnderline"/>
        </w:rPr>
        <w:t>rise in cost.</w:t>
      </w:r>
      <w:r w:rsidRPr="00994465">
        <w:rPr>
          <w:sz w:val="16"/>
        </w:rPr>
        <w:t xml:space="preserve"> </w:t>
      </w:r>
    </w:p>
    <w:p w14:paraId="7AFD7ABC" w14:textId="77777777" w:rsidR="00C67275" w:rsidRPr="00E70D35" w:rsidRDefault="00C67275" w:rsidP="00C67275">
      <w:pPr>
        <w:rPr>
          <w:sz w:val="16"/>
        </w:rPr>
      </w:pPr>
      <w:r w:rsidRPr="00994465">
        <w:rPr>
          <w:sz w:val="16"/>
        </w:rPr>
        <w:t xml:space="preserve">The current plethora of commodities on the market is the product of global competition to produce masses of products </w:t>
      </w:r>
      <w:proofErr w:type="gramStart"/>
      <w:r w:rsidRPr="00994465">
        <w:rPr>
          <w:sz w:val="16"/>
        </w:rPr>
        <w:t>on the basis of</w:t>
      </w:r>
      <w:proofErr w:type="gramEnd"/>
      <w:r w:rsidRPr="00994465">
        <w:rPr>
          <w:sz w:val="16"/>
        </w:rPr>
        <w:t xml:space="preserve"> low wages and ever-lower costs in the biophysical conditions of production (the ‘</w:t>
      </w:r>
      <w:proofErr w:type="spellStart"/>
      <w:r w:rsidRPr="00994465">
        <w:rPr>
          <w:sz w:val="16"/>
        </w:rPr>
        <w:t>cheaps</w:t>
      </w:r>
      <w:proofErr w:type="spellEnd"/>
      <w:r w:rsidRPr="00994465">
        <w:rPr>
          <w:sz w:val="16"/>
        </w:rPr>
        <w:t>’</w:t>
      </w:r>
      <w:r w:rsidRPr="00E70D35">
        <w:rPr>
          <w:sz w:val="16"/>
        </w:rPr>
        <w:t xml:space="preserve"> of </w:t>
      </w:r>
      <w:proofErr w:type="spellStart"/>
      <w:r w:rsidRPr="00E70D35">
        <w:rPr>
          <w:sz w:val="16"/>
        </w:rPr>
        <w:t>labour</w:t>
      </w:r>
      <w:proofErr w:type="spellEnd"/>
      <w:r w:rsidRPr="00E70D35">
        <w:rPr>
          <w:sz w:val="16"/>
        </w:rPr>
        <w:t xml:space="preserve"> power in capitalist production and the ‘zone of appropriation’ that lies behind this). </w:t>
      </w:r>
      <w:r w:rsidRPr="00567388">
        <w:rPr>
          <w:rStyle w:val="StyleUnderline"/>
        </w:rPr>
        <w:t>There is a frantic race to introduce new commodities</w:t>
      </w:r>
      <w:r w:rsidRPr="00567388">
        <w:rPr>
          <w:sz w:val="16"/>
        </w:rPr>
        <w:t xml:space="preserve"> </w:t>
      </w:r>
      <w:proofErr w:type="gramStart"/>
      <w:r w:rsidRPr="00567388">
        <w:rPr>
          <w:sz w:val="16"/>
        </w:rPr>
        <w:t>in order to</w:t>
      </w:r>
      <w:proofErr w:type="gramEnd"/>
      <w:r w:rsidRPr="00567388">
        <w:rPr>
          <w:sz w:val="16"/>
        </w:rPr>
        <w:t xml:space="preserve"> sustain sales, such that </w:t>
      </w:r>
      <w:r w:rsidRPr="00567388">
        <w:rPr>
          <w:rStyle w:val="StyleUnderline"/>
        </w:rPr>
        <w:t>supply</w:t>
      </w:r>
      <w:r w:rsidRPr="00567388">
        <w:rPr>
          <w:sz w:val="16"/>
        </w:rPr>
        <w:t xml:space="preserve"> has </w:t>
      </w:r>
      <w:r w:rsidRPr="00567388">
        <w:rPr>
          <w:rStyle w:val="StyleUnderline"/>
        </w:rPr>
        <w:t>become divorced from demand</w:t>
      </w:r>
      <w:r w:rsidRPr="00567388">
        <w:rPr>
          <w:sz w:val="16"/>
        </w:rPr>
        <w:t xml:space="preserve">, </w:t>
      </w:r>
      <w:r w:rsidRPr="00567388">
        <w:rPr>
          <w:rStyle w:val="StyleUnderline"/>
        </w:rPr>
        <w:t>resulting</w:t>
      </w:r>
      <w:r w:rsidRPr="00567388">
        <w:rPr>
          <w:sz w:val="16"/>
        </w:rPr>
        <w:t xml:space="preserve"> </w:t>
      </w:r>
      <w:r w:rsidRPr="00567388">
        <w:rPr>
          <w:rStyle w:val="StyleUnderline"/>
        </w:rPr>
        <w:t>in major imbalances between the two</w:t>
      </w:r>
      <w:r w:rsidRPr="00567388">
        <w:rPr>
          <w:sz w:val="16"/>
        </w:rPr>
        <w:t xml:space="preserve">. The outcome is a frenzied search for consumers that encounters the insurmountable constraint of limits to absorption. This comprises the perennial dilemma for capitalism of seeking reductions in wage costs whilst simultaneously desiring expanded consumption. </w:t>
      </w:r>
      <w:r w:rsidRPr="00567388">
        <w:rPr>
          <w:rStyle w:val="StyleUnderline"/>
        </w:rPr>
        <w:t>It</w:t>
      </w:r>
      <w:r w:rsidRPr="00567388">
        <w:rPr>
          <w:sz w:val="16"/>
        </w:rPr>
        <w:t xml:space="preserve"> also </w:t>
      </w:r>
      <w:r w:rsidRPr="00567388">
        <w:rPr>
          <w:rStyle w:val="StyleUnderline"/>
        </w:rPr>
        <w:t>comprises the characteristic capitalist paradox of poverty,</w:t>
      </w:r>
      <w:r w:rsidRPr="00567388">
        <w:rPr>
          <w:sz w:val="16"/>
        </w:rPr>
        <w:t xml:space="preserve"> or lack of ability to pay, </w:t>
      </w:r>
      <w:proofErr w:type="gramStart"/>
      <w:r w:rsidRPr="00567388">
        <w:rPr>
          <w:rStyle w:val="StyleUnderline"/>
        </w:rPr>
        <w:t>in the midst of</w:t>
      </w:r>
      <w:proofErr w:type="gramEnd"/>
      <w:r w:rsidRPr="00567388">
        <w:rPr>
          <w:rStyle w:val="StyleUnderline"/>
        </w:rPr>
        <w:t xml:space="preserve"> abundance</w:t>
      </w:r>
      <w:r w:rsidRPr="00567388">
        <w:rPr>
          <w:sz w:val="16"/>
        </w:rPr>
        <w:t>. The rise in global trade above production</w:t>
      </w:r>
      <w:r w:rsidRPr="00E70D35">
        <w:rPr>
          <w:sz w:val="16"/>
        </w:rPr>
        <w:t xml:space="preserve"> reinforces global competition, while productivity growth </w:t>
      </w:r>
      <w:proofErr w:type="gramStart"/>
      <w:r w:rsidRPr="00E70D35">
        <w:rPr>
          <w:sz w:val="16"/>
        </w:rPr>
        <w:t>in excess of</w:t>
      </w:r>
      <w:proofErr w:type="gramEnd"/>
      <w:r w:rsidRPr="00E70D35">
        <w:rPr>
          <w:sz w:val="16"/>
        </w:rPr>
        <w:t xml:space="preserve"> wage increases hinders the realization of the value of goods through sales. The </w:t>
      </w:r>
      <w:r w:rsidRPr="00F431CB">
        <w:rPr>
          <w:rStyle w:val="StyleUnderline"/>
          <w:highlight w:val="green"/>
        </w:rPr>
        <w:t>short-term imbalances</w:t>
      </w:r>
      <w:r w:rsidRPr="00E70D35">
        <w:rPr>
          <w:sz w:val="16"/>
        </w:rPr>
        <w:t xml:space="preserve"> </w:t>
      </w:r>
      <w:r w:rsidRPr="00E70D35">
        <w:rPr>
          <w:rStyle w:val="StyleUnderline"/>
        </w:rPr>
        <w:t xml:space="preserve">caused </w:t>
      </w:r>
      <w:r w:rsidRPr="00F431CB">
        <w:rPr>
          <w:rStyle w:val="StyleUnderline"/>
          <w:highlight w:val="green"/>
        </w:rPr>
        <w:t>by</w:t>
      </w:r>
      <w:r w:rsidRPr="00E70D35">
        <w:rPr>
          <w:rStyle w:val="StyleUnderline"/>
        </w:rPr>
        <w:t xml:space="preserve"> </w:t>
      </w:r>
      <w:r w:rsidRPr="00F431CB">
        <w:rPr>
          <w:rStyle w:val="StyleUnderline"/>
          <w:highlight w:val="green"/>
        </w:rPr>
        <w:t>over-accumulated capital</w:t>
      </w:r>
      <w:r w:rsidRPr="00E70D35">
        <w:rPr>
          <w:rStyle w:val="StyleUnderline"/>
        </w:rPr>
        <w:t xml:space="preserve">, </w:t>
      </w:r>
      <w:r w:rsidRPr="00F431CB">
        <w:rPr>
          <w:rStyle w:val="StyleUnderline"/>
          <w:highlight w:val="green"/>
        </w:rPr>
        <w:t>over-produced commodities</w:t>
      </w:r>
      <w:r w:rsidRPr="00E70D35">
        <w:rPr>
          <w:sz w:val="16"/>
        </w:rPr>
        <w:t xml:space="preserve">, </w:t>
      </w:r>
      <w:r w:rsidRPr="00994465">
        <w:rPr>
          <w:rStyle w:val="StyleUnderline"/>
        </w:rPr>
        <w:t>and asymmetrically exchanged goods</w:t>
      </w:r>
      <w:r w:rsidRPr="00994465">
        <w:rPr>
          <w:sz w:val="16"/>
        </w:rPr>
        <w:t xml:space="preserve"> between South</w:t>
      </w:r>
      <w:r w:rsidRPr="00E70D35">
        <w:rPr>
          <w:sz w:val="16"/>
        </w:rPr>
        <w:t xml:space="preserve"> and North </w:t>
      </w:r>
      <w:r w:rsidRPr="00F431CB">
        <w:rPr>
          <w:rStyle w:val="StyleUnderline"/>
          <w:highlight w:val="green"/>
        </w:rPr>
        <w:t>are</w:t>
      </w:r>
      <w:r w:rsidRPr="00E70D35">
        <w:rPr>
          <w:rStyle w:val="StyleUnderline"/>
        </w:rPr>
        <w:t xml:space="preserve"> </w:t>
      </w:r>
      <w:r w:rsidRPr="00F431CB">
        <w:rPr>
          <w:rStyle w:val="StyleUnderline"/>
          <w:highlight w:val="green"/>
        </w:rPr>
        <w:t>inscribed in the</w:t>
      </w:r>
      <w:r w:rsidRPr="00E70D35">
        <w:rPr>
          <w:rStyle w:val="StyleUnderline"/>
        </w:rPr>
        <w:t xml:space="preserve"> contradictions that culminated in the financial </w:t>
      </w:r>
      <w:r w:rsidRPr="00F431CB">
        <w:rPr>
          <w:rStyle w:val="StyleUnderline"/>
          <w:highlight w:val="green"/>
        </w:rPr>
        <w:t>crisis</w:t>
      </w:r>
      <w:r w:rsidRPr="00F431CB">
        <w:rPr>
          <w:sz w:val="16"/>
          <w:highlight w:val="green"/>
        </w:rPr>
        <w:t xml:space="preserve"> </w:t>
      </w:r>
      <w:r w:rsidRPr="00F431CB">
        <w:rPr>
          <w:rStyle w:val="StyleUnderline"/>
          <w:highlight w:val="green"/>
        </w:rPr>
        <w:t>of</w:t>
      </w:r>
      <w:r w:rsidRPr="00E70D35">
        <w:rPr>
          <w:rStyle w:val="StyleUnderline"/>
        </w:rPr>
        <w:t xml:space="preserve"> </w:t>
      </w:r>
      <w:r w:rsidRPr="00F431CB">
        <w:rPr>
          <w:rStyle w:val="StyleUnderline"/>
          <w:highlight w:val="green"/>
        </w:rPr>
        <w:t>2007</w:t>
      </w:r>
      <w:r w:rsidRPr="00E70D35">
        <w:rPr>
          <w:rStyle w:val="StyleUnderline"/>
        </w:rPr>
        <w:t>/8</w:t>
      </w:r>
      <w:r w:rsidRPr="00E70D35">
        <w:rPr>
          <w:sz w:val="16"/>
        </w:rPr>
        <w:t>. These imbalances take the form of two fundamental contradictions for neoliberalism in the sphere of demand and in the rate of profit. This means that these contradictions of neoliberalism take place in two spheres, namely, the realization of the value of commodities, and the valorization of capital.</w:t>
      </w:r>
    </w:p>
    <w:p w14:paraId="695A665F" w14:textId="77777777" w:rsidR="00C67275" w:rsidRPr="00E70D35" w:rsidRDefault="00C67275" w:rsidP="00C67275">
      <w:pPr>
        <w:rPr>
          <w:sz w:val="16"/>
        </w:rPr>
      </w:pPr>
      <w:r w:rsidRPr="00E70D35">
        <w:rPr>
          <w:sz w:val="16"/>
        </w:rPr>
        <w:t xml:space="preserve">With respect to the crisis of realization, </w:t>
      </w:r>
      <w:r w:rsidRPr="00E70D35">
        <w:rPr>
          <w:rStyle w:val="StyleUnderline"/>
        </w:rPr>
        <w:t>there</w:t>
      </w:r>
      <w:r w:rsidRPr="00E70D35">
        <w:rPr>
          <w:sz w:val="16"/>
        </w:rPr>
        <w:t xml:space="preserve"> </w:t>
      </w:r>
      <w:r w:rsidRPr="00E70D35">
        <w:rPr>
          <w:rStyle w:val="StyleUnderline"/>
        </w:rPr>
        <w:t>are</w:t>
      </w:r>
      <w:r w:rsidRPr="00E70D35">
        <w:rPr>
          <w:sz w:val="16"/>
        </w:rPr>
        <w:t xml:space="preserve">, as noted, </w:t>
      </w:r>
      <w:r w:rsidRPr="00E70D35">
        <w:rPr>
          <w:rStyle w:val="Emphasis"/>
        </w:rPr>
        <w:t>severe imbalances between production and consumption</w:t>
      </w:r>
      <w:r w:rsidRPr="00E70D35">
        <w:rPr>
          <w:sz w:val="16"/>
        </w:rPr>
        <w:t xml:space="preserve">. By reducing salaries and increasing unemployment and poverty, neoliberalism has eroded the purchasing power of the ‘classes of </w:t>
      </w:r>
      <w:proofErr w:type="spellStart"/>
      <w:r w:rsidRPr="00E70D35">
        <w:rPr>
          <w:sz w:val="16"/>
        </w:rPr>
        <w:t>labour</w:t>
      </w:r>
      <w:proofErr w:type="spellEnd"/>
      <w:r w:rsidRPr="00E70D35">
        <w:rPr>
          <w:sz w:val="16"/>
        </w:rPr>
        <w:t xml:space="preserve">’ (of primary significance in the global North). This has created impediments to the realization of the value of commodities and has led, therefore, to a re-emergence of difficulties in realizing the surplus value that capitalists extract from their </w:t>
      </w:r>
      <w:proofErr w:type="spellStart"/>
      <w:r w:rsidRPr="00E70D35">
        <w:rPr>
          <w:sz w:val="16"/>
        </w:rPr>
        <w:t>labour</w:t>
      </w:r>
      <w:proofErr w:type="spellEnd"/>
      <w:r w:rsidRPr="00E70D35">
        <w:rPr>
          <w:sz w:val="16"/>
        </w:rPr>
        <w:t xml:space="preserve"> force. While the Fordist model included, as we have seen, a link between wage and productivity increases, the neoliberal model, by contrast, is premised on the prioritization of competition to reduce wage costs, thereby creating a widening gap between increases in production and purchasing power. The impacts of this have been most severe in the global South, as we have seen, where the </w:t>
      </w:r>
      <w:proofErr w:type="spellStart"/>
      <w:r w:rsidRPr="00E70D35">
        <w:rPr>
          <w:sz w:val="16"/>
        </w:rPr>
        <w:t>labour</w:t>
      </w:r>
      <w:proofErr w:type="spellEnd"/>
      <w:r w:rsidRPr="00E70D35">
        <w:rPr>
          <w:sz w:val="16"/>
        </w:rPr>
        <w:t xml:space="preserve"> force plays an insignificant role in global consumption but is vital in reducing costs of production. In addition to the </w:t>
      </w:r>
      <w:r w:rsidRPr="00E70D35">
        <w:rPr>
          <w:rStyle w:val="StyleUnderline"/>
        </w:rPr>
        <w:t>removal of people</w:t>
      </w:r>
      <w:r w:rsidRPr="00E70D35">
        <w:rPr>
          <w:sz w:val="16"/>
        </w:rPr>
        <w:t xml:space="preserve">, wholly or partially, </w:t>
      </w:r>
      <w:r w:rsidRPr="00E70D35">
        <w:rPr>
          <w:rStyle w:val="StyleUnderline"/>
        </w:rPr>
        <w:t>from the land</w:t>
      </w:r>
      <w:r w:rsidRPr="00E70D35">
        <w:rPr>
          <w:sz w:val="16"/>
        </w:rPr>
        <w:t xml:space="preserve">, the </w:t>
      </w:r>
      <w:proofErr w:type="spellStart"/>
      <w:r w:rsidRPr="00F431CB">
        <w:rPr>
          <w:rStyle w:val="StyleUnderline"/>
          <w:highlight w:val="green"/>
        </w:rPr>
        <w:t>superexploitation</w:t>
      </w:r>
      <w:proofErr w:type="spellEnd"/>
      <w:r w:rsidRPr="00F431CB">
        <w:rPr>
          <w:sz w:val="16"/>
          <w:highlight w:val="green"/>
        </w:rPr>
        <w:t xml:space="preserve"> </w:t>
      </w:r>
      <w:r w:rsidRPr="00F431CB">
        <w:rPr>
          <w:rStyle w:val="StyleUnderline"/>
          <w:highlight w:val="green"/>
        </w:rPr>
        <w:t>of workers</w:t>
      </w:r>
      <w:r w:rsidRPr="00E70D35">
        <w:rPr>
          <w:sz w:val="16"/>
        </w:rPr>
        <w:t xml:space="preserve"> employed </w:t>
      </w:r>
      <w:r w:rsidRPr="000C72FB">
        <w:rPr>
          <w:rStyle w:val="StyleUnderline"/>
        </w:rPr>
        <w:t>in</w:t>
      </w:r>
      <w:r w:rsidRPr="00E70D35">
        <w:rPr>
          <w:sz w:val="16"/>
        </w:rPr>
        <w:t xml:space="preserve"> </w:t>
      </w:r>
      <w:r w:rsidRPr="000C72FB">
        <w:rPr>
          <w:rStyle w:val="StyleUnderline"/>
        </w:rPr>
        <w:t>capitalist production in the periphery</w:t>
      </w:r>
      <w:r w:rsidRPr="00E70D35">
        <w:rPr>
          <w:sz w:val="16"/>
        </w:rPr>
        <w:t xml:space="preserve"> </w:t>
      </w:r>
      <w:r w:rsidRPr="00F431CB">
        <w:rPr>
          <w:rStyle w:val="StyleUnderline"/>
          <w:highlight w:val="green"/>
        </w:rPr>
        <w:t>is one of the main reasons for the food crisis</w:t>
      </w:r>
      <w:r w:rsidRPr="00E70D35">
        <w:rPr>
          <w:sz w:val="16"/>
        </w:rPr>
        <w:t xml:space="preserve"> </w:t>
      </w:r>
      <w:r w:rsidRPr="00E70D35">
        <w:rPr>
          <w:rStyle w:val="StyleUnderline"/>
        </w:rPr>
        <w:t>that</w:t>
      </w:r>
      <w:r w:rsidRPr="00E70D35">
        <w:rPr>
          <w:sz w:val="16"/>
        </w:rPr>
        <w:t xml:space="preserve"> </w:t>
      </w:r>
      <w:r w:rsidRPr="00994465">
        <w:rPr>
          <w:rStyle w:val="StyleUnderline"/>
        </w:rPr>
        <w:t>erupted</w:t>
      </w:r>
      <w:r w:rsidRPr="00994465">
        <w:rPr>
          <w:sz w:val="16"/>
        </w:rPr>
        <w:t xml:space="preserve"> </w:t>
      </w:r>
      <w:r w:rsidRPr="00994465">
        <w:rPr>
          <w:rStyle w:val="StyleUnderline"/>
        </w:rPr>
        <w:t>almost simultaneously with the financial crisis</w:t>
      </w:r>
      <w:r w:rsidRPr="00994465">
        <w:rPr>
          <w:sz w:val="16"/>
        </w:rPr>
        <w:t xml:space="preserve">. As we have seen, </w:t>
      </w:r>
      <w:proofErr w:type="spellStart"/>
      <w:r w:rsidRPr="00994465">
        <w:rPr>
          <w:sz w:val="16"/>
        </w:rPr>
        <w:t>superexploitation</w:t>
      </w:r>
      <w:proofErr w:type="spellEnd"/>
      <w:r w:rsidRPr="00994465">
        <w:rPr>
          <w:sz w:val="16"/>
        </w:rPr>
        <w:t xml:space="preserve"> is compounded by </w:t>
      </w:r>
      <w:proofErr w:type="spellStart"/>
      <w:r w:rsidRPr="00994465">
        <w:rPr>
          <w:sz w:val="16"/>
        </w:rPr>
        <w:t>extractivism</w:t>
      </w:r>
      <w:proofErr w:type="spellEnd"/>
      <w:r w:rsidRPr="00994465">
        <w:rPr>
          <w:sz w:val="16"/>
        </w:rPr>
        <w:t>, founded on ‘accumulation</w:t>
      </w:r>
      <w:r w:rsidRPr="00E70D35">
        <w:rPr>
          <w:sz w:val="16"/>
        </w:rPr>
        <w:t xml:space="preserve"> by dispossession’. ‘Neoliberal </w:t>
      </w:r>
      <w:r w:rsidRPr="00F431CB">
        <w:rPr>
          <w:rStyle w:val="StyleUnderline"/>
          <w:highlight w:val="green"/>
        </w:rPr>
        <w:t>capitalism</w:t>
      </w:r>
      <w:r w:rsidRPr="00E70D35">
        <w:rPr>
          <w:sz w:val="16"/>
        </w:rPr>
        <w:t xml:space="preserve"> </w:t>
      </w:r>
      <w:r w:rsidRPr="00F431CB">
        <w:rPr>
          <w:rStyle w:val="StyleUnderline"/>
          <w:highlight w:val="green"/>
        </w:rPr>
        <w:t>has</w:t>
      </w:r>
      <w:r w:rsidRPr="00E70D35">
        <w:rPr>
          <w:rStyle w:val="StyleUnderline"/>
        </w:rPr>
        <w:t xml:space="preserve"> </w:t>
      </w:r>
      <w:r w:rsidRPr="00F431CB">
        <w:rPr>
          <w:rStyle w:val="Emphasis"/>
          <w:highlight w:val="green"/>
        </w:rPr>
        <w:t>amputated</w:t>
      </w:r>
      <w:r w:rsidRPr="00E70D35">
        <w:rPr>
          <w:rStyle w:val="StyleUnderline"/>
        </w:rPr>
        <w:t xml:space="preserve"> </w:t>
      </w:r>
      <w:r w:rsidRPr="00F431CB">
        <w:rPr>
          <w:rStyle w:val="StyleUnderline"/>
          <w:highlight w:val="green"/>
        </w:rPr>
        <w:t>the basic sources of subsistence</w:t>
      </w:r>
      <w:r w:rsidRPr="00E70D35">
        <w:rPr>
          <w:rStyle w:val="StyleUnderline"/>
        </w:rPr>
        <w:t xml:space="preserve"> </w:t>
      </w:r>
      <w:r w:rsidRPr="00F431CB">
        <w:rPr>
          <w:rStyle w:val="StyleUnderline"/>
          <w:highlight w:val="green"/>
        </w:rPr>
        <w:t xml:space="preserve">for </w:t>
      </w:r>
      <w:r w:rsidRPr="00F431CB">
        <w:rPr>
          <w:rStyle w:val="Emphasis"/>
          <w:highlight w:val="green"/>
        </w:rPr>
        <w:t>one-sixth</w:t>
      </w:r>
      <w:r w:rsidRPr="00F431CB">
        <w:rPr>
          <w:rStyle w:val="StyleUnderline"/>
          <w:highlight w:val="green"/>
        </w:rPr>
        <w:t xml:space="preserve"> of the global population</w:t>
      </w:r>
      <w:r w:rsidRPr="00E70D35">
        <w:rPr>
          <w:rStyle w:val="StyleUnderline"/>
        </w:rPr>
        <w:t>’</w:t>
      </w:r>
      <w:r w:rsidRPr="00E70D35">
        <w:rPr>
          <w:sz w:val="16"/>
        </w:rPr>
        <w:t xml:space="preserve"> (Katz 2015, 283).</w:t>
      </w:r>
    </w:p>
    <w:p w14:paraId="4C162FE4" w14:textId="77777777" w:rsidR="00C67275" w:rsidRPr="00E70D35" w:rsidRDefault="00C67275" w:rsidP="00C67275">
      <w:pPr>
        <w:rPr>
          <w:sz w:val="16"/>
        </w:rPr>
      </w:pPr>
      <w:r w:rsidRPr="00E70D35">
        <w:rPr>
          <w:sz w:val="16"/>
        </w:rPr>
        <w:t xml:space="preserve">Significantly, however, </w:t>
      </w:r>
      <w:r w:rsidRPr="000C72FB">
        <w:rPr>
          <w:rStyle w:val="StyleUnderline"/>
        </w:rPr>
        <w:t>these effects have been mitigated in</w:t>
      </w:r>
      <w:r w:rsidRPr="00E70D35">
        <w:rPr>
          <w:sz w:val="16"/>
        </w:rPr>
        <w:t xml:space="preserve"> </w:t>
      </w:r>
      <w:r w:rsidRPr="00E70D35">
        <w:rPr>
          <w:rStyle w:val="StyleUnderline"/>
        </w:rPr>
        <w:t>the global North</w:t>
      </w:r>
      <w:r w:rsidRPr="00E70D35">
        <w:rPr>
          <w:sz w:val="16"/>
        </w:rPr>
        <w:t xml:space="preserve"> </w:t>
      </w:r>
      <w:r w:rsidRPr="000C72FB">
        <w:rPr>
          <w:rStyle w:val="StyleUnderline"/>
        </w:rPr>
        <w:t>by a number of compensatory mechanisms</w:t>
      </w:r>
      <w:r w:rsidRPr="00E70D35">
        <w:rPr>
          <w:sz w:val="16"/>
        </w:rPr>
        <w:t xml:space="preserve"> which have been of benefit even for the ‘working </w:t>
      </w:r>
      <w:proofErr w:type="gramStart"/>
      <w:r w:rsidRPr="00E70D35">
        <w:rPr>
          <w:sz w:val="16"/>
        </w:rPr>
        <w:t>classes’</w:t>
      </w:r>
      <w:proofErr w:type="gramEnd"/>
      <w:r w:rsidRPr="00E70D35">
        <w:rPr>
          <w:sz w:val="16"/>
        </w:rPr>
        <w:t xml:space="preserve">. </w:t>
      </w:r>
      <w:r w:rsidRPr="000C72FB">
        <w:rPr>
          <w:rStyle w:val="StyleUnderline"/>
        </w:rPr>
        <w:t>However</w:t>
      </w:r>
      <w:r w:rsidRPr="00E70D35">
        <w:rPr>
          <w:sz w:val="16"/>
        </w:rPr>
        <w:t xml:space="preserve">, the latter’s </w:t>
      </w:r>
      <w:r w:rsidRPr="00F431CB">
        <w:rPr>
          <w:rStyle w:val="StyleUnderline"/>
          <w:highlight w:val="green"/>
        </w:rPr>
        <w:t>ability to purchase</w:t>
      </w:r>
      <w:r w:rsidRPr="00E70D35">
        <w:rPr>
          <w:sz w:val="16"/>
        </w:rPr>
        <w:t xml:space="preserve"> even luxury </w:t>
      </w:r>
      <w:r w:rsidRPr="00F431CB">
        <w:rPr>
          <w:rStyle w:val="StyleUnderline"/>
          <w:highlight w:val="green"/>
        </w:rPr>
        <w:t>items</w:t>
      </w:r>
      <w:r w:rsidRPr="00E70D35">
        <w:rPr>
          <w:sz w:val="16"/>
        </w:rPr>
        <w:t xml:space="preserve">, in addition to </w:t>
      </w:r>
      <w:r w:rsidRPr="00994465">
        <w:rPr>
          <w:sz w:val="16"/>
        </w:rPr>
        <w:t xml:space="preserve">essentials, </w:t>
      </w:r>
      <w:r w:rsidRPr="00994465">
        <w:rPr>
          <w:rStyle w:val="StyleUnderline"/>
        </w:rPr>
        <w:t>produced in the global South</w:t>
      </w:r>
      <w:r w:rsidRPr="00E70D35">
        <w:rPr>
          <w:rStyle w:val="StyleUnderline"/>
        </w:rPr>
        <w:t>,</w:t>
      </w:r>
      <w:r w:rsidRPr="00E70D35">
        <w:rPr>
          <w:sz w:val="16"/>
        </w:rPr>
        <w:t xml:space="preserve"> </w:t>
      </w:r>
      <w:r w:rsidRPr="00F431CB">
        <w:rPr>
          <w:rStyle w:val="StyleUnderline"/>
          <w:highlight w:val="green"/>
        </w:rPr>
        <w:t>is</w:t>
      </w:r>
      <w:r w:rsidRPr="00E70D35">
        <w:rPr>
          <w:rStyle w:val="StyleUnderline"/>
        </w:rPr>
        <w:t xml:space="preserve"> now </w:t>
      </w:r>
      <w:r w:rsidRPr="00F431CB">
        <w:rPr>
          <w:rStyle w:val="StyleUnderline"/>
          <w:highlight w:val="green"/>
        </w:rPr>
        <w:t>linked</w:t>
      </w:r>
      <w:r w:rsidRPr="00E70D35">
        <w:rPr>
          <w:sz w:val="16"/>
        </w:rPr>
        <w:t xml:space="preserve"> not </w:t>
      </w:r>
      <w:r w:rsidRPr="00F431CB">
        <w:rPr>
          <w:rStyle w:val="StyleUnderline"/>
          <w:highlight w:val="green"/>
        </w:rPr>
        <w:t>to</w:t>
      </w:r>
      <w:r w:rsidRPr="00E70D35">
        <w:rPr>
          <w:sz w:val="16"/>
        </w:rPr>
        <w:t xml:space="preserve"> improvements in income, but rather to </w:t>
      </w:r>
      <w:r w:rsidRPr="00F431CB">
        <w:rPr>
          <w:rStyle w:val="Emphasis"/>
          <w:highlight w:val="green"/>
        </w:rPr>
        <w:t>debt</w:t>
      </w:r>
      <w:r w:rsidRPr="00E70D35">
        <w:rPr>
          <w:sz w:val="16"/>
        </w:rPr>
        <w:t xml:space="preserve">. In other words, the realization crisis of neoliberalism has been kept within certain bounds through recourse to credit-lending, that is, to debt. This countervailing factor allowed purchasing power to be maintained despite wage stagnation, the creation of a ‘precariat’, and the spread of unemployment. </w:t>
      </w:r>
      <w:r w:rsidRPr="00994465">
        <w:rPr>
          <w:rStyle w:val="StyleUnderline"/>
        </w:rPr>
        <w:t>Workers drew on credit relief</w:t>
      </w:r>
      <w:r w:rsidRPr="00994465">
        <w:rPr>
          <w:sz w:val="16"/>
        </w:rPr>
        <w:t>, with this credit sustaining</w:t>
      </w:r>
      <w:r w:rsidRPr="00E70D35">
        <w:rPr>
          <w:sz w:val="16"/>
        </w:rPr>
        <w:t xml:space="preserve"> consumption levels until debt </w:t>
      </w:r>
      <w:r w:rsidRPr="00567388">
        <w:rPr>
          <w:sz w:val="16"/>
        </w:rPr>
        <w:t xml:space="preserve">liabilities reached such a level that default became inevitable. </w:t>
      </w:r>
      <w:r w:rsidRPr="00F431CB">
        <w:rPr>
          <w:rStyle w:val="Emphasis"/>
          <w:highlight w:val="green"/>
        </w:rPr>
        <w:t>Financial</w:t>
      </w:r>
      <w:r w:rsidRPr="00567388">
        <w:rPr>
          <w:rStyle w:val="Emphasis"/>
        </w:rPr>
        <w:t xml:space="preserve"> </w:t>
      </w:r>
      <w:r w:rsidRPr="00F431CB">
        <w:rPr>
          <w:rStyle w:val="Emphasis"/>
          <w:highlight w:val="green"/>
        </w:rPr>
        <w:t>crisis</w:t>
      </w:r>
      <w:r w:rsidRPr="00567388">
        <w:rPr>
          <w:sz w:val="16"/>
        </w:rPr>
        <w:t xml:space="preserve">, as we have seen, </w:t>
      </w:r>
      <w:r w:rsidRPr="00F431CB">
        <w:rPr>
          <w:rStyle w:val="Emphasis"/>
          <w:highlight w:val="green"/>
        </w:rPr>
        <w:t>was the consequence</w:t>
      </w:r>
      <w:r w:rsidRPr="00567388">
        <w:rPr>
          <w:sz w:val="16"/>
        </w:rPr>
        <w:t xml:space="preserve">. Clearly these </w:t>
      </w:r>
      <w:r w:rsidRPr="00F431CB">
        <w:rPr>
          <w:rStyle w:val="StyleUnderline"/>
          <w:highlight w:val="green"/>
        </w:rPr>
        <w:t>structural proclivities</w:t>
      </w:r>
      <w:r w:rsidRPr="00F431CB">
        <w:rPr>
          <w:sz w:val="16"/>
          <w:highlight w:val="green"/>
        </w:rPr>
        <w:t xml:space="preserve"> </w:t>
      </w:r>
      <w:r w:rsidRPr="00F431CB">
        <w:rPr>
          <w:rStyle w:val="Emphasis"/>
          <w:highlight w:val="green"/>
        </w:rPr>
        <w:t>have not been removed</w:t>
      </w:r>
      <w:r w:rsidRPr="00567388">
        <w:rPr>
          <w:rStyle w:val="Emphasis"/>
        </w:rPr>
        <w:t>,</w:t>
      </w:r>
      <w:r w:rsidRPr="00567388">
        <w:rPr>
          <w:sz w:val="16"/>
        </w:rPr>
        <w:t xml:space="preserve"> so </w:t>
      </w:r>
      <w:r w:rsidRPr="00994465">
        <w:rPr>
          <w:rStyle w:val="StyleUnderline"/>
        </w:rPr>
        <w:t xml:space="preserve">it seems </w:t>
      </w:r>
      <w:r w:rsidRPr="00F431CB">
        <w:rPr>
          <w:rStyle w:val="Emphasis"/>
          <w:highlight w:val="green"/>
        </w:rPr>
        <w:t>only a matter of time</w:t>
      </w:r>
      <w:r w:rsidRPr="00F431CB">
        <w:rPr>
          <w:rStyle w:val="StyleUnderline"/>
          <w:highlight w:val="green"/>
        </w:rPr>
        <w:t xml:space="preserve"> before another financial crisis </w:t>
      </w:r>
      <w:r w:rsidRPr="00994465">
        <w:rPr>
          <w:rStyle w:val="StyleUnderline"/>
        </w:rPr>
        <w:t>descends</w:t>
      </w:r>
      <w:r w:rsidRPr="00E70D35">
        <w:rPr>
          <w:rStyle w:val="StyleUnderline"/>
        </w:rPr>
        <w:t xml:space="preserve"> on the global North</w:t>
      </w:r>
      <w:r w:rsidRPr="00E70D35">
        <w:rPr>
          <w:sz w:val="16"/>
        </w:rPr>
        <w:t>. (The financial crisis did not impact as severely on the global South simply because its workers are too poor for larger banks to consider lending to.)</w:t>
      </w:r>
    </w:p>
    <w:p w14:paraId="0A380E74" w14:textId="77777777" w:rsidR="00C67275" w:rsidRPr="00E70D35" w:rsidRDefault="00C67275" w:rsidP="00C67275">
      <w:pPr>
        <w:rPr>
          <w:sz w:val="16"/>
          <w:szCs w:val="16"/>
        </w:rPr>
      </w:pPr>
      <w:r w:rsidRPr="00E70D35">
        <w:rPr>
          <w:sz w:val="16"/>
          <w:szCs w:val="16"/>
        </w:rPr>
        <w:t xml:space="preserve">It should be evident, then, that consumption is based on a highly polarized distributive structure at the global level based on the imperium as main consumer, and the periphery as main producer. Thus, 80 per cent of the planet’s population engages in just 14 per cent of private </w:t>
      </w:r>
      <w:r w:rsidRPr="00E70D35">
        <w:rPr>
          <w:sz w:val="16"/>
          <w:szCs w:val="16"/>
        </w:rPr>
        <w:lastRenderedPageBreak/>
        <w:t xml:space="preserve">consumption (Katz 2015). In other words, 20 per cent of the global population (overwhelmingly in the global North) consumes 76 per cent of commodities produced. This casts doubt on assertions by alter-globalists such as Hardt and Negri that Marxian class analysis based on the </w:t>
      </w:r>
      <w:proofErr w:type="spellStart"/>
      <w:r w:rsidRPr="00E70D35">
        <w:rPr>
          <w:sz w:val="16"/>
          <w:szCs w:val="16"/>
        </w:rPr>
        <w:t>labour</w:t>
      </w:r>
      <w:proofErr w:type="spellEnd"/>
      <w:r w:rsidRPr="00E70D35">
        <w:rPr>
          <w:sz w:val="16"/>
          <w:szCs w:val="16"/>
        </w:rPr>
        <w:t xml:space="preserve"> theory of value is dead, and that the ‘pain’ of neoliberalism is distributed equally among the ‘multitude’, whether North or South.</w:t>
      </w:r>
    </w:p>
    <w:p w14:paraId="238F3CB4" w14:textId="77777777" w:rsidR="00C67275" w:rsidRPr="00154649" w:rsidRDefault="00C67275" w:rsidP="00C67275">
      <w:pPr>
        <w:rPr>
          <w:sz w:val="16"/>
          <w:szCs w:val="16"/>
        </w:rPr>
      </w:pPr>
      <w:r w:rsidRPr="00154649">
        <w:rPr>
          <w:sz w:val="16"/>
          <w:szCs w:val="16"/>
        </w:rPr>
        <w:t xml:space="preserve">With respect to the crisis of valorization, it is the case, as Marx foresaw, that the dynamic of accumulation increases the organic composition of capital, which, in turn, tends to reduce the rate of profit based on the surplus value extracted from the </w:t>
      </w:r>
      <w:proofErr w:type="spellStart"/>
      <w:r w:rsidRPr="00154649">
        <w:rPr>
          <w:sz w:val="16"/>
          <w:szCs w:val="16"/>
        </w:rPr>
        <w:t>labour</w:t>
      </w:r>
      <w:proofErr w:type="spellEnd"/>
      <w:r w:rsidRPr="00154649">
        <w:rPr>
          <w:sz w:val="16"/>
          <w:szCs w:val="16"/>
        </w:rPr>
        <w:t xml:space="preserve"> force. There are three indications that there has been an increase in the organic composition of capital under neoliberalism. Firstly, there were very significant increases in investment in Asian economies, particularly, most notably China, from the 1980s, which became the new ‘workshops of the world’. High rates of exploitation, particularly of semi-proletarian migrants from rural areas, made the average level of investment in China, particularly, extremely high in relative terms (see case study below). Secondly, despite increased rates of </w:t>
      </w:r>
      <w:proofErr w:type="spellStart"/>
      <w:r w:rsidRPr="00154649">
        <w:rPr>
          <w:sz w:val="16"/>
          <w:szCs w:val="16"/>
        </w:rPr>
        <w:t>labour</w:t>
      </w:r>
      <w:proofErr w:type="spellEnd"/>
      <w:r w:rsidRPr="00154649">
        <w:rPr>
          <w:sz w:val="16"/>
          <w:szCs w:val="16"/>
        </w:rPr>
        <w:t xml:space="preserve"> exploitation, there has been a uniform process of capitalization (the use of machinery in preference to </w:t>
      </w:r>
      <w:proofErr w:type="spellStart"/>
      <w:r w:rsidRPr="00154649">
        <w:rPr>
          <w:sz w:val="16"/>
          <w:szCs w:val="16"/>
        </w:rPr>
        <w:t>labour</w:t>
      </w:r>
      <w:proofErr w:type="spellEnd"/>
      <w:r w:rsidRPr="00154649">
        <w:rPr>
          <w:sz w:val="16"/>
          <w:szCs w:val="16"/>
        </w:rPr>
        <w:t xml:space="preserve">) across all regions and sectors, North and South, associated with the activity of transnational capital. These capitals have sought to increase productivity, even in combination with super-cheap </w:t>
      </w:r>
      <w:proofErr w:type="spellStart"/>
      <w:r w:rsidRPr="00154649">
        <w:rPr>
          <w:sz w:val="16"/>
          <w:szCs w:val="16"/>
        </w:rPr>
        <w:t>labour</w:t>
      </w:r>
      <w:proofErr w:type="spellEnd"/>
      <w:r w:rsidRPr="00154649">
        <w:rPr>
          <w:sz w:val="16"/>
          <w:szCs w:val="16"/>
        </w:rPr>
        <w:t xml:space="preserve">, by means of intense computerization of the production process. This has brought about a reduction in the surplus value created by living </w:t>
      </w:r>
      <w:proofErr w:type="spellStart"/>
      <w:r w:rsidRPr="00154649">
        <w:rPr>
          <w:sz w:val="16"/>
          <w:szCs w:val="16"/>
        </w:rPr>
        <w:t>labour</w:t>
      </w:r>
      <w:proofErr w:type="spellEnd"/>
      <w:r w:rsidRPr="00154649">
        <w:rPr>
          <w:sz w:val="16"/>
          <w:szCs w:val="16"/>
        </w:rPr>
        <w:t xml:space="preserve">. Increasingly, there is little difference in productivity between </w:t>
      </w:r>
      <w:proofErr w:type="spellStart"/>
      <w:r w:rsidRPr="00154649">
        <w:rPr>
          <w:sz w:val="16"/>
          <w:szCs w:val="16"/>
        </w:rPr>
        <w:t>labour</w:t>
      </w:r>
      <w:proofErr w:type="spellEnd"/>
      <w:r w:rsidRPr="00154649">
        <w:rPr>
          <w:sz w:val="16"/>
          <w:szCs w:val="16"/>
        </w:rPr>
        <w:t xml:space="preserve"> in the global South and in the global North, but, despite this, wage differentials between the two remain huge. This is the key to super-exploitation in production in the South and the confinement of consumption to the global North. This phenomenon is known as ‘</w:t>
      </w:r>
      <w:proofErr w:type="spellStart"/>
      <w:r w:rsidRPr="00154649">
        <w:rPr>
          <w:sz w:val="16"/>
          <w:szCs w:val="16"/>
        </w:rPr>
        <w:t>labour</w:t>
      </w:r>
      <w:proofErr w:type="spellEnd"/>
      <w:r w:rsidRPr="00154649">
        <w:rPr>
          <w:sz w:val="16"/>
          <w:szCs w:val="16"/>
        </w:rPr>
        <w:t xml:space="preserve"> arbitrage’ (Smith 2016). Thirdly, the loss of jobs generated by capitalization has generated structural unemployment.</w:t>
      </w:r>
    </w:p>
    <w:p w14:paraId="49188095" w14:textId="77777777" w:rsidR="00C67275" w:rsidRPr="00154649" w:rsidRDefault="00C67275" w:rsidP="00C67275">
      <w:pPr>
        <w:rPr>
          <w:sz w:val="16"/>
        </w:rPr>
      </w:pPr>
      <w:r w:rsidRPr="00154649">
        <w:rPr>
          <w:sz w:val="16"/>
        </w:rPr>
        <w:t>These three processes—</w:t>
      </w:r>
      <w:r w:rsidRPr="00F431CB">
        <w:rPr>
          <w:rStyle w:val="StyleUnderline"/>
          <w:highlight w:val="green"/>
        </w:rPr>
        <w:t>high foreign investment</w:t>
      </w:r>
      <w:r w:rsidRPr="00154649">
        <w:rPr>
          <w:sz w:val="16"/>
        </w:rPr>
        <w:t xml:space="preserve"> by transnational capital, </w:t>
      </w:r>
      <w:r w:rsidRPr="00F431CB">
        <w:rPr>
          <w:rStyle w:val="StyleUnderline"/>
          <w:highlight w:val="green"/>
        </w:rPr>
        <w:t>the information revolution</w:t>
      </w:r>
      <w:r w:rsidRPr="00154649">
        <w:rPr>
          <w:sz w:val="16"/>
        </w:rPr>
        <w:t xml:space="preserve">, </w:t>
      </w:r>
      <w:r w:rsidRPr="00F431CB">
        <w:rPr>
          <w:rStyle w:val="StyleUnderline"/>
          <w:highlight w:val="green"/>
        </w:rPr>
        <w:t>and structural unemployment</w:t>
      </w:r>
      <w:r w:rsidRPr="00154649">
        <w:rPr>
          <w:sz w:val="16"/>
        </w:rPr>
        <w:t xml:space="preserve">—have increased the organic composition of capital, </w:t>
      </w:r>
      <w:r w:rsidRPr="00F431CB">
        <w:rPr>
          <w:rStyle w:val="StyleUnderline"/>
          <w:highlight w:val="green"/>
        </w:rPr>
        <w:t>result</w:t>
      </w:r>
      <w:r w:rsidRPr="00154649">
        <w:rPr>
          <w:rStyle w:val="StyleUnderline"/>
        </w:rPr>
        <w:t xml:space="preserve">ing </w:t>
      </w:r>
      <w:r w:rsidRPr="00F431CB">
        <w:rPr>
          <w:rStyle w:val="StyleUnderline"/>
          <w:highlight w:val="green"/>
        </w:rPr>
        <w:t>in</w:t>
      </w:r>
      <w:r w:rsidRPr="00154649">
        <w:rPr>
          <w:rStyle w:val="StyleUnderline"/>
        </w:rPr>
        <w:t xml:space="preserve"> a relative </w:t>
      </w:r>
      <w:r w:rsidRPr="00F431CB">
        <w:rPr>
          <w:rStyle w:val="StyleUnderline"/>
          <w:highlight w:val="green"/>
        </w:rPr>
        <w:t>deterioration of</w:t>
      </w:r>
      <w:r w:rsidRPr="00154649">
        <w:rPr>
          <w:rStyle w:val="StyleUnderline"/>
        </w:rPr>
        <w:t xml:space="preserve"> the rate of </w:t>
      </w:r>
      <w:r w:rsidRPr="00F431CB">
        <w:rPr>
          <w:rStyle w:val="StyleUnderline"/>
          <w:highlight w:val="green"/>
        </w:rPr>
        <w:t>profit</w:t>
      </w:r>
      <w:r w:rsidRPr="00154649">
        <w:rPr>
          <w:sz w:val="16"/>
        </w:rPr>
        <w:t xml:space="preserve">. As in the case of the realization imbalances, declining valorization of capital has generated countervailing tendencies. The prevailing countervailing tendency is that identified as number two earlier—driving wages down below the reproductive cost of </w:t>
      </w:r>
      <w:proofErr w:type="spellStart"/>
      <w:r w:rsidRPr="00154649">
        <w:rPr>
          <w:sz w:val="16"/>
        </w:rPr>
        <w:t>labour</w:t>
      </w:r>
      <w:proofErr w:type="spellEnd"/>
      <w:r w:rsidRPr="00154649">
        <w:rPr>
          <w:sz w:val="16"/>
        </w:rPr>
        <w:t xml:space="preserve"> power through an increased rate of exploitation. This is the </w:t>
      </w:r>
      <w:proofErr w:type="gramStart"/>
      <w:r w:rsidRPr="00154649">
        <w:rPr>
          <w:sz w:val="16"/>
        </w:rPr>
        <w:t>principle</w:t>
      </w:r>
      <w:proofErr w:type="gramEnd"/>
      <w:r w:rsidRPr="00154649">
        <w:rPr>
          <w:sz w:val="16"/>
        </w:rPr>
        <w:t xml:space="preserve"> mechanism identified by Smith (2016) in his unification of Lenin’s theory of imperialism with Marx’s </w:t>
      </w:r>
      <w:proofErr w:type="spellStart"/>
      <w:r w:rsidRPr="00154649">
        <w:rPr>
          <w:sz w:val="16"/>
        </w:rPr>
        <w:t>labour</w:t>
      </w:r>
      <w:proofErr w:type="spellEnd"/>
      <w:r w:rsidRPr="00154649">
        <w:rPr>
          <w:sz w:val="16"/>
        </w:rPr>
        <w:t xml:space="preserve"> theory of value. Herein lies the essence of neoliberal imperialism in its authoritative dimension.</w:t>
      </w:r>
    </w:p>
    <w:p w14:paraId="4C09C100" w14:textId="77777777" w:rsidR="00C67275" w:rsidRPr="00154649" w:rsidRDefault="00C67275" w:rsidP="00C67275">
      <w:pPr>
        <w:rPr>
          <w:sz w:val="16"/>
        </w:rPr>
      </w:pPr>
      <w:r w:rsidRPr="00154649">
        <w:rPr>
          <w:sz w:val="16"/>
        </w:rPr>
        <w:t xml:space="preserve">Hitherto, these countervailing tendencies of a ‘political’ or ‘internal’ kind in the ‘zone of exploitation’ have been complemented by another, ‘ecological’ or ‘external’, tendency in the ‘zone of appropriation’—that is, a secular decline in the cost of raw materials. But the first decade of the new millennium began to witness a reversal of this countervailing tendency as the cost of the conditions of production exhibited an upward, if uneven, trend. Thus, </w:t>
      </w:r>
      <w:r w:rsidRPr="00154649">
        <w:rPr>
          <w:rStyle w:val="StyleUnderline"/>
        </w:rPr>
        <w:t xml:space="preserve">neoliberalism’s ‘internal’ </w:t>
      </w:r>
      <w:r w:rsidRPr="00F431CB">
        <w:rPr>
          <w:rStyle w:val="StyleUnderline"/>
          <w:highlight w:val="green"/>
        </w:rPr>
        <w:t>over-production</w:t>
      </w:r>
      <w:r w:rsidRPr="00154649">
        <w:rPr>
          <w:rStyle w:val="StyleUnderline"/>
        </w:rPr>
        <w:t xml:space="preserve"> </w:t>
      </w:r>
      <w:r w:rsidRPr="005D273E">
        <w:rPr>
          <w:rStyle w:val="StyleUnderline"/>
        </w:rPr>
        <w:t>crisis</w:t>
      </w:r>
      <w:r w:rsidRPr="00154649">
        <w:rPr>
          <w:rStyle w:val="StyleUnderline"/>
        </w:rPr>
        <w:t xml:space="preserve"> is </w:t>
      </w:r>
      <w:r w:rsidRPr="00F431CB">
        <w:rPr>
          <w:rStyle w:val="StyleUnderline"/>
          <w:highlight w:val="green"/>
        </w:rPr>
        <w:t>compounded</w:t>
      </w:r>
      <w:r w:rsidRPr="00154649">
        <w:rPr>
          <w:rStyle w:val="StyleUnderline"/>
        </w:rPr>
        <w:t xml:space="preserve"> </w:t>
      </w:r>
      <w:r w:rsidRPr="00F431CB">
        <w:rPr>
          <w:rStyle w:val="StyleUnderline"/>
          <w:highlight w:val="green"/>
        </w:rPr>
        <w:t>by</w:t>
      </w:r>
      <w:r w:rsidRPr="00154649">
        <w:rPr>
          <w:rStyle w:val="StyleUnderline"/>
        </w:rPr>
        <w:t xml:space="preserve"> </w:t>
      </w:r>
      <w:r w:rsidRPr="005D273E">
        <w:rPr>
          <w:rStyle w:val="StyleUnderline"/>
        </w:rPr>
        <w:t>an</w:t>
      </w:r>
      <w:r w:rsidRPr="00154649">
        <w:rPr>
          <w:rStyle w:val="StyleUnderline"/>
        </w:rPr>
        <w:t xml:space="preserve"> ‘</w:t>
      </w:r>
      <w:r w:rsidRPr="00F431CB">
        <w:rPr>
          <w:rStyle w:val="StyleUnderline"/>
          <w:highlight w:val="green"/>
        </w:rPr>
        <w:t>external’</w:t>
      </w:r>
      <w:r w:rsidRPr="00154649">
        <w:rPr>
          <w:rStyle w:val="StyleUnderline"/>
        </w:rPr>
        <w:t xml:space="preserve"> </w:t>
      </w:r>
      <w:r w:rsidRPr="00F431CB">
        <w:rPr>
          <w:rStyle w:val="StyleUnderline"/>
          <w:highlight w:val="green"/>
        </w:rPr>
        <w:t>under-production</w:t>
      </w:r>
      <w:r w:rsidRPr="00154649">
        <w:rPr>
          <w:rStyle w:val="StyleUnderline"/>
        </w:rPr>
        <w:t xml:space="preserve"> crisis</w:t>
      </w:r>
      <w:r w:rsidRPr="00154649">
        <w:rPr>
          <w:sz w:val="16"/>
        </w:rPr>
        <w:t xml:space="preserve"> </w:t>
      </w:r>
      <w:r w:rsidRPr="00F431CB">
        <w:rPr>
          <w:rStyle w:val="StyleUnderline"/>
          <w:highlight w:val="green"/>
        </w:rPr>
        <w:t xml:space="preserve">in </w:t>
      </w:r>
      <w:r w:rsidRPr="00994465">
        <w:rPr>
          <w:rStyle w:val="StyleUnderline"/>
        </w:rPr>
        <w:t>the supply of th</w:t>
      </w:r>
      <w:r w:rsidRPr="005D273E">
        <w:rPr>
          <w:rStyle w:val="StyleUnderline"/>
        </w:rPr>
        <w:t>e</w:t>
      </w:r>
      <w:r w:rsidRPr="00154649">
        <w:rPr>
          <w:rStyle w:val="StyleUnderline"/>
        </w:rPr>
        <w:t xml:space="preserve"> </w:t>
      </w:r>
      <w:r w:rsidRPr="00F431CB">
        <w:rPr>
          <w:rStyle w:val="StyleUnderline"/>
          <w:highlight w:val="green"/>
        </w:rPr>
        <w:t>cheap</w:t>
      </w:r>
      <w:r w:rsidRPr="00154649">
        <w:rPr>
          <w:rStyle w:val="StyleUnderline"/>
        </w:rPr>
        <w:t xml:space="preserve"> and abundant </w:t>
      </w:r>
      <w:r w:rsidRPr="00F431CB">
        <w:rPr>
          <w:rStyle w:val="StyleUnderline"/>
          <w:highlight w:val="green"/>
        </w:rPr>
        <w:t>energy</w:t>
      </w:r>
      <w:r w:rsidRPr="00154649">
        <w:rPr>
          <w:sz w:val="16"/>
        </w:rPr>
        <w:t xml:space="preserve"> and raw materials required to sustain the ever-enlarging scale of capital’s production and productivity.</w:t>
      </w:r>
    </w:p>
    <w:p w14:paraId="2D3DF3EB" w14:textId="77777777" w:rsidR="00C67275" w:rsidRDefault="00C67275" w:rsidP="00C67275">
      <w:r>
        <w:t>Contradictions for the Neoliberal Food Regime</w:t>
      </w:r>
    </w:p>
    <w:p w14:paraId="3CC34CD2" w14:textId="77777777" w:rsidR="00C67275" w:rsidRPr="00154649" w:rsidRDefault="00C67275" w:rsidP="00C67275">
      <w:pPr>
        <w:rPr>
          <w:sz w:val="16"/>
        </w:rPr>
      </w:pPr>
      <w:r w:rsidRPr="00154649">
        <w:rPr>
          <w:sz w:val="16"/>
        </w:rPr>
        <w:t xml:space="preserve">These relationships between ‘internal’ and ‘external’ contradictions of neoliberalism are exemplified particularly well by the food crisis of 2007/8. </w:t>
      </w:r>
      <w:r w:rsidRPr="00994465">
        <w:rPr>
          <w:rStyle w:val="StyleUnderline"/>
        </w:rPr>
        <w:t>The</w:t>
      </w:r>
      <w:r w:rsidRPr="00994465">
        <w:rPr>
          <w:sz w:val="16"/>
        </w:rPr>
        <w:t xml:space="preserve"> ultimate, or </w:t>
      </w:r>
      <w:r w:rsidRPr="00994465">
        <w:rPr>
          <w:rStyle w:val="StyleUnderline"/>
        </w:rPr>
        <w:t>structural</w:t>
      </w:r>
      <w:r w:rsidRPr="00994465">
        <w:rPr>
          <w:sz w:val="16"/>
        </w:rPr>
        <w:t xml:space="preserve">, </w:t>
      </w:r>
      <w:r w:rsidRPr="00994465">
        <w:rPr>
          <w:rStyle w:val="StyleUnderline"/>
        </w:rPr>
        <w:t>causes of the food crisis may be attributed to the basic accumulation</w:t>
      </w:r>
      <w:r w:rsidRPr="00994465">
        <w:rPr>
          <w:sz w:val="16"/>
        </w:rPr>
        <w:t xml:space="preserve"> </w:t>
      </w:r>
      <w:r w:rsidRPr="00994465">
        <w:rPr>
          <w:rStyle w:val="StyleUnderline"/>
        </w:rPr>
        <w:t>dynamic</w:t>
      </w:r>
      <w:r w:rsidRPr="00994465">
        <w:rPr>
          <w:sz w:val="16"/>
        </w:rPr>
        <w:t xml:space="preserve"> </w:t>
      </w:r>
      <w:r w:rsidRPr="00994465">
        <w:rPr>
          <w:rStyle w:val="StyleUnderline"/>
        </w:rPr>
        <w:t>of</w:t>
      </w:r>
      <w:r w:rsidRPr="00994465">
        <w:rPr>
          <w:sz w:val="16"/>
        </w:rPr>
        <w:t xml:space="preserve"> the class alliance of disarticulated </w:t>
      </w:r>
      <w:r w:rsidRPr="00994465">
        <w:rPr>
          <w:rStyle w:val="StyleUnderline"/>
        </w:rPr>
        <w:t>capital</w:t>
      </w:r>
      <w:r w:rsidRPr="00994465">
        <w:rPr>
          <w:sz w:val="16"/>
        </w:rPr>
        <w:t xml:space="preserve"> described in the previous chapter, predicated, in the global South, upon a deepening process of primitive accumulation, engendering semi-proletarianization or proletarianization, and the </w:t>
      </w:r>
      <w:proofErr w:type="spellStart"/>
      <w:r w:rsidRPr="00994465">
        <w:rPr>
          <w:sz w:val="16"/>
        </w:rPr>
        <w:t>superexploitation</w:t>
      </w:r>
      <w:proofErr w:type="spellEnd"/>
      <w:r w:rsidRPr="00994465">
        <w:rPr>
          <w:sz w:val="16"/>
        </w:rPr>
        <w:t xml:space="preserve"> of </w:t>
      </w:r>
      <w:proofErr w:type="spellStart"/>
      <w:r w:rsidRPr="00994465">
        <w:rPr>
          <w:sz w:val="16"/>
        </w:rPr>
        <w:t>labour</w:t>
      </w:r>
      <w:proofErr w:type="spellEnd"/>
      <w:r w:rsidRPr="00994465">
        <w:rPr>
          <w:sz w:val="16"/>
        </w:rPr>
        <w:t xml:space="preserve">. Alternatively, </w:t>
      </w:r>
      <w:proofErr w:type="spellStart"/>
      <w:r w:rsidRPr="00994465">
        <w:rPr>
          <w:sz w:val="16"/>
        </w:rPr>
        <w:t>extractivism</w:t>
      </w:r>
      <w:proofErr w:type="spellEnd"/>
      <w:r w:rsidRPr="00994465">
        <w:rPr>
          <w:sz w:val="16"/>
        </w:rPr>
        <w:t>, through accumulation by dispossession, renders the expropriated</w:t>
      </w:r>
      <w:r w:rsidRPr="00154649">
        <w:rPr>
          <w:sz w:val="16"/>
        </w:rPr>
        <w:t xml:space="preserve"> work force surplus to requirements from capital’s perspective. </w:t>
      </w:r>
      <w:proofErr w:type="spellStart"/>
      <w:r w:rsidRPr="00F431CB">
        <w:rPr>
          <w:rStyle w:val="StyleUnderline"/>
          <w:highlight w:val="green"/>
        </w:rPr>
        <w:t>Neoliberalizing</w:t>
      </w:r>
      <w:proofErr w:type="spellEnd"/>
      <w:r w:rsidRPr="00154649">
        <w:rPr>
          <w:rStyle w:val="StyleUnderline"/>
        </w:rPr>
        <w:t xml:space="preserve"> </w:t>
      </w:r>
      <w:r w:rsidRPr="00F431CB">
        <w:rPr>
          <w:rStyle w:val="StyleUnderline"/>
          <w:highlight w:val="green"/>
        </w:rPr>
        <w:t>agriculture</w:t>
      </w:r>
      <w:r w:rsidRPr="00154649">
        <w:rPr>
          <w:rStyle w:val="StyleUnderline"/>
        </w:rPr>
        <w:t xml:space="preserve"> has</w:t>
      </w:r>
      <w:r w:rsidRPr="00154649">
        <w:rPr>
          <w:sz w:val="16"/>
        </w:rPr>
        <w:t xml:space="preserve">, through its symbiotic relationship with the disarticulated alliance, </w:t>
      </w:r>
      <w:proofErr w:type="spellStart"/>
      <w:r w:rsidRPr="00154649">
        <w:rPr>
          <w:sz w:val="16"/>
        </w:rPr>
        <w:t>favoured</w:t>
      </w:r>
      <w:proofErr w:type="spellEnd"/>
      <w:r w:rsidRPr="00154649">
        <w:rPr>
          <w:sz w:val="16"/>
        </w:rPr>
        <w:t xml:space="preserve"> and reinforced strongly </w:t>
      </w:r>
      <w:r w:rsidRPr="00F431CB">
        <w:rPr>
          <w:rStyle w:val="StyleUnderline"/>
          <w:highlight w:val="green"/>
        </w:rPr>
        <w:t>skewed</w:t>
      </w:r>
      <w:r w:rsidRPr="00154649">
        <w:rPr>
          <w:sz w:val="16"/>
        </w:rPr>
        <w:t xml:space="preserve"> </w:t>
      </w:r>
      <w:r w:rsidRPr="00154649">
        <w:rPr>
          <w:rStyle w:val="StyleUnderline"/>
        </w:rPr>
        <w:t xml:space="preserve">patterns of </w:t>
      </w:r>
      <w:r w:rsidRPr="00F431CB">
        <w:rPr>
          <w:rStyle w:val="StyleUnderline"/>
          <w:highlight w:val="green"/>
        </w:rPr>
        <w:t>land distribution</w:t>
      </w:r>
      <w:r w:rsidRPr="00154649">
        <w:rPr>
          <w:rStyle w:val="StyleUnderline"/>
        </w:rPr>
        <w:t xml:space="preserve"> and production in much of the global South</w:t>
      </w:r>
      <w:r w:rsidRPr="00154649">
        <w:rPr>
          <w:sz w:val="16"/>
        </w:rPr>
        <w:t xml:space="preserve">, particularly in Latin America and Asia, whereby </w:t>
      </w:r>
      <w:proofErr w:type="spellStart"/>
      <w:r w:rsidRPr="00154649">
        <w:rPr>
          <w:sz w:val="16"/>
        </w:rPr>
        <w:t>agri</w:t>
      </w:r>
      <w:proofErr w:type="spellEnd"/>
      <w:r w:rsidRPr="00154649">
        <w:rPr>
          <w:sz w:val="16"/>
        </w:rPr>
        <w:t xml:space="preserve">-industrial producers, as a small minority, occupy much of the land and produce the bulk of export crops through the socio-naturally alienating techniques of market productivism (Kay 2006; </w:t>
      </w:r>
      <w:proofErr w:type="spellStart"/>
      <w:r w:rsidRPr="00154649">
        <w:rPr>
          <w:sz w:val="16"/>
        </w:rPr>
        <w:t>Tilzey</w:t>
      </w:r>
      <w:proofErr w:type="spellEnd"/>
      <w:r w:rsidRPr="00154649">
        <w:rPr>
          <w:sz w:val="16"/>
        </w:rPr>
        <w:t xml:space="preserve"> 2006; Weis 2007). As an </w:t>
      </w:r>
      <w:r w:rsidRPr="005D273E">
        <w:rPr>
          <w:sz w:val="16"/>
        </w:rPr>
        <w:t>outcome of such skewed land tenure structures, however, the majority of the rural population occupies insufficient land to meet its own food needs (the semi-proletarians</w:t>
      </w:r>
      <w:proofErr w:type="gramStart"/>
      <w:r w:rsidRPr="005D273E">
        <w:rPr>
          <w:sz w:val="16"/>
        </w:rPr>
        <w:t>), or</w:t>
      </w:r>
      <w:proofErr w:type="gramEnd"/>
      <w:r w:rsidRPr="005D273E">
        <w:rPr>
          <w:sz w:val="16"/>
        </w:rPr>
        <w:t xml:space="preserve"> has no access to land at all (the proletarians). Structurally, such populations therefore occupy a spectrum of class positions. These range from semi-proletarian, producing as much as they can on their small plots, usually for themselves and any surplus for the home market, and selling their </w:t>
      </w:r>
      <w:proofErr w:type="spellStart"/>
      <w:r w:rsidRPr="005D273E">
        <w:rPr>
          <w:sz w:val="16"/>
        </w:rPr>
        <w:t>labour</w:t>
      </w:r>
      <w:proofErr w:type="spellEnd"/>
      <w:r w:rsidRPr="005D273E">
        <w:rPr>
          <w:sz w:val="16"/>
        </w:rPr>
        <w:t xml:space="preserve"> on the large estates, or in the urban </w:t>
      </w:r>
      <w:proofErr w:type="spellStart"/>
      <w:r w:rsidRPr="005D273E">
        <w:rPr>
          <w:sz w:val="16"/>
        </w:rPr>
        <w:t>centres</w:t>
      </w:r>
      <w:proofErr w:type="spellEnd"/>
      <w:r w:rsidRPr="005D273E">
        <w:rPr>
          <w:sz w:val="16"/>
        </w:rPr>
        <w:t xml:space="preserve"> (see de </w:t>
      </w:r>
      <w:proofErr w:type="spellStart"/>
      <w:r w:rsidRPr="005D273E">
        <w:rPr>
          <w:sz w:val="16"/>
        </w:rPr>
        <w:t>Janvry</w:t>
      </w:r>
      <w:proofErr w:type="spellEnd"/>
      <w:r w:rsidRPr="005D273E">
        <w:rPr>
          <w:sz w:val="16"/>
        </w:rPr>
        <w:t xml:space="preserve"> 1981), to fully proletarian. Such ‘classes of </w:t>
      </w:r>
      <w:proofErr w:type="spellStart"/>
      <w:r w:rsidRPr="005D273E">
        <w:rPr>
          <w:sz w:val="16"/>
        </w:rPr>
        <w:t>labour</w:t>
      </w:r>
      <w:proofErr w:type="spellEnd"/>
      <w:r w:rsidRPr="005D273E">
        <w:rPr>
          <w:sz w:val="16"/>
        </w:rPr>
        <w:t xml:space="preserve">’ comprise the growing numbers who now depend on the sale of their </w:t>
      </w:r>
      <w:proofErr w:type="spellStart"/>
      <w:r w:rsidRPr="005D273E">
        <w:rPr>
          <w:sz w:val="16"/>
        </w:rPr>
        <w:t>labour</w:t>
      </w:r>
      <w:proofErr w:type="spellEnd"/>
      <w:r w:rsidRPr="005D273E">
        <w:rPr>
          <w:sz w:val="16"/>
        </w:rPr>
        <w:t xml:space="preserve"> power for their own daily reproduction (Bernstein 2009). Such </w:t>
      </w:r>
      <w:r w:rsidRPr="005D273E">
        <w:rPr>
          <w:rStyle w:val="StyleUnderline"/>
        </w:rPr>
        <w:t>lack of adequate access to land</w:t>
      </w:r>
      <w:r w:rsidRPr="005D273E">
        <w:rPr>
          <w:sz w:val="16"/>
        </w:rPr>
        <w:t xml:space="preserve">, a direct consequence of class structures both supporting and supported by neoliberalism, therefore </w:t>
      </w:r>
      <w:r w:rsidRPr="005D273E">
        <w:rPr>
          <w:rStyle w:val="StyleUnderline"/>
        </w:rPr>
        <w:t xml:space="preserve">generates market dependence and </w:t>
      </w:r>
      <w:r w:rsidRPr="005D273E">
        <w:rPr>
          <w:rStyle w:val="Emphasis"/>
        </w:rPr>
        <w:t>vulnerability to price volatility</w:t>
      </w:r>
      <w:r w:rsidRPr="005D273E">
        <w:rPr>
          <w:sz w:val="16"/>
        </w:rPr>
        <w:t>.</w:t>
      </w:r>
    </w:p>
    <w:p w14:paraId="2B66F4F3" w14:textId="77777777" w:rsidR="00C67275" w:rsidRPr="00154649" w:rsidRDefault="00C67275" w:rsidP="00C67275">
      <w:pPr>
        <w:rPr>
          <w:sz w:val="16"/>
          <w:szCs w:val="16"/>
        </w:rPr>
      </w:pPr>
      <w:r w:rsidRPr="00154649">
        <w:rPr>
          <w:sz w:val="16"/>
          <w:szCs w:val="16"/>
        </w:rPr>
        <w:t xml:space="preserve">Following the era of developmentalism, the neoliberal food regime has been characterized by the </w:t>
      </w:r>
      <w:proofErr w:type="spellStart"/>
      <w:r w:rsidRPr="00154649">
        <w:rPr>
          <w:sz w:val="16"/>
          <w:szCs w:val="16"/>
        </w:rPr>
        <w:t>prising</w:t>
      </w:r>
      <w:proofErr w:type="spellEnd"/>
      <w:r w:rsidRPr="00154649">
        <w:rPr>
          <w:sz w:val="16"/>
          <w:szCs w:val="16"/>
        </w:rPr>
        <w:t xml:space="preserve"> open of Southern markets through the bilateral class interests of neoliberalism, and further exacerbated by reductions in, or elimination of, support for domestic agricultural production, and other entitlement structures, by structural adjustment policies. Structural adjustment policies created new opportunities for the South to become increasingly export-oriented (</w:t>
      </w:r>
      <w:proofErr w:type="spellStart"/>
      <w:r w:rsidRPr="00154649">
        <w:rPr>
          <w:sz w:val="16"/>
          <w:szCs w:val="16"/>
        </w:rPr>
        <w:t>Petras</w:t>
      </w:r>
      <w:proofErr w:type="spellEnd"/>
      <w:r w:rsidRPr="00154649">
        <w:rPr>
          <w:sz w:val="16"/>
          <w:szCs w:val="16"/>
        </w:rPr>
        <w:t xml:space="preserve"> and </w:t>
      </w:r>
      <w:proofErr w:type="spellStart"/>
      <w:r w:rsidRPr="00154649">
        <w:rPr>
          <w:sz w:val="16"/>
          <w:szCs w:val="16"/>
        </w:rPr>
        <w:t>Veltmayer</w:t>
      </w:r>
      <w:proofErr w:type="spellEnd"/>
      <w:r w:rsidRPr="00154649">
        <w:rPr>
          <w:sz w:val="16"/>
          <w:szCs w:val="16"/>
        </w:rPr>
        <w:t xml:space="preserve"> 2001), </w:t>
      </w:r>
      <w:proofErr w:type="spellStart"/>
      <w:r w:rsidRPr="00154649">
        <w:rPr>
          <w:sz w:val="16"/>
          <w:szCs w:val="16"/>
        </w:rPr>
        <w:t>favouring</w:t>
      </w:r>
      <w:proofErr w:type="spellEnd"/>
      <w:r w:rsidRPr="00154649">
        <w:rPr>
          <w:sz w:val="16"/>
          <w:szCs w:val="16"/>
        </w:rPr>
        <w:t xml:space="preserve"> the </w:t>
      </w:r>
      <w:proofErr w:type="spellStart"/>
      <w:r w:rsidRPr="00154649">
        <w:rPr>
          <w:sz w:val="16"/>
          <w:szCs w:val="16"/>
        </w:rPr>
        <w:t>agro</w:t>
      </w:r>
      <w:proofErr w:type="spellEnd"/>
      <w:r w:rsidRPr="00154649">
        <w:rPr>
          <w:sz w:val="16"/>
          <w:szCs w:val="16"/>
        </w:rPr>
        <w:t xml:space="preserve">-export fractions of capital in supplying cheap food and facilitating downward pressure on global </w:t>
      </w:r>
      <w:proofErr w:type="spellStart"/>
      <w:r w:rsidRPr="00154649">
        <w:rPr>
          <w:sz w:val="16"/>
          <w:szCs w:val="16"/>
        </w:rPr>
        <w:t>labour</w:t>
      </w:r>
      <w:proofErr w:type="spellEnd"/>
      <w:r w:rsidRPr="00154649">
        <w:rPr>
          <w:sz w:val="16"/>
          <w:szCs w:val="16"/>
        </w:rPr>
        <w:t xml:space="preserve"> from the 1980s. This has entailed the marginalization of other, sub-hegemonic, capitalist class fractions in </w:t>
      </w:r>
      <w:proofErr w:type="spellStart"/>
      <w:r w:rsidRPr="00154649">
        <w:rPr>
          <w:sz w:val="16"/>
          <w:szCs w:val="16"/>
        </w:rPr>
        <w:t>favour</w:t>
      </w:r>
      <w:proofErr w:type="spellEnd"/>
      <w:r w:rsidRPr="00154649">
        <w:rPr>
          <w:sz w:val="16"/>
          <w:szCs w:val="16"/>
        </w:rPr>
        <w:t xml:space="preserve"> of the agri-food oligarchy. Bilateral </w:t>
      </w:r>
      <w:proofErr w:type="spellStart"/>
      <w:r w:rsidRPr="00154649">
        <w:rPr>
          <w:sz w:val="16"/>
          <w:szCs w:val="16"/>
        </w:rPr>
        <w:t>neoliberalization</w:t>
      </w:r>
      <w:proofErr w:type="spellEnd"/>
      <w:r w:rsidRPr="00154649">
        <w:rPr>
          <w:sz w:val="16"/>
          <w:szCs w:val="16"/>
        </w:rPr>
        <w:t xml:space="preserve"> has thus enabled reconstruction of a global food regime </w:t>
      </w:r>
      <w:r w:rsidRPr="00154649">
        <w:rPr>
          <w:sz w:val="16"/>
          <w:szCs w:val="16"/>
        </w:rPr>
        <w:lastRenderedPageBreak/>
        <w:t>that bears certain similarities to the Imperial food regime of the late nineteenth century, to the extent that cheap food is again siphoned off from the periphery to the consumption hubs of the global North (</w:t>
      </w:r>
      <w:proofErr w:type="spellStart"/>
      <w:r w:rsidRPr="00154649">
        <w:rPr>
          <w:sz w:val="16"/>
          <w:szCs w:val="16"/>
        </w:rPr>
        <w:t>Araghi</w:t>
      </w:r>
      <w:proofErr w:type="spellEnd"/>
      <w:r w:rsidRPr="00154649">
        <w:rPr>
          <w:sz w:val="16"/>
          <w:szCs w:val="16"/>
        </w:rPr>
        <w:t xml:space="preserve"> 2009b).</w:t>
      </w:r>
    </w:p>
    <w:p w14:paraId="27CFCDE5" w14:textId="77777777" w:rsidR="00C67275" w:rsidRPr="00154649" w:rsidRDefault="00C67275" w:rsidP="00C67275">
      <w:pPr>
        <w:rPr>
          <w:sz w:val="16"/>
        </w:rPr>
      </w:pPr>
      <w:r w:rsidRPr="00154649">
        <w:rPr>
          <w:sz w:val="16"/>
        </w:rPr>
        <w:t xml:space="preserve">The consequence for growing numbers of rural producers in the global South has been increased poverty and an enforced process of </w:t>
      </w:r>
      <w:proofErr w:type="spellStart"/>
      <w:r w:rsidRPr="00154649">
        <w:rPr>
          <w:sz w:val="16"/>
        </w:rPr>
        <w:t>semiproletarianization</w:t>
      </w:r>
      <w:proofErr w:type="spellEnd"/>
      <w:r w:rsidRPr="00154649">
        <w:rPr>
          <w:sz w:val="16"/>
        </w:rPr>
        <w:t xml:space="preserve">, or permanent rural–urban migration and consequent proletarianization. The consequence has been chronic levels of unemployment and under-employment throughout the burgeoning cities of the global South, together with their rural hinterlands (Davis 2006), leading to severe vulnerability and exposure to global market volatility, increasingly manipulated by the power of financialized transnational capital. </w:t>
      </w:r>
      <w:r w:rsidRPr="00F431CB">
        <w:rPr>
          <w:rStyle w:val="StyleUnderline"/>
          <w:highlight w:val="green"/>
        </w:rPr>
        <w:t>The corollary is</w:t>
      </w:r>
      <w:r w:rsidRPr="00154649">
        <w:rPr>
          <w:rStyle w:val="StyleUnderline"/>
        </w:rPr>
        <w:t xml:space="preserve"> the </w:t>
      </w:r>
      <w:r w:rsidRPr="00F431CB">
        <w:rPr>
          <w:rStyle w:val="StyleUnderline"/>
          <w:highlight w:val="green"/>
        </w:rPr>
        <w:t>displacement</w:t>
      </w:r>
      <w:r w:rsidRPr="00154649">
        <w:rPr>
          <w:rStyle w:val="StyleUnderline"/>
        </w:rPr>
        <w:t xml:space="preserve"> </w:t>
      </w:r>
      <w:r w:rsidRPr="00F431CB">
        <w:rPr>
          <w:rStyle w:val="StyleUnderline"/>
          <w:highlight w:val="green"/>
        </w:rPr>
        <w:t>of</w:t>
      </w:r>
      <w:r w:rsidRPr="00154649">
        <w:rPr>
          <w:rStyle w:val="StyleUnderline"/>
        </w:rPr>
        <w:t xml:space="preserve"> </w:t>
      </w:r>
      <w:r w:rsidRPr="00F431CB">
        <w:rPr>
          <w:rStyle w:val="StyleUnderline"/>
          <w:highlight w:val="green"/>
        </w:rPr>
        <w:t>local</w:t>
      </w:r>
      <w:r w:rsidRPr="00154649">
        <w:rPr>
          <w:rStyle w:val="StyleUnderline"/>
        </w:rPr>
        <w:t xml:space="preserve"> </w:t>
      </w:r>
      <w:r w:rsidRPr="00F431CB">
        <w:rPr>
          <w:rStyle w:val="StyleUnderline"/>
          <w:highlight w:val="green"/>
        </w:rPr>
        <w:t>farming</w:t>
      </w:r>
      <w:r w:rsidRPr="00154649">
        <w:rPr>
          <w:rStyle w:val="StyleUnderline"/>
        </w:rPr>
        <w:t xml:space="preserve"> systems</w:t>
      </w:r>
      <w:r w:rsidRPr="00154649">
        <w:rPr>
          <w:sz w:val="16"/>
        </w:rPr>
        <w:t xml:space="preserve">, the </w:t>
      </w:r>
      <w:r w:rsidRPr="00F431CB">
        <w:rPr>
          <w:rStyle w:val="Emphasis"/>
          <w:highlight w:val="green"/>
        </w:rPr>
        <w:t>loss</w:t>
      </w:r>
      <w:r w:rsidRPr="00F431CB">
        <w:rPr>
          <w:sz w:val="16"/>
          <w:highlight w:val="green"/>
        </w:rPr>
        <w:t xml:space="preserve"> </w:t>
      </w:r>
      <w:r w:rsidRPr="00F431CB">
        <w:rPr>
          <w:rStyle w:val="Emphasis"/>
          <w:highlight w:val="green"/>
        </w:rPr>
        <w:t>of</w:t>
      </w:r>
      <w:r w:rsidRPr="00154649">
        <w:rPr>
          <w:sz w:val="16"/>
        </w:rPr>
        <w:t xml:space="preserve"> associated </w:t>
      </w:r>
      <w:r w:rsidRPr="00F431CB">
        <w:rPr>
          <w:rStyle w:val="Emphasis"/>
          <w:highlight w:val="green"/>
        </w:rPr>
        <w:t>biodiversity</w:t>
      </w:r>
      <w:r w:rsidRPr="00154649">
        <w:rPr>
          <w:sz w:val="16"/>
        </w:rPr>
        <w:t xml:space="preserve">, </w:t>
      </w:r>
      <w:r w:rsidRPr="00154649">
        <w:rPr>
          <w:rStyle w:val="StyleUnderline"/>
        </w:rPr>
        <w:t>and</w:t>
      </w:r>
      <w:r w:rsidRPr="00154649">
        <w:rPr>
          <w:sz w:val="16"/>
        </w:rPr>
        <w:t xml:space="preserve"> the general </w:t>
      </w:r>
      <w:r w:rsidRPr="00F431CB">
        <w:rPr>
          <w:rStyle w:val="Emphasis"/>
          <w:highlight w:val="green"/>
        </w:rPr>
        <w:t>degradation of ecosystems</w:t>
      </w:r>
      <w:r w:rsidRPr="00154649">
        <w:rPr>
          <w:sz w:val="16"/>
        </w:rPr>
        <w:t xml:space="preserve"> </w:t>
      </w:r>
      <w:r w:rsidRPr="00154649">
        <w:rPr>
          <w:rStyle w:val="StyleUnderline"/>
        </w:rPr>
        <w:t>and the biophysical resource base</w:t>
      </w:r>
      <w:r w:rsidRPr="00154649">
        <w:rPr>
          <w:sz w:val="16"/>
        </w:rPr>
        <w:t xml:space="preserve">. As </w:t>
      </w:r>
      <w:proofErr w:type="spellStart"/>
      <w:r w:rsidRPr="00154649">
        <w:rPr>
          <w:sz w:val="16"/>
        </w:rPr>
        <w:t>Araghi</w:t>
      </w:r>
      <w:proofErr w:type="spellEnd"/>
      <w:r w:rsidRPr="00154649">
        <w:rPr>
          <w:sz w:val="16"/>
        </w:rPr>
        <w:t xml:space="preserve"> has noted, the [neoliberal] enclosure food regime, as the agrarian </w:t>
      </w:r>
      <w:proofErr w:type="spellStart"/>
      <w:r w:rsidRPr="00154649">
        <w:rPr>
          <w:sz w:val="16"/>
        </w:rPr>
        <w:t>programme</w:t>
      </w:r>
      <w:proofErr w:type="spellEnd"/>
      <w:r w:rsidRPr="00154649">
        <w:rPr>
          <w:sz w:val="16"/>
        </w:rPr>
        <w:t xml:space="preserve"> of a reenergized, re-globalizing capital, represents a reversal of the suspension of global value relations [of the state developmentalist era], with drastic consequences for the masses of agrarian direct producers who become redundant </w:t>
      </w:r>
      <w:proofErr w:type="gramStart"/>
      <w:r w:rsidRPr="00154649">
        <w:rPr>
          <w:sz w:val="16"/>
        </w:rPr>
        <w:t>on a daily basis</w:t>
      </w:r>
      <w:proofErr w:type="gramEnd"/>
      <w:r w:rsidRPr="00154649">
        <w:rPr>
          <w:sz w:val="16"/>
        </w:rPr>
        <w:t xml:space="preserve">, and who are thrown out of collapsing national divisions of </w:t>
      </w:r>
      <w:proofErr w:type="spellStart"/>
      <w:r w:rsidRPr="00154649">
        <w:rPr>
          <w:sz w:val="16"/>
        </w:rPr>
        <w:t>labour</w:t>
      </w:r>
      <w:proofErr w:type="spellEnd"/>
      <w:r w:rsidRPr="00154649">
        <w:rPr>
          <w:sz w:val="16"/>
        </w:rPr>
        <w:t xml:space="preserve"> into the vortex of globalization as masses of surplus </w:t>
      </w:r>
      <w:proofErr w:type="spellStart"/>
      <w:r w:rsidRPr="00154649">
        <w:rPr>
          <w:sz w:val="16"/>
        </w:rPr>
        <w:t>labour</w:t>
      </w:r>
      <w:proofErr w:type="spellEnd"/>
      <w:r w:rsidRPr="00154649">
        <w:rPr>
          <w:sz w:val="16"/>
        </w:rPr>
        <w:t xml:space="preserve"> in motion. (2009b, 135).</w:t>
      </w:r>
    </w:p>
    <w:p w14:paraId="6A1A85D5" w14:textId="77777777" w:rsidR="00C67275" w:rsidRPr="00154649" w:rsidRDefault="00C67275" w:rsidP="00C67275">
      <w:pPr>
        <w:rPr>
          <w:sz w:val="16"/>
        </w:rPr>
      </w:pPr>
      <w:r w:rsidRPr="00154649">
        <w:rPr>
          <w:sz w:val="16"/>
        </w:rPr>
        <w:t xml:space="preserve">This neoliberal ‘enclosure’ food regime, comprising the symbiosis of </w:t>
      </w:r>
      <w:proofErr w:type="spellStart"/>
      <w:r w:rsidRPr="00154649">
        <w:rPr>
          <w:sz w:val="16"/>
        </w:rPr>
        <w:t>transnationalized</w:t>
      </w:r>
      <w:proofErr w:type="spellEnd"/>
      <w:r w:rsidRPr="00154649">
        <w:rPr>
          <w:sz w:val="16"/>
        </w:rPr>
        <w:t xml:space="preserve"> fractions of Northern agri-food capital with extroverted class fractions of the South, has entailed a systematic emasculation of the developmentalist state in much of the periphery. This has involved a concomitant dismantling of government credit and protection for nationally oriented agriculture, together with progressive abandonment of public structures to ensure appropriate domestic food distribution and availability of strategic food staple reserves (</w:t>
      </w:r>
      <w:proofErr w:type="spellStart"/>
      <w:r w:rsidRPr="00154649">
        <w:rPr>
          <w:sz w:val="16"/>
        </w:rPr>
        <w:t>Moyo</w:t>
      </w:r>
      <w:proofErr w:type="spellEnd"/>
      <w:r w:rsidRPr="00154649">
        <w:rPr>
          <w:sz w:val="16"/>
        </w:rPr>
        <w:t xml:space="preserve"> and </w:t>
      </w:r>
      <w:proofErr w:type="spellStart"/>
      <w:r w:rsidRPr="00154649">
        <w:rPr>
          <w:sz w:val="16"/>
        </w:rPr>
        <w:t>Yeros</w:t>
      </w:r>
      <w:proofErr w:type="spellEnd"/>
      <w:r w:rsidRPr="00154649">
        <w:rPr>
          <w:sz w:val="16"/>
        </w:rPr>
        <w:t xml:space="preserve"> 2005). </w:t>
      </w:r>
      <w:r w:rsidRPr="00154649">
        <w:rPr>
          <w:rStyle w:val="StyleUnderline"/>
        </w:rPr>
        <w:t xml:space="preserve">Heavily </w:t>
      </w:r>
      <w:r w:rsidRPr="00F431CB">
        <w:rPr>
          <w:rStyle w:val="StyleUnderline"/>
          <w:highlight w:val="green"/>
        </w:rPr>
        <w:t>indebted states</w:t>
      </w:r>
      <w:r w:rsidRPr="00154649">
        <w:rPr>
          <w:sz w:val="16"/>
        </w:rPr>
        <w:t xml:space="preserve">, </w:t>
      </w:r>
      <w:r w:rsidRPr="00994465">
        <w:rPr>
          <w:rStyle w:val="StyleUnderline"/>
        </w:rPr>
        <w:t>now confronted by increasingly volatile international</w:t>
      </w:r>
      <w:r w:rsidRPr="00994465">
        <w:rPr>
          <w:sz w:val="16"/>
        </w:rPr>
        <w:t xml:space="preserve"> </w:t>
      </w:r>
      <w:r w:rsidRPr="00994465">
        <w:rPr>
          <w:rStyle w:val="StyleUnderline"/>
        </w:rPr>
        <w:t>markets</w:t>
      </w:r>
      <w:r w:rsidRPr="00994465">
        <w:rPr>
          <w:sz w:val="16"/>
        </w:rPr>
        <w:t xml:space="preserve"> in food commodities and </w:t>
      </w:r>
      <w:r w:rsidRPr="00994465">
        <w:rPr>
          <w:rStyle w:val="StyleUnderline"/>
        </w:rPr>
        <w:t xml:space="preserve">dominated by </w:t>
      </w:r>
      <w:r w:rsidRPr="00994465">
        <w:rPr>
          <w:sz w:val="16"/>
        </w:rPr>
        <w:t xml:space="preserve">re-energized </w:t>
      </w:r>
      <w:proofErr w:type="spellStart"/>
      <w:r w:rsidRPr="00994465">
        <w:rPr>
          <w:rStyle w:val="StyleUnderline"/>
        </w:rPr>
        <w:t>agroexport</w:t>
      </w:r>
      <w:proofErr w:type="spellEnd"/>
      <w:r w:rsidRPr="00994465">
        <w:rPr>
          <w:rStyle w:val="StyleUnderline"/>
        </w:rPr>
        <w:t xml:space="preserve"> fractions of capital</w:t>
      </w:r>
      <w:r w:rsidRPr="00154649">
        <w:rPr>
          <w:sz w:val="16"/>
        </w:rPr>
        <w:t xml:space="preserve">, </w:t>
      </w:r>
      <w:r w:rsidRPr="00F431CB">
        <w:rPr>
          <w:rStyle w:val="StyleUnderline"/>
          <w:highlight w:val="green"/>
        </w:rPr>
        <w:t>are</w:t>
      </w:r>
      <w:r w:rsidRPr="00F431CB">
        <w:rPr>
          <w:sz w:val="16"/>
          <w:highlight w:val="green"/>
        </w:rPr>
        <w:t xml:space="preserve"> </w:t>
      </w:r>
      <w:r w:rsidRPr="00F431CB">
        <w:rPr>
          <w:rStyle w:val="Emphasis"/>
          <w:highlight w:val="green"/>
        </w:rPr>
        <w:t>unable</w:t>
      </w:r>
      <w:r w:rsidRPr="00154649">
        <w:rPr>
          <w:sz w:val="16"/>
        </w:rPr>
        <w:t xml:space="preserve">, </w:t>
      </w:r>
      <w:r w:rsidRPr="00994465">
        <w:rPr>
          <w:rStyle w:val="Emphasis"/>
        </w:rPr>
        <w:t>or unwilling</w:t>
      </w:r>
      <w:r w:rsidRPr="00994465">
        <w:rPr>
          <w:sz w:val="16"/>
        </w:rPr>
        <w:t>,</w:t>
      </w:r>
      <w:r w:rsidRPr="00154649">
        <w:rPr>
          <w:sz w:val="16"/>
        </w:rPr>
        <w:t xml:space="preserve"> </w:t>
      </w:r>
      <w:r w:rsidRPr="00F431CB">
        <w:rPr>
          <w:rStyle w:val="Emphasis"/>
          <w:highlight w:val="green"/>
        </w:rPr>
        <w:t>to counteract</w:t>
      </w:r>
      <w:r w:rsidRPr="00154649">
        <w:rPr>
          <w:rStyle w:val="Emphasis"/>
        </w:rPr>
        <w:t xml:space="preserve"> such </w:t>
      </w:r>
      <w:r w:rsidRPr="00F431CB">
        <w:rPr>
          <w:rStyle w:val="Emphasis"/>
          <w:highlight w:val="green"/>
        </w:rPr>
        <w:t>volatility</w:t>
      </w:r>
      <w:r w:rsidRPr="00154649">
        <w:rPr>
          <w:rStyle w:val="Emphasis"/>
        </w:rPr>
        <w:t xml:space="preserve"> </w:t>
      </w:r>
      <w:r w:rsidRPr="00154649">
        <w:rPr>
          <w:rStyle w:val="StyleUnderline"/>
        </w:rPr>
        <w:t>since they are</w:t>
      </w:r>
      <w:r w:rsidRPr="00154649">
        <w:rPr>
          <w:sz w:val="16"/>
        </w:rPr>
        <w:t xml:space="preserve"> themselves, </w:t>
      </w:r>
      <w:r w:rsidRPr="00154649">
        <w:rPr>
          <w:rStyle w:val="StyleUnderline"/>
        </w:rPr>
        <w:t>due to imperialist rent</w:t>
      </w:r>
      <w:r w:rsidRPr="00154649">
        <w:rPr>
          <w:sz w:val="16"/>
        </w:rPr>
        <w:t xml:space="preserve">, </w:t>
      </w:r>
      <w:proofErr w:type="gramStart"/>
      <w:r w:rsidRPr="00154649">
        <w:rPr>
          <w:rStyle w:val="StyleUnderline"/>
        </w:rPr>
        <w:t>privatization</w:t>
      </w:r>
      <w:proofErr w:type="gramEnd"/>
      <w:r w:rsidRPr="00154649">
        <w:rPr>
          <w:sz w:val="16"/>
        </w:rPr>
        <w:t xml:space="preserve"> </w:t>
      </w:r>
      <w:r w:rsidRPr="00154649">
        <w:rPr>
          <w:rStyle w:val="StyleUnderline"/>
        </w:rPr>
        <w:t>and contraction of the tax base</w:t>
      </w:r>
      <w:r w:rsidRPr="00154649">
        <w:rPr>
          <w:sz w:val="16"/>
        </w:rPr>
        <w:t xml:space="preserve">, </w:t>
      </w:r>
      <w:r w:rsidRPr="00F431CB">
        <w:rPr>
          <w:rStyle w:val="Emphasis"/>
          <w:highlight w:val="green"/>
        </w:rPr>
        <w:t>constrained</w:t>
      </w:r>
      <w:r w:rsidRPr="00F431CB">
        <w:rPr>
          <w:rStyle w:val="StyleUnderline"/>
          <w:highlight w:val="green"/>
        </w:rPr>
        <w:t xml:space="preserve"> </w:t>
      </w:r>
      <w:r w:rsidRPr="00F431CB">
        <w:rPr>
          <w:rStyle w:val="Emphasis"/>
          <w:highlight w:val="green"/>
        </w:rPr>
        <w:t>by</w:t>
      </w:r>
      <w:r w:rsidRPr="00154649">
        <w:rPr>
          <w:rStyle w:val="StyleUnderline"/>
        </w:rPr>
        <w:t xml:space="preserve"> internal and external </w:t>
      </w:r>
      <w:r w:rsidRPr="00F431CB">
        <w:rPr>
          <w:rStyle w:val="Emphasis"/>
          <w:highlight w:val="green"/>
        </w:rPr>
        <w:t>fiscal</w:t>
      </w:r>
      <w:r w:rsidRPr="00154649">
        <w:rPr>
          <w:rStyle w:val="Emphasis"/>
        </w:rPr>
        <w:t xml:space="preserve"> </w:t>
      </w:r>
      <w:r w:rsidRPr="00F431CB">
        <w:rPr>
          <w:rStyle w:val="Emphasis"/>
          <w:highlight w:val="green"/>
        </w:rPr>
        <w:t>deficits</w:t>
      </w:r>
      <w:r w:rsidRPr="00154649">
        <w:rPr>
          <w:sz w:val="16"/>
        </w:rPr>
        <w:t xml:space="preserve"> (Ghosh 2010). The consequence is that many </w:t>
      </w:r>
      <w:r w:rsidRPr="00154649">
        <w:rPr>
          <w:rStyle w:val="StyleUnderline"/>
        </w:rPr>
        <w:t>states</w:t>
      </w:r>
      <w:r w:rsidRPr="00154649">
        <w:rPr>
          <w:sz w:val="16"/>
        </w:rPr>
        <w:t xml:space="preserve"> in the global South </w:t>
      </w:r>
      <w:r w:rsidRPr="00154649">
        <w:rPr>
          <w:rStyle w:val="StyleUnderline"/>
        </w:rPr>
        <w:t>are</w:t>
      </w:r>
      <w:r w:rsidRPr="00154649">
        <w:rPr>
          <w:sz w:val="16"/>
        </w:rPr>
        <w:t xml:space="preserve"> today </w:t>
      </w:r>
      <w:r w:rsidRPr="00154649">
        <w:rPr>
          <w:rStyle w:val="StyleUnderline"/>
        </w:rPr>
        <w:t>characterized by a triple crisis of</w:t>
      </w:r>
      <w:r w:rsidRPr="00154649">
        <w:rPr>
          <w:sz w:val="16"/>
        </w:rPr>
        <w:t xml:space="preserve"> increasing </w:t>
      </w:r>
      <w:proofErr w:type="spellStart"/>
      <w:r w:rsidRPr="00154649">
        <w:rPr>
          <w:sz w:val="16"/>
        </w:rPr>
        <w:t>semiproletarianization</w:t>
      </w:r>
      <w:proofErr w:type="spellEnd"/>
      <w:r w:rsidRPr="00154649">
        <w:rPr>
          <w:sz w:val="16"/>
        </w:rPr>
        <w:t xml:space="preserve"> or </w:t>
      </w:r>
      <w:r w:rsidRPr="00154649">
        <w:rPr>
          <w:rStyle w:val="StyleUnderline"/>
        </w:rPr>
        <w:t>proletarianization</w:t>
      </w:r>
      <w:r w:rsidRPr="00154649">
        <w:rPr>
          <w:sz w:val="16"/>
        </w:rPr>
        <w:t xml:space="preserve">, increased international </w:t>
      </w:r>
      <w:r w:rsidRPr="00154649">
        <w:rPr>
          <w:rStyle w:val="StyleUnderline"/>
        </w:rPr>
        <w:t>price volatility</w:t>
      </w:r>
      <w:r w:rsidRPr="00154649">
        <w:rPr>
          <w:sz w:val="16"/>
        </w:rPr>
        <w:t xml:space="preserve"> for food staples, </w:t>
      </w:r>
      <w:r w:rsidRPr="00154649">
        <w:rPr>
          <w:rStyle w:val="StyleUnderline"/>
        </w:rPr>
        <w:t>and</w:t>
      </w:r>
      <w:r w:rsidRPr="00154649">
        <w:rPr>
          <w:sz w:val="16"/>
        </w:rPr>
        <w:t xml:space="preserve"> </w:t>
      </w:r>
      <w:r w:rsidRPr="00154649">
        <w:rPr>
          <w:rStyle w:val="StyleUnderline"/>
        </w:rPr>
        <w:t>decreased capacity</w:t>
      </w:r>
      <w:r w:rsidRPr="00154649">
        <w:rPr>
          <w:sz w:val="16"/>
        </w:rPr>
        <w:t xml:space="preserve">, or willingness, </w:t>
      </w:r>
      <w:r w:rsidRPr="00154649">
        <w:rPr>
          <w:rStyle w:val="StyleUnderline"/>
        </w:rPr>
        <w:t>to address</w:t>
      </w:r>
      <w:r w:rsidRPr="00154649">
        <w:rPr>
          <w:sz w:val="16"/>
        </w:rPr>
        <w:t xml:space="preserve"> the consequences of such enhanced </w:t>
      </w:r>
      <w:r w:rsidRPr="00154649">
        <w:rPr>
          <w:rStyle w:val="StyleUnderline"/>
        </w:rPr>
        <w:t>vulnerability</w:t>
      </w:r>
      <w:r w:rsidRPr="00154649">
        <w:rPr>
          <w:sz w:val="16"/>
        </w:rPr>
        <w:t>.</w:t>
      </w:r>
    </w:p>
    <w:p w14:paraId="168D2CB3" w14:textId="77777777" w:rsidR="00C67275" w:rsidRPr="00375734" w:rsidRDefault="00C67275" w:rsidP="00C67275">
      <w:pPr>
        <w:rPr>
          <w:sz w:val="16"/>
        </w:rPr>
      </w:pPr>
      <w:r w:rsidRPr="00375734">
        <w:rPr>
          <w:rStyle w:val="StyleUnderline"/>
        </w:rPr>
        <w:t xml:space="preserve">The foregoing </w:t>
      </w:r>
      <w:r w:rsidRPr="00994465">
        <w:rPr>
          <w:rStyle w:val="StyleUnderline"/>
        </w:rPr>
        <w:t>affords an ultimate explanation</w:t>
      </w:r>
      <w:r w:rsidRPr="00994465">
        <w:rPr>
          <w:sz w:val="16"/>
        </w:rPr>
        <w:t xml:space="preserve"> </w:t>
      </w:r>
      <w:r w:rsidRPr="00994465">
        <w:rPr>
          <w:rStyle w:val="StyleUnderline"/>
        </w:rPr>
        <w:t>for the</w:t>
      </w:r>
      <w:r w:rsidRPr="00994465">
        <w:rPr>
          <w:sz w:val="16"/>
        </w:rPr>
        <w:t xml:space="preserve"> </w:t>
      </w:r>
      <w:r w:rsidRPr="00994465">
        <w:rPr>
          <w:rStyle w:val="Emphasis"/>
        </w:rPr>
        <w:t>structural and immanent</w:t>
      </w:r>
      <w:r w:rsidRPr="00994465">
        <w:rPr>
          <w:sz w:val="16"/>
        </w:rPr>
        <w:t xml:space="preserve"> </w:t>
      </w:r>
      <w:r w:rsidRPr="00994465">
        <w:rPr>
          <w:rStyle w:val="Emphasis"/>
        </w:rPr>
        <w:t>vulnerability of the majority of rural</w:t>
      </w:r>
      <w:r w:rsidRPr="00994465">
        <w:rPr>
          <w:sz w:val="16"/>
        </w:rPr>
        <w:t xml:space="preserve"> (and urban) poor </w:t>
      </w:r>
      <w:r w:rsidRPr="00994465">
        <w:rPr>
          <w:rStyle w:val="StyleUnderline"/>
        </w:rPr>
        <w:t>to globalized market</w:t>
      </w:r>
      <w:r w:rsidRPr="00994465">
        <w:rPr>
          <w:sz w:val="16"/>
        </w:rPr>
        <w:t xml:space="preserve"> ‘forces’, </w:t>
      </w:r>
      <w:r w:rsidRPr="00994465">
        <w:rPr>
          <w:rStyle w:val="StyleUnderline"/>
        </w:rPr>
        <w:t>and</w:t>
      </w:r>
      <w:r w:rsidRPr="00994465">
        <w:rPr>
          <w:sz w:val="16"/>
        </w:rPr>
        <w:t xml:space="preserve"> therefore to </w:t>
      </w:r>
      <w:r w:rsidRPr="00994465">
        <w:rPr>
          <w:rStyle w:val="Emphasis"/>
        </w:rPr>
        <w:t>food crisis</w:t>
      </w:r>
      <w:r w:rsidRPr="00994465">
        <w:rPr>
          <w:sz w:val="16"/>
        </w:rPr>
        <w:t xml:space="preserve">, through their sundering, wholly or partially, from the means of production, and through the consequent generation of market dependence. This constitutes an ‘internal’ (Level 4) contradiction of capital, although one that is inherently conjoined to the exploitation of ‘external’ socio-natural affordances in the generation of ecological surplus as a second structural, ‘external’ contradiction. </w:t>
      </w:r>
      <w:r w:rsidRPr="00994465">
        <w:rPr>
          <w:rStyle w:val="StyleUnderline"/>
        </w:rPr>
        <w:t>This</w:t>
      </w:r>
      <w:r w:rsidRPr="00994465">
        <w:rPr>
          <w:sz w:val="16"/>
        </w:rPr>
        <w:t xml:space="preserve"> second contradiction </w:t>
      </w:r>
      <w:r w:rsidRPr="00994465">
        <w:rPr>
          <w:rStyle w:val="StyleUnderline"/>
        </w:rPr>
        <w:t>arises both from the direct impacts of</w:t>
      </w:r>
      <w:r w:rsidRPr="00994465">
        <w:rPr>
          <w:sz w:val="16"/>
        </w:rPr>
        <w:t xml:space="preserve">, and indirect and </w:t>
      </w:r>
      <w:r w:rsidRPr="00994465">
        <w:rPr>
          <w:rStyle w:val="StyleUnderline"/>
        </w:rPr>
        <w:t xml:space="preserve">reflexive responses to, the ever-increasing </w:t>
      </w:r>
      <w:r w:rsidRPr="00994465">
        <w:rPr>
          <w:rStyle w:val="Emphasis"/>
        </w:rPr>
        <w:t>metabolic rift</w:t>
      </w:r>
      <w:r w:rsidRPr="00994465">
        <w:rPr>
          <w:rStyle w:val="StyleUnderline"/>
        </w:rPr>
        <w:t xml:space="preserve"> between accumulation and the environmental conditions of production</w:t>
      </w:r>
      <w:r w:rsidRPr="00994465">
        <w:rPr>
          <w:sz w:val="16"/>
        </w:rPr>
        <w:t xml:space="preserve"> (</w:t>
      </w:r>
      <w:proofErr w:type="spellStart"/>
      <w:r w:rsidRPr="00994465">
        <w:rPr>
          <w:sz w:val="16"/>
        </w:rPr>
        <w:t>Araghi</w:t>
      </w:r>
      <w:proofErr w:type="spellEnd"/>
      <w:r w:rsidRPr="00994465">
        <w:rPr>
          <w:sz w:val="16"/>
        </w:rPr>
        <w:t xml:space="preserve"> 2009a). In this</w:t>
      </w:r>
      <w:r w:rsidRPr="00375734">
        <w:rPr>
          <w:sz w:val="16"/>
        </w:rPr>
        <w:t xml:space="preserve"> way, the increase in oil prices, and their consequences for global warming, led the ‘automobile-oil complex’, for example, to initiate investment of large sums of capital in the production of </w:t>
      </w:r>
      <w:proofErr w:type="spellStart"/>
      <w:r w:rsidRPr="00375734">
        <w:rPr>
          <w:sz w:val="16"/>
        </w:rPr>
        <w:t>agro</w:t>
      </w:r>
      <w:proofErr w:type="spellEnd"/>
      <w:r w:rsidRPr="00375734">
        <w:rPr>
          <w:sz w:val="16"/>
        </w:rPr>
        <w:t>-fuels, especially in the production of sugar cane and maize for ethanol, and soybean, peanut, rapeseed, and oil palm for vegetable oil. This resulted in ‘an unmitigated attack by financial capital and transnational companies on Southern tropical agriculture’ (</w:t>
      </w:r>
      <w:proofErr w:type="spellStart"/>
      <w:r w:rsidRPr="00375734">
        <w:rPr>
          <w:sz w:val="16"/>
        </w:rPr>
        <w:t>Stedile</w:t>
      </w:r>
      <w:proofErr w:type="spellEnd"/>
      <w:r w:rsidRPr="00375734">
        <w:rPr>
          <w:sz w:val="16"/>
        </w:rPr>
        <w:t xml:space="preserve"> 2015, 37). This structural contradiction in the contraction of ‘ecological surplus’ through secular increase in the cost of fossil energy, combined with more conjunctural and reflexive responses by capital, to generate the causes of the food crisis in 2007/8. These Level 3 to Level 4 dynamics may be summarized as follows: (1) anthropogenic </w:t>
      </w:r>
      <w:r w:rsidRPr="00F431CB">
        <w:rPr>
          <w:rStyle w:val="Emphasis"/>
          <w:highlight w:val="green"/>
        </w:rPr>
        <w:t>climate-change-induced declines in</w:t>
      </w:r>
      <w:r w:rsidRPr="00375734">
        <w:rPr>
          <w:sz w:val="16"/>
        </w:rPr>
        <w:t xml:space="preserve"> </w:t>
      </w:r>
      <w:r w:rsidRPr="00375734">
        <w:rPr>
          <w:rStyle w:val="StyleUnderline"/>
        </w:rPr>
        <w:t>agricultural</w:t>
      </w:r>
      <w:r w:rsidRPr="00375734">
        <w:rPr>
          <w:sz w:val="16"/>
        </w:rPr>
        <w:t xml:space="preserve"> </w:t>
      </w:r>
      <w:r w:rsidRPr="00F431CB">
        <w:rPr>
          <w:rStyle w:val="Emphasis"/>
          <w:highlight w:val="green"/>
        </w:rPr>
        <w:t>output</w:t>
      </w:r>
      <w:r w:rsidRPr="00375734">
        <w:rPr>
          <w:sz w:val="16"/>
        </w:rPr>
        <w:t xml:space="preserve">, arising from the impacts of capital’s treadmill of production; (2) </w:t>
      </w:r>
      <w:r w:rsidRPr="00F431CB">
        <w:rPr>
          <w:rStyle w:val="Emphasis"/>
          <w:highlight w:val="green"/>
        </w:rPr>
        <w:t>oil price rises</w:t>
      </w:r>
      <w:r w:rsidRPr="00375734">
        <w:rPr>
          <w:sz w:val="16"/>
        </w:rPr>
        <w:t xml:space="preserve">, </w:t>
      </w:r>
      <w:r w:rsidRPr="00375734">
        <w:rPr>
          <w:rStyle w:val="StyleUnderline"/>
        </w:rPr>
        <w:t>impacting</w:t>
      </w:r>
      <w:r w:rsidRPr="00375734">
        <w:rPr>
          <w:sz w:val="16"/>
        </w:rPr>
        <w:t xml:space="preserve"> upon </w:t>
      </w:r>
      <w:proofErr w:type="spellStart"/>
      <w:r w:rsidRPr="00375734">
        <w:rPr>
          <w:rStyle w:val="StyleUnderline"/>
        </w:rPr>
        <w:t>agro</w:t>
      </w:r>
      <w:proofErr w:type="spellEnd"/>
      <w:r w:rsidRPr="00375734">
        <w:rPr>
          <w:rStyle w:val="StyleUnderline"/>
        </w:rPr>
        <w:t>-chemically based agriculture</w:t>
      </w:r>
      <w:r w:rsidRPr="00375734">
        <w:rPr>
          <w:sz w:val="16"/>
        </w:rPr>
        <w:t xml:space="preserve"> and leading to food price rises, as a result of impending peak oil, compounded by neoliberalism’s reluctance to invest in extractive infrastructure; (3) </w:t>
      </w:r>
      <w:r w:rsidRPr="00F431CB">
        <w:rPr>
          <w:rStyle w:val="StyleUnderline"/>
          <w:highlight w:val="green"/>
        </w:rPr>
        <w:t>the diversion of land</w:t>
      </w:r>
      <w:r w:rsidRPr="00375734">
        <w:rPr>
          <w:rStyle w:val="StyleUnderline"/>
        </w:rPr>
        <w:t xml:space="preserve"> </w:t>
      </w:r>
      <w:r w:rsidRPr="005D273E">
        <w:rPr>
          <w:rStyle w:val="StyleUnderline"/>
        </w:rPr>
        <w:t>for</w:t>
      </w:r>
      <w:r w:rsidRPr="00375734">
        <w:rPr>
          <w:rStyle w:val="StyleUnderline"/>
        </w:rPr>
        <w:t xml:space="preserve"> the production of </w:t>
      </w:r>
      <w:proofErr w:type="spellStart"/>
      <w:r w:rsidRPr="00375734">
        <w:rPr>
          <w:rStyle w:val="StyleUnderline"/>
        </w:rPr>
        <w:t>agro</w:t>
      </w:r>
      <w:proofErr w:type="spellEnd"/>
      <w:r w:rsidRPr="00375734">
        <w:rPr>
          <w:rStyle w:val="StyleUnderline"/>
        </w:rPr>
        <w:t>-fuels</w:t>
      </w:r>
      <w:r w:rsidRPr="00375734">
        <w:rPr>
          <w:sz w:val="16"/>
        </w:rPr>
        <w:t xml:space="preserve"> as a response to climate change and energy insecurity, again leading to food price rises as the area under food grains declines and, in the global South, peasant production is displaced by </w:t>
      </w:r>
      <w:proofErr w:type="spellStart"/>
      <w:r w:rsidRPr="00375734">
        <w:rPr>
          <w:sz w:val="16"/>
        </w:rPr>
        <w:t>productivist</w:t>
      </w:r>
      <w:proofErr w:type="spellEnd"/>
      <w:r w:rsidRPr="00375734">
        <w:rPr>
          <w:sz w:val="16"/>
        </w:rPr>
        <w:t xml:space="preserve">, or </w:t>
      </w:r>
      <w:proofErr w:type="spellStart"/>
      <w:r w:rsidRPr="00375734">
        <w:rPr>
          <w:sz w:val="16"/>
        </w:rPr>
        <w:t>extractivist</w:t>
      </w:r>
      <w:proofErr w:type="spellEnd"/>
      <w:r w:rsidRPr="00375734">
        <w:rPr>
          <w:sz w:val="16"/>
        </w:rPr>
        <w:t xml:space="preserve">, </w:t>
      </w:r>
      <w:proofErr w:type="spellStart"/>
      <w:r w:rsidRPr="00375734">
        <w:rPr>
          <w:sz w:val="16"/>
        </w:rPr>
        <w:t>agro</w:t>
      </w:r>
      <w:proofErr w:type="spellEnd"/>
      <w:r w:rsidRPr="00375734">
        <w:rPr>
          <w:sz w:val="16"/>
        </w:rPr>
        <w:t>-fuel plantations.</w:t>
      </w:r>
    </w:p>
    <w:p w14:paraId="40F88D38" w14:textId="77777777" w:rsidR="00C67275" w:rsidRPr="00375734" w:rsidRDefault="00C67275" w:rsidP="00C67275">
      <w:pPr>
        <w:rPr>
          <w:sz w:val="16"/>
        </w:rPr>
      </w:pPr>
      <w:r w:rsidRPr="00F431CB">
        <w:rPr>
          <w:rStyle w:val="StyleUnderline"/>
          <w:highlight w:val="green"/>
        </w:rPr>
        <w:t>Another</w:t>
      </w:r>
      <w:r w:rsidRPr="00375734">
        <w:rPr>
          <w:rStyle w:val="StyleUnderline"/>
        </w:rPr>
        <w:t xml:space="preserve"> </w:t>
      </w:r>
      <w:r w:rsidRPr="00F431CB">
        <w:rPr>
          <w:rStyle w:val="StyleUnderline"/>
          <w:highlight w:val="green"/>
        </w:rPr>
        <w:t>proximate</w:t>
      </w:r>
      <w:r w:rsidRPr="00375734">
        <w:rPr>
          <w:sz w:val="16"/>
        </w:rPr>
        <w:t xml:space="preserve">, or conjunctural, </w:t>
      </w:r>
      <w:r w:rsidRPr="00F431CB">
        <w:rPr>
          <w:rStyle w:val="StyleUnderline"/>
          <w:highlight w:val="green"/>
        </w:rPr>
        <w:t>cause</w:t>
      </w:r>
      <w:r w:rsidRPr="00375734">
        <w:rPr>
          <w:rStyle w:val="StyleUnderline"/>
        </w:rPr>
        <w:t xml:space="preserve"> of food crisis </w:t>
      </w:r>
      <w:r w:rsidRPr="00F431CB">
        <w:rPr>
          <w:rStyle w:val="StyleUnderline"/>
          <w:highlight w:val="green"/>
        </w:rPr>
        <w:t>derived from</w:t>
      </w:r>
      <w:r w:rsidRPr="00375734">
        <w:rPr>
          <w:rStyle w:val="StyleUnderline"/>
        </w:rPr>
        <w:t xml:space="preserve"> one of the more specific impacts of global </w:t>
      </w:r>
      <w:r w:rsidRPr="00F431CB">
        <w:rPr>
          <w:rStyle w:val="StyleUnderline"/>
          <w:highlight w:val="green"/>
        </w:rPr>
        <w:t>financialization</w:t>
      </w:r>
      <w:r w:rsidRPr="00375734">
        <w:rPr>
          <w:sz w:val="16"/>
        </w:rPr>
        <w:t xml:space="preserve"> </w:t>
      </w:r>
      <w:r w:rsidRPr="00375734">
        <w:rPr>
          <w:rStyle w:val="StyleUnderline"/>
        </w:rPr>
        <w:t>as an internal contradiction</w:t>
      </w:r>
      <w:r w:rsidRPr="00375734">
        <w:rPr>
          <w:sz w:val="16"/>
        </w:rPr>
        <w:t>—</w:t>
      </w:r>
      <w:r w:rsidRPr="00375734">
        <w:rPr>
          <w:rStyle w:val="StyleUnderline"/>
        </w:rPr>
        <w:t xml:space="preserve">the </w:t>
      </w:r>
      <w:r w:rsidRPr="00F431CB">
        <w:rPr>
          <w:rStyle w:val="StyleUnderline"/>
          <w:highlight w:val="green"/>
        </w:rPr>
        <w:t>deregulation</w:t>
      </w:r>
      <w:r w:rsidRPr="00375734">
        <w:rPr>
          <w:rStyle w:val="StyleUnderline"/>
        </w:rPr>
        <w:t xml:space="preserve"> </w:t>
      </w:r>
      <w:r w:rsidRPr="00F431CB">
        <w:rPr>
          <w:rStyle w:val="StyleUnderline"/>
          <w:highlight w:val="green"/>
        </w:rPr>
        <w:t>of</w:t>
      </w:r>
      <w:r w:rsidRPr="00375734">
        <w:rPr>
          <w:rStyle w:val="StyleUnderline"/>
        </w:rPr>
        <w:t xml:space="preserve"> </w:t>
      </w:r>
      <w:r w:rsidRPr="00F431CB">
        <w:rPr>
          <w:rStyle w:val="StyleUnderline"/>
          <w:highlight w:val="green"/>
        </w:rPr>
        <w:t>commodity</w:t>
      </w:r>
      <w:r w:rsidRPr="00375734">
        <w:rPr>
          <w:rStyle w:val="StyleUnderline"/>
        </w:rPr>
        <w:t xml:space="preserve"> </w:t>
      </w:r>
      <w:r w:rsidRPr="00F431CB">
        <w:rPr>
          <w:rStyle w:val="StyleUnderline"/>
          <w:highlight w:val="green"/>
        </w:rPr>
        <w:t>futures markets</w:t>
      </w:r>
      <w:r w:rsidRPr="00375734">
        <w:rPr>
          <w:rStyle w:val="StyleUnderline"/>
        </w:rPr>
        <w:t xml:space="preserve"> </w:t>
      </w:r>
      <w:r w:rsidRPr="00375734">
        <w:rPr>
          <w:sz w:val="16"/>
        </w:rPr>
        <w:t xml:space="preserve">(Ghosh 2010). The resultant trend towards greater </w:t>
      </w:r>
      <w:r w:rsidRPr="00375734">
        <w:rPr>
          <w:rStyle w:val="StyleUnderline"/>
        </w:rPr>
        <w:t>market volatility in agri-food</w:t>
      </w:r>
      <w:r w:rsidRPr="00375734">
        <w:rPr>
          <w:sz w:val="16"/>
        </w:rPr>
        <w:t xml:space="preserve"> and fuel commodities </w:t>
      </w:r>
      <w:r w:rsidRPr="00375734">
        <w:rPr>
          <w:rStyle w:val="StyleUnderline"/>
        </w:rPr>
        <w:t>was</w:t>
      </w:r>
      <w:r w:rsidRPr="00375734">
        <w:rPr>
          <w:sz w:val="16"/>
        </w:rPr>
        <w:t xml:space="preserve"> </w:t>
      </w:r>
      <w:r w:rsidRPr="005D273E">
        <w:rPr>
          <w:rStyle w:val="StyleUnderline"/>
        </w:rPr>
        <w:t>compounded by a further ramification</w:t>
      </w:r>
      <w:r w:rsidRPr="00375734">
        <w:rPr>
          <w:sz w:val="16"/>
        </w:rPr>
        <w:t xml:space="preserve"> </w:t>
      </w:r>
      <w:r w:rsidRPr="00375734">
        <w:rPr>
          <w:rStyle w:val="StyleUnderline"/>
        </w:rPr>
        <w:t>of the financial crisis</w:t>
      </w:r>
      <w:r w:rsidRPr="00375734">
        <w:rPr>
          <w:sz w:val="16"/>
        </w:rPr>
        <w:t xml:space="preserve"> in the global North. Northern finance capital sought a more ‘secure’ home in peripheral economies through investment in fixed assets such as land, minerals, agricultural raw materials, water, agricultural production in addition to the control of renewable energy sources such as hydroelectric power and ethanol plants (</w:t>
      </w:r>
      <w:proofErr w:type="spellStart"/>
      <w:r w:rsidRPr="00375734">
        <w:rPr>
          <w:sz w:val="16"/>
        </w:rPr>
        <w:t>Stedile</w:t>
      </w:r>
      <w:proofErr w:type="spellEnd"/>
      <w:r w:rsidRPr="00375734">
        <w:rPr>
          <w:sz w:val="16"/>
        </w:rPr>
        <w:t xml:space="preserve"> 2015). </w:t>
      </w:r>
      <w:r w:rsidRPr="00F431CB">
        <w:rPr>
          <w:rStyle w:val="StyleUnderline"/>
          <w:highlight w:val="green"/>
        </w:rPr>
        <w:t>This</w:t>
      </w:r>
      <w:r w:rsidRPr="00375734">
        <w:rPr>
          <w:sz w:val="16"/>
        </w:rPr>
        <w:t xml:space="preserve"> ‘internal’ contradiction has served further to reinforce agri-food productivism, or </w:t>
      </w:r>
      <w:proofErr w:type="spellStart"/>
      <w:r w:rsidRPr="00375734">
        <w:rPr>
          <w:sz w:val="16"/>
        </w:rPr>
        <w:t>extractivism</w:t>
      </w:r>
      <w:proofErr w:type="spellEnd"/>
      <w:r w:rsidRPr="00375734">
        <w:rPr>
          <w:sz w:val="16"/>
        </w:rPr>
        <w:t xml:space="preserve">, in the global South, to marginalize subaltern classes, and to </w:t>
      </w:r>
      <w:r w:rsidRPr="00F431CB">
        <w:rPr>
          <w:rStyle w:val="Emphasis"/>
          <w:highlight w:val="green"/>
        </w:rPr>
        <w:t>create immanent and actual conditions for food crisis</w:t>
      </w:r>
      <w:r w:rsidRPr="00375734">
        <w:rPr>
          <w:sz w:val="16"/>
        </w:rPr>
        <w:t>.</w:t>
      </w:r>
    </w:p>
    <w:p w14:paraId="1A4E6E0B" w14:textId="77777777" w:rsidR="00C67275" w:rsidRPr="00691E1D" w:rsidRDefault="00C67275" w:rsidP="00C67275">
      <w:pPr>
        <w:rPr>
          <w:sz w:val="16"/>
        </w:rPr>
      </w:pPr>
      <w:r w:rsidRPr="00375734">
        <w:rPr>
          <w:sz w:val="16"/>
        </w:rPr>
        <w:lastRenderedPageBreak/>
        <w:t xml:space="preserve">This analysis suggests, then, that both </w:t>
      </w:r>
      <w:r w:rsidRPr="00375734">
        <w:rPr>
          <w:rStyle w:val="StyleUnderline"/>
        </w:rPr>
        <w:t>the</w:t>
      </w:r>
      <w:r w:rsidRPr="00375734">
        <w:rPr>
          <w:sz w:val="16"/>
        </w:rPr>
        <w:t xml:space="preserve"> </w:t>
      </w:r>
      <w:r w:rsidRPr="00375734">
        <w:rPr>
          <w:rStyle w:val="StyleUnderline"/>
        </w:rPr>
        <w:t>ultimate</w:t>
      </w:r>
      <w:r w:rsidRPr="00375734">
        <w:rPr>
          <w:sz w:val="16"/>
        </w:rPr>
        <w:t xml:space="preserve">, </w:t>
      </w:r>
      <w:r w:rsidRPr="00375734">
        <w:rPr>
          <w:rStyle w:val="StyleUnderline"/>
        </w:rPr>
        <w:t>structural</w:t>
      </w:r>
      <w:r w:rsidRPr="00375734">
        <w:rPr>
          <w:sz w:val="16"/>
        </w:rPr>
        <w:t xml:space="preserve">, </w:t>
      </w:r>
      <w:r w:rsidRPr="00375734">
        <w:rPr>
          <w:rStyle w:val="StyleUnderline"/>
        </w:rPr>
        <w:t xml:space="preserve">and proximate, conjunctural, causes of food crisis arise from the dynamics of the </w:t>
      </w:r>
      <w:proofErr w:type="spellStart"/>
      <w:r w:rsidRPr="00375734">
        <w:rPr>
          <w:rStyle w:val="StyleUnderline"/>
        </w:rPr>
        <w:t>neoliberalizing</w:t>
      </w:r>
      <w:proofErr w:type="spellEnd"/>
      <w:r w:rsidRPr="00375734">
        <w:rPr>
          <w:rStyle w:val="StyleUnderline"/>
        </w:rPr>
        <w:t xml:space="preserve"> agri-food system</w:t>
      </w:r>
      <w:r w:rsidRPr="00375734">
        <w:rPr>
          <w:sz w:val="16"/>
        </w:rPr>
        <w:t xml:space="preserve"> within a disarticulating </w:t>
      </w:r>
      <w:proofErr w:type="spellStart"/>
      <w:r w:rsidRPr="00375734">
        <w:rPr>
          <w:sz w:val="16"/>
        </w:rPr>
        <w:t>coreperiphery</w:t>
      </w:r>
      <w:proofErr w:type="spellEnd"/>
      <w:r w:rsidRPr="00375734">
        <w:rPr>
          <w:sz w:val="16"/>
        </w:rPr>
        <w:t xml:space="preserve"> structure, </w:t>
      </w:r>
      <w:r w:rsidRPr="00375734">
        <w:rPr>
          <w:rStyle w:val="StyleUnderline"/>
        </w:rPr>
        <w:t>and are linked intimately to the wider crisis of underconsumption</w:t>
      </w:r>
      <w:r w:rsidRPr="00375734">
        <w:rPr>
          <w:sz w:val="16"/>
        </w:rPr>
        <w:t xml:space="preserve"> </w:t>
      </w:r>
      <w:r w:rsidRPr="00375734">
        <w:rPr>
          <w:rStyle w:val="StyleUnderline"/>
        </w:rPr>
        <w:t>in world accumulation</w:t>
      </w:r>
      <w:r w:rsidRPr="00375734">
        <w:rPr>
          <w:sz w:val="16"/>
        </w:rPr>
        <w:t xml:space="preserve">. Thus, the newly disarticulating structure of </w:t>
      </w:r>
      <w:proofErr w:type="spellStart"/>
      <w:r w:rsidRPr="00375734">
        <w:rPr>
          <w:sz w:val="16"/>
        </w:rPr>
        <w:t>transnationalized</w:t>
      </w:r>
      <w:proofErr w:type="spellEnd"/>
      <w:r w:rsidRPr="00375734">
        <w:rPr>
          <w:sz w:val="16"/>
        </w:rPr>
        <w:t xml:space="preserve"> accumulation has facilitated downward pressure on </w:t>
      </w:r>
      <w:proofErr w:type="spellStart"/>
      <w:r w:rsidRPr="00375734">
        <w:rPr>
          <w:sz w:val="16"/>
        </w:rPr>
        <w:t>labour</w:t>
      </w:r>
      <w:proofErr w:type="spellEnd"/>
      <w:r w:rsidRPr="00375734">
        <w:rPr>
          <w:sz w:val="16"/>
        </w:rPr>
        <w:t xml:space="preserve"> costs and conditions of production, leading to underconsumption crisis and enhanced accumulation by neoliberal class fractions as financial surplus. </w:t>
      </w:r>
      <w:r w:rsidRPr="00375734">
        <w:rPr>
          <w:rStyle w:val="StyleUnderline"/>
        </w:rPr>
        <w:t xml:space="preserve">This is </w:t>
      </w:r>
      <w:r w:rsidRPr="00F431CB">
        <w:rPr>
          <w:rStyle w:val="StyleUnderline"/>
          <w:highlight w:val="green"/>
        </w:rPr>
        <w:t>the key ‘internal’ contradiction</w:t>
      </w:r>
      <w:r w:rsidRPr="00375734">
        <w:rPr>
          <w:rStyle w:val="StyleUnderline"/>
        </w:rPr>
        <w:t xml:space="preserve">, as the generation of a huge reserve army of </w:t>
      </w:r>
      <w:proofErr w:type="spellStart"/>
      <w:r w:rsidRPr="00375734">
        <w:rPr>
          <w:rStyle w:val="StyleUnderline"/>
        </w:rPr>
        <w:t>labour</w:t>
      </w:r>
      <w:proofErr w:type="spellEnd"/>
      <w:r w:rsidRPr="00375734">
        <w:rPr>
          <w:rStyle w:val="StyleUnderline"/>
        </w:rPr>
        <w:t xml:space="preserve"> through primitive accumulation</w:t>
      </w:r>
      <w:r w:rsidRPr="00375734">
        <w:rPr>
          <w:sz w:val="16"/>
        </w:rPr>
        <w:t xml:space="preserve">, </w:t>
      </w:r>
      <w:r w:rsidRPr="00375734">
        <w:rPr>
          <w:rStyle w:val="StyleUnderline"/>
        </w:rPr>
        <w:t>and accumulation by dispossession</w:t>
      </w:r>
      <w:r w:rsidRPr="00375734">
        <w:rPr>
          <w:sz w:val="16"/>
        </w:rPr>
        <w:t xml:space="preserve">, </w:t>
      </w:r>
      <w:r w:rsidRPr="00F431CB">
        <w:rPr>
          <w:rStyle w:val="StyleUnderline"/>
          <w:highlight w:val="green"/>
        </w:rPr>
        <w:t>has kept wages low</w:t>
      </w:r>
      <w:r w:rsidRPr="00375734">
        <w:rPr>
          <w:rStyle w:val="StyleUnderline"/>
        </w:rPr>
        <w:t xml:space="preserve">, </w:t>
      </w:r>
      <w:r w:rsidRPr="00F431CB">
        <w:rPr>
          <w:rStyle w:val="StyleUnderline"/>
          <w:highlight w:val="green"/>
        </w:rPr>
        <w:t>leading to realization crisis</w:t>
      </w:r>
      <w:r w:rsidRPr="00375734">
        <w:rPr>
          <w:sz w:val="16"/>
        </w:rPr>
        <w:t xml:space="preserve">. This is a crisis now increasingly both of and for capital, marking, at a minimum, a signal, and possibly also a developmental, crisis for neoliberalism. But while the cost of </w:t>
      </w:r>
      <w:proofErr w:type="spellStart"/>
      <w:r w:rsidRPr="00375734">
        <w:rPr>
          <w:sz w:val="16"/>
        </w:rPr>
        <w:t>labour</w:t>
      </w:r>
      <w:proofErr w:type="spellEnd"/>
      <w:r w:rsidRPr="00375734">
        <w:rPr>
          <w:sz w:val="16"/>
        </w:rPr>
        <w:t xml:space="preserve"> power has stayed down due to primitive accumulation and super-exploitation, counteracting increases in the cost of wage foods, selective and strategic conditions of production costs have risen progressively, basically through approaching/attained peak oil but also reflexive responses to global warming (agrofuels), manifest in steadily increasing energy and food prices. Thus, the first crisis is one of under-consumption through low wages; the second is through increasing costs in the conditions of production, representing an unusual and significant juxtaposition of demand-side crisis with </w:t>
      </w:r>
      <w:proofErr w:type="spellStart"/>
      <w:r w:rsidRPr="00375734">
        <w:rPr>
          <w:sz w:val="16"/>
        </w:rPr>
        <w:t>supplyside</w:t>
      </w:r>
      <w:proofErr w:type="spellEnd"/>
      <w:r w:rsidRPr="00375734">
        <w:rPr>
          <w:sz w:val="16"/>
        </w:rPr>
        <w:t xml:space="preserve"> crisis in the conditions of production.</w:t>
      </w:r>
    </w:p>
    <w:p w14:paraId="4DE06786" w14:textId="77777777" w:rsidR="00C67275" w:rsidRDefault="00C67275" w:rsidP="00C67275"/>
    <w:p w14:paraId="34F05D1E" w14:textId="77777777" w:rsidR="00C67275" w:rsidRPr="00E06B06" w:rsidRDefault="00C67275" w:rsidP="00C67275">
      <w:pPr>
        <w:pStyle w:val="Heading4"/>
        <w:tabs>
          <w:tab w:val="left" w:pos="3420"/>
        </w:tabs>
      </w:pPr>
      <w:r>
        <w:t xml:space="preserve">The alt embraces </w:t>
      </w:r>
      <w:proofErr w:type="gramStart"/>
      <w:r>
        <w:t>an</w:t>
      </w:r>
      <w:proofErr w:type="gramEnd"/>
      <w:r>
        <w:t xml:space="preserve"> socialist developmental path in response to the coming crisis. The IoT generates the </w:t>
      </w:r>
      <w:r w:rsidRPr="00B31D6D">
        <w:rPr>
          <w:i/>
          <w:u w:val="single"/>
        </w:rPr>
        <w:t>false hope</w:t>
      </w:r>
      <w:r>
        <w:t xml:space="preserve"> of dematerialization that allows capital to resecure itself.</w:t>
      </w:r>
    </w:p>
    <w:p w14:paraId="04310EC9" w14:textId="77777777" w:rsidR="00C67275" w:rsidRPr="002B1DBE" w:rsidRDefault="00C67275" w:rsidP="00C67275">
      <w:proofErr w:type="spellStart"/>
      <w:r w:rsidRPr="00E70D35">
        <w:rPr>
          <w:rStyle w:val="Style13ptBold"/>
        </w:rPr>
        <w:t>Tilzey</w:t>
      </w:r>
      <w:proofErr w:type="spellEnd"/>
      <w:r w:rsidRPr="00E70D35">
        <w:rPr>
          <w:rStyle w:val="Style13ptBold"/>
        </w:rPr>
        <w:t xml:space="preserve"> 18</w:t>
      </w:r>
      <w:r>
        <w:t xml:space="preserve"> (Mark, Senior Research Fellow in Governance of Food and Farming Systems, Centre for Agroecology, Water and Resilience at Coventry University, </w:t>
      </w:r>
      <w:r>
        <w:rPr>
          <w:i/>
        </w:rPr>
        <w:t>Political Ecology, Food regimes, and Food Sovereignty</w:t>
      </w:r>
      <w:r>
        <w:t xml:space="preserve">: </w:t>
      </w:r>
      <w:r>
        <w:rPr>
          <w:i/>
        </w:rPr>
        <w:t>Crisis, Resistance, and Resilience</w:t>
      </w:r>
      <w:r>
        <w:t>, “Crisis and Resistance: Reform or Revolution?” (Chapter 8), 197-225, https://doi.org/10.1007/978-3-319-64556-8_3)</w:t>
      </w:r>
    </w:p>
    <w:p w14:paraId="6910E20D" w14:textId="77777777" w:rsidR="00C67275" w:rsidRPr="00B31D6D" w:rsidRDefault="00C67275" w:rsidP="00C67275">
      <w:pPr>
        <w:rPr>
          <w:sz w:val="16"/>
        </w:rPr>
      </w:pPr>
      <w:r w:rsidRPr="00B31D6D">
        <w:rPr>
          <w:sz w:val="16"/>
        </w:rPr>
        <w:t xml:space="preserve">The contradictions detailed in the previous chapter suggest that </w:t>
      </w:r>
      <w:r w:rsidRPr="00F431CB">
        <w:rPr>
          <w:rStyle w:val="StyleUnderline"/>
          <w:highlight w:val="green"/>
        </w:rPr>
        <w:t>neoliberalism</w:t>
      </w:r>
      <w:r w:rsidRPr="00B31D6D">
        <w:rPr>
          <w:sz w:val="16"/>
        </w:rPr>
        <w:t xml:space="preserve">, although still hegemonic in the North, and dominant in the South, </w:t>
      </w:r>
      <w:r w:rsidRPr="00F431CB">
        <w:rPr>
          <w:rStyle w:val="StyleUnderline"/>
          <w:highlight w:val="green"/>
        </w:rPr>
        <w:t>is</w:t>
      </w:r>
      <w:r w:rsidRPr="00B31D6D">
        <w:rPr>
          <w:rStyle w:val="StyleUnderline"/>
        </w:rPr>
        <w:t xml:space="preserve"> increasingly </w:t>
      </w:r>
      <w:r w:rsidRPr="00F431CB">
        <w:rPr>
          <w:rStyle w:val="StyleUnderline"/>
          <w:highlight w:val="green"/>
        </w:rPr>
        <w:t>crisis prone</w:t>
      </w:r>
      <w:r w:rsidRPr="00B31D6D">
        <w:rPr>
          <w:rStyle w:val="StyleUnderline"/>
        </w:rPr>
        <w:t xml:space="preserve"> and </w:t>
      </w:r>
      <w:r w:rsidRPr="00F431CB">
        <w:rPr>
          <w:rStyle w:val="StyleUnderline"/>
          <w:highlight w:val="green"/>
        </w:rPr>
        <w:t>subject</w:t>
      </w:r>
      <w:r w:rsidRPr="00B31D6D">
        <w:rPr>
          <w:sz w:val="16"/>
        </w:rPr>
        <w:t xml:space="preserve">, therefore, </w:t>
      </w:r>
      <w:r w:rsidRPr="00F431CB">
        <w:rPr>
          <w:rStyle w:val="StyleUnderline"/>
          <w:highlight w:val="green"/>
        </w:rPr>
        <w:t>to</w:t>
      </w:r>
      <w:r w:rsidRPr="00B31D6D">
        <w:rPr>
          <w:rStyle w:val="StyleUnderline"/>
        </w:rPr>
        <w:t xml:space="preserve"> a variety of </w:t>
      </w:r>
      <w:r w:rsidRPr="00F431CB">
        <w:rPr>
          <w:rStyle w:val="StyleUnderline"/>
          <w:highlight w:val="green"/>
        </w:rPr>
        <w:t>resistances</w:t>
      </w:r>
      <w:r w:rsidRPr="00B31D6D">
        <w:rPr>
          <w:sz w:val="16"/>
        </w:rPr>
        <w:t xml:space="preserve">. </w:t>
      </w:r>
      <w:r w:rsidRPr="00F431CB">
        <w:rPr>
          <w:rStyle w:val="StyleUnderline"/>
          <w:highlight w:val="green"/>
        </w:rPr>
        <w:t>Some</w:t>
      </w:r>
      <w:r w:rsidRPr="00B31D6D">
        <w:rPr>
          <w:rStyle w:val="StyleUnderline"/>
        </w:rPr>
        <w:t xml:space="preserve"> of these </w:t>
      </w:r>
      <w:r w:rsidRPr="00F431CB">
        <w:rPr>
          <w:rStyle w:val="StyleUnderline"/>
          <w:highlight w:val="green"/>
        </w:rPr>
        <w:t>are</w:t>
      </w:r>
      <w:r w:rsidRPr="00B31D6D">
        <w:rPr>
          <w:sz w:val="16"/>
        </w:rPr>
        <w:t xml:space="preserve"> ‘systemic’ or sub-hegemonic (reformist), reflecting the interest of states, in conjunction with more nationally focused fractions of capital, in re-asserting national sovereignty, whilst others are ‘anti-systemic’ or counter-hegemonic (</w:t>
      </w:r>
      <w:r w:rsidRPr="00F431CB">
        <w:rPr>
          <w:rStyle w:val="Emphasis"/>
          <w:highlight w:val="green"/>
        </w:rPr>
        <w:t>revolutionary</w:t>
      </w:r>
      <w:r w:rsidRPr="00B31D6D">
        <w:rPr>
          <w:sz w:val="16"/>
        </w:rPr>
        <w:t xml:space="preserve">) </w:t>
      </w:r>
      <w:r w:rsidRPr="00F431CB">
        <w:rPr>
          <w:rStyle w:val="StyleUnderline"/>
          <w:highlight w:val="green"/>
        </w:rPr>
        <w:t>and seek</w:t>
      </w:r>
      <w:r w:rsidRPr="00B31D6D">
        <w:rPr>
          <w:rStyle w:val="StyleUnderline"/>
        </w:rPr>
        <w:t xml:space="preserve"> a post- developmental path in which </w:t>
      </w:r>
      <w:r w:rsidRPr="00F431CB">
        <w:rPr>
          <w:rStyle w:val="StyleUnderline"/>
          <w:highlight w:val="green"/>
        </w:rPr>
        <w:t>food sovereignty</w:t>
      </w:r>
      <w:r w:rsidRPr="00B31D6D">
        <w:rPr>
          <w:rStyle w:val="StyleUnderline"/>
        </w:rPr>
        <w:t xml:space="preserve">, </w:t>
      </w:r>
      <w:proofErr w:type="spellStart"/>
      <w:r w:rsidRPr="00F431CB">
        <w:rPr>
          <w:rStyle w:val="StyleUnderline"/>
          <w:highlight w:val="green"/>
        </w:rPr>
        <w:t>agro</w:t>
      </w:r>
      <w:proofErr w:type="spellEnd"/>
      <w:r w:rsidRPr="00F431CB">
        <w:rPr>
          <w:rStyle w:val="StyleUnderline"/>
          <w:highlight w:val="green"/>
        </w:rPr>
        <w:t>-ecology, and social equity</w:t>
      </w:r>
      <w:r w:rsidRPr="00B31D6D">
        <w:rPr>
          <w:rStyle w:val="StyleUnderline"/>
        </w:rPr>
        <w:t xml:space="preserve"> are of central importance</w:t>
      </w:r>
      <w:r w:rsidRPr="00B31D6D">
        <w:rPr>
          <w:sz w:val="16"/>
        </w:rPr>
        <w:t>. Still others may be described as ‘alter- hegemonic’, lying somewhere between these two positions, and advocating above all localism and ‘</w:t>
      </w:r>
      <w:proofErr w:type="spellStart"/>
      <w:r w:rsidRPr="00B31D6D">
        <w:rPr>
          <w:sz w:val="16"/>
        </w:rPr>
        <w:t>ecologization</w:t>
      </w:r>
      <w:proofErr w:type="spellEnd"/>
      <w:r w:rsidRPr="00B31D6D">
        <w:rPr>
          <w:sz w:val="16"/>
        </w:rPr>
        <w:t xml:space="preserve">’. </w:t>
      </w:r>
      <w:r w:rsidRPr="00F431CB">
        <w:rPr>
          <w:rStyle w:val="StyleUnderline"/>
          <w:highlight w:val="green"/>
        </w:rPr>
        <w:t>We are</w:t>
      </w:r>
      <w:r w:rsidRPr="00B31D6D">
        <w:rPr>
          <w:sz w:val="16"/>
        </w:rPr>
        <w:t xml:space="preserve"> therefore </w:t>
      </w:r>
      <w:r w:rsidRPr="00F431CB">
        <w:rPr>
          <w:rStyle w:val="StyleUnderline"/>
          <w:highlight w:val="green"/>
        </w:rPr>
        <w:t>passing through a crucial period</w:t>
      </w:r>
      <w:r w:rsidRPr="00B31D6D">
        <w:rPr>
          <w:sz w:val="16"/>
        </w:rPr>
        <w:t xml:space="preserve">, socio-politically and ecologically, </w:t>
      </w:r>
      <w:r w:rsidRPr="00F431CB">
        <w:rPr>
          <w:rStyle w:val="StyleUnderline"/>
          <w:highlight w:val="green"/>
        </w:rPr>
        <w:t xml:space="preserve">in which </w:t>
      </w:r>
      <w:proofErr w:type="gramStart"/>
      <w:r w:rsidRPr="00F431CB">
        <w:rPr>
          <w:rStyle w:val="StyleUnderline"/>
          <w:highlight w:val="green"/>
        </w:rPr>
        <w:t>a number of</w:t>
      </w:r>
      <w:proofErr w:type="gramEnd"/>
      <w:r w:rsidRPr="00F431CB">
        <w:rPr>
          <w:rStyle w:val="StyleUnderline"/>
          <w:highlight w:val="green"/>
        </w:rPr>
        <w:t> alternative</w:t>
      </w:r>
      <w:r w:rsidRPr="00B31D6D">
        <w:rPr>
          <w:rStyle w:val="StyleUnderline"/>
        </w:rPr>
        <w:t xml:space="preserve"> politico-ecological </w:t>
      </w:r>
      <w:r w:rsidRPr="00F431CB">
        <w:rPr>
          <w:rStyle w:val="StyleUnderline"/>
          <w:highlight w:val="green"/>
        </w:rPr>
        <w:t>discourses</w:t>
      </w:r>
      <w:r w:rsidRPr="00B31D6D">
        <w:rPr>
          <w:rStyle w:val="StyleUnderline"/>
        </w:rPr>
        <w:t xml:space="preserve"> and systems</w:t>
      </w:r>
      <w:r w:rsidRPr="00B31D6D">
        <w:rPr>
          <w:sz w:val="16"/>
        </w:rPr>
        <w:t xml:space="preserve">, some systemic and others anti-systemic, </w:t>
      </w:r>
      <w:r w:rsidRPr="00F431CB">
        <w:rPr>
          <w:rStyle w:val="StyleUnderline"/>
          <w:highlight w:val="green"/>
        </w:rPr>
        <w:t>are being</w:t>
      </w:r>
      <w:r w:rsidRPr="00B31D6D">
        <w:rPr>
          <w:rStyle w:val="StyleUnderline"/>
        </w:rPr>
        <w:t xml:space="preserve"> </w:t>
      </w:r>
      <w:r w:rsidRPr="00B31D6D">
        <w:rPr>
          <w:rStyle w:val="Emphasis"/>
        </w:rPr>
        <w:t>defined</w:t>
      </w:r>
      <w:r w:rsidRPr="00B31D6D">
        <w:rPr>
          <w:rStyle w:val="StyleUnderline"/>
        </w:rPr>
        <w:t xml:space="preserve"> and </w:t>
      </w:r>
      <w:r w:rsidRPr="00F431CB">
        <w:rPr>
          <w:rStyle w:val="Emphasis"/>
          <w:highlight w:val="green"/>
        </w:rPr>
        <w:t>contested</w:t>
      </w:r>
      <w:r w:rsidRPr="00B31D6D">
        <w:rPr>
          <w:sz w:val="16"/>
        </w:rPr>
        <w:t xml:space="preserve">. As I argue in this chapter, more </w:t>
      </w:r>
      <w:r w:rsidRPr="00F431CB">
        <w:rPr>
          <w:rStyle w:val="StyleUnderline"/>
          <w:highlight w:val="green"/>
        </w:rPr>
        <w:t>interventionist</w:t>
      </w:r>
      <w:r w:rsidRPr="00B31D6D">
        <w:rPr>
          <w:rStyle w:val="StyleUnderline"/>
        </w:rPr>
        <w:t xml:space="preserve"> forms of </w:t>
      </w:r>
      <w:r w:rsidRPr="00F431CB">
        <w:rPr>
          <w:rStyle w:val="StyleUnderline"/>
          <w:highlight w:val="green"/>
        </w:rPr>
        <w:t>capitalism</w:t>
      </w:r>
      <w:r w:rsidRPr="00B31D6D">
        <w:rPr>
          <w:sz w:val="16"/>
        </w:rPr>
        <w:t xml:space="preserve"> (neo- productivism in the global North, neo-developmentalism in the global South) appear likely in the shorter-term, and have indeed emerged already in Europe, and in Latin America, particularly. But while these models may address some issues to do with social inequality and demand- side crisis, they </w:t>
      </w:r>
      <w:r w:rsidRPr="00F431CB">
        <w:rPr>
          <w:rStyle w:val="StyleUnderline"/>
          <w:highlight w:val="green"/>
        </w:rPr>
        <w:t>cannot overcome</w:t>
      </w:r>
      <w:r w:rsidRPr="00B31D6D">
        <w:rPr>
          <w:rStyle w:val="StyleUnderline"/>
        </w:rPr>
        <w:t xml:space="preserve"> </w:t>
      </w:r>
      <w:r w:rsidRPr="00F431CB">
        <w:rPr>
          <w:rStyle w:val="StyleUnderline"/>
          <w:highlight w:val="green"/>
        </w:rPr>
        <w:t>capital’s</w:t>
      </w:r>
      <w:r w:rsidRPr="00B31D6D">
        <w:rPr>
          <w:rStyle w:val="StyleUnderline"/>
        </w:rPr>
        <w:t xml:space="preserve"> linear, entropic, </w:t>
      </w:r>
      <w:proofErr w:type="gramStart"/>
      <w:r w:rsidRPr="00B31D6D">
        <w:rPr>
          <w:rStyle w:val="StyleUnderline"/>
        </w:rPr>
        <w:t xml:space="preserve">and  </w:t>
      </w:r>
      <w:r w:rsidRPr="00F431CB">
        <w:rPr>
          <w:rStyle w:val="StyleUnderline"/>
          <w:highlight w:val="green"/>
        </w:rPr>
        <w:t>imperialistic</w:t>
      </w:r>
      <w:proofErr w:type="gramEnd"/>
      <w:r w:rsidRPr="00F431CB">
        <w:rPr>
          <w:rStyle w:val="StyleUnderline"/>
          <w:highlight w:val="green"/>
        </w:rPr>
        <w:t xml:space="preserve"> dynamic</w:t>
      </w:r>
      <w:r w:rsidRPr="00B31D6D">
        <w:rPr>
          <w:sz w:val="16"/>
        </w:rPr>
        <w:t xml:space="preserve"> (Biel 2012; Exner et al. 2013).1 In other words, </w:t>
      </w:r>
      <w:r w:rsidRPr="00F431CB">
        <w:rPr>
          <w:rStyle w:val="StyleUnderline"/>
          <w:highlight w:val="green"/>
        </w:rPr>
        <w:t>they</w:t>
      </w:r>
      <w:r w:rsidRPr="00B31D6D">
        <w:rPr>
          <w:rStyle w:val="StyleUnderline"/>
        </w:rPr>
        <w:t xml:space="preserve"> </w:t>
      </w:r>
      <w:r w:rsidRPr="00F431CB">
        <w:rPr>
          <w:rStyle w:val="StyleUnderline"/>
          <w:highlight w:val="green"/>
        </w:rPr>
        <w:t>remain</w:t>
      </w:r>
      <w:r w:rsidRPr="00B31D6D">
        <w:rPr>
          <w:rStyle w:val="StyleUnderline"/>
        </w:rPr>
        <w:t xml:space="preserve"> </w:t>
      </w:r>
      <w:r w:rsidRPr="00F431CB">
        <w:rPr>
          <w:rStyle w:val="StyleUnderline"/>
          <w:highlight w:val="green"/>
        </w:rPr>
        <w:t>locked within</w:t>
      </w:r>
      <w:r w:rsidRPr="00B31D6D">
        <w:rPr>
          <w:rStyle w:val="StyleUnderline"/>
        </w:rPr>
        <w:t xml:space="preserve"> capitalism as </w:t>
      </w:r>
      <w:r w:rsidRPr="00F431CB">
        <w:rPr>
          <w:rStyle w:val="StyleUnderline"/>
          <w:highlight w:val="green"/>
        </w:rPr>
        <w:t>reformism</w:t>
      </w:r>
      <w:r w:rsidRPr="00B31D6D">
        <w:rPr>
          <w:sz w:val="16"/>
        </w:rPr>
        <w:t xml:space="preserve">, </w:t>
      </w:r>
      <w:r w:rsidRPr="00B31D6D">
        <w:rPr>
          <w:rStyle w:val="StyleUnderline"/>
        </w:rPr>
        <w:t>and</w:t>
      </w:r>
      <w:r w:rsidRPr="00B31D6D">
        <w:rPr>
          <w:sz w:val="16"/>
        </w:rPr>
        <w:t xml:space="preserve">, </w:t>
      </w:r>
      <w:r w:rsidRPr="00B31D6D">
        <w:rPr>
          <w:rStyle w:val="StyleUnderline"/>
        </w:rPr>
        <w:t>while attempting to address some aspects of contradiction</w:t>
      </w:r>
      <w:r w:rsidRPr="00B31D6D">
        <w:rPr>
          <w:sz w:val="16"/>
        </w:rPr>
        <w:t xml:space="preserve">, ‘political’ or ‘ecological’, they simply </w:t>
      </w:r>
      <w:r w:rsidRPr="00F431CB">
        <w:rPr>
          <w:rStyle w:val="Emphasis"/>
          <w:highlight w:val="green"/>
        </w:rPr>
        <w:t>reproduce the overall contradictory nature of capitalism’s</w:t>
      </w:r>
      <w:r w:rsidRPr="00B31D6D">
        <w:rPr>
          <w:sz w:val="16"/>
        </w:rPr>
        <w:t xml:space="preserve"> social-property </w:t>
      </w:r>
      <w:r w:rsidRPr="00F431CB">
        <w:rPr>
          <w:rStyle w:val="Emphasis"/>
          <w:highlight w:val="green"/>
        </w:rPr>
        <w:t>relations</w:t>
      </w:r>
      <w:r w:rsidRPr="00B31D6D">
        <w:rPr>
          <w:sz w:val="16"/>
        </w:rPr>
        <w:t xml:space="preserve">. In moving, tendentially, from neoliberalism to a more interventionist form of capitalism, akin to Polanyi’s ‘double movement’, </w:t>
      </w:r>
      <w:r w:rsidRPr="00F431CB">
        <w:rPr>
          <w:rStyle w:val="StyleUnderline"/>
          <w:highlight w:val="green"/>
        </w:rPr>
        <w:t>the system is encountering</w:t>
      </w:r>
      <w:r w:rsidRPr="00B31D6D">
        <w:rPr>
          <w:sz w:val="16"/>
        </w:rPr>
        <w:t xml:space="preserve">, </w:t>
      </w:r>
      <w:r w:rsidRPr="00B31D6D">
        <w:rPr>
          <w:rStyle w:val="StyleUnderline"/>
        </w:rPr>
        <w:t xml:space="preserve">and attempting to resolve, </w:t>
      </w:r>
      <w:r w:rsidRPr="00F431CB">
        <w:rPr>
          <w:rStyle w:val="Emphasis"/>
          <w:highlight w:val="green"/>
        </w:rPr>
        <w:t>a developmental crisis</w:t>
      </w:r>
      <w:r w:rsidRPr="00B31D6D">
        <w:rPr>
          <w:sz w:val="16"/>
        </w:rPr>
        <w:t xml:space="preserve">. But </w:t>
      </w:r>
      <w:r w:rsidRPr="00F431CB">
        <w:rPr>
          <w:rStyle w:val="StyleUnderline"/>
          <w:highlight w:val="green"/>
        </w:rPr>
        <w:t>as</w:t>
      </w:r>
      <w:r w:rsidRPr="00B31D6D">
        <w:rPr>
          <w:sz w:val="16"/>
        </w:rPr>
        <w:t xml:space="preserve"> the resulting </w:t>
      </w:r>
      <w:r w:rsidRPr="00F431CB">
        <w:rPr>
          <w:rStyle w:val="StyleUnderline"/>
          <w:highlight w:val="green"/>
        </w:rPr>
        <w:t>modes of reformism fail</w:t>
      </w:r>
      <w:r w:rsidRPr="00B31D6D">
        <w:rPr>
          <w:sz w:val="16"/>
        </w:rPr>
        <w:t xml:space="preserve">, as they undoubtedly will, </w:t>
      </w:r>
      <w:r w:rsidRPr="00B31D6D">
        <w:rPr>
          <w:rStyle w:val="StyleUnderline"/>
        </w:rPr>
        <w:t>to resolve the continuing contradictory trajectory of capitalism</w:t>
      </w:r>
      <w:r w:rsidRPr="00B31D6D">
        <w:rPr>
          <w:sz w:val="16"/>
        </w:rPr>
        <w:t xml:space="preserve">, so </w:t>
      </w:r>
      <w:r w:rsidRPr="00F431CB">
        <w:rPr>
          <w:rStyle w:val="Emphasis"/>
          <w:highlight w:val="green"/>
        </w:rPr>
        <w:t>an epochal crisis will loom</w:t>
      </w:r>
      <w:r w:rsidRPr="00B31D6D">
        <w:rPr>
          <w:sz w:val="16"/>
        </w:rPr>
        <w:t xml:space="preserve">, </w:t>
      </w:r>
      <w:r w:rsidRPr="00F431CB">
        <w:rPr>
          <w:rStyle w:val="StyleUnderline"/>
          <w:highlight w:val="green"/>
        </w:rPr>
        <w:t xml:space="preserve">precipitated by a ‘political’ </w:t>
      </w:r>
      <w:r w:rsidRPr="00F431CB">
        <w:rPr>
          <w:rStyle w:val="Emphasis"/>
          <w:highlight w:val="green"/>
        </w:rPr>
        <w:t>under-consumption crisis</w:t>
      </w:r>
      <w:r w:rsidRPr="00B31D6D">
        <w:rPr>
          <w:sz w:val="16"/>
        </w:rPr>
        <w:t xml:space="preserve">, </w:t>
      </w:r>
      <w:r w:rsidRPr="00F431CB">
        <w:rPr>
          <w:rStyle w:val="StyleUnderline"/>
          <w:highlight w:val="green"/>
        </w:rPr>
        <w:t>an ‘ecological’</w:t>
      </w:r>
      <w:r w:rsidRPr="00B31D6D">
        <w:rPr>
          <w:rStyle w:val="StyleUnderline"/>
        </w:rPr>
        <w:t xml:space="preserve"> over-production </w:t>
      </w:r>
      <w:r w:rsidRPr="00F431CB">
        <w:rPr>
          <w:rStyle w:val="StyleUnderline"/>
          <w:highlight w:val="green"/>
        </w:rPr>
        <w:t>crisis</w:t>
      </w:r>
      <w:r w:rsidRPr="00B31D6D">
        <w:rPr>
          <w:sz w:val="16"/>
        </w:rPr>
        <w:t>, and anticipated by the reflexive political resistances of the subaltern classes.</w:t>
      </w:r>
    </w:p>
    <w:p w14:paraId="47BCECEE" w14:textId="77777777" w:rsidR="00C67275" w:rsidRPr="002B1DBE" w:rsidRDefault="00C67275" w:rsidP="00C67275">
      <w:r>
        <w:t>*** Note 1***</w:t>
      </w:r>
    </w:p>
    <w:p w14:paraId="35DA48FE" w14:textId="77777777" w:rsidR="00C67275" w:rsidRPr="00F44172" w:rsidRDefault="00C67275" w:rsidP="00C67275">
      <w:pPr>
        <w:pStyle w:val="ListParagraph"/>
        <w:numPr>
          <w:ilvl w:val="0"/>
          <w:numId w:val="11"/>
        </w:numPr>
        <w:rPr>
          <w:b/>
          <w:u w:val="single"/>
        </w:rPr>
      </w:pPr>
      <w:r w:rsidRPr="00B31D6D">
        <w:rPr>
          <w:sz w:val="16"/>
        </w:rPr>
        <w:t xml:space="preserve">This argument differs profoundly from that developed by writers such as Rifkin (2014). He uses a non-Marxian argument to argue, as Marx did, that competitive pressure forces capital to innovate and reduce </w:t>
      </w:r>
      <w:proofErr w:type="spellStart"/>
      <w:r w:rsidRPr="00B31D6D">
        <w:rPr>
          <w:sz w:val="16"/>
        </w:rPr>
        <w:t>labour</w:t>
      </w:r>
      <w:proofErr w:type="spellEnd"/>
      <w:r w:rsidRPr="00B31D6D">
        <w:rPr>
          <w:sz w:val="16"/>
        </w:rPr>
        <w:t xml:space="preserve"> costs through adoption of </w:t>
      </w:r>
      <w:proofErr w:type="spellStart"/>
      <w:r w:rsidRPr="00B31D6D">
        <w:rPr>
          <w:sz w:val="16"/>
        </w:rPr>
        <w:t>labour</w:t>
      </w:r>
      <w:proofErr w:type="spellEnd"/>
      <w:r w:rsidRPr="00B31D6D">
        <w:rPr>
          <w:sz w:val="16"/>
        </w:rPr>
        <w:t xml:space="preserve"> substituting technology which, ceteris paribus, raises the organic composition of capital and progressively reduces profits. </w:t>
      </w:r>
      <w:r w:rsidRPr="00B31D6D">
        <w:rPr>
          <w:rStyle w:val="StyleUnderline"/>
        </w:rPr>
        <w:t>Rifkin suggests that the ‘zero marginal cost’</w:t>
      </w:r>
      <w:r w:rsidRPr="00B31D6D">
        <w:rPr>
          <w:sz w:val="16"/>
        </w:rPr>
        <w:t xml:space="preserve"> (extreme cheapness of commodities) </w:t>
      </w:r>
      <w:r w:rsidRPr="00B31D6D">
        <w:rPr>
          <w:rStyle w:val="StyleUnderline"/>
        </w:rPr>
        <w:t xml:space="preserve">prefigures a new ‘commons’ based on </w:t>
      </w:r>
      <w:r w:rsidRPr="00B31D6D">
        <w:rPr>
          <w:rStyle w:val="StyleUnderline"/>
        </w:rPr>
        <w:lastRenderedPageBreak/>
        <w:t>the abundance of such ‘</w:t>
      </w:r>
      <w:proofErr w:type="gramStart"/>
      <w:r w:rsidRPr="00B31D6D">
        <w:rPr>
          <w:rStyle w:val="StyleUnderline"/>
        </w:rPr>
        <w:t>commodities’</w:t>
      </w:r>
      <w:proofErr w:type="gramEnd"/>
      <w:r w:rsidRPr="00B31D6D">
        <w:rPr>
          <w:sz w:val="16"/>
        </w:rPr>
        <w:t xml:space="preserve">. There are a number of flaws in his argument: (1) while the argument about ‘zero marginal cost’ is correct as an ‘internal’ tendency (as Marx argued) it ignores the reactions by capital provoked by this trend, most obviously the rise of neoliberalism and its logic of sustaining profit by moving to cheap </w:t>
      </w:r>
      <w:proofErr w:type="spellStart"/>
      <w:r w:rsidRPr="00B31D6D">
        <w:rPr>
          <w:sz w:val="16"/>
        </w:rPr>
        <w:t>labour</w:t>
      </w:r>
      <w:proofErr w:type="spellEnd"/>
      <w:r w:rsidRPr="00B31D6D">
        <w:rPr>
          <w:sz w:val="16"/>
        </w:rPr>
        <w:t xml:space="preserve"> locations—globalization is basically a response to this tendency; (2) ironically, </w:t>
      </w:r>
      <w:r w:rsidRPr="00B31D6D">
        <w:rPr>
          <w:rStyle w:val="StyleUnderline"/>
        </w:rPr>
        <w:t>while Rifkin’s argument is supposedly based on ecological arguments</w:t>
      </w:r>
      <w:r w:rsidRPr="00B31D6D">
        <w:rPr>
          <w:sz w:val="16"/>
        </w:rPr>
        <w:t>—entropy law—</w:t>
      </w:r>
      <w:r w:rsidRPr="00B31D6D">
        <w:rPr>
          <w:rStyle w:val="Emphasis"/>
        </w:rPr>
        <w:t>in actuality</w:t>
      </w:r>
      <w:r w:rsidRPr="00B31D6D">
        <w:rPr>
          <w:sz w:val="16"/>
        </w:rPr>
        <w:t xml:space="preserve"> </w:t>
      </w:r>
      <w:r w:rsidRPr="00F431CB">
        <w:rPr>
          <w:rStyle w:val="Emphasis"/>
          <w:highlight w:val="green"/>
        </w:rPr>
        <w:t>the</w:t>
      </w:r>
      <w:r w:rsidRPr="00B31D6D">
        <w:rPr>
          <w:sz w:val="16"/>
        </w:rPr>
        <w:t xml:space="preserve"> proposed </w:t>
      </w:r>
      <w:r w:rsidRPr="00F431CB">
        <w:rPr>
          <w:rStyle w:val="Emphasis"/>
          <w:highlight w:val="green"/>
        </w:rPr>
        <w:t>Internet of Things</w:t>
      </w:r>
      <w:r w:rsidRPr="00B31D6D">
        <w:rPr>
          <w:sz w:val="16"/>
        </w:rPr>
        <w:t xml:space="preserve"> (IoT) </w:t>
      </w:r>
      <w:r w:rsidRPr="00F431CB">
        <w:rPr>
          <w:rStyle w:val="Emphasis"/>
          <w:highlight w:val="green"/>
        </w:rPr>
        <w:t>is based</w:t>
      </w:r>
      <w:r w:rsidRPr="00B31D6D">
        <w:rPr>
          <w:rStyle w:val="Emphasis"/>
        </w:rPr>
        <w:t xml:space="preserve"> precisely </w:t>
      </w:r>
      <w:r w:rsidRPr="00F431CB">
        <w:rPr>
          <w:rStyle w:val="Emphasis"/>
          <w:highlight w:val="green"/>
        </w:rPr>
        <w:t>on the externalization</w:t>
      </w:r>
      <w:r w:rsidRPr="00B31D6D">
        <w:rPr>
          <w:rStyle w:val="Emphasis"/>
        </w:rPr>
        <w:t xml:space="preserve"> </w:t>
      </w:r>
      <w:r w:rsidRPr="00F431CB">
        <w:rPr>
          <w:rStyle w:val="Emphasis"/>
          <w:highlight w:val="green"/>
        </w:rPr>
        <w:t>of</w:t>
      </w:r>
      <w:r w:rsidRPr="00B31D6D">
        <w:rPr>
          <w:rStyle w:val="Emphasis"/>
        </w:rPr>
        <w:t xml:space="preserve"> the real </w:t>
      </w:r>
      <w:r w:rsidRPr="00F431CB">
        <w:rPr>
          <w:rStyle w:val="Emphasis"/>
          <w:highlight w:val="green"/>
        </w:rPr>
        <w:t>costs</w:t>
      </w:r>
      <w:r w:rsidRPr="00B31D6D">
        <w:rPr>
          <w:rStyle w:val="Emphasis"/>
        </w:rPr>
        <w:t xml:space="preserve"> </w:t>
      </w:r>
      <w:r w:rsidRPr="00F431CB">
        <w:rPr>
          <w:rStyle w:val="Emphasis"/>
          <w:highlight w:val="green"/>
        </w:rPr>
        <w:t>associated with the ‘knowledge economy’</w:t>
      </w:r>
      <w:r w:rsidRPr="00B31D6D">
        <w:rPr>
          <w:rStyle w:val="Emphasis"/>
        </w:rPr>
        <w:t>.</w:t>
      </w:r>
      <w:r w:rsidRPr="00B31D6D">
        <w:rPr>
          <w:sz w:val="16"/>
        </w:rPr>
        <w:t xml:space="preserve"> In other words, </w:t>
      </w:r>
      <w:r w:rsidRPr="00F431CB">
        <w:rPr>
          <w:rStyle w:val="Emphasis"/>
          <w:highlight w:val="green"/>
        </w:rPr>
        <w:t>the IoT is</w:t>
      </w:r>
      <w:r w:rsidRPr="00B31D6D">
        <w:rPr>
          <w:rStyle w:val="Emphasis"/>
        </w:rPr>
        <w:t xml:space="preserve"> </w:t>
      </w:r>
      <w:r w:rsidRPr="00F431CB">
        <w:rPr>
          <w:rStyle w:val="Emphasis"/>
          <w:highlight w:val="green"/>
        </w:rPr>
        <w:t>not actually de-materialized at all</w:t>
      </w:r>
      <w:r w:rsidRPr="00B31D6D">
        <w:rPr>
          <w:sz w:val="16"/>
        </w:rPr>
        <w:t>—</w:t>
      </w:r>
      <w:r w:rsidRPr="00F431CB">
        <w:rPr>
          <w:rStyle w:val="StyleUnderline"/>
          <w:highlight w:val="green"/>
        </w:rPr>
        <w:t>it</w:t>
      </w:r>
      <w:r w:rsidRPr="00B31D6D">
        <w:rPr>
          <w:rStyle w:val="StyleUnderline"/>
        </w:rPr>
        <w:t xml:space="preserve"> </w:t>
      </w:r>
      <w:r w:rsidRPr="00F431CB">
        <w:rPr>
          <w:rStyle w:val="StyleUnderline"/>
          <w:highlight w:val="green"/>
        </w:rPr>
        <w:t>is</w:t>
      </w:r>
      <w:r w:rsidRPr="00B31D6D">
        <w:rPr>
          <w:rStyle w:val="StyleUnderline"/>
        </w:rPr>
        <w:t xml:space="preserve"> an </w:t>
      </w:r>
      <w:r w:rsidRPr="00F431CB">
        <w:rPr>
          <w:rStyle w:val="StyleUnderline"/>
          <w:highlight w:val="green"/>
        </w:rPr>
        <w:t>energy</w:t>
      </w:r>
      <w:r w:rsidRPr="00B31D6D">
        <w:rPr>
          <w:rStyle w:val="StyleUnderline"/>
        </w:rPr>
        <w:t xml:space="preserve"> and materials </w:t>
      </w:r>
      <w:r w:rsidRPr="00F431CB">
        <w:rPr>
          <w:rStyle w:val="StyleUnderline"/>
          <w:highlight w:val="green"/>
        </w:rPr>
        <w:t>intensive</w:t>
      </w:r>
      <w:r w:rsidRPr="00B31D6D">
        <w:rPr>
          <w:rStyle w:val="StyleUnderline"/>
        </w:rPr>
        <w:t xml:space="preserve"> mode of production</w:t>
      </w:r>
      <w:r w:rsidRPr="00B31D6D">
        <w:rPr>
          <w:sz w:val="16"/>
        </w:rPr>
        <w:t xml:space="preserve">. </w:t>
      </w:r>
      <w:r w:rsidRPr="00B31D6D">
        <w:rPr>
          <w:rStyle w:val="StyleUnderline"/>
        </w:rPr>
        <w:t>The majority of those ‘</w:t>
      </w:r>
      <w:r w:rsidRPr="00F431CB">
        <w:rPr>
          <w:rStyle w:val="StyleUnderline"/>
          <w:highlight w:val="green"/>
        </w:rPr>
        <w:t>hidden’</w:t>
      </w:r>
      <w:r w:rsidRPr="00B31D6D">
        <w:rPr>
          <w:rStyle w:val="StyleUnderline"/>
        </w:rPr>
        <w:t xml:space="preserve"> environmental </w:t>
      </w:r>
      <w:r w:rsidRPr="00F431CB">
        <w:rPr>
          <w:rStyle w:val="StyleUnderline"/>
          <w:highlight w:val="green"/>
        </w:rPr>
        <w:t xml:space="preserve">costs are </w:t>
      </w:r>
      <w:r w:rsidRPr="00F431CB">
        <w:rPr>
          <w:rStyle w:val="Emphasis"/>
          <w:highlight w:val="green"/>
        </w:rPr>
        <w:t>externalized onto the global South</w:t>
      </w:r>
      <w:r w:rsidRPr="00B31D6D">
        <w:rPr>
          <w:sz w:val="16"/>
        </w:rPr>
        <w:t xml:space="preserve">, </w:t>
      </w:r>
      <w:r w:rsidRPr="00B31D6D">
        <w:rPr>
          <w:rStyle w:val="StyleUnderline"/>
        </w:rPr>
        <w:t>where the bulk of the materials for IoT are produced</w:t>
      </w:r>
      <w:r w:rsidRPr="00B31D6D">
        <w:rPr>
          <w:sz w:val="16"/>
        </w:rPr>
        <w:t xml:space="preserve">. So, </w:t>
      </w:r>
      <w:r w:rsidRPr="00F431CB">
        <w:rPr>
          <w:rStyle w:val="StyleUnderline"/>
          <w:highlight w:val="green"/>
        </w:rPr>
        <w:t>the abundance</w:t>
      </w:r>
      <w:r w:rsidRPr="00B31D6D">
        <w:rPr>
          <w:rStyle w:val="StyleUnderline"/>
        </w:rPr>
        <w:t xml:space="preserve"> he refers to </w:t>
      </w:r>
      <w:r w:rsidRPr="00F431CB">
        <w:rPr>
          <w:rStyle w:val="StyleUnderline"/>
          <w:highlight w:val="green"/>
        </w:rPr>
        <w:t>is</w:t>
      </w:r>
      <w:r w:rsidRPr="00B31D6D">
        <w:rPr>
          <w:sz w:val="16"/>
        </w:rPr>
        <w:t xml:space="preserve"> in fact an </w:t>
      </w:r>
      <w:r w:rsidRPr="00F431CB">
        <w:rPr>
          <w:rStyle w:val="Emphasis"/>
          <w:highlight w:val="green"/>
        </w:rPr>
        <w:t>unsustainable</w:t>
      </w:r>
      <w:r w:rsidRPr="00B31D6D">
        <w:rPr>
          <w:sz w:val="16"/>
        </w:rPr>
        <w:t xml:space="preserve"> </w:t>
      </w:r>
      <w:r w:rsidRPr="00B31D6D">
        <w:rPr>
          <w:rStyle w:val="Emphasis"/>
        </w:rPr>
        <w:t>abundance</w:t>
      </w:r>
      <w:r w:rsidRPr="00B31D6D">
        <w:rPr>
          <w:sz w:val="16"/>
        </w:rPr>
        <w:t xml:space="preserve"> </w:t>
      </w:r>
      <w:r w:rsidRPr="00F431CB">
        <w:rPr>
          <w:rStyle w:val="StyleUnderline"/>
          <w:highlight w:val="green"/>
        </w:rPr>
        <w:t xml:space="preserve">based on the </w:t>
      </w:r>
      <w:r w:rsidRPr="00F431CB">
        <w:rPr>
          <w:rStyle w:val="Emphasis"/>
          <w:highlight w:val="green"/>
        </w:rPr>
        <w:t>illusion of de-materialization</w:t>
      </w:r>
      <w:r w:rsidRPr="00B31D6D">
        <w:rPr>
          <w:rStyle w:val="Emphasis"/>
        </w:rPr>
        <w:t>;</w:t>
      </w:r>
      <w:r w:rsidRPr="00B31D6D">
        <w:rPr>
          <w:rStyle w:val="StyleUnderline"/>
        </w:rPr>
        <w:t xml:space="preserve"> (</w:t>
      </w:r>
      <w:r w:rsidRPr="00B31D6D">
        <w:rPr>
          <w:sz w:val="16"/>
        </w:rPr>
        <w:t xml:space="preserve">3) so while Rifkin’s argument is basically about an ‘internal’ process of capital —the rise in the organic composition of capital—ironically it ignores capital’s ‘external’ dynamic as being premised on ecological affordances/ constraints—ironic because ecology is supposed to be at the forefront of his analysis. But it is, in fact, evacuated —unlike the argument developed in this paper. </w:t>
      </w:r>
      <w:r w:rsidRPr="00F431CB">
        <w:rPr>
          <w:rStyle w:val="StyleUnderline"/>
          <w:highlight w:val="green"/>
        </w:rPr>
        <w:t xml:space="preserve">A truly sustainable society would need to be established at a </w:t>
      </w:r>
      <w:r w:rsidRPr="00F431CB">
        <w:rPr>
          <w:rStyle w:val="Emphasis"/>
          <w:highlight w:val="green"/>
        </w:rPr>
        <w:t>much lower level of consumption</w:t>
      </w:r>
      <w:r w:rsidRPr="00B31D6D">
        <w:rPr>
          <w:rStyle w:val="StyleUnderline"/>
        </w:rPr>
        <w:t xml:space="preserve"> than the one he envisages</w:t>
      </w:r>
      <w:r w:rsidRPr="00B31D6D">
        <w:rPr>
          <w:sz w:val="16"/>
        </w:rPr>
        <w:t xml:space="preserve">, </w:t>
      </w:r>
      <w:r w:rsidRPr="00B31D6D">
        <w:rPr>
          <w:rStyle w:val="StyleUnderline"/>
        </w:rPr>
        <w:t>in accordance with the real entropic constraints of the planet.</w:t>
      </w:r>
    </w:p>
    <w:p w14:paraId="122F0CA5" w14:textId="77777777" w:rsidR="00C67275" w:rsidRPr="00FF43B7" w:rsidRDefault="00C67275" w:rsidP="00C67275"/>
    <w:p w14:paraId="3204DDA6" w14:textId="77777777" w:rsidR="00C67275" w:rsidRDefault="00C67275" w:rsidP="00C67275"/>
    <w:p w14:paraId="7FB7FC9F" w14:textId="77777777" w:rsidR="00C67275" w:rsidRDefault="00C67275" w:rsidP="00C67275">
      <w:pPr>
        <w:pStyle w:val="Heading2"/>
      </w:pPr>
    </w:p>
    <w:p w14:paraId="50635F5D" w14:textId="77777777" w:rsidR="00C67275" w:rsidRDefault="00C67275" w:rsidP="00C67275">
      <w:pPr>
        <w:pStyle w:val="Heading2"/>
      </w:pPr>
      <w:r>
        <w:lastRenderedPageBreak/>
        <w:t>Adv 1</w:t>
      </w:r>
    </w:p>
    <w:p w14:paraId="0F4E5984" w14:textId="77777777" w:rsidR="00C67275" w:rsidRDefault="00C67275" w:rsidP="00C67275">
      <w:pPr>
        <w:pStyle w:val="Heading3"/>
      </w:pPr>
      <w:r>
        <w:lastRenderedPageBreak/>
        <w:t>1NC – Crypto Causes Warming</w:t>
      </w:r>
    </w:p>
    <w:p w14:paraId="4BCCD18D" w14:textId="77777777" w:rsidR="00C67275" w:rsidRDefault="00C67275" w:rsidP="00C67275">
      <w:pPr>
        <w:pStyle w:val="Heading4"/>
      </w:pPr>
      <w:proofErr w:type="gramStart"/>
      <w:r>
        <w:t>Cant</w:t>
      </w:r>
      <w:proofErr w:type="gramEnd"/>
      <w:r>
        <w:t xml:space="preserve">’ solve climate. Everyone knows how to solve it. We just aren’t because we don’t have political will. </w:t>
      </w:r>
    </w:p>
    <w:p w14:paraId="0B8FFBB2" w14:textId="77777777" w:rsidR="00C67275" w:rsidRPr="001C195E" w:rsidRDefault="00C67275" w:rsidP="00C67275"/>
    <w:p w14:paraId="2DB79D9A" w14:textId="77777777" w:rsidR="00C67275" w:rsidRPr="002D1A8A" w:rsidRDefault="00C67275" w:rsidP="00C67275">
      <w:pPr>
        <w:pStyle w:val="Heading4"/>
      </w:pPr>
      <w:r>
        <w:t>Crypto causes warming, wreck democracy, and triggers a massive speculative bubble that pops inevitably</w:t>
      </w:r>
    </w:p>
    <w:p w14:paraId="7825F0C9" w14:textId="77777777" w:rsidR="00C67275" w:rsidRPr="002D1A8A" w:rsidRDefault="00C67275" w:rsidP="00C67275">
      <w:r w:rsidRPr="0055159A">
        <w:rPr>
          <w:rStyle w:val="Style13ptBold"/>
        </w:rPr>
        <w:t>Diehl 21</w:t>
      </w:r>
      <w:r>
        <w:t xml:space="preserve"> (Stephen Diehl, I’m a software engineer in London, England, “The Political Case for a Blanket Cryptocurrency Ban”, March 30, 2021, https://www.stephendiehl.com/blog.html)</w:t>
      </w:r>
    </w:p>
    <w:p w14:paraId="62935909" w14:textId="77777777" w:rsidR="00C67275" w:rsidRPr="00BC597A" w:rsidRDefault="00C67275" w:rsidP="00C67275">
      <w:pPr>
        <w:rPr>
          <w:sz w:val="16"/>
        </w:rPr>
      </w:pPr>
      <w:r w:rsidRPr="00BC597A">
        <w:rPr>
          <w:sz w:val="16"/>
        </w:rPr>
        <w:t xml:space="preserve">Bitcoin is the textbook speculative mania for our time. Contrary to its namesake, it is not a currency, it’s a pseudo-asset built around the dubious notion of “speculation for speculation’s sake”. The </w:t>
      </w:r>
      <w:r w:rsidRPr="00F431CB">
        <w:rPr>
          <w:rStyle w:val="StyleUnderline"/>
          <w:highlight w:val="green"/>
        </w:rPr>
        <w:t>cryptocurrency</w:t>
      </w:r>
      <w:r w:rsidRPr="00BC597A">
        <w:rPr>
          <w:sz w:val="16"/>
        </w:rPr>
        <w:t xml:space="preserve"> market </w:t>
      </w:r>
      <w:r w:rsidRPr="00F431CB">
        <w:rPr>
          <w:rStyle w:val="Emphasis"/>
          <w:highlight w:val="green"/>
        </w:rPr>
        <w:t>abandons the pretense of trading for</w:t>
      </w:r>
      <w:r w:rsidRPr="00BC597A">
        <w:rPr>
          <w:sz w:val="16"/>
        </w:rPr>
        <w:t xml:space="preserve"> price discovery or </w:t>
      </w:r>
      <w:r w:rsidRPr="00F431CB">
        <w:rPr>
          <w:rStyle w:val="Emphasis"/>
          <w:highlight w:val="green"/>
        </w:rPr>
        <w:t>capital formation</w:t>
      </w:r>
      <w:r w:rsidRPr="00F431CB">
        <w:rPr>
          <w:sz w:val="16"/>
          <w:highlight w:val="green"/>
        </w:rPr>
        <w:t xml:space="preserve"> </w:t>
      </w:r>
      <w:r w:rsidRPr="00F431CB">
        <w:rPr>
          <w:rStyle w:val="StyleUnderline"/>
          <w:highlight w:val="green"/>
        </w:rPr>
        <w:t>and</w:t>
      </w:r>
      <w:r w:rsidRPr="00BC597A">
        <w:rPr>
          <w:sz w:val="16"/>
        </w:rPr>
        <w:t xml:space="preserve"> instead </w:t>
      </w:r>
      <w:r w:rsidRPr="00F431CB">
        <w:rPr>
          <w:rStyle w:val="Emphasis"/>
          <w:highlight w:val="green"/>
        </w:rPr>
        <w:t>entices</w:t>
      </w:r>
      <w:r w:rsidRPr="00BC597A">
        <w:rPr>
          <w:rStyle w:val="Emphasis"/>
        </w:rPr>
        <w:t xml:space="preserve"> masses of dumb </w:t>
      </w:r>
      <w:r w:rsidRPr="00F431CB">
        <w:rPr>
          <w:rStyle w:val="Emphasis"/>
          <w:highlight w:val="green"/>
        </w:rPr>
        <w:t>money investors to pour their savings into</w:t>
      </w:r>
      <w:r w:rsidRPr="00BC597A">
        <w:rPr>
          <w:sz w:val="16"/>
        </w:rPr>
        <w:t xml:space="preserve"> what is effectively </w:t>
      </w:r>
      <w:proofErr w:type="gramStart"/>
      <w:r w:rsidRPr="00BC597A">
        <w:rPr>
          <w:sz w:val="16"/>
        </w:rPr>
        <w:t>a</w:t>
      </w:r>
      <w:proofErr w:type="gramEnd"/>
      <w:r w:rsidRPr="00BC597A">
        <w:rPr>
          <w:sz w:val="16"/>
        </w:rPr>
        <w:t xml:space="preserve"> </w:t>
      </w:r>
      <w:r w:rsidRPr="00F431CB">
        <w:rPr>
          <w:rStyle w:val="Emphasis"/>
          <w:highlight w:val="green"/>
        </w:rPr>
        <w:t>unregulated</w:t>
      </w:r>
      <w:r w:rsidRPr="00BC597A">
        <w:rPr>
          <w:sz w:val="16"/>
        </w:rPr>
        <w:t xml:space="preserve"> </w:t>
      </w:r>
      <w:r w:rsidRPr="00BC597A">
        <w:rPr>
          <w:rStyle w:val="Emphasis"/>
        </w:rPr>
        <w:t xml:space="preserve">speculative momentum </w:t>
      </w:r>
      <w:r w:rsidRPr="00F431CB">
        <w:rPr>
          <w:rStyle w:val="Emphasis"/>
          <w:highlight w:val="green"/>
        </w:rPr>
        <w:t>investment</w:t>
      </w:r>
      <w:r w:rsidRPr="00BC597A">
        <w:rPr>
          <w:sz w:val="16"/>
        </w:rPr>
        <w:t xml:space="preserve"> </w:t>
      </w:r>
      <w:r w:rsidRPr="00F431CB">
        <w:rPr>
          <w:rStyle w:val="Emphasis"/>
          <w:highlight w:val="green"/>
        </w:rPr>
        <w:t>untethered to any</w:t>
      </w:r>
      <w:r w:rsidRPr="00BC597A">
        <w:rPr>
          <w:rStyle w:val="Emphasis"/>
        </w:rPr>
        <w:t xml:space="preserve"> real </w:t>
      </w:r>
      <w:r w:rsidRPr="00F431CB">
        <w:rPr>
          <w:rStyle w:val="Emphasis"/>
          <w:highlight w:val="green"/>
        </w:rPr>
        <w:t>economic activity</w:t>
      </w:r>
      <w:r w:rsidRPr="00BC597A">
        <w:rPr>
          <w:sz w:val="16"/>
        </w:rPr>
        <w:t xml:space="preserve">. </w:t>
      </w:r>
      <w:r w:rsidRPr="004500CF">
        <w:rPr>
          <w:rStyle w:val="StyleUnderline"/>
        </w:rPr>
        <w:t xml:space="preserve">Cryptocurrency is a greater </w:t>
      </w:r>
      <w:proofErr w:type="gramStart"/>
      <w:r w:rsidRPr="004500CF">
        <w:rPr>
          <w:rStyle w:val="StyleUnderline"/>
        </w:rPr>
        <w:t>fools</w:t>
      </w:r>
      <w:proofErr w:type="gramEnd"/>
      <w:r w:rsidRPr="004500CF">
        <w:rPr>
          <w:rStyle w:val="StyleUnderline"/>
        </w:rPr>
        <w:t xml:space="preserve"> game of shuffling numbers</w:t>
      </w:r>
      <w:r w:rsidRPr="004500CF">
        <w:rPr>
          <w:sz w:val="16"/>
        </w:rPr>
        <w:t xml:space="preserve"> </w:t>
      </w:r>
      <w:r w:rsidRPr="004500CF">
        <w:rPr>
          <w:rStyle w:val="StyleUnderline"/>
        </w:rPr>
        <w:t>around</w:t>
      </w:r>
      <w:r w:rsidRPr="004500CF">
        <w:rPr>
          <w:sz w:val="16"/>
        </w:rPr>
        <w:t xml:space="preserve"> with cryptography </w:t>
      </w:r>
      <w:r w:rsidRPr="004500CF">
        <w:rPr>
          <w:rStyle w:val="StyleUnderline"/>
        </w:rPr>
        <w:t>under the delusion that this alchemy</w:t>
      </w:r>
      <w:r w:rsidRPr="004500CF">
        <w:rPr>
          <w:sz w:val="16"/>
        </w:rPr>
        <w:t xml:space="preserve"> of entropy </w:t>
      </w:r>
      <w:r w:rsidRPr="004500CF">
        <w:rPr>
          <w:rStyle w:val="StyleUnderline"/>
        </w:rPr>
        <w:t>can generate progress and wealth</w:t>
      </w:r>
      <w:r w:rsidRPr="004500CF">
        <w:rPr>
          <w:sz w:val="16"/>
        </w:rPr>
        <w:t xml:space="preserve">—while in fact </w:t>
      </w:r>
      <w:r w:rsidRPr="004500CF">
        <w:rPr>
          <w:rStyle w:val="Emphasis"/>
        </w:rPr>
        <w:t>it does neither</w:t>
      </w:r>
      <w:r w:rsidRPr="004500CF">
        <w:rPr>
          <w:sz w:val="16"/>
        </w:rPr>
        <w:t>.</w:t>
      </w:r>
    </w:p>
    <w:p w14:paraId="49CB9E96" w14:textId="77777777" w:rsidR="00C67275" w:rsidRPr="00BC597A" w:rsidRDefault="00C67275" w:rsidP="00C67275">
      <w:pPr>
        <w:rPr>
          <w:sz w:val="16"/>
        </w:rPr>
      </w:pPr>
      <w:r w:rsidRPr="00BC597A">
        <w:rPr>
          <w:sz w:val="16"/>
        </w:rPr>
        <w:t xml:space="preserve">If this entire scheme was simply a small group of wealthy individuals playing silly financial games with each other, it would not rise to the level of public policy concern, after all Wall Street trades crazier things </w:t>
      </w:r>
      <w:proofErr w:type="spellStart"/>
      <w:r w:rsidRPr="00BC597A">
        <w:rPr>
          <w:sz w:val="16"/>
        </w:rPr>
        <w:t>everyday</w:t>
      </w:r>
      <w:proofErr w:type="spellEnd"/>
      <w:r w:rsidRPr="00BC597A">
        <w:rPr>
          <w:sz w:val="16"/>
        </w:rPr>
        <w:t xml:space="preserve"> before lunch. But the retail enticement of </w:t>
      </w:r>
      <w:r w:rsidRPr="00F431CB">
        <w:rPr>
          <w:rStyle w:val="StyleUnderline"/>
          <w:highlight w:val="green"/>
        </w:rPr>
        <w:t>this</w:t>
      </w:r>
      <w:r w:rsidRPr="00BC597A">
        <w:rPr>
          <w:sz w:val="16"/>
        </w:rPr>
        <w:t xml:space="preserve"> asset class </w:t>
      </w:r>
      <w:r w:rsidRPr="00F431CB">
        <w:rPr>
          <w:rStyle w:val="Emphasis"/>
          <w:highlight w:val="green"/>
        </w:rPr>
        <w:t>must become an object of political scrutiny</w:t>
      </w:r>
      <w:r w:rsidRPr="00BC597A">
        <w:rPr>
          <w:sz w:val="16"/>
        </w:rPr>
        <w:t xml:space="preserve"> </w:t>
      </w:r>
      <w:r w:rsidRPr="00F431CB">
        <w:rPr>
          <w:rStyle w:val="StyleUnderline"/>
          <w:highlight w:val="green"/>
        </w:rPr>
        <w:t>when</w:t>
      </w:r>
      <w:r w:rsidRPr="00BC597A">
        <w:rPr>
          <w:sz w:val="16"/>
        </w:rPr>
        <w:t xml:space="preserve"> </w:t>
      </w:r>
      <w:r w:rsidRPr="00F431CB">
        <w:rPr>
          <w:rStyle w:val="StyleUnderline"/>
          <w:highlight w:val="green"/>
        </w:rPr>
        <w:t>it becomes predatory</w:t>
      </w:r>
      <w:r w:rsidRPr="00BC597A">
        <w:rPr>
          <w:rStyle w:val="StyleUnderline"/>
        </w:rPr>
        <w:t xml:space="preserve"> </w:t>
      </w:r>
      <w:r w:rsidRPr="00F431CB">
        <w:rPr>
          <w:rStyle w:val="StyleUnderline"/>
          <w:highlight w:val="green"/>
        </w:rPr>
        <w:t>investment</w:t>
      </w:r>
      <w:r w:rsidRPr="00BC597A">
        <w:rPr>
          <w:rStyle w:val="StyleUnderline"/>
        </w:rPr>
        <w:t xml:space="preserve"> </w:t>
      </w:r>
      <w:r w:rsidRPr="00F431CB">
        <w:rPr>
          <w:rStyle w:val="Emphasis"/>
          <w:highlight w:val="green"/>
        </w:rPr>
        <w:t>fraught with systemic risk</w:t>
      </w:r>
      <w:r w:rsidRPr="00BC597A">
        <w:rPr>
          <w:sz w:val="16"/>
        </w:rPr>
        <w:t xml:space="preserve"> </w:t>
      </w:r>
      <w:r w:rsidRPr="004500CF">
        <w:rPr>
          <w:rStyle w:val="StyleUnderline"/>
        </w:rPr>
        <w:t>and</w:t>
      </w:r>
      <w:r w:rsidRPr="004500CF">
        <w:rPr>
          <w:sz w:val="16"/>
        </w:rPr>
        <w:t xml:space="preserve"> </w:t>
      </w:r>
      <w:r w:rsidRPr="004500CF">
        <w:rPr>
          <w:rStyle w:val="StyleUnderline"/>
        </w:rPr>
        <w:t xml:space="preserve">when the </w:t>
      </w:r>
      <w:r w:rsidRPr="004500CF">
        <w:rPr>
          <w:rStyle w:val="Emphasis"/>
        </w:rPr>
        <w:t>full</w:t>
      </w:r>
      <w:r w:rsidRPr="00BC597A">
        <w:rPr>
          <w:rStyle w:val="Emphasis"/>
        </w:rPr>
        <w:t xml:space="preserve"> global externalities of its existence are considered</w:t>
      </w:r>
      <w:r w:rsidRPr="00BC597A">
        <w:rPr>
          <w:sz w:val="16"/>
        </w:rPr>
        <w:t>.</w:t>
      </w:r>
    </w:p>
    <w:p w14:paraId="238FC50C" w14:textId="77777777" w:rsidR="00C67275" w:rsidRPr="00BC597A" w:rsidRDefault="00C67275" w:rsidP="00C67275">
      <w:pPr>
        <w:rPr>
          <w:sz w:val="16"/>
        </w:rPr>
      </w:pPr>
      <w:r w:rsidRPr="00BC597A">
        <w:rPr>
          <w:rStyle w:val="StyleUnderline"/>
        </w:rPr>
        <w:t>The largest elephant in the room is the</w:t>
      </w:r>
      <w:r w:rsidRPr="00BC597A">
        <w:rPr>
          <w:sz w:val="16"/>
        </w:rPr>
        <w:t xml:space="preserve"> </w:t>
      </w:r>
      <w:r w:rsidRPr="00F431CB">
        <w:rPr>
          <w:rStyle w:val="Emphasis"/>
          <w:highlight w:val="green"/>
        </w:rPr>
        <w:t>environmental damage</w:t>
      </w:r>
      <w:r w:rsidRPr="00BC597A">
        <w:rPr>
          <w:sz w:val="16"/>
        </w:rPr>
        <w:t xml:space="preserve"> done by bitcoin mining. As every major news outlet worldwide has covered, </w:t>
      </w:r>
      <w:r w:rsidRPr="00F431CB">
        <w:rPr>
          <w:rStyle w:val="Emphasis"/>
          <w:highlight w:val="green"/>
        </w:rPr>
        <w:t>bitcoin</w:t>
      </w:r>
      <w:r w:rsidRPr="00BC597A">
        <w:rPr>
          <w:sz w:val="16"/>
        </w:rPr>
        <w:t xml:space="preserve"> is an incredibly dirty business that incentivizes and </w:t>
      </w:r>
      <w:r w:rsidRPr="00F431CB">
        <w:rPr>
          <w:rStyle w:val="Emphasis"/>
          <w:highlight w:val="green"/>
        </w:rPr>
        <w:t>rewards</w:t>
      </w:r>
      <w:r w:rsidRPr="00F431CB">
        <w:rPr>
          <w:sz w:val="16"/>
          <w:highlight w:val="green"/>
        </w:rPr>
        <w:t xml:space="preserve"> </w:t>
      </w:r>
      <w:r w:rsidRPr="00F431CB">
        <w:rPr>
          <w:rStyle w:val="Emphasis"/>
          <w:highlight w:val="green"/>
        </w:rPr>
        <w:t>increasing energy waste</w:t>
      </w:r>
      <w:r w:rsidRPr="00BC597A">
        <w:rPr>
          <w:sz w:val="16"/>
        </w:rPr>
        <w:t xml:space="preserve"> as part of the design of the technology. While many technologies consume energy, </w:t>
      </w:r>
      <w:r w:rsidRPr="00F431CB">
        <w:rPr>
          <w:rStyle w:val="Emphasis"/>
          <w:highlight w:val="green"/>
        </w:rPr>
        <w:t>there</w:t>
      </w:r>
      <w:r w:rsidRPr="00BC597A">
        <w:rPr>
          <w:rStyle w:val="Emphasis"/>
        </w:rPr>
        <w:t xml:space="preserve"> </w:t>
      </w:r>
      <w:r w:rsidRPr="00F431CB">
        <w:rPr>
          <w:rStyle w:val="Emphasis"/>
          <w:highlight w:val="green"/>
        </w:rPr>
        <w:t>is no other</w:t>
      </w:r>
      <w:r w:rsidRPr="00BC597A">
        <w:rPr>
          <w:rStyle w:val="Emphasis"/>
        </w:rPr>
        <w:t xml:space="preserve"> </w:t>
      </w:r>
      <w:r w:rsidRPr="00F431CB">
        <w:rPr>
          <w:rStyle w:val="Emphasis"/>
          <w:highlight w:val="green"/>
        </w:rPr>
        <w:t>technology</w:t>
      </w:r>
      <w:r w:rsidRPr="00BC597A">
        <w:rPr>
          <w:rStyle w:val="Emphasis"/>
        </w:rPr>
        <w:t xml:space="preserve"> whose core concept is </w:t>
      </w:r>
      <w:r w:rsidRPr="00F431CB">
        <w:rPr>
          <w:rStyle w:val="Emphasis"/>
          <w:highlight w:val="green"/>
        </w:rPr>
        <w:t>designed around ever-increasing</w:t>
      </w:r>
      <w:r w:rsidRPr="00BC597A">
        <w:rPr>
          <w:rStyle w:val="Emphasis"/>
        </w:rPr>
        <w:t xml:space="preserve"> energy </w:t>
      </w:r>
      <w:r w:rsidRPr="00F431CB">
        <w:rPr>
          <w:rStyle w:val="Emphasis"/>
          <w:highlight w:val="green"/>
        </w:rPr>
        <w:t>waste</w:t>
      </w:r>
      <w:r w:rsidRPr="00BC597A">
        <w:rPr>
          <w:sz w:val="16"/>
        </w:rPr>
        <w:t xml:space="preserve">. </w:t>
      </w:r>
      <w:r w:rsidRPr="004500CF">
        <w:rPr>
          <w:rStyle w:val="StyleUnderline"/>
        </w:rPr>
        <w:t>The carbon footprint is</w:t>
      </w:r>
      <w:r w:rsidRPr="004500CF">
        <w:rPr>
          <w:sz w:val="16"/>
        </w:rPr>
        <w:t xml:space="preserve"> simultaneously both a failure of the technology and </w:t>
      </w:r>
      <w:r w:rsidRPr="004500CF">
        <w:rPr>
          <w:rStyle w:val="Emphasis"/>
        </w:rPr>
        <w:t>a moral disaster</w:t>
      </w:r>
      <w:r w:rsidRPr="004500CF">
        <w:rPr>
          <w:sz w:val="16"/>
        </w:rPr>
        <w:t xml:space="preserve"> for those that continue to promote it despite its clearly realized ecological consequences. On top of this, in the last year </w:t>
      </w:r>
      <w:r w:rsidRPr="004500CF">
        <w:rPr>
          <w:rStyle w:val="Emphasis"/>
        </w:rPr>
        <w:t>we’ve</w:t>
      </w:r>
      <w:r w:rsidRPr="00BC597A">
        <w:rPr>
          <w:rStyle w:val="Emphasis"/>
        </w:rPr>
        <w:t xml:space="preserve"> seen a </w:t>
      </w:r>
      <w:r w:rsidRPr="00F431CB">
        <w:rPr>
          <w:rStyle w:val="Emphasis"/>
          <w:highlight w:val="green"/>
        </w:rPr>
        <w:t>tobacco-industry</w:t>
      </w:r>
      <w:r w:rsidRPr="00BC597A">
        <w:rPr>
          <w:rStyle w:val="Emphasis"/>
        </w:rPr>
        <w:t xml:space="preserve"> </w:t>
      </w:r>
      <w:r w:rsidRPr="00F431CB">
        <w:rPr>
          <w:rStyle w:val="Emphasis"/>
          <w:highlight w:val="green"/>
        </w:rPr>
        <w:t xml:space="preserve">level of lobbying </w:t>
      </w:r>
      <w:r w:rsidRPr="00F431CB">
        <w:rPr>
          <w:rStyle w:val="StyleUnderline"/>
          <w:highlight w:val="green"/>
        </w:rPr>
        <w:t>and</w:t>
      </w:r>
      <w:r w:rsidRPr="00F431CB">
        <w:rPr>
          <w:sz w:val="16"/>
          <w:highlight w:val="green"/>
        </w:rPr>
        <w:t xml:space="preserve"> </w:t>
      </w:r>
      <w:r w:rsidRPr="00F431CB">
        <w:rPr>
          <w:rStyle w:val="Emphasis"/>
          <w:highlight w:val="green"/>
        </w:rPr>
        <w:t>disinformation</w:t>
      </w:r>
      <w:r w:rsidRPr="00BC597A">
        <w:rPr>
          <w:sz w:val="16"/>
        </w:rPr>
        <w:t xml:space="preserve"> campaign </w:t>
      </w:r>
      <w:r w:rsidRPr="00F431CB">
        <w:rPr>
          <w:rStyle w:val="Emphasis"/>
          <w:highlight w:val="green"/>
        </w:rPr>
        <w:t>to</w:t>
      </w:r>
      <w:r w:rsidRPr="00BC597A">
        <w:rPr>
          <w:rStyle w:val="Emphasis"/>
        </w:rPr>
        <w:t xml:space="preserve"> try </w:t>
      </w:r>
      <w:proofErr w:type="gramStart"/>
      <w:r w:rsidRPr="00F431CB">
        <w:rPr>
          <w:rStyle w:val="Emphasis"/>
          <w:highlight w:val="green"/>
        </w:rPr>
        <w:t>greenwash</w:t>
      </w:r>
      <w:proofErr w:type="gramEnd"/>
      <w:r w:rsidRPr="00F431CB">
        <w:rPr>
          <w:rStyle w:val="Emphasis"/>
          <w:highlight w:val="green"/>
        </w:rPr>
        <w:t xml:space="preserve"> the carbon footprint</w:t>
      </w:r>
      <w:r w:rsidRPr="00BC597A">
        <w:rPr>
          <w:rStyle w:val="Emphasis"/>
        </w:rPr>
        <w:t xml:space="preserve"> of this destructive industry</w:t>
      </w:r>
      <w:r w:rsidRPr="00BC597A">
        <w:rPr>
          <w:sz w:val="16"/>
        </w:rPr>
        <w:t xml:space="preserve"> against the interests of the public.</w:t>
      </w:r>
    </w:p>
    <w:p w14:paraId="5D872E0E" w14:textId="77777777" w:rsidR="00C67275" w:rsidRPr="00BC597A" w:rsidRDefault="00C67275" w:rsidP="00C67275">
      <w:pPr>
        <w:rPr>
          <w:sz w:val="16"/>
        </w:rPr>
      </w:pPr>
      <w:r w:rsidRPr="00BC597A">
        <w:rPr>
          <w:sz w:val="16"/>
        </w:rPr>
        <w:t xml:space="preserve">Global climate change won’t be slowed or stopped by a single silver bullet. It will take an aggregate reduction across many industries, many of which are already underway under existing laws and treaties. </w:t>
      </w:r>
      <w:r w:rsidRPr="00F431CB">
        <w:rPr>
          <w:rStyle w:val="Emphasis"/>
          <w:highlight w:val="green"/>
        </w:rPr>
        <w:t>Crypto is</w:t>
      </w:r>
      <w:r w:rsidRPr="00BC597A">
        <w:rPr>
          <w:sz w:val="16"/>
        </w:rPr>
        <w:t xml:space="preserve"> simply </w:t>
      </w:r>
      <w:r w:rsidRPr="00BC597A">
        <w:rPr>
          <w:rStyle w:val="StyleUnderline"/>
        </w:rPr>
        <w:t>the</w:t>
      </w:r>
      <w:r w:rsidRPr="00BC597A">
        <w:rPr>
          <w:sz w:val="16"/>
        </w:rPr>
        <w:t xml:space="preserve"> </w:t>
      </w:r>
      <w:r w:rsidRPr="00F431CB">
        <w:rPr>
          <w:rStyle w:val="Emphasis"/>
          <w:highlight w:val="green"/>
        </w:rPr>
        <w:t>largest</w:t>
      </w:r>
      <w:r w:rsidRPr="00F431CB">
        <w:rPr>
          <w:sz w:val="16"/>
          <w:highlight w:val="green"/>
        </w:rPr>
        <w:t xml:space="preserve"> </w:t>
      </w:r>
      <w:r w:rsidRPr="00F431CB">
        <w:rPr>
          <w:rStyle w:val="Emphasis"/>
          <w:highlight w:val="green"/>
        </w:rPr>
        <w:t>and</w:t>
      </w:r>
      <w:r w:rsidRPr="00F431CB">
        <w:rPr>
          <w:sz w:val="16"/>
          <w:highlight w:val="green"/>
        </w:rPr>
        <w:t xml:space="preserve"> </w:t>
      </w:r>
      <w:r w:rsidRPr="00F431CB">
        <w:rPr>
          <w:rStyle w:val="Emphasis"/>
          <w:highlight w:val="green"/>
        </w:rPr>
        <w:t>easiest carbon emissions nail</w:t>
      </w:r>
      <w:r w:rsidRPr="00BC597A">
        <w:rPr>
          <w:rStyle w:val="Emphasis"/>
        </w:rPr>
        <w:t xml:space="preserve"> </w:t>
      </w:r>
      <w:r w:rsidRPr="00F431CB">
        <w:rPr>
          <w:rStyle w:val="Emphasis"/>
          <w:highlight w:val="green"/>
        </w:rPr>
        <w:t>sticking out</w:t>
      </w:r>
      <w:r w:rsidRPr="00BC597A">
        <w:rPr>
          <w:sz w:val="16"/>
        </w:rPr>
        <w:t xml:space="preserve"> begging for the hammer. </w:t>
      </w:r>
      <w:r w:rsidRPr="00F431CB">
        <w:rPr>
          <w:rStyle w:val="Emphasis"/>
          <w:highlight w:val="green"/>
        </w:rPr>
        <w:t>It is burning the equivalent of a top 30 nation state</w:t>
      </w:r>
      <w:r w:rsidRPr="00BC597A">
        <w:rPr>
          <w:sz w:val="16"/>
        </w:rPr>
        <w:t xml:space="preserve"> all for the sake of insane wealth redistribution to a tiny group of colluding insiders. </w:t>
      </w:r>
      <w:r w:rsidRPr="00F431CB">
        <w:rPr>
          <w:rStyle w:val="Emphasis"/>
          <w:highlight w:val="green"/>
        </w:rPr>
        <w:t>This is not something humanity can afford anymore</w:t>
      </w:r>
      <w:r w:rsidRPr="00BC597A">
        <w:rPr>
          <w:rStyle w:val="Emphasis"/>
        </w:rPr>
        <w:t xml:space="preserve"> </w:t>
      </w:r>
      <w:r w:rsidRPr="00BC597A">
        <w:rPr>
          <w:rStyle w:val="StyleUnderline"/>
        </w:rPr>
        <w:t>and</w:t>
      </w:r>
      <w:r w:rsidRPr="00BC597A">
        <w:rPr>
          <w:sz w:val="16"/>
        </w:rPr>
        <w:t xml:space="preserve"> </w:t>
      </w:r>
      <w:r w:rsidRPr="00BC597A">
        <w:rPr>
          <w:rStyle w:val="Emphasis"/>
        </w:rPr>
        <w:t xml:space="preserve">cannot be reconciled </w:t>
      </w:r>
      <w:r w:rsidRPr="00BC597A">
        <w:rPr>
          <w:sz w:val="16"/>
        </w:rPr>
        <w:t>with a world of increasing income inequality where our children bear the outsized costs of our climate choices.</w:t>
      </w:r>
    </w:p>
    <w:p w14:paraId="25FEC0FB" w14:textId="77777777" w:rsidR="00C67275" w:rsidRPr="00BC597A" w:rsidRDefault="00C67275" w:rsidP="00C67275">
      <w:pPr>
        <w:rPr>
          <w:rStyle w:val="Emphasis"/>
        </w:rPr>
      </w:pPr>
      <w:r w:rsidRPr="00BC597A">
        <w:rPr>
          <w:sz w:val="16"/>
        </w:rPr>
        <w:t xml:space="preserve">The second concern is that of the predatory nature of cryptocurrency investments. Despite conflicting stories pushed by its advocates, cryptocurrency is treated as a speculative investment by </w:t>
      </w:r>
      <w:proofErr w:type="gramStart"/>
      <w:r w:rsidRPr="00BC597A">
        <w:rPr>
          <w:sz w:val="16"/>
        </w:rPr>
        <w:t>the overwhelming majority of</w:t>
      </w:r>
      <w:proofErr w:type="gramEnd"/>
      <w:r w:rsidRPr="00BC597A">
        <w:rPr>
          <w:sz w:val="16"/>
        </w:rPr>
        <w:t xml:space="preserve"> participants. Put simply everyone is expecting a return on their investment based on appreciation in value, and for most people it does not present as </w:t>
      </w:r>
      <w:proofErr w:type="spellStart"/>
      <w:proofErr w:type="gramStart"/>
      <w:r w:rsidRPr="00BC597A">
        <w:rPr>
          <w:sz w:val="16"/>
        </w:rPr>
        <w:t>a</w:t>
      </w:r>
      <w:proofErr w:type="spellEnd"/>
      <w:proofErr w:type="gramEnd"/>
      <w:r w:rsidRPr="00BC597A">
        <w:rPr>
          <w:sz w:val="16"/>
        </w:rPr>
        <w:t xml:space="preserve"> investment based on fundamental value but simply as a new financial betting game. As many economists have pointed out, an investment scheme of this form cannot have the property that many investors believe it does. </w:t>
      </w:r>
      <w:r w:rsidRPr="00BC597A">
        <w:rPr>
          <w:rStyle w:val="StyleUnderline"/>
        </w:rPr>
        <w:t xml:space="preserve">Investing in </w:t>
      </w:r>
      <w:r w:rsidRPr="00F431CB">
        <w:rPr>
          <w:rStyle w:val="StyleUnderline"/>
          <w:highlight w:val="green"/>
        </w:rPr>
        <w:t>cryptocurrencies</w:t>
      </w:r>
      <w:r w:rsidRPr="00BC597A">
        <w:rPr>
          <w:rStyle w:val="StyleUnderline"/>
        </w:rPr>
        <w:t xml:space="preserve"> </w:t>
      </w:r>
      <w:r w:rsidRPr="00F431CB">
        <w:rPr>
          <w:rStyle w:val="StyleUnderline"/>
          <w:highlight w:val="green"/>
        </w:rPr>
        <w:t xml:space="preserve">is a </w:t>
      </w:r>
      <w:r w:rsidRPr="00F431CB">
        <w:rPr>
          <w:rStyle w:val="Emphasis"/>
          <w:highlight w:val="green"/>
        </w:rPr>
        <w:t>negative-sum game</w:t>
      </w:r>
      <w:r w:rsidRPr="00BC597A">
        <w:rPr>
          <w:sz w:val="16"/>
        </w:rPr>
        <w:t xml:space="preserve">, that </w:t>
      </w:r>
      <w:r w:rsidRPr="00BC597A">
        <w:rPr>
          <w:rStyle w:val="Emphasis"/>
        </w:rPr>
        <w:t>from a macro perspective</w:t>
      </w:r>
      <w:r w:rsidRPr="00BC597A">
        <w:rPr>
          <w:sz w:val="16"/>
        </w:rPr>
        <w:t xml:space="preserve"> simply </w:t>
      </w:r>
      <w:r w:rsidRPr="00F431CB">
        <w:rPr>
          <w:rStyle w:val="Emphasis"/>
          <w:highlight w:val="green"/>
        </w:rPr>
        <w:t>redistributes</w:t>
      </w:r>
      <w:r w:rsidRPr="00BC597A">
        <w:rPr>
          <w:sz w:val="16"/>
        </w:rPr>
        <w:t xml:space="preserve"> </w:t>
      </w:r>
      <w:r w:rsidRPr="00F431CB">
        <w:rPr>
          <w:rStyle w:val="Emphasis"/>
          <w:highlight w:val="green"/>
        </w:rPr>
        <w:t>wealth</w:t>
      </w:r>
      <w:r w:rsidRPr="00F431CB">
        <w:rPr>
          <w:sz w:val="16"/>
          <w:highlight w:val="green"/>
        </w:rPr>
        <w:t xml:space="preserve"> </w:t>
      </w:r>
      <w:r w:rsidRPr="00F431CB">
        <w:rPr>
          <w:rStyle w:val="Emphasis"/>
          <w:highlight w:val="green"/>
        </w:rPr>
        <w:t>from later investors to</w:t>
      </w:r>
      <w:r w:rsidRPr="00BC597A">
        <w:rPr>
          <w:rStyle w:val="Emphasis"/>
        </w:rPr>
        <w:t xml:space="preserve"> </w:t>
      </w:r>
      <w:r w:rsidRPr="00F431CB">
        <w:rPr>
          <w:rStyle w:val="Emphasis"/>
          <w:highlight w:val="green"/>
        </w:rPr>
        <w:t>early investors</w:t>
      </w:r>
      <w:r w:rsidRPr="00BC597A">
        <w:rPr>
          <w:sz w:val="16"/>
        </w:rPr>
        <w:t xml:space="preserve"> </w:t>
      </w:r>
      <w:r w:rsidRPr="00BC597A">
        <w:rPr>
          <w:rStyle w:val="StyleUnderline"/>
        </w:rPr>
        <w:t>and</w:t>
      </w:r>
      <w:r w:rsidRPr="00BC597A">
        <w:rPr>
          <w:sz w:val="16"/>
        </w:rPr>
        <w:t xml:space="preserve"> </w:t>
      </w:r>
      <w:r w:rsidRPr="00BC597A">
        <w:rPr>
          <w:rStyle w:val="Emphasis"/>
        </w:rPr>
        <w:t>the expected return of an average investor is negative</w:t>
      </w:r>
      <w:r w:rsidRPr="00BC597A">
        <w:rPr>
          <w:sz w:val="16"/>
        </w:rPr>
        <w:t xml:space="preserve">, </w:t>
      </w:r>
      <w:r w:rsidRPr="00BC597A">
        <w:rPr>
          <w:rStyle w:val="Emphasis"/>
        </w:rPr>
        <w:t>most people are guaranteed to lose money.</w:t>
      </w:r>
    </w:p>
    <w:p w14:paraId="393E1442" w14:textId="77777777" w:rsidR="00C67275" w:rsidRPr="00BC597A" w:rsidRDefault="00C67275" w:rsidP="00C67275">
      <w:pPr>
        <w:rPr>
          <w:sz w:val="16"/>
        </w:rPr>
      </w:pPr>
      <w:r w:rsidRPr="00BC597A">
        <w:rPr>
          <w:rStyle w:val="StyleUnderline"/>
        </w:rPr>
        <w:t>The predatory nature</w:t>
      </w:r>
      <w:r w:rsidRPr="00BC597A">
        <w:rPr>
          <w:sz w:val="16"/>
        </w:rPr>
        <w:t xml:space="preserve"> of cryptocurrency investment schemes </w:t>
      </w:r>
      <w:r w:rsidRPr="00BC597A">
        <w:rPr>
          <w:rStyle w:val="StyleUnderline"/>
        </w:rPr>
        <w:t>is</w:t>
      </w:r>
      <w:r w:rsidRPr="00BC597A">
        <w:rPr>
          <w:sz w:val="16"/>
        </w:rPr>
        <w:t xml:space="preserve"> structurally </w:t>
      </w:r>
      <w:r w:rsidRPr="00BC597A">
        <w:rPr>
          <w:rStyle w:val="StyleUnderline"/>
        </w:rPr>
        <w:t>not</w:t>
      </w:r>
      <w:r w:rsidRPr="00BC597A">
        <w:rPr>
          <w:sz w:val="16"/>
        </w:rPr>
        <w:t xml:space="preserve"> that </w:t>
      </w:r>
      <w:r w:rsidRPr="00BC597A">
        <w:rPr>
          <w:rStyle w:val="StyleUnderline"/>
        </w:rPr>
        <w:t>dissimilar from the predatory lending bubble</w:t>
      </w:r>
      <w:r w:rsidRPr="00BC597A">
        <w:rPr>
          <w:sz w:val="16"/>
        </w:rPr>
        <w:t xml:space="preserve"> </w:t>
      </w:r>
      <w:r w:rsidRPr="00BC597A">
        <w:rPr>
          <w:rStyle w:val="Emphasis"/>
        </w:rPr>
        <w:t>we saw preceding the financial crisis</w:t>
      </w:r>
      <w:r w:rsidRPr="00BC597A">
        <w:rPr>
          <w:sz w:val="16"/>
        </w:rPr>
        <w:t xml:space="preserve">. The United States is a deeply economically unequal </w:t>
      </w:r>
      <w:proofErr w:type="gramStart"/>
      <w:r w:rsidRPr="00BC597A">
        <w:rPr>
          <w:sz w:val="16"/>
        </w:rPr>
        <w:t>society</w:t>
      </w:r>
      <w:proofErr w:type="gramEnd"/>
      <w:r w:rsidRPr="00BC597A">
        <w:rPr>
          <w:sz w:val="16"/>
        </w:rPr>
        <w:t xml:space="preserve"> and the proliferation of get-rich-quick schemes taps into a deep weakness in the American mindset. An important whitepaper by Georgios A. </w:t>
      </w:r>
      <w:proofErr w:type="spellStart"/>
      <w:r w:rsidRPr="00BC597A">
        <w:rPr>
          <w:sz w:val="16"/>
        </w:rPr>
        <w:t>Panos</w:t>
      </w:r>
      <w:proofErr w:type="spellEnd"/>
      <w:r w:rsidRPr="00BC597A">
        <w:rPr>
          <w:sz w:val="16"/>
        </w:rPr>
        <w:t xml:space="preserve"> &amp; </w:t>
      </w:r>
      <w:proofErr w:type="spellStart"/>
      <w:r w:rsidRPr="00BC597A">
        <w:rPr>
          <w:sz w:val="16"/>
        </w:rPr>
        <w:lastRenderedPageBreak/>
        <w:t>Tatja</w:t>
      </w:r>
      <w:proofErr w:type="spellEnd"/>
      <w:r w:rsidRPr="00BC597A">
        <w:rPr>
          <w:sz w:val="16"/>
        </w:rPr>
        <w:t xml:space="preserve"> </w:t>
      </w:r>
      <w:proofErr w:type="spellStart"/>
      <w:r w:rsidRPr="00BC597A">
        <w:rPr>
          <w:sz w:val="16"/>
        </w:rPr>
        <w:t>Karkkainen</w:t>
      </w:r>
      <w:proofErr w:type="spellEnd"/>
      <w:r w:rsidRPr="00BC597A">
        <w:rPr>
          <w:sz w:val="16"/>
        </w:rPr>
        <w:t xml:space="preserve"> analyzes the risk perception of cryptocurrencies based on demographics and </w:t>
      </w:r>
      <w:proofErr w:type="gramStart"/>
      <w:r w:rsidRPr="00BC597A">
        <w:rPr>
          <w:sz w:val="16"/>
        </w:rPr>
        <w:t>comes to the conclusion</w:t>
      </w:r>
      <w:proofErr w:type="gramEnd"/>
      <w:r w:rsidRPr="00BC597A">
        <w:rPr>
          <w:sz w:val="16"/>
        </w:rPr>
        <w:t xml:space="preserve"> that “a large part of the cryptocurrency market comprises unsophisticated investors with lower financial literacy skills. These </w:t>
      </w:r>
      <w:r w:rsidRPr="00F431CB">
        <w:rPr>
          <w:rStyle w:val="StyleUnderline"/>
          <w:highlight w:val="green"/>
        </w:rPr>
        <w:t>investors</w:t>
      </w:r>
      <w:r w:rsidRPr="00BC597A">
        <w:rPr>
          <w:sz w:val="16"/>
        </w:rPr>
        <w:t xml:space="preserve"> </w:t>
      </w:r>
      <w:r w:rsidRPr="00BC597A">
        <w:rPr>
          <w:rStyle w:val="StyleUnderline"/>
        </w:rPr>
        <w:t>are likely to overestimate the reward prospects</w:t>
      </w:r>
      <w:r w:rsidRPr="00BC597A">
        <w:rPr>
          <w:sz w:val="16"/>
        </w:rPr>
        <w:t xml:space="preserve"> in cryptocurrencies </w:t>
      </w:r>
      <w:r w:rsidRPr="00BC597A">
        <w:rPr>
          <w:rStyle w:val="StyleUnderline"/>
        </w:rPr>
        <w:t>and</w:t>
      </w:r>
      <w:r w:rsidRPr="00BC597A">
        <w:rPr>
          <w:sz w:val="16"/>
        </w:rPr>
        <w:t xml:space="preserve"> </w:t>
      </w:r>
      <w:r w:rsidRPr="00F431CB">
        <w:rPr>
          <w:rStyle w:val="Emphasis"/>
          <w:highlight w:val="green"/>
        </w:rPr>
        <w:t>underestimate the risk</w:t>
      </w:r>
      <w:r w:rsidRPr="00BC597A">
        <w:rPr>
          <w:rStyle w:val="Emphasis"/>
        </w:rPr>
        <w:t xml:space="preserve"> involved</w:t>
      </w:r>
      <w:r w:rsidRPr="00BC597A">
        <w:rPr>
          <w:sz w:val="16"/>
        </w:rPr>
        <w:t xml:space="preserve"> in related investment.”</w:t>
      </w:r>
    </w:p>
    <w:p w14:paraId="1D9BEEDC" w14:textId="77777777" w:rsidR="00C67275" w:rsidRPr="00BC597A" w:rsidRDefault="00C67275" w:rsidP="00C67275">
      <w:pPr>
        <w:rPr>
          <w:sz w:val="16"/>
        </w:rPr>
      </w:pPr>
      <w:r w:rsidRPr="00F431CB">
        <w:rPr>
          <w:rStyle w:val="StyleUnderline"/>
          <w:highlight w:val="green"/>
        </w:rPr>
        <w:t>Cryptocurrencies</w:t>
      </w:r>
      <w:r w:rsidRPr="00BC597A">
        <w:rPr>
          <w:rStyle w:val="StyleUnderline"/>
        </w:rPr>
        <w:t xml:space="preserve"> disproportionately </w:t>
      </w:r>
      <w:r w:rsidRPr="00F431CB">
        <w:rPr>
          <w:rStyle w:val="Emphasis"/>
          <w:highlight w:val="green"/>
        </w:rPr>
        <w:t>victimize vulnerable people</w:t>
      </w:r>
      <w:r w:rsidRPr="00BC597A">
        <w:rPr>
          <w:sz w:val="16"/>
        </w:rPr>
        <w:t xml:space="preserve"> and those </w:t>
      </w:r>
      <w:r w:rsidRPr="00F431CB">
        <w:rPr>
          <w:rStyle w:val="Emphasis"/>
          <w:highlight w:val="green"/>
        </w:rPr>
        <w:t>in marginalized communities</w:t>
      </w:r>
      <w:r w:rsidRPr="00BC597A">
        <w:rPr>
          <w:sz w:val="16"/>
        </w:rPr>
        <w:t xml:space="preserve"> without access to traditional investments or financial advisory. The overwhelming risk is to naive investors who have been induced to put their savings into volatile cryptocurrency assets by spurious promises of fantastic price increases without the education to assess these claims. The darker perspective is that </w:t>
      </w:r>
      <w:r w:rsidRPr="00BC597A">
        <w:rPr>
          <w:rStyle w:val="StyleUnderline"/>
        </w:rPr>
        <w:t>cryptocurrency may be taking a demographic who would otherwise have had gambling problems</w:t>
      </w:r>
      <w:r w:rsidRPr="00BC597A">
        <w:rPr>
          <w:sz w:val="16"/>
        </w:rPr>
        <w:t xml:space="preserve"> </w:t>
      </w:r>
      <w:r w:rsidRPr="00BC597A">
        <w:rPr>
          <w:rStyle w:val="StyleUnderline"/>
        </w:rPr>
        <w:t>and</w:t>
      </w:r>
      <w:r w:rsidRPr="00BC597A">
        <w:rPr>
          <w:sz w:val="16"/>
        </w:rPr>
        <w:t xml:space="preserve"> </w:t>
      </w:r>
      <w:r w:rsidRPr="00BC597A">
        <w:rPr>
          <w:rStyle w:val="Emphasis"/>
        </w:rPr>
        <w:t>legitimates their addiction</w:t>
      </w:r>
      <w:r w:rsidRPr="00BC597A">
        <w:rPr>
          <w:sz w:val="16"/>
        </w:rPr>
        <w:t xml:space="preserve"> by wrapping it up in a veneer of technical legitimacy. </w:t>
      </w:r>
      <w:r w:rsidRPr="00BC4C99">
        <w:rPr>
          <w:rStyle w:val="Emphasis"/>
        </w:rPr>
        <w:t>Cryptocurrency</w:t>
      </w:r>
      <w:r w:rsidRPr="00BC597A">
        <w:rPr>
          <w:rStyle w:val="Emphasis"/>
        </w:rPr>
        <w:t xml:space="preserve"> is not a vehicle for financial inclusion</w:t>
      </w:r>
      <w:r w:rsidRPr="00BC597A">
        <w:rPr>
          <w:sz w:val="16"/>
        </w:rPr>
        <w:t xml:space="preserve">, </w:t>
      </w:r>
      <w:r w:rsidRPr="00F431CB">
        <w:rPr>
          <w:rStyle w:val="Emphasis"/>
          <w:highlight w:val="green"/>
        </w:rPr>
        <w:t>it is a vehicle for</w:t>
      </w:r>
      <w:r w:rsidRPr="00BC597A">
        <w:rPr>
          <w:rStyle w:val="Emphasis"/>
        </w:rPr>
        <w:t xml:space="preserve"> </w:t>
      </w:r>
      <w:r w:rsidRPr="00F431CB">
        <w:rPr>
          <w:rStyle w:val="Emphasis"/>
          <w:highlight w:val="green"/>
        </w:rPr>
        <w:t>capital destruction</w:t>
      </w:r>
      <w:r w:rsidRPr="00BC597A">
        <w:rPr>
          <w:rStyle w:val="Emphasis"/>
        </w:rPr>
        <w:t xml:space="preserve"> </w:t>
      </w:r>
      <w:r w:rsidRPr="00F431CB">
        <w:rPr>
          <w:rStyle w:val="Emphasis"/>
          <w:highlight w:val="green"/>
        </w:rPr>
        <w:t>and extracting money</w:t>
      </w:r>
      <w:r w:rsidRPr="00BC597A">
        <w:rPr>
          <w:rStyle w:val="Emphasis"/>
        </w:rPr>
        <w:t xml:space="preserve"> from the desperate and clueless</w:t>
      </w:r>
      <w:r w:rsidRPr="00BC597A">
        <w:rPr>
          <w:sz w:val="16"/>
        </w:rPr>
        <w:t>.</w:t>
      </w:r>
    </w:p>
    <w:p w14:paraId="02274152" w14:textId="77777777" w:rsidR="00C67275" w:rsidRPr="00BC597A" w:rsidRDefault="00C67275" w:rsidP="00C67275">
      <w:pPr>
        <w:rPr>
          <w:sz w:val="16"/>
          <w:szCs w:val="16"/>
        </w:rPr>
      </w:pPr>
      <w:r w:rsidRPr="00BC597A">
        <w:rPr>
          <w:sz w:val="16"/>
          <w:szCs w:val="16"/>
        </w:rPr>
        <w:t>The thesis this administration campaigned on is the obvious truth that the working class needs to be able generate wealth by being given access to opportunity and investment in productive American companies, not in shady offshore crypto schemes that extract wealth from the public. Having a long-term and forward-looking stake in our economy is how generational wealth and prosperity is created, not through speculative gambling.</w:t>
      </w:r>
    </w:p>
    <w:p w14:paraId="3701A0A2" w14:textId="77777777" w:rsidR="00C67275" w:rsidRPr="004500CF" w:rsidRDefault="00C67275" w:rsidP="00C67275">
      <w:pPr>
        <w:rPr>
          <w:sz w:val="16"/>
        </w:rPr>
      </w:pPr>
      <w:r w:rsidRPr="004500CF">
        <w:rPr>
          <w:sz w:val="16"/>
        </w:rPr>
        <w:t xml:space="preserve">Across the private sector we see vast economic distortions on the set of new companies that can even be built. Our private sector is dumping billions into marketplaces for the nouveau riche to buy flash-in-the-pan GIFs as ephemeral Veblen goods, and for a whole generation of entrepreneurs to build </w:t>
      </w:r>
      <w:proofErr w:type="gramStart"/>
      <w:r w:rsidRPr="004500CF">
        <w:rPr>
          <w:sz w:val="16"/>
        </w:rPr>
        <w:t>thinly-veiled</w:t>
      </w:r>
      <w:proofErr w:type="gramEnd"/>
      <w:r w:rsidRPr="004500CF">
        <w:rPr>
          <w:sz w:val="16"/>
        </w:rPr>
        <w:t xml:space="preserve"> Ponzi schemes whose entire business is model revolves around investors taking a rake on gambling action while hiding behind the veneer of “innovation”. What did Silicon Valley’s ICO bubble create? Absolutely nothing. </w:t>
      </w:r>
      <w:r w:rsidRPr="00F431CB">
        <w:rPr>
          <w:rStyle w:val="Emphasis"/>
          <w:highlight w:val="green"/>
        </w:rPr>
        <w:t>There is not a single profitable</w:t>
      </w:r>
      <w:r w:rsidRPr="00BC597A">
        <w:rPr>
          <w:rStyle w:val="Emphasis"/>
        </w:rPr>
        <w:t xml:space="preserve"> </w:t>
      </w:r>
      <w:r w:rsidRPr="00F431CB">
        <w:rPr>
          <w:rStyle w:val="Emphasis"/>
          <w:highlight w:val="green"/>
        </w:rPr>
        <w:t>company</w:t>
      </w:r>
      <w:r w:rsidRPr="00BC597A">
        <w:rPr>
          <w:rStyle w:val="Emphasis"/>
        </w:rPr>
        <w:t xml:space="preserve"> that came out of the </w:t>
      </w:r>
      <w:r w:rsidRPr="004500CF">
        <w:rPr>
          <w:sz w:val="16"/>
        </w:rPr>
        <w:t xml:space="preserve">excess of </w:t>
      </w:r>
      <w:r w:rsidRPr="00BC597A">
        <w:rPr>
          <w:rStyle w:val="Emphasis"/>
        </w:rPr>
        <w:t>$20 billion poured in</w:t>
      </w:r>
      <w:r w:rsidRPr="004500CF">
        <w:rPr>
          <w:sz w:val="16"/>
        </w:rPr>
        <w:t xml:space="preserve">. Startups have a high failure rate, but a 100% failure rate is unheard of. In America </w:t>
      </w:r>
      <w:r w:rsidRPr="00F431CB">
        <w:rPr>
          <w:rStyle w:val="Emphasis"/>
          <w:highlight w:val="green"/>
        </w:rPr>
        <w:t>we ran the crypto</w:t>
      </w:r>
      <w:r w:rsidRPr="004500CF">
        <w:rPr>
          <w:rStyle w:val="Emphasis"/>
        </w:rPr>
        <w:t xml:space="preserve"> </w:t>
      </w:r>
      <w:r w:rsidRPr="00F431CB">
        <w:rPr>
          <w:rStyle w:val="Emphasis"/>
          <w:highlight w:val="green"/>
        </w:rPr>
        <w:t>experiment</w:t>
      </w:r>
      <w:r w:rsidRPr="004500CF">
        <w:rPr>
          <w:sz w:val="16"/>
        </w:rPr>
        <w:t xml:space="preserve">. And </w:t>
      </w:r>
      <w:r w:rsidRPr="00F431CB">
        <w:rPr>
          <w:rStyle w:val="Emphasis"/>
          <w:highlight w:val="green"/>
        </w:rPr>
        <w:t>it failed</w:t>
      </w:r>
      <w:r w:rsidRPr="004500CF">
        <w:rPr>
          <w:rStyle w:val="Emphasis"/>
        </w:rPr>
        <w:t xml:space="preserve"> miserably</w:t>
      </w:r>
      <w:r w:rsidRPr="004500CF">
        <w:rPr>
          <w:sz w:val="16"/>
        </w:rPr>
        <w:t>.</w:t>
      </w:r>
    </w:p>
    <w:p w14:paraId="547C4962" w14:textId="77777777" w:rsidR="00C67275" w:rsidRPr="004500CF" w:rsidRDefault="00C67275" w:rsidP="00C67275">
      <w:pPr>
        <w:rPr>
          <w:sz w:val="16"/>
          <w:szCs w:val="16"/>
        </w:rPr>
      </w:pPr>
      <w:r w:rsidRPr="004500CF">
        <w:rPr>
          <w:sz w:val="16"/>
          <w:szCs w:val="16"/>
        </w:rPr>
        <w:t xml:space="preserve">All this while our closest allies in Japan, Taiwan, Brazil, and United Kingdom have payment and infrastructure that is decades ahead of America. The fintech revolution happened, it just happened abroad while Americans were </w:t>
      </w:r>
      <w:proofErr w:type="spellStart"/>
      <w:r w:rsidRPr="004500CF">
        <w:rPr>
          <w:sz w:val="16"/>
          <w:szCs w:val="16"/>
        </w:rPr>
        <w:t>hypnotised</w:t>
      </w:r>
      <w:proofErr w:type="spellEnd"/>
      <w:r w:rsidRPr="004500CF">
        <w:rPr>
          <w:sz w:val="16"/>
          <w:szCs w:val="16"/>
        </w:rPr>
        <w:t xml:space="preserve"> by libertarian fantasies of selling magic beans to each other. This US obsession with failed promises of the blockchain panacea has had an enormous opportunity cost for the economy and a perverse influence on new venture formation and on renovating domestic infrastructure. The US needs drastic public and private investment in real time gross settlement systems, such as </w:t>
      </w:r>
      <w:proofErr w:type="spellStart"/>
      <w:r w:rsidRPr="004500CF">
        <w:rPr>
          <w:sz w:val="16"/>
          <w:szCs w:val="16"/>
        </w:rPr>
        <w:t>FedNow</w:t>
      </w:r>
      <w:proofErr w:type="spellEnd"/>
      <w:r w:rsidRPr="004500CF">
        <w:rPr>
          <w:sz w:val="16"/>
          <w:szCs w:val="16"/>
        </w:rPr>
        <w:t xml:space="preserve">, and the move towards real time digital payments systems. The fact that the US populace still transacts with paper checks makes us the </w:t>
      </w:r>
      <w:proofErr w:type="gramStart"/>
      <w:r w:rsidRPr="004500CF">
        <w:rPr>
          <w:sz w:val="16"/>
          <w:szCs w:val="16"/>
        </w:rPr>
        <w:t>laughing stock</w:t>
      </w:r>
      <w:proofErr w:type="gramEnd"/>
      <w:r w:rsidRPr="004500CF">
        <w:rPr>
          <w:sz w:val="16"/>
          <w:szCs w:val="16"/>
        </w:rPr>
        <w:t xml:space="preserve"> of much of the rest of the world. We can build 5nm semiconductor fabrication processes but can’t build the same dumb FTP-based clearing systems the rest of the world already has. Calcification of existing infrastructure and aging banking infrastructure is </w:t>
      </w:r>
      <w:proofErr w:type="gramStart"/>
      <w:r w:rsidRPr="004500CF">
        <w:rPr>
          <w:sz w:val="16"/>
          <w:szCs w:val="16"/>
        </w:rPr>
        <w:t>form</w:t>
      </w:r>
      <w:proofErr w:type="gramEnd"/>
      <w:r w:rsidRPr="004500CF">
        <w:rPr>
          <w:sz w:val="16"/>
          <w:szCs w:val="16"/>
        </w:rPr>
        <w:t xml:space="preserve"> a societal debt that we must repay in order to compete in the 21st century.</w:t>
      </w:r>
    </w:p>
    <w:p w14:paraId="3F181FF9" w14:textId="77777777" w:rsidR="00C67275" w:rsidRPr="004500CF" w:rsidRDefault="00C67275" w:rsidP="00C67275">
      <w:pPr>
        <w:rPr>
          <w:sz w:val="16"/>
        </w:rPr>
      </w:pPr>
      <w:r w:rsidRPr="004500CF">
        <w:rPr>
          <w:sz w:val="16"/>
        </w:rPr>
        <w:t xml:space="preserve">Just as the 19th century saw the rise of nation-state sponsored privateering on the high seas, so </w:t>
      </w:r>
      <w:proofErr w:type="spellStart"/>
      <w:r w:rsidRPr="004500CF">
        <w:rPr>
          <w:sz w:val="16"/>
        </w:rPr>
        <w:t>to</w:t>
      </w:r>
      <w:proofErr w:type="spellEnd"/>
      <w:r w:rsidRPr="004500CF">
        <w:rPr>
          <w:sz w:val="16"/>
        </w:rPr>
        <w:t xml:space="preserve"> are we seeing the rise of a cyber privateering attacks across the public and private sector </w:t>
      </w:r>
      <w:proofErr w:type="gramStart"/>
      <w:r w:rsidRPr="004500CF">
        <w:rPr>
          <w:sz w:val="16"/>
        </w:rPr>
        <w:t>all across</w:t>
      </w:r>
      <w:proofErr w:type="gramEnd"/>
      <w:r w:rsidRPr="004500CF">
        <w:rPr>
          <w:sz w:val="16"/>
        </w:rPr>
        <w:t xml:space="preserve"> NATO. </w:t>
      </w:r>
      <w:r w:rsidRPr="00F431CB">
        <w:rPr>
          <w:rStyle w:val="StyleUnderline"/>
          <w:highlight w:val="green"/>
        </w:rPr>
        <w:t>Cryptocurrency</w:t>
      </w:r>
      <w:r w:rsidRPr="004500CF">
        <w:rPr>
          <w:rStyle w:val="StyleUnderline"/>
        </w:rPr>
        <w:t xml:space="preserve"> </w:t>
      </w:r>
      <w:r w:rsidRPr="00F431CB">
        <w:rPr>
          <w:rStyle w:val="StyleUnderline"/>
          <w:highlight w:val="green"/>
        </w:rPr>
        <w:t>is</w:t>
      </w:r>
      <w:r w:rsidRPr="004500CF">
        <w:rPr>
          <w:sz w:val="16"/>
        </w:rPr>
        <w:t xml:space="preserve">, by design, </w:t>
      </w:r>
      <w:r w:rsidRPr="00F431CB">
        <w:rPr>
          <w:rStyle w:val="Emphasis"/>
          <w:highlight w:val="green"/>
        </w:rPr>
        <w:t>the single greatest enabling factor in</w:t>
      </w:r>
      <w:r w:rsidRPr="00F431CB">
        <w:rPr>
          <w:sz w:val="16"/>
          <w:highlight w:val="green"/>
        </w:rPr>
        <w:t xml:space="preserve"> </w:t>
      </w:r>
      <w:r w:rsidRPr="00F431CB">
        <w:rPr>
          <w:rStyle w:val="Emphasis"/>
          <w:highlight w:val="green"/>
        </w:rPr>
        <w:t>the rise of</w:t>
      </w:r>
      <w:r w:rsidRPr="004500CF">
        <w:rPr>
          <w:sz w:val="16"/>
        </w:rPr>
        <w:t xml:space="preserve"> exponential explosion in </w:t>
      </w:r>
      <w:r w:rsidRPr="00F431CB">
        <w:rPr>
          <w:rStyle w:val="Emphasis"/>
          <w:highlight w:val="green"/>
        </w:rPr>
        <w:t>ransomware</w:t>
      </w:r>
      <w:r w:rsidRPr="004500CF">
        <w:rPr>
          <w:rStyle w:val="Emphasis"/>
        </w:rPr>
        <w:t xml:space="preserve"> extortion </w:t>
      </w:r>
      <w:r w:rsidRPr="00F431CB">
        <w:rPr>
          <w:rStyle w:val="Emphasis"/>
          <w:highlight w:val="green"/>
        </w:rPr>
        <w:t>attacks</w:t>
      </w:r>
      <w:r w:rsidRPr="004500CF">
        <w:rPr>
          <w:sz w:val="16"/>
        </w:rPr>
        <w:t xml:space="preserve">. </w:t>
      </w:r>
      <w:r w:rsidRPr="00F431CB">
        <w:rPr>
          <w:rStyle w:val="StyleUnderline"/>
          <w:highlight w:val="green"/>
        </w:rPr>
        <w:t>A network which is designed to evade sanctions</w:t>
      </w:r>
      <w:r w:rsidRPr="004500CF">
        <w:rPr>
          <w:rStyle w:val="StyleUnderline"/>
        </w:rPr>
        <w:t xml:space="preserve"> </w:t>
      </w:r>
      <w:r w:rsidRPr="00F431CB">
        <w:rPr>
          <w:rStyle w:val="StyleUnderline"/>
          <w:highlight w:val="green"/>
        </w:rPr>
        <w:t>and capital controls</w:t>
      </w:r>
      <w:r w:rsidRPr="004500CF">
        <w:rPr>
          <w:sz w:val="16"/>
        </w:rPr>
        <w:t xml:space="preserve"> </w:t>
      </w:r>
      <w:proofErr w:type="gramStart"/>
      <w:r w:rsidRPr="00F431CB">
        <w:rPr>
          <w:rStyle w:val="Emphasis"/>
          <w:highlight w:val="green"/>
        </w:rPr>
        <w:t>will be primarily be</w:t>
      </w:r>
      <w:proofErr w:type="gramEnd"/>
      <w:r w:rsidRPr="00F431CB">
        <w:rPr>
          <w:rStyle w:val="Emphasis"/>
          <w:highlight w:val="green"/>
        </w:rPr>
        <w:t xml:space="preserve"> used for crime</w:t>
      </w:r>
      <w:r w:rsidRPr="004500CF">
        <w:rPr>
          <w:sz w:val="16"/>
        </w:rPr>
        <w:t xml:space="preserve">, and the ability to send value beyond the reach of law enforcement, and sight-unseen to anonymous hackers is a game changer for the criminal element. </w:t>
      </w:r>
      <w:r w:rsidRPr="00F431CB">
        <w:rPr>
          <w:rStyle w:val="StyleUnderline"/>
          <w:highlight w:val="green"/>
        </w:rPr>
        <w:t xml:space="preserve">This kind of attack is rapidly becoming a </w:t>
      </w:r>
      <w:r w:rsidRPr="00F431CB">
        <w:rPr>
          <w:rStyle w:val="Emphasis"/>
          <w:highlight w:val="green"/>
        </w:rPr>
        <w:t>menace to local</w:t>
      </w:r>
      <w:r w:rsidRPr="004500CF">
        <w:rPr>
          <w:rStyle w:val="Emphasis"/>
        </w:rPr>
        <w:t xml:space="preserve"> </w:t>
      </w:r>
      <w:r w:rsidRPr="00F431CB">
        <w:rPr>
          <w:rStyle w:val="Emphasis"/>
          <w:highlight w:val="green"/>
        </w:rPr>
        <w:t>governments</w:t>
      </w:r>
      <w:r w:rsidRPr="004500CF">
        <w:rPr>
          <w:sz w:val="16"/>
        </w:rPr>
        <w:t xml:space="preserve"> and companies and unless something is done to discourage these attacks then the States is fighting an asymmetric cyber war it cannot win. </w:t>
      </w:r>
      <w:r w:rsidRPr="00F431CB">
        <w:rPr>
          <w:rStyle w:val="StyleUnderline"/>
          <w:highlight w:val="green"/>
        </w:rPr>
        <w:t>We’re not just waiting for</w:t>
      </w:r>
      <w:r w:rsidRPr="004500CF">
        <w:rPr>
          <w:rStyle w:val="StyleUnderline"/>
        </w:rPr>
        <w:t xml:space="preserve"> </w:t>
      </w:r>
      <w:r w:rsidRPr="00F431CB">
        <w:rPr>
          <w:rStyle w:val="StyleUnderline"/>
          <w:highlight w:val="green"/>
        </w:rPr>
        <w:t xml:space="preserve">our </w:t>
      </w:r>
      <w:proofErr w:type="gramStart"/>
      <w:r w:rsidRPr="00F431CB">
        <w:rPr>
          <w:rStyle w:val="StyleUnderline"/>
          <w:highlight w:val="green"/>
        </w:rPr>
        <w:t xml:space="preserve">cyber Pearl </w:t>
      </w:r>
      <w:proofErr w:type="spellStart"/>
      <w:r w:rsidRPr="00F431CB">
        <w:rPr>
          <w:rStyle w:val="StyleUnderline"/>
          <w:highlight w:val="green"/>
        </w:rPr>
        <w:t>Harbour</w:t>
      </w:r>
      <w:proofErr w:type="spellEnd"/>
      <w:proofErr w:type="gramEnd"/>
      <w:r w:rsidRPr="004500CF">
        <w:rPr>
          <w:rStyle w:val="StyleUnderline"/>
        </w:rPr>
        <w:t xml:space="preserve"> event</w:t>
      </w:r>
      <w:r w:rsidRPr="004500CF">
        <w:rPr>
          <w:sz w:val="16"/>
        </w:rPr>
        <w:t xml:space="preserve">, </w:t>
      </w:r>
      <w:r w:rsidRPr="00F431CB">
        <w:rPr>
          <w:rStyle w:val="Emphasis"/>
          <w:highlight w:val="green"/>
        </w:rPr>
        <w:t>with cryptocurrency we’re enticing</w:t>
      </w:r>
      <w:r w:rsidRPr="004500CF">
        <w:rPr>
          <w:rStyle w:val="Emphasis"/>
        </w:rPr>
        <w:t xml:space="preserve"> </w:t>
      </w:r>
      <w:r w:rsidRPr="00F431CB">
        <w:rPr>
          <w:rStyle w:val="Emphasis"/>
          <w:highlight w:val="green"/>
        </w:rPr>
        <w:t>it</w:t>
      </w:r>
      <w:r w:rsidRPr="004500CF">
        <w:rPr>
          <w:sz w:val="16"/>
        </w:rPr>
        <w:t>.</w:t>
      </w:r>
    </w:p>
    <w:p w14:paraId="1B8F7877" w14:textId="77777777" w:rsidR="00C67275" w:rsidRPr="004500CF" w:rsidRDefault="00C67275" w:rsidP="00C67275">
      <w:pPr>
        <w:rPr>
          <w:sz w:val="16"/>
        </w:rPr>
      </w:pPr>
      <w:r w:rsidRPr="004500CF">
        <w:rPr>
          <w:sz w:val="16"/>
        </w:rPr>
        <w:t xml:space="preserve">In social media era, everyday our adversaries are running very effective military-inspired psyops campaigns to sow division and polarization within the body politic. As many other journalists have pointed out, the information system that drives the election at the heart of our democracies has become decentralized and disentangled from </w:t>
      </w:r>
      <w:r w:rsidRPr="00BC4C99">
        <w:rPr>
          <w:sz w:val="16"/>
        </w:rPr>
        <w:t>the institutions of the past</w:t>
      </w:r>
      <w:r w:rsidRPr="00BC4C99">
        <w:rPr>
          <w:rStyle w:val="StyleUnderline"/>
        </w:rPr>
        <w:t xml:space="preserve">. Notions of </w:t>
      </w:r>
      <w:r w:rsidRPr="00BC4C99">
        <w:rPr>
          <w:rStyle w:val="Emphasis"/>
        </w:rPr>
        <w:t>journalistic integrity</w:t>
      </w:r>
      <w:r w:rsidRPr="00BC4C99">
        <w:rPr>
          <w:sz w:val="16"/>
        </w:rPr>
        <w:t xml:space="preserve"> </w:t>
      </w:r>
      <w:r w:rsidRPr="00BC4C99">
        <w:rPr>
          <w:rStyle w:val="StyleUnderline"/>
        </w:rPr>
        <w:t>and</w:t>
      </w:r>
      <w:r w:rsidRPr="00BC4C99">
        <w:rPr>
          <w:sz w:val="16"/>
        </w:rPr>
        <w:t xml:space="preserve"> </w:t>
      </w:r>
      <w:r w:rsidRPr="00BC4C99">
        <w:rPr>
          <w:rStyle w:val="Emphasis"/>
        </w:rPr>
        <w:t>funding disclosure are no longer the norm</w:t>
      </w:r>
      <w:r w:rsidRPr="00BC4C99">
        <w:rPr>
          <w:sz w:val="16"/>
        </w:rPr>
        <w:t xml:space="preserve"> for today’s new media and we’ve yet to grapple with the implications of this for campaign financing. Many people predict we are already seeing or will soon see the effects of so-called Dark Political Action Committees, </w:t>
      </w:r>
      <w:r w:rsidRPr="00F431CB">
        <w:rPr>
          <w:rStyle w:val="StyleUnderline"/>
          <w:highlight w:val="green"/>
        </w:rPr>
        <w:t>political campaign pools</w:t>
      </w:r>
      <w:r w:rsidRPr="00BC4C99">
        <w:rPr>
          <w:rStyle w:val="StyleUnderline"/>
        </w:rPr>
        <w:t xml:space="preserve"> that </w:t>
      </w:r>
      <w:r w:rsidRPr="00F431CB">
        <w:rPr>
          <w:rStyle w:val="StyleUnderline"/>
          <w:highlight w:val="green"/>
        </w:rPr>
        <w:t>take contributions</w:t>
      </w:r>
      <w:r w:rsidRPr="004500CF">
        <w:rPr>
          <w:sz w:val="16"/>
        </w:rPr>
        <w:t xml:space="preserve"> indiscriminately (</w:t>
      </w:r>
      <w:r w:rsidRPr="00F431CB">
        <w:rPr>
          <w:rStyle w:val="Emphasis"/>
          <w:highlight w:val="green"/>
        </w:rPr>
        <w:t>in crypto</w:t>
      </w:r>
      <w:r w:rsidRPr="004500CF">
        <w:rPr>
          <w:rStyle w:val="Emphasis"/>
        </w:rPr>
        <w:t>currency</w:t>
      </w:r>
      <w:r w:rsidRPr="004500CF">
        <w:rPr>
          <w:sz w:val="16"/>
        </w:rPr>
        <w:t xml:space="preserve">) </w:t>
      </w:r>
      <w:r w:rsidRPr="00F431CB">
        <w:rPr>
          <w:rStyle w:val="Emphasis"/>
          <w:highlight w:val="green"/>
        </w:rPr>
        <w:t>and distribute funds to influence</w:t>
      </w:r>
      <w:r w:rsidRPr="004500CF">
        <w:rPr>
          <w:rStyle w:val="Emphasis"/>
        </w:rPr>
        <w:t xml:space="preserve"> and shape </w:t>
      </w:r>
      <w:r w:rsidRPr="00F431CB">
        <w:rPr>
          <w:rStyle w:val="Emphasis"/>
          <w:highlight w:val="green"/>
        </w:rPr>
        <w:t>advertisements</w:t>
      </w:r>
      <w:r w:rsidRPr="004500CF">
        <w:rPr>
          <w:sz w:val="16"/>
        </w:rPr>
        <w:t xml:space="preserve"> and outreach </w:t>
      </w:r>
      <w:r w:rsidRPr="00F431CB">
        <w:rPr>
          <w:rStyle w:val="Emphasis"/>
          <w:highlight w:val="green"/>
        </w:rPr>
        <w:t>all with no oversight</w:t>
      </w:r>
      <w:r w:rsidRPr="004500CF">
        <w:rPr>
          <w:rStyle w:val="Emphasis"/>
        </w:rPr>
        <w:t xml:space="preserve"> or controls</w:t>
      </w:r>
      <w:r w:rsidRPr="004500CF">
        <w:rPr>
          <w:sz w:val="16"/>
        </w:rPr>
        <w:t xml:space="preserve">. The mechanisms by which </w:t>
      </w:r>
      <w:r w:rsidRPr="004500CF">
        <w:rPr>
          <w:rStyle w:val="Emphasis"/>
        </w:rPr>
        <w:t xml:space="preserve">foreign </w:t>
      </w:r>
      <w:r w:rsidRPr="00F431CB">
        <w:rPr>
          <w:rStyle w:val="Emphasis"/>
          <w:highlight w:val="green"/>
        </w:rPr>
        <w:t>actors</w:t>
      </w:r>
      <w:r w:rsidRPr="004500CF">
        <w:rPr>
          <w:rStyle w:val="Emphasis"/>
        </w:rPr>
        <w:t xml:space="preserve"> can </w:t>
      </w:r>
      <w:r w:rsidRPr="00F431CB">
        <w:rPr>
          <w:rStyle w:val="Emphasis"/>
          <w:highlight w:val="green"/>
        </w:rPr>
        <w:t>use crypto</w:t>
      </w:r>
      <w:r w:rsidRPr="00BC4C99">
        <w:rPr>
          <w:rStyle w:val="Emphasis"/>
        </w:rPr>
        <w:t>currency</w:t>
      </w:r>
      <w:r w:rsidRPr="004500CF">
        <w:rPr>
          <w:sz w:val="16"/>
        </w:rPr>
        <w:t xml:space="preserve"> </w:t>
      </w:r>
      <w:r w:rsidRPr="00F431CB">
        <w:rPr>
          <w:rStyle w:val="StyleUnderline"/>
          <w:highlight w:val="green"/>
        </w:rPr>
        <w:t>to</w:t>
      </w:r>
      <w:r w:rsidRPr="00F431CB">
        <w:rPr>
          <w:sz w:val="16"/>
          <w:highlight w:val="green"/>
        </w:rPr>
        <w:t xml:space="preserve"> </w:t>
      </w:r>
      <w:r w:rsidRPr="00F431CB">
        <w:rPr>
          <w:rStyle w:val="Emphasis"/>
          <w:highlight w:val="green"/>
        </w:rPr>
        <w:t>manipulate</w:t>
      </w:r>
      <w:r w:rsidRPr="004500CF">
        <w:rPr>
          <w:rStyle w:val="Emphasis"/>
        </w:rPr>
        <w:t xml:space="preserve"> public </w:t>
      </w:r>
      <w:r w:rsidRPr="00BC4C99">
        <w:rPr>
          <w:rStyle w:val="Emphasis"/>
        </w:rPr>
        <w:t>financing</w:t>
      </w:r>
      <w:r w:rsidRPr="004500CF">
        <w:rPr>
          <w:rStyle w:val="Emphasis"/>
        </w:rPr>
        <w:t xml:space="preserve"> of </w:t>
      </w:r>
      <w:r w:rsidRPr="00F431CB">
        <w:rPr>
          <w:rStyle w:val="Emphasis"/>
          <w:highlight w:val="green"/>
        </w:rPr>
        <w:t>elections</w:t>
      </w:r>
      <w:r w:rsidRPr="004500CF">
        <w:rPr>
          <w:sz w:val="16"/>
        </w:rPr>
        <w:t xml:space="preserve"> is completely uncharted territory, it is however clear that </w:t>
      </w:r>
      <w:r w:rsidRPr="004500CF">
        <w:rPr>
          <w:rStyle w:val="Emphasis"/>
        </w:rPr>
        <w:t xml:space="preserve">most individuals holding </w:t>
      </w:r>
      <w:proofErr w:type="spellStart"/>
      <w:r w:rsidRPr="004500CF">
        <w:rPr>
          <w:rStyle w:val="Emphasis"/>
        </w:rPr>
        <w:t>cryptoasset</w:t>
      </w:r>
      <w:proofErr w:type="spellEnd"/>
      <w:r w:rsidRPr="004500CF">
        <w:rPr>
          <w:rStyle w:val="Emphasis"/>
        </w:rPr>
        <w:t xml:space="preserve"> are unlikely to fund Democrat seats</w:t>
      </w:r>
      <w:r w:rsidRPr="004500CF">
        <w:rPr>
          <w:sz w:val="16"/>
        </w:rPr>
        <w:t>.</w:t>
      </w:r>
    </w:p>
    <w:p w14:paraId="6A0D1B02" w14:textId="77777777" w:rsidR="00C67275" w:rsidRDefault="00C67275" w:rsidP="00C67275"/>
    <w:p w14:paraId="13D21B42" w14:textId="77777777" w:rsidR="00C67275" w:rsidRPr="00E27AC6" w:rsidRDefault="00C67275" w:rsidP="00C67275">
      <w:pPr>
        <w:pStyle w:val="Heading4"/>
      </w:pPr>
      <w:r>
        <w:lastRenderedPageBreak/>
        <w:t>Pro-bitcoin takes are shrouded in undisclosed conflicts of interest – reject fraudulent sources</w:t>
      </w:r>
    </w:p>
    <w:p w14:paraId="7E6C6C4B" w14:textId="77777777" w:rsidR="00C67275" w:rsidRDefault="00C67275" w:rsidP="00C67275">
      <w:proofErr w:type="spellStart"/>
      <w:r>
        <w:rPr>
          <w:rStyle w:val="Style13ptBold"/>
        </w:rPr>
        <w:t>Golumbia</w:t>
      </w:r>
      <w:proofErr w:type="spellEnd"/>
      <w:r w:rsidRPr="00E27AC6">
        <w:rPr>
          <w:rStyle w:val="Style13ptBold"/>
        </w:rPr>
        <w:t xml:space="preserve"> 20</w:t>
      </w:r>
      <w:r>
        <w:t xml:space="preserve"> (David, Professor, Writer on Digital Studies, Language, Theory, “Cryptocurrency Is Garbage. So Is Blockchain.”, Jun 27, 2020, https://davidgolumbia.medium.com/cryptocurrency-is-garbage-so-is-blockchain-3e80078e77fe)</w:t>
      </w:r>
    </w:p>
    <w:p w14:paraId="208377BA" w14:textId="77777777" w:rsidR="00C67275" w:rsidRPr="00E27AC6" w:rsidRDefault="00C67275" w:rsidP="00C67275">
      <w:pPr>
        <w:rPr>
          <w:rStyle w:val="Emphasis"/>
        </w:rPr>
      </w:pPr>
      <w:r w:rsidRPr="00E27AC6">
        <w:rPr>
          <w:sz w:val="16"/>
        </w:rPr>
        <w:t xml:space="preserve">6. Cryptocurrency discussion, including </w:t>
      </w:r>
      <w:r w:rsidRPr="00F431CB">
        <w:rPr>
          <w:rStyle w:val="Emphasis"/>
          <w:highlight w:val="green"/>
        </w:rPr>
        <w:t>cryptocurrency “journalism</w:t>
      </w:r>
      <w:r w:rsidRPr="00E27AC6">
        <w:rPr>
          <w:sz w:val="16"/>
        </w:rPr>
        <w:t xml:space="preserve">” </w:t>
      </w:r>
      <w:r w:rsidRPr="00F431CB">
        <w:rPr>
          <w:rStyle w:val="StyleUnderline"/>
          <w:highlight w:val="green"/>
        </w:rPr>
        <w:t>and</w:t>
      </w:r>
      <w:r w:rsidRPr="00F431CB">
        <w:rPr>
          <w:sz w:val="16"/>
          <w:highlight w:val="green"/>
        </w:rPr>
        <w:t xml:space="preserve"> </w:t>
      </w:r>
      <w:r w:rsidRPr="00F431CB">
        <w:rPr>
          <w:rStyle w:val="Emphasis"/>
          <w:highlight w:val="green"/>
        </w:rPr>
        <w:t>even</w:t>
      </w:r>
      <w:r w:rsidRPr="00E27AC6">
        <w:rPr>
          <w:sz w:val="16"/>
        </w:rPr>
        <w:t xml:space="preserve"> to </w:t>
      </w:r>
      <w:r w:rsidRPr="00F431CB">
        <w:rPr>
          <w:rStyle w:val="Emphasis"/>
          <w:highlight w:val="green"/>
        </w:rPr>
        <w:t>some</w:t>
      </w:r>
      <w:r w:rsidRPr="00E27AC6">
        <w:rPr>
          <w:sz w:val="16"/>
        </w:rPr>
        <w:t xml:space="preserve"> extent </w:t>
      </w:r>
      <w:r w:rsidRPr="00F431CB">
        <w:rPr>
          <w:rStyle w:val="Emphasis"/>
          <w:highlight w:val="green"/>
        </w:rPr>
        <w:t>academic writing</w:t>
      </w:r>
      <w:r w:rsidRPr="00F431CB">
        <w:rPr>
          <w:sz w:val="16"/>
          <w:highlight w:val="green"/>
        </w:rPr>
        <w:t xml:space="preserve">, </w:t>
      </w:r>
      <w:r w:rsidRPr="00F431CB">
        <w:rPr>
          <w:rStyle w:val="Emphasis"/>
          <w:highlight w:val="green"/>
        </w:rPr>
        <w:t>is</w:t>
      </w:r>
      <w:r w:rsidRPr="00E27AC6">
        <w:rPr>
          <w:sz w:val="16"/>
        </w:rPr>
        <w:t xml:space="preserve"> </w:t>
      </w:r>
      <w:r w:rsidRPr="00F431CB">
        <w:rPr>
          <w:rStyle w:val="Emphasis"/>
          <w:highlight w:val="green"/>
        </w:rPr>
        <w:t>permeated by people with a vested interest in cryptocurrency</w:t>
      </w:r>
    </w:p>
    <w:p w14:paraId="6E94E56C" w14:textId="77777777" w:rsidR="00C67275" w:rsidRPr="001D41AA" w:rsidRDefault="00C67275" w:rsidP="00C67275">
      <w:pPr>
        <w:rPr>
          <w:sz w:val="16"/>
        </w:rPr>
      </w:pPr>
      <w:r w:rsidRPr="00F431CB">
        <w:rPr>
          <w:rStyle w:val="StyleUnderline"/>
          <w:highlight w:val="green"/>
        </w:rPr>
        <w:t xml:space="preserve">Nearly all “journalism” outfits devoted </w:t>
      </w:r>
      <w:r w:rsidRPr="001D41AA">
        <w:rPr>
          <w:rStyle w:val="StyleUnderline"/>
        </w:rPr>
        <w:t xml:space="preserve">specifically </w:t>
      </w:r>
      <w:r w:rsidRPr="00F431CB">
        <w:rPr>
          <w:rStyle w:val="StyleUnderline"/>
          <w:highlight w:val="green"/>
        </w:rPr>
        <w:t xml:space="preserve">to cryptocurrency are funded </w:t>
      </w:r>
      <w:r w:rsidRPr="001D41AA">
        <w:rPr>
          <w:rStyle w:val="StyleUnderline"/>
        </w:rPr>
        <w:t xml:space="preserve">and run </w:t>
      </w:r>
      <w:r w:rsidRPr="00F431CB">
        <w:rPr>
          <w:rStyle w:val="StyleUnderline"/>
          <w:highlight w:val="green"/>
        </w:rPr>
        <w:t xml:space="preserve">by people who profit </w:t>
      </w:r>
      <w:proofErr w:type="gramStart"/>
      <w:r w:rsidRPr="00F431CB">
        <w:rPr>
          <w:rStyle w:val="StyleUnderline"/>
          <w:highlight w:val="green"/>
        </w:rPr>
        <w:t>off of</w:t>
      </w:r>
      <w:proofErr w:type="gramEnd"/>
      <w:r w:rsidRPr="00F431CB">
        <w:rPr>
          <w:rStyle w:val="StyleUnderline"/>
          <w:highlight w:val="green"/>
        </w:rPr>
        <w:t xml:space="preserve"> cryptocurrency</w:t>
      </w:r>
      <w:r w:rsidRPr="001D41AA">
        <w:rPr>
          <w:sz w:val="16"/>
        </w:rPr>
        <w:t xml:space="preserve"> price moves. This is not parallel in any way to the ordinary interests anyone has in their own opinions or the “prevailing system” or whatever. Bitcoin “</w:t>
      </w:r>
      <w:r w:rsidRPr="00F431CB">
        <w:rPr>
          <w:rStyle w:val="Emphasis"/>
          <w:highlight w:val="green"/>
        </w:rPr>
        <w:t>journalists” are frequently being paid by Bitcoin operators to promote cryptocurrency</w:t>
      </w:r>
      <w:r w:rsidRPr="001D41AA">
        <w:rPr>
          <w:sz w:val="16"/>
        </w:rPr>
        <w:t xml:space="preserve">, in exactly the way that, say, Wall Street financial journalists are prohibited from doing. Financial Times journalists are required to be </w:t>
      </w:r>
      <w:proofErr w:type="gramStart"/>
      <w:r w:rsidRPr="001D41AA">
        <w:rPr>
          <w:sz w:val="16"/>
        </w:rPr>
        <w:t>independent</w:t>
      </w:r>
      <w:proofErr w:type="gramEnd"/>
      <w:r w:rsidRPr="001D41AA">
        <w:rPr>
          <w:sz w:val="16"/>
        </w:rPr>
        <w:t xml:space="preserve"> and it shows. </w:t>
      </w:r>
      <w:r w:rsidRPr="00F431CB">
        <w:rPr>
          <w:rStyle w:val="StyleUnderline"/>
          <w:highlight w:val="green"/>
        </w:rPr>
        <w:t xml:space="preserve">Many if not </w:t>
      </w:r>
      <w:proofErr w:type="gramStart"/>
      <w:r w:rsidRPr="00F431CB">
        <w:rPr>
          <w:rStyle w:val="StyleUnderline"/>
          <w:highlight w:val="green"/>
        </w:rPr>
        <w:t>all of</w:t>
      </w:r>
      <w:proofErr w:type="gramEnd"/>
      <w:r w:rsidRPr="00F431CB">
        <w:rPr>
          <w:rStyle w:val="StyleUnderline"/>
          <w:highlight w:val="green"/>
        </w:rPr>
        <w:t xml:space="preserve"> the major crypto news outlets are either owned by cryptocurrency firms or serve as press release services for them</w:t>
      </w:r>
      <w:r w:rsidRPr="001D41AA">
        <w:rPr>
          <w:sz w:val="16"/>
        </w:rPr>
        <w:t xml:space="preserve">, often </w:t>
      </w:r>
      <w:r w:rsidRPr="00F431CB">
        <w:rPr>
          <w:rStyle w:val="Emphasis"/>
          <w:highlight w:val="green"/>
        </w:rPr>
        <w:t>without</w:t>
      </w:r>
      <w:r w:rsidRPr="001D41AA">
        <w:rPr>
          <w:sz w:val="16"/>
        </w:rPr>
        <w:t xml:space="preserve"> much if </w:t>
      </w:r>
      <w:r w:rsidRPr="00F431CB">
        <w:rPr>
          <w:rStyle w:val="Emphasis"/>
          <w:highlight w:val="green"/>
        </w:rPr>
        <w:t>any disclosure of conflicts of interest</w:t>
      </w:r>
      <w:r w:rsidRPr="001D41AA">
        <w:rPr>
          <w:sz w:val="16"/>
        </w:rPr>
        <w:t xml:space="preserve"> that are not allowed in most reputable financial and even technology publications. This certainly does not mean everything in these publications is dishonest — I’ve quoted more than a few of them here — but it is reason to treat their pieces, especially their pro-cryptocurrency pieces, with skepticism.</w:t>
      </w:r>
    </w:p>
    <w:p w14:paraId="61324BAE" w14:textId="77777777" w:rsidR="00C67275" w:rsidRPr="001D41AA" w:rsidRDefault="00C67275" w:rsidP="00C67275">
      <w:pPr>
        <w:rPr>
          <w:sz w:val="16"/>
        </w:rPr>
      </w:pPr>
      <w:r w:rsidRPr="00F431CB">
        <w:rPr>
          <w:rStyle w:val="Emphasis"/>
          <w:highlight w:val="green"/>
        </w:rPr>
        <w:t>CoinDesk</w:t>
      </w:r>
      <w:r w:rsidRPr="001D41AA">
        <w:rPr>
          <w:sz w:val="16"/>
        </w:rPr>
        <w:t xml:space="preserve">, the best-known cryptocurrency news site, is </w:t>
      </w:r>
      <w:r w:rsidRPr="00F431CB">
        <w:rPr>
          <w:rStyle w:val="Emphasis"/>
          <w:highlight w:val="green"/>
        </w:rPr>
        <w:t>owned by</w:t>
      </w:r>
      <w:r w:rsidRPr="001D41AA">
        <w:rPr>
          <w:sz w:val="16"/>
        </w:rPr>
        <w:t xml:space="preserve"> Digital Currency Group, </w:t>
      </w:r>
      <w:r w:rsidRPr="00F431CB">
        <w:rPr>
          <w:rStyle w:val="Emphasis"/>
          <w:highlight w:val="green"/>
        </w:rPr>
        <w:t>a cryptocurrency venture capital firm</w:t>
      </w:r>
      <w:r w:rsidRPr="001D41AA">
        <w:rPr>
          <w:sz w:val="16"/>
        </w:rPr>
        <w:t xml:space="preserve"> (“CoinDesk,” Wikipedia)</w:t>
      </w:r>
    </w:p>
    <w:p w14:paraId="618E3E55" w14:textId="77777777" w:rsidR="00C67275" w:rsidRPr="001D41AA" w:rsidRDefault="00C67275" w:rsidP="00C67275">
      <w:pPr>
        <w:rPr>
          <w:sz w:val="16"/>
        </w:rPr>
      </w:pPr>
      <w:r w:rsidRPr="001D41AA">
        <w:rPr>
          <w:sz w:val="16"/>
        </w:rPr>
        <w:t xml:space="preserve">Even some of the </w:t>
      </w:r>
      <w:r w:rsidRPr="00F431CB">
        <w:rPr>
          <w:rStyle w:val="Emphasis"/>
          <w:highlight w:val="green"/>
        </w:rPr>
        <w:t>crypto publications</w:t>
      </w:r>
      <w:r w:rsidRPr="001D41AA">
        <w:rPr>
          <w:sz w:val="16"/>
        </w:rPr>
        <w:t xml:space="preserve"> with some reputation for editorial independence </w:t>
      </w:r>
      <w:r w:rsidRPr="00F431CB">
        <w:rPr>
          <w:rStyle w:val="StyleUnderline"/>
          <w:highlight w:val="green"/>
        </w:rPr>
        <w:t>are</w:t>
      </w:r>
      <w:r w:rsidRPr="001D41AA">
        <w:rPr>
          <w:sz w:val="16"/>
        </w:rPr>
        <w:t xml:space="preserve"> </w:t>
      </w:r>
      <w:r w:rsidRPr="00F431CB">
        <w:rPr>
          <w:rStyle w:val="Emphasis"/>
          <w:highlight w:val="green"/>
        </w:rPr>
        <w:t>directly funded by the industry:</w:t>
      </w:r>
      <w:r w:rsidRPr="001D41AA">
        <w:rPr>
          <w:sz w:val="16"/>
        </w:rPr>
        <w:t xml:space="preserve"> </w:t>
      </w:r>
      <w:r w:rsidRPr="00F431CB">
        <w:rPr>
          <w:rStyle w:val="Emphasis"/>
          <w:highlight w:val="green"/>
        </w:rPr>
        <w:t>Decrypt</w:t>
      </w:r>
      <w:r w:rsidRPr="001D41AA">
        <w:rPr>
          <w:sz w:val="16"/>
        </w:rPr>
        <w:t xml:space="preserve"> (for which Amy Castor writes) is funded by </w:t>
      </w:r>
      <w:proofErr w:type="spellStart"/>
      <w:r w:rsidRPr="001D41AA">
        <w:rPr>
          <w:sz w:val="16"/>
        </w:rPr>
        <w:t>ConsenSys</w:t>
      </w:r>
      <w:proofErr w:type="spellEnd"/>
      <w:r w:rsidRPr="001D41AA">
        <w:rPr>
          <w:sz w:val="16"/>
        </w:rPr>
        <w:t xml:space="preserve">, a crypto incubator; the now-defunct Breaker Mag was funded by </w:t>
      </w:r>
      <w:proofErr w:type="spellStart"/>
      <w:r w:rsidRPr="001D41AA">
        <w:rPr>
          <w:sz w:val="16"/>
        </w:rPr>
        <w:t>SingularDTV</w:t>
      </w:r>
      <w:proofErr w:type="spellEnd"/>
      <w:r w:rsidRPr="001D41AA">
        <w:rPr>
          <w:sz w:val="16"/>
        </w:rPr>
        <w:t xml:space="preserve">, a </w:t>
      </w:r>
      <w:proofErr w:type="spellStart"/>
      <w:r w:rsidRPr="001D41AA">
        <w:rPr>
          <w:sz w:val="16"/>
        </w:rPr>
        <w:t>ConsenSys</w:t>
      </w:r>
      <w:proofErr w:type="spellEnd"/>
      <w:r w:rsidRPr="001D41AA">
        <w:rPr>
          <w:sz w:val="16"/>
        </w:rPr>
        <w:t xml:space="preserve"> venture</w:t>
      </w:r>
    </w:p>
    <w:p w14:paraId="28FA20D7" w14:textId="77777777" w:rsidR="00C67275" w:rsidRPr="001D41AA" w:rsidRDefault="00C67275" w:rsidP="00C67275">
      <w:pPr>
        <w:rPr>
          <w:sz w:val="16"/>
        </w:rPr>
      </w:pPr>
      <w:r w:rsidRPr="00F431CB">
        <w:rPr>
          <w:rStyle w:val="Emphasis"/>
          <w:highlight w:val="green"/>
        </w:rPr>
        <w:t>Bitcoin Magazine</w:t>
      </w:r>
      <w:r w:rsidRPr="001D41AA">
        <w:rPr>
          <w:sz w:val="16"/>
        </w:rPr>
        <w:t xml:space="preserve"> was co-founded by Ethereum creator </w:t>
      </w:r>
      <w:proofErr w:type="spellStart"/>
      <w:r w:rsidRPr="001D41AA">
        <w:rPr>
          <w:sz w:val="16"/>
        </w:rPr>
        <w:t>Vitalik</w:t>
      </w:r>
      <w:proofErr w:type="spellEnd"/>
      <w:r w:rsidRPr="001D41AA">
        <w:rPr>
          <w:sz w:val="16"/>
        </w:rPr>
        <w:t xml:space="preserve"> </w:t>
      </w:r>
      <w:proofErr w:type="spellStart"/>
      <w:r w:rsidRPr="001D41AA">
        <w:rPr>
          <w:sz w:val="16"/>
        </w:rPr>
        <w:t>Buterin</w:t>
      </w:r>
      <w:proofErr w:type="spellEnd"/>
      <w:r w:rsidRPr="001D41AA">
        <w:rPr>
          <w:sz w:val="16"/>
        </w:rPr>
        <w:t xml:space="preserve"> and describes itself as “</w:t>
      </w:r>
      <w:r w:rsidRPr="00F431CB">
        <w:rPr>
          <w:rStyle w:val="StyleUnderline"/>
          <w:highlight w:val="green"/>
        </w:rPr>
        <w:t>owned by</w:t>
      </w:r>
      <w:r w:rsidRPr="001D41AA">
        <w:rPr>
          <w:sz w:val="16"/>
        </w:rPr>
        <w:t xml:space="preserve"> BTC Media LLC, which is the media and publishing subsidiary of BTC Inc,” </w:t>
      </w:r>
      <w:r w:rsidRPr="00F431CB">
        <w:rPr>
          <w:rStyle w:val="StyleUnderline"/>
          <w:highlight w:val="green"/>
        </w:rPr>
        <w:t>a crypto incubator</w:t>
      </w:r>
    </w:p>
    <w:p w14:paraId="1ECAA968" w14:textId="77777777" w:rsidR="00C67275" w:rsidRPr="001D41AA" w:rsidRDefault="00C67275" w:rsidP="00C67275">
      <w:pPr>
        <w:rPr>
          <w:sz w:val="16"/>
        </w:rPr>
      </w:pPr>
      <w:r w:rsidRPr="001D41AA">
        <w:rPr>
          <w:sz w:val="16"/>
        </w:rPr>
        <w:t xml:space="preserve">Technology company </w:t>
      </w:r>
      <w:r w:rsidRPr="00F431CB">
        <w:rPr>
          <w:rStyle w:val="StyleUnderline"/>
          <w:highlight w:val="green"/>
        </w:rPr>
        <w:t>IOHK</w:t>
      </w:r>
      <w:r w:rsidRPr="001D41AA">
        <w:rPr>
          <w:sz w:val="16"/>
        </w:rPr>
        <w:t xml:space="preserve"> </w:t>
      </w:r>
      <w:r w:rsidRPr="00F431CB">
        <w:rPr>
          <w:rStyle w:val="StyleUnderline"/>
          <w:highlight w:val="green"/>
        </w:rPr>
        <w:t>creates a “Blockchain Technology Lab</w:t>
      </w:r>
      <w:r w:rsidRPr="001D41AA">
        <w:rPr>
          <w:sz w:val="16"/>
        </w:rPr>
        <w:t xml:space="preserve">” at the University of Edinburgh (2017) and a “research and authentication center” </w:t>
      </w:r>
      <w:r w:rsidRPr="00F431CB">
        <w:rPr>
          <w:rStyle w:val="StyleUnderline"/>
          <w:highlight w:val="green"/>
        </w:rPr>
        <w:t>as part of the University of Wyoming’s</w:t>
      </w:r>
      <w:r w:rsidRPr="001D41AA">
        <w:rPr>
          <w:sz w:val="16"/>
        </w:rPr>
        <w:t xml:space="preserve"> Blockchain </w:t>
      </w:r>
      <w:r w:rsidRPr="00F431CB">
        <w:rPr>
          <w:rStyle w:val="StyleUnderline"/>
          <w:highlight w:val="green"/>
        </w:rPr>
        <w:t>Research</w:t>
      </w:r>
      <w:r w:rsidRPr="001D41AA">
        <w:rPr>
          <w:sz w:val="16"/>
        </w:rPr>
        <w:t xml:space="preserve"> and Development </w:t>
      </w:r>
      <w:r w:rsidRPr="001D41AA">
        <w:rPr>
          <w:rStyle w:val="StyleUnderline"/>
        </w:rPr>
        <w:t>Lab</w:t>
      </w:r>
      <w:r w:rsidRPr="001D41AA">
        <w:rPr>
          <w:sz w:val="16"/>
        </w:rPr>
        <w:t xml:space="preserve"> (2020)</w:t>
      </w:r>
    </w:p>
    <w:p w14:paraId="5FD1B154" w14:textId="77777777" w:rsidR="00C67275" w:rsidRPr="001D41AA" w:rsidRDefault="00C67275" w:rsidP="00C67275">
      <w:pPr>
        <w:rPr>
          <w:sz w:val="16"/>
          <w:szCs w:val="16"/>
        </w:rPr>
      </w:pPr>
      <w:r w:rsidRPr="001D41AA">
        <w:rPr>
          <w:sz w:val="16"/>
          <w:szCs w:val="16"/>
        </w:rPr>
        <w:t>Elaine Ramirez, “Is It Ethical for Journalists to Own Cryptocurrency?” (Medium, Jan 17, 2020)</w:t>
      </w:r>
    </w:p>
    <w:p w14:paraId="0A8CC65A" w14:textId="77777777" w:rsidR="00C67275" w:rsidRPr="001D41AA" w:rsidRDefault="00C67275" w:rsidP="00C67275">
      <w:pPr>
        <w:rPr>
          <w:sz w:val="16"/>
          <w:szCs w:val="16"/>
        </w:rPr>
      </w:pPr>
      <w:proofErr w:type="spellStart"/>
      <w:r w:rsidRPr="001D41AA">
        <w:rPr>
          <w:sz w:val="16"/>
          <w:szCs w:val="16"/>
        </w:rPr>
        <w:t>Corin</w:t>
      </w:r>
      <w:proofErr w:type="spellEnd"/>
      <w:r w:rsidRPr="001D41AA">
        <w:rPr>
          <w:sz w:val="16"/>
          <w:szCs w:val="16"/>
        </w:rPr>
        <w:t xml:space="preserve"> </w:t>
      </w:r>
      <w:proofErr w:type="spellStart"/>
      <w:r w:rsidRPr="001D41AA">
        <w:rPr>
          <w:sz w:val="16"/>
          <w:szCs w:val="16"/>
        </w:rPr>
        <w:t>Faife</w:t>
      </w:r>
      <w:proofErr w:type="spellEnd"/>
      <w:r w:rsidRPr="001D41AA">
        <w:rPr>
          <w:sz w:val="16"/>
          <w:szCs w:val="16"/>
        </w:rPr>
        <w:t>, “We Asked Crypto News Outlets If They’d Take Money to Cover a Project. More Than Half Said Yes” (Breaker Mag, Oct 25, 2018)</w:t>
      </w:r>
    </w:p>
    <w:p w14:paraId="55A20E36" w14:textId="77777777" w:rsidR="00C67275" w:rsidRPr="001D41AA" w:rsidRDefault="00C67275" w:rsidP="00C67275">
      <w:pPr>
        <w:rPr>
          <w:sz w:val="16"/>
          <w:szCs w:val="16"/>
        </w:rPr>
      </w:pPr>
      <w:r w:rsidRPr="001D41AA">
        <w:rPr>
          <w:sz w:val="16"/>
          <w:szCs w:val="16"/>
        </w:rPr>
        <w:t>Jemima Kelly, “Universities of Britain: Cozying Up to Crypto Is a Bad Look” (Financial Times, July 10, 2018)</w:t>
      </w:r>
    </w:p>
    <w:p w14:paraId="45080B34" w14:textId="77777777" w:rsidR="00C67275" w:rsidRPr="001D41AA" w:rsidRDefault="00C67275" w:rsidP="00C67275">
      <w:pPr>
        <w:rPr>
          <w:sz w:val="16"/>
          <w:szCs w:val="16"/>
        </w:rPr>
      </w:pPr>
      <w:r w:rsidRPr="001D41AA">
        <w:rPr>
          <w:sz w:val="16"/>
          <w:szCs w:val="16"/>
        </w:rPr>
        <w:t>Jemima Kelly, “Hey Crypto Bros! Journalism ≠ Advertising” (Financial Times, May 1, 2018)</w:t>
      </w:r>
    </w:p>
    <w:p w14:paraId="60A29EB5" w14:textId="77777777" w:rsidR="00C67275" w:rsidRPr="00E61E42" w:rsidRDefault="00C67275" w:rsidP="00C67275">
      <w:pPr>
        <w:pStyle w:val="Heading3"/>
        <w:rPr>
          <w:lang w:val="fr-FR"/>
        </w:rPr>
      </w:pPr>
      <w:r w:rsidRPr="00E61E42">
        <w:rPr>
          <w:lang w:val="fr-FR"/>
        </w:rPr>
        <w:lastRenderedPageBreak/>
        <w:t>1NC – Cybe</w:t>
      </w:r>
      <w:r>
        <w:rPr>
          <w:lang w:val="fr-FR"/>
        </w:rPr>
        <w:t>r D</w:t>
      </w:r>
    </w:p>
    <w:p w14:paraId="59AF7745" w14:textId="77777777" w:rsidR="00C67275" w:rsidRPr="00E61E42" w:rsidRDefault="00C67275" w:rsidP="00C67275">
      <w:pPr>
        <w:pStyle w:val="Heading4"/>
        <w:rPr>
          <w:rFonts w:cs="Arial"/>
          <w:lang w:val="fr-FR"/>
        </w:rPr>
      </w:pPr>
      <w:r w:rsidRPr="00E61E42">
        <w:rPr>
          <w:rFonts w:cs="Arial"/>
          <w:lang w:val="fr-FR"/>
        </w:rPr>
        <w:t xml:space="preserve">No cyber impact </w:t>
      </w:r>
    </w:p>
    <w:p w14:paraId="3B7F7306" w14:textId="77777777" w:rsidR="00C67275" w:rsidRPr="00071FAF" w:rsidRDefault="00C67275" w:rsidP="00C67275">
      <w:r w:rsidRPr="00071FAF">
        <w:rPr>
          <w:rFonts w:eastAsiaTheme="majorEastAsia" w:cstheme="majorBidi"/>
          <w:b/>
          <w:iCs/>
        </w:rPr>
        <w:t>Lewis 20</w:t>
      </w:r>
      <w:r>
        <w:t xml:space="preserve"> (James Andrew Lewis is a senior vice president and director of the Technology Policy Program at the Center for Strategic and International Studies in Washington, D.C. &lt;KEN&gt; </w:t>
      </w:r>
      <w:r w:rsidRPr="00071FAF">
        <w:t xml:space="preserve">"Dismissing Cyber Catastrophe," </w:t>
      </w:r>
      <w:r>
        <w:t>Center for Strategic and International Studies.</w:t>
      </w:r>
      <w:r w:rsidRPr="00071FAF">
        <w:t xml:space="preserve"> </w:t>
      </w:r>
      <w:r>
        <w:t xml:space="preserve">August 2020. </w:t>
      </w:r>
      <w:hyperlink r:id="rId10" w:history="1">
        <w:r w:rsidRPr="002E6D8E">
          <w:rPr>
            <w:rStyle w:val="Hyperlink"/>
          </w:rPr>
          <w:t>https://www.csis.org/analysis/dismissing-cyber-catastrophe</w:t>
        </w:r>
      </w:hyperlink>
      <w:r>
        <w:t xml:space="preserve">) </w:t>
      </w:r>
    </w:p>
    <w:p w14:paraId="236C88AB" w14:textId="77777777" w:rsidR="00C67275" w:rsidRPr="00716F5F" w:rsidRDefault="00C67275" w:rsidP="00C67275">
      <w:pPr>
        <w:rPr>
          <w:sz w:val="16"/>
        </w:rPr>
      </w:pPr>
      <w:r w:rsidRPr="00071FAF">
        <w:rPr>
          <w:rStyle w:val="StyleUnderline"/>
        </w:rPr>
        <w:t xml:space="preserve">A </w:t>
      </w:r>
      <w:r w:rsidRPr="00F431CB">
        <w:rPr>
          <w:rStyle w:val="StyleUnderline"/>
          <w:highlight w:val="green"/>
        </w:rPr>
        <w:t>catastrophic cyberattack</w:t>
      </w:r>
      <w:r w:rsidRPr="00716F5F">
        <w:rPr>
          <w:sz w:val="16"/>
        </w:rPr>
        <w:t xml:space="preserve"> was first predicted in the mid-1990s. Since then, predictions of a catastrophe have appeared regularly and have entered the popular consciousness. As a trope, a cyber catastrophe captures our imagination, but as analysis, it </w:t>
      </w:r>
      <w:r w:rsidRPr="00F431CB">
        <w:rPr>
          <w:rStyle w:val="StyleUnderline"/>
          <w:highlight w:val="green"/>
        </w:rPr>
        <w:t xml:space="preserve">remains </w:t>
      </w:r>
      <w:r w:rsidRPr="00F431CB">
        <w:rPr>
          <w:rStyle w:val="Emphasis"/>
          <w:highlight w:val="green"/>
        </w:rPr>
        <w:t>entirely imaginary</w:t>
      </w:r>
      <w:r w:rsidRPr="00716F5F">
        <w:rPr>
          <w:sz w:val="16"/>
        </w:rPr>
        <w:t xml:space="preserve"> and is of dubious value as a basis for policymaking. There has never been a catastrophic cyberattack.</w:t>
      </w:r>
    </w:p>
    <w:p w14:paraId="15C3D9A5" w14:textId="77777777" w:rsidR="00C67275" w:rsidRPr="00716F5F" w:rsidRDefault="00C67275" w:rsidP="00C67275">
      <w:pPr>
        <w:rPr>
          <w:sz w:val="16"/>
        </w:rPr>
      </w:pPr>
      <w:r w:rsidRPr="00716F5F">
        <w:rPr>
          <w:sz w:val="16"/>
        </w:rPr>
        <w:t>To qualify as a catastrophe, an event must produce damaging mass effect, including casualties and destruction. The fires that swept across California last summer were a catastrophe. Covid-19 has been a catastrophe, especially in countries with inadequate responses. With man-made actions, however, a catastrophe is harder to produce than it may seem, and for cyberattacks a catastrophe requires organizational and technical skills most actors still do not possess. It requires planning, reconnaissance to find vulnerabilities, and then acquiring or building attack tools—things that require resources and experience. To achieve mass effect, either a few central targets (like an electrical grid) need to be hit or multiple targets would have to be hit simultaneously (as is the case with urban water systems), something that is itself an operational challenge.</w:t>
      </w:r>
    </w:p>
    <w:p w14:paraId="15815A66" w14:textId="77777777" w:rsidR="00C67275" w:rsidRPr="00716F5F" w:rsidRDefault="00C67275" w:rsidP="00C67275">
      <w:pPr>
        <w:rPr>
          <w:sz w:val="16"/>
        </w:rPr>
      </w:pPr>
      <w:r w:rsidRPr="00716F5F">
        <w:rPr>
          <w:sz w:val="16"/>
        </w:rPr>
        <w:t>It is easier to imagine a catastrophe than to produce it. The 2003 East Coast blackout is the archetype for an attack on the U.S. electrical grid. No one died in this blackout, and services were restored in a few days. As electric production is digitized, vulnerability increases, but many electrical companies have made cybersecurity a priority.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w:t>
      </w:r>
    </w:p>
    <w:p w14:paraId="1E75AB29" w14:textId="77777777" w:rsidR="00C67275" w:rsidRPr="00716F5F" w:rsidRDefault="00C67275" w:rsidP="00C67275">
      <w:pPr>
        <w:rPr>
          <w:sz w:val="16"/>
        </w:rPr>
      </w:pPr>
      <w:r w:rsidRPr="00716F5F">
        <w:rPr>
          <w:sz w:val="16"/>
        </w:rPr>
        <w:t xml:space="preserve">More importantly, </w:t>
      </w:r>
      <w:r w:rsidRPr="00F431CB">
        <w:rPr>
          <w:rStyle w:val="StyleUnderline"/>
          <w:highlight w:val="green"/>
        </w:rPr>
        <w:t xml:space="preserve">there are </w:t>
      </w:r>
      <w:r w:rsidRPr="00F431CB">
        <w:rPr>
          <w:rStyle w:val="Emphasis"/>
          <w:highlight w:val="green"/>
        </w:rPr>
        <w:t>powerful</w:t>
      </w:r>
      <w:r w:rsidRPr="00071FAF">
        <w:rPr>
          <w:rStyle w:val="Emphasis"/>
        </w:rPr>
        <w:t xml:space="preserve"> strategic </w:t>
      </w:r>
      <w:r w:rsidRPr="00F431CB">
        <w:rPr>
          <w:rStyle w:val="Emphasis"/>
          <w:highlight w:val="green"/>
        </w:rPr>
        <w:t>constraints</w:t>
      </w:r>
      <w:r w:rsidRPr="00F431CB">
        <w:rPr>
          <w:rStyle w:val="StyleUnderline"/>
          <w:highlight w:val="green"/>
        </w:rPr>
        <w:t xml:space="preserve"> on</w:t>
      </w:r>
      <w:r w:rsidRPr="00071FAF">
        <w:rPr>
          <w:rStyle w:val="StyleUnderline"/>
        </w:rPr>
        <w:t xml:space="preserve"> those who </w:t>
      </w:r>
      <w:proofErr w:type="gramStart"/>
      <w:r w:rsidRPr="00071FAF">
        <w:rPr>
          <w:rStyle w:val="StyleUnderline"/>
        </w:rPr>
        <w:t xml:space="preserve">have the </w:t>
      </w:r>
      <w:r w:rsidRPr="00F431CB">
        <w:rPr>
          <w:rStyle w:val="Emphasis"/>
          <w:highlight w:val="green"/>
        </w:rPr>
        <w:t>ability</w:t>
      </w:r>
      <w:r w:rsidRPr="00F431CB">
        <w:rPr>
          <w:rStyle w:val="StyleUnderline"/>
          <w:highlight w:val="green"/>
        </w:rPr>
        <w:t xml:space="preserve"> to</w:t>
      </w:r>
      <w:proofErr w:type="gramEnd"/>
      <w:r w:rsidRPr="00F431CB">
        <w:rPr>
          <w:rStyle w:val="StyleUnderline"/>
          <w:highlight w:val="green"/>
        </w:rPr>
        <w:t xml:space="preserve"> launch</w:t>
      </w:r>
      <w:r w:rsidRPr="00071FAF">
        <w:rPr>
          <w:rStyle w:val="StyleUnderline"/>
        </w:rPr>
        <w:t xml:space="preserve"> catastrophe attacks</w:t>
      </w:r>
      <w:r w:rsidRPr="006207F5">
        <w:rPr>
          <w:rStyle w:val="StyleUnderline"/>
        </w:rPr>
        <w:t xml:space="preserve">. </w:t>
      </w:r>
      <w:r w:rsidRPr="00F431CB">
        <w:rPr>
          <w:rStyle w:val="StyleUnderline"/>
          <w:highlight w:val="green"/>
        </w:rPr>
        <w:t>We have</w:t>
      </w:r>
      <w:r w:rsidRPr="006207F5">
        <w:rPr>
          <w:rStyle w:val="StyleUnderline"/>
        </w:rPr>
        <w:t xml:space="preserve"> more than </w:t>
      </w:r>
      <w:r w:rsidRPr="006207F5">
        <w:rPr>
          <w:rStyle w:val="Emphasis"/>
        </w:rPr>
        <w:t xml:space="preserve">two </w:t>
      </w:r>
      <w:r w:rsidRPr="00F431CB">
        <w:rPr>
          <w:rStyle w:val="Emphasis"/>
          <w:highlight w:val="green"/>
        </w:rPr>
        <w:t>decades</w:t>
      </w:r>
      <w:r w:rsidRPr="00F431CB">
        <w:rPr>
          <w:rStyle w:val="StyleUnderline"/>
          <w:highlight w:val="green"/>
        </w:rPr>
        <w:t xml:space="preserve"> of experience</w:t>
      </w:r>
      <w:r w:rsidRPr="006207F5">
        <w:rPr>
          <w:rStyle w:val="StyleUnderline"/>
        </w:rPr>
        <w:t xml:space="preserve"> with</w:t>
      </w:r>
      <w:r w:rsidRPr="00716F5F">
        <w:rPr>
          <w:sz w:val="16"/>
        </w:rPr>
        <w:t xml:space="preserve"> the use of </w:t>
      </w:r>
      <w:r w:rsidRPr="006207F5">
        <w:rPr>
          <w:rStyle w:val="StyleUnderline"/>
        </w:rPr>
        <w:t>cyber</w:t>
      </w:r>
      <w:r w:rsidRPr="00716F5F">
        <w:rPr>
          <w:sz w:val="16"/>
        </w:rPr>
        <w:t xml:space="preserve"> techniques and </w:t>
      </w:r>
      <w:r w:rsidRPr="006207F5">
        <w:rPr>
          <w:rStyle w:val="StyleUnderline"/>
        </w:rPr>
        <w:t>op</w:t>
      </w:r>
      <w:r w:rsidRPr="00716F5F">
        <w:rPr>
          <w:sz w:val="16"/>
        </w:rPr>
        <w:t>eration</w:t>
      </w:r>
      <w:r w:rsidRPr="006207F5">
        <w:rPr>
          <w:rStyle w:val="StyleUnderline"/>
        </w:rPr>
        <w:t>s</w:t>
      </w:r>
      <w:r w:rsidRPr="00716F5F">
        <w:rPr>
          <w:sz w:val="16"/>
        </w:rPr>
        <w:t xml:space="preserve"> for coercive and criminal purposes and have a clear understanding of motives, capabilities, and intentions. We can be guided by the methods of the Strategic Bombing Survey, which used interviews and observation (rather than hypotheses) to determine effect. These methods apply equally to cyberattacks. The conclusions we can draw from this are:</w:t>
      </w:r>
    </w:p>
    <w:p w14:paraId="23340EE6" w14:textId="77777777" w:rsidR="00C67275" w:rsidRPr="00716F5F" w:rsidRDefault="00C67275" w:rsidP="00C67275">
      <w:pPr>
        <w:rPr>
          <w:sz w:val="16"/>
        </w:rPr>
      </w:pPr>
      <w:r w:rsidRPr="00716F5F">
        <w:rPr>
          <w:sz w:val="16"/>
        </w:rPr>
        <w:t xml:space="preserve">Nonstate actors and most </w:t>
      </w:r>
      <w:r w:rsidRPr="00F431CB">
        <w:rPr>
          <w:rStyle w:val="StyleUnderline"/>
          <w:highlight w:val="green"/>
        </w:rPr>
        <w:t xml:space="preserve">states </w:t>
      </w:r>
      <w:r w:rsidRPr="00F431CB">
        <w:rPr>
          <w:rStyle w:val="Emphasis"/>
          <w:highlight w:val="green"/>
        </w:rPr>
        <w:t>lack</w:t>
      </w:r>
      <w:r w:rsidRPr="006207F5">
        <w:rPr>
          <w:rStyle w:val="Emphasis"/>
        </w:rPr>
        <w:t xml:space="preserve"> the </w:t>
      </w:r>
      <w:r w:rsidRPr="00F431CB">
        <w:rPr>
          <w:rStyle w:val="Emphasis"/>
          <w:highlight w:val="green"/>
        </w:rPr>
        <w:t>capability</w:t>
      </w:r>
      <w:r w:rsidRPr="00F431CB">
        <w:rPr>
          <w:rStyle w:val="StyleUnderline"/>
          <w:highlight w:val="green"/>
        </w:rPr>
        <w:t xml:space="preserve"> to</w:t>
      </w:r>
      <w:r w:rsidRPr="006207F5">
        <w:rPr>
          <w:rStyle w:val="StyleUnderline"/>
        </w:rPr>
        <w:t xml:space="preserve"> launch attacks that </w:t>
      </w:r>
      <w:r w:rsidRPr="00F431CB">
        <w:rPr>
          <w:rStyle w:val="StyleUnderline"/>
          <w:highlight w:val="green"/>
        </w:rPr>
        <w:t xml:space="preserve">cause physical damage </w:t>
      </w:r>
      <w:r w:rsidRPr="00F431CB">
        <w:rPr>
          <w:rStyle w:val="Emphasis"/>
          <w:highlight w:val="green"/>
        </w:rPr>
        <w:t>at any level</w:t>
      </w:r>
      <w:r w:rsidRPr="00716F5F">
        <w:rPr>
          <w:sz w:val="16"/>
        </w:rPr>
        <w:t>, much less a catastrophe. There have been regular predictions every year for over a decade that nonstate actors will acquire these high-end cyber capabilities in two or three years in what has become a cycle of repetition. The monetary return is negligible, which dissuades the skilled cybercriminals (mostly Russian speaking) who might have the necessary skills. One mystery is why these groups have not been used as mercenaries, and this may reflect either a degree of control by the Russian state (if it has forbidden mercenary acts) or a degree of caution by criminals.</w:t>
      </w:r>
    </w:p>
    <w:p w14:paraId="1F2C6094" w14:textId="77777777" w:rsidR="00C67275" w:rsidRPr="00716F5F" w:rsidRDefault="00C67275" w:rsidP="00C67275">
      <w:pPr>
        <w:rPr>
          <w:sz w:val="16"/>
        </w:rPr>
      </w:pPr>
      <w:r w:rsidRPr="00F431CB">
        <w:rPr>
          <w:rStyle w:val="StyleUnderline"/>
          <w:highlight w:val="green"/>
        </w:rPr>
        <w:t>There is</w:t>
      </w:r>
      <w:r w:rsidRPr="00716F5F">
        <w:rPr>
          <w:sz w:val="16"/>
        </w:rPr>
        <w:t xml:space="preserve"> enough </w:t>
      </w:r>
      <w:r w:rsidRPr="00F431CB">
        <w:rPr>
          <w:rStyle w:val="Emphasis"/>
          <w:highlight w:val="green"/>
        </w:rPr>
        <w:t>uncertainty</w:t>
      </w:r>
      <w:r w:rsidRPr="00F431CB">
        <w:rPr>
          <w:rStyle w:val="StyleUnderline"/>
          <w:highlight w:val="green"/>
        </w:rPr>
        <w:t xml:space="preserve"> among</w:t>
      </w:r>
      <w:r w:rsidRPr="006207F5">
        <w:rPr>
          <w:rStyle w:val="StyleUnderline"/>
        </w:rPr>
        <w:t xml:space="preserve"> potential </w:t>
      </w:r>
      <w:r w:rsidRPr="00F431CB">
        <w:rPr>
          <w:rStyle w:val="StyleUnderline"/>
          <w:highlight w:val="green"/>
        </w:rPr>
        <w:t>attackers about</w:t>
      </w:r>
      <w:r w:rsidRPr="00716F5F">
        <w:rPr>
          <w:sz w:val="16"/>
        </w:rPr>
        <w:t xml:space="preserve"> the </w:t>
      </w:r>
      <w:r w:rsidRPr="00F431CB">
        <w:rPr>
          <w:rStyle w:val="StyleUnderline"/>
          <w:highlight w:val="green"/>
        </w:rPr>
        <w:t>U</w:t>
      </w:r>
      <w:r w:rsidRPr="00716F5F">
        <w:rPr>
          <w:sz w:val="16"/>
        </w:rPr>
        <w:t xml:space="preserve">nited </w:t>
      </w:r>
      <w:r w:rsidRPr="00F431CB">
        <w:rPr>
          <w:rStyle w:val="StyleUnderline"/>
          <w:highlight w:val="green"/>
        </w:rPr>
        <w:t>S</w:t>
      </w:r>
      <w:r w:rsidRPr="00716F5F">
        <w:rPr>
          <w:sz w:val="16"/>
        </w:rPr>
        <w:t xml:space="preserve">tates’ </w:t>
      </w:r>
      <w:r w:rsidRPr="00F431CB">
        <w:rPr>
          <w:rStyle w:val="StyleUnderline"/>
          <w:highlight w:val="green"/>
        </w:rPr>
        <w:t xml:space="preserve">ability to </w:t>
      </w:r>
      <w:r w:rsidRPr="00F431CB">
        <w:rPr>
          <w:rStyle w:val="Emphasis"/>
          <w:highlight w:val="green"/>
        </w:rPr>
        <w:t>attribute</w:t>
      </w:r>
      <w:r w:rsidRPr="006207F5">
        <w:rPr>
          <w:rStyle w:val="StyleUnderline"/>
        </w:rPr>
        <w:t xml:space="preserve"> that </w:t>
      </w:r>
      <w:r w:rsidRPr="00F431CB">
        <w:rPr>
          <w:rStyle w:val="StyleUnderline"/>
          <w:highlight w:val="green"/>
        </w:rPr>
        <w:t xml:space="preserve">they are </w:t>
      </w:r>
      <w:r w:rsidRPr="00F431CB">
        <w:rPr>
          <w:rStyle w:val="Emphasis"/>
          <w:highlight w:val="green"/>
        </w:rPr>
        <w:t>unwilling</w:t>
      </w:r>
      <w:r w:rsidRPr="00F431CB">
        <w:rPr>
          <w:rStyle w:val="StyleUnderline"/>
          <w:highlight w:val="green"/>
        </w:rPr>
        <w:t xml:space="preserve"> to risk</w:t>
      </w:r>
      <w:r w:rsidRPr="006207F5">
        <w:rPr>
          <w:rStyle w:val="StyleUnderline"/>
        </w:rPr>
        <w:t xml:space="preserve"> </w:t>
      </w:r>
      <w:r w:rsidRPr="006207F5">
        <w:rPr>
          <w:rStyle w:val="Emphasis"/>
        </w:rPr>
        <w:t xml:space="preserve">massive </w:t>
      </w:r>
      <w:r w:rsidRPr="00F431CB">
        <w:rPr>
          <w:rStyle w:val="Emphasis"/>
          <w:highlight w:val="green"/>
        </w:rPr>
        <w:t>retal</w:t>
      </w:r>
      <w:r w:rsidRPr="00716F5F">
        <w:rPr>
          <w:sz w:val="16"/>
        </w:rPr>
        <w:t>iation in response to a catastrophic attack. (They are perfectly willing to take the risk of attribution for espionage and coercive cyber actions.)</w:t>
      </w:r>
    </w:p>
    <w:p w14:paraId="0481CB23" w14:textId="77777777" w:rsidR="00C67275" w:rsidRPr="00716F5F" w:rsidRDefault="00C67275" w:rsidP="00C67275">
      <w:pPr>
        <w:rPr>
          <w:sz w:val="16"/>
        </w:rPr>
      </w:pPr>
      <w:r w:rsidRPr="00716F5F">
        <w:rPr>
          <w:sz w:val="16"/>
        </w:rPr>
        <w:t>No one has ever died from a cyberattack, and only a handful of these attacks have produced physical damage. A cyberattack is not a nuclear weapon, and it is intellectually lazy to equate them to nuclear weapons. Using a tactical nuclear weapon against an urban center would produce several hundred thousand casualties, while a strategic nuclear exchange would cause tens of millions of casualties and immense physical destruction. These are catastrophes that some hack cannot duplicate. The shadow of nuclear war distorts discussion of cyber warfare.</w:t>
      </w:r>
    </w:p>
    <w:p w14:paraId="025AA821" w14:textId="77777777" w:rsidR="00C67275" w:rsidRPr="00716F5F" w:rsidRDefault="00C67275" w:rsidP="00C67275">
      <w:pPr>
        <w:rPr>
          <w:sz w:val="16"/>
        </w:rPr>
      </w:pPr>
      <w:r w:rsidRPr="00716F5F">
        <w:rPr>
          <w:sz w:val="16"/>
        </w:rPr>
        <w:t xml:space="preserve">State use of cyber operations is consistent with their broad national strategies and interests. Their primary emphasis is on espionage and political coercion. The United States has opponents and </w:t>
      </w:r>
      <w:proofErr w:type="gramStart"/>
      <w:r w:rsidRPr="00716F5F">
        <w:rPr>
          <w:sz w:val="16"/>
        </w:rPr>
        <w:t>is in conflict with</w:t>
      </w:r>
      <w:proofErr w:type="gramEnd"/>
      <w:r w:rsidRPr="00716F5F">
        <w:rPr>
          <w:sz w:val="16"/>
        </w:rPr>
        <w:t xml:space="preserve"> them, but they have no interest in launching a catastrophic cyberattack since it would certainly produce an equally catastrophic retaliation. Their goal is to stay below the “use-of-force” threshold and undertake damaging cyber actions against the United States, not start a war.</w:t>
      </w:r>
    </w:p>
    <w:p w14:paraId="6AF0A61E" w14:textId="77777777" w:rsidR="00C67275" w:rsidRPr="0000700B" w:rsidRDefault="00C67275" w:rsidP="00C67275">
      <w:pPr>
        <w:rPr>
          <w:rStyle w:val="StyleUnderline"/>
        </w:rPr>
      </w:pPr>
      <w:r w:rsidRPr="00716F5F">
        <w:rPr>
          <w:sz w:val="16"/>
        </w:rPr>
        <w:t xml:space="preserve">This has implications for the discussion of </w:t>
      </w:r>
      <w:r w:rsidRPr="00F431CB">
        <w:rPr>
          <w:rStyle w:val="Emphasis"/>
          <w:highlight w:val="green"/>
        </w:rPr>
        <w:t>inadvertent escalation</w:t>
      </w:r>
      <w:r w:rsidRPr="00716F5F">
        <w:rPr>
          <w:sz w:val="16"/>
        </w:rPr>
        <w:t xml:space="preserve">, something that has also </w:t>
      </w:r>
      <w:r w:rsidRPr="00F431CB">
        <w:rPr>
          <w:rStyle w:val="StyleUnderline"/>
          <w:highlight w:val="green"/>
        </w:rPr>
        <w:t>never occurred.</w:t>
      </w:r>
      <w:r w:rsidRPr="00716F5F">
        <w:rPr>
          <w:sz w:val="16"/>
        </w:rPr>
        <w:t xml:space="preserve"> The concern over escalation deserves a longer discussion, as there are both technological and strategic constraints that shape and limit risk in cyber operations, and the </w:t>
      </w:r>
      <w:r w:rsidRPr="00F431CB">
        <w:rPr>
          <w:rStyle w:val="StyleUnderline"/>
          <w:highlight w:val="green"/>
        </w:rPr>
        <w:t>absence</w:t>
      </w:r>
      <w:r w:rsidRPr="00716F5F">
        <w:rPr>
          <w:sz w:val="16"/>
        </w:rPr>
        <w:t xml:space="preserve"> of inadvertent escalation </w:t>
      </w:r>
      <w:r w:rsidRPr="00F431CB">
        <w:rPr>
          <w:rStyle w:val="StyleUnderline"/>
          <w:highlight w:val="green"/>
        </w:rPr>
        <w:t>suggests</w:t>
      </w:r>
      <w:r w:rsidRPr="00716F5F">
        <w:rPr>
          <w:sz w:val="16"/>
        </w:rPr>
        <w:t xml:space="preserve"> a </w:t>
      </w:r>
      <w:r w:rsidRPr="00F431CB">
        <w:rPr>
          <w:rStyle w:val="Emphasis"/>
          <w:highlight w:val="green"/>
        </w:rPr>
        <w:t>high degree of control</w:t>
      </w:r>
      <w:r w:rsidRPr="00F431CB">
        <w:rPr>
          <w:rStyle w:val="StyleUnderline"/>
          <w:highlight w:val="green"/>
        </w:rPr>
        <w:t xml:space="preserve"> for cyber</w:t>
      </w:r>
      <w:r w:rsidRPr="0000700B">
        <w:rPr>
          <w:rStyle w:val="StyleUnderline"/>
        </w:rPr>
        <w:t xml:space="preserve"> capabilities by advanced </w:t>
      </w:r>
      <w:r w:rsidRPr="0000700B">
        <w:rPr>
          <w:rStyle w:val="StyleUnderline"/>
        </w:rPr>
        <w:lastRenderedPageBreak/>
        <w:t xml:space="preserve">states. </w:t>
      </w:r>
      <w:r w:rsidRPr="00F431CB">
        <w:rPr>
          <w:rStyle w:val="StyleUnderline"/>
          <w:highlight w:val="green"/>
        </w:rPr>
        <w:t>Attackers</w:t>
      </w:r>
      <w:r w:rsidRPr="00716F5F">
        <w:rPr>
          <w:sz w:val="16"/>
        </w:rPr>
        <w:t xml:space="preserve">, particularly among the United States’ major opponents for whom cyber is just one of the tools for confrontation, </w:t>
      </w:r>
      <w:r w:rsidRPr="00F431CB">
        <w:rPr>
          <w:rStyle w:val="StyleUnderline"/>
          <w:highlight w:val="green"/>
        </w:rPr>
        <w:t xml:space="preserve">seek to </w:t>
      </w:r>
      <w:r w:rsidRPr="00F431CB">
        <w:rPr>
          <w:rStyle w:val="Emphasis"/>
          <w:highlight w:val="green"/>
        </w:rPr>
        <w:t>avoid</w:t>
      </w:r>
      <w:r w:rsidRPr="00716F5F">
        <w:rPr>
          <w:sz w:val="16"/>
        </w:rPr>
        <w:t xml:space="preserve"> actions that could trigger </w:t>
      </w:r>
      <w:r w:rsidRPr="00F431CB">
        <w:rPr>
          <w:rStyle w:val="StyleUnderline"/>
          <w:highlight w:val="green"/>
        </w:rPr>
        <w:t>escalation.</w:t>
      </w:r>
    </w:p>
    <w:p w14:paraId="2D21CC94" w14:textId="77777777" w:rsidR="00C67275" w:rsidRPr="00716F5F" w:rsidRDefault="00C67275" w:rsidP="00C67275">
      <w:pPr>
        <w:rPr>
          <w:sz w:val="16"/>
        </w:rPr>
      </w:pPr>
      <w:r w:rsidRPr="00716F5F">
        <w:rPr>
          <w:sz w:val="16"/>
        </w:rPr>
        <w:t xml:space="preserve">The United States has two opponents (China and Russia) who are capable of damaging cyberattacks. Russia has demonstrated its attack skills on the Ukrainian power grid, but </w:t>
      </w:r>
      <w:r w:rsidRPr="00716F5F">
        <w:rPr>
          <w:rStyle w:val="Emphasis"/>
        </w:rPr>
        <w:t>neither</w:t>
      </w:r>
      <w:r w:rsidRPr="00716F5F">
        <w:rPr>
          <w:rStyle w:val="StyleUnderline"/>
        </w:rPr>
        <w:t xml:space="preserve"> Russia nor China would be well served by</w:t>
      </w:r>
      <w:r w:rsidRPr="00716F5F">
        <w:rPr>
          <w:sz w:val="16"/>
        </w:rPr>
        <w:t xml:space="preserve"> a similar </w:t>
      </w:r>
      <w:r w:rsidRPr="00716F5F">
        <w:rPr>
          <w:rStyle w:val="StyleUnderline"/>
        </w:rPr>
        <w:t>attack on the U</w:t>
      </w:r>
      <w:r w:rsidRPr="00716F5F">
        <w:rPr>
          <w:sz w:val="16"/>
        </w:rPr>
        <w:t xml:space="preserve">nited </w:t>
      </w:r>
      <w:r w:rsidRPr="00716F5F">
        <w:rPr>
          <w:rStyle w:val="StyleUnderline"/>
        </w:rPr>
        <w:t>S</w:t>
      </w:r>
      <w:r w:rsidRPr="00716F5F">
        <w:rPr>
          <w:sz w:val="16"/>
        </w:rPr>
        <w:t>tates. Iran is improving and may reach the point where it could use cyberattacks to cause major damage, but it would only do so when it has decided to engage in a major armed conflict with the United States. Iran might attack targets outside the United States and its allies with less risk and continues to experiment with cyberattacks against Israeli critical infrastructure. North Korea has not yet developed this kind of capability.</w:t>
      </w:r>
    </w:p>
    <w:p w14:paraId="04B2281B" w14:textId="77777777" w:rsidR="00C67275" w:rsidRDefault="00C67275" w:rsidP="00C67275">
      <w:pPr>
        <w:rPr>
          <w:sz w:val="16"/>
        </w:rPr>
      </w:pPr>
      <w:r w:rsidRPr="00716F5F">
        <w:rPr>
          <w:sz w:val="16"/>
        </w:rPr>
        <w:t xml:space="preserve">One major failing of catastrophe scenarios is that they discount the robustness and </w:t>
      </w:r>
      <w:r w:rsidRPr="00716F5F">
        <w:rPr>
          <w:rStyle w:val="Emphasis"/>
        </w:rPr>
        <w:t>resilience</w:t>
      </w:r>
      <w:r w:rsidRPr="00716F5F">
        <w:rPr>
          <w:rStyle w:val="StyleUnderline"/>
        </w:rPr>
        <w:t xml:space="preserve"> of modern </w:t>
      </w:r>
      <w:r w:rsidRPr="00F431CB">
        <w:rPr>
          <w:rStyle w:val="StyleUnderline"/>
          <w:highlight w:val="green"/>
        </w:rPr>
        <w:t>economies</w:t>
      </w:r>
      <w:r w:rsidRPr="00716F5F">
        <w:rPr>
          <w:sz w:val="16"/>
        </w:rPr>
        <w:t xml:space="preserve">. These economies present multiple targets and configurations; they </w:t>
      </w:r>
      <w:r w:rsidRPr="00F431CB">
        <w:rPr>
          <w:rStyle w:val="StyleUnderline"/>
          <w:highlight w:val="green"/>
        </w:rPr>
        <w:t xml:space="preserve">are </w:t>
      </w:r>
      <w:r w:rsidRPr="00F431CB">
        <w:rPr>
          <w:rStyle w:val="Emphasis"/>
          <w:highlight w:val="green"/>
        </w:rPr>
        <w:t>harder to damage</w:t>
      </w:r>
      <w:r w:rsidRPr="00716F5F">
        <w:rPr>
          <w:rStyle w:val="StyleUnderline"/>
        </w:rPr>
        <w:t xml:space="preserve"> through cyberattack</w:t>
      </w:r>
      <w:r w:rsidRPr="00716F5F">
        <w:rPr>
          <w:sz w:val="16"/>
        </w:rPr>
        <w:t xml:space="preserve"> than they look, </w:t>
      </w:r>
      <w:r w:rsidRPr="00F431CB">
        <w:rPr>
          <w:rStyle w:val="StyleUnderline"/>
          <w:highlight w:val="green"/>
        </w:rPr>
        <w:t>given</w:t>
      </w:r>
      <w:r w:rsidRPr="00716F5F">
        <w:rPr>
          <w:sz w:val="16"/>
        </w:rPr>
        <w:t xml:space="preserve"> the </w:t>
      </w:r>
      <w:r w:rsidRPr="00716F5F">
        <w:rPr>
          <w:rStyle w:val="StyleUnderline"/>
        </w:rPr>
        <w:t>growing</w:t>
      </w:r>
      <w:r w:rsidRPr="00716F5F">
        <w:rPr>
          <w:sz w:val="16"/>
        </w:rPr>
        <w:t xml:space="preserve"> (albeit incomplete) </w:t>
      </w:r>
      <w:r w:rsidRPr="00F431CB">
        <w:rPr>
          <w:rStyle w:val="StyleUnderline"/>
          <w:highlight w:val="green"/>
        </w:rPr>
        <w:t>attention to cybersecurity</w:t>
      </w:r>
      <w:r w:rsidRPr="00716F5F">
        <w:rPr>
          <w:sz w:val="16"/>
        </w:rPr>
        <w:t xml:space="preserve">; and experience shows that </w:t>
      </w:r>
      <w:r w:rsidRPr="00F431CB">
        <w:rPr>
          <w:rStyle w:val="StyleUnderline"/>
          <w:highlight w:val="green"/>
        </w:rPr>
        <w:t>people</w:t>
      </w:r>
      <w:r w:rsidRPr="00716F5F">
        <w:rPr>
          <w:sz w:val="16"/>
        </w:rPr>
        <w:t xml:space="preserve"> compensate for damage and </w:t>
      </w:r>
      <w:r w:rsidRPr="00F431CB">
        <w:rPr>
          <w:rStyle w:val="Emphasis"/>
          <w:highlight w:val="green"/>
        </w:rPr>
        <w:t>quickly repair</w:t>
      </w:r>
      <w:r w:rsidRPr="00716F5F">
        <w:rPr>
          <w:sz w:val="16"/>
        </w:rPr>
        <w:t xml:space="preserve"> or rebuild. This was one of the counterintuitive lessons of the Strategic Bombing Survey. Pre-war planning assumed that civilian morale and production would crumple under aerial bombardment. In fact, the opposite occurred. Resistance hardened and production was restored.1</w:t>
      </w:r>
    </w:p>
    <w:p w14:paraId="41B93B39" w14:textId="77777777" w:rsidR="00C67275" w:rsidRPr="00E61E42" w:rsidRDefault="00C67275" w:rsidP="00C67275"/>
    <w:p w14:paraId="7A21C202" w14:textId="77777777" w:rsidR="00C67275" w:rsidRDefault="00C67275" w:rsidP="00C67275">
      <w:pPr>
        <w:pStyle w:val="Heading3"/>
      </w:pPr>
      <w:r>
        <w:lastRenderedPageBreak/>
        <w:t>1NC – Smart Contracts Fail</w:t>
      </w:r>
    </w:p>
    <w:p w14:paraId="7C1CD1CA" w14:textId="77777777" w:rsidR="00C67275" w:rsidRDefault="00C67275" w:rsidP="00C67275">
      <w:pPr>
        <w:pStyle w:val="Heading4"/>
      </w:pPr>
      <w:r>
        <w:t>The legal system cannot possibly keep up – smart contracts will cause a fraud explosion!</w:t>
      </w:r>
    </w:p>
    <w:p w14:paraId="78A93761" w14:textId="77777777" w:rsidR="00C67275" w:rsidRDefault="00C67275" w:rsidP="00C67275">
      <w:proofErr w:type="spellStart"/>
      <w:r w:rsidRPr="0060432A">
        <w:rPr>
          <w:rStyle w:val="Style13ptBold"/>
        </w:rPr>
        <w:t>Sklaroff</w:t>
      </w:r>
      <w:proofErr w:type="spellEnd"/>
      <w:r w:rsidRPr="0060432A">
        <w:rPr>
          <w:rStyle w:val="Style13ptBold"/>
        </w:rPr>
        <w:t xml:space="preserve"> 17</w:t>
      </w:r>
      <w:r>
        <w:t xml:space="preserve"> (Jeremy M </w:t>
      </w:r>
      <w:proofErr w:type="spellStart"/>
      <w:r>
        <w:t>Sklaroff</w:t>
      </w:r>
      <w:proofErr w:type="spellEnd"/>
      <w:r>
        <w:t>, Senior Editor, Volume 166, University of Pennsylvania Law Review. J.D. Candidate, 2018, University of Pennsylvania Law School; M.B.A. Candidate, 2018, The Wharton School</w:t>
      </w:r>
      <w:proofErr w:type="gramStart"/>
      <w:r>
        <w:t>; ,</w:t>
      </w:r>
      <w:proofErr w:type="gramEnd"/>
      <w:r>
        <w:t xml:space="preserve"> “SMART CONTRACTS AND THE COST OF INFLEXIBILITY”, University of Pennsylvania Law Review, Vol. 166, 2017, https://scholarship.law.upenn.edu/cgi/viewcontent.cgi?article=9605&amp;context=penn_law_review)</w:t>
      </w:r>
    </w:p>
    <w:p w14:paraId="0EBE6DF7" w14:textId="77777777" w:rsidR="00C67275" w:rsidRPr="007D27BC" w:rsidRDefault="00C67275" w:rsidP="00C67275">
      <w:pPr>
        <w:rPr>
          <w:sz w:val="16"/>
        </w:rPr>
      </w:pPr>
      <w:r w:rsidRPr="007D27BC">
        <w:rPr>
          <w:sz w:val="16"/>
        </w:rPr>
        <w:t xml:space="preserve">The impacts go beyond transaction costs. </w:t>
      </w:r>
      <w:r w:rsidRPr="00F431CB">
        <w:rPr>
          <w:rStyle w:val="StyleUnderline"/>
          <w:highlight w:val="green"/>
        </w:rPr>
        <w:t>Fraudulent</w:t>
      </w:r>
      <w:r w:rsidRPr="00D54E25">
        <w:rPr>
          <w:rStyle w:val="StyleUnderline"/>
        </w:rPr>
        <w:t xml:space="preserve"> and unconscionable contract </w:t>
      </w:r>
      <w:r w:rsidRPr="00F431CB">
        <w:rPr>
          <w:rStyle w:val="StyleUnderline"/>
          <w:highlight w:val="green"/>
        </w:rPr>
        <w:t>terms</w:t>
      </w:r>
      <w:r w:rsidRPr="007D27BC">
        <w:rPr>
          <w:sz w:val="16"/>
        </w:rPr>
        <w:t xml:space="preserve">, traditionally policed by courts, </w:t>
      </w:r>
      <w:r w:rsidRPr="00F431CB">
        <w:rPr>
          <w:rStyle w:val="Emphasis"/>
          <w:highlight w:val="green"/>
        </w:rPr>
        <w:t>would</w:t>
      </w:r>
      <w:r w:rsidRPr="007D27BC">
        <w:rPr>
          <w:sz w:val="16"/>
        </w:rPr>
        <w:t xml:space="preserve"> likely </w:t>
      </w:r>
      <w:r w:rsidRPr="00F431CB">
        <w:rPr>
          <w:rStyle w:val="Emphasis"/>
          <w:highlight w:val="green"/>
        </w:rPr>
        <w:t>proliferate</w:t>
      </w:r>
      <w:r w:rsidRPr="007D27BC">
        <w:rPr>
          <w:sz w:val="16"/>
        </w:rPr>
        <w:t xml:space="preserve"> </w:t>
      </w:r>
      <w:r w:rsidRPr="00F431CB">
        <w:rPr>
          <w:rStyle w:val="Emphasis"/>
          <w:highlight w:val="green"/>
        </w:rPr>
        <w:t>as “code-savvy parties</w:t>
      </w:r>
      <w:r w:rsidRPr="007D27BC">
        <w:rPr>
          <w:sz w:val="16"/>
        </w:rPr>
        <w:t xml:space="preserve">” </w:t>
      </w:r>
      <w:r w:rsidRPr="00F431CB">
        <w:rPr>
          <w:rStyle w:val="Emphasis"/>
          <w:highlight w:val="green"/>
        </w:rPr>
        <w:t>take advantage of the “code-naive</w:t>
      </w:r>
      <w:r w:rsidRPr="00D54E25">
        <w:rPr>
          <w:rStyle w:val="Emphasis"/>
        </w:rPr>
        <w:t>.”</w:t>
      </w:r>
      <w:r w:rsidRPr="007D27BC">
        <w:rPr>
          <w:sz w:val="16"/>
        </w:rPr>
        <w:t xml:space="preserve">180 </w:t>
      </w:r>
      <w:r w:rsidRPr="00F431CB">
        <w:rPr>
          <w:rStyle w:val="StyleUnderline"/>
          <w:highlight w:val="green"/>
        </w:rPr>
        <w:t>Decentralized</w:t>
      </w:r>
      <w:r w:rsidRPr="00D54E25">
        <w:rPr>
          <w:rStyle w:val="StyleUnderline"/>
        </w:rPr>
        <w:t xml:space="preserve"> blockchain </w:t>
      </w:r>
      <w:r w:rsidRPr="00F431CB">
        <w:rPr>
          <w:rStyle w:val="StyleUnderline"/>
          <w:highlight w:val="green"/>
        </w:rPr>
        <w:t>adjudicators</w:t>
      </w:r>
      <w:r w:rsidRPr="007D27BC">
        <w:rPr>
          <w:sz w:val="16"/>
        </w:rPr>
        <w:t xml:space="preserve"> </w:t>
      </w:r>
      <w:r w:rsidRPr="00F431CB">
        <w:rPr>
          <w:rStyle w:val="StyleUnderline"/>
          <w:highlight w:val="green"/>
        </w:rPr>
        <w:t xml:space="preserve">would be </w:t>
      </w:r>
      <w:r w:rsidRPr="00F431CB">
        <w:rPr>
          <w:rStyle w:val="Emphasis"/>
          <w:highlight w:val="green"/>
        </w:rPr>
        <w:t>unable to</w:t>
      </w:r>
      <w:r w:rsidRPr="00D54E25">
        <w:rPr>
          <w:rStyle w:val="Emphasis"/>
        </w:rPr>
        <w:t xml:space="preserve"> efficiently </w:t>
      </w:r>
      <w:r w:rsidRPr="00F431CB">
        <w:rPr>
          <w:rStyle w:val="Emphasis"/>
          <w:highlight w:val="green"/>
        </w:rPr>
        <w:t>create doctrine</w:t>
      </w:r>
      <w:r w:rsidRPr="00D54E25">
        <w:rPr>
          <w:rStyle w:val="StyleUnderline"/>
        </w:rPr>
        <w:t xml:space="preserve"> around such fact-intensive questions</w:t>
      </w:r>
      <w:r w:rsidRPr="007D27BC">
        <w:rPr>
          <w:sz w:val="16"/>
        </w:rPr>
        <w:t xml:space="preserve">. And though some </w:t>
      </w:r>
      <w:r w:rsidRPr="00F431CB">
        <w:rPr>
          <w:rStyle w:val="StyleUnderline"/>
          <w:highlight w:val="green"/>
        </w:rPr>
        <w:t>proponents</w:t>
      </w:r>
      <w:r w:rsidRPr="007D27BC">
        <w:rPr>
          <w:sz w:val="16"/>
        </w:rPr>
        <w:t xml:space="preserve"> have envisioned smart contracts with special intervention functions for traditional courts, they </w:t>
      </w:r>
      <w:r w:rsidRPr="00F431CB">
        <w:rPr>
          <w:rStyle w:val="StyleUnderline"/>
          <w:highlight w:val="green"/>
        </w:rPr>
        <w:t>presume</w:t>
      </w:r>
      <w:r w:rsidRPr="007D27BC">
        <w:rPr>
          <w:sz w:val="16"/>
        </w:rPr>
        <w:t xml:space="preserve"> that traditional </w:t>
      </w:r>
      <w:r w:rsidRPr="00F431CB">
        <w:rPr>
          <w:rStyle w:val="StyleUnderline"/>
          <w:highlight w:val="green"/>
        </w:rPr>
        <w:t>judges</w:t>
      </w:r>
      <w:r w:rsidRPr="00F431CB">
        <w:rPr>
          <w:sz w:val="16"/>
          <w:highlight w:val="green"/>
        </w:rPr>
        <w:t xml:space="preserve"> </w:t>
      </w:r>
      <w:r w:rsidRPr="00F431CB">
        <w:rPr>
          <w:rStyle w:val="StyleUnderline"/>
          <w:highlight w:val="green"/>
        </w:rPr>
        <w:t>will interpret</w:t>
      </w:r>
      <w:r w:rsidRPr="007D27BC">
        <w:rPr>
          <w:rStyle w:val="StyleUnderline"/>
        </w:rPr>
        <w:t xml:space="preserve"> smart </w:t>
      </w:r>
      <w:r w:rsidRPr="00F431CB">
        <w:rPr>
          <w:rStyle w:val="StyleUnderline"/>
          <w:highlight w:val="green"/>
        </w:rPr>
        <w:t>contracts</w:t>
      </w:r>
      <w:r w:rsidRPr="007D27BC">
        <w:rPr>
          <w:rStyle w:val="StyleUnderline"/>
        </w:rPr>
        <w:t xml:space="preserve"> using traditional contract</w:t>
      </w:r>
      <w:r w:rsidRPr="007D27BC">
        <w:rPr>
          <w:sz w:val="16"/>
        </w:rPr>
        <w:t xml:space="preserve"> </w:t>
      </w:r>
      <w:r w:rsidRPr="00F431CB">
        <w:rPr>
          <w:rStyle w:val="StyleUnderline"/>
          <w:highlight w:val="green"/>
        </w:rPr>
        <w:t>doctrine</w:t>
      </w:r>
      <w:r w:rsidRPr="007D27BC">
        <w:rPr>
          <w:sz w:val="16"/>
        </w:rPr>
        <w:t xml:space="preserve">.181 Code fails to contain the interpretive richness conveyed by semantic language, and so </w:t>
      </w:r>
      <w:r w:rsidRPr="00F431CB">
        <w:rPr>
          <w:rStyle w:val="Emphasis"/>
          <w:highlight w:val="green"/>
        </w:rPr>
        <w:t>intervening courts would be forced to</w:t>
      </w:r>
      <w:r w:rsidRPr="007D27BC">
        <w:rPr>
          <w:rStyle w:val="Emphasis"/>
        </w:rPr>
        <w:t xml:space="preserve"> </w:t>
      </w:r>
      <w:r w:rsidRPr="007D27BC">
        <w:rPr>
          <w:sz w:val="16"/>
        </w:rPr>
        <w:t xml:space="preserve">essentially </w:t>
      </w:r>
      <w:r w:rsidRPr="00F431CB">
        <w:rPr>
          <w:rStyle w:val="Emphasis"/>
          <w:highlight w:val="green"/>
        </w:rPr>
        <w:t>rebuild</w:t>
      </w:r>
      <w:r w:rsidRPr="007D27BC">
        <w:rPr>
          <w:sz w:val="16"/>
        </w:rPr>
        <w:t xml:space="preserve"> entire </w:t>
      </w:r>
      <w:r w:rsidRPr="00F431CB">
        <w:rPr>
          <w:rStyle w:val="Emphasis"/>
          <w:highlight w:val="green"/>
        </w:rPr>
        <w:t>agreements from scratch</w:t>
      </w:r>
      <w:r w:rsidRPr="007D27BC">
        <w:rPr>
          <w:sz w:val="16"/>
        </w:rPr>
        <w:t xml:space="preserve">. </w:t>
      </w:r>
      <w:r w:rsidRPr="00F431CB">
        <w:rPr>
          <w:rStyle w:val="Emphasis"/>
          <w:highlight w:val="green"/>
        </w:rPr>
        <w:t>This</w:t>
      </w:r>
      <w:r w:rsidRPr="00F431CB">
        <w:rPr>
          <w:sz w:val="16"/>
          <w:highlight w:val="green"/>
        </w:rPr>
        <w:t xml:space="preserve"> </w:t>
      </w:r>
      <w:r w:rsidRPr="00F431CB">
        <w:rPr>
          <w:rStyle w:val="Emphasis"/>
          <w:highlight w:val="green"/>
        </w:rPr>
        <w:t>is</w:t>
      </w:r>
      <w:r w:rsidRPr="007D27BC">
        <w:rPr>
          <w:sz w:val="16"/>
        </w:rPr>
        <w:t xml:space="preserve"> likely </w:t>
      </w:r>
      <w:r w:rsidRPr="00F431CB">
        <w:rPr>
          <w:rStyle w:val="Emphasis"/>
          <w:highlight w:val="green"/>
        </w:rPr>
        <w:t>intolerable</w:t>
      </w:r>
      <w:r w:rsidRPr="00F431CB">
        <w:rPr>
          <w:sz w:val="16"/>
          <w:highlight w:val="green"/>
        </w:rPr>
        <w:t xml:space="preserve"> </w:t>
      </w:r>
      <w:r w:rsidRPr="00F431CB">
        <w:rPr>
          <w:rStyle w:val="Emphasis"/>
          <w:highlight w:val="green"/>
        </w:rPr>
        <w:t>to</w:t>
      </w:r>
      <w:r w:rsidRPr="00F431CB">
        <w:rPr>
          <w:sz w:val="16"/>
          <w:highlight w:val="green"/>
        </w:rPr>
        <w:t xml:space="preserve"> </w:t>
      </w:r>
      <w:r w:rsidRPr="00F431CB">
        <w:rPr>
          <w:rStyle w:val="Emphasis"/>
          <w:highlight w:val="green"/>
        </w:rPr>
        <w:t>both</w:t>
      </w:r>
      <w:r w:rsidRPr="007D27BC">
        <w:rPr>
          <w:sz w:val="16"/>
        </w:rPr>
        <w:t xml:space="preserve"> code-savvy and code-naive </w:t>
      </w:r>
      <w:r w:rsidRPr="00F431CB">
        <w:rPr>
          <w:rStyle w:val="Emphasis"/>
          <w:highlight w:val="green"/>
        </w:rPr>
        <w:t>parties</w:t>
      </w:r>
      <w:r w:rsidRPr="007D27BC">
        <w:rPr>
          <w:rStyle w:val="Emphasis"/>
        </w:rPr>
        <w:t xml:space="preserve"> to a smart contract</w:t>
      </w:r>
      <w:r w:rsidRPr="007D27BC">
        <w:rPr>
          <w:sz w:val="16"/>
        </w:rPr>
        <w:t>.</w:t>
      </w:r>
    </w:p>
    <w:p w14:paraId="3A8D5B99" w14:textId="77777777" w:rsidR="00C67275" w:rsidRPr="007D27BC" w:rsidRDefault="00C67275" w:rsidP="00C67275">
      <w:pPr>
        <w:rPr>
          <w:sz w:val="16"/>
        </w:rPr>
      </w:pPr>
      <w:r w:rsidRPr="007D27BC">
        <w:rPr>
          <w:sz w:val="16"/>
        </w:rPr>
        <w:t xml:space="preserve">These </w:t>
      </w:r>
      <w:r w:rsidRPr="007D27BC">
        <w:rPr>
          <w:rStyle w:val="StyleUnderline"/>
        </w:rPr>
        <w:t>tradeoffs</w:t>
      </w:r>
      <w:r w:rsidRPr="007D27BC">
        <w:rPr>
          <w:sz w:val="16"/>
        </w:rPr>
        <w:t xml:space="preserve"> </w:t>
      </w:r>
      <w:r w:rsidRPr="007D27BC">
        <w:rPr>
          <w:rStyle w:val="StyleUnderline"/>
        </w:rPr>
        <w:t xml:space="preserve">suggest that </w:t>
      </w:r>
      <w:r w:rsidRPr="00F431CB">
        <w:rPr>
          <w:rStyle w:val="Emphasis"/>
          <w:highlight w:val="green"/>
        </w:rPr>
        <w:t>technology</w:t>
      </w:r>
      <w:r w:rsidRPr="007D27BC">
        <w:rPr>
          <w:rStyle w:val="Emphasis"/>
        </w:rPr>
        <w:t xml:space="preserve"> </w:t>
      </w:r>
      <w:r w:rsidRPr="00F431CB">
        <w:rPr>
          <w:rStyle w:val="Emphasis"/>
          <w:highlight w:val="green"/>
        </w:rPr>
        <w:t>cannot replace</w:t>
      </w:r>
      <w:r w:rsidRPr="007D27BC">
        <w:rPr>
          <w:rStyle w:val="Emphasis"/>
        </w:rPr>
        <w:t xml:space="preserve"> what is fundamentally a </w:t>
      </w:r>
      <w:r w:rsidRPr="00F431CB">
        <w:rPr>
          <w:rStyle w:val="Emphasis"/>
          <w:highlight w:val="green"/>
        </w:rPr>
        <w:t>human activity</w:t>
      </w:r>
      <w:r w:rsidRPr="007D27BC">
        <w:rPr>
          <w:sz w:val="16"/>
        </w:rPr>
        <w:t xml:space="preserve">. Smart contracting certainly proposes exciting new changes to the way transactions might take </w:t>
      </w:r>
      <w:proofErr w:type="gramStart"/>
      <w:r w:rsidRPr="007D27BC">
        <w:rPr>
          <w:sz w:val="16"/>
        </w:rPr>
        <w:t>place, and</w:t>
      </w:r>
      <w:proofErr w:type="gramEnd"/>
      <w:r w:rsidRPr="007D27BC">
        <w:rPr>
          <w:sz w:val="16"/>
        </w:rPr>
        <w:t xml:space="preserve"> presents a meaningful step forward from the days of EDI. But </w:t>
      </w:r>
      <w:r w:rsidRPr="00F431CB">
        <w:rPr>
          <w:rStyle w:val="StyleUnderline"/>
          <w:highlight w:val="green"/>
        </w:rPr>
        <w:t>a full-scale smart contracting</w:t>
      </w:r>
      <w:r w:rsidRPr="007D27BC">
        <w:rPr>
          <w:rStyle w:val="StyleUnderline"/>
        </w:rPr>
        <w:t xml:space="preserve"> </w:t>
      </w:r>
      <w:r w:rsidRPr="00F431CB">
        <w:rPr>
          <w:rStyle w:val="StyleUnderline"/>
          <w:highlight w:val="green"/>
        </w:rPr>
        <w:t>revolution</w:t>
      </w:r>
      <w:r w:rsidRPr="007D27BC">
        <w:rPr>
          <w:rStyle w:val="StyleUnderline"/>
        </w:rPr>
        <w:t xml:space="preserve"> would </w:t>
      </w:r>
      <w:r w:rsidRPr="00F431CB">
        <w:rPr>
          <w:rStyle w:val="StyleUnderline"/>
          <w:highlight w:val="green"/>
        </w:rPr>
        <w:t>introduce</w:t>
      </w:r>
      <w:r w:rsidRPr="007D27BC">
        <w:rPr>
          <w:rStyle w:val="StyleUnderline"/>
        </w:rPr>
        <w:t xml:space="preserve"> </w:t>
      </w:r>
      <w:r w:rsidRPr="00F431CB">
        <w:rPr>
          <w:rStyle w:val="Emphasis"/>
          <w:highlight w:val="green"/>
        </w:rPr>
        <w:t>costs far more extreme and intractable than</w:t>
      </w:r>
      <w:r w:rsidRPr="007D27BC">
        <w:rPr>
          <w:rStyle w:val="Emphasis"/>
        </w:rPr>
        <w:t xml:space="preserve"> </w:t>
      </w:r>
      <w:r w:rsidRPr="00F431CB">
        <w:rPr>
          <w:rStyle w:val="Emphasis"/>
          <w:highlight w:val="green"/>
        </w:rPr>
        <w:t>the ones it seeks to solve</w:t>
      </w:r>
      <w:r w:rsidRPr="007D27BC">
        <w:rPr>
          <w:sz w:val="16"/>
        </w:rPr>
        <w:t xml:space="preserve">. Proponents who argue for a complete replacement of semantic contracts underestimate the power of fluid human behavior and judgment in the contracting process. </w:t>
      </w:r>
      <w:r w:rsidRPr="00F431CB">
        <w:rPr>
          <w:rStyle w:val="Emphasis"/>
          <w:highlight w:val="green"/>
        </w:rPr>
        <w:t>The flexibility of semantic</w:t>
      </w:r>
      <w:r w:rsidRPr="007D27BC">
        <w:rPr>
          <w:rStyle w:val="Emphasis"/>
        </w:rPr>
        <w:t xml:space="preserve"> </w:t>
      </w:r>
      <w:r w:rsidRPr="00F431CB">
        <w:rPr>
          <w:rStyle w:val="Emphasis"/>
          <w:highlight w:val="green"/>
        </w:rPr>
        <w:t>contracts is a feature, not a bug</w:t>
      </w:r>
      <w:r w:rsidRPr="007D27BC">
        <w:rPr>
          <w:sz w:val="16"/>
        </w:rPr>
        <w:t>.</w:t>
      </w:r>
    </w:p>
    <w:p w14:paraId="5BFFBF44" w14:textId="77777777" w:rsidR="00C67275" w:rsidRDefault="00C67275" w:rsidP="00C67275">
      <w:pPr>
        <w:pStyle w:val="Heading3"/>
      </w:pPr>
      <w:r>
        <w:lastRenderedPageBreak/>
        <w:t>1NC – Blockchain Fails</w:t>
      </w:r>
    </w:p>
    <w:p w14:paraId="7D5986DD" w14:textId="77777777" w:rsidR="00C67275" w:rsidRPr="00E27AC6" w:rsidRDefault="00C67275" w:rsidP="00C67275">
      <w:pPr>
        <w:pStyle w:val="Heading4"/>
      </w:pPr>
      <w:r>
        <w:t xml:space="preserve">Blockchain </w:t>
      </w:r>
      <w:proofErr w:type="spellStart"/>
      <w:r>
        <w:t>wont</w:t>
      </w:r>
      <w:proofErr w:type="spellEnd"/>
      <w:r>
        <w:t xml:space="preserve"> </w:t>
      </w:r>
      <w:proofErr w:type="gramStart"/>
      <w:r>
        <w:t>actually solve</w:t>
      </w:r>
      <w:proofErr w:type="gramEnd"/>
      <w:r>
        <w:t xml:space="preserve"> the problems they isolate, </w:t>
      </w:r>
      <w:proofErr w:type="spellStart"/>
      <w:r>
        <w:t>its</w:t>
      </w:r>
      <w:proofErr w:type="spellEnd"/>
      <w:r>
        <w:t xml:space="preserve"> just marketing</w:t>
      </w:r>
    </w:p>
    <w:p w14:paraId="6E97D374" w14:textId="77777777" w:rsidR="00C67275" w:rsidRPr="00E27AC6" w:rsidRDefault="00C67275" w:rsidP="00C67275">
      <w:proofErr w:type="spellStart"/>
      <w:r>
        <w:rPr>
          <w:rStyle w:val="Style13ptBold"/>
        </w:rPr>
        <w:t>Golumbia</w:t>
      </w:r>
      <w:proofErr w:type="spellEnd"/>
      <w:r w:rsidRPr="00E27AC6">
        <w:rPr>
          <w:rStyle w:val="Style13ptBold"/>
        </w:rPr>
        <w:t xml:space="preserve"> 20</w:t>
      </w:r>
      <w:r>
        <w:t xml:space="preserve"> (David, Professor, Writer on Digital Studies, Language, Theory, “Cryptocurrency Is Garbage. So Is Blockchain.”, Jun 27, 2020, https://davidgolumbia.medium.com/cryptocurrency-is-garbage-so-is-blockchain-3e80078e77fe)</w:t>
      </w:r>
    </w:p>
    <w:p w14:paraId="5197FD0E" w14:textId="77777777" w:rsidR="00C67275" w:rsidRPr="0036412A" w:rsidRDefault="00C67275" w:rsidP="00C67275">
      <w:pPr>
        <w:rPr>
          <w:sz w:val="16"/>
        </w:rPr>
      </w:pPr>
      <w:r w:rsidRPr="0036412A">
        <w:rPr>
          <w:sz w:val="16"/>
        </w:rPr>
        <w:t xml:space="preserve">4. </w:t>
      </w:r>
      <w:r w:rsidRPr="00F431CB">
        <w:rPr>
          <w:rStyle w:val="StyleUnderline"/>
          <w:highlight w:val="green"/>
        </w:rPr>
        <w:t>It is “early in the day” for blockchain</w:t>
      </w:r>
      <w:r w:rsidRPr="00506179">
        <w:rPr>
          <w:rStyle w:val="StyleUnderline"/>
        </w:rPr>
        <w:t xml:space="preserve"> technology</w:t>
      </w:r>
      <w:r w:rsidRPr="0036412A">
        <w:rPr>
          <w:sz w:val="16"/>
        </w:rPr>
        <w:t xml:space="preserve"> and so we need to wait before we judge whether blockchain will produce interesting results</w:t>
      </w:r>
    </w:p>
    <w:p w14:paraId="4ED3DBED" w14:textId="77777777" w:rsidR="00C67275" w:rsidRPr="003E75FF" w:rsidRDefault="00C67275" w:rsidP="00C67275">
      <w:pPr>
        <w:rPr>
          <w:sz w:val="16"/>
        </w:rPr>
      </w:pPr>
      <w:r w:rsidRPr="0036412A">
        <w:rPr>
          <w:sz w:val="16"/>
        </w:rPr>
        <w:t xml:space="preserve">An excuse sometimes floated for the prior fact, </w:t>
      </w:r>
      <w:r w:rsidRPr="00506179">
        <w:rPr>
          <w:rStyle w:val="StyleUnderline"/>
        </w:rPr>
        <w:t>this is a claim made since the earliest days of Bitcoin</w:t>
      </w:r>
      <w:r w:rsidRPr="0036412A">
        <w:rPr>
          <w:sz w:val="16"/>
        </w:rPr>
        <w:t xml:space="preserve"> (and to some extent blockchain</w:t>
      </w:r>
      <w:r w:rsidRPr="00506179">
        <w:rPr>
          <w:rStyle w:val="Emphasis"/>
        </w:rPr>
        <w:t xml:space="preserve">). </w:t>
      </w:r>
      <w:r w:rsidRPr="00F431CB">
        <w:rPr>
          <w:rStyle w:val="Emphasis"/>
          <w:highlight w:val="green"/>
        </w:rPr>
        <w:t>It is wild that anyone takes</w:t>
      </w:r>
      <w:r w:rsidRPr="00506179">
        <w:rPr>
          <w:rStyle w:val="Emphasis"/>
        </w:rPr>
        <w:t xml:space="preserve"> </w:t>
      </w:r>
      <w:r w:rsidRPr="00F431CB">
        <w:rPr>
          <w:rStyle w:val="Emphasis"/>
          <w:highlight w:val="green"/>
        </w:rPr>
        <w:t>it seriously</w:t>
      </w:r>
      <w:r w:rsidRPr="0036412A">
        <w:rPr>
          <w:sz w:val="16"/>
        </w:rPr>
        <w:t xml:space="preserve">. </w:t>
      </w:r>
      <w:r w:rsidRPr="00F431CB">
        <w:rPr>
          <w:rStyle w:val="Emphasis"/>
          <w:highlight w:val="green"/>
        </w:rPr>
        <w:t>The digital world is saturated with new technologies</w:t>
      </w:r>
      <w:r w:rsidRPr="0036412A">
        <w:rPr>
          <w:sz w:val="16"/>
        </w:rPr>
        <w:t xml:space="preserve"> that stand or fail based on their near-immediate uptake by users. The blockchain story is odd in this way because </w:t>
      </w:r>
      <w:r w:rsidRPr="00F431CB">
        <w:rPr>
          <w:rStyle w:val="StyleUnderline"/>
          <w:highlight w:val="green"/>
        </w:rPr>
        <w:t>plenty of people</w:t>
      </w:r>
      <w:r w:rsidRPr="0036412A">
        <w:rPr>
          <w:sz w:val="16"/>
        </w:rPr>
        <w:t xml:space="preserve"> (or machines) </w:t>
      </w:r>
      <w:r w:rsidRPr="00F431CB">
        <w:rPr>
          <w:rStyle w:val="Emphasis"/>
          <w:highlight w:val="green"/>
        </w:rPr>
        <w:t>run blockchain technology</w:t>
      </w:r>
      <w:r w:rsidRPr="0036412A">
        <w:rPr>
          <w:sz w:val="16"/>
        </w:rPr>
        <w:t xml:space="preserve"> </w:t>
      </w:r>
      <w:r w:rsidRPr="00F431CB">
        <w:rPr>
          <w:rStyle w:val="StyleUnderline"/>
          <w:highlight w:val="green"/>
        </w:rPr>
        <w:t>but</w:t>
      </w:r>
      <w:r w:rsidRPr="0036412A">
        <w:rPr>
          <w:sz w:val="16"/>
        </w:rPr>
        <w:t xml:space="preserve"> </w:t>
      </w:r>
      <w:r w:rsidRPr="00F431CB">
        <w:rPr>
          <w:rStyle w:val="Emphasis"/>
          <w:highlight w:val="green"/>
        </w:rPr>
        <w:t>there are no examples</w:t>
      </w:r>
      <w:r w:rsidRPr="00506179">
        <w:rPr>
          <w:rStyle w:val="Emphasis"/>
        </w:rPr>
        <w:t xml:space="preserve"> </w:t>
      </w:r>
      <w:r w:rsidRPr="00F431CB">
        <w:rPr>
          <w:rStyle w:val="Emphasis"/>
          <w:highlight w:val="green"/>
        </w:rPr>
        <w:t>of these technologies doing any of the things their</w:t>
      </w:r>
      <w:r w:rsidRPr="00506179">
        <w:rPr>
          <w:rStyle w:val="Emphasis"/>
        </w:rPr>
        <w:t xml:space="preserve"> </w:t>
      </w:r>
      <w:r w:rsidRPr="00F431CB">
        <w:rPr>
          <w:rStyle w:val="Emphasis"/>
          <w:highlight w:val="green"/>
        </w:rPr>
        <w:t>promoters claim for them</w:t>
      </w:r>
      <w:r w:rsidRPr="0036412A">
        <w:rPr>
          <w:sz w:val="16"/>
        </w:rPr>
        <w:t xml:space="preserve">. </w:t>
      </w:r>
      <w:r w:rsidRPr="00F431CB">
        <w:rPr>
          <w:rStyle w:val="Emphasis"/>
          <w:highlight w:val="green"/>
        </w:rPr>
        <w:t>Blockchain technology has existed for nearly a decade</w:t>
      </w:r>
      <w:r w:rsidRPr="0036412A">
        <w:rPr>
          <w:sz w:val="16"/>
        </w:rPr>
        <w:t xml:space="preserve">. Contrast it with </w:t>
      </w:r>
      <w:r w:rsidRPr="00F431CB">
        <w:rPr>
          <w:rStyle w:val="Emphasis"/>
          <w:highlight w:val="green"/>
        </w:rPr>
        <w:t>similar technologies</w:t>
      </w:r>
      <w:r w:rsidRPr="0036412A">
        <w:rPr>
          <w:sz w:val="16"/>
        </w:rPr>
        <w:t xml:space="preserve">, by which I mean technologies that can, in some or many circumstances, </w:t>
      </w:r>
      <w:r w:rsidRPr="00F431CB">
        <w:rPr>
          <w:rStyle w:val="Emphasis"/>
          <w:highlight w:val="green"/>
        </w:rPr>
        <w:t>perform the same functions</w:t>
      </w:r>
      <w:r w:rsidRPr="00506179">
        <w:rPr>
          <w:rStyle w:val="Emphasis"/>
        </w:rPr>
        <w:t xml:space="preserve"> claimed for blockchain</w:t>
      </w:r>
      <w:r w:rsidRPr="0036412A">
        <w:rPr>
          <w:sz w:val="16"/>
        </w:rPr>
        <w:t xml:space="preserve">. Imagine if someone said that a service like Facebook or Twitter, let alone a fundamental technology like SQL or HTML, was “still too young to be judged” 10, 5, or even 2 years after it was introduced. Other </w:t>
      </w:r>
      <w:r w:rsidRPr="00F431CB">
        <w:rPr>
          <w:rStyle w:val="StyleUnderline"/>
          <w:highlight w:val="green"/>
        </w:rPr>
        <w:t>technologies</w:t>
      </w:r>
      <w:r w:rsidRPr="0036412A">
        <w:rPr>
          <w:sz w:val="16"/>
        </w:rPr>
        <w:t xml:space="preserve"> — technologies that also really do things, just not the things that anybody wants, or not better than other technologies — </w:t>
      </w:r>
      <w:r w:rsidRPr="00F431CB">
        <w:rPr>
          <w:rStyle w:val="Emphasis"/>
          <w:highlight w:val="green"/>
        </w:rPr>
        <w:t>fade away</w:t>
      </w:r>
      <w:r w:rsidRPr="00506179">
        <w:rPr>
          <w:rStyle w:val="Emphasis"/>
        </w:rPr>
        <w:t xml:space="preserve"> all the time</w:t>
      </w:r>
      <w:r w:rsidRPr="0036412A">
        <w:rPr>
          <w:sz w:val="16"/>
        </w:rPr>
        <w:t xml:space="preserve"> </w:t>
      </w:r>
      <w:r w:rsidRPr="00F431CB">
        <w:rPr>
          <w:rStyle w:val="Emphasis"/>
          <w:highlight w:val="green"/>
        </w:rPr>
        <w:t>when they don’t meet user needs</w:t>
      </w:r>
      <w:r w:rsidRPr="0036412A">
        <w:rPr>
          <w:sz w:val="16"/>
        </w:rPr>
        <w:t>. People rarely if ever claim that we need to wait longer to see how great they will be, let alone persist in making claims about ground-breaking and revolutionary digital technology that can demonstrate no such accomplishments.</w:t>
      </w:r>
    </w:p>
    <w:p w14:paraId="30A8E4C5" w14:textId="77777777" w:rsidR="00C67275" w:rsidRDefault="00C67275" w:rsidP="00C67275">
      <w:pPr>
        <w:pStyle w:val="Heading2"/>
      </w:pPr>
    </w:p>
    <w:p w14:paraId="5A5D32F4" w14:textId="77777777" w:rsidR="00C67275" w:rsidRDefault="00C67275" w:rsidP="00C67275">
      <w:pPr>
        <w:pStyle w:val="Heading2"/>
      </w:pPr>
      <w:r>
        <w:lastRenderedPageBreak/>
        <w:t>Adv 2</w:t>
      </w:r>
    </w:p>
    <w:p w14:paraId="4478AF3B" w14:textId="77777777" w:rsidR="00C67275" w:rsidRPr="00842C76" w:rsidRDefault="00C67275" w:rsidP="00C67275">
      <w:pPr>
        <w:pStyle w:val="Heading3"/>
      </w:pPr>
      <w:r>
        <w:lastRenderedPageBreak/>
        <w:t>1NC – Spyware Scenario</w:t>
      </w:r>
    </w:p>
    <w:p w14:paraId="64E7362F" w14:textId="77777777" w:rsidR="00C67275" w:rsidRDefault="00C67275" w:rsidP="00C67275">
      <w:pPr>
        <w:pStyle w:val="Heading4"/>
      </w:pPr>
      <w:r>
        <w:t xml:space="preserve">Zero chance the US can lead on spyware – all of their evidence is about Pegasus – the US owns the tech </w:t>
      </w:r>
      <w:r w:rsidRPr="00817A91">
        <w:rPr>
          <w:i/>
          <w:u w:val="single"/>
        </w:rPr>
        <w:t>and</w:t>
      </w:r>
      <w:r>
        <w:t xml:space="preserve"> </w:t>
      </w:r>
      <w:proofErr w:type="gramStart"/>
      <w:r>
        <w:t>its</w:t>
      </w:r>
      <w:proofErr w:type="gramEnd"/>
      <w:r>
        <w:t xml:space="preserve"> made by our closest ally, Israel!</w:t>
      </w:r>
    </w:p>
    <w:p w14:paraId="15169B6B" w14:textId="77777777" w:rsidR="00C67275" w:rsidRPr="00817A91" w:rsidRDefault="00C67275" w:rsidP="00C67275">
      <w:r w:rsidRPr="00E15051">
        <w:rPr>
          <w:rStyle w:val="Style13ptBold"/>
        </w:rPr>
        <w:t>Bergman 22</w:t>
      </w:r>
      <w:r>
        <w:t xml:space="preserve"> (Ronen Bergman, Staff writer for The New York Times Magazine and Mark </w:t>
      </w:r>
      <w:proofErr w:type="spellStart"/>
      <w:r>
        <w:t>Mazzetti</w:t>
      </w:r>
      <w:proofErr w:type="spellEnd"/>
      <w:r>
        <w:t xml:space="preserve">, Washington investigative correspondent, “The Battle for the World’s Most Powerful Cyberweapon”, Jan. 28, 2022, </w:t>
      </w:r>
    </w:p>
    <w:p w14:paraId="1F551264" w14:textId="77777777" w:rsidR="00C67275" w:rsidRPr="0094062D" w:rsidRDefault="00C67275" w:rsidP="00C67275">
      <w:pPr>
        <w:rPr>
          <w:sz w:val="16"/>
        </w:rPr>
      </w:pPr>
      <w:r w:rsidRPr="00F431CB">
        <w:rPr>
          <w:rStyle w:val="Emphasis"/>
          <w:highlight w:val="green"/>
        </w:rPr>
        <w:t>The F.B.I</w:t>
      </w:r>
      <w:r w:rsidRPr="00F431CB">
        <w:rPr>
          <w:sz w:val="16"/>
          <w:highlight w:val="green"/>
        </w:rPr>
        <w:t>.</w:t>
      </w:r>
      <w:r w:rsidRPr="0094062D">
        <w:rPr>
          <w:sz w:val="16"/>
        </w:rPr>
        <w:t xml:space="preserve"> had </w:t>
      </w:r>
      <w:r w:rsidRPr="00F431CB">
        <w:rPr>
          <w:rStyle w:val="Emphasis"/>
          <w:highlight w:val="green"/>
        </w:rPr>
        <w:t>bought</w:t>
      </w:r>
      <w:r w:rsidRPr="0094062D">
        <w:rPr>
          <w:sz w:val="16"/>
        </w:rPr>
        <w:t xml:space="preserve"> a version of </w:t>
      </w:r>
      <w:r w:rsidRPr="00F431CB">
        <w:rPr>
          <w:rStyle w:val="Emphasis"/>
          <w:highlight w:val="green"/>
        </w:rPr>
        <w:t>Pegasus</w:t>
      </w:r>
      <w:r w:rsidRPr="0094062D">
        <w:rPr>
          <w:sz w:val="16"/>
        </w:rPr>
        <w:t xml:space="preserve">, </w:t>
      </w:r>
      <w:r w:rsidRPr="00F431CB">
        <w:rPr>
          <w:rStyle w:val="Emphasis"/>
          <w:highlight w:val="green"/>
        </w:rPr>
        <w:t>NSO’s</w:t>
      </w:r>
      <w:r w:rsidRPr="0094062D">
        <w:rPr>
          <w:sz w:val="16"/>
        </w:rPr>
        <w:t xml:space="preserve"> premier spying tool. For nearly a decade, </w:t>
      </w:r>
      <w:r w:rsidRPr="0094062D">
        <w:rPr>
          <w:rStyle w:val="Emphasis"/>
        </w:rPr>
        <w:t xml:space="preserve">the Israeli firm </w:t>
      </w:r>
      <w:r w:rsidRPr="00F431CB">
        <w:rPr>
          <w:rStyle w:val="Emphasis"/>
          <w:highlight w:val="green"/>
        </w:rPr>
        <w:t>had been selling</w:t>
      </w:r>
      <w:r w:rsidRPr="0094062D">
        <w:rPr>
          <w:rStyle w:val="Emphasis"/>
        </w:rPr>
        <w:t xml:space="preserve"> its surveillance software</w:t>
      </w:r>
      <w:r w:rsidRPr="0094062D">
        <w:rPr>
          <w:sz w:val="16"/>
        </w:rPr>
        <w:t xml:space="preserve"> on a subscription basis </w:t>
      </w:r>
      <w:r w:rsidRPr="00F431CB">
        <w:rPr>
          <w:rStyle w:val="Emphasis"/>
          <w:highlight w:val="green"/>
        </w:rPr>
        <w:t>to</w:t>
      </w:r>
      <w:r w:rsidRPr="0094062D">
        <w:rPr>
          <w:rStyle w:val="Emphasis"/>
        </w:rPr>
        <w:t xml:space="preserve"> law-enforcement and intelligence </w:t>
      </w:r>
      <w:r w:rsidRPr="00F431CB">
        <w:rPr>
          <w:rStyle w:val="Emphasis"/>
          <w:highlight w:val="green"/>
        </w:rPr>
        <w:t>agencies</w:t>
      </w:r>
      <w:r w:rsidRPr="00F431CB">
        <w:rPr>
          <w:sz w:val="16"/>
          <w:highlight w:val="green"/>
        </w:rPr>
        <w:t xml:space="preserve"> </w:t>
      </w:r>
      <w:r w:rsidRPr="00F431CB">
        <w:rPr>
          <w:rStyle w:val="Emphasis"/>
          <w:highlight w:val="green"/>
        </w:rPr>
        <w:t>around the world</w:t>
      </w:r>
      <w:r w:rsidRPr="0094062D">
        <w:rPr>
          <w:sz w:val="16"/>
        </w:rPr>
        <w:t>, promising that it could do what no one else — not a private company, not even a state intelligence service — could do: consistently and reliably crack the encrypted communications of any iPhone or Android smartphone.</w:t>
      </w:r>
    </w:p>
    <w:p w14:paraId="1DAF5ADA" w14:textId="77777777" w:rsidR="00C67275" w:rsidRPr="0094062D" w:rsidRDefault="00C67275" w:rsidP="00C67275">
      <w:pPr>
        <w:rPr>
          <w:sz w:val="16"/>
        </w:rPr>
      </w:pPr>
      <w:r w:rsidRPr="0094062D">
        <w:rPr>
          <w:sz w:val="16"/>
        </w:rPr>
        <w:t xml:space="preserve">Since NSO had introduced Pegasus to the global market in 2011, </w:t>
      </w:r>
      <w:r w:rsidRPr="0094062D">
        <w:rPr>
          <w:rStyle w:val="StyleUnderline"/>
        </w:rPr>
        <w:t xml:space="preserve">it had helped </w:t>
      </w:r>
      <w:r w:rsidRPr="00F431CB">
        <w:rPr>
          <w:rStyle w:val="StyleUnderline"/>
          <w:highlight w:val="green"/>
        </w:rPr>
        <w:t>Mexican authorities</w:t>
      </w:r>
      <w:r w:rsidRPr="0094062D">
        <w:rPr>
          <w:sz w:val="16"/>
        </w:rPr>
        <w:t xml:space="preserve"> capture Joaquín Guzmán Loera, the drug lord known as El Chapo. </w:t>
      </w:r>
      <w:r w:rsidRPr="00F431CB">
        <w:rPr>
          <w:rStyle w:val="Emphasis"/>
          <w:highlight w:val="green"/>
        </w:rPr>
        <w:t>European investigators</w:t>
      </w:r>
      <w:r w:rsidRPr="00757536">
        <w:rPr>
          <w:sz w:val="16"/>
        </w:rPr>
        <w:t xml:space="preserve"> have quietly </w:t>
      </w:r>
      <w:r w:rsidRPr="00F431CB">
        <w:rPr>
          <w:rStyle w:val="Emphasis"/>
          <w:highlight w:val="green"/>
        </w:rPr>
        <w:t>used Pegasus</w:t>
      </w:r>
      <w:r w:rsidRPr="00757536">
        <w:rPr>
          <w:sz w:val="16"/>
        </w:rPr>
        <w:t xml:space="preserve"> to thwart terrorist plots, fight organized crime and, in one case, take down a global child-abuse ring, identifying dozens of suspects in more than 40 countries. In a broader sense, NSO’s products seemed to solve one of the</w:t>
      </w:r>
      <w:r w:rsidRPr="0094062D">
        <w:rPr>
          <w:sz w:val="16"/>
        </w:rPr>
        <w:t xml:space="preserve"> biggest problems facing law-enforcement and intelligence agencies in the 21st century: that criminals and terrorists had better technology for encrypting their communications than investigators had to decrypt them. The criminal world had gone dark even as it was increasingly going global.</w:t>
      </w:r>
    </w:p>
    <w:p w14:paraId="6B3D0C79" w14:textId="77777777" w:rsidR="00C67275" w:rsidRPr="00757536" w:rsidRDefault="00C67275" w:rsidP="00C67275">
      <w:pPr>
        <w:rPr>
          <w:sz w:val="16"/>
        </w:rPr>
      </w:pPr>
      <w:r w:rsidRPr="00757536">
        <w:rPr>
          <w:sz w:val="16"/>
        </w:rPr>
        <w:t xml:space="preserve">But </w:t>
      </w:r>
      <w:r w:rsidRPr="00F431CB">
        <w:rPr>
          <w:rStyle w:val="Emphasis"/>
          <w:highlight w:val="green"/>
        </w:rPr>
        <w:t xml:space="preserve">by the time </w:t>
      </w:r>
      <w:r w:rsidRPr="00757536">
        <w:rPr>
          <w:rStyle w:val="Emphasis"/>
        </w:rPr>
        <w:t>the</w:t>
      </w:r>
      <w:r w:rsidRPr="0094062D">
        <w:rPr>
          <w:rStyle w:val="Emphasis"/>
        </w:rPr>
        <w:t xml:space="preserve"> company’s </w:t>
      </w:r>
      <w:r w:rsidRPr="00F431CB">
        <w:rPr>
          <w:rStyle w:val="Emphasis"/>
          <w:highlight w:val="green"/>
        </w:rPr>
        <w:t>engineers</w:t>
      </w:r>
      <w:r w:rsidRPr="0094062D">
        <w:rPr>
          <w:rStyle w:val="Emphasis"/>
        </w:rPr>
        <w:t xml:space="preserve"> </w:t>
      </w:r>
      <w:r w:rsidRPr="00F431CB">
        <w:rPr>
          <w:rStyle w:val="Emphasis"/>
          <w:highlight w:val="green"/>
        </w:rPr>
        <w:t>walked</w:t>
      </w:r>
      <w:r w:rsidRPr="0094062D">
        <w:rPr>
          <w:rStyle w:val="Emphasis"/>
        </w:rPr>
        <w:t xml:space="preserve"> </w:t>
      </w:r>
      <w:r w:rsidRPr="00F431CB">
        <w:rPr>
          <w:rStyle w:val="Emphasis"/>
          <w:highlight w:val="green"/>
        </w:rPr>
        <w:t>through the door of</w:t>
      </w:r>
      <w:r w:rsidRPr="0094062D">
        <w:rPr>
          <w:rStyle w:val="Emphasis"/>
        </w:rPr>
        <w:t xml:space="preserve"> </w:t>
      </w:r>
      <w:r w:rsidRPr="00F431CB">
        <w:rPr>
          <w:rStyle w:val="Emphasis"/>
          <w:highlight w:val="green"/>
        </w:rPr>
        <w:t>the New Jersey facility</w:t>
      </w:r>
      <w:r w:rsidRPr="00757536">
        <w:rPr>
          <w:sz w:val="16"/>
        </w:rPr>
        <w:t xml:space="preserve"> in 2019, the many </w:t>
      </w:r>
      <w:r w:rsidRPr="00F431CB">
        <w:rPr>
          <w:rStyle w:val="Emphasis"/>
          <w:highlight w:val="green"/>
        </w:rPr>
        <w:t>abuses of Pegasus had</w:t>
      </w:r>
      <w:r w:rsidRPr="00757536">
        <w:rPr>
          <w:sz w:val="16"/>
        </w:rPr>
        <w:t xml:space="preserve"> also </w:t>
      </w:r>
      <w:r w:rsidRPr="00F431CB">
        <w:rPr>
          <w:rStyle w:val="Emphasis"/>
          <w:highlight w:val="green"/>
        </w:rPr>
        <w:t>been well documented</w:t>
      </w:r>
      <w:r w:rsidRPr="0094062D">
        <w:rPr>
          <w:rStyle w:val="Emphasis"/>
        </w:rPr>
        <w:t>.</w:t>
      </w:r>
      <w:r w:rsidRPr="00757536">
        <w:rPr>
          <w:sz w:val="16"/>
        </w:rPr>
        <w:t xml:space="preserve"> Mexico deployed the software not just against gangsters but also against journalists and political dissidents. The United Arab Emirates used the software to hack the phone of a civil rights activist whom the government threw in jail. </w:t>
      </w:r>
      <w:r w:rsidRPr="00F431CB">
        <w:rPr>
          <w:rStyle w:val="Emphasis"/>
          <w:highlight w:val="green"/>
        </w:rPr>
        <w:t>Saudi Arabia used it</w:t>
      </w:r>
      <w:r w:rsidRPr="0094062D">
        <w:rPr>
          <w:rStyle w:val="Emphasis"/>
        </w:rPr>
        <w:t xml:space="preserve"> against women’s rights activists</w:t>
      </w:r>
      <w:r w:rsidRPr="00757536">
        <w:rPr>
          <w:sz w:val="16"/>
        </w:rPr>
        <w:t xml:space="preserve"> </w:t>
      </w:r>
      <w:r w:rsidRPr="0094062D">
        <w:rPr>
          <w:rStyle w:val="Emphasis"/>
        </w:rPr>
        <w:t>and</w:t>
      </w:r>
      <w:r w:rsidRPr="00757536">
        <w:rPr>
          <w:sz w:val="16"/>
        </w:rPr>
        <w:t xml:space="preserve">, according to a lawsuit filed by a Saudi dissident, to spy </w:t>
      </w:r>
      <w:r w:rsidRPr="00F431CB">
        <w:rPr>
          <w:rStyle w:val="Emphasis"/>
          <w:highlight w:val="green"/>
        </w:rPr>
        <w:t>on</w:t>
      </w:r>
      <w:r w:rsidRPr="00757536">
        <w:rPr>
          <w:sz w:val="16"/>
        </w:rPr>
        <w:t xml:space="preserve"> communications with Jamal </w:t>
      </w:r>
      <w:r w:rsidRPr="00F431CB">
        <w:rPr>
          <w:rStyle w:val="Emphasis"/>
          <w:highlight w:val="green"/>
        </w:rPr>
        <w:t>Khashoggi</w:t>
      </w:r>
      <w:r w:rsidRPr="00757536">
        <w:rPr>
          <w:sz w:val="16"/>
        </w:rPr>
        <w:t>, a columnist for The Washington Post, whom Saudi operatives killed and dismembered in Istanbul in 2018.</w:t>
      </w:r>
    </w:p>
    <w:p w14:paraId="20146F67" w14:textId="77777777" w:rsidR="00C67275" w:rsidRPr="00757536" w:rsidRDefault="00C67275" w:rsidP="00C67275">
      <w:pPr>
        <w:rPr>
          <w:sz w:val="16"/>
        </w:rPr>
      </w:pPr>
      <w:r w:rsidRPr="00F431CB">
        <w:rPr>
          <w:rStyle w:val="Emphasis"/>
          <w:highlight w:val="green"/>
        </w:rPr>
        <w:t>None of this prevented new customers</w:t>
      </w:r>
      <w:r w:rsidRPr="00757536">
        <w:rPr>
          <w:sz w:val="16"/>
        </w:rPr>
        <w:t xml:space="preserve"> from approaching NSO, </w:t>
      </w:r>
      <w:r w:rsidRPr="00F431CB">
        <w:rPr>
          <w:rStyle w:val="Emphasis"/>
          <w:highlight w:val="green"/>
        </w:rPr>
        <w:t>including the United States</w:t>
      </w:r>
      <w:r w:rsidRPr="00757536">
        <w:rPr>
          <w:sz w:val="16"/>
        </w:rPr>
        <w:t xml:space="preserve">. The details of </w:t>
      </w:r>
      <w:r w:rsidRPr="00757536">
        <w:rPr>
          <w:rStyle w:val="Emphasis"/>
        </w:rPr>
        <w:t>the F.B.I.’s purchase</w:t>
      </w:r>
      <w:r w:rsidRPr="00757536">
        <w:rPr>
          <w:sz w:val="16"/>
        </w:rPr>
        <w:t xml:space="preserve"> and testing of Pegasus have </w:t>
      </w:r>
      <w:proofErr w:type="gramStart"/>
      <w:r w:rsidRPr="00757536">
        <w:rPr>
          <w:rStyle w:val="Emphasis"/>
        </w:rPr>
        <w:t>never before</w:t>
      </w:r>
      <w:proofErr w:type="gramEnd"/>
      <w:r w:rsidRPr="00757536">
        <w:rPr>
          <w:sz w:val="16"/>
        </w:rPr>
        <w:t xml:space="preserve"> </w:t>
      </w:r>
      <w:r w:rsidRPr="00757536">
        <w:rPr>
          <w:rStyle w:val="Emphasis"/>
        </w:rPr>
        <w:t>been made</w:t>
      </w:r>
      <w:r w:rsidRPr="00757536">
        <w:rPr>
          <w:sz w:val="16"/>
        </w:rPr>
        <w:t xml:space="preserve"> </w:t>
      </w:r>
      <w:r w:rsidRPr="00757536">
        <w:rPr>
          <w:rStyle w:val="Emphasis"/>
        </w:rPr>
        <w:t>public</w:t>
      </w:r>
      <w:r w:rsidRPr="00757536">
        <w:rPr>
          <w:sz w:val="16"/>
        </w:rPr>
        <w:t xml:space="preserve">. Additionally, the same year that Khashoggi was killed, </w:t>
      </w:r>
      <w:r w:rsidRPr="00F431CB">
        <w:rPr>
          <w:rStyle w:val="StyleUnderline"/>
          <w:highlight w:val="green"/>
        </w:rPr>
        <w:t>the</w:t>
      </w:r>
      <w:r w:rsidRPr="00757536">
        <w:rPr>
          <w:rStyle w:val="StyleUnderline"/>
        </w:rPr>
        <w:t xml:space="preserve"> </w:t>
      </w:r>
      <w:r w:rsidRPr="00F431CB">
        <w:rPr>
          <w:rStyle w:val="Emphasis"/>
          <w:highlight w:val="green"/>
        </w:rPr>
        <w:t>C</w:t>
      </w:r>
      <w:r w:rsidRPr="00757536">
        <w:rPr>
          <w:rStyle w:val="StyleUnderline"/>
        </w:rPr>
        <w:t xml:space="preserve">entral </w:t>
      </w:r>
      <w:r w:rsidRPr="00F431CB">
        <w:rPr>
          <w:rStyle w:val="Emphasis"/>
          <w:highlight w:val="green"/>
        </w:rPr>
        <w:t>I</w:t>
      </w:r>
      <w:r w:rsidRPr="00757536">
        <w:rPr>
          <w:rStyle w:val="StyleUnderline"/>
        </w:rPr>
        <w:t xml:space="preserve">ntelligence </w:t>
      </w:r>
      <w:r w:rsidRPr="00F431CB">
        <w:rPr>
          <w:rStyle w:val="Emphasis"/>
          <w:highlight w:val="green"/>
        </w:rPr>
        <w:t>A</w:t>
      </w:r>
      <w:r w:rsidRPr="00757536">
        <w:rPr>
          <w:rStyle w:val="StyleUnderline"/>
        </w:rPr>
        <w:t xml:space="preserve">gency arranged and </w:t>
      </w:r>
      <w:r w:rsidRPr="00F431CB">
        <w:rPr>
          <w:rStyle w:val="StyleUnderline"/>
          <w:highlight w:val="green"/>
        </w:rPr>
        <w:t>paid for</w:t>
      </w:r>
      <w:r w:rsidRPr="00757536">
        <w:rPr>
          <w:rStyle w:val="StyleUnderline"/>
        </w:rPr>
        <w:t xml:space="preserve"> the government of </w:t>
      </w:r>
      <w:r w:rsidRPr="00F431CB">
        <w:rPr>
          <w:rStyle w:val="StyleUnderline"/>
          <w:highlight w:val="green"/>
        </w:rPr>
        <w:t>Djibouti to acquire Pegasus</w:t>
      </w:r>
      <w:r w:rsidRPr="00757536">
        <w:rPr>
          <w:rStyle w:val="StyleUnderline"/>
        </w:rPr>
        <w:t xml:space="preserve"> </w:t>
      </w:r>
      <w:r w:rsidRPr="00757536">
        <w:rPr>
          <w:sz w:val="16"/>
        </w:rPr>
        <w:t xml:space="preserve">to assist the American ally in combating terrorism, </w:t>
      </w:r>
      <w:r w:rsidRPr="00F431CB">
        <w:rPr>
          <w:rStyle w:val="Emphasis"/>
          <w:highlight w:val="green"/>
        </w:rPr>
        <w:t>despite</w:t>
      </w:r>
      <w:r w:rsidRPr="00757536">
        <w:rPr>
          <w:sz w:val="16"/>
        </w:rPr>
        <w:t xml:space="preserve"> longstanding concerns about </w:t>
      </w:r>
      <w:r w:rsidRPr="00F431CB">
        <w:rPr>
          <w:rStyle w:val="Emphasis"/>
          <w:highlight w:val="green"/>
        </w:rPr>
        <w:t>human rights abuses</w:t>
      </w:r>
      <w:r w:rsidRPr="00757536">
        <w:rPr>
          <w:sz w:val="16"/>
        </w:rPr>
        <w:t xml:space="preserve"> there, including the persecution of journalists and the torture of government opponents. </w:t>
      </w:r>
      <w:r w:rsidRPr="00F431CB">
        <w:rPr>
          <w:rStyle w:val="StyleUnderline"/>
          <w:highlight w:val="green"/>
        </w:rPr>
        <w:t>The D.E.A.,</w:t>
      </w:r>
      <w:r w:rsidRPr="00757536">
        <w:rPr>
          <w:rStyle w:val="StyleUnderline"/>
        </w:rPr>
        <w:t xml:space="preserve"> the </w:t>
      </w:r>
      <w:r w:rsidRPr="00F431CB">
        <w:rPr>
          <w:rStyle w:val="StyleUnderline"/>
          <w:highlight w:val="green"/>
        </w:rPr>
        <w:t>Secret Service</w:t>
      </w:r>
      <w:r w:rsidRPr="00757536">
        <w:rPr>
          <w:sz w:val="16"/>
        </w:rPr>
        <w:t xml:space="preserve"> </w:t>
      </w:r>
      <w:r w:rsidRPr="00F431CB">
        <w:rPr>
          <w:rStyle w:val="StyleUnderline"/>
          <w:highlight w:val="green"/>
        </w:rPr>
        <w:t>and</w:t>
      </w:r>
      <w:r w:rsidRPr="00757536">
        <w:rPr>
          <w:sz w:val="16"/>
        </w:rPr>
        <w:t xml:space="preserve"> the </w:t>
      </w:r>
      <w:r w:rsidRPr="00757536">
        <w:rPr>
          <w:rStyle w:val="Emphasis"/>
        </w:rPr>
        <w:t xml:space="preserve">U.S. military’s </w:t>
      </w:r>
      <w:r w:rsidRPr="00F431CB">
        <w:rPr>
          <w:rStyle w:val="Emphasis"/>
          <w:highlight w:val="green"/>
        </w:rPr>
        <w:t>Africa Command</w:t>
      </w:r>
      <w:r w:rsidRPr="00757536">
        <w:rPr>
          <w:sz w:val="16"/>
        </w:rPr>
        <w:t xml:space="preserve"> had </w:t>
      </w:r>
      <w:r w:rsidRPr="00757536">
        <w:rPr>
          <w:rStyle w:val="Emphasis"/>
        </w:rPr>
        <w:t xml:space="preserve">all </w:t>
      </w:r>
      <w:r w:rsidRPr="00F431CB">
        <w:rPr>
          <w:rStyle w:val="Emphasis"/>
          <w:highlight w:val="green"/>
        </w:rPr>
        <w:t>held discussions</w:t>
      </w:r>
      <w:r w:rsidRPr="00757536">
        <w:rPr>
          <w:rStyle w:val="Emphasis"/>
        </w:rPr>
        <w:t xml:space="preserve"> </w:t>
      </w:r>
      <w:r w:rsidRPr="00F431CB">
        <w:rPr>
          <w:rStyle w:val="Emphasis"/>
          <w:highlight w:val="green"/>
        </w:rPr>
        <w:t>with NSO</w:t>
      </w:r>
      <w:r w:rsidRPr="00757536">
        <w:rPr>
          <w:sz w:val="16"/>
        </w:rPr>
        <w:t>. The F.B.I. was now taking the next step.</w:t>
      </w:r>
    </w:p>
    <w:p w14:paraId="4B027631" w14:textId="77777777" w:rsidR="00C67275" w:rsidRDefault="00C67275" w:rsidP="00C67275">
      <w:pPr>
        <w:pStyle w:val="Heading3"/>
      </w:pPr>
      <w:r w:rsidRPr="008D3241">
        <w:lastRenderedPageBreak/>
        <w:t>1NC – In</w:t>
      </w:r>
      <w:r>
        <w:t>dia Scenario</w:t>
      </w:r>
    </w:p>
    <w:p w14:paraId="387D2359" w14:textId="77777777" w:rsidR="00C67275" w:rsidRPr="0058698D" w:rsidRDefault="00C67275" w:rsidP="00C67275">
      <w:pPr>
        <w:pStyle w:val="Heading4"/>
      </w:pPr>
      <w:r>
        <w:rPr>
          <w:u w:val="single"/>
        </w:rPr>
        <w:t xml:space="preserve">Their 1AC </w:t>
      </w:r>
      <w:proofErr w:type="spellStart"/>
      <w:r>
        <w:rPr>
          <w:u w:val="single"/>
        </w:rPr>
        <w:t>ev</w:t>
      </w:r>
      <w:proofErr w:type="spellEnd"/>
      <w:r>
        <w:rPr>
          <w:u w:val="single"/>
        </w:rPr>
        <w:t xml:space="preserve"> says Modi is causing backsliding </w:t>
      </w:r>
    </w:p>
    <w:p w14:paraId="33C1D63D" w14:textId="77777777" w:rsidR="00C67275" w:rsidRDefault="00C67275" w:rsidP="00C67275">
      <w:proofErr w:type="spellStart"/>
      <w:r>
        <w:t>Mauktik</w:t>
      </w:r>
      <w:proofErr w:type="spellEnd"/>
      <w:r>
        <w:t xml:space="preserve"> </w:t>
      </w:r>
      <w:r w:rsidRPr="005E7A33">
        <w:rPr>
          <w:rStyle w:val="Style13ptBold"/>
        </w:rPr>
        <w:t>Kulkarni 21</w:t>
      </w:r>
      <w:r>
        <w:t xml:space="preserve">, Trained in Engineering at the University of Pune, Biophysics at the University of Illinois at Urbana-Champaign, and Neuroscience at Johns Hopkins University, Author at The Fair Observer, Writer for National Public Radio, All India Radio, BBC Marathi, National Geographic, </w:t>
      </w:r>
      <w:proofErr w:type="spellStart"/>
      <w:r>
        <w:t>LiveMint</w:t>
      </w:r>
      <w:proofErr w:type="spellEnd"/>
      <w:r>
        <w:t>, Times of India, and The Hindu, “Why Americans Should be Alarmed by the Pegasus Spyware Controversy in India”, Scroll, 8/2/2021, https://scroll.in/article/1001373/why-americans-should-be-alarmed-by-the-pegasus-spyware-controversy-in-india</w:t>
      </w:r>
    </w:p>
    <w:p w14:paraId="2E44B1E3" w14:textId="77777777" w:rsidR="00C67275" w:rsidRPr="005E7643" w:rsidRDefault="00C67275" w:rsidP="00C67275">
      <w:pPr>
        <w:rPr>
          <w:sz w:val="16"/>
        </w:rPr>
      </w:pPr>
      <w:r w:rsidRPr="00F54361">
        <w:rPr>
          <w:rStyle w:val="StyleUnderline"/>
        </w:rPr>
        <w:t>Under</w:t>
      </w:r>
      <w:r w:rsidRPr="005E7643">
        <w:rPr>
          <w:sz w:val="16"/>
        </w:rPr>
        <w:t xml:space="preserve"> a collaboration called </w:t>
      </w:r>
      <w:r w:rsidRPr="001B63CB">
        <w:rPr>
          <w:rStyle w:val="StyleUnderline"/>
        </w:rPr>
        <w:t xml:space="preserve">the </w:t>
      </w:r>
      <w:r w:rsidRPr="001B63CB">
        <w:rPr>
          <w:rStyle w:val="Emphasis"/>
        </w:rPr>
        <w:t>Pegasus Project</w:t>
      </w:r>
      <w:r w:rsidRPr="001B63CB">
        <w:rPr>
          <w:sz w:val="16"/>
        </w:rPr>
        <w:t xml:space="preserve">, 17 media </w:t>
      </w:r>
      <w:proofErr w:type="spellStart"/>
      <w:r w:rsidRPr="001B63CB">
        <w:rPr>
          <w:sz w:val="16"/>
        </w:rPr>
        <w:t>organisations</w:t>
      </w:r>
      <w:proofErr w:type="spellEnd"/>
      <w:r w:rsidRPr="001B63CB">
        <w:rPr>
          <w:sz w:val="16"/>
        </w:rPr>
        <w:t xml:space="preserve"> from around the world have recently released startling information about the way several </w:t>
      </w:r>
      <w:r w:rsidRPr="001B63CB">
        <w:rPr>
          <w:rStyle w:val="StyleUnderline"/>
        </w:rPr>
        <w:t>governments have</w:t>
      </w:r>
      <w:r w:rsidRPr="001B63CB">
        <w:rPr>
          <w:sz w:val="16"/>
        </w:rPr>
        <w:t xml:space="preserve"> allegedly </w:t>
      </w:r>
      <w:r w:rsidRPr="001B63CB">
        <w:rPr>
          <w:rStyle w:val="StyleUnderline"/>
        </w:rPr>
        <w:t xml:space="preserve">used </w:t>
      </w:r>
      <w:r w:rsidRPr="00384ACA">
        <w:rPr>
          <w:rStyle w:val="Emphasis"/>
          <w:highlight w:val="cyan"/>
        </w:rPr>
        <w:t>spyware</w:t>
      </w:r>
      <w:r w:rsidRPr="005E7643">
        <w:rPr>
          <w:sz w:val="16"/>
        </w:rPr>
        <w:t xml:space="preserve"> made by Israeli firm NSO </w:t>
      </w:r>
      <w:r w:rsidRPr="00F54361">
        <w:rPr>
          <w:rStyle w:val="StyleUnderline"/>
        </w:rPr>
        <w:t>to snoop on perceived adversaries</w:t>
      </w:r>
      <w:r w:rsidRPr="005E7643">
        <w:rPr>
          <w:sz w:val="16"/>
        </w:rPr>
        <w:t>.</w:t>
      </w:r>
    </w:p>
    <w:p w14:paraId="1C690F22" w14:textId="77777777" w:rsidR="00C67275" w:rsidRPr="005E7643" w:rsidRDefault="00C67275" w:rsidP="00C67275">
      <w:pPr>
        <w:rPr>
          <w:sz w:val="16"/>
        </w:rPr>
      </w:pPr>
      <w:r w:rsidRPr="00F54361">
        <w:rPr>
          <w:rStyle w:val="StyleUnderline"/>
        </w:rPr>
        <w:t>Pegasus spyware</w:t>
      </w:r>
      <w:r w:rsidRPr="005E7643">
        <w:rPr>
          <w:sz w:val="16"/>
        </w:rPr>
        <w:t xml:space="preserve">, classified as a weapon to be used against criminals and terrorists, </w:t>
      </w:r>
      <w:r w:rsidRPr="00384ACA">
        <w:rPr>
          <w:rStyle w:val="StyleUnderline"/>
        </w:rPr>
        <w:t xml:space="preserve">was allegedly used </w:t>
      </w:r>
      <w:r w:rsidRPr="00384ACA">
        <w:rPr>
          <w:rStyle w:val="StyleUnderline"/>
          <w:highlight w:val="cyan"/>
        </w:rPr>
        <w:t xml:space="preserve">in </w:t>
      </w:r>
      <w:r w:rsidRPr="00384ACA">
        <w:rPr>
          <w:rStyle w:val="Emphasis"/>
          <w:highlight w:val="cyan"/>
        </w:rPr>
        <w:t>India</w:t>
      </w:r>
      <w:r w:rsidRPr="00384ACA">
        <w:rPr>
          <w:rStyle w:val="StyleUnderline"/>
        </w:rPr>
        <w:t xml:space="preserve"> to spy </w:t>
      </w:r>
      <w:r w:rsidRPr="00384ACA">
        <w:rPr>
          <w:rStyle w:val="StyleUnderline"/>
          <w:highlight w:val="cyan"/>
        </w:rPr>
        <w:t>on</w:t>
      </w:r>
      <w:r w:rsidRPr="00F54361">
        <w:rPr>
          <w:rStyle w:val="StyleUnderline"/>
        </w:rPr>
        <w:t xml:space="preserve"> </w:t>
      </w:r>
      <w:r w:rsidRPr="00F54361">
        <w:rPr>
          <w:rStyle w:val="Emphasis"/>
        </w:rPr>
        <w:t xml:space="preserve">opposition </w:t>
      </w:r>
      <w:r w:rsidRPr="00384ACA">
        <w:rPr>
          <w:rStyle w:val="Emphasis"/>
          <w:highlight w:val="cyan"/>
        </w:rPr>
        <w:t>politicians</w:t>
      </w:r>
      <w:r w:rsidRPr="00F54361">
        <w:rPr>
          <w:rStyle w:val="StyleUnderline"/>
        </w:rPr>
        <w:t xml:space="preserve">, </w:t>
      </w:r>
      <w:proofErr w:type="gramStart"/>
      <w:r w:rsidRPr="00F54361">
        <w:rPr>
          <w:rStyle w:val="StyleUnderline"/>
        </w:rPr>
        <w:t>bureaucrats</w:t>
      </w:r>
      <w:proofErr w:type="gramEnd"/>
      <w:r w:rsidRPr="00F54361">
        <w:rPr>
          <w:rStyle w:val="StyleUnderline"/>
        </w:rPr>
        <w:t xml:space="preserve"> </w:t>
      </w:r>
      <w:r w:rsidRPr="00384ACA">
        <w:rPr>
          <w:rStyle w:val="StyleUnderline"/>
          <w:highlight w:val="cyan"/>
        </w:rPr>
        <w:t xml:space="preserve">and </w:t>
      </w:r>
      <w:r w:rsidRPr="00384ACA">
        <w:rPr>
          <w:rStyle w:val="Emphasis"/>
          <w:highlight w:val="cyan"/>
        </w:rPr>
        <w:t>journalists</w:t>
      </w:r>
      <w:r w:rsidRPr="00F54361">
        <w:rPr>
          <w:rStyle w:val="StyleUnderline"/>
        </w:rPr>
        <w:t>, among others</w:t>
      </w:r>
      <w:r w:rsidRPr="005E7643">
        <w:rPr>
          <w:sz w:val="16"/>
        </w:rPr>
        <w:t xml:space="preserve">. While the Indian government has denied the charges, </w:t>
      </w:r>
      <w:r w:rsidRPr="00F54361">
        <w:rPr>
          <w:rStyle w:val="StyleUnderline"/>
        </w:rPr>
        <w:t xml:space="preserve">all the evidence points to the </w:t>
      </w:r>
      <w:r w:rsidRPr="00384ACA">
        <w:rPr>
          <w:rStyle w:val="Emphasis"/>
          <w:highlight w:val="cyan"/>
        </w:rPr>
        <w:t>exec</w:t>
      </w:r>
      <w:r w:rsidRPr="00F54361">
        <w:rPr>
          <w:rStyle w:val="StyleUnderline"/>
        </w:rPr>
        <w:t xml:space="preserve">utive branch </w:t>
      </w:r>
      <w:r w:rsidRPr="00384ACA">
        <w:rPr>
          <w:rStyle w:val="Emphasis"/>
          <w:highlight w:val="cyan"/>
        </w:rPr>
        <w:t>run</w:t>
      </w:r>
      <w:r w:rsidRPr="00F54361">
        <w:rPr>
          <w:rStyle w:val="StyleUnderline"/>
        </w:rPr>
        <w:t xml:space="preserve">ning </w:t>
      </w:r>
      <w:r w:rsidRPr="00384ACA">
        <w:rPr>
          <w:rStyle w:val="Emphasis"/>
          <w:highlight w:val="cyan"/>
        </w:rPr>
        <w:t>amok</w:t>
      </w:r>
      <w:r w:rsidRPr="005E7643">
        <w:rPr>
          <w:sz w:val="16"/>
        </w:rPr>
        <w:t>.</w:t>
      </w:r>
    </w:p>
    <w:p w14:paraId="057651A3" w14:textId="77777777" w:rsidR="00C67275" w:rsidRPr="005E7643" w:rsidRDefault="00C67275" w:rsidP="00C67275">
      <w:pPr>
        <w:rPr>
          <w:sz w:val="16"/>
        </w:rPr>
      </w:pPr>
      <w:r w:rsidRPr="00F54361">
        <w:rPr>
          <w:rStyle w:val="StyleUnderline"/>
        </w:rPr>
        <w:t xml:space="preserve">The </w:t>
      </w:r>
      <w:r w:rsidRPr="00384ACA">
        <w:rPr>
          <w:rStyle w:val="Emphasis"/>
        </w:rPr>
        <w:t>unravelling</w:t>
      </w:r>
      <w:r w:rsidRPr="00F54361">
        <w:rPr>
          <w:rStyle w:val="Emphasis"/>
        </w:rPr>
        <w:t xml:space="preserve"> of Indian democracy</w:t>
      </w:r>
      <w:r w:rsidRPr="00F54361">
        <w:rPr>
          <w:rStyle w:val="StyleUnderline"/>
        </w:rPr>
        <w:t xml:space="preserve"> offers important lessons for the </w:t>
      </w:r>
      <w:r w:rsidRPr="00F54361">
        <w:rPr>
          <w:rStyle w:val="Emphasis"/>
        </w:rPr>
        <w:t>U</w:t>
      </w:r>
      <w:r w:rsidRPr="005E7643">
        <w:rPr>
          <w:sz w:val="16"/>
        </w:rPr>
        <w:t xml:space="preserve">nited </w:t>
      </w:r>
      <w:r w:rsidRPr="00F54361">
        <w:rPr>
          <w:rStyle w:val="Emphasis"/>
        </w:rPr>
        <w:t>S</w:t>
      </w:r>
      <w:r w:rsidRPr="005E7643">
        <w:rPr>
          <w:sz w:val="16"/>
        </w:rPr>
        <w:t>tates, especially with recent revelations regarding former President Donald Trump’s final days in office and the reluctance of his Republican Party in the legislature to hold him accountable.</w:t>
      </w:r>
    </w:p>
    <w:p w14:paraId="27269C3A" w14:textId="77777777" w:rsidR="00C67275" w:rsidRPr="00C54B1D" w:rsidRDefault="00C67275" w:rsidP="00C67275">
      <w:pPr>
        <w:rPr>
          <w:rStyle w:val="Emphasis"/>
        </w:rPr>
      </w:pPr>
      <w:r w:rsidRPr="00C54B1D">
        <w:rPr>
          <w:rStyle w:val="Emphasis"/>
          <w:highlight w:val="green"/>
        </w:rPr>
        <w:t>The destruction of Indian democratic institutions under Narendra Modi since he came to power in 2014 is well documented. If these new allegations are left unaddressed, which is the most likely outcome, their chilling effect on society will ensure India’s swift decline into a sham democracy like Russia.</w:t>
      </w:r>
    </w:p>
    <w:p w14:paraId="0F4437E3" w14:textId="77777777" w:rsidR="00C67275" w:rsidRPr="005E7643" w:rsidRDefault="00C67275" w:rsidP="00C67275">
      <w:pPr>
        <w:rPr>
          <w:sz w:val="16"/>
        </w:rPr>
      </w:pPr>
      <w:r w:rsidRPr="005E7643">
        <w:rPr>
          <w:sz w:val="16"/>
        </w:rPr>
        <w:t xml:space="preserve">If true, the implications of such </w:t>
      </w:r>
      <w:r w:rsidRPr="00384ACA">
        <w:rPr>
          <w:rStyle w:val="StyleUnderline"/>
          <w:highlight w:val="cyan"/>
        </w:rPr>
        <w:t>surveillance</w:t>
      </w:r>
      <w:r w:rsidRPr="005E7643">
        <w:rPr>
          <w:sz w:val="16"/>
        </w:rPr>
        <w:t xml:space="preserve"> are not limited to political, bureaucratic, journalistic, or judicial opponents of the current government. They </w:t>
      </w:r>
      <w:r w:rsidRPr="00F54361">
        <w:rPr>
          <w:rStyle w:val="StyleUnderline"/>
        </w:rPr>
        <w:t xml:space="preserve">will </w:t>
      </w:r>
      <w:r w:rsidRPr="00384ACA">
        <w:rPr>
          <w:rStyle w:val="StyleUnderline"/>
          <w:highlight w:val="cyan"/>
        </w:rPr>
        <w:t>affect</w:t>
      </w:r>
      <w:r w:rsidRPr="00F54361">
        <w:rPr>
          <w:rStyle w:val="StyleUnderline"/>
        </w:rPr>
        <w:t xml:space="preserve"> the </w:t>
      </w:r>
      <w:r w:rsidRPr="00384ACA">
        <w:rPr>
          <w:rStyle w:val="Emphasis"/>
          <w:highlight w:val="cyan"/>
        </w:rPr>
        <w:t>economic climate</w:t>
      </w:r>
      <w:r w:rsidRPr="00F54361">
        <w:rPr>
          <w:rStyle w:val="StyleUnderline"/>
        </w:rPr>
        <w:t xml:space="preserve">, open-minded </w:t>
      </w:r>
      <w:r w:rsidRPr="00384ACA">
        <w:rPr>
          <w:rStyle w:val="Emphasis"/>
          <w:highlight w:val="cyan"/>
        </w:rPr>
        <w:t>academic inquiry</w:t>
      </w:r>
      <w:r w:rsidRPr="00384ACA">
        <w:rPr>
          <w:rStyle w:val="StyleUnderline"/>
          <w:highlight w:val="cyan"/>
        </w:rPr>
        <w:t>, and</w:t>
      </w:r>
      <w:r w:rsidRPr="00F54361">
        <w:rPr>
          <w:rStyle w:val="StyleUnderline"/>
        </w:rPr>
        <w:t xml:space="preserve"> spirited </w:t>
      </w:r>
      <w:r w:rsidRPr="00F54361">
        <w:rPr>
          <w:rStyle w:val="Emphasis"/>
        </w:rPr>
        <w:t>debates</w:t>
      </w:r>
      <w:r w:rsidRPr="00F54361">
        <w:rPr>
          <w:rStyle w:val="StyleUnderline"/>
        </w:rPr>
        <w:t xml:space="preserve"> among students and </w:t>
      </w:r>
      <w:r w:rsidRPr="00384ACA">
        <w:rPr>
          <w:rStyle w:val="Emphasis"/>
          <w:highlight w:val="cyan"/>
        </w:rPr>
        <w:t>civil society</w:t>
      </w:r>
      <w:r w:rsidRPr="00F54361">
        <w:rPr>
          <w:rStyle w:val="StyleUnderline"/>
        </w:rPr>
        <w:t xml:space="preserve">, which are </w:t>
      </w:r>
      <w:r w:rsidRPr="001B63CB">
        <w:rPr>
          <w:rStyle w:val="StyleUnderline"/>
        </w:rPr>
        <w:t xml:space="preserve">all </w:t>
      </w:r>
      <w:r w:rsidRPr="00384ACA">
        <w:rPr>
          <w:rStyle w:val="Emphasis"/>
          <w:sz w:val="24"/>
          <w:szCs w:val="26"/>
          <w:highlight w:val="cyan"/>
        </w:rPr>
        <w:t>essential for</w:t>
      </w:r>
      <w:r w:rsidRPr="00F54361">
        <w:rPr>
          <w:rStyle w:val="Emphasis"/>
          <w:sz w:val="24"/>
          <w:szCs w:val="26"/>
        </w:rPr>
        <w:t xml:space="preserve"> a thriving </w:t>
      </w:r>
      <w:r w:rsidRPr="00384ACA">
        <w:rPr>
          <w:rStyle w:val="Emphasis"/>
          <w:sz w:val="24"/>
          <w:szCs w:val="26"/>
          <w:highlight w:val="cyan"/>
        </w:rPr>
        <w:t>democracy</w:t>
      </w:r>
      <w:r w:rsidRPr="005E7643">
        <w:rPr>
          <w:sz w:val="16"/>
        </w:rPr>
        <w:t>.</w:t>
      </w:r>
    </w:p>
    <w:p w14:paraId="4720B8A3" w14:textId="77777777" w:rsidR="00C67275" w:rsidRDefault="00C67275" w:rsidP="00C67275">
      <w:pPr>
        <w:pStyle w:val="Heading4"/>
      </w:pPr>
      <w:r>
        <w:t xml:space="preserve">Vikram says India is backsliding now because of Modi </w:t>
      </w:r>
      <w:proofErr w:type="spellStart"/>
      <w:r>
        <w:t>authoritariasm</w:t>
      </w:r>
      <w:proofErr w:type="spellEnd"/>
      <w:r>
        <w:t xml:space="preserve"> </w:t>
      </w:r>
    </w:p>
    <w:p w14:paraId="4D580F65" w14:textId="77777777" w:rsidR="00C67275" w:rsidRDefault="00C67275" w:rsidP="00C67275">
      <w:proofErr w:type="spellStart"/>
      <w:r>
        <w:t>Akshai</w:t>
      </w:r>
      <w:proofErr w:type="spellEnd"/>
      <w:r>
        <w:t xml:space="preserve"> </w:t>
      </w:r>
      <w:r w:rsidRPr="00CA1B31">
        <w:rPr>
          <w:rStyle w:val="Style13ptBold"/>
        </w:rPr>
        <w:t>Vikram 21</w:t>
      </w:r>
      <w:r>
        <w:t>, Doctoral Candidate in Security Studies at the University of Central Florida, Roger L. Hale Fellow at the Ploughshares Fund, M.A from Johns Hopkins University SAIS and B.A. from Johns Hopkins Baltimore, “Indian Democracy Is on The Ropes. The US Must Act”, Defense One, 6/12/2021, https://www.defenseone.com/ideas/2021/06/indian-democracy-ropes-us-must-act/174679/</w:t>
      </w:r>
    </w:p>
    <w:p w14:paraId="465368C9" w14:textId="77777777" w:rsidR="00C67275" w:rsidRPr="00CA1B31" w:rsidRDefault="00C67275" w:rsidP="00C67275">
      <w:pPr>
        <w:rPr>
          <w:sz w:val="16"/>
        </w:rPr>
      </w:pPr>
      <w:r w:rsidRPr="00CA1B31">
        <w:rPr>
          <w:sz w:val="16"/>
        </w:rPr>
        <w:t xml:space="preserve">Even as the U.K. hosted President Biden on a </w:t>
      </w:r>
      <w:r w:rsidRPr="001B63CB">
        <w:rPr>
          <w:sz w:val="16"/>
        </w:rPr>
        <w:t xml:space="preserve">visit to “rally the world’s democracies,” Britain’s reopening is under threat from a new strain of the </w:t>
      </w:r>
      <w:r w:rsidRPr="001B63CB">
        <w:rPr>
          <w:rStyle w:val="Emphasis"/>
        </w:rPr>
        <w:t>COVID</w:t>
      </w:r>
      <w:r w:rsidRPr="001B63CB">
        <w:rPr>
          <w:sz w:val="16"/>
        </w:rPr>
        <w:t xml:space="preserve">-19 virus. This new variant, which originated in India, </w:t>
      </w:r>
      <w:r w:rsidRPr="001B63CB">
        <w:rPr>
          <w:rStyle w:val="StyleUnderline"/>
        </w:rPr>
        <w:t>is directly related to</w:t>
      </w:r>
      <w:r w:rsidRPr="001B63CB">
        <w:rPr>
          <w:sz w:val="16"/>
        </w:rPr>
        <w:t xml:space="preserve"> Narendra </w:t>
      </w:r>
      <w:r w:rsidRPr="001B63CB">
        <w:rPr>
          <w:rStyle w:val="StyleUnderline"/>
        </w:rPr>
        <w:t>Modi government’s</w:t>
      </w:r>
      <w:r w:rsidRPr="001B63CB">
        <w:rPr>
          <w:sz w:val="16"/>
        </w:rPr>
        <w:t xml:space="preserve"> disappointing and </w:t>
      </w:r>
      <w:r w:rsidRPr="001B63CB">
        <w:rPr>
          <w:rStyle w:val="StyleUnderline"/>
        </w:rPr>
        <w:t>less-than-democratic handling</w:t>
      </w:r>
      <w:r w:rsidRPr="001B63CB">
        <w:rPr>
          <w:sz w:val="16"/>
        </w:rPr>
        <w:t xml:space="preserve"> of the pandemic. The new coronavirus strain is just </w:t>
      </w:r>
      <w:r w:rsidRPr="001B63CB">
        <w:rPr>
          <w:rStyle w:val="StyleUnderline"/>
        </w:rPr>
        <w:t xml:space="preserve">one example of the </w:t>
      </w:r>
      <w:r w:rsidRPr="001B63CB">
        <w:rPr>
          <w:rStyle w:val="Emphasis"/>
        </w:rPr>
        <w:t>threat</w:t>
      </w:r>
      <w:r w:rsidRPr="001B63CB">
        <w:rPr>
          <w:rStyle w:val="StyleUnderline"/>
        </w:rPr>
        <w:t xml:space="preserve"> that awaits</w:t>
      </w:r>
      <w:r w:rsidRPr="00CA1B31">
        <w:rPr>
          <w:rStyle w:val="StyleUnderline"/>
        </w:rPr>
        <w:t xml:space="preserve"> U.S. interests </w:t>
      </w:r>
      <w:r w:rsidRPr="00384ACA">
        <w:rPr>
          <w:rStyle w:val="StyleUnderline"/>
          <w:highlight w:val="cyan"/>
        </w:rPr>
        <w:t>if India</w:t>
      </w:r>
      <w:r w:rsidRPr="00CA1B31">
        <w:rPr>
          <w:sz w:val="16"/>
        </w:rPr>
        <w:t xml:space="preserve">, the world’s largest democracy, </w:t>
      </w:r>
      <w:r w:rsidRPr="00CA1B31">
        <w:rPr>
          <w:rStyle w:val="StyleUnderline"/>
        </w:rPr>
        <w:t xml:space="preserve">should complete its </w:t>
      </w:r>
      <w:r w:rsidRPr="00384ACA">
        <w:rPr>
          <w:rStyle w:val="Emphasis"/>
          <w:highlight w:val="cyan"/>
        </w:rPr>
        <w:t>slide</w:t>
      </w:r>
      <w:r w:rsidRPr="00384ACA">
        <w:rPr>
          <w:rStyle w:val="StyleUnderline"/>
          <w:highlight w:val="cyan"/>
        </w:rPr>
        <w:t xml:space="preserve"> into </w:t>
      </w:r>
      <w:r w:rsidRPr="00384ACA">
        <w:rPr>
          <w:rStyle w:val="Emphasis"/>
          <w:highlight w:val="cyan"/>
        </w:rPr>
        <w:t>authoritarianism</w:t>
      </w:r>
      <w:r w:rsidRPr="00CA1B31">
        <w:rPr>
          <w:sz w:val="16"/>
        </w:rPr>
        <w:t xml:space="preserve">. Thankfully, the U.S. still has </w:t>
      </w:r>
      <w:proofErr w:type="gramStart"/>
      <w:r w:rsidRPr="00CA1B31">
        <w:rPr>
          <w:sz w:val="16"/>
        </w:rPr>
        <w:t>a number of</w:t>
      </w:r>
      <w:proofErr w:type="gramEnd"/>
      <w:r w:rsidRPr="00CA1B31">
        <w:rPr>
          <w:sz w:val="16"/>
        </w:rPr>
        <w:t xml:space="preserve"> options to combat, if not prevent, democratic backsliding in India. </w:t>
      </w:r>
    </w:p>
    <w:p w14:paraId="08E7D1B9" w14:textId="77777777" w:rsidR="00C67275" w:rsidRPr="00CA1B31" w:rsidRDefault="00C67275" w:rsidP="00C67275">
      <w:pPr>
        <w:rPr>
          <w:sz w:val="16"/>
        </w:rPr>
      </w:pPr>
      <w:r w:rsidRPr="00CA1B31">
        <w:rPr>
          <w:rStyle w:val="StyleUnderline"/>
        </w:rPr>
        <w:t xml:space="preserve">Democratic or not, India’s </w:t>
      </w:r>
      <w:r w:rsidRPr="00CA1B31">
        <w:rPr>
          <w:rStyle w:val="Emphasis"/>
        </w:rPr>
        <w:t>relevance</w:t>
      </w:r>
      <w:r w:rsidRPr="00CA1B31">
        <w:rPr>
          <w:rStyle w:val="StyleUnderline"/>
        </w:rPr>
        <w:t xml:space="preserve"> is </w:t>
      </w:r>
      <w:r w:rsidRPr="00CA1B31">
        <w:rPr>
          <w:rStyle w:val="Emphasis"/>
        </w:rPr>
        <w:t>assured</w:t>
      </w:r>
      <w:r w:rsidRPr="00CA1B31">
        <w:rPr>
          <w:rStyle w:val="StyleUnderline"/>
        </w:rPr>
        <w:t xml:space="preserve">. Its </w:t>
      </w:r>
      <w:r w:rsidRPr="00CA1B31">
        <w:rPr>
          <w:rStyle w:val="Emphasis"/>
        </w:rPr>
        <w:t>size alone</w:t>
      </w:r>
      <w:r w:rsidRPr="00CA1B31">
        <w:rPr>
          <w:rStyle w:val="StyleUnderline"/>
        </w:rPr>
        <w:t xml:space="preserve"> guarantees this</w:t>
      </w:r>
      <w:r w:rsidRPr="00CA1B31">
        <w:rPr>
          <w:sz w:val="16"/>
        </w:rPr>
        <w:t xml:space="preserve">. India’s largest state, Uttar Pradesh, boasts a population of over 200 million people, larger than any individual country in Africa, Europe, or Latin America.  This </w:t>
      </w:r>
      <w:proofErr w:type="gramStart"/>
      <w:r w:rsidRPr="00CA1B31">
        <w:rPr>
          <w:sz w:val="16"/>
        </w:rPr>
        <w:t>hard fact</w:t>
      </w:r>
      <w:proofErr w:type="gramEnd"/>
      <w:r w:rsidRPr="00CA1B31">
        <w:rPr>
          <w:sz w:val="16"/>
        </w:rPr>
        <w:t xml:space="preserve"> has led Republicans and Democrats to agree </w:t>
      </w:r>
      <w:r w:rsidRPr="001B63CB">
        <w:rPr>
          <w:rStyle w:val="StyleUnderline"/>
        </w:rPr>
        <w:t xml:space="preserve">on India’s </w:t>
      </w:r>
      <w:r w:rsidRPr="00384ACA">
        <w:rPr>
          <w:rStyle w:val="Emphasis"/>
          <w:highlight w:val="cyan"/>
        </w:rPr>
        <w:t>impor</w:t>
      </w:r>
      <w:r w:rsidRPr="001B63CB">
        <w:rPr>
          <w:rStyle w:val="Emphasis"/>
          <w:highlight w:val="cyan"/>
        </w:rPr>
        <w:t>tance</w:t>
      </w:r>
      <w:r w:rsidRPr="00CA1B31">
        <w:rPr>
          <w:sz w:val="16"/>
        </w:rPr>
        <w:t xml:space="preserve">, with </w:t>
      </w:r>
      <w:r w:rsidRPr="001B63CB">
        <w:rPr>
          <w:rStyle w:val="StyleUnderline"/>
        </w:rPr>
        <w:t>both</w:t>
      </w:r>
      <w:r w:rsidRPr="00CA1B31">
        <w:rPr>
          <w:rStyle w:val="StyleUnderline"/>
        </w:rPr>
        <w:t xml:space="preserve"> sides </w:t>
      </w:r>
      <w:r w:rsidRPr="001B63CB">
        <w:rPr>
          <w:rStyle w:val="Emphasis"/>
        </w:rPr>
        <w:t>emphasiz</w:t>
      </w:r>
      <w:r w:rsidRPr="001B63CB">
        <w:rPr>
          <w:sz w:val="16"/>
        </w:rPr>
        <w:t xml:space="preserve">ing </w:t>
      </w:r>
      <w:r w:rsidRPr="001B63CB">
        <w:rPr>
          <w:rStyle w:val="StyleUnderline"/>
        </w:rPr>
        <w:t>its</w:t>
      </w:r>
      <w:r w:rsidRPr="001B63CB">
        <w:rPr>
          <w:sz w:val="16"/>
        </w:rPr>
        <w:t xml:space="preserve"> potential</w:t>
      </w:r>
      <w:r w:rsidRPr="00CA1B31">
        <w:rPr>
          <w:sz w:val="16"/>
        </w:rPr>
        <w:t xml:space="preserve"> </w:t>
      </w:r>
      <w:r w:rsidRPr="00CA1B31">
        <w:rPr>
          <w:rStyle w:val="StyleUnderline"/>
        </w:rPr>
        <w:t xml:space="preserve">role </w:t>
      </w:r>
      <w:r w:rsidRPr="001B63CB">
        <w:rPr>
          <w:rStyle w:val="StyleUnderline"/>
          <w:highlight w:val="cyan"/>
        </w:rPr>
        <w:t>as a</w:t>
      </w:r>
      <w:r w:rsidRPr="00CA1B31">
        <w:rPr>
          <w:rStyle w:val="StyleUnderline"/>
        </w:rPr>
        <w:t xml:space="preserve"> regional </w:t>
      </w:r>
      <w:r w:rsidRPr="00384ACA">
        <w:rPr>
          <w:rStyle w:val="Emphasis"/>
          <w:highlight w:val="cyan"/>
        </w:rPr>
        <w:t>counterweight</w:t>
      </w:r>
      <w:r w:rsidRPr="00384ACA">
        <w:rPr>
          <w:rStyle w:val="StyleUnderline"/>
          <w:highlight w:val="cyan"/>
        </w:rPr>
        <w:t xml:space="preserve"> to China</w:t>
      </w:r>
      <w:r w:rsidRPr="00CA1B31">
        <w:rPr>
          <w:sz w:val="16"/>
        </w:rPr>
        <w:t xml:space="preserve">. The Trump administration’s National Defense Strategy stressed the benefits of a “free and open Indo-Pacific region” and promised to “strengthen our alliances and partnerships in the Indo-Pacific…to preserve the free and open international system.” The Biden administration made similar pronouncements in its Interim National Security Guidance, saying it will “reinvigorate and modernize our </w:t>
      </w:r>
      <w:r w:rsidRPr="00CA1B31">
        <w:rPr>
          <w:rStyle w:val="StyleUnderline"/>
        </w:rPr>
        <w:lastRenderedPageBreak/>
        <w:t>alliances</w:t>
      </w:r>
      <w:r w:rsidRPr="00CA1B31">
        <w:rPr>
          <w:sz w:val="16"/>
        </w:rPr>
        <w:t xml:space="preserve"> and partnerships,” partially to “</w:t>
      </w:r>
      <w:r w:rsidRPr="00CA1B31">
        <w:rPr>
          <w:rStyle w:val="StyleUnderline"/>
        </w:rPr>
        <w:t xml:space="preserve">hold countries like China </w:t>
      </w:r>
      <w:r w:rsidRPr="00CA1B31">
        <w:rPr>
          <w:rStyle w:val="Emphasis"/>
        </w:rPr>
        <w:t>to account</w:t>
      </w:r>
      <w:r w:rsidRPr="00CA1B31">
        <w:rPr>
          <w:sz w:val="16"/>
        </w:rPr>
        <w:t xml:space="preserve">.” The </w:t>
      </w:r>
      <w:r w:rsidRPr="00CA1B31">
        <w:rPr>
          <w:rStyle w:val="StyleUnderline"/>
        </w:rPr>
        <w:t>Biden</w:t>
      </w:r>
      <w:r w:rsidRPr="00CA1B31">
        <w:rPr>
          <w:sz w:val="16"/>
        </w:rPr>
        <w:t xml:space="preserve"> administration </w:t>
      </w:r>
      <w:r w:rsidRPr="00CA1B31">
        <w:rPr>
          <w:rStyle w:val="StyleUnderline"/>
        </w:rPr>
        <w:t xml:space="preserve">specifically promised to “deepen </w:t>
      </w:r>
      <w:r w:rsidRPr="00CA1B31">
        <w:rPr>
          <w:sz w:val="16"/>
        </w:rPr>
        <w:t xml:space="preserve">our </w:t>
      </w:r>
      <w:r w:rsidRPr="00384ACA">
        <w:rPr>
          <w:rStyle w:val="StyleUnderline"/>
          <w:highlight w:val="cyan"/>
        </w:rPr>
        <w:t>partnership</w:t>
      </w:r>
      <w:r w:rsidRPr="00CA1B31">
        <w:rPr>
          <w:rStyle w:val="StyleUnderline"/>
        </w:rPr>
        <w:t xml:space="preserve"> with </w:t>
      </w:r>
      <w:r w:rsidRPr="00CA1B31">
        <w:rPr>
          <w:rStyle w:val="Emphasis"/>
        </w:rPr>
        <w:t>India</w:t>
      </w:r>
      <w:r w:rsidRPr="00CA1B31">
        <w:rPr>
          <w:sz w:val="16"/>
        </w:rPr>
        <w:t xml:space="preserve">” as part of this effort. </w:t>
      </w:r>
    </w:p>
    <w:p w14:paraId="40654C7F" w14:textId="77777777" w:rsidR="00C67275" w:rsidRPr="00CA1B31" w:rsidRDefault="00C67275" w:rsidP="00C67275">
      <w:pPr>
        <w:rPr>
          <w:sz w:val="16"/>
        </w:rPr>
      </w:pPr>
      <w:r w:rsidRPr="00CA1B31">
        <w:rPr>
          <w:rStyle w:val="StyleUnderline"/>
        </w:rPr>
        <w:t xml:space="preserve">This strategic logic </w:t>
      </w:r>
      <w:r w:rsidRPr="00384ACA">
        <w:rPr>
          <w:rStyle w:val="Emphasis"/>
          <w:highlight w:val="cyan"/>
        </w:rPr>
        <w:t>presumes</w:t>
      </w:r>
      <w:r w:rsidRPr="00CA1B31">
        <w:rPr>
          <w:rStyle w:val="StyleUnderline"/>
        </w:rPr>
        <w:t xml:space="preserve"> the </w:t>
      </w:r>
      <w:r w:rsidRPr="00CA1B31">
        <w:rPr>
          <w:rStyle w:val="Emphasis"/>
        </w:rPr>
        <w:t>U</w:t>
      </w:r>
      <w:r w:rsidRPr="00CA1B31">
        <w:rPr>
          <w:sz w:val="16"/>
        </w:rPr>
        <w:t xml:space="preserve">nited </w:t>
      </w:r>
      <w:r w:rsidRPr="00CA1B31">
        <w:rPr>
          <w:rStyle w:val="Emphasis"/>
        </w:rPr>
        <w:t>S</w:t>
      </w:r>
      <w:r w:rsidRPr="00CA1B31">
        <w:rPr>
          <w:sz w:val="16"/>
        </w:rPr>
        <w:t xml:space="preserve">tates </w:t>
      </w:r>
      <w:r w:rsidRPr="00CA1B31">
        <w:rPr>
          <w:rStyle w:val="StyleUnderline"/>
        </w:rPr>
        <w:t xml:space="preserve">will be dealing with </w:t>
      </w:r>
      <w:r w:rsidRPr="00384ACA">
        <w:rPr>
          <w:rStyle w:val="StyleUnderline"/>
          <w:highlight w:val="cyan"/>
        </w:rPr>
        <w:t xml:space="preserve">a </w:t>
      </w:r>
      <w:r w:rsidRPr="00384ACA">
        <w:rPr>
          <w:rStyle w:val="Emphasis"/>
          <w:highlight w:val="cyan"/>
        </w:rPr>
        <w:t>democratic</w:t>
      </w:r>
      <w:r w:rsidRPr="00384ACA">
        <w:rPr>
          <w:rStyle w:val="StyleUnderline"/>
          <w:highlight w:val="cyan"/>
        </w:rPr>
        <w:t xml:space="preserve"> India that prefers a</w:t>
      </w:r>
      <w:r w:rsidRPr="00CA1B31">
        <w:rPr>
          <w:rStyle w:val="StyleUnderline"/>
        </w:rPr>
        <w:t xml:space="preserve"> “free and </w:t>
      </w:r>
      <w:r w:rsidRPr="00384ACA">
        <w:rPr>
          <w:rStyle w:val="StyleUnderline"/>
          <w:highlight w:val="cyan"/>
        </w:rPr>
        <w:t>open</w:t>
      </w:r>
      <w:r w:rsidRPr="00CA1B31">
        <w:rPr>
          <w:rStyle w:val="StyleUnderline"/>
        </w:rPr>
        <w:t xml:space="preserve"> international </w:t>
      </w:r>
      <w:r w:rsidRPr="00384ACA">
        <w:rPr>
          <w:rStyle w:val="StyleUnderline"/>
          <w:highlight w:val="cyan"/>
        </w:rPr>
        <w:t>system</w:t>
      </w:r>
      <w:r w:rsidRPr="00CA1B31">
        <w:rPr>
          <w:rStyle w:val="StyleUnderline"/>
        </w:rPr>
        <w:t xml:space="preserve">,” rather than an </w:t>
      </w:r>
      <w:r w:rsidRPr="00CA1B31">
        <w:rPr>
          <w:rStyle w:val="Emphasis"/>
        </w:rPr>
        <w:t>authoritarian</w:t>
      </w:r>
      <w:r w:rsidRPr="00CA1B31">
        <w:rPr>
          <w:rStyle w:val="StyleUnderline"/>
        </w:rPr>
        <w:t xml:space="preserve"> India that domestically more closely resembles “countries like China” than it does a full-functioning democracy</w:t>
      </w:r>
      <w:r w:rsidRPr="00CA1B31">
        <w:rPr>
          <w:sz w:val="16"/>
        </w:rPr>
        <w:t xml:space="preserve">. </w:t>
      </w:r>
    </w:p>
    <w:p w14:paraId="09347703" w14:textId="77777777" w:rsidR="00C67275" w:rsidRPr="00CA1B31" w:rsidRDefault="00C67275" w:rsidP="00C67275">
      <w:pPr>
        <w:rPr>
          <w:sz w:val="16"/>
        </w:rPr>
      </w:pPr>
      <w:r w:rsidRPr="001B63CB">
        <w:rPr>
          <w:rStyle w:val="StyleUnderline"/>
        </w:rPr>
        <w:t xml:space="preserve">But the </w:t>
      </w:r>
      <w:r w:rsidRPr="001B63CB">
        <w:rPr>
          <w:rStyle w:val="Emphasis"/>
        </w:rPr>
        <w:t>pace</w:t>
      </w:r>
      <w:r w:rsidRPr="001B63CB">
        <w:rPr>
          <w:rStyle w:val="StyleUnderline"/>
        </w:rPr>
        <w:t xml:space="preserve"> of</w:t>
      </w:r>
      <w:r w:rsidRPr="00CA1B31">
        <w:rPr>
          <w:rStyle w:val="StyleUnderline"/>
        </w:rPr>
        <w:t xml:space="preserve"> Indian democratic </w:t>
      </w:r>
      <w:r w:rsidRPr="00384ACA">
        <w:rPr>
          <w:rStyle w:val="StyleUnderline"/>
          <w:highlight w:val="cyan"/>
        </w:rPr>
        <w:t>backsliding</w:t>
      </w:r>
      <w:r w:rsidRPr="00CA1B31">
        <w:rPr>
          <w:rStyle w:val="StyleUnderline"/>
        </w:rPr>
        <w:t xml:space="preserve"> has noticeably </w:t>
      </w:r>
      <w:r w:rsidRPr="00384ACA">
        <w:rPr>
          <w:rStyle w:val="Emphasis"/>
          <w:highlight w:val="cyan"/>
        </w:rPr>
        <w:t>quickened</w:t>
      </w:r>
      <w:r w:rsidRPr="00CA1B31">
        <w:rPr>
          <w:sz w:val="16"/>
        </w:rPr>
        <w:t xml:space="preserve">. It was an ominous warning when Narendra Modi, who was banned from the United States for turning a blind eye to a virtual pogrom against Muslims while chief minister of Gujarat, was elected Prime Minister in 2014. After seven years in power, Modi and his Hindu nationalist </w:t>
      </w:r>
      <w:proofErr w:type="spellStart"/>
      <w:r w:rsidRPr="00CA1B31">
        <w:rPr>
          <w:sz w:val="16"/>
        </w:rPr>
        <w:t>Bharatiya</w:t>
      </w:r>
      <w:proofErr w:type="spellEnd"/>
      <w:r w:rsidRPr="00CA1B31">
        <w:rPr>
          <w:sz w:val="16"/>
        </w:rPr>
        <w:t xml:space="preserve"> Janata Party, or BJP, have further eroded Indian democracy, leading the nonprofit Freedom House to rank India as “partly free” for the first time in 30 years. </w:t>
      </w:r>
    </w:p>
    <w:p w14:paraId="3CC65D85" w14:textId="77777777" w:rsidR="00C67275" w:rsidRPr="00CA1B31" w:rsidRDefault="00C67275" w:rsidP="00C67275">
      <w:pPr>
        <w:rPr>
          <w:sz w:val="16"/>
        </w:rPr>
      </w:pPr>
      <w:r w:rsidRPr="00CA1B31">
        <w:rPr>
          <w:sz w:val="16"/>
        </w:rPr>
        <w:t xml:space="preserve">Modi’s authoritarian actions have ranged from the pseudo-scientific and laughable to the egomaniacal and lethal. Most notoriously, the BJP sought in 2019 to openly discriminate against Muslim immigrants. The law passed, and when it drew mass protests across the country, the BJP met them with authoritarian force. Later in the year, India stifled the Internet in Kashmir. </w:t>
      </w:r>
    </w:p>
    <w:p w14:paraId="20FE9055" w14:textId="77777777" w:rsidR="00C67275" w:rsidRPr="00C54B1D" w:rsidRDefault="00C67275" w:rsidP="00C67275">
      <w:pPr>
        <w:rPr>
          <w:rStyle w:val="Emphasis"/>
        </w:rPr>
      </w:pPr>
      <w:r w:rsidRPr="00CA1B31">
        <w:rPr>
          <w:rStyle w:val="StyleUnderline"/>
        </w:rPr>
        <w:t xml:space="preserve">India’s democratic </w:t>
      </w:r>
      <w:r w:rsidRPr="001B63CB">
        <w:rPr>
          <w:rStyle w:val="StyleUnderline"/>
        </w:rPr>
        <w:t>backsliding</w:t>
      </w:r>
      <w:r w:rsidRPr="00CA1B31">
        <w:rPr>
          <w:rStyle w:val="StyleUnderline"/>
        </w:rPr>
        <w:t xml:space="preserve"> has</w:t>
      </w:r>
      <w:r w:rsidRPr="00CA1B31">
        <w:rPr>
          <w:sz w:val="16"/>
        </w:rPr>
        <w:t xml:space="preserve"> also </w:t>
      </w:r>
      <w:r w:rsidRPr="00384ACA">
        <w:rPr>
          <w:rStyle w:val="StyleUnderline"/>
          <w:highlight w:val="cyan"/>
        </w:rPr>
        <w:t>hurt its</w:t>
      </w:r>
      <w:r w:rsidRPr="00CA1B31">
        <w:rPr>
          <w:rStyle w:val="StyleUnderline"/>
        </w:rPr>
        <w:t xml:space="preserve"> lackluster </w:t>
      </w:r>
      <w:r w:rsidRPr="00CA1B31">
        <w:rPr>
          <w:rStyle w:val="Emphasis"/>
        </w:rPr>
        <w:t xml:space="preserve">COVID-19 </w:t>
      </w:r>
      <w:r w:rsidRPr="00384ACA">
        <w:rPr>
          <w:rStyle w:val="Emphasis"/>
          <w:highlight w:val="cyan"/>
        </w:rPr>
        <w:t>response</w:t>
      </w:r>
      <w:r w:rsidRPr="00CA1B31">
        <w:rPr>
          <w:sz w:val="16"/>
        </w:rPr>
        <w:t xml:space="preserve">. </w:t>
      </w:r>
      <w:r w:rsidRPr="00C54B1D">
        <w:rPr>
          <w:rStyle w:val="Emphasis"/>
          <w:highlight w:val="green"/>
        </w:rPr>
        <w:t xml:space="preserve">Modi’s BJP has propagated </w:t>
      </w:r>
      <w:proofErr w:type="gramStart"/>
      <w:r w:rsidRPr="00C54B1D">
        <w:rPr>
          <w:rStyle w:val="Emphasis"/>
          <w:highlight w:val="green"/>
        </w:rPr>
        <w:t>a number of</w:t>
      </w:r>
      <w:proofErr w:type="gramEnd"/>
      <w:r w:rsidRPr="00C54B1D">
        <w:rPr>
          <w:rStyle w:val="Emphasis"/>
          <w:highlight w:val="green"/>
        </w:rPr>
        <w:t xml:space="preserve"> inane myths about the disease, especially quack cures. Party leaders from Modi on down have set bad examples, appearing at large rallies, without masks, and turning the Hindu Kumbh-Mela festival into a </w:t>
      </w:r>
      <w:proofErr w:type="spellStart"/>
      <w:r w:rsidRPr="00C54B1D">
        <w:rPr>
          <w:rStyle w:val="Emphasis"/>
          <w:highlight w:val="green"/>
        </w:rPr>
        <w:t>superspreader</w:t>
      </w:r>
      <w:proofErr w:type="spellEnd"/>
      <w:r w:rsidRPr="00C54B1D">
        <w:rPr>
          <w:rStyle w:val="Emphasis"/>
          <w:highlight w:val="green"/>
        </w:rPr>
        <w:t xml:space="preserve"> event because “the faith in God will overcome the fear of Covid-19.”</w:t>
      </w:r>
      <w:r w:rsidRPr="00C54B1D">
        <w:rPr>
          <w:rStyle w:val="Emphasis"/>
        </w:rPr>
        <w:t xml:space="preserve"> </w:t>
      </w:r>
    </w:p>
    <w:p w14:paraId="60F3DEA0" w14:textId="77777777" w:rsidR="00C67275" w:rsidRPr="00CA1B31" w:rsidRDefault="00C67275" w:rsidP="00C67275">
      <w:pPr>
        <w:rPr>
          <w:sz w:val="16"/>
        </w:rPr>
      </w:pPr>
      <w:r w:rsidRPr="00CA1B31">
        <w:rPr>
          <w:sz w:val="16"/>
        </w:rPr>
        <w:t>The Modi government has also moved to stifle dissent, especially investigative journalism on its pandemic response. In April, the chief minister of Uttar Pradesh threatened to seize the property of people propagating “rumors” of oxygen shortages. And just last month, when information on the Indian variant was desperately needed, a top Indian virologist on a government panel to investigate the variant suspiciously resigned, after he had been quoted in the New York Times criticizing the government. All this suggests that continued democracy in India is no sure thing.</w:t>
      </w:r>
    </w:p>
    <w:p w14:paraId="06B0807D" w14:textId="77777777" w:rsidR="00C67275" w:rsidRPr="00CA1B31" w:rsidRDefault="00C67275" w:rsidP="00C67275">
      <w:pPr>
        <w:rPr>
          <w:sz w:val="16"/>
        </w:rPr>
      </w:pPr>
      <w:r w:rsidRPr="00CA1B31">
        <w:rPr>
          <w:sz w:val="16"/>
        </w:rPr>
        <w:t xml:space="preserve">A fully authoritarian India could take </w:t>
      </w:r>
      <w:proofErr w:type="gramStart"/>
      <w:r w:rsidRPr="00CA1B31">
        <w:rPr>
          <w:sz w:val="16"/>
        </w:rPr>
        <w:t>a number of</w:t>
      </w:r>
      <w:proofErr w:type="gramEnd"/>
      <w:r w:rsidRPr="00CA1B31">
        <w:rPr>
          <w:sz w:val="16"/>
        </w:rPr>
        <w:t xml:space="preserve"> forms, with disparate effects on its relationship with the United States. Shared concerns about China could lead the U.S.-India relationship to mirror the path of American relations with Vietnam, where the two countries have managed to work constructively despite their tempestuous past and Vietnam’s one-party rule. </w:t>
      </w:r>
    </w:p>
    <w:p w14:paraId="3C3DDF27" w14:textId="77777777" w:rsidR="00C67275" w:rsidRPr="00CA1B31" w:rsidRDefault="00C67275" w:rsidP="00C67275">
      <w:pPr>
        <w:rPr>
          <w:sz w:val="16"/>
        </w:rPr>
      </w:pPr>
      <w:r w:rsidRPr="00CA1B31">
        <w:rPr>
          <w:sz w:val="16"/>
        </w:rPr>
        <w:t xml:space="preserve">Perhaps more likely, India under Modi could present a challenge not dissimilar to that of the Philippines under Duterte, a country too strategically important for the U.S. to ignore in its efforts to counter Chinese influence in the region, but one whose authoritarian streak routinely impedes greater cooperation. </w:t>
      </w:r>
    </w:p>
    <w:p w14:paraId="2CA6A74C" w14:textId="77777777" w:rsidR="00C67275" w:rsidRPr="00CA1B31" w:rsidRDefault="00C67275" w:rsidP="00C67275">
      <w:pPr>
        <w:rPr>
          <w:sz w:val="16"/>
        </w:rPr>
      </w:pPr>
      <w:r w:rsidRPr="00CA1B31">
        <w:rPr>
          <w:sz w:val="16"/>
        </w:rPr>
        <w:t xml:space="preserve">Most detrimentally for the United States, </w:t>
      </w:r>
      <w:r w:rsidRPr="001B63CB">
        <w:rPr>
          <w:rStyle w:val="StyleUnderline"/>
        </w:rPr>
        <w:t xml:space="preserve">India </w:t>
      </w:r>
      <w:r w:rsidRPr="00384ACA">
        <w:rPr>
          <w:rStyle w:val="StyleUnderline"/>
          <w:highlight w:val="cyan"/>
        </w:rPr>
        <w:t>could</w:t>
      </w:r>
      <w:r w:rsidRPr="00CA1B31">
        <w:rPr>
          <w:sz w:val="16"/>
        </w:rPr>
        <w:t xml:space="preserve"> even one day </w:t>
      </w:r>
      <w:r w:rsidRPr="00CA1B31">
        <w:rPr>
          <w:rStyle w:val="StyleUnderline"/>
        </w:rPr>
        <w:t xml:space="preserve">seek to </w:t>
      </w:r>
      <w:r w:rsidRPr="00384ACA">
        <w:rPr>
          <w:rStyle w:val="StyleUnderline"/>
          <w:highlight w:val="cyan"/>
        </w:rPr>
        <w:t>follow</w:t>
      </w:r>
      <w:r w:rsidRPr="00CA1B31">
        <w:rPr>
          <w:rStyle w:val="StyleUnderline"/>
        </w:rPr>
        <w:t xml:space="preserve"> the path of Russia, prioritizing</w:t>
      </w:r>
      <w:r w:rsidRPr="00CA1B31">
        <w:rPr>
          <w:sz w:val="16"/>
        </w:rPr>
        <w:t xml:space="preserve"> allegiance to right-wing authoritarian </w:t>
      </w:r>
      <w:r w:rsidRPr="00384ACA">
        <w:rPr>
          <w:rStyle w:val="Emphasis"/>
          <w:highlight w:val="cyan"/>
        </w:rPr>
        <w:t>ethno-nationalism</w:t>
      </w:r>
      <w:r w:rsidRPr="00CA1B31">
        <w:rPr>
          <w:sz w:val="16"/>
        </w:rPr>
        <w:t xml:space="preserve"> rather than its historical and geographic disputes with China. </w:t>
      </w:r>
      <w:r w:rsidRPr="00CA1B31">
        <w:rPr>
          <w:rStyle w:val="StyleUnderline"/>
        </w:rPr>
        <w:t xml:space="preserve">This </w:t>
      </w:r>
      <w:proofErr w:type="gramStart"/>
      <w:r w:rsidRPr="00CA1B31">
        <w:rPr>
          <w:rStyle w:val="StyleUnderline"/>
        </w:rPr>
        <w:t>worst case</w:t>
      </w:r>
      <w:proofErr w:type="gramEnd"/>
      <w:r w:rsidRPr="00CA1B31">
        <w:rPr>
          <w:rStyle w:val="StyleUnderline"/>
        </w:rPr>
        <w:t xml:space="preserve"> scenario is </w:t>
      </w:r>
      <w:r w:rsidRPr="00CA1B31">
        <w:rPr>
          <w:rStyle w:val="Emphasis"/>
        </w:rPr>
        <w:t>not</w:t>
      </w:r>
      <w:r w:rsidRPr="00CA1B31">
        <w:rPr>
          <w:sz w:val="16"/>
        </w:rPr>
        <w:t xml:space="preserve"> as </w:t>
      </w:r>
      <w:r w:rsidRPr="00CA1B31">
        <w:rPr>
          <w:rStyle w:val="Emphasis"/>
        </w:rPr>
        <w:t>far-fetched</w:t>
      </w:r>
      <w:r w:rsidRPr="00CA1B31">
        <w:rPr>
          <w:sz w:val="16"/>
        </w:rPr>
        <w:t xml:space="preserve"> as it once might have seemed: in the last few months alone, Russia and India have taken eerily similar steps to stifle Twitter in response to domestic critics. </w:t>
      </w:r>
    </w:p>
    <w:p w14:paraId="106CD711" w14:textId="77777777" w:rsidR="00C67275" w:rsidRPr="00CA1B31" w:rsidRDefault="00C67275" w:rsidP="00C67275">
      <w:pPr>
        <w:rPr>
          <w:sz w:val="16"/>
        </w:rPr>
      </w:pPr>
      <w:r w:rsidRPr="00CA1B31">
        <w:rPr>
          <w:rStyle w:val="StyleUnderline"/>
        </w:rPr>
        <w:t xml:space="preserve">No matter how authoritarian the government in New Delhi becomes, the </w:t>
      </w:r>
      <w:r w:rsidRPr="00384ACA">
        <w:rPr>
          <w:rStyle w:val="Emphasis"/>
          <w:highlight w:val="cyan"/>
        </w:rPr>
        <w:t>U</w:t>
      </w:r>
      <w:r w:rsidRPr="00CA1B31">
        <w:rPr>
          <w:sz w:val="16"/>
        </w:rPr>
        <w:t xml:space="preserve">nited </w:t>
      </w:r>
      <w:r w:rsidRPr="00384ACA">
        <w:rPr>
          <w:rStyle w:val="Emphasis"/>
          <w:highlight w:val="cyan"/>
        </w:rPr>
        <w:t>S</w:t>
      </w:r>
      <w:r w:rsidRPr="00CA1B31">
        <w:rPr>
          <w:sz w:val="16"/>
        </w:rPr>
        <w:t xml:space="preserve">tates </w:t>
      </w:r>
      <w:r w:rsidRPr="001B63CB">
        <w:rPr>
          <w:rStyle w:val="StyleUnderline"/>
        </w:rPr>
        <w:t xml:space="preserve">will </w:t>
      </w:r>
      <w:r w:rsidRPr="00384ACA">
        <w:rPr>
          <w:rStyle w:val="StyleUnderline"/>
          <w:highlight w:val="cyan"/>
        </w:rPr>
        <w:t>need</w:t>
      </w:r>
      <w:r w:rsidRPr="00CA1B31">
        <w:rPr>
          <w:rStyle w:val="StyleUnderline"/>
        </w:rPr>
        <w:t xml:space="preserve"> to engage with </w:t>
      </w:r>
      <w:r w:rsidRPr="00384ACA">
        <w:rPr>
          <w:rStyle w:val="StyleUnderline"/>
          <w:highlight w:val="cyan"/>
        </w:rPr>
        <w:t xml:space="preserve">it </w:t>
      </w:r>
      <w:r w:rsidRPr="00384ACA">
        <w:rPr>
          <w:rStyle w:val="Emphasis"/>
          <w:highlight w:val="cyan"/>
        </w:rPr>
        <w:t>constructively</w:t>
      </w:r>
      <w:r w:rsidRPr="00384ACA">
        <w:rPr>
          <w:rStyle w:val="StyleUnderline"/>
          <w:highlight w:val="cyan"/>
        </w:rPr>
        <w:t xml:space="preserve"> on</w:t>
      </w:r>
      <w:r w:rsidRPr="00CA1B31">
        <w:rPr>
          <w:rStyle w:val="StyleUnderline"/>
        </w:rPr>
        <w:t xml:space="preserve"> certain issues, especially </w:t>
      </w:r>
      <w:r w:rsidRPr="00384ACA">
        <w:rPr>
          <w:rStyle w:val="Emphasis"/>
          <w:sz w:val="24"/>
          <w:szCs w:val="26"/>
          <w:highlight w:val="cyan"/>
        </w:rPr>
        <w:t>transnational threats</w:t>
      </w:r>
      <w:r w:rsidRPr="00384ACA">
        <w:rPr>
          <w:rStyle w:val="StyleUnderline"/>
          <w:sz w:val="24"/>
          <w:szCs w:val="26"/>
          <w:highlight w:val="cyan"/>
        </w:rPr>
        <w:t xml:space="preserve"> </w:t>
      </w:r>
      <w:r w:rsidRPr="00384ACA">
        <w:rPr>
          <w:rStyle w:val="StyleUnderline"/>
          <w:highlight w:val="cyan"/>
        </w:rPr>
        <w:t xml:space="preserve">like </w:t>
      </w:r>
      <w:r w:rsidRPr="00384ACA">
        <w:rPr>
          <w:rStyle w:val="Emphasis"/>
          <w:sz w:val="24"/>
          <w:szCs w:val="26"/>
          <w:highlight w:val="cyan"/>
        </w:rPr>
        <w:t>climate</w:t>
      </w:r>
      <w:r w:rsidRPr="00CA1B31">
        <w:rPr>
          <w:rStyle w:val="Emphasis"/>
          <w:sz w:val="24"/>
          <w:szCs w:val="26"/>
        </w:rPr>
        <w:t xml:space="preserve"> change</w:t>
      </w:r>
      <w:r w:rsidRPr="00CA1B31">
        <w:rPr>
          <w:rStyle w:val="StyleUnderline"/>
          <w:sz w:val="24"/>
          <w:szCs w:val="26"/>
        </w:rPr>
        <w:t xml:space="preserve"> </w:t>
      </w:r>
      <w:r w:rsidRPr="00384ACA">
        <w:rPr>
          <w:rStyle w:val="StyleUnderline"/>
          <w:highlight w:val="cyan"/>
        </w:rPr>
        <w:t xml:space="preserve">and </w:t>
      </w:r>
      <w:r w:rsidRPr="00384ACA">
        <w:rPr>
          <w:rStyle w:val="Emphasis"/>
          <w:sz w:val="24"/>
          <w:szCs w:val="26"/>
          <w:highlight w:val="cyan"/>
        </w:rPr>
        <w:t>nuc</w:t>
      </w:r>
      <w:r w:rsidRPr="00CA1B31">
        <w:rPr>
          <w:rStyle w:val="Emphasis"/>
          <w:sz w:val="24"/>
          <w:szCs w:val="26"/>
        </w:rPr>
        <w:t>lear weapon</w:t>
      </w:r>
      <w:r w:rsidRPr="00384ACA">
        <w:rPr>
          <w:rStyle w:val="Emphasis"/>
          <w:sz w:val="24"/>
          <w:szCs w:val="26"/>
          <w:highlight w:val="cyan"/>
        </w:rPr>
        <w:t>s</w:t>
      </w:r>
      <w:r w:rsidRPr="00CA1B31">
        <w:rPr>
          <w:sz w:val="16"/>
        </w:rPr>
        <w:t xml:space="preserve">. Fortunately, the Biden administration has already demonstrated its capability to do just that by cooperating constructively with Russia on nuclear arms control and with both China and Russia on climate change, while at the same time confronting both countries on other issues as necessary. </w:t>
      </w:r>
    </w:p>
    <w:p w14:paraId="3A837374" w14:textId="77777777" w:rsidR="00C67275" w:rsidRPr="00CA1B31" w:rsidRDefault="00C67275" w:rsidP="00C67275">
      <w:pPr>
        <w:rPr>
          <w:sz w:val="16"/>
        </w:rPr>
      </w:pPr>
      <w:r w:rsidRPr="00CA1B31">
        <w:rPr>
          <w:sz w:val="16"/>
        </w:rPr>
        <w:t xml:space="preserve">However, </w:t>
      </w:r>
      <w:r w:rsidRPr="00CA1B31">
        <w:rPr>
          <w:rStyle w:val="StyleUnderline"/>
        </w:rPr>
        <w:t xml:space="preserve">there is no scenario where further democratic backsliding in India would make life easier for the </w:t>
      </w:r>
      <w:r w:rsidRPr="00CA1B31">
        <w:rPr>
          <w:rStyle w:val="Emphasis"/>
        </w:rPr>
        <w:t>U</w:t>
      </w:r>
      <w:r w:rsidRPr="00CA1B31">
        <w:rPr>
          <w:sz w:val="16"/>
        </w:rPr>
        <w:t xml:space="preserve">nited </w:t>
      </w:r>
      <w:r w:rsidRPr="00CA1B31">
        <w:rPr>
          <w:rStyle w:val="Emphasis"/>
        </w:rPr>
        <w:t>S</w:t>
      </w:r>
      <w:r w:rsidRPr="00CA1B31">
        <w:rPr>
          <w:sz w:val="16"/>
        </w:rPr>
        <w:t xml:space="preserve">tates. </w:t>
      </w:r>
      <w:r w:rsidRPr="00CA1B31">
        <w:rPr>
          <w:rStyle w:val="StyleUnderline"/>
        </w:rPr>
        <w:t xml:space="preserve">At the very least, </w:t>
      </w:r>
      <w:r w:rsidRPr="00384ACA">
        <w:rPr>
          <w:rStyle w:val="StyleUnderline"/>
          <w:highlight w:val="cyan"/>
        </w:rPr>
        <w:t>an</w:t>
      </w:r>
      <w:r w:rsidRPr="00CA1B31">
        <w:rPr>
          <w:rStyle w:val="StyleUnderline"/>
        </w:rPr>
        <w:t xml:space="preserve"> increasingly </w:t>
      </w:r>
      <w:r w:rsidRPr="00384ACA">
        <w:rPr>
          <w:rStyle w:val="StyleUnderline"/>
          <w:highlight w:val="cyan"/>
        </w:rPr>
        <w:t xml:space="preserve">authoritarian Indian would </w:t>
      </w:r>
      <w:r w:rsidRPr="00384ACA">
        <w:rPr>
          <w:rStyle w:val="Emphasis"/>
          <w:sz w:val="24"/>
          <w:szCs w:val="26"/>
          <w:highlight w:val="cyan"/>
        </w:rPr>
        <w:t>jeopardize</w:t>
      </w:r>
      <w:r w:rsidRPr="00CA1B31">
        <w:rPr>
          <w:rStyle w:val="Emphasis"/>
          <w:sz w:val="24"/>
          <w:szCs w:val="26"/>
        </w:rPr>
        <w:t xml:space="preserve"> the push for </w:t>
      </w:r>
      <w:r w:rsidRPr="00384ACA">
        <w:rPr>
          <w:rStyle w:val="Emphasis"/>
          <w:sz w:val="24"/>
          <w:szCs w:val="26"/>
          <w:highlight w:val="cyan"/>
        </w:rPr>
        <w:t>cooperation</w:t>
      </w:r>
      <w:r w:rsidRPr="00CA1B31">
        <w:rPr>
          <w:rStyle w:val="StyleUnderline"/>
          <w:sz w:val="24"/>
          <w:szCs w:val="26"/>
        </w:rPr>
        <w:t xml:space="preserve"> </w:t>
      </w:r>
      <w:r w:rsidRPr="00CA1B31">
        <w:rPr>
          <w:rStyle w:val="StyleUnderline"/>
        </w:rPr>
        <w:t>among ‘like-minded’ democracies</w:t>
      </w:r>
      <w:r w:rsidRPr="00CA1B31">
        <w:rPr>
          <w:sz w:val="16"/>
        </w:rPr>
        <w:t xml:space="preserve">, especially when it comes to countering China. </w:t>
      </w:r>
    </w:p>
    <w:p w14:paraId="5FF0FF88" w14:textId="77777777" w:rsidR="00C67275" w:rsidRPr="00CA1B31" w:rsidRDefault="00C67275" w:rsidP="00C67275">
      <w:pPr>
        <w:rPr>
          <w:sz w:val="16"/>
        </w:rPr>
      </w:pPr>
      <w:r w:rsidRPr="00CA1B31">
        <w:rPr>
          <w:rStyle w:val="StyleUnderline"/>
        </w:rPr>
        <w:t xml:space="preserve">International </w:t>
      </w:r>
      <w:r w:rsidRPr="00384ACA">
        <w:rPr>
          <w:rStyle w:val="StyleUnderline"/>
          <w:highlight w:val="cyan"/>
        </w:rPr>
        <w:t>partnerships</w:t>
      </w:r>
      <w:r w:rsidRPr="00CA1B31">
        <w:rPr>
          <w:sz w:val="16"/>
        </w:rPr>
        <w:t xml:space="preserve">, like the recent project of coordinated vaccine production from the emerging ‘Quad’ countries—India, Australia, the U.S., and Japan—could conceivably continue even if India moves further from the democratic camp. Even so, they </w:t>
      </w:r>
      <w:r w:rsidRPr="00384ACA">
        <w:rPr>
          <w:rStyle w:val="StyleUnderline"/>
          <w:highlight w:val="cyan"/>
        </w:rPr>
        <w:t>would</w:t>
      </w:r>
      <w:r w:rsidRPr="00CA1B31">
        <w:rPr>
          <w:rStyle w:val="StyleUnderline"/>
        </w:rPr>
        <w:t xml:space="preserve"> surely </w:t>
      </w:r>
      <w:r w:rsidRPr="00384ACA">
        <w:rPr>
          <w:rStyle w:val="StyleUnderline"/>
          <w:highlight w:val="cyan"/>
        </w:rPr>
        <w:t xml:space="preserve">be </w:t>
      </w:r>
      <w:r w:rsidRPr="00384ACA">
        <w:rPr>
          <w:rStyle w:val="Emphasis"/>
          <w:highlight w:val="cyan"/>
        </w:rPr>
        <w:t>less resilient</w:t>
      </w:r>
      <w:r w:rsidRPr="00384ACA">
        <w:rPr>
          <w:rStyle w:val="StyleUnderline"/>
          <w:highlight w:val="cyan"/>
        </w:rPr>
        <w:t xml:space="preserve"> if based</w:t>
      </w:r>
      <w:r w:rsidRPr="00CA1B31">
        <w:rPr>
          <w:rStyle w:val="StyleUnderline"/>
        </w:rPr>
        <w:t xml:space="preserve"> solely </w:t>
      </w:r>
      <w:r w:rsidRPr="00384ACA">
        <w:rPr>
          <w:rStyle w:val="StyleUnderline"/>
          <w:highlight w:val="cyan"/>
        </w:rPr>
        <w:t>on</w:t>
      </w:r>
      <w:r w:rsidRPr="00CA1B31">
        <w:rPr>
          <w:rStyle w:val="StyleUnderline"/>
        </w:rPr>
        <w:t xml:space="preserve"> common </w:t>
      </w:r>
      <w:r w:rsidRPr="00384ACA">
        <w:rPr>
          <w:rStyle w:val="Emphasis"/>
          <w:highlight w:val="cyan"/>
        </w:rPr>
        <w:t>interests</w:t>
      </w:r>
      <w:r w:rsidRPr="00CA1B31">
        <w:rPr>
          <w:rStyle w:val="StyleUnderline"/>
        </w:rPr>
        <w:t xml:space="preserve"> rather </w:t>
      </w:r>
      <w:r w:rsidRPr="00384ACA">
        <w:rPr>
          <w:rStyle w:val="StyleUnderline"/>
          <w:highlight w:val="cyan"/>
        </w:rPr>
        <w:t>than</w:t>
      </w:r>
      <w:r w:rsidRPr="00CA1B31">
        <w:rPr>
          <w:rStyle w:val="StyleUnderline"/>
        </w:rPr>
        <w:t xml:space="preserve"> common </w:t>
      </w:r>
      <w:r w:rsidRPr="00384ACA">
        <w:rPr>
          <w:rStyle w:val="Emphasis"/>
          <w:highlight w:val="cyan"/>
        </w:rPr>
        <w:t>values</w:t>
      </w:r>
      <w:r w:rsidRPr="00CA1B31">
        <w:rPr>
          <w:rStyle w:val="StyleUnderline"/>
        </w:rPr>
        <w:t xml:space="preserve">. Efforts by the </w:t>
      </w:r>
      <w:r w:rsidRPr="00CA1B31">
        <w:rPr>
          <w:rStyle w:val="Emphasis"/>
        </w:rPr>
        <w:t>E</w:t>
      </w:r>
      <w:r w:rsidRPr="00CA1B31">
        <w:rPr>
          <w:sz w:val="16"/>
        </w:rPr>
        <w:t xml:space="preserve">uropean </w:t>
      </w:r>
      <w:r w:rsidRPr="00CA1B31">
        <w:rPr>
          <w:rStyle w:val="Emphasis"/>
        </w:rPr>
        <w:t>U</w:t>
      </w:r>
      <w:r w:rsidRPr="00CA1B31">
        <w:rPr>
          <w:sz w:val="16"/>
        </w:rPr>
        <w:t xml:space="preserve">nion </w:t>
      </w:r>
      <w:r w:rsidRPr="00CA1B31">
        <w:rPr>
          <w:rStyle w:val="StyleUnderline"/>
        </w:rPr>
        <w:t>to increase ties to India would also likely be undermined</w:t>
      </w:r>
      <w:r w:rsidRPr="00CA1B31">
        <w:rPr>
          <w:sz w:val="16"/>
        </w:rPr>
        <w:t xml:space="preserve">. </w:t>
      </w:r>
    </w:p>
    <w:p w14:paraId="3B87EECE" w14:textId="77777777" w:rsidR="00C67275" w:rsidRPr="008D3241" w:rsidRDefault="00C67275" w:rsidP="00C67275"/>
    <w:p w14:paraId="68E12BFA" w14:textId="77777777" w:rsidR="00C67275" w:rsidRPr="008D3241" w:rsidRDefault="00C67275" w:rsidP="00C67275">
      <w:pPr>
        <w:pStyle w:val="Heading3"/>
      </w:pPr>
      <w:r w:rsidRPr="008D3241">
        <w:lastRenderedPageBreak/>
        <w:t>1NC – FTC Turns</w:t>
      </w:r>
    </w:p>
    <w:p w14:paraId="2160F92D" w14:textId="77777777" w:rsidR="00C67275" w:rsidRDefault="00C67275" w:rsidP="00C67275">
      <w:pPr>
        <w:pStyle w:val="Heading4"/>
      </w:pPr>
      <w:proofErr w:type="spellStart"/>
      <w:r>
        <w:t>Ftc</w:t>
      </w:r>
      <w:proofErr w:type="spellEnd"/>
      <w:r>
        <w:t xml:space="preserve"> gets gutted </w:t>
      </w:r>
      <w:proofErr w:type="spellStart"/>
      <w:r>
        <w:t>becaues</w:t>
      </w:r>
      <w:proofErr w:type="spellEnd"/>
      <w:r>
        <w:t xml:space="preserve"> of the </w:t>
      </w:r>
      <w:proofErr w:type="spellStart"/>
      <w:r>
        <w:t>aff</w:t>
      </w:r>
      <w:proofErr w:type="spellEnd"/>
    </w:p>
    <w:p w14:paraId="204407A5" w14:textId="77777777" w:rsidR="00C67275" w:rsidRPr="00BB0B4C" w:rsidRDefault="00C67275" w:rsidP="00C67275">
      <w:proofErr w:type="spellStart"/>
      <w:r w:rsidRPr="002C1F31">
        <w:rPr>
          <w:rFonts w:eastAsiaTheme="majorEastAsia" w:cstheme="majorBidi"/>
          <w:b/>
          <w:iCs/>
        </w:rPr>
        <w:t>Vaheesan</w:t>
      </w:r>
      <w:proofErr w:type="spellEnd"/>
      <w:r w:rsidRPr="002C1F31">
        <w:rPr>
          <w:rFonts w:eastAsiaTheme="majorEastAsia" w:cstheme="majorBidi"/>
          <w:b/>
          <w:iCs/>
        </w:rPr>
        <w:t xml:space="preserve"> 18</w:t>
      </w:r>
      <w:r>
        <w:t xml:space="preserve"> (Sandeep </w:t>
      </w:r>
      <w:proofErr w:type="spellStart"/>
      <w:r>
        <w:t>Vaheesan</w:t>
      </w:r>
      <w:proofErr w:type="spellEnd"/>
      <w:r>
        <w:t xml:space="preserve"> – legal director at the Open Markets Institute. He previously served as a regulations counsel at the Consumer Financial Protection Bureau. &lt;KEN&gt; “Resurrecting “A Comprehensive Charter of Economic Liberty”: the Latent Power of the Federal Trade Commission,” </w:t>
      </w:r>
      <w:r w:rsidRPr="00866C84">
        <w:rPr>
          <w:i/>
          <w:iCs/>
        </w:rPr>
        <w:t>University of Pennsylvania Journal of Business Law</w:t>
      </w:r>
      <w:r>
        <w:t xml:space="preserve">. Vol. 19, Issue 3. </w:t>
      </w:r>
      <w:hyperlink r:id="rId11" w:history="1">
        <w:r w:rsidRPr="009E35D1">
          <w:rPr>
            <w:rStyle w:val="Hyperlink"/>
          </w:rPr>
          <w:t>https://scholarship.law.upenn.edu/jbl/vol19/iss3/4/</w:t>
        </w:r>
      </w:hyperlink>
      <w:r>
        <w:t xml:space="preserve">)  </w:t>
      </w:r>
    </w:p>
    <w:p w14:paraId="6CE605AD" w14:textId="77777777" w:rsidR="00C67275" w:rsidRPr="001E1C5D" w:rsidRDefault="00C67275" w:rsidP="00C67275">
      <w:pPr>
        <w:rPr>
          <w:sz w:val="16"/>
        </w:rPr>
      </w:pPr>
      <w:r w:rsidRPr="001E1C5D">
        <w:rPr>
          <w:sz w:val="16"/>
        </w:rPr>
        <w:t xml:space="preserve">Among those sympathetic to an expansive Section 5, some are likely to express reservations about its </w:t>
      </w:r>
      <w:r w:rsidRPr="00B70714">
        <w:rPr>
          <w:rStyle w:val="Emphasis"/>
        </w:rPr>
        <w:t>political feasibility</w:t>
      </w:r>
      <w:r w:rsidRPr="001E1C5D">
        <w:rPr>
          <w:sz w:val="16"/>
        </w:rPr>
        <w:t xml:space="preserve">. </w:t>
      </w:r>
      <w:r w:rsidRPr="00B70714">
        <w:rPr>
          <w:rStyle w:val="StyleUnderline"/>
        </w:rPr>
        <w:t>History</w:t>
      </w:r>
      <w:r w:rsidRPr="001E1C5D">
        <w:rPr>
          <w:sz w:val="16"/>
        </w:rPr>
        <w:t xml:space="preserve"> certainly </w:t>
      </w:r>
      <w:r w:rsidRPr="00B70714">
        <w:rPr>
          <w:rStyle w:val="Emphasis"/>
        </w:rPr>
        <w:t>lends support</w:t>
      </w:r>
      <w:r w:rsidRPr="00B70714">
        <w:rPr>
          <w:rStyle w:val="StyleUnderline"/>
        </w:rPr>
        <w:t xml:space="preserve"> to this concern. </w:t>
      </w:r>
      <w:r w:rsidRPr="00F431CB">
        <w:rPr>
          <w:rStyle w:val="StyleUnderline"/>
          <w:highlight w:val="green"/>
        </w:rPr>
        <w:t>Congress has been hostile to</w:t>
      </w:r>
      <w:r w:rsidRPr="00B70714">
        <w:rPr>
          <w:rStyle w:val="StyleUnderline"/>
        </w:rPr>
        <w:t xml:space="preserve"> an </w:t>
      </w:r>
      <w:r w:rsidRPr="00F431CB">
        <w:rPr>
          <w:rStyle w:val="Emphasis"/>
          <w:highlight w:val="green"/>
        </w:rPr>
        <w:t>activist FTC</w:t>
      </w:r>
      <w:r w:rsidRPr="001E1C5D">
        <w:rPr>
          <w:sz w:val="16"/>
        </w:rPr>
        <w:t xml:space="preserve"> in the past and could be expected to move to rein in any activism. </w:t>
      </w:r>
      <w:r w:rsidRPr="00B70714">
        <w:rPr>
          <w:rStyle w:val="StyleUnderline"/>
        </w:rPr>
        <w:t>In the 19</w:t>
      </w:r>
      <w:r w:rsidRPr="00F431CB">
        <w:rPr>
          <w:rStyle w:val="StyleUnderline"/>
          <w:highlight w:val="green"/>
        </w:rPr>
        <w:t>70s</w:t>
      </w:r>
      <w:r w:rsidRPr="00B70714">
        <w:rPr>
          <w:rStyle w:val="StyleUnderline"/>
        </w:rPr>
        <w:t xml:space="preserve">, the </w:t>
      </w:r>
      <w:r w:rsidRPr="00F431CB">
        <w:rPr>
          <w:rStyle w:val="StyleUnderline"/>
          <w:highlight w:val="green"/>
        </w:rPr>
        <w:t>FTC</w:t>
      </w:r>
      <w:r w:rsidRPr="00B70714">
        <w:rPr>
          <w:rStyle w:val="StyleUnderline"/>
        </w:rPr>
        <w:t xml:space="preserve"> zealously pursued</w:t>
      </w:r>
      <w:r w:rsidRPr="001E1C5D">
        <w:rPr>
          <w:sz w:val="16"/>
        </w:rPr>
        <w:t xml:space="preserve"> its </w:t>
      </w:r>
      <w:r w:rsidRPr="00F431CB">
        <w:rPr>
          <w:rStyle w:val="StyleUnderline"/>
          <w:highlight w:val="green"/>
        </w:rPr>
        <w:t>antitrust</w:t>
      </w:r>
      <w:r w:rsidRPr="001E1C5D">
        <w:rPr>
          <w:sz w:val="16"/>
        </w:rPr>
        <w:t xml:space="preserve"> and consumer protection missions.251 This period of aggressive enforcement and rulemaking </w:t>
      </w:r>
      <w:r w:rsidRPr="00F431CB">
        <w:rPr>
          <w:rStyle w:val="StyleUnderline"/>
          <w:highlight w:val="green"/>
        </w:rPr>
        <w:t>triggered</w:t>
      </w:r>
      <w:r w:rsidRPr="00B70714">
        <w:rPr>
          <w:rStyle w:val="StyleUnderline"/>
        </w:rPr>
        <w:t xml:space="preserve"> a </w:t>
      </w:r>
      <w:r w:rsidRPr="00F431CB">
        <w:rPr>
          <w:rStyle w:val="Emphasis"/>
          <w:highlight w:val="green"/>
        </w:rPr>
        <w:t>powerful backlash</w:t>
      </w:r>
      <w:r w:rsidRPr="00F431CB">
        <w:rPr>
          <w:rStyle w:val="StyleUnderline"/>
          <w:highlight w:val="green"/>
        </w:rPr>
        <w:t xml:space="preserve"> from corporate America</w:t>
      </w:r>
      <w:r w:rsidRPr="00B70714">
        <w:rPr>
          <w:rStyle w:val="StyleUnderline"/>
        </w:rPr>
        <w:t>.</w:t>
      </w:r>
      <w:r w:rsidRPr="001E1C5D">
        <w:rPr>
          <w:sz w:val="16"/>
        </w:rPr>
        <w:t xml:space="preserve">252 The Washington Post condemned the Commission as the “National Nanny” in a stinging editorial.253 This period of zeal ended poorly for the FTC. </w:t>
      </w:r>
      <w:r w:rsidRPr="00F431CB">
        <w:rPr>
          <w:rStyle w:val="StyleUnderline"/>
          <w:highlight w:val="green"/>
        </w:rPr>
        <w:t xml:space="preserve">Congress </w:t>
      </w:r>
      <w:r w:rsidRPr="00F431CB">
        <w:rPr>
          <w:rStyle w:val="Emphasis"/>
          <w:highlight w:val="green"/>
        </w:rPr>
        <w:t>asserted new power</w:t>
      </w:r>
      <w:r w:rsidRPr="00F431CB">
        <w:rPr>
          <w:rStyle w:val="StyleUnderline"/>
          <w:highlight w:val="green"/>
        </w:rPr>
        <w:t xml:space="preserve"> over the agency</w:t>
      </w:r>
      <w:r w:rsidRPr="001E1C5D">
        <w:rPr>
          <w:rStyle w:val="StyleUnderline"/>
        </w:rPr>
        <w:t xml:space="preserve"> and imposed </w:t>
      </w:r>
      <w:r w:rsidRPr="001E1C5D">
        <w:rPr>
          <w:rStyle w:val="Emphasis"/>
        </w:rPr>
        <w:t>additional procedural conditions</w:t>
      </w:r>
      <w:r w:rsidRPr="001E1C5D">
        <w:rPr>
          <w:sz w:val="16"/>
        </w:rPr>
        <w:t xml:space="preserve"> on the use of its consumer protection authority.254</w:t>
      </w:r>
    </w:p>
    <w:p w14:paraId="4F74BBA7" w14:textId="77777777" w:rsidR="00C67275" w:rsidRPr="001E1C5D" w:rsidRDefault="00C67275" w:rsidP="00C67275">
      <w:pPr>
        <w:rPr>
          <w:sz w:val="16"/>
        </w:rPr>
      </w:pPr>
      <w:r w:rsidRPr="001E1C5D">
        <w:rPr>
          <w:sz w:val="16"/>
        </w:rPr>
        <w:t xml:space="preserve">This fear of a political backlash from business and Congress may be the strongest line of criticism of an expansive Section 5. </w:t>
      </w:r>
      <w:r w:rsidRPr="00F431CB">
        <w:rPr>
          <w:rStyle w:val="StyleUnderline"/>
          <w:highlight w:val="green"/>
        </w:rPr>
        <w:t xml:space="preserve">Corporations </w:t>
      </w:r>
      <w:r w:rsidRPr="00F431CB">
        <w:rPr>
          <w:rStyle w:val="Emphasis"/>
          <w:highlight w:val="green"/>
        </w:rPr>
        <w:t>pour money</w:t>
      </w:r>
      <w:r w:rsidRPr="00F431CB">
        <w:rPr>
          <w:rStyle w:val="StyleUnderline"/>
          <w:highlight w:val="green"/>
        </w:rPr>
        <w:t xml:space="preserve"> into</w:t>
      </w:r>
      <w:r w:rsidRPr="001E1C5D">
        <w:rPr>
          <w:rStyle w:val="StyleUnderline"/>
        </w:rPr>
        <w:t xml:space="preserve"> Congressional </w:t>
      </w:r>
      <w:r w:rsidRPr="00F431CB">
        <w:rPr>
          <w:rStyle w:val="StyleUnderline"/>
          <w:highlight w:val="green"/>
        </w:rPr>
        <w:t>campaigns to ensure</w:t>
      </w:r>
      <w:r w:rsidRPr="001E1C5D">
        <w:rPr>
          <w:rStyle w:val="StyleUnderline"/>
        </w:rPr>
        <w:t xml:space="preserve"> that their </w:t>
      </w:r>
      <w:r w:rsidRPr="00F431CB">
        <w:rPr>
          <w:rStyle w:val="StyleUnderline"/>
          <w:highlight w:val="green"/>
        </w:rPr>
        <w:t>interests are</w:t>
      </w:r>
      <w:r w:rsidRPr="001E1C5D">
        <w:rPr>
          <w:rStyle w:val="StyleUnderline"/>
        </w:rPr>
        <w:t xml:space="preserve"> </w:t>
      </w:r>
      <w:r w:rsidRPr="001E1C5D">
        <w:rPr>
          <w:rStyle w:val="Emphasis"/>
        </w:rPr>
        <w:t>represented</w:t>
      </w:r>
      <w:r w:rsidRPr="00D2650B">
        <w:rPr>
          <w:rStyle w:val="StyleUnderline"/>
        </w:rPr>
        <w:t xml:space="preserve"> and </w:t>
      </w:r>
      <w:r w:rsidRPr="00F431CB">
        <w:rPr>
          <w:rStyle w:val="Emphasis"/>
          <w:highlight w:val="green"/>
        </w:rPr>
        <w:t>advanced</w:t>
      </w:r>
      <w:r w:rsidRPr="001E1C5D">
        <w:rPr>
          <w:sz w:val="16"/>
        </w:rPr>
        <w:t>. Although the FTC has been averse to policy activism or innovation for decades, the House has tried to limit the FTC’s authority to challenge mergers under Section 5, in the name of creating harmony between the FTC and the DOJ.255</w:t>
      </w:r>
    </w:p>
    <w:p w14:paraId="4C4FCE9C" w14:textId="77777777" w:rsidR="00C67275" w:rsidRPr="001E1C5D" w:rsidRDefault="00C67275" w:rsidP="00C67275">
      <w:pPr>
        <w:rPr>
          <w:sz w:val="16"/>
        </w:rPr>
      </w:pPr>
      <w:r w:rsidRPr="001E1C5D">
        <w:rPr>
          <w:sz w:val="16"/>
        </w:rPr>
        <w:t xml:space="preserve">The recent experience of another federal agency is instructive. </w:t>
      </w:r>
      <w:r w:rsidRPr="00F431CB">
        <w:rPr>
          <w:rStyle w:val="StyleUnderline"/>
          <w:highlight w:val="green"/>
        </w:rPr>
        <w:t>Congressional Republicans</w:t>
      </w:r>
      <w:r w:rsidRPr="001E1C5D">
        <w:rPr>
          <w:sz w:val="16"/>
        </w:rPr>
        <w:t xml:space="preserve">, with the support of some Democrats, </w:t>
      </w:r>
      <w:r w:rsidRPr="00F431CB">
        <w:rPr>
          <w:rStyle w:val="StyleUnderline"/>
          <w:highlight w:val="green"/>
        </w:rPr>
        <w:t>have been trying to hobble</w:t>
      </w:r>
      <w:r w:rsidRPr="001E1C5D">
        <w:rPr>
          <w:rStyle w:val="StyleUnderline"/>
        </w:rPr>
        <w:t xml:space="preserve"> the</w:t>
      </w:r>
      <w:r w:rsidRPr="001E1C5D">
        <w:rPr>
          <w:sz w:val="16"/>
        </w:rPr>
        <w:t xml:space="preserve"> Consumer Financial Protection Bureau (“</w:t>
      </w:r>
      <w:r w:rsidRPr="00F431CB">
        <w:rPr>
          <w:rStyle w:val="Emphasis"/>
          <w:highlight w:val="green"/>
        </w:rPr>
        <w:t>CFPB</w:t>
      </w:r>
      <w:r w:rsidRPr="001E1C5D">
        <w:rPr>
          <w:sz w:val="16"/>
        </w:rPr>
        <w:t xml:space="preserve">”).256 The CFPB is </w:t>
      </w:r>
      <w:r w:rsidRPr="00F431CB">
        <w:rPr>
          <w:rStyle w:val="StyleUnderline"/>
          <w:highlight w:val="green"/>
        </w:rPr>
        <w:t>seen as</w:t>
      </w:r>
      <w:r w:rsidRPr="001E1C5D">
        <w:rPr>
          <w:rStyle w:val="StyleUnderline"/>
        </w:rPr>
        <w:t xml:space="preserve"> </w:t>
      </w:r>
      <w:r w:rsidRPr="001E1C5D">
        <w:rPr>
          <w:rStyle w:val="Emphasis"/>
        </w:rPr>
        <w:t xml:space="preserve">aggressively </w:t>
      </w:r>
      <w:r w:rsidRPr="00F431CB">
        <w:rPr>
          <w:rStyle w:val="Emphasis"/>
          <w:highlight w:val="green"/>
        </w:rPr>
        <w:t>pursuing</w:t>
      </w:r>
      <w:r w:rsidRPr="00F431CB">
        <w:rPr>
          <w:rStyle w:val="StyleUnderline"/>
          <w:highlight w:val="green"/>
        </w:rPr>
        <w:t xml:space="preserve"> its </w:t>
      </w:r>
      <w:r w:rsidRPr="00F431CB">
        <w:rPr>
          <w:rStyle w:val="Emphasis"/>
          <w:highlight w:val="green"/>
        </w:rPr>
        <w:t>statutory mission</w:t>
      </w:r>
      <w:r w:rsidRPr="001E1C5D">
        <w:rPr>
          <w:rStyle w:val="StyleUnderline"/>
        </w:rPr>
        <w:t xml:space="preserve">, bringing a wide range of </w:t>
      </w:r>
      <w:r w:rsidRPr="001E1C5D">
        <w:rPr>
          <w:rStyle w:val="Emphasis"/>
        </w:rPr>
        <w:t>enforcement</w:t>
      </w:r>
      <w:r w:rsidRPr="001E1C5D">
        <w:rPr>
          <w:rStyle w:val="StyleUnderline"/>
        </w:rPr>
        <w:t xml:space="preserve"> </w:t>
      </w:r>
      <w:proofErr w:type="gramStart"/>
      <w:r w:rsidRPr="001E1C5D">
        <w:rPr>
          <w:rStyle w:val="StyleUnderline"/>
        </w:rPr>
        <w:t>actions</w:t>
      </w:r>
      <w:proofErr w:type="gramEnd"/>
      <w:r w:rsidRPr="001E1C5D">
        <w:rPr>
          <w:sz w:val="16"/>
        </w:rPr>
        <w:t xml:space="preserve"> and writing a number of rules to regulate consumer finance markets.257 In light of its vigor, the </w:t>
      </w:r>
      <w:r w:rsidRPr="001E1C5D">
        <w:rPr>
          <w:rStyle w:val="StyleUnderline"/>
        </w:rPr>
        <w:t xml:space="preserve">opposition from Congress </w:t>
      </w:r>
      <w:r w:rsidRPr="001E1C5D">
        <w:rPr>
          <w:rStyle w:val="Emphasis"/>
        </w:rPr>
        <w:t>does not come</w:t>
      </w:r>
      <w:r w:rsidRPr="001E1C5D">
        <w:rPr>
          <w:rStyle w:val="StyleUnderline"/>
        </w:rPr>
        <w:t xml:space="preserve"> as a surprise.</w:t>
      </w:r>
      <w:r w:rsidRPr="001E1C5D">
        <w:rPr>
          <w:sz w:val="16"/>
        </w:rPr>
        <w:t xml:space="preserve"> Even under more favorable political circumstances, an FTC that seeks to breathe life into Section 5 is certain to invite comparable Congressional opposition.</w:t>
      </w:r>
    </w:p>
    <w:p w14:paraId="2CB60174" w14:textId="77777777" w:rsidR="00C67275" w:rsidRPr="009833F0" w:rsidRDefault="00C67275" w:rsidP="00C67275">
      <w:pPr>
        <w:rPr>
          <w:sz w:val="16"/>
        </w:rPr>
      </w:pPr>
      <w:r w:rsidRPr="001E1C5D">
        <w:rPr>
          <w:sz w:val="16"/>
        </w:rPr>
        <w:t xml:space="preserve">The </w:t>
      </w:r>
      <w:r w:rsidRPr="001E1C5D">
        <w:rPr>
          <w:rStyle w:val="StyleUnderline"/>
        </w:rPr>
        <w:t xml:space="preserve">probable </w:t>
      </w:r>
      <w:r w:rsidRPr="00F431CB">
        <w:rPr>
          <w:rStyle w:val="StyleUnderline"/>
          <w:highlight w:val="green"/>
        </w:rPr>
        <w:t>reaction from</w:t>
      </w:r>
      <w:r w:rsidRPr="001E1C5D">
        <w:rPr>
          <w:sz w:val="16"/>
        </w:rPr>
        <w:t xml:space="preserve"> many </w:t>
      </w:r>
      <w:r w:rsidRPr="00F431CB">
        <w:rPr>
          <w:rStyle w:val="Emphasis"/>
          <w:highlight w:val="green"/>
        </w:rPr>
        <w:t>ideologically</w:t>
      </w:r>
      <w:r w:rsidRPr="001E1C5D">
        <w:rPr>
          <w:rStyle w:val="StyleUnderline"/>
        </w:rPr>
        <w:t xml:space="preserve"> or </w:t>
      </w:r>
      <w:r w:rsidRPr="00F431CB">
        <w:rPr>
          <w:rStyle w:val="Emphasis"/>
          <w:highlight w:val="green"/>
        </w:rPr>
        <w:t>financially captured</w:t>
      </w:r>
      <w:r w:rsidRPr="00F431CB">
        <w:rPr>
          <w:rStyle w:val="StyleUnderline"/>
          <w:highlight w:val="green"/>
        </w:rPr>
        <w:t xml:space="preserve"> members</w:t>
      </w:r>
      <w:r w:rsidRPr="001E1C5D">
        <w:rPr>
          <w:rStyle w:val="StyleUnderline"/>
        </w:rPr>
        <w:t xml:space="preserve"> of Congress should not be underestimated</w:t>
      </w:r>
      <w:r w:rsidRPr="001E1C5D">
        <w:rPr>
          <w:sz w:val="16"/>
        </w:rPr>
        <w:t xml:space="preserve">, let alone ignored. Corporate interests and their Congressional allies would seek to curtail any Section 5 expansions. The FTC is a creation of Congress and so must answer to Congress. Congress can undertake a range of actions to limit the FTC’s day-to-day ability to function and its statutory power. At an extreme, </w:t>
      </w:r>
      <w:r w:rsidRPr="001E1C5D">
        <w:rPr>
          <w:rStyle w:val="StyleUnderline"/>
        </w:rPr>
        <w:t xml:space="preserve">Congress </w:t>
      </w:r>
      <w:r w:rsidRPr="00F431CB">
        <w:rPr>
          <w:rStyle w:val="StyleUnderline"/>
          <w:highlight w:val="green"/>
        </w:rPr>
        <w:t>could</w:t>
      </w:r>
      <w:r w:rsidRPr="001E1C5D">
        <w:rPr>
          <w:sz w:val="16"/>
        </w:rPr>
        <w:t xml:space="preserve"> repeal the FTC Act and </w:t>
      </w:r>
      <w:r w:rsidRPr="00F431CB">
        <w:rPr>
          <w:rStyle w:val="Emphasis"/>
          <w:highlight w:val="green"/>
        </w:rPr>
        <w:t>shut down</w:t>
      </w:r>
      <w:r w:rsidRPr="001E1C5D">
        <w:rPr>
          <w:sz w:val="16"/>
        </w:rPr>
        <w:t xml:space="preserve"> the FTC </w:t>
      </w:r>
      <w:r w:rsidRPr="00F431CB">
        <w:rPr>
          <w:rStyle w:val="Emphasis"/>
          <w:highlight w:val="green"/>
        </w:rPr>
        <w:t>entirely</w:t>
      </w:r>
      <w:r w:rsidRPr="00F431CB">
        <w:rPr>
          <w:rStyle w:val="StyleUnderline"/>
          <w:highlight w:val="green"/>
        </w:rPr>
        <w:t>.</w:t>
      </w:r>
      <w:r w:rsidRPr="001E1C5D">
        <w:rPr>
          <w:sz w:val="16"/>
        </w:rPr>
        <w:t xml:space="preserve"> The risks to the FTC’s future would include various existential threats and should not be brushed aside. Undertaking a reinterpretation of Section 5 without an awareness of political dynamics on Capitol Hill would be a grave mistake.</w:t>
      </w:r>
    </w:p>
    <w:p w14:paraId="5D627D41" w14:textId="77777777" w:rsidR="00C67275" w:rsidRPr="00F431CB" w:rsidRDefault="00C67275" w:rsidP="00C67275"/>
    <w:p w14:paraId="266C16B5" w14:textId="77777777" w:rsidR="00C67275" w:rsidRPr="00F431CB" w:rsidRDefault="00C67275" w:rsidP="00C67275">
      <w:pPr>
        <w:pStyle w:val="Heading4"/>
        <w:rPr>
          <w:lang w:val="fr-FR"/>
        </w:rPr>
      </w:pPr>
      <w:r w:rsidRPr="00F431CB">
        <w:rPr>
          <w:lang w:val="fr-FR"/>
        </w:rPr>
        <w:t xml:space="preserve">Plan </w:t>
      </w:r>
      <w:proofErr w:type="spellStart"/>
      <w:r w:rsidRPr="00F431CB">
        <w:rPr>
          <w:lang w:val="fr-FR"/>
        </w:rPr>
        <w:t>crushes</w:t>
      </w:r>
      <w:proofErr w:type="spellEnd"/>
      <w:r w:rsidRPr="00F431CB">
        <w:rPr>
          <w:lang w:val="fr-FR"/>
        </w:rPr>
        <w:t xml:space="preserve"> </w:t>
      </w:r>
      <w:proofErr w:type="spellStart"/>
      <w:r w:rsidRPr="00F431CB">
        <w:rPr>
          <w:lang w:val="fr-FR"/>
        </w:rPr>
        <w:t>res</w:t>
      </w:r>
      <w:r>
        <w:rPr>
          <w:lang w:val="fr-FR"/>
        </w:rPr>
        <w:t>ources</w:t>
      </w:r>
      <w:proofErr w:type="spellEnd"/>
      <w:r>
        <w:rPr>
          <w:lang w:val="fr-FR"/>
        </w:rPr>
        <w:t xml:space="preserve">. </w:t>
      </w:r>
    </w:p>
    <w:p w14:paraId="1BAFED68" w14:textId="77777777" w:rsidR="00C67275" w:rsidRDefault="00C67275" w:rsidP="00C67275">
      <w:r w:rsidRPr="00F431CB">
        <w:rPr>
          <w:lang w:val="fr-FR"/>
        </w:rPr>
        <w:t xml:space="preserve">Lauren </w:t>
      </w:r>
      <w:proofErr w:type="spellStart"/>
      <w:r w:rsidRPr="00F431CB">
        <w:rPr>
          <w:rStyle w:val="Style13ptBold"/>
          <w:lang w:val="fr-FR"/>
        </w:rPr>
        <w:t>Feiner</w:t>
      </w:r>
      <w:proofErr w:type="spellEnd"/>
      <w:r w:rsidRPr="00F431CB">
        <w:rPr>
          <w:rStyle w:val="Style13ptBold"/>
          <w:lang w:val="fr-FR"/>
        </w:rPr>
        <w:t xml:space="preserve"> </w:t>
      </w:r>
      <w:r w:rsidRPr="00F431CB">
        <w:rPr>
          <w:lang w:val="fr-FR"/>
        </w:rPr>
        <w:t>1/19/</w:t>
      </w:r>
      <w:r w:rsidRPr="00F431CB">
        <w:rPr>
          <w:rStyle w:val="Style13ptBold"/>
          <w:lang w:val="fr-FR"/>
        </w:rPr>
        <w:t>22</w:t>
      </w:r>
      <w:r w:rsidRPr="00F431CB">
        <w:rPr>
          <w:lang w:val="fr-FR"/>
        </w:rPr>
        <w:t xml:space="preserve">. </w:t>
      </w:r>
      <w:r>
        <w:t>News Associate @ CNBC. “</w:t>
      </w:r>
      <w:r w:rsidRPr="00FE1654">
        <w:t>FTC Chair Lina Khan says agency won’t back down in the face of intimidation from Big Tech</w:t>
      </w:r>
      <w:r>
        <w:t xml:space="preserve">.” </w:t>
      </w:r>
      <w:r w:rsidRPr="00FE1654">
        <w:t>https://www.cnbc.com/2022/01/19/ftc-chair-lina-khan-says-agency-wont-back-down-in-the-face-of-intimidation.html</w:t>
      </w:r>
    </w:p>
    <w:p w14:paraId="4733657B" w14:textId="77777777" w:rsidR="00C67275" w:rsidRPr="000A7D0D" w:rsidRDefault="00C67275" w:rsidP="00C67275">
      <w:pPr>
        <w:rPr>
          <w:sz w:val="16"/>
        </w:rPr>
      </w:pPr>
      <w:r w:rsidRPr="000A7D0D">
        <w:rPr>
          <w:sz w:val="16"/>
        </w:rPr>
        <w:t xml:space="preserve">As it stands, Khan said </w:t>
      </w:r>
      <w:r w:rsidRPr="00F431CB">
        <w:rPr>
          <w:rStyle w:val="StyleUnderline"/>
          <w:highlight w:val="green"/>
        </w:rPr>
        <w:t>the agency</w:t>
      </w:r>
      <w:r w:rsidRPr="000A7D0D">
        <w:rPr>
          <w:sz w:val="16"/>
        </w:rPr>
        <w:t xml:space="preserve"> does </w:t>
      </w:r>
      <w:r w:rsidRPr="00F431CB">
        <w:rPr>
          <w:rStyle w:val="StyleUnderline"/>
          <w:highlight w:val="green"/>
        </w:rPr>
        <w:t xml:space="preserve">have to </w:t>
      </w:r>
      <w:r w:rsidRPr="00F431CB">
        <w:rPr>
          <w:rStyle w:val="Emphasis"/>
          <w:highlight w:val="green"/>
        </w:rPr>
        <w:t>choose its workload wisely</w:t>
      </w:r>
      <w:r w:rsidRPr="00F431CB">
        <w:rPr>
          <w:sz w:val="16"/>
          <w:highlight w:val="green"/>
        </w:rPr>
        <w:t xml:space="preserve">, </w:t>
      </w:r>
      <w:r w:rsidRPr="00F431CB">
        <w:rPr>
          <w:rStyle w:val="StyleUnderline"/>
          <w:highlight w:val="green"/>
        </w:rPr>
        <w:t>which</w:t>
      </w:r>
      <w:r w:rsidRPr="000A7D0D">
        <w:rPr>
          <w:rStyle w:val="StyleUnderline"/>
        </w:rPr>
        <w:t xml:space="preserve"> </w:t>
      </w:r>
      <w:r w:rsidRPr="00F431CB">
        <w:rPr>
          <w:rStyle w:val="StyleUnderline"/>
          <w:highlight w:val="green"/>
        </w:rPr>
        <w:t xml:space="preserve">often involves </w:t>
      </w:r>
      <w:r w:rsidRPr="00F431CB">
        <w:rPr>
          <w:rStyle w:val="Emphasis"/>
          <w:highlight w:val="green"/>
        </w:rPr>
        <w:t>trade-offs about what it can pursue</w:t>
      </w:r>
      <w:r w:rsidRPr="000A7D0D">
        <w:rPr>
          <w:sz w:val="16"/>
        </w:rPr>
        <w:t>. Given those constraints, the question of which enforcement actions could have a deterrent effect becomes an important one, she said.</w:t>
      </w:r>
    </w:p>
    <w:p w14:paraId="19C8EA17" w14:textId="77777777" w:rsidR="00C67275" w:rsidRPr="000A7D0D" w:rsidRDefault="00C67275" w:rsidP="00C67275">
      <w:pPr>
        <w:rPr>
          <w:sz w:val="16"/>
        </w:rPr>
      </w:pPr>
      <w:r w:rsidRPr="000A7D0D">
        <w:rPr>
          <w:sz w:val="16"/>
        </w:rPr>
        <w:t>“</w:t>
      </w:r>
      <w:r w:rsidRPr="00F431CB">
        <w:rPr>
          <w:rStyle w:val="StyleUnderline"/>
          <w:highlight w:val="green"/>
        </w:rPr>
        <w:t xml:space="preserve">We have to make </w:t>
      </w:r>
      <w:r w:rsidRPr="00F431CB">
        <w:rPr>
          <w:rStyle w:val="Emphasis"/>
          <w:highlight w:val="green"/>
        </w:rPr>
        <w:t>very difficult choices</w:t>
      </w:r>
      <w:r w:rsidRPr="00F431CB">
        <w:rPr>
          <w:sz w:val="16"/>
          <w:highlight w:val="green"/>
        </w:rPr>
        <w:t xml:space="preserve"> </w:t>
      </w:r>
      <w:r w:rsidRPr="00F431CB">
        <w:rPr>
          <w:rStyle w:val="StyleUnderline"/>
          <w:highlight w:val="green"/>
        </w:rPr>
        <w:t>about which</w:t>
      </w:r>
      <w:r w:rsidRPr="000A7D0D">
        <w:rPr>
          <w:sz w:val="16"/>
        </w:rPr>
        <w:t xml:space="preserve"> billion-dollar </w:t>
      </w:r>
      <w:r w:rsidRPr="00F431CB">
        <w:rPr>
          <w:rStyle w:val="StyleUnderline"/>
          <w:highlight w:val="green"/>
        </w:rPr>
        <w:t>deals we’re going to ensure we’re closely investigatin</w:t>
      </w:r>
      <w:r w:rsidRPr="00F431CB">
        <w:rPr>
          <w:sz w:val="16"/>
          <w:highlight w:val="green"/>
        </w:rPr>
        <w:t>g</w:t>
      </w:r>
      <w:r w:rsidRPr="000A7D0D">
        <w:rPr>
          <w:sz w:val="16"/>
        </w:rPr>
        <w:t xml:space="preserve">, but </w:t>
      </w:r>
      <w:r w:rsidRPr="00F431CB">
        <w:rPr>
          <w:rStyle w:val="StyleUnderline"/>
          <w:highlight w:val="green"/>
        </w:rPr>
        <w:t xml:space="preserve">there are very real trade-offs in terms of what that work is going to </w:t>
      </w:r>
      <w:r w:rsidRPr="00F431CB">
        <w:rPr>
          <w:rStyle w:val="Emphasis"/>
          <w:highlight w:val="green"/>
        </w:rPr>
        <w:t>come at the expense of</w:t>
      </w:r>
      <w:r w:rsidRPr="00F431CB">
        <w:rPr>
          <w:sz w:val="16"/>
          <w:highlight w:val="green"/>
        </w:rPr>
        <w:t>,</w:t>
      </w:r>
      <w:r w:rsidRPr="000A7D0D">
        <w:rPr>
          <w:sz w:val="16"/>
        </w:rPr>
        <w:t>” she said.</w:t>
      </w:r>
    </w:p>
    <w:p w14:paraId="4BC935FE" w14:textId="77777777" w:rsidR="00C67275" w:rsidRDefault="00C67275" w:rsidP="00C67275">
      <w:pPr>
        <w:rPr>
          <w:sz w:val="16"/>
        </w:rPr>
      </w:pPr>
      <w:r w:rsidRPr="000A7D0D">
        <w:rPr>
          <w:sz w:val="16"/>
        </w:rPr>
        <w:lastRenderedPageBreak/>
        <w:t>“What are instances in which certain types of actions could have a market-wide impact?” Khan said, giving an example of a question the agency might consider</w:t>
      </w:r>
      <w:r w:rsidRPr="00F431CB">
        <w:rPr>
          <w:sz w:val="16"/>
          <w:highlight w:val="green"/>
        </w:rPr>
        <w:t>. “</w:t>
      </w:r>
      <w:r w:rsidRPr="00F431CB">
        <w:rPr>
          <w:rStyle w:val="Emphasis"/>
          <w:highlight w:val="green"/>
        </w:rPr>
        <w:t>If we are able to</w:t>
      </w:r>
      <w:r w:rsidRPr="000A7D0D">
        <w:rPr>
          <w:sz w:val="16"/>
        </w:rPr>
        <w:t xml:space="preserve"> obtain a particular settlement or consent decree or </w:t>
      </w:r>
      <w:r w:rsidRPr="00F431CB">
        <w:rPr>
          <w:rStyle w:val="Emphasis"/>
          <w:highlight w:val="green"/>
        </w:rPr>
        <w:t>get a good outcome in court</w:t>
      </w:r>
      <w:r w:rsidRPr="000A7D0D">
        <w:rPr>
          <w:sz w:val="16"/>
        </w:rPr>
        <w:t xml:space="preserve">, what are instances in </w:t>
      </w:r>
      <w:r w:rsidRPr="00721B91">
        <w:rPr>
          <w:sz w:val="16"/>
        </w:rPr>
        <w:t xml:space="preserve">which </w:t>
      </w:r>
      <w:r w:rsidRPr="00F431CB">
        <w:rPr>
          <w:rStyle w:val="StyleUnderline"/>
          <w:highlight w:val="green"/>
        </w:rPr>
        <w:t>that could</w:t>
      </w:r>
      <w:r w:rsidRPr="000A7D0D">
        <w:rPr>
          <w:sz w:val="16"/>
        </w:rPr>
        <w:t xml:space="preserve"> really </w:t>
      </w:r>
      <w:r w:rsidRPr="00F431CB">
        <w:rPr>
          <w:rStyle w:val="Emphasis"/>
          <w:highlight w:val="green"/>
        </w:rPr>
        <w:t>change the dynamic</w:t>
      </w:r>
      <w:r w:rsidRPr="00F431CB">
        <w:rPr>
          <w:sz w:val="16"/>
          <w:highlight w:val="green"/>
        </w:rPr>
        <w:t xml:space="preserve"> </w:t>
      </w:r>
      <w:r w:rsidRPr="00721B91">
        <w:rPr>
          <w:sz w:val="16"/>
        </w:rPr>
        <w:t>in</w:t>
      </w:r>
      <w:r w:rsidRPr="000A7D0D">
        <w:rPr>
          <w:sz w:val="16"/>
        </w:rPr>
        <w:t xml:space="preserve"> the entire market rather than just, you know, here or there?”</w:t>
      </w:r>
    </w:p>
    <w:p w14:paraId="01292F9D" w14:textId="77777777" w:rsidR="00C67275" w:rsidRDefault="00C67275" w:rsidP="00C67275">
      <w:pPr>
        <w:rPr>
          <w:rFonts w:asciiTheme="minorHAnsi" w:hAnsiTheme="minorHAnsi"/>
        </w:rPr>
      </w:pPr>
    </w:p>
    <w:p w14:paraId="46E82CDE" w14:textId="77777777" w:rsidR="00C25714" w:rsidRDefault="00C25714" w:rsidP="00C25714">
      <w:pPr>
        <w:pStyle w:val="Heading1"/>
      </w:pPr>
      <w:r>
        <w:lastRenderedPageBreak/>
        <w:t>2AC</w:t>
      </w:r>
    </w:p>
    <w:p w14:paraId="540E0F9F" w14:textId="77777777" w:rsidR="00C25714" w:rsidRDefault="00C25714" w:rsidP="00C25714">
      <w:pPr>
        <w:pStyle w:val="Heading2"/>
      </w:pPr>
      <w:r>
        <w:lastRenderedPageBreak/>
        <w:t>Solvency</w:t>
      </w:r>
    </w:p>
    <w:p w14:paraId="3A7A31D6" w14:textId="77777777" w:rsidR="00C25714" w:rsidRDefault="00C25714" w:rsidP="00C25714">
      <w:pPr>
        <w:pStyle w:val="Heading3"/>
      </w:pPr>
      <w:r>
        <w:lastRenderedPageBreak/>
        <w:t>Finishing</w:t>
      </w:r>
    </w:p>
    <w:p w14:paraId="7CD6A7DE" w14:textId="77777777" w:rsidR="00C25714" w:rsidRPr="00D1157F" w:rsidRDefault="00C25714" w:rsidP="00C25714">
      <w:pPr>
        <w:pStyle w:val="Heading4"/>
      </w:pPr>
      <w:r>
        <w:t>Finishing Schrepel.</w:t>
      </w:r>
    </w:p>
    <w:p w14:paraId="51F2FAA4" w14:textId="77777777" w:rsidR="00C25714" w:rsidRPr="009648D4" w:rsidRDefault="00C25714" w:rsidP="00C25714">
      <w:pPr>
        <w:rPr>
          <w:sz w:val="16"/>
        </w:rPr>
      </w:pPr>
      <w:r w:rsidRPr="0009296C">
        <w:rPr>
          <w:rStyle w:val="StyleUnderline"/>
        </w:rPr>
        <w:t xml:space="preserve">U.S. </w:t>
      </w:r>
      <w:r w:rsidRPr="00324D46">
        <w:rPr>
          <w:rStyle w:val="StyleUnderline"/>
          <w:highlight w:val="cyan"/>
        </w:rPr>
        <w:t>antitrust</w:t>
      </w:r>
      <w:r w:rsidRPr="0009296C">
        <w:rPr>
          <w:rStyle w:val="StyleUnderline"/>
        </w:rPr>
        <w:t xml:space="preserve"> law </w:t>
      </w:r>
      <w:r w:rsidRPr="00324D46">
        <w:rPr>
          <w:rStyle w:val="StyleUnderline"/>
          <w:highlight w:val="cyan"/>
        </w:rPr>
        <w:t>provides</w:t>
      </w:r>
      <w:r w:rsidRPr="009648D4">
        <w:rPr>
          <w:sz w:val="16"/>
        </w:rPr>
        <w:t xml:space="preserve"> several </w:t>
      </w:r>
      <w:r w:rsidRPr="00324D46">
        <w:rPr>
          <w:rStyle w:val="Emphasis"/>
          <w:highlight w:val="cyan"/>
        </w:rPr>
        <w:t>exemptions</w:t>
      </w:r>
      <w:r w:rsidRPr="0009296C">
        <w:rPr>
          <w:rStyle w:val="StyleUnderline"/>
        </w:rPr>
        <w:t xml:space="preserve"> to</w:t>
      </w:r>
      <w:r w:rsidRPr="009648D4">
        <w:rPr>
          <w:sz w:val="16"/>
        </w:rPr>
        <w:t xml:space="preserve"> different types of </w:t>
      </w:r>
      <w:r w:rsidRPr="0009296C">
        <w:rPr>
          <w:rStyle w:val="StyleUnderline"/>
        </w:rPr>
        <w:t xml:space="preserve">entities, </w:t>
      </w:r>
      <w:r w:rsidRPr="00324D46">
        <w:rPr>
          <w:rStyle w:val="StyleUnderline"/>
          <w:highlight w:val="cyan"/>
        </w:rPr>
        <w:t>which require</w:t>
      </w:r>
      <w:r w:rsidRPr="009648D4">
        <w:rPr>
          <w:sz w:val="16"/>
        </w:rPr>
        <w:t xml:space="preserve"> both the </w:t>
      </w:r>
      <w:r w:rsidRPr="0009296C">
        <w:rPr>
          <w:rStyle w:val="Emphasis"/>
        </w:rPr>
        <w:t>identification</w:t>
      </w:r>
      <w:r w:rsidRPr="0009296C">
        <w:rPr>
          <w:rStyle w:val="StyleUnderline"/>
        </w:rPr>
        <w:t xml:space="preserve"> of </w:t>
      </w:r>
      <w:r w:rsidRPr="00324D46">
        <w:rPr>
          <w:rStyle w:val="StyleUnderline"/>
          <w:highlight w:val="cyan"/>
        </w:rPr>
        <w:t xml:space="preserve">the </w:t>
      </w:r>
      <w:r w:rsidRPr="00324D46">
        <w:rPr>
          <w:rStyle w:val="Emphasis"/>
          <w:highlight w:val="cyan"/>
        </w:rPr>
        <w:t>firm</w:t>
      </w:r>
      <w:r w:rsidRPr="009648D4">
        <w:rPr>
          <w:sz w:val="16"/>
        </w:rPr>
        <w:t xml:space="preserve"> and an understanding of its activities. European competition law applies only to undertakings that carry out an economic activity. Once again, it is then necessary to identify the firm’s boundaries to determine the activities carried out.</w:t>
      </w:r>
    </w:p>
    <w:p w14:paraId="71863D51" w14:textId="77777777" w:rsidR="00C25714" w:rsidRPr="009648D4" w:rsidRDefault="00C25714" w:rsidP="00C25714">
      <w:pPr>
        <w:rPr>
          <w:sz w:val="16"/>
        </w:rPr>
      </w:pPr>
      <w:r w:rsidRPr="009648D4">
        <w:rPr>
          <w:sz w:val="16"/>
        </w:rPr>
        <w:t>Second, establishing the firm’s boundaries is essential when agencies assess the legality of business practices.57 In terms of collusion, U.S. and European courts have recognized that two legal entities that are part of the same eco- nomic unit - that is, the same firm - cannot be held guilty of collusion, as one cannot agree with oneself.58 Antitrust prohibits several forms of cooperation outside the firm, while it always permits cooperation within the firm. The logic is similar in terms of monopolization and abuse of a dominant position. As a company cannot abuse its market power against itself, abuses of power are illegal only when they affect other firms. Above all, defining the boundaries of firms is essential to analyze market power (and thus whether Section 2 of the Sherman Act or Article 102 of the TFEU is applicable to a given case) and the ability to engage in anticompetitive practices. Control indeed confers the firm with the power to implement practices - including the ability to raise prices, which is often central in antitrust cases.</w:t>
      </w:r>
    </w:p>
    <w:p w14:paraId="45EB412A" w14:textId="77777777" w:rsidR="00C25714" w:rsidRPr="009648D4" w:rsidRDefault="00C25714" w:rsidP="00C25714">
      <w:pPr>
        <w:rPr>
          <w:sz w:val="16"/>
        </w:rPr>
      </w:pPr>
      <w:r w:rsidRPr="009648D4">
        <w:rPr>
          <w:sz w:val="16"/>
        </w:rPr>
        <w:t xml:space="preserve">Finally, identifying the boundaries of firms is essential to assign liability.59 Liability for anticompetitive practices rests with the parent company that ultimately controls other entities if such control has been exercised.60 This logic stems from the classic distinction between ownership and control.61 </w:t>
      </w:r>
    </w:p>
    <w:p w14:paraId="6D2FC218" w14:textId="77777777" w:rsidR="00C25714" w:rsidRPr="00DE3600" w:rsidRDefault="00C25714" w:rsidP="00C25714">
      <w:pPr>
        <w:rPr>
          <w:sz w:val="16"/>
        </w:rPr>
      </w:pPr>
      <w:r w:rsidRPr="009648D4">
        <w:rPr>
          <w:sz w:val="16"/>
        </w:rPr>
        <w:t xml:space="preserve">It is safe to assume that antitrust law will capture the activities of blockchain participants at their individual </w:t>
      </w:r>
      <w:r w:rsidRPr="00324D46">
        <w:rPr>
          <w:sz w:val="16"/>
        </w:rPr>
        <w:t xml:space="preserve">level.62 For example, one could imagine that a miner is considered a company on his own; after all, miners are operating an economic activity. Nevertheless, </w:t>
      </w:r>
      <w:r w:rsidRPr="00324D46">
        <w:rPr>
          <w:rStyle w:val="StyleUnderline"/>
        </w:rPr>
        <w:t xml:space="preserve">analyzing whether the </w:t>
      </w:r>
      <w:r w:rsidRPr="00324D46">
        <w:rPr>
          <w:rStyle w:val="Emphasis"/>
        </w:rPr>
        <w:t>entire blockchain layer 1</w:t>
      </w:r>
      <w:r w:rsidRPr="00324D46">
        <w:rPr>
          <w:rStyle w:val="StyleUnderline"/>
        </w:rPr>
        <w:t xml:space="preserve"> could be </w:t>
      </w:r>
      <w:r w:rsidRPr="00324D46">
        <w:rPr>
          <w:rStyle w:val="Emphasis"/>
        </w:rPr>
        <w:t>deemed a firm</w:t>
      </w:r>
      <w:r w:rsidRPr="00324D46">
        <w:rPr>
          <w:rStyle w:val="StyleUnderline"/>
        </w:rPr>
        <w:t xml:space="preserve"> for the </w:t>
      </w:r>
      <w:r w:rsidRPr="00324D46">
        <w:rPr>
          <w:rStyle w:val="Emphasis"/>
        </w:rPr>
        <w:t>purpose of antitrust law</w:t>
      </w:r>
      <w:r w:rsidRPr="00324D46">
        <w:rPr>
          <w:rStyle w:val="StyleUnderline"/>
        </w:rPr>
        <w:t xml:space="preserve"> is </w:t>
      </w:r>
      <w:r w:rsidRPr="00324D46">
        <w:rPr>
          <w:rStyle w:val="Emphasis"/>
        </w:rPr>
        <w:t>essential</w:t>
      </w:r>
      <w:r w:rsidRPr="00324D46">
        <w:rPr>
          <w:rStyle w:val="StyleUnderline"/>
        </w:rPr>
        <w:t xml:space="preserve"> if agencies are to </w:t>
      </w:r>
      <w:r w:rsidRPr="00324D46">
        <w:rPr>
          <w:rStyle w:val="Emphasis"/>
        </w:rPr>
        <w:t>understand</w:t>
      </w:r>
      <w:r w:rsidRPr="00324D46">
        <w:rPr>
          <w:rStyle w:val="StyleUnderline"/>
        </w:rPr>
        <w:t xml:space="preserve"> and </w:t>
      </w:r>
      <w:r w:rsidRPr="00324D46">
        <w:rPr>
          <w:rStyle w:val="Emphasis"/>
        </w:rPr>
        <w:t>apprehend</w:t>
      </w:r>
      <w:r w:rsidRPr="00324D46">
        <w:rPr>
          <w:rStyle w:val="StyleUnderline"/>
        </w:rPr>
        <w:t xml:space="preserve"> anticompetitive practices that are carried out </w:t>
      </w:r>
      <w:r w:rsidRPr="00324D46">
        <w:rPr>
          <w:rStyle w:val="Emphasis"/>
        </w:rPr>
        <w:t>beyond</w:t>
      </w:r>
      <w:r w:rsidRPr="00324D46">
        <w:rPr>
          <w:rStyle w:val="StyleUnderline"/>
        </w:rPr>
        <w:t xml:space="preserve"> the </w:t>
      </w:r>
      <w:r w:rsidRPr="00324D46">
        <w:rPr>
          <w:rStyle w:val="Emphasis"/>
        </w:rPr>
        <w:t>simple framework</w:t>
      </w:r>
      <w:r w:rsidRPr="00324D46">
        <w:rPr>
          <w:rStyle w:val="StyleUnderline"/>
        </w:rPr>
        <w:t xml:space="preserve"> of the </w:t>
      </w:r>
      <w:r w:rsidRPr="00324D46">
        <w:rPr>
          <w:rStyle w:val="Emphasis"/>
        </w:rPr>
        <w:t>individual</w:t>
      </w:r>
      <w:r w:rsidRPr="00324D46">
        <w:rPr>
          <w:rStyle w:val="StyleUnderline"/>
        </w:rPr>
        <w:t xml:space="preserve">. For example, suppose a blockchain is implementing practices to </w:t>
      </w:r>
      <w:r w:rsidRPr="00324D46">
        <w:rPr>
          <w:rStyle w:val="Emphasis"/>
        </w:rPr>
        <w:t>exclude another blockchain</w:t>
      </w:r>
      <w:r w:rsidRPr="00324D46">
        <w:rPr>
          <w:rStyle w:val="StyleUnderline"/>
        </w:rPr>
        <w:t xml:space="preserve"> from the market. In that case, one will want to punish these </w:t>
      </w:r>
      <w:r w:rsidRPr="00324D46">
        <w:rPr>
          <w:rStyle w:val="Emphasis"/>
        </w:rPr>
        <w:t>practices</w:t>
      </w:r>
      <w:r w:rsidRPr="00324D46">
        <w:rPr>
          <w:rStyle w:val="StyleUnderline"/>
        </w:rPr>
        <w:t xml:space="preserve"> rather than </w:t>
      </w:r>
      <w:r w:rsidRPr="00324D46">
        <w:rPr>
          <w:rStyle w:val="Emphasis"/>
        </w:rPr>
        <w:t>each individual action</w:t>
      </w:r>
      <w:r w:rsidRPr="00324D46">
        <w:rPr>
          <w:rStyle w:val="StyleUnderline"/>
        </w:rPr>
        <w:t xml:space="preserve"> leading to the </w:t>
      </w:r>
      <w:r w:rsidRPr="00DE3600">
        <w:rPr>
          <w:rStyle w:val="Emphasis"/>
        </w:rPr>
        <w:t>entire scheme</w:t>
      </w:r>
      <w:r w:rsidRPr="00DE3600">
        <w:rPr>
          <w:sz w:val="16"/>
        </w:rPr>
        <w:t>. I will return to these practices in the coming chapters.</w:t>
      </w:r>
    </w:p>
    <w:p w14:paraId="5C360AC1" w14:textId="77777777" w:rsidR="00C25714" w:rsidRDefault="00C25714" w:rsidP="00C25714">
      <w:pPr>
        <w:rPr>
          <w:sz w:val="16"/>
        </w:rPr>
      </w:pPr>
      <w:r w:rsidRPr="00DE3600">
        <w:rPr>
          <w:sz w:val="16"/>
        </w:rPr>
        <w:t xml:space="preserve">In other words, </w:t>
      </w:r>
      <w:r w:rsidRPr="00DE3600">
        <w:rPr>
          <w:rStyle w:val="StyleUnderline"/>
        </w:rPr>
        <w:t xml:space="preserve">defining the firm’s boundaries is a </w:t>
      </w:r>
      <w:r w:rsidRPr="00DE3600">
        <w:rPr>
          <w:rStyle w:val="Emphasis"/>
        </w:rPr>
        <w:t>necessary</w:t>
      </w:r>
      <w:r w:rsidRPr="00DE3600">
        <w:rPr>
          <w:rStyle w:val="StyleUnderline"/>
        </w:rPr>
        <w:t xml:space="preserve"> step in </w:t>
      </w:r>
      <w:r w:rsidRPr="00DE3600">
        <w:rPr>
          <w:rStyle w:val="Emphasis"/>
        </w:rPr>
        <w:t>understanding</w:t>
      </w:r>
      <w:r w:rsidRPr="00DE3600">
        <w:rPr>
          <w:rStyle w:val="StyleUnderline"/>
        </w:rPr>
        <w:t xml:space="preserve"> competitive dynamics, in </w:t>
      </w:r>
      <w:r w:rsidRPr="00DE3600">
        <w:rPr>
          <w:rStyle w:val="Emphasis"/>
        </w:rPr>
        <w:t>analyzing</w:t>
      </w:r>
      <w:r w:rsidRPr="00DE3600">
        <w:rPr>
          <w:rStyle w:val="StyleUnderline"/>
        </w:rPr>
        <w:t xml:space="preserve"> practices and eventually, in </w:t>
      </w:r>
      <w:r w:rsidRPr="00DE3600">
        <w:rPr>
          <w:rStyle w:val="Emphasis"/>
        </w:rPr>
        <w:t>assigning antitrust liability</w:t>
      </w:r>
      <w:r w:rsidRPr="00DE3600">
        <w:rPr>
          <w:rStyle w:val="StyleUnderline"/>
        </w:rPr>
        <w:t xml:space="preserve"> to the blockchain</w:t>
      </w:r>
      <w:r w:rsidRPr="009648D4">
        <w:rPr>
          <w:rStyle w:val="StyleUnderline"/>
        </w:rPr>
        <w:t xml:space="preserve"> when, as an </w:t>
      </w:r>
      <w:r w:rsidRPr="009648D4">
        <w:rPr>
          <w:rStyle w:val="Emphasis"/>
        </w:rPr>
        <w:t>entity</w:t>
      </w:r>
      <w:r w:rsidRPr="009648D4">
        <w:rPr>
          <w:rStyle w:val="StyleUnderline"/>
        </w:rPr>
        <w:t>, it seeks to achieve survival through anticompetitive ways</w:t>
      </w:r>
      <w:r w:rsidRPr="009648D4">
        <w:rPr>
          <w:sz w:val="16"/>
        </w:rPr>
        <w:t xml:space="preserve">. It is thus essential to carefully consider the elements that are </w:t>
      </w:r>
      <w:proofErr w:type="gramStart"/>
      <w:r w:rsidRPr="009648D4">
        <w:rPr>
          <w:sz w:val="16"/>
        </w:rPr>
        <w:t>taken into account</w:t>
      </w:r>
      <w:proofErr w:type="gramEnd"/>
      <w:r w:rsidRPr="009648D4">
        <w:rPr>
          <w:sz w:val="16"/>
        </w:rPr>
        <w:t xml:space="preserve"> </w:t>
      </w:r>
      <w:r w:rsidRPr="009648D4">
        <w:rPr>
          <w:rStyle w:val="StyleUnderline"/>
        </w:rPr>
        <w:t xml:space="preserve">when defining “firms” </w:t>
      </w:r>
      <w:r w:rsidRPr="00DE3600">
        <w:rPr>
          <w:rStyle w:val="StyleUnderline"/>
          <w:highlight w:val="cyan"/>
        </w:rPr>
        <w:t>under antitrust law</w:t>
      </w:r>
      <w:r w:rsidRPr="009648D4">
        <w:rPr>
          <w:sz w:val="16"/>
        </w:rPr>
        <w:t xml:space="preserve">. I showed that </w:t>
      </w:r>
      <w:r w:rsidRPr="009648D4">
        <w:rPr>
          <w:rStyle w:val="StyleUnderline"/>
        </w:rPr>
        <w:t xml:space="preserve">in the </w:t>
      </w:r>
      <w:r w:rsidRPr="009648D4">
        <w:rPr>
          <w:rStyle w:val="Emphasis"/>
        </w:rPr>
        <w:t>U</w:t>
      </w:r>
      <w:r w:rsidRPr="009648D4">
        <w:rPr>
          <w:sz w:val="16"/>
        </w:rPr>
        <w:t xml:space="preserve">nited </w:t>
      </w:r>
      <w:r w:rsidRPr="009648D4">
        <w:rPr>
          <w:rStyle w:val="Emphasis"/>
        </w:rPr>
        <w:t>S</w:t>
      </w:r>
      <w:r w:rsidRPr="009648D4">
        <w:rPr>
          <w:sz w:val="16"/>
        </w:rPr>
        <w:t xml:space="preserve">tates, as in Europe, </w:t>
      </w:r>
      <w:r w:rsidRPr="00DE3600">
        <w:rPr>
          <w:rStyle w:val="StyleUnderline"/>
          <w:highlight w:val="cyan"/>
        </w:rPr>
        <w:t xml:space="preserve">only one element matters: </w:t>
      </w:r>
      <w:r w:rsidRPr="00DE3600">
        <w:rPr>
          <w:rStyle w:val="Emphasis"/>
          <w:highlight w:val="cyan"/>
        </w:rPr>
        <w:t>control</w:t>
      </w:r>
      <w:r w:rsidRPr="009648D4">
        <w:rPr>
          <w:rStyle w:val="StyleUnderline"/>
        </w:rPr>
        <w:t xml:space="preserve">. This reasoning is </w:t>
      </w:r>
      <w:r w:rsidRPr="00DE3600">
        <w:rPr>
          <w:rStyle w:val="Emphasis"/>
          <w:highlight w:val="cyan"/>
        </w:rPr>
        <w:t>problematic</w:t>
      </w:r>
      <w:r w:rsidRPr="00DE3600">
        <w:rPr>
          <w:rStyle w:val="StyleUnderline"/>
          <w:highlight w:val="cyan"/>
        </w:rPr>
        <w:t xml:space="preserve"> when it comes to </w:t>
      </w:r>
      <w:r w:rsidRPr="00DE3600">
        <w:rPr>
          <w:rStyle w:val="Emphasis"/>
          <w:highlight w:val="cyan"/>
        </w:rPr>
        <w:t>blockchain</w:t>
      </w:r>
      <w:r w:rsidRPr="009648D4">
        <w:rPr>
          <w:sz w:val="16"/>
        </w:rPr>
        <w:t>.</w:t>
      </w:r>
    </w:p>
    <w:p w14:paraId="204767A8" w14:textId="77777777" w:rsidR="00C25714" w:rsidRPr="00D1157F" w:rsidRDefault="00C25714" w:rsidP="00C25714"/>
    <w:p w14:paraId="6E604DD4" w14:textId="77777777" w:rsidR="00C25714" w:rsidRDefault="00C25714" w:rsidP="00C25714">
      <w:pPr>
        <w:pStyle w:val="Heading2"/>
      </w:pPr>
      <w:r>
        <w:lastRenderedPageBreak/>
        <w:t>Blockchain ADV</w:t>
      </w:r>
    </w:p>
    <w:p w14:paraId="7F96A7E3" w14:textId="77777777" w:rsidR="00C25714" w:rsidRPr="00360609" w:rsidRDefault="00C25714" w:rsidP="00C25714"/>
    <w:p w14:paraId="51B3A2A1" w14:textId="77777777" w:rsidR="00C25714" w:rsidRDefault="00C25714" w:rsidP="00C25714">
      <w:pPr>
        <w:pStyle w:val="Heading3"/>
      </w:pPr>
      <w:r>
        <w:lastRenderedPageBreak/>
        <w:t>AT: Cryptocurrency Turn</w:t>
      </w:r>
    </w:p>
    <w:p w14:paraId="7372DB5E" w14:textId="77777777" w:rsidR="00C25714" w:rsidRDefault="00C25714" w:rsidP="00C25714">
      <w:pPr>
        <w:pStyle w:val="Heading4"/>
      </w:pPr>
      <w:r>
        <w:t xml:space="preserve">Distributed ledgers are key to reach </w:t>
      </w:r>
      <w:r>
        <w:rPr>
          <w:u w:val="single"/>
        </w:rPr>
        <w:t>Net Zero</w:t>
      </w:r>
      <w:r>
        <w:t xml:space="preserve"> emissions.</w:t>
      </w:r>
    </w:p>
    <w:p w14:paraId="1856A009" w14:textId="77777777" w:rsidR="00C25714" w:rsidRPr="00A55D26" w:rsidRDefault="00C25714" w:rsidP="00C25714">
      <w:r>
        <w:t xml:space="preserve">Daniel </w:t>
      </w:r>
      <w:r w:rsidRPr="00A55D26">
        <w:rPr>
          <w:rStyle w:val="Style13ptBold"/>
        </w:rPr>
        <w:t>Knight 21</w:t>
      </w:r>
      <w:r>
        <w:t>, Digital Marketing Team at SICCAR, “Can Blockchain Save the Planet? The Role of Distributed Ledger Technology on the Road to Net Zero”, Digital Leaders, 9/29/2021, https://digileaders.com/can-blockchain-save-the-planet-the-role-of-distributed-ledger-technology-on-the-road-to-net-zero/</w:t>
      </w:r>
    </w:p>
    <w:p w14:paraId="4E46288C" w14:textId="77777777" w:rsidR="00C25714" w:rsidRPr="00A55D26" w:rsidRDefault="00C25714" w:rsidP="00C25714">
      <w:pPr>
        <w:rPr>
          <w:sz w:val="16"/>
        </w:rPr>
      </w:pPr>
      <w:r w:rsidRPr="00A55D26">
        <w:rPr>
          <w:sz w:val="16"/>
        </w:rPr>
        <w:t xml:space="preserve">The latest </w:t>
      </w:r>
      <w:r w:rsidRPr="00A55D26">
        <w:rPr>
          <w:rStyle w:val="StyleUnderline"/>
        </w:rPr>
        <w:t>IPCC report</w:t>
      </w:r>
      <w:r w:rsidRPr="00A55D26">
        <w:rPr>
          <w:sz w:val="16"/>
        </w:rPr>
        <w:t xml:space="preserve"> into climate change </w:t>
      </w:r>
      <w:r w:rsidRPr="00A55D26">
        <w:rPr>
          <w:rStyle w:val="StyleUnderline"/>
        </w:rPr>
        <w:t>is</w:t>
      </w:r>
      <w:r w:rsidRPr="00A55D26">
        <w:rPr>
          <w:sz w:val="16"/>
        </w:rPr>
        <w:t xml:space="preserve"> yet </w:t>
      </w:r>
      <w:r w:rsidRPr="00A55D26">
        <w:rPr>
          <w:rStyle w:val="Emphasis"/>
        </w:rPr>
        <w:t>a</w:t>
      </w:r>
      <w:r w:rsidRPr="00A55D26">
        <w:rPr>
          <w:sz w:val="16"/>
        </w:rPr>
        <w:t xml:space="preserve">nother </w:t>
      </w:r>
      <w:r w:rsidRPr="00A55D26">
        <w:rPr>
          <w:rStyle w:val="StyleUnderline"/>
        </w:rPr>
        <w:t xml:space="preserve">reiteration of the urgency of humanity’s dire need to reduce </w:t>
      </w:r>
      <w:r w:rsidRPr="00A55D26">
        <w:rPr>
          <w:rStyle w:val="Emphasis"/>
        </w:rPr>
        <w:t>g</w:t>
      </w:r>
      <w:r w:rsidRPr="00A55D26">
        <w:rPr>
          <w:sz w:val="16"/>
        </w:rPr>
        <w:t>reen</w:t>
      </w:r>
      <w:r w:rsidRPr="00A55D26">
        <w:rPr>
          <w:rStyle w:val="Emphasis"/>
        </w:rPr>
        <w:t>h</w:t>
      </w:r>
      <w:r w:rsidRPr="00A55D26">
        <w:rPr>
          <w:sz w:val="16"/>
        </w:rPr>
        <w:t xml:space="preserve">ouse </w:t>
      </w:r>
      <w:r w:rsidRPr="00A55D26">
        <w:rPr>
          <w:rStyle w:val="Emphasis"/>
        </w:rPr>
        <w:t>g</w:t>
      </w:r>
      <w:r w:rsidRPr="00A55D26">
        <w:rPr>
          <w:sz w:val="16"/>
        </w:rPr>
        <w:t xml:space="preserve">ases </w:t>
      </w:r>
      <w:r w:rsidRPr="00A55D26">
        <w:rPr>
          <w:rStyle w:val="StyleUnderline"/>
        </w:rPr>
        <w:t xml:space="preserve">emissions and invest in sustainable </w:t>
      </w:r>
      <w:r w:rsidRPr="00A55D26">
        <w:rPr>
          <w:rStyle w:val="Emphasis"/>
        </w:rPr>
        <w:t>tech</w:t>
      </w:r>
      <w:r w:rsidRPr="00A55D26">
        <w:rPr>
          <w:sz w:val="16"/>
        </w:rPr>
        <w:t xml:space="preserve">nologies, processes, and infrastructures. </w:t>
      </w:r>
    </w:p>
    <w:p w14:paraId="748E744C" w14:textId="77777777" w:rsidR="00C25714" w:rsidRPr="00A55D26" w:rsidRDefault="00C25714" w:rsidP="00C25714">
      <w:pPr>
        <w:rPr>
          <w:sz w:val="16"/>
        </w:rPr>
      </w:pPr>
      <w:r w:rsidRPr="00713BE8">
        <w:rPr>
          <w:rStyle w:val="Emphasis"/>
          <w:highlight w:val="cyan"/>
        </w:rPr>
        <w:t>Tech</w:t>
      </w:r>
      <w:r w:rsidRPr="00A55D26">
        <w:rPr>
          <w:sz w:val="16"/>
        </w:rPr>
        <w:t xml:space="preserve">nologies </w:t>
      </w:r>
      <w:r w:rsidRPr="00713BE8">
        <w:rPr>
          <w:rStyle w:val="StyleUnderline"/>
          <w:highlight w:val="cyan"/>
        </w:rPr>
        <w:t xml:space="preserve">such as </w:t>
      </w:r>
      <w:r w:rsidRPr="00713BE8">
        <w:rPr>
          <w:rStyle w:val="Emphasis"/>
          <w:highlight w:val="cyan"/>
        </w:rPr>
        <w:t>reforesting</w:t>
      </w:r>
      <w:r w:rsidRPr="00713BE8">
        <w:rPr>
          <w:rStyle w:val="StyleUnderline"/>
          <w:highlight w:val="cyan"/>
        </w:rPr>
        <w:t xml:space="preserve">, </w:t>
      </w:r>
      <w:r w:rsidRPr="00713BE8">
        <w:rPr>
          <w:rStyle w:val="Emphasis"/>
          <w:highlight w:val="cyan"/>
        </w:rPr>
        <w:t>rewilding</w:t>
      </w:r>
      <w:r w:rsidRPr="00713BE8">
        <w:rPr>
          <w:rStyle w:val="StyleUnderline"/>
          <w:highlight w:val="cyan"/>
        </w:rPr>
        <w:t>, and</w:t>
      </w:r>
      <w:r w:rsidRPr="00A55D26">
        <w:rPr>
          <w:rStyle w:val="StyleUnderline"/>
        </w:rPr>
        <w:t xml:space="preserve"> </w:t>
      </w:r>
      <w:r w:rsidRPr="00A55D26">
        <w:rPr>
          <w:rStyle w:val="Emphasis"/>
        </w:rPr>
        <w:t xml:space="preserve">direct air </w:t>
      </w:r>
      <w:r w:rsidRPr="00713BE8">
        <w:rPr>
          <w:rStyle w:val="Emphasis"/>
          <w:highlight w:val="cyan"/>
        </w:rPr>
        <w:t>capture</w:t>
      </w:r>
      <w:r w:rsidRPr="00A55D26">
        <w:rPr>
          <w:rStyle w:val="StyleUnderline"/>
        </w:rPr>
        <w:t xml:space="preserve"> have </w:t>
      </w:r>
      <w:r w:rsidRPr="00713BE8">
        <w:rPr>
          <w:rStyle w:val="Emphasis"/>
          <w:highlight w:val="cyan"/>
        </w:rPr>
        <w:t>show</w:t>
      </w:r>
      <w:r w:rsidRPr="00A55D26">
        <w:rPr>
          <w:rStyle w:val="StyleUnderline"/>
        </w:rPr>
        <w:t xml:space="preserve">ed </w:t>
      </w:r>
      <w:r w:rsidRPr="00713BE8">
        <w:rPr>
          <w:rStyle w:val="StyleUnderline"/>
          <w:highlight w:val="cyan"/>
        </w:rPr>
        <w:t>promise. Governments</w:t>
      </w:r>
      <w:r w:rsidRPr="00A55D26">
        <w:rPr>
          <w:sz w:val="16"/>
        </w:rPr>
        <w:t xml:space="preserve"> around the world </w:t>
      </w:r>
      <w:r w:rsidRPr="00A55D26">
        <w:rPr>
          <w:rStyle w:val="StyleUnderline"/>
        </w:rPr>
        <w:t>have</w:t>
      </w:r>
      <w:r w:rsidRPr="00A55D26">
        <w:rPr>
          <w:sz w:val="16"/>
        </w:rPr>
        <w:t xml:space="preserve"> also </w:t>
      </w:r>
      <w:r w:rsidRPr="00A55D26">
        <w:rPr>
          <w:rStyle w:val="StyleUnderline"/>
        </w:rPr>
        <w:t xml:space="preserve">set the </w:t>
      </w:r>
      <w:r w:rsidRPr="00713BE8">
        <w:rPr>
          <w:rStyle w:val="StyleUnderline"/>
          <w:highlight w:val="cyan"/>
        </w:rPr>
        <w:t>target</w:t>
      </w:r>
      <w:r w:rsidRPr="00A55D26">
        <w:rPr>
          <w:rStyle w:val="StyleUnderline"/>
        </w:rPr>
        <w:t xml:space="preserve"> of nations achieving </w:t>
      </w:r>
      <w:r w:rsidRPr="00713BE8">
        <w:rPr>
          <w:rStyle w:val="Emphasis"/>
          <w:highlight w:val="cyan"/>
        </w:rPr>
        <w:t>Net Zero</w:t>
      </w:r>
      <w:r w:rsidRPr="00A55D26">
        <w:rPr>
          <w:sz w:val="16"/>
        </w:rPr>
        <w:t>, where no more harmful emissions are produced than the amount reabsorbed (most likely through a combination of natural processes such as photosynthesis, and man-made solutions such as carbon capture devices).</w:t>
      </w:r>
    </w:p>
    <w:p w14:paraId="181087F7" w14:textId="77777777" w:rsidR="00C25714" w:rsidRPr="00A55D26" w:rsidRDefault="00C25714" w:rsidP="00C25714">
      <w:pPr>
        <w:rPr>
          <w:sz w:val="16"/>
        </w:rPr>
      </w:pPr>
      <w:r w:rsidRPr="00A55D26">
        <w:rPr>
          <w:sz w:val="16"/>
        </w:rPr>
        <w:t xml:space="preserve">Blockchain technology does not have the best reputation when it comes to the environment. Cryptocurrency, the most well-known application of blockchain, has caused a boom in highly energy-intensive activities such as bitcoin mining and producing NFTs. However, </w:t>
      </w:r>
      <w:r w:rsidRPr="00713BE8">
        <w:rPr>
          <w:rStyle w:val="StyleUnderline"/>
          <w:highlight w:val="cyan"/>
        </w:rPr>
        <w:t>blockchain</w:t>
      </w:r>
      <w:r w:rsidRPr="00A55D26">
        <w:rPr>
          <w:sz w:val="16"/>
        </w:rPr>
        <w:t xml:space="preserve"> is a technology with many other potential uses and </w:t>
      </w:r>
      <w:r w:rsidRPr="00713BE8">
        <w:rPr>
          <w:rStyle w:val="StyleUnderline"/>
          <w:highlight w:val="cyan"/>
        </w:rPr>
        <w:t xml:space="preserve">could be a </w:t>
      </w:r>
      <w:r w:rsidRPr="00713BE8">
        <w:rPr>
          <w:rStyle w:val="Emphasis"/>
          <w:highlight w:val="cyan"/>
        </w:rPr>
        <w:t>useful tool</w:t>
      </w:r>
      <w:r w:rsidRPr="00A55D26">
        <w:rPr>
          <w:rStyle w:val="StyleUnderline"/>
        </w:rPr>
        <w:t xml:space="preserve"> in achieving Net Zero</w:t>
      </w:r>
      <w:r w:rsidRPr="00A55D26">
        <w:rPr>
          <w:sz w:val="16"/>
        </w:rPr>
        <w:t>.</w:t>
      </w:r>
    </w:p>
    <w:p w14:paraId="4D3CC80D" w14:textId="77777777" w:rsidR="00C25714" w:rsidRPr="00A55D26" w:rsidRDefault="00C25714" w:rsidP="00C25714">
      <w:pPr>
        <w:rPr>
          <w:sz w:val="16"/>
        </w:rPr>
      </w:pPr>
      <w:r w:rsidRPr="00A55D26">
        <w:rPr>
          <w:sz w:val="16"/>
        </w:rPr>
        <w:t>The challenges of achieving Net Zero</w:t>
      </w:r>
    </w:p>
    <w:p w14:paraId="2FD372D7" w14:textId="77777777" w:rsidR="00C25714" w:rsidRPr="00A55D26" w:rsidRDefault="00C25714" w:rsidP="00C25714">
      <w:pPr>
        <w:rPr>
          <w:sz w:val="16"/>
        </w:rPr>
      </w:pPr>
      <w:r w:rsidRPr="00A55D26">
        <w:rPr>
          <w:rStyle w:val="StyleUnderline"/>
        </w:rPr>
        <w:t xml:space="preserve">To have a </w:t>
      </w:r>
      <w:r w:rsidRPr="00A55D26">
        <w:rPr>
          <w:rStyle w:val="Emphasis"/>
        </w:rPr>
        <w:t>shot</w:t>
      </w:r>
      <w:r w:rsidRPr="00A55D26">
        <w:rPr>
          <w:sz w:val="16"/>
        </w:rPr>
        <w:t xml:space="preserve"> at achieving Net Zero, let alone the ideal “carbon-negative”, </w:t>
      </w:r>
      <w:r w:rsidRPr="00A55D26">
        <w:rPr>
          <w:rStyle w:val="StyleUnderline"/>
        </w:rPr>
        <w:t xml:space="preserve">we cannot rely </w:t>
      </w:r>
      <w:r w:rsidRPr="00A55D26">
        <w:rPr>
          <w:rStyle w:val="Emphasis"/>
        </w:rPr>
        <w:t>solely</w:t>
      </w:r>
      <w:r w:rsidRPr="00A55D26">
        <w:rPr>
          <w:rStyle w:val="StyleUnderline"/>
        </w:rPr>
        <w:t xml:space="preserve"> on technologies—</w:t>
      </w:r>
      <w:r w:rsidRPr="00A55D26">
        <w:rPr>
          <w:rStyle w:val="Emphasis"/>
        </w:rPr>
        <w:t>emissions</w:t>
      </w:r>
      <w:r w:rsidRPr="00A55D26">
        <w:rPr>
          <w:rStyle w:val="StyleUnderline"/>
        </w:rPr>
        <w:t xml:space="preserve"> must also be reduced as </w:t>
      </w:r>
      <w:r w:rsidRPr="00A55D26">
        <w:rPr>
          <w:rStyle w:val="Emphasis"/>
        </w:rPr>
        <w:t>quickly</w:t>
      </w:r>
      <w:r w:rsidRPr="00A55D26">
        <w:rPr>
          <w:rStyle w:val="StyleUnderline"/>
        </w:rPr>
        <w:t xml:space="preserve"> and </w:t>
      </w:r>
      <w:r w:rsidRPr="00A55D26">
        <w:rPr>
          <w:rStyle w:val="Emphasis"/>
        </w:rPr>
        <w:t>as much as possible</w:t>
      </w:r>
      <w:r w:rsidRPr="00A55D26">
        <w:rPr>
          <w:rStyle w:val="StyleUnderline"/>
        </w:rPr>
        <w:t>. This means</w:t>
      </w:r>
      <w:r w:rsidRPr="00A55D26">
        <w:rPr>
          <w:sz w:val="16"/>
        </w:rPr>
        <w:t xml:space="preserve"> that public and private </w:t>
      </w:r>
      <w:proofErr w:type="spellStart"/>
      <w:r w:rsidRPr="00713BE8">
        <w:rPr>
          <w:rStyle w:val="Emphasis"/>
          <w:highlight w:val="cyan"/>
        </w:rPr>
        <w:t>org</w:t>
      </w:r>
      <w:r w:rsidRPr="00A55D26">
        <w:rPr>
          <w:rStyle w:val="StyleUnderline"/>
        </w:rPr>
        <w:t>anisation</w:t>
      </w:r>
      <w:r w:rsidRPr="00713BE8">
        <w:rPr>
          <w:rStyle w:val="Emphasis"/>
          <w:highlight w:val="cyan"/>
        </w:rPr>
        <w:t>s</w:t>
      </w:r>
      <w:proofErr w:type="spellEnd"/>
      <w:r w:rsidRPr="00713BE8">
        <w:rPr>
          <w:rStyle w:val="Emphasis"/>
        </w:rPr>
        <w:t xml:space="preserve"> </w:t>
      </w:r>
      <w:r w:rsidRPr="00A55D26">
        <w:rPr>
          <w:sz w:val="16"/>
        </w:rPr>
        <w:t xml:space="preserve">of all sizes </w:t>
      </w:r>
      <w:r w:rsidRPr="00713BE8">
        <w:rPr>
          <w:rStyle w:val="StyleUnderline"/>
          <w:highlight w:val="cyan"/>
        </w:rPr>
        <w:t xml:space="preserve">must review </w:t>
      </w:r>
      <w:r w:rsidRPr="00713BE8">
        <w:rPr>
          <w:rStyle w:val="Emphasis"/>
          <w:highlight w:val="cyan"/>
        </w:rPr>
        <w:t>every</w:t>
      </w:r>
      <w:r w:rsidRPr="00A55D26">
        <w:rPr>
          <w:rStyle w:val="Emphasis"/>
        </w:rPr>
        <w:t xml:space="preserve"> single</w:t>
      </w:r>
      <w:r w:rsidRPr="00A55D26">
        <w:rPr>
          <w:rStyle w:val="StyleUnderline"/>
        </w:rPr>
        <w:t xml:space="preserve"> </w:t>
      </w:r>
      <w:r w:rsidRPr="00713BE8">
        <w:rPr>
          <w:rStyle w:val="StyleUnderline"/>
          <w:highlight w:val="cyan"/>
        </w:rPr>
        <w:t>process</w:t>
      </w:r>
      <w:r w:rsidRPr="00A55D26">
        <w:rPr>
          <w:rStyle w:val="StyleUnderline"/>
        </w:rPr>
        <w:t xml:space="preserve"> and appliance used to carry out operations and replace them with sustainable ones</w:t>
      </w:r>
      <w:r w:rsidRPr="00A55D26">
        <w:rPr>
          <w:sz w:val="16"/>
        </w:rPr>
        <w:t>.</w:t>
      </w:r>
    </w:p>
    <w:p w14:paraId="5DE96CF5" w14:textId="77777777" w:rsidR="00C25714" w:rsidRPr="00A55D26" w:rsidRDefault="00C25714" w:rsidP="00C25714">
      <w:pPr>
        <w:rPr>
          <w:sz w:val="16"/>
        </w:rPr>
      </w:pPr>
      <w:r w:rsidRPr="00A55D26">
        <w:rPr>
          <w:sz w:val="16"/>
        </w:rPr>
        <w:t xml:space="preserve">This includes not only internal processes, but those of any suppliers or partner </w:t>
      </w:r>
      <w:proofErr w:type="spellStart"/>
      <w:r w:rsidRPr="00A55D26">
        <w:rPr>
          <w:sz w:val="16"/>
        </w:rPr>
        <w:t>organisations</w:t>
      </w:r>
      <w:proofErr w:type="spellEnd"/>
      <w:r w:rsidRPr="00A55D26">
        <w:rPr>
          <w:sz w:val="16"/>
        </w:rPr>
        <w:t xml:space="preserve">. </w:t>
      </w:r>
      <w:r w:rsidRPr="00A55D26">
        <w:rPr>
          <w:rStyle w:val="StyleUnderline"/>
        </w:rPr>
        <w:t>Every aspect</w:t>
      </w:r>
      <w:r w:rsidRPr="00A55D26">
        <w:rPr>
          <w:sz w:val="16"/>
        </w:rPr>
        <w:t xml:space="preserve"> of an </w:t>
      </w:r>
      <w:proofErr w:type="spellStart"/>
      <w:r w:rsidRPr="00A55D26">
        <w:rPr>
          <w:sz w:val="16"/>
        </w:rPr>
        <w:t>organisation’s</w:t>
      </w:r>
      <w:proofErr w:type="spellEnd"/>
      <w:r w:rsidRPr="00A55D26">
        <w:rPr>
          <w:sz w:val="16"/>
        </w:rPr>
        <w:t xml:space="preserve"> effect on the environment </w:t>
      </w:r>
      <w:r w:rsidRPr="00A55D26">
        <w:rPr>
          <w:rStyle w:val="StyleUnderline"/>
        </w:rPr>
        <w:t xml:space="preserve">must be </w:t>
      </w:r>
      <w:r w:rsidRPr="00A55D26">
        <w:rPr>
          <w:rStyle w:val="Emphasis"/>
        </w:rPr>
        <w:t>audited</w:t>
      </w:r>
      <w:r w:rsidRPr="00A55D26">
        <w:rPr>
          <w:sz w:val="16"/>
        </w:rPr>
        <w:t>. Accessing the vast amount of data that this entails is not only practically difficult, but also risks violating data protection regulations.</w:t>
      </w:r>
    </w:p>
    <w:p w14:paraId="5F05DE73" w14:textId="77777777" w:rsidR="00C25714" w:rsidRPr="00A55D26" w:rsidRDefault="00C25714" w:rsidP="00C25714">
      <w:pPr>
        <w:rPr>
          <w:sz w:val="16"/>
        </w:rPr>
      </w:pPr>
      <w:r w:rsidRPr="00A55D26">
        <w:rPr>
          <w:sz w:val="16"/>
        </w:rPr>
        <w:t xml:space="preserve">Even with technologies and infrastructure that would solve these </w:t>
      </w:r>
      <w:proofErr w:type="gramStart"/>
      <w:r w:rsidRPr="00A55D26">
        <w:rPr>
          <w:sz w:val="16"/>
        </w:rPr>
        <w:t>particular challenges</w:t>
      </w:r>
      <w:proofErr w:type="gramEnd"/>
      <w:r w:rsidRPr="00A55D26">
        <w:rPr>
          <w:sz w:val="16"/>
        </w:rPr>
        <w:t xml:space="preserve">, achieving Net Zero is a difficult task. </w:t>
      </w:r>
      <w:r w:rsidRPr="00A55D26">
        <w:rPr>
          <w:rStyle w:val="StyleUnderline"/>
        </w:rPr>
        <w:t>Without</w:t>
      </w:r>
      <w:r w:rsidRPr="00A55D26">
        <w:rPr>
          <w:sz w:val="16"/>
        </w:rPr>
        <w:t xml:space="preserve"> these </w:t>
      </w:r>
      <w:r w:rsidRPr="00A55D26">
        <w:rPr>
          <w:rStyle w:val="Emphasis"/>
        </w:rPr>
        <w:t>tech</w:t>
      </w:r>
      <w:r w:rsidRPr="00A55D26">
        <w:rPr>
          <w:sz w:val="16"/>
        </w:rPr>
        <w:t xml:space="preserve">nologies, however, </w:t>
      </w:r>
      <w:r w:rsidRPr="00A55D26">
        <w:rPr>
          <w:rStyle w:val="StyleUnderline"/>
        </w:rPr>
        <w:t>it may be</w:t>
      </w:r>
      <w:r w:rsidRPr="00A55D26">
        <w:rPr>
          <w:sz w:val="16"/>
        </w:rPr>
        <w:t xml:space="preserve"> an </w:t>
      </w:r>
      <w:r w:rsidRPr="00A55D26">
        <w:rPr>
          <w:rStyle w:val="Emphasis"/>
        </w:rPr>
        <w:t>impossible</w:t>
      </w:r>
      <w:r w:rsidRPr="00A55D26">
        <w:rPr>
          <w:sz w:val="16"/>
        </w:rPr>
        <w:t xml:space="preserve"> one.</w:t>
      </w:r>
    </w:p>
    <w:p w14:paraId="7F33CDBF" w14:textId="77777777" w:rsidR="00C25714" w:rsidRPr="00A55D26" w:rsidRDefault="00C25714" w:rsidP="00C25714">
      <w:pPr>
        <w:rPr>
          <w:sz w:val="16"/>
        </w:rPr>
      </w:pPr>
      <w:r w:rsidRPr="00A55D26">
        <w:rPr>
          <w:sz w:val="16"/>
        </w:rPr>
        <w:t>How do blockchain technology and DLT work?</w:t>
      </w:r>
    </w:p>
    <w:p w14:paraId="01690EC7" w14:textId="77777777" w:rsidR="00C25714" w:rsidRPr="00A55D26" w:rsidRDefault="00C25714" w:rsidP="00C25714">
      <w:pPr>
        <w:rPr>
          <w:sz w:val="16"/>
        </w:rPr>
      </w:pPr>
      <w:r w:rsidRPr="00A55D26">
        <w:rPr>
          <w:sz w:val="16"/>
        </w:rPr>
        <w:t xml:space="preserve">Although the terms are often used interchangeably, </w:t>
      </w:r>
      <w:r w:rsidRPr="00713BE8">
        <w:rPr>
          <w:rStyle w:val="StyleUnderline"/>
        </w:rPr>
        <w:t>blockchain</w:t>
      </w:r>
      <w:r w:rsidRPr="00A55D26">
        <w:rPr>
          <w:rStyle w:val="StyleUnderline"/>
        </w:rPr>
        <w:t xml:space="preserve"> technology is just one type of DLT—or </w:t>
      </w:r>
      <w:r w:rsidRPr="00A55D26">
        <w:rPr>
          <w:rStyle w:val="Emphasis"/>
        </w:rPr>
        <w:t>Distributed Ledger Technology</w:t>
      </w:r>
      <w:r w:rsidRPr="00A55D26">
        <w:rPr>
          <w:sz w:val="16"/>
        </w:rPr>
        <w:t xml:space="preserve">. DLT describes technologies that store data in </w:t>
      </w:r>
      <w:proofErr w:type="spellStart"/>
      <w:r w:rsidRPr="00A55D26">
        <w:rPr>
          <w:sz w:val="16"/>
        </w:rPr>
        <w:t>decentralised</w:t>
      </w:r>
      <w:proofErr w:type="spellEnd"/>
      <w:r w:rsidRPr="00A55D26">
        <w:rPr>
          <w:sz w:val="16"/>
        </w:rPr>
        <w:t xml:space="preserve"> ledgers, with access managed by administrators and/or programmed </w:t>
      </w:r>
      <w:proofErr w:type="spellStart"/>
      <w:r w:rsidRPr="00A55D26">
        <w:rPr>
          <w:sz w:val="16"/>
        </w:rPr>
        <w:t>authorisation</w:t>
      </w:r>
      <w:proofErr w:type="spellEnd"/>
      <w:r w:rsidRPr="00A55D26">
        <w:rPr>
          <w:sz w:val="16"/>
        </w:rPr>
        <w:t xml:space="preserve"> rules. Blockchain, and its continually verified encrypted data blocks, is a type of DLT, as is the newer DAG (Directed Acrylic Graphs).  </w:t>
      </w:r>
    </w:p>
    <w:p w14:paraId="36689B78" w14:textId="77777777" w:rsidR="00C25714" w:rsidRPr="00A55D26" w:rsidRDefault="00C25714" w:rsidP="00C25714">
      <w:pPr>
        <w:rPr>
          <w:sz w:val="16"/>
        </w:rPr>
      </w:pPr>
      <w:r w:rsidRPr="00A55D26">
        <w:rPr>
          <w:sz w:val="16"/>
        </w:rPr>
        <w:t>The environmental uses of DLT</w:t>
      </w:r>
    </w:p>
    <w:p w14:paraId="662126C1" w14:textId="77777777" w:rsidR="00C25714" w:rsidRPr="00A55D26" w:rsidRDefault="00C25714" w:rsidP="00C25714">
      <w:pPr>
        <w:rPr>
          <w:sz w:val="16"/>
        </w:rPr>
      </w:pPr>
      <w:r w:rsidRPr="00A55D26">
        <w:rPr>
          <w:sz w:val="16"/>
        </w:rPr>
        <w:t xml:space="preserve">The applications of DLT for secure and reliable data sharing are established, with the technology enabling </w:t>
      </w:r>
      <w:proofErr w:type="spellStart"/>
      <w:r w:rsidRPr="00A55D26">
        <w:rPr>
          <w:sz w:val="16"/>
        </w:rPr>
        <w:t>decentralised</w:t>
      </w:r>
      <w:proofErr w:type="spellEnd"/>
      <w:r w:rsidRPr="00A55D26">
        <w:rPr>
          <w:sz w:val="16"/>
        </w:rPr>
        <w:t xml:space="preserve"> yet secure data storage. This could </w:t>
      </w:r>
      <w:proofErr w:type="spellStart"/>
      <w:r w:rsidRPr="00A55D26">
        <w:rPr>
          <w:sz w:val="16"/>
        </w:rPr>
        <w:t>minimise</w:t>
      </w:r>
      <w:proofErr w:type="spellEnd"/>
      <w:r w:rsidRPr="00A55D26">
        <w:rPr>
          <w:sz w:val="16"/>
        </w:rPr>
        <w:t xml:space="preserve"> the security and logistical challenges of sharing emissions data between </w:t>
      </w:r>
      <w:proofErr w:type="spellStart"/>
      <w:r w:rsidRPr="00A55D26">
        <w:rPr>
          <w:sz w:val="16"/>
        </w:rPr>
        <w:t>organisations</w:t>
      </w:r>
      <w:proofErr w:type="spellEnd"/>
      <w:r w:rsidRPr="00A55D26">
        <w:rPr>
          <w:sz w:val="16"/>
        </w:rPr>
        <w:t xml:space="preserve">, with immutable data accessible for every step of a supply chain and by any </w:t>
      </w:r>
      <w:proofErr w:type="spellStart"/>
      <w:r w:rsidRPr="00A55D26">
        <w:rPr>
          <w:sz w:val="16"/>
        </w:rPr>
        <w:t>organisation</w:t>
      </w:r>
      <w:proofErr w:type="spellEnd"/>
      <w:r w:rsidRPr="00A55D26">
        <w:rPr>
          <w:sz w:val="16"/>
        </w:rPr>
        <w:t xml:space="preserve"> that needs it. </w:t>
      </w:r>
    </w:p>
    <w:p w14:paraId="20D8AF74" w14:textId="77777777" w:rsidR="00C25714" w:rsidRPr="00A55D26" w:rsidRDefault="00C25714" w:rsidP="00C25714">
      <w:pPr>
        <w:rPr>
          <w:sz w:val="16"/>
        </w:rPr>
      </w:pPr>
      <w:r w:rsidRPr="00713BE8">
        <w:rPr>
          <w:rStyle w:val="StyleUnderline"/>
          <w:highlight w:val="cyan"/>
        </w:rPr>
        <w:t>With</w:t>
      </w:r>
      <w:r w:rsidRPr="00A55D26">
        <w:rPr>
          <w:rStyle w:val="StyleUnderline"/>
        </w:rPr>
        <w:t xml:space="preserve"> data stored using </w:t>
      </w:r>
      <w:r w:rsidRPr="00713BE8">
        <w:rPr>
          <w:rStyle w:val="StyleUnderline"/>
          <w:highlight w:val="cyan"/>
        </w:rPr>
        <w:t>DLT</w:t>
      </w:r>
      <w:r w:rsidRPr="00A55D26">
        <w:rPr>
          <w:rStyle w:val="StyleUnderline"/>
        </w:rPr>
        <w:t xml:space="preserve"> platforms, </w:t>
      </w:r>
      <w:r w:rsidRPr="00713BE8">
        <w:rPr>
          <w:rStyle w:val="Emphasis"/>
          <w:highlight w:val="cyan"/>
        </w:rPr>
        <w:t>transparency</w:t>
      </w:r>
      <w:r w:rsidRPr="00A55D26">
        <w:rPr>
          <w:rStyle w:val="StyleUnderline"/>
        </w:rPr>
        <w:t xml:space="preserve"> could be </w:t>
      </w:r>
      <w:r w:rsidRPr="00713BE8">
        <w:rPr>
          <w:rStyle w:val="Emphasis"/>
          <w:highlight w:val="cyan"/>
        </w:rPr>
        <w:t>increase</w:t>
      </w:r>
      <w:r w:rsidRPr="00A55D26">
        <w:rPr>
          <w:rStyle w:val="StyleUnderline"/>
        </w:rPr>
        <w:t xml:space="preserve">d, </w:t>
      </w:r>
      <w:proofErr w:type="spellStart"/>
      <w:r w:rsidRPr="00713BE8">
        <w:rPr>
          <w:rStyle w:val="Emphasis"/>
          <w:highlight w:val="cyan"/>
        </w:rPr>
        <w:t>org</w:t>
      </w:r>
      <w:r w:rsidRPr="00A55D26">
        <w:rPr>
          <w:rStyle w:val="StyleUnderline"/>
        </w:rPr>
        <w:t>anisation</w:t>
      </w:r>
      <w:r w:rsidRPr="00713BE8">
        <w:rPr>
          <w:rStyle w:val="Emphasis"/>
          <w:highlight w:val="cyan"/>
        </w:rPr>
        <w:t>s</w:t>
      </w:r>
      <w:proofErr w:type="spellEnd"/>
      <w:r w:rsidRPr="00A55D26">
        <w:rPr>
          <w:rStyle w:val="StyleUnderline"/>
        </w:rPr>
        <w:t xml:space="preserve"> </w:t>
      </w:r>
      <w:r w:rsidRPr="00A55D26">
        <w:rPr>
          <w:rStyle w:val="Emphasis"/>
        </w:rPr>
        <w:t>empowered</w:t>
      </w:r>
      <w:r w:rsidRPr="00A55D26">
        <w:rPr>
          <w:rStyle w:val="StyleUnderline"/>
        </w:rPr>
        <w:t xml:space="preserve"> to </w:t>
      </w:r>
      <w:r w:rsidRPr="00713BE8">
        <w:rPr>
          <w:rStyle w:val="StyleUnderline"/>
          <w:highlight w:val="cyan"/>
        </w:rPr>
        <w:t xml:space="preserve">make </w:t>
      </w:r>
      <w:r w:rsidRPr="00713BE8">
        <w:rPr>
          <w:rStyle w:val="Emphasis"/>
          <w:highlight w:val="cyan"/>
        </w:rPr>
        <w:t>informed decisions</w:t>
      </w:r>
      <w:r w:rsidRPr="00713BE8">
        <w:rPr>
          <w:rStyle w:val="StyleUnderline"/>
          <w:highlight w:val="cyan"/>
        </w:rPr>
        <w:t xml:space="preserve"> on</w:t>
      </w:r>
      <w:r w:rsidRPr="00A55D26">
        <w:rPr>
          <w:rStyle w:val="StyleUnderline"/>
        </w:rPr>
        <w:t xml:space="preserve"> their </w:t>
      </w:r>
      <w:r w:rsidRPr="00713BE8">
        <w:rPr>
          <w:rStyle w:val="StyleUnderline"/>
          <w:highlight w:val="cyan"/>
        </w:rPr>
        <w:t>suppliers</w:t>
      </w:r>
      <w:r w:rsidRPr="00A55D26">
        <w:rPr>
          <w:rStyle w:val="StyleUnderline"/>
        </w:rPr>
        <w:t xml:space="preserve"> and partners, </w:t>
      </w:r>
      <w:r w:rsidRPr="00713BE8">
        <w:rPr>
          <w:rStyle w:val="StyleUnderline"/>
          <w:highlight w:val="cyan"/>
        </w:rPr>
        <w:t>and</w:t>
      </w:r>
      <w:r w:rsidRPr="00A55D26">
        <w:rPr>
          <w:rStyle w:val="StyleUnderline"/>
        </w:rPr>
        <w:t xml:space="preserve"> unscrupulous actors </w:t>
      </w:r>
      <w:r w:rsidRPr="00713BE8">
        <w:rPr>
          <w:rStyle w:val="Emphasis"/>
          <w:highlight w:val="cyan"/>
        </w:rPr>
        <w:t>prevent</w:t>
      </w:r>
      <w:r w:rsidRPr="00713BE8">
        <w:rPr>
          <w:rStyle w:val="StyleUnderline"/>
        </w:rPr>
        <w:t>ed</w:t>
      </w:r>
      <w:r w:rsidRPr="00A55D26">
        <w:rPr>
          <w:rStyle w:val="StyleUnderline"/>
        </w:rPr>
        <w:t xml:space="preserve"> from </w:t>
      </w:r>
      <w:r w:rsidRPr="00713BE8">
        <w:rPr>
          <w:rStyle w:val="Emphasis"/>
          <w:highlight w:val="cyan"/>
        </w:rPr>
        <w:t>falsifying</w:t>
      </w:r>
      <w:r w:rsidRPr="00713BE8">
        <w:rPr>
          <w:rStyle w:val="StyleUnderline"/>
          <w:highlight w:val="cyan"/>
        </w:rPr>
        <w:t xml:space="preserve"> data</w:t>
      </w:r>
      <w:r w:rsidRPr="00A55D26">
        <w:rPr>
          <w:sz w:val="16"/>
        </w:rPr>
        <w:t>. For example, wealthier nations could be prevented from excluding overseas emissions (such as those from agriculture or manufacturing outsourced to poorer countries) from their national recorded emissions.</w:t>
      </w:r>
    </w:p>
    <w:p w14:paraId="33CFB9DA" w14:textId="77777777" w:rsidR="00C25714" w:rsidRPr="00A55D26" w:rsidRDefault="00C25714" w:rsidP="00C25714">
      <w:pPr>
        <w:rPr>
          <w:sz w:val="16"/>
        </w:rPr>
      </w:pPr>
      <w:r w:rsidRPr="00A55D26">
        <w:rPr>
          <w:rStyle w:val="StyleUnderline"/>
        </w:rPr>
        <w:lastRenderedPageBreak/>
        <w:t xml:space="preserve">Carbon </w:t>
      </w:r>
      <w:r w:rsidRPr="00713BE8">
        <w:rPr>
          <w:rStyle w:val="StyleUnderline"/>
          <w:highlight w:val="cyan"/>
        </w:rPr>
        <w:t>offsetting</w:t>
      </w:r>
      <w:r w:rsidRPr="00A55D26">
        <w:rPr>
          <w:sz w:val="16"/>
        </w:rPr>
        <w:t xml:space="preserve">, one of the procedures that has been explored to help </w:t>
      </w:r>
      <w:proofErr w:type="spellStart"/>
      <w:r w:rsidRPr="00A55D26">
        <w:rPr>
          <w:sz w:val="16"/>
        </w:rPr>
        <w:t>organisations</w:t>
      </w:r>
      <w:proofErr w:type="spellEnd"/>
      <w:r w:rsidRPr="00A55D26">
        <w:rPr>
          <w:sz w:val="16"/>
        </w:rPr>
        <w:t xml:space="preserve"> reach Net Zero, </w:t>
      </w:r>
      <w:r w:rsidRPr="00713BE8">
        <w:rPr>
          <w:rStyle w:val="StyleUnderline"/>
          <w:highlight w:val="cyan"/>
        </w:rPr>
        <w:t xml:space="preserve">has been </w:t>
      </w:r>
      <w:r w:rsidRPr="00713BE8">
        <w:rPr>
          <w:rStyle w:val="Emphasis"/>
          <w:highlight w:val="cyan"/>
        </w:rPr>
        <w:t>plagued</w:t>
      </w:r>
      <w:r w:rsidRPr="00713BE8">
        <w:rPr>
          <w:rStyle w:val="StyleUnderline"/>
          <w:highlight w:val="cyan"/>
        </w:rPr>
        <w:t xml:space="preserve"> by</w:t>
      </w:r>
      <w:r w:rsidRPr="00A55D26">
        <w:rPr>
          <w:sz w:val="16"/>
        </w:rPr>
        <w:t xml:space="preserve"> practical issues. </w:t>
      </w:r>
      <w:r w:rsidRPr="00713BE8">
        <w:rPr>
          <w:rStyle w:val="Emphasis"/>
          <w:highlight w:val="cyan"/>
        </w:rPr>
        <w:t>“Double-counting”</w:t>
      </w:r>
      <w:r w:rsidRPr="00713BE8">
        <w:rPr>
          <w:sz w:val="16"/>
          <w:highlight w:val="cyan"/>
        </w:rPr>
        <w:t>—</w:t>
      </w:r>
      <w:r w:rsidRPr="00A55D26">
        <w:rPr>
          <w:sz w:val="16"/>
        </w:rPr>
        <w:t xml:space="preserve">when multiple people or </w:t>
      </w:r>
      <w:proofErr w:type="spellStart"/>
      <w:r w:rsidRPr="00A55D26">
        <w:rPr>
          <w:sz w:val="16"/>
        </w:rPr>
        <w:t>organisations</w:t>
      </w:r>
      <w:proofErr w:type="spellEnd"/>
      <w:r w:rsidRPr="00A55D26">
        <w:rPr>
          <w:sz w:val="16"/>
        </w:rPr>
        <w:t xml:space="preserve"> claim ownership of an offset, causing it to be re-used without more carbon-reducing measures being taken—is a particular problem. </w:t>
      </w:r>
    </w:p>
    <w:p w14:paraId="4319A953" w14:textId="77777777" w:rsidR="00C25714" w:rsidRPr="00A55D26" w:rsidRDefault="00C25714" w:rsidP="00C25714">
      <w:pPr>
        <w:rPr>
          <w:sz w:val="16"/>
        </w:rPr>
      </w:pPr>
      <w:r w:rsidRPr="00A55D26">
        <w:rPr>
          <w:rStyle w:val="StyleUnderline"/>
        </w:rPr>
        <w:t xml:space="preserve">Double-counting could become </w:t>
      </w:r>
      <w:r w:rsidRPr="00713BE8">
        <w:rPr>
          <w:rStyle w:val="Emphasis"/>
          <w:highlight w:val="cyan"/>
        </w:rPr>
        <w:t>much more difficult</w:t>
      </w:r>
      <w:r w:rsidRPr="00713BE8">
        <w:rPr>
          <w:rStyle w:val="StyleUnderline"/>
          <w:highlight w:val="cyan"/>
        </w:rPr>
        <w:t xml:space="preserve"> with</w:t>
      </w:r>
      <w:r w:rsidRPr="00A55D26">
        <w:rPr>
          <w:rStyle w:val="StyleUnderline"/>
        </w:rPr>
        <w:t xml:space="preserve"> data stored using </w:t>
      </w:r>
      <w:r w:rsidRPr="00713BE8">
        <w:rPr>
          <w:rStyle w:val="StyleUnderline"/>
          <w:highlight w:val="cyan"/>
        </w:rPr>
        <w:t>DLT</w:t>
      </w:r>
      <w:r w:rsidRPr="00A55D26">
        <w:rPr>
          <w:sz w:val="16"/>
        </w:rPr>
        <w:t xml:space="preserve">. Tokens could be created to represent carbon offsets and tracked reliably in a tamper-proof ledger. In fact, a </w:t>
      </w:r>
      <w:proofErr w:type="spellStart"/>
      <w:r w:rsidRPr="00A55D26">
        <w:rPr>
          <w:sz w:val="16"/>
        </w:rPr>
        <w:t>decentralised</w:t>
      </w:r>
      <w:proofErr w:type="spellEnd"/>
      <w:r w:rsidRPr="00A55D26">
        <w:rPr>
          <w:sz w:val="16"/>
        </w:rPr>
        <w:t xml:space="preserve"> ledger of carbon credits has been </w:t>
      </w:r>
      <w:proofErr w:type="spellStart"/>
      <w:r w:rsidRPr="00A55D26">
        <w:rPr>
          <w:sz w:val="16"/>
        </w:rPr>
        <w:t>trialled</w:t>
      </w:r>
      <w:proofErr w:type="spellEnd"/>
      <w:r w:rsidRPr="00A55D26">
        <w:rPr>
          <w:sz w:val="16"/>
        </w:rPr>
        <w:t xml:space="preserve"> by the Partnership on Transparency in the Paris Agreement.</w:t>
      </w:r>
    </w:p>
    <w:p w14:paraId="4A81B9C8" w14:textId="77777777" w:rsidR="00C25714" w:rsidRPr="00A55D26" w:rsidRDefault="00C25714" w:rsidP="00C25714">
      <w:pPr>
        <w:rPr>
          <w:sz w:val="16"/>
        </w:rPr>
      </w:pPr>
      <w:r w:rsidRPr="00A55D26">
        <w:rPr>
          <w:sz w:val="16"/>
        </w:rPr>
        <w:t xml:space="preserve">It is not just accountability and transparency that DLT could provide. Reliable ledgers could enable more efficient and sustainable resource management in energy and water systems. Especially when combined with smart sensors, waste could be </w:t>
      </w:r>
      <w:proofErr w:type="gramStart"/>
      <w:r w:rsidRPr="00A55D26">
        <w:rPr>
          <w:sz w:val="16"/>
        </w:rPr>
        <w:t>curbed</w:t>
      </w:r>
      <w:proofErr w:type="gramEnd"/>
      <w:r w:rsidRPr="00A55D26">
        <w:rPr>
          <w:sz w:val="16"/>
        </w:rPr>
        <w:t xml:space="preserve"> and energy use tracked and monitored in real-time across large-scale infrastructures. The potential implications for disaster relief are also significant, with </w:t>
      </w:r>
      <w:proofErr w:type="spellStart"/>
      <w:r w:rsidRPr="00A55D26">
        <w:rPr>
          <w:sz w:val="16"/>
        </w:rPr>
        <w:t>decentralised</w:t>
      </w:r>
      <w:proofErr w:type="spellEnd"/>
      <w:r w:rsidRPr="00A55D26">
        <w:rPr>
          <w:sz w:val="16"/>
        </w:rPr>
        <w:t xml:space="preserve"> shared information enabling faster and more targeted responses.</w:t>
      </w:r>
    </w:p>
    <w:p w14:paraId="6DC10552" w14:textId="77777777" w:rsidR="00C25714" w:rsidRPr="00A55D26" w:rsidRDefault="00C25714" w:rsidP="00C25714">
      <w:pPr>
        <w:rPr>
          <w:sz w:val="16"/>
        </w:rPr>
      </w:pPr>
      <w:r w:rsidRPr="00A55D26">
        <w:rPr>
          <w:sz w:val="16"/>
        </w:rPr>
        <w:t>DLT and the future</w:t>
      </w:r>
    </w:p>
    <w:p w14:paraId="20F60890" w14:textId="77777777" w:rsidR="00C25714" w:rsidRPr="00A55D26" w:rsidRDefault="00C25714" w:rsidP="00C25714">
      <w:pPr>
        <w:rPr>
          <w:sz w:val="16"/>
        </w:rPr>
      </w:pPr>
      <w:r w:rsidRPr="00A55D26">
        <w:rPr>
          <w:sz w:val="16"/>
        </w:rPr>
        <w:t>No technology is likely to reverse climate change alone. As well as tracking emissions, they must be hugely reduced.</w:t>
      </w:r>
    </w:p>
    <w:p w14:paraId="19B333D6" w14:textId="77777777" w:rsidR="00C25714" w:rsidRPr="00A55D26" w:rsidRDefault="00C25714" w:rsidP="00C25714">
      <w:pPr>
        <w:rPr>
          <w:sz w:val="16"/>
        </w:rPr>
      </w:pPr>
      <w:r w:rsidRPr="00A55D26">
        <w:rPr>
          <w:sz w:val="16"/>
        </w:rPr>
        <w:t xml:space="preserve">DLT is one of numerous tools at our disposal. However, we must have the collective will and </w:t>
      </w:r>
      <w:proofErr w:type="spellStart"/>
      <w:r w:rsidRPr="00A55D26">
        <w:rPr>
          <w:sz w:val="16"/>
        </w:rPr>
        <w:t>organisation</w:t>
      </w:r>
      <w:proofErr w:type="spellEnd"/>
      <w:r w:rsidRPr="00A55D26">
        <w:rPr>
          <w:sz w:val="16"/>
        </w:rPr>
        <w:t xml:space="preserve"> to use it the right way. Even </w:t>
      </w:r>
      <w:proofErr w:type="spellStart"/>
      <w:r w:rsidRPr="00A55D26">
        <w:rPr>
          <w:sz w:val="16"/>
        </w:rPr>
        <w:t>decentralised</w:t>
      </w:r>
      <w:proofErr w:type="spellEnd"/>
      <w:r w:rsidRPr="00A55D26">
        <w:rPr>
          <w:sz w:val="16"/>
        </w:rPr>
        <w:t xml:space="preserve"> technologies require human input, and those granted access must be trained, knowledgeable, and willing to put the planet above any other short-term interests.</w:t>
      </w:r>
    </w:p>
    <w:p w14:paraId="0AD86313" w14:textId="77777777" w:rsidR="00C25714" w:rsidRPr="0060332D" w:rsidRDefault="00C25714" w:rsidP="00C25714">
      <w:pPr>
        <w:rPr>
          <w:sz w:val="16"/>
        </w:rPr>
      </w:pPr>
      <w:r w:rsidRPr="00A55D26">
        <w:rPr>
          <w:sz w:val="16"/>
        </w:rPr>
        <w:t xml:space="preserve">The </w:t>
      </w:r>
      <w:r w:rsidRPr="00A55D26">
        <w:rPr>
          <w:rStyle w:val="StyleUnderline"/>
        </w:rPr>
        <w:t xml:space="preserve">international </w:t>
      </w:r>
      <w:r w:rsidRPr="00713BE8">
        <w:rPr>
          <w:rStyle w:val="StyleUnderline"/>
          <w:highlight w:val="cyan"/>
        </w:rPr>
        <w:t>collaboration</w:t>
      </w:r>
      <w:r w:rsidRPr="00A55D26">
        <w:rPr>
          <w:rStyle w:val="StyleUnderline"/>
        </w:rPr>
        <w:t xml:space="preserve"> required </w:t>
      </w:r>
      <w:r w:rsidRPr="00713BE8">
        <w:rPr>
          <w:rStyle w:val="StyleUnderline"/>
          <w:highlight w:val="cyan"/>
        </w:rPr>
        <w:t xml:space="preserve">to </w:t>
      </w:r>
      <w:r w:rsidRPr="00713BE8">
        <w:rPr>
          <w:rStyle w:val="Emphasis"/>
          <w:highlight w:val="cyan"/>
        </w:rPr>
        <w:t>save the planet</w:t>
      </w:r>
      <w:r w:rsidRPr="00A55D26">
        <w:rPr>
          <w:rStyle w:val="StyleUnderline"/>
        </w:rPr>
        <w:t xml:space="preserve"> will take </w:t>
      </w:r>
      <w:r w:rsidRPr="00A55D26">
        <w:rPr>
          <w:rStyle w:val="Emphasis"/>
        </w:rPr>
        <w:t>immense effort</w:t>
      </w:r>
      <w:r w:rsidRPr="00A55D26">
        <w:rPr>
          <w:rStyle w:val="StyleUnderline"/>
        </w:rPr>
        <w:t xml:space="preserve">. </w:t>
      </w:r>
      <w:r w:rsidRPr="00713BE8">
        <w:rPr>
          <w:rStyle w:val="StyleUnderline"/>
          <w:highlight w:val="cyan"/>
        </w:rPr>
        <w:t xml:space="preserve">This is </w:t>
      </w:r>
      <w:r w:rsidRPr="00713BE8">
        <w:rPr>
          <w:rStyle w:val="Emphasis"/>
          <w:highlight w:val="cyan"/>
        </w:rPr>
        <w:t>no easy task</w:t>
      </w:r>
      <w:r w:rsidRPr="00713BE8">
        <w:rPr>
          <w:rStyle w:val="StyleUnderline"/>
          <w:highlight w:val="cyan"/>
        </w:rPr>
        <w:t>, but</w:t>
      </w:r>
      <w:r w:rsidRPr="00A55D26">
        <w:rPr>
          <w:rStyle w:val="StyleUnderline"/>
        </w:rPr>
        <w:t xml:space="preserve"> technologies like </w:t>
      </w:r>
      <w:r w:rsidRPr="00713BE8">
        <w:rPr>
          <w:rStyle w:val="StyleUnderline"/>
          <w:highlight w:val="cyan"/>
        </w:rPr>
        <w:t>DLT could make this</w:t>
      </w:r>
      <w:r w:rsidRPr="00A55D26">
        <w:rPr>
          <w:rStyle w:val="StyleUnderline"/>
        </w:rPr>
        <w:t xml:space="preserve"> collaboration </w:t>
      </w:r>
      <w:r w:rsidRPr="00713BE8">
        <w:rPr>
          <w:rStyle w:val="StyleUnderline"/>
          <w:highlight w:val="cyan"/>
        </w:rPr>
        <w:t>more</w:t>
      </w:r>
      <w:r w:rsidRPr="00A55D26">
        <w:rPr>
          <w:rStyle w:val="StyleUnderline"/>
        </w:rPr>
        <w:t xml:space="preserve"> </w:t>
      </w:r>
      <w:r w:rsidRPr="00A55D26">
        <w:rPr>
          <w:rStyle w:val="Emphasis"/>
        </w:rPr>
        <w:t>informed</w:t>
      </w:r>
      <w:r w:rsidRPr="00A55D26">
        <w:rPr>
          <w:rStyle w:val="StyleUnderline"/>
        </w:rPr>
        <w:t xml:space="preserve">, </w:t>
      </w:r>
      <w:r w:rsidRPr="00A55D26">
        <w:rPr>
          <w:rStyle w:val="Emphasis"/>
        </w:rPr>
        <w:t>practical</w:t>
      </w:r>
      <w:r w:rsidRPr="00A55D26">
        <w:rPr>
          <w:rStyle w:val="StyleUnderline"/>
        </w:rPr>
        <w:t xml:space="preserve">, and </w:t>
      </w:r>
      <w:r w:rsidRPr="00713BE8">
        <w:rPr>
          <w:rStyle w:val="Emphasis"/>
          <w:highlight w:val="cyan"/>
        </w:rPr>
        <w:t>focused</w:t>
      </w:r>
      <w:r w:rsidRPr="00A55D26">
        <w:rPr>
          <w:sz w:val="16"/>
        </w:rPr>
        <w:t>.</w:t>
      </w:r>
    </w:p>
    <w:p w14:paraId="2A5D8A93" w14:textId="77777777" w:rsidR="00C25714" w:rsidRPr="00105E8F" w:rsidRDefault="00C25714" w:rsidP="00C25714">
      <w:pPr>
        <w:pStyle w:val="Heading4"/>
      </w:pPr>
      <w:r>
        <w:t xml:space="preserve">Cryptocurrency will reach a </w:t>
      </w:r>
      <w:r>
        <w:rPr>
          <w:u w:val="single"/>
        </w:rPr>
        <w:t>wide</w:t>
      </w:r>
      <w:r>
        <w:t xml:space="preserve"> rollout---that builds </w:t>
      </w:r>
      <w:r>
        <w:rPr>
          <w:u w:val="single"/>
        </w:rPr>
        <w:t>resiliency</w:t>
      </w:r>
      <w:r>
        <w:t xml:space="preserve"> to </w:t>
      </w:r>
      <w:r>
        <w:rPr>
          <w:u w:val="single"/>
        </w:rPr>
        <w:t>survive</w:t>
      </w:r>
      <w:r>
        <w:t xml:space="preserve"> inevitable </w:t>
      </w:r>
      <w:r>
        <w:rPr>
          <w:u w:val="single"/>
        </w:rPr>
        <w:t>existential filters</w:t>
      </w:r>
      <w:r>
        <w:t xml:space="preserve"> </w:t>
      </w:r>
    </w:p>
    <w:p w14:paraId="6199E57E" w14:textId="77777777" w:rsidR="00C25714" w:rsidRDefault="00C25714" w:rsidP="00C25714">
      <w:r>
        <w:t xml:space="preserve">Alex </w:t>
      </w:r>
      <w:r w:rsidRPr="00110ABB">
        <w:rPr>
          <w:rStyle w:val="Style13ptBold"/>
        </w:rPr>
        <w:t>McShane 21</w:t>
      </w:r>
      <w:r>
        <w:t>, Writer and Head of Video for Bitcoin Magazine, BA from the University of Iowa, Degree from the University College Dublin, Degree from Kirkwood Community College, “Bitcoin and Existential Risk”, Bitcoin Magazine, 9/5/2021, https://bitcoinmagazine.com/culture/bitcoin-and-existential-risk-alex-mcshane</w:t>
      </w:r>
    </w:p>
    <w:p w14:paraId="68060689" w14:textId="77777777" w:rsidR="00C25714" w:rsidRPr="00B854A5" w:rsidRDefault="00C25714" w:rsidP="00C25714">
      <w:pPr>
        <w:rPr>
          <w:sz w:val="16"/>
        </w:rPr>
      </w:pPr>
      <w:proofErr w:type="gramStart"/>
      <w:r w:rsidRPr="00B854A5">
        <w:rPr>
          <w:sz w:val="16"/>
        </w:rPr>
        <w:t>TL;DR</w:t>
      </w:r>
      <w:proofErr w:type="gramEnd"/>
      <w:r w:rsidRPr="00B854A5">
        <w:rPr>
          <w:sz w:val="16"/>
        </w:rPr>
        <w:t xml:space="preserve"> - </w:t>
      </w:r>
      <w:r w:rsidRPr="00B854A5">
        <w:rPr>
          <w:rStyle w:val="StyleUnderline"/>
        </w:rPr>
        <w:t xml:space="preserve">An </w:t>
      </w:r>
      <w:r w:rsidRPr="00105E8F">
        <w:rPr>
          <w:rStyle w:val="Emphasis"/>
          <w:highlight w:val="cyan"/>
        </w:rPr>
        <w:t>ex</w:t>
      </w:r>
      <w:r w:rsidRPr="00CE2028">
        <w:rPr>
          <w:rStyle w:val="Emphasis"/>
        </w:rPr>
        <w:t xml:space="preserve">istential </w:t>
      </w:r>
      <w:r w:rsidRPr="00105E8F">
        <w:rPr>
          <w:rStyle w:val="Emphasis"/>
          <w:highlight w:val="cyan"/>
        </w:rPr>
        <w:t>risk</w:t>
      </w:r>
      <w:r w:rsidRPr="00105E8F">
        <w:rPr>
          <w:rStyle w:val="StyleUnderline"/>
          <w:highlight w:val="cyan"/>
        </w:rPr>
        <w:t xml:space="preserve"> is</w:t>
      </w:r>
      <w:r w:rsidRPr="00B854A5">
        <w:rPr>
          <w:rStyle w:val="StyleUnderline"/>
        </w:rPr>
        <w:t xml:space="preserve"> the possibility of an </w:t>
      </w:r>
      <w:r w:rsidRPr="00B854A5">
        <w:rPr>
          <w:rStyle w:val="Emphasis"/>
        </w:rPr>
        <w:t>event</w:t>
      </w:r>
      <w:r w:rsidRPr="00B854A5">
        <w:rPr>
          <w:rStyle w:val="StyleUnderline"/>
        </w:rPr>
        <w:t xml:space="preserve"> or </w:t>
      </w:r>
      <w:r w:rsidRPr="00B854A5">
        <w:rPr>
          <w:rStyle w:val="Emphasis"/>
        </w:rPr>
        <w:t>series of events</w:t>
      </w:r>
      <w:r w:rsidRPr="00B854A5">
        <w:rPr>
          <w:rStyle w:val="StyleUnderline"/>
        </w:rPr>
        <w:t xml:space="preserve"> that could </w:t>
      </w:r>
      <w:r w:rsidRPr="00B854A5">
        <w:rPr>
          <w:rStyle w:val="Emphasis"/>
        </w:rPr>
        <w:t>drastically curtail</w:t>
      </w:r>
      <w:r w:rsidRPr="00B854A5">
        <w:rPr>
          <w:rStyle w:val="StyleUnderline"/>
        </w:rPr>
        <w:t xml:space="preserve"> humanity’s potential. A</w:t>
      </w:r>
      <w:r w:rsidRPr="00B854A5">
        <w:rPr>
          <w:sz w:val="16"/>
        </w:rPr>
        <w:t xml:space="preserve"> hypothetical </w:t>
      </w:r>
      <w:r w:rsidRPr="00105E8F">
        <w:rPr>
          <w:rStyle w:val="Emphasis"/>
          <w:highlight w:val="cyan"/>
        </w:rPr>
        <w:t>global catastrophe</w:t>
      </w:r>
      <w:r w:rsidRPr="00B854A5">
        <w:rPr>
          <w:sz w:val="16"/>
        </w:rPr>
        <w:t xml:space="preserve"> could be anthropogenic or non-anthropogenic and internal or external in nature. </w:t>
      </w:r>
      <w:r w:rsidRPr="00B854A5">
        <w:rPr>
          <w:rStyle w:val="StyleUnderline"/>
        </w:rPr>
        <w:t xml:space="preserve">The </w:t>
      </w:r>
      <w:r w:rsidRPr="00105E8F">
        <w:rPr>
          <w:rStyle w:val="Emphasis"/>
          <w:highlight w:val="cyan"/>
        </w:rPr>
        <w:t>adoption</w:t>
      </w:r>
      <w:r w:rsidRPr="00105E8F">
        <w:rPr>
          <w:rStyle w:val="StyleUnderline"/>
          <w:highlight w:val="cyan"/>
        </w:rPr>
        <w:t xml:space="preserve"> of </w:t>
      </w:r>
      <w:r w:rsidRPr="00105E8F">
        <w:rPr>
          <w:rStyle w:val="Emphasis"/>
          <w:highlight w:val="cyan"/>
        </w:rPr>
        <w:t>Bitcoin</w:t>
      </w:r>
      <w:r w:rsidRPr="00105E8F">
        <w:rPr>
          <w:rStyle w:val="StyleUnderline"/>
          <w:highlight w:val="cyan"/>
        </w:rPr>
        <w:t xml:space="preserve"> will </w:t>
      </w:r>
      <w:r w:rsidRPr="00105E8F">
        <w:rPr>
          <w:rStyle w:val="Emphasis"/>
          <w:highlight w:val="cyan"/>
        </w:rPr>
        <w:t>better position us</w:t>
      </w:r>
      <w:r w:rsidRPr="00105E8F">
        <w:rPr>
          <w:rStyle w:val="StyleUnderline"/>
          <w:highlight w:val="cyan"/>
        </w:rPr>
        <w:t xml:space="preserve"> </w:t>
      </w:r>
      <w:r w:rsidRPr="00711119">
        <w:rPr>
          <w:rStyle w:val="StyleUnderline"/>
          <w:highlight w:val="cyan"/>
        </w:rPr>
        <w:t>to address these</w:t>
      </w:r>
      <w:r w:rsidRPr="00711119">
        <w:rPr>
          <w:rStyle w:val="StyleUnderline"/>
        </w:rPr>
        <w:t xml:space="preserve"> risks</w:t>
      </w:r>
      <w:r w:rsidRPr="00B854A5">
        <w:rPr>
          <w:rStyle w:val="StyleUnderline"/>
        </w:rPr>
        <w:t xml:space="preserve"> as a society</w:t>
      </w:r>
      <w:r w:rsidRPr="00B854A5">
        <w:rPr>
          <w:sz w:val="16"/>
        </w:rPr>
        <w:t xml:space="preserve">. </w:t>
      </w:r>
    </w:p>
    <w:p w14:paraId="4A35A7F6" w14:textId="77777777" w:rsidR="00C25714" w:rsidRPr="00B854A5" w:rsidRDefault="00C25714" w:rsidP="00C25714">
      <w:pPr>
        <w:rPr>
          <w:sz w:val="16"/>
        </w:rPr>
      </w:pPr>
      <w:r w:rsidRPr="00B854A5">
        <w:rPr>
          <w:sz w:val="16"/>
        </w:rPr>
        <w:t>EXTERNAL NON-ANTHROPOGENIC</w:t>
      </w:r>
    </w:p>
    <w:p w14:paraId="07795B51" w14:textId="77777777" w:rsidR="00C25714" w:rsidRPr="00B854A5" w:rsidRDefault="00C25714" w:rsidP="00C25714">
      <w:pPr>
        <w:rPr>
          <w:sz w:val="16"/>
        </w:rPr>
      </w:pPr>
      <w:r w:rsidRPr="00105E8F">
        <w:rPr>
          <w:rStyle w:val="StyleUnderline"/>
          <w:highlight w:val="cyan"/>
        </w:rPr>
        <w:t>A</w:t>
      </w:r>
      <w:r w:rsidRPr="00B854A5">
        <w:rPr>
          <w:rStyle w:val="StyleUnderline"/>
        </w:rPr>
        <w:t xml:space="preserve"> </w:t>
      </w:r>
      <w:r w:rsidRPr="00B854A5">
        <w:rPr>
          <w:rStyle w:val="Emphasis"/>
        </w:rPr>
        <w:t xml:space="preserve">catastrophic </w:t>
      </w:r>
      <w:r w:rsidRPr="00105E8F">
        <w:rPr>
          <w:rStyle w:val="Emphasis"/>
          <w:highlight w:val="cyan"/>
        </w:rPr>
        <w:t>collision</w:t>
      </w:r>
      <w:r w:rsidRPr="00105E8F">
        <w:rPr>
          <w:rStyle w:val="StyleUnderline"/>
          <w:highlight w:val="cyan"/>
        </w:rPr>
        <w:t xml:space="preserve"> with</w:t>
      </w:r>
      <w:r w:rsidRPr="00B854A5">
        <w:rPr>
          <w:rStyle w:val="StyleUnderline"/>
        </w:rPr>
        <w:t xml:space="preserve"> an </w:t>
      </w:r>
      <w:r w:rsidRPr="00B854A5">
        <w:rPr>
          <w:rStyle w:val="Emphasis"/>
        </w:rPr>
        <w:t>astronomical object</w:t>
      </w:r>
      <w:r w:rsidRPr="00B854A5">
        <w:rPr>
          <w:rStyle w:val="StyleUnderline"/>
        </w:rPr>
        <w:t xml:space="preserve">, such as </w:t>
      </w:r>
      <w:r w:rsidRPr="00105E8F">
        <w:rPr>
          <w:rStyle w:val="StyleUnderline"/>
          <w:highlight w:val="cyan"/>
        </w:rPr>
        <w:t xml:space="preserve">an </w:t>
      </w:r>
      <w:r w:rsidRPr="00105E8F">
        <w:rPr>
          <w:rStyle w:val="Emphasis"/>
          <w:highlight w:val="cyan"/>
        </w:rPr>
        <w:t>asteroid</w:t>
      </w:r>
      <w:r w:rsidRPr="00B854A5">
        <w:rPr>
          <w:sz w:val="16"/>
        </w:rPr>
        <w:t xml:space="preserve"> impact </w:t>
      </w:r>
      <w:r w:rsidRPr="00B854A5">
        <w:rPr>
          <w:rStyle w:val="StyleUnderline"/>
        </w:rPr>
        <w:t xml:space="preserve">would be an external non-anthropogenic risk. This has </w:t>
      </w:r>
      <w:r w:rsidRPr="00105E8F">
        <w:rPr>
          <w:rStyle w:val="Emphasis"/>
          <w:highlight w:val="cyan"/>
        </w:rPr>
        <w:t>already occurred</w:t>
      </w:r>
      <w:r w:rsidRPr="00B854A5">
        <w:rPr>
          <w:rStyle w:val="StyleUnderline"/>
        </w:rPr>
        <w:t xml:space="preserve"> here several times</w:t>
      </w:r>
      <w:r w:rsidRPr="00B854A5">
        <w:rPr>
          <w:sz w:val="16"/>
        </w:rPr>
        <w:t>. During the Permian Triassic period (ending 250 million years ago) an astronomical impact killed 90 percent of the species on Earth. It took tens of millions of years for life on Earth to repopulate and Earth’s intelligence potential to recover.</w:t>
      </w:r>
    </w:p>
    <w:p w14:paraId="55B0E8D3" w14:textId="77777777" w:rsidR="00C25714" w:rsidRPr="00B854A5" w:rsidRDefault="00C25714" w:rsidP="00C25714">
      <w:pPr>
        <w:rPr>
          <w:sz w:val="16"/>
        </w:rPr>
      </w:pPr>
      <w:r w:rsidRPr="00B854A5">
        <w:rPr>
          <w:sz w:val="16"/>
        </w:rPr>
        <w:t xml:space="preserve">One interesting external non-anthropogenic risk is </w:t>
      </w:r>
      <w:r w:rsidRPr="00105E8F">
        <w:rPr>
          <w:rStyle w:val="StyleUnderline"/>
        </w:rPr>
        <w:t>Earth’s</w:t>
      </w:r>
      <w:r w:rsidRPr="00B854A5">
        <w:rPr>
          <w:rStyle w:val="StyleUnderline"/>
        </w:rPr>
        <w:t xml:space="preserve"> </w:t>
      </w:r>
      <w:r w:rsidRPr="00105E8F">
        <w:rPr>
          <w:rStyle w:val="StyleUnderline"/>
        </w:rPr>
        <w:t>reflected light</w:t>
      </w:r>
      <w:r w:rsidRPr="00B854A5">
        <w:rPr>
          <w:sz w:val="16"/>
        </w:rPr>
        <w:t xml:space="preserve">, which </w:t>
      </w:r>
      <w:r w:rsidRPr="00B854A5">
        <w:rPr>
          <w:rStyle w:val="StyleUnderline"/>
        </w:rPr>
        <w:t xml:space="preserve">could be measured by an </w:t>
      </w:r>
      <w:r w:rsidRPr="00105E8F">
        <w:rPr>
          <w:rStyle w:val="Emphasis"/>
          <w:highlight w:val="cyan"/>
        </w:rPr>
        <w:t>external intelligence</w:t>
      </w:r>
      <w:r w:rsidRPr="00B854A5">
        <w:rPr>
          <w:rStyle w:val="StyleUnderline"/>
        </w:rPr>
        <w:t xml:space="preserve"> who then come to </w:t>
      </w:r>
      <w:r w:rsidRPr="00105E8F">
        <w:rPr>
          <w:rStyle w:val="Emphasis"/>
          <w:highlight w:val="cyan"/>
        </w:rPr>
        <w:t>extinguish us</w:t>
      </w:r>
      <w:r w:rsidRPr="00B854A5">
        <w:rPr>
          <w:sz w:val="16"/>
        </w:rPr>
        <w:t>. (The topic of our own signal bringing about this death by misadventure is discussed further below.)</w:t>
      </w:r>
    </w:p>
    <w:p w14:paraId="7EE0BB8B" w14:textId="77777777" w:rsidR="00C25714" w:rsidRPr="00B854A5" w:rsidRDefault="00C25714" w:rsidP="00C25714">
      <w:pPr>
        <w:rPr>
          <w:rStyle w:val="StyleUnderline"/>
        </w:rPr>
      </w:pPr>
      <w:r w:rsidRPr="00B854A5">
        <w:rPr>
          <w:rStyle w:val="StyleUnderline"/>
        </w:rPr>
        <w:t xml:space="preserve">What does this have to do with </w:t>
      </w:r>
      <w:r w:rsidRPr="00105E8F">
        <w:rPr>
          <w:rStyle w:val="StyleUnderline"/>
          <w:highlight w:val="cyan"/>
        </w:rPr>
        <w:t>Bitcoin</w:t>
      </w:r>
      <w:r w:rsidRPr="00B854A5">
        <w:rPr>
          <w:rStyle w:val="StyleUnderline"/>
        </w:rPr>
        <w:t>?</w:t>
      </w:r>
    </w:p>
    <w:p w14:paraId="0E87BBFC" w14:textId="77777777" w:rsidR="00C25714" w:rsidRPr="002D078B" w:rsidRDefault="00C25714" w:rsidP="00C25714">
      <w:pPr>
        <w:rPr>
          <w:sz w:val="16"/>
        </w:rPr>
      </w:pPr>
      <w:r w:rsidRPr="00B854A5">
        <w:rPr>
          <w:rStyle w:val="StyleUnderline"/>
        </w:rPr>
        <w:t xml:space="preserve">Generally, hard money </w:t>
      </w:r>
      <w:r w:rsidRPr="00105E8F">
        <w:rPr>
          <w:rStyle w:val="StyleUnderline"/>
          <w:highlight w:val="cyan"/>
        </w:rPr>
        <w:t>facilitates</w:t>
      </w:r>
      <w:r w:rsidRPr="00B854A5">
        <w:rPr>
          <w:rStyle w:val="StyleUnderline"/>
        </w:rPr>
        <w:t xml:space="preserve"> greater </w:t>
      </w:r>
      <w:r w:rsidRPr="00105E8F">
        <w:rPr>
          <w:rStyle w:val="Emphasis"/>
          <w:highlight w:val="cyan"/>
        </w:rPr>
        <w:t>innovation</w:t>
      </w:r>
      <w:r w:rsidRPr="00D26DF9">
        <w:rPr>
          <w:rStyle w:val="StyleUnderline"/>
        </w:rPr>
        <w:t xml:space="preserve"> and </w:t>
      </w:r>
      <w:r w:rsidRPr="00D26DF9">
        <w:rPr>
          <w:rStyle w:val="Emphasis"/>
        </w:rPr>
        <w:t>technological process</w:t>
      </w:r>
      <w:r w:rsidRPr="00D26DF9">
        <w:rPr>
          <w:sz w:val="16"/>
        </w:rPr>
        <w:t>.</w:t>
      </w:r>
      <w:r w:rsidRPr="002D078B">
        <w:rPr>
          <w:sz w:val="16"/>
        </w:rPr>
        <w:t xml:space="preserve"> At this point one might argue that if we do not migrate to some degree from Earth as a </w:t>
      </w:r>
      <w:proofErr w:type="gramStart"/>
      <w:r w:rsidRPr="002D078B">
        <w:rPr>
          <w:sz w:val="16"/>
        </w:rPr>
        <w:t>species, and</w:t>
      </w:r>
      <w:proofErr w:type="gramEnd"/>
      <w:r w:rsidRPr="002D078B">
        <w:rPr>
          <w:sz w:val="16"/>
        </w:rPr>
        <w:t xml:space="preserve"> are subsequently wiped out by an astronomical object impact or a super-volcanic event, the risk becomes anthropogenic in nature. We are a centralized species on a grand scale, and at this point one could say we have through consensus chosen to remain vulnerable to a single vector of attack by staying here.</w:t>
      </w:r>
    </w:p>
    <w:p w14:paraId="08436906" w14:textId="77777777" w:rsidR="00C25714" w:rsidRPr="002D078B" w:rsidRDefault="00C25714" w:rsidP="00C25714">
      <w:pPr>
        <w:rPr>
          <w:sz w:val="16"/>
        </w:rPr>
      </w:pPr>
      <w:r w:rsidRPr="00B854A5">
        <w:rPr>
          <w:rStyle w:val="StyleUnderline"/>
        </w:rPr>
        <w:t xml:space="preserve">Bitcoin is not only </w:t>
      </w:r>
      <w:r w:rsidRPr="00105E8F">
        <w:rPr>
          <w:rStyle w:val="StyleUnderline"/>
          <w:highlight w:val="cyan"/>
        </w:rPr>
        <w:t xml:space="preserve">the </w:t>
      </w:r>
      <w:r w:rsidRPr="00105E8F">
        <w:rPr>
          <w:rStyle w:val="Emphasis"/>
          <w:highlight w:val="cyan"/>
        </w:rPr>
        <w:t>hardest</w:t>
      </w:r>
      <w:r w:rsidRPr="00105E8F">
        <w:rPr>
          <w:rStyle w:val="StyleUnderline"/>
          <w:highlight w:val="cyan"/>
        </w:rPr>
        <w:t xml:space="preserve"> money</w:t>
      </w:r>
      <w:r w:rsidRPr="00B854A5">
        <w:rPr>
          <w:rStyle w:val="StyleUnderline"/>
        </w:rPr>
        <w:t xml:space="preserve"> known to man, </w:t>
      </w:r>
      <w:proofErr w:type="gramStart"/>
      <w:r w:rsidRPr="00B854A5">
        <w:rPr>
          <w:rStyle w:val="StyleUnderline"/>
        </w:rPr>
        <w:t>it is</w:t>
      </w:r>
      <w:proofErr w:type="gramEnd"/>
      <w:r w:rsidRPr="00B854A5">
        <w:rPr>
          <w:rStyle w:val="StyleUnderline"/>
        </w:rPr>
        <w:t xml:space="preserve"> the </w:t>
      </w:r>
      <w:r w:rsidRPr="00B854A5">
        <w:rPr>
          <w:rStyle w:val="Emphasis"/>
        </w:rPr>
        <w:t>most responsible</w:t>
      </w:r>
      <w:r w:rsidRPr="002D078B">
        <w:rPr>
          <w:sz w:val="16"/>
        </w:rPr>
        <w:t xml:space="preserve"> from this standpoint. </w:t>
      </w:r>
      <w:r w:rsidRPr="00B854A5">
        <w:rPr>
          <w:rStyle w:val="StyleUnderline"/>
        </w:rPr>
        <w:t>Bitcoin</w:t>
      </w:r>
      <w:r w:rsidRPr="002D078B">
        <w:rPr>
          <w:sz w:val="16"/>
        </w:rPr>
        <w:t xml:space="preserve"> as it currently operates is currency that </w:t>
      </w:r>
      <w:r w:rsidRPr="00B854A5">
        <w:rPr>
          <w:rStyle w:val="StyleUnderline"/>
        </w:rPr>
        <w:t xml:space="preserve">can provide </w:t>
      </w:r>
      <w:r w:rsidRPr="00105E8F">
        <w:rPr>
          <w:rStyle w:val="StyleUnderline"/>
          <w:highlight w:val="cyan"/>
        </w:rPr>
        <w:t>a</w:t>
      </w:r>
      <w:r w:rsidRPr="00B854A5">
        <w:rPr>
          <w:rStyle w:val="StyleUnderline"/>
        </w:rPr>
        <w:t xml:space="preserve"> </w:t>
      </w:r>
      <w:r w:rsidRPr="00B854A5">
        <w:rPr>
          <w:rStyle w:val="Emphasis"/>
        </w:rPr>
        <w:t xml:space="preserve">monetary </w:t>
      </w:r>
      <w:r w:rsidRPr="00105E8F">
        <w:rPr>
          <w:rStyle w:val="Emphasis"/>
          <w:highlight w:val="cyan"/>
        </w:rPr>
        <w:t>framework</w:t>
      </w:r>
      <w:r w:rsidRPr="00105E8F">
        <w:rPr>
          <w:rStyle w:val="StyleUnderline"/>
          <w:highlight w:val="cyan"/>
        </w:rPr>
        <w:t xml:space="preserve"> on which</w:t>
      </w:r>
      <w:r w:rsidRPr="005A04AF">
        <w:rPr>
          <w:rStyle w:val="StyleUnderline"/>
        </w:rPr>
        <w:t xml:space="preserve"> humans </w:t>
      </w:r>
      <w:r w:rsidRPr="00105E8F">
        <w:rPr>
          <w:rStyle w:val="StyleUnderline"/>
          <w:highlight w:val="cyan"/>
        </w:rPr>
        <w:t>can achieve</w:t>
      </w:r>
      <w:r w:rsidRPr="00711119">
        <w:rPr>
          <w:rStyle w:val="StyleUnderline"/>
        </w:rPr>
        <w:t xml:space="preserve"> greater</w:t>
      </w:r>
      <w:r w:rsidRPr="00B854A5">
        <w:rPr>
          <w:rStyle w:val="StyleUnderline"/>
        </w:rPr>
        <w:t xml:space="preserve"> </w:t>
      </w:r>
      <w:r w:rsidRPr="00B854A5">
        <w:rPr>
          <w:rStyle w:val="Emphasis"/>
        </w:rPr>
        <w:lastRenderedPageBreak/>
        <w:t>capital growth</w:t>
      </w:r>
      <w:r w:rsidRPr="00B854A5">
        <w:rPr>
          <w:rStyle w:val="StyleUnderline"/>
        </w:rPr>
        <w:t xml:space="preserve">, </w:t>
      </w:r>
      <w:r w:rsidRPr="00711119">
        <w:rPr>
          <w:rStyle w:val="Emphasis"/>
        </w:rPr>
        <w:t>collaboration</w:t>
      </w:r>
      <w:r w:rsidRPr="00711119">
        <w:rPr>
          <w:rStyle w:val="StyleUnderline"/>
        </w:rPr>
        <w:t xml:space="preserve">, </w:t>
      </w:r>
      <w:r w:rsidRPr="00105E8F">
        <w:rPr>
          <w:rStyle w:val="Emphasis"/>
          <w:highlight w:val="cyan"/>
        </w:rPr>
        <w:t xml:space="preserve">resource </w:t>
      </w:r>
      <w:r w:rsidRPr="00D26DF9">
        <w:rPr>
          <w:rStyle w:val="Emphasis"/>
          <w:highlight w:val="cyan"/>
        </w:rPr>
        <w:t>allocation</w:t>
      </w:r>
      <w:r w:rsidRPr="00D26DF9">
        <w:rPr>
          <w:rStyle w:val="StyleUnderline"/>
          <w:highlight w:val="cyan"/>
        </w:rPr>
        <w:t>, and</w:t>
      </w:r>
      <w:r w:rsidRPr="00B854A5">
        <w:rPr>
          <w:rStyle w:val="StyleUnderline"/>
        </w:rPr>
        <w:t xml:space="preserve"> therefore </w:t>
      </w:r>
      <w:r w:rsidRPr="00D26DF9">
        <w:rPr>
          <w:rStyle w:val="Emphasis"/>
          <w:highlight w:val="cyan"/>
        </w:rPr>
        <w:t>tech</w:t>
      </w:r>
      <w:r w:rsidRPr="00B854A5">
        <w:rPr>
          <w:rStyle w:val="Emphasis"/>
        </w:rPr>
        <w:t xml:space="preserve">nological </w:t>
      </w:r>
      <w:r w:rsidRPr="00D26DF9">
        <w:rPr>
          <w:rStyle w:val="Emphasis"/>
          <w:highlight w:val="cyan"/>
        </w:rPr>
        <w:t>progress</w:t>
      </w:r>
      <w:r w:rsidRPr="00B854A5">
        <w:rPr>
          <w:rStyle w:val="StyleUnderline"/>
        </w:rPr>
        <w:t xml:space="preserve">. Because the </w:t>
      </w:r>
      <w:r w:rsidRPr="00B854A5">
        <w:rPr>
          <w:rStyle w:val="Emphasis"/>
        </w:rPr>
        <w:t>terminal supply</w:t>
      </w:r>
      <w:r w:rsidRPr="00B854A5">
        <w:rPr>
          <w:rStyle w:val="StyleUnderline"/>
        </w:rPr>
        <w:t xml:space="preserve"> of Bitcoin is </w:t>
      </w:r>
      <w:r w:rsidRPr="00B854A5">
        <w:rPr>
          <w:rStyle w:val="Emphasis"/>
        </w:rPr>
        <w:t>capped</w:t>
      </w:r>
      <w:r w:rsidRPr="00B854A5">
        <w:rPr>
          <w:rStyle w:val="StyleUnderline"/>
        </w:rPr>
        <w:t xml:space="preserve">, we can </w:t>
      </w:r>
      <w:r w:rsidRPr="00B854A5">
        <w:rPr>
          <w:rStyle w:val="Emphasis"/>
        </w:rPr>
        <w:t>store value</w:t>
      </w:r>
      <w:r w:rsidRPr="00B854A5">
        <w:rPr>
          <w:rStyle w:val="StyleUnderline"/>
        </w:rPr>
        <w:t xml:space="preserve"> in it </w:t>
      </w:r>
      <w:r w:rsidRPr="00B854A5">
        <w:rPr>
          <w:rStyle w:val="Emphasis"/>
        </w:rPr>
        <w:t>indefinitely</w:t>
      </w:r>
      <w:r w:rsidRPr="00B854A5">
        <w:rPr>
          <w:rStyle w:val="StyleUnderline"/>
        </w:rPr>
        <w:t xml:space="preserve"> as a society</w:t>
      </w:r>
      <w:r w:rsidRPr="002D078B">
        <w:rPr>
          <w:sz w:val="16"/>
        </w:rPr>
        <w:t>.</w:t>
      </w:r>
    </w:p>
    <w:p w14:paraId="1D20C0AE" w14:textId="77777777" w:rsidR="00C25714" w:rsidRPr="002D078B" w:rsidRDefault="00C25714" w:rsidP="00C25714">
      <w:pPr>
        <w:rPr>
          <w:sz w:val="16"/>
        </w:rPr>
      </w:pPr>
      <w:r w:rsidRPr="002D078B">
        <w:rPr>
          <w:sz w:val="16"/>
        </w:rPr>
        <w:t xml:space="preserve">66 </w:t>
      </w:r>
      <w:proofErr w:type="gramStart"/>
      <w:r w:rsidRPr="002D078B">
        <w:rPr>
          <w:sz w:val="16"/>
        </w:rPr>
        <w:t>Million</w:t>
      </w:r>
      <w:proofErr w:type="gramEnd"/>
      <w:r w:rsidRPr="002D078B">
        <w:rPr>
          <w:sz w:val="16"/>
        </w:rPr>
        <w:t xml:space="preserve"> years ago the Cretaceous-Paleogene Extinction Event extinguished the life and intelligence potential of the non-avian dinosaurs. This series of events was external, and broadly non-anthropogenic in the sense that no form of life on Earth at the time contributed to its own demise, but more specifically, at the time of those astronomical impacts the first humans hadn’t split from chimpanzee lineages. This split is thought to have occurred between </w:t>
      </w:r>
      <w:proofErr w:type="spellStart"/>
      <w:r w:rsidRPr="002D078B">
        <w:rPr>
          <w:sz w:val="16"/>
        </w:rPr>
        <w:t>between</w:t>
      </w:r>
      <w:proofErr w:type="spellEnd"/>
      <w:r w:rsidRPr="002D078B">
        <w:rPr>
          <w:sz w:val="16"/>
        </w:rPr>
        <w:t xml:space="preserve"> 4 and 8 million years ago.</w:t>
      </w:r>
    </w:p>
    <w:p w14:paraId="0C8CA137" w14:textId="77777777" w:rsidR="00C25714" w:rsidRPr="002D078B" w:rsidRDefault="00C25714" w:rsidP="00C25714">
      <w:pPr>
        <w:rPr>
          <w:sz w:val="16"/>
        </w:rPr>
      </w:pPr>
      <w:r w:rsidRPr="002D078B">
        <w:rPr>
          <w:sz w:val="16"/>
        </w:rPr>
        <w:t xml:space="preserve">An important distinction between </w:t>
      </w:r>
      <w:r w:rsidRPr="00B854A5">
        <w:rPr>
          <w:rStyle w:val="Emphasis"/>
        </w:rPr>
        <w:t>astronomical impacts</w:t>
      </w:r>
      <w:r w:rsidRPr="00B854A5">
        <w:rPr>
          <w:rStyle w:val="StyleUnderline"/>
        </w:rPr>
        <w:t xml:space="preserve"> or </w:t>
      </w:r>
      <w:r w:rsidRPr="00D26DF9">
        <w:rPr>
          <w:rStyle w:val="Emphasis"/>
          <w:highlight w:val="cyan"/>
        </w:rPr>
        <w:t>super-volcanic events</w:t>
      </w:r>
      <w:r w:rsidRPr="002D078B">
        <w:rPr>
          <w:sz w:val="16"/>
        </w:rPr>
        <w:t xml:space="preserve"> of the past and such events </w:t>
      </w:r>
      <w:r w:rsidRPr="00D26DF9">
        <w:rPr>
          <w:rStyle w:val="StyleUnderline"/>
          <w:highlight w:val="cyan"/>
        </w:rPr>
        <w:t>if they</w:t>
      </w:r>
      <w:r w:rsidRPr="00B854A5">
        <w:rPr>
          <w:rStyle w:val="StyleUnderline"/>
        </w:rPr>
        <w:t xml:space="preserve"> were to </w:t>
      </w:r>
      <w:r w:rsidRPr="00D26DF9">
        <w:rPr>
          <w:rStyle w:val="StyleUnderline"/>
          <w:highlight w:val="cyan"/>
        </w:rPr>
        <w:t>happen</w:t>
      </w:r>
      <w:r w:rsidRPr="00B854A5">
        <w:rPr>
          <w:rStyle w:val="StyleUnderline"/>
        </w:rPr>
        <w:t xml:space="preserve"> today</w:t>
      </w:r>
      <w:r w:rsidRPr="002D078B">
        <w:rPr>
          <w:sz w:val="16"/>
        </w:rPr>
        <w:t xml:space="preserve"> is that one could argue that </w:t>
      </w:r>
      <w:r w:rsidRPr="00B854A5">
        <w:rPr>
          <w:rStyle w:val="StyleUnderline"/>
        </w:rPr>
        <w:t xml:space="preserve">our </w:t>
      </w:r>
      <w:r w:rsidRPr="00D26DF9">
        <w:rPr>
          <w:rStyle w:val="Emphasis"/>
          <w:highlight w:val="cyan"/>
        </w:rPr>
        <w:t>intelligence</w:t>
      </w:r>
      <w:r w:rsidRPr="00B854A5">
        <w:rPr>
          <w:rStyle w:val="Emphasis"/>
        </w:rPr>
        <w:t xml:space="preserve"> potential</w:t>
      </w:r>
      <w:r w:rsidRPr="00B854A5">
        <w:rPr>
          <w:rStyle w:val="StyleUnderline"/>
        </w:rPr>
        <w:t xml:space="preserve"> </w:t>
      </w:r>
      <w:r w:rsidRPr="00D26DF9">
        <w:rPr>
          <w:rStyle w:val="StyleUnderline"/>
          <w:highlight w:val="cyan"/>
        </w:rPr>
        <w:t xml:space="preserve">is now </w:t>
      </w:r>
      <w:r w:rsidRPr="00D26DF9">
        <w:rPr>
          <w:rStyle w:val="Emphasis"/>
          <w:highlight w:val="cyan"/>
        </w:rPr>
        <w:t>mature</w:t>
      </w:r>
      <w:r w:rsidRPr="00B854A5">
        <w:rPr>
          <w:rStyle w:val="StyleUnderline"/>
        </w:rPr>
        <w:t xml:space="preserve"> enough </w:t>
      </w:r>
      <w:r w:rsidRPr="00D26DF9">
        <w:rPr>
          <w:rStyle w:val="StyleUnderline"/>
          <w:highlight w:val="cyan"/>
        </w:rPr>
        <w:t xml:space="preserve">to </w:t>
      </w:r>
      <w:r w:rsidRPr="00D26DF9">
        <w:rPr>
          <w:rStyle w:val="Emphasis"/>
          <w:highlight w:val="cyan"/>
        </w:rPr>
        <w:t>tackle</w:t>
      </w:r>
      <w:r w:rsidRPr="00B854A5">
        <w:rPr>
          <w:rStyle w:val="StyleUnderline"/>
        </w:rPr>
        <w:t xml:space="preserve"> certain of the external existential </w:t>
      </w:r>
      <w:r w:rsidRPr="00D26DF9">
        <w:rPr>
          <w:rStyle w:val="StyleUnderline"/>
          <w:highlight w:val="cyan"/>
        </w:rPr>
        <w:t>risks</w:t>
      </w:r>
      <w:r w:rsidRPr="002D078B">
        <w:rPr>
          <w:sz w:val="16"/>
        </w:rPr>
        <w:t xml:space="preserve">. Today, the risk posed by an asteroid impact or something similar would still be external in its origin, but at what point does the burden of responsibility to migrate </w:t>
      </w:r>
      <w:proofErr w:type="gramStart"/>
      <w:r w:rsidRPr="002D078B">
        <w:rPr>
          <w:sz w:val="16"/>
        </w:rPr>
        <w:t>off of</w:t>
      </w:r>
      <w:proofErr w:type="gramEnd"/>
      <w:r w:rsidRPr="002D078B">
        <w:rPr>
          <w:sz w:val="16"/>
        </w:rPr>
        <w:t xml:space="preserve"> the planet fall upon our population? We can surely solve for some external existential risks, and in any case, no one is going to do it for us. You could say that failing to collectively pursue a solution when technically we could have would recategorize a civilization-extinguishing asteroid impact as an external but anthropogenic risk.</w:t>
      </w:r>
    </w:p>
    <w:p w14:paraId="0A1171D5" w14:textId="77777777" w:rsidR="00C25714" w:rsidRPr="002D078B" w:rsidRDefault="00C25714" w:rsidP="00C25714">
      <w:pPr>
        <w:rPr>
          <w:sz w:val="16"/>
        </w:rPr>
      </w:pPr>
      <w:r w:rsidRPr="002D078B">
        <w:rPr>
          <w:sz w:val="16"/>
        </w:rPr>
        <w:t xml:space="preserve">At what point do </w:t>
      </w:r>
      <w:r w:rsidRPr="00D26DF9">
        <w:rPr>
          <w:rStyle w:val="Emphasis"/>
          <w:highlight w:val="cyan"/>
        </w:rPr>
        <w:t>innovation dampening</w:t>
      </w:r>
      <w:r w:rsidRPr="002D078B">
        <w:rPr>
          <w:sz w:val="16"/>
        </w:rPr>
        <w:t xml:space="preserve"> authoritarian states and their mandated </w:t>
      </w:r>
      <w:r w:rsidRPr="00D26DF9">
        <w:rPr>
          <w:rStyle w:val="Emphasis"/>
          <w:highlight w:val="cyan"/>
        </w:rPr>
        <w:t>broken money</w:t>
      </w:r>
      <w:r w:rsidRPr="00D26DF9">
        <w:rPr>
          <w:rStyle w:val="StyleUnderline"/>
          <w:highlight w:val="cyan"/>
        </w:rPr>
        <w:t xml:space="preserve"> cause society to </w:t>
      </w:r>
      <w:r w:rsidRPr="00D26DF9">
        <w:rPr>
          <w:rStyle w:val="Emphasis"/>
          <w:highlight w:val="cyan"/>
        </w:rPr>
        <w:t>stall</w:t>
      </w:r>
      <w:r w:rsidRPr="002D078B">
        <w:rPr>
          <w:sz w:val="16"/>
        </w:rPr>
        <w:t xml:space="preserve"> at a local optimum? Surely the government has already caused this. It’s only a matter of time before another object strikes the Earth with devastating consequence. I would argue it is irresponsible to continue life here with government money. </w:t>
      </w:r>
      <w:r w:rsidRPr="00D26DF9">
        <w:rPr>
          <w:rStyle w:val="StyleUnderline"/>
          <w:highlight w:val="cyan"/>
        </w:rPr>
        <w:t xml:space="preserve">Government money is an </w:t>
      </w:r>
      <w:r w:rsidRPr="00D26DF9">
        <w:rPr>
          <w:rStyle w:val="Emphasis"/>
          <w:highlight w:val="cyan"/>
        </w:rPr>
        <w:t>existential risk</w:t>
      </w:r>
      <w:r w:rsidRPr="002D078B">
        <w:rPr>
          <w:sz w:val="16"/>
        </w:rPr>
        <w:t xml:space="preserve">. Bitcoin is not only a solution, </w:t>
      </w:r>
      <w:proofErr w:type="gramStart"/>
      <w:r w:rsidRPr="002D078B">
        <w:rPr>
          <w:sz w:val="16"/>
        </w:rPr>
        <w:t>it is</w:t>
      </w:r>
      <w:proofErr w:type="gramEnd"/>
      <w:r w:rsidRPr="002D078B">
        <w:rPr>
          <w:sz w:val="16"/>
        </w:rPr>
        <w:t xml:space="preserve"> a societal responsibility.</w:t>
      </w:r>
    </w:p>
    <w:p w14:paraId="5A48AA5B" w14:textId="77777777" w:rsidR="00C25714" w:rsidRPr="002D078B" w:rsidRDefault="00C25714" w:rsidP="00C25714">
      <w:pPr>
        <w:rPr>
          <w:sz w:val="16"/>
        </w:rPr>
      </w:pPr>
      <w:r w:rsidRPr="002D078B">
        <w:rPr>
          <w:sz w:val="16"/>
        </w:rPr>
        <w:t>INTERNAL ANTHROPOGENIC</w:t>
      </w:r>
    </w:p>
    <w:p w14:paraId="30BC44D1" w14:textId="77777777" w:rsidR="00C25714" w:rsidRPr="002D078B" w:rsidRDefault="00C25714" w:rsidP="00C25714">
      <w:pPr>
        <w:rPr>
          <w:sz w:val="16"/>
        </w:rPr>
      </w:pPr>
      <w:r w:rsidRPr="00D26DF9">
        <w:rPr>
          <w:rStyle w:val="Emphasis"/>
          <w:highlight w:val="cyan"/>
        </w:rPr>
        <w:t>Nuclear war</w:t>
      </w:r>
      <w:r w:rsidRPr="00D26DF9">
        <w:rPr>
          <w:rStyle w:val="StyleUnderline"/>
          <w:highlight w:val="cyan"/>
        </w:rPr>
        <w:t xml:space="preserve"> is one example</w:t>
      </w:r>
      <w:r w:rsidRPr="002D078B">
        <w:rPr>
          <w:rStyle w:val="StyleUnderline"/>
        </w:rPr>
        <w:t xml:space="preserve"> of an internal anthropogenic risk</w:t>
      </w:r>
      <w:r w:rsidRPr="002D078B">
        <w:rPr>
          <w:sz w:val="16"/>
        </w:rPr>
        <w:t xml:space="preserve">. That is, should nuclear war arise, it would be both </w:t>
      </w:r>
      <w:proofErr w:type="spellStart"/>
      <w:r w:rsidRPr="002D078B">
        <w:rPr>
          <w:sz w:val="16"/>
        </w:rPr>
        <w:t>self destructive</w:t>
      </w:r>
      <w:proofErr w:type="spellEnd"/>
      <w:r w:rsidRPr="002D078B">
        <w:rPr>
          <w:sz w:val="16"/>
        </w:rPr>
        <w:t xml:space="preserve">, and relatively </w:t>
      </w:r>
      <w:proofErr w:type="spellStart"/>
      <w:r w:rsidRPr="002D078B">
        <w:rPr>
          <w:sz w:val="16"/>
        </w:rPr>
        <w:t>self contained</w:t>
      </w:r>
      <w:proofErr w:type="spellEnd"/>
      <w:r w:rsidRPr="002D078B">
        <w:rPr>
          <w:sz w:val="16"/>
        </w:rPr>
        <w:t xml:space="preserve"> on a cosmic scale. It follows that </w:t>
      </w:r>
      <w:r w:rsidRPr="00D26DF9">
        <w:rPr>
          <w:rStyle w:val="Emphasis"/>
          <w:highlight w:val="cyan"/>
        </w:rPr>
        <w:t>bio</w:t>
      </w:r>
      <w:r w:rsidRPr="002D078B">
        <w:rPr>
          <w:rStyle w:val="StyleUnderline"/>
        </w:rPr>
        <w:t xml:space="preserve">logical </w:t>
      </w:r>
      <w:r w:rsidRPr="00D26DF9">
        <w:rPr>
          <w:rStyle w:val="Emphasis"/>
          <w:highlight w:val="cyan"/>
        </w:rPr>
        <w:t>war</w:t>
      </w:r>
      <w:r w:rsidRPr="002D078B">
        <w:rPr>
          <w:rStyle w:val="StyleUnderline"/>
        </w:rPr>
        <w:t>fare is an internal anthropogenic risk</w:t>
      </w:r>
      <w:r w:rsidRPr="002D078B">
        <w:rPr>
          <w:sz w:val="16"/>
        </w:rPr>
        <w:t xml:space="preserve">, the reality of which we as a species can surely understand now. If I were to hazard a </w:t>
      </w:r>
      <w:proofErr w:type="gramStart"/>
      <w:r w:rsidRPr="002D078B">
        <w:rPr>
          <w:sz w:val="16"/>
        </w:rPr>
        <w:t>guess</w:t>
      </w:r>
      <w:proofErr w:type="gramEnd"/>
      <w:r w:rsidRPr="002D078B">
        <w:rPr>
          <w:sz w:val="16"/>
        </w:rPr>
        <w:t xml:space="preserve"> I would say virtual emergencies and </w:t>
      </w:r>
      <w:r w:rsidRPr="00D26DF9">
        <w:rPr>
          <w:rStyle w:val="Emphasis"/>
          <w:highlight w:val="cyan"/>
        </w:rPr>
        <w:t>cyber pandemics</w:t>
      </w:r>
      <w:r w:rsidRPr="002D078B">
        <w:rPr>
          <w:rStyle w:val="StyleUnderline"/>
        </w:rPr>
        <w:t xml:space="preserve"> are next</w:t>
      </w:r>
      <w:r w:rsidRPr="002D078B">
        <w:rPr>
          <w:sz w:val="16"/>
        </w:rPr>
        <w:t xml:space="preserve">. These </w:t>
      </w:r>
      <w:proofErr w:type="spellStart"/>
      <w:r w:rsidRPr="002D078B">
        <w:rPr>
          <w:sz w:val="16"/>
        </w:rPr>
        <w:t>self constructed</w:t>
      </w:r>
      <w:proofErr w:type="spellEnd"/>
      <w:r w:rsidRPr="002D078B">
        <w:rPr>
          <w:sz w:val="16"/>
        </w:rPr>
        <w:t xml:space="preserve"> catastrophes are the government’s misguided attempts at proof of work. This is a topic for another time. Do not surrender your ability to think and speak freely.</w:t>
      </w:r>
    </w:p>
    <w:p w14:paraId="41A8E503" w14:textId="77777777" w:rsidR="00C25714" w:rsidRPr="002D078B" w:rsidRDefault="00C25714" w:rsidP="00C25714">
      <w:pPr>
        <w:rPr>
          <w:sz w:val="16"/>
        </w:rPr>
      </w:pPr>
      <w:r w:rsidRPr="002D078B">
        <w:rPr>
          <w:sz w:val="16"/>
        </w:rPr>
        <w:t xml:space="preserve">The second law of thermodynamics can </w:t>
      </w:r>
      <w:proofErr w:type="gramStart"/>
      <w:r w:rsidRPr="002D078B">
        <w:rPr>
          <w:sz w:val="16"/>
        </w:rPr>
        <w:t>summed</w:t>
      </w:r>
      <w:proofErr w:type="gramEnd"/>
      <w:r w:rsidRPr="002D078B">
        <w:rPr>
          <w:sz w:val="16"/>
        </w:rPr>
        <w:t xml:space="preserve"> thus, processes that involve the transfer or conversion of heat energy are irreversible. The law indicates we have not observed a spontaneous transfer of energy from cold to hot. Another way to think of this is that there </w:t>
      </w:r>
      <w:proofErr w:type="gramStart"/>
      <w:r w:rsidRPr="002D078B">
        <w:rPr>
          <w:sz w:val="16"/>
        </w:rPr>
        <w:t>is</w:t>
      </w:r>
      <w:proofErr w:type="gramEnd"/>
      <w:r w:rsidRPr="002D078B">
        <w:rPr>
          <w:sz w:val="16"/>
        </w:rPr>
        <w:t xml:space="preserve"> no such thing as cold, only lesser degrees of hot. Nothing cannot transfer. So broadly, within a closed system, the second law of thermodynamics would indicate that all differences tend to level out.</w:t>
      </w:r>
    </w:p>
    <w:p w14:paraId="07666AD3" w14:textId="77777777" w:rsidR="00C25714" w:rsidRPr="002D078B" w:rsidRDefault="00C25714" w:rsidP="00C25714">
      <w:pPr>
        <w:rPr>
          <w:sz w:val="16"/>
        </w:rPr>
      </w:pPr>
      <w:proofErr w:type="gramStart"/>
      <w:r w:rsidRPr="002D078B">
        <w:rPr>
          <w:sz w:val="16"/>
        </w:rPr>
        <w:t>So</w:t>
      </w:r>
      <w:proofErr w:type="gramEnd"/>
      <w:r w:rsidRPr="002D078B">
        <w:rPr>
          <w:sz w:val="16"/>
        </w:rPr>
        <w:t xml:space="preserve"> what has this got to do with Bitcoin?</w:t>
      </w:r>
    </w:p>
    <w:p w14:paraId="7F1CE61B" w14:textId="77777777" w:rsidR="00C25714" w:rsidRPr="002D078B" w:rsidRDefault="00C25714" w:rsidP="00C25714">
      <w:pPr>
        <w:rPr>
          <w:sz w:val="16"/>
        </w:rPr>
      </w:pPr>
      <w:r w:rsidRPr="002D078B">
        <w:rPr>
          <w:sz w:val="16"/>
        </w:rPr>
        <w:t xml:space="preserve">Well firstly, all hardware is subject to entropy. </w:t>
      </w:r>
      <w:r w:rsidRPr="00D26DF9">
        <w:rPr>
          <w:rStyle w:val="StyleUnderline"/>
          <w:highlight w:val="cyan"/>
        </w:rPr>
        <w:t xml:space="preserve">The </w:t>
      </w:r>
      <w:r w:rsidRPr="00D26DF9">
        <w:rPr>
          <w:rStyle w:val="Emphasis"/>
          <w:highlight w:val="cyan"/>
        </w:rPr>
        <w:t>distributed</w:t>
      </w:r>
      <w:r w:rsidRPr="002D078B">
        <w:rPr>
          <w:rStyle w:val="Emphasis"/>
        </w:rPr>
        <w:t xml:space="preserve"> nature</w:t>
      </w:r>
      <w:r w:rsidRPr="002D078B">
        <w:rPr>
          <w:rStyle w:val="StyleUnderline"/>
        </w:rPr>
        <w:t xml:space="preserve"> of the </w:t>
      </w:r>
      <w:r w:rsidRPr="00D26DF9">
        <w:rPr>
          <w:rStyle w:val="StyleUnderline"/>
          <w:highlight w:val="cyan"/>
        </w:rPr>
        <w:t>blockchain increases</w:t>
      </w:r>
      <w:r w:rsidRPr="002D078B">
        <w:rPr>
          <w:rStyle w:val="StyleUnderline"/>
        </w:rPr>
        <w:t xml:space="preserve"> the </w:t>
      </w:r>
      <w:r w:rsidRPr="00D26DF9">
        <w:rPr>
          <w:rStyle w:val="StyleUnderline"/>
          <w:highlight w:val="cyan"/>
        </w:rPr>
        <w:t>probability</w:t>
      </w:r>
      <w:r w:rsidRPr="002D078B">
        <w:rPr>
          <w:rStyle w:val="StyleUnderline"/>
        </w:rPr>
        <w:t xml:space="preserve"> that </w:t>
      </w:r>
      <w:r w:rsidRPr="00D26DF9">
        <w:rPr>
          <w:rStyle w:val="StyleUnderline"/>
          <w:highlight w:val="cyan"/>
        </w:rPr>
        <w:t xml:space="preserve">it will </w:t>
      </w:r>
      <w:r w:rsidRPr="00D26DF9">
        <w:rPr>
          <w:rStyle w:val="Emphasis"/>
          <w:highlight w:val="cyan"/>
        </w:rPr>
        <w:t>survive</w:t>
      </w:r>
      <w:r w:rsidRPr="002D078B">
        <w:rPr>
          <w:rStyle w:val="StyleUnderline"/>
        </w:rPr>
        <w:t xml:space="preserve"> centralized </w:t>
      </w:r>
      <w:r w:rsidRPr="00D26DF9">
        <w:rPr>
          <w:rStyle w:val="StyleUnderline"/>
          <w:highlight w:val="cyan"/>
        </w:rPr>
        <w:t>entropy</w:t>
      </w:r>
      <w:r w:rsidRPr="002D078B">
        <w:rPr>
          <w:sz w:val="16"/>
        </w:rPr>
        <w:t xml:space="preserve">. At Bitcoin’s inception, imagine a failure because Satoshi’s computer randomly crashed. Distributed networks are inherently hedged against this </w:t>
      </w:r>
      <w:proofErr w:type="gramStart"/>
      <w:r w:rsidRPr="002D078B">
        <w:rPr>
          <w:sz w:val="16"/>
        </w:rPr>
        <w:t>particular centralized</w:t>
      </w:r>
      <w:proofErr w:type="gramEnd"/>
      <w:r w:rsidRPr="002D078B">
        <w:rPr>
          <w:sz w:val="16"/>
        </w:rPr>
        <w:t xml:space="preserve"> form of existential risk.</w:t>
      </w:r>
    </w:p>
    <w:p w14:paraId="12B4A8A0" w14:textId="77777777" w:rsidR="00C25714" w:rsidRPr="002D078B" w:rsidRDefault="00C25714" w:rsidP="00C25714">
      <w:pPr>
        <w:rPr>
          <w:sz w:val="16"/>
        </w:rPr>
      </w:pPr>
      <w:r w:rsidRPr="002D078B">
        <w:rPr>
          <w:sz w:val="16"/>
        </w:rPr>
        <w:t>The second law of thermodynamics also suggests that on a grander scale, relatively isolated (centralized) systems will degenerate more and more into disordered states. Proof of work, and network growth are two ways Bitcoin fights against falling into disrepair.</w:t>
      </w:r>
    </w:p>
    <w:p w14:paraId="37B5BDB2" w14:textId="77777777" w:rsidR="00C25714" w:rsidRPr="002D078B" w:rsidRDefault="00C25714" w:rsidP="00C25714">
      <w:pPr>
        <w:rPr>
          <w:sz w:val="16"/>
        </w:rPr>
      </w:pPr>
      <w:r w:rsidRPr="002D078B">
        <w:rPr>
          <w:sz w:val="16"/>
        </w:rPr>
        <w:t xml:space="preserve">Bitcoin uses proof of work to stave off entropy. The system cannot stay dormant. It must continue to use proof of work to advance the state of the chain, and to fight entropy to secure the monetary value </w:t>
      </w:r>
      <w:proofErr w:type="gramStart"/>
      <w:r w:rsidRPr="002D078B">
        <w:rPr>
          <w:sz w:val="16"/>
        </w:rPr>
        <w:t>all of</w:t>
      </w:r>
      <w:proofErr w:type="gramEnd"/>
      <w:r w:rsidRPr="002D078B">
        <w:rPr>
          <w:sz w:val="16"/>
        </w:rPr>
        <w:t xml:space="preserve"> the users have stored in the network. The U.S. dollar, as many have pointed out, relies on proof of war, or distributed political energies to maintain dominance. Its methodology can be described as haphazard at best.</w:t>
      </w:r>
    </w:p>
    <w:p w14:paraId="523B18A6" w14:textId="77777777" w:rsidR="00C25714" w:rsidRPr="002D078B" w:rsidRDefault="00C25714" w:rsidP="00C25714">
      <w:pPr>
        <w:rPr>
          <w:sz w:val="16"/>
        </w:rPr>
      </w:pPr>
      <w:r w:rsidRPr="002D078B">
        <w:rPr>
          <w:sz w:val="16"/>
        </w:rPr>
        <w:t>INTERNAL NON-ANTHROPOGENIC</w:t>
      </w:r>
    </w:p>
    <w:p w14:paraId="402D80FB" w14:textId="77777777" w:rsidR="00C25714" w:rsidRPr="002D078B" w:rsidRDefault="00C25714" w:rsidP="00C25714">
      <w:pPr>
        <w:rPr>
          <w:sz w:val="16"/>
        </w:rPr>
      </w:pPr>
      <w:r w:rsidRPr="002D078B">
        <w:rPr>
          <w:sz w:val="16"/>
        </w:rPr>
        <w:t xml:space="preserve">One internal non-anthropogenic risk is that of a super-volcanic eruption, provided it wasn’t humans who brought about the eruption. </w:t>
      </w:r>
      <w:r w:rsidRPr="002D078B">
        <w:rPr>
          <w:rStyle w:val="StyleUnderline"/>
        </w:rPr>
        <w:t xml:space="preserve">Just like with external non-anthropogenic risks, </w:t>
      </w:r>
      <w:r w:rsidRPr="00D26DF9">
        <w:rPr>
          <w:rStyle w:val="StyleUnderline"/>
          <w:highlight w:val="cyan"/>
        </w:rPr>
        <w:t>Bitcoin</w:t>
      </w:r>
      <w:r w:rsidRPr="002D078B">
        <w:rPr>
          <w:rStyle w:val="StyleUnderline"/>
        </w:rPr>
        <w:t xml:space="preserve"> alone </w:t>
      </w:r>
      <w:r w:rsidRPr="00D26DF9">
        <w:rPr>
          <w:rStyle w:val="StyleUnderline"/>
          <w:highlight w:val="cyan"/>
        </w:rPr>
        <w:t xml:space="preserve">cannot </w:t>
      </w:r>
      <w:r w:rsidRPr="00D26DF9">
        <w:rPr>
          <w:rStyle w:val="Emphasis"/>
          <w:highlight w:val="cyan"/>
        </w:rPr>
        <w:t>prevent</w:t>
      </w:r>
      <w:r w:rsidRPr="002D078B">
        <w:rPr>
          <w:rStyle w:val="StyleUnderline"/>
        </w:rPr>
        <w:t xml:space="preserve"> them, </w:t>
      </w:r>
      <w:r w:rsidRPr="00D26DF9">
        <w:rPr>
          <w:rStyle w:val="StyleUnderline"/>
          <w:highlight w:val="cyan"/>
        </w:rPr>
        <w:t>but</w:t>
      </w:r>
      <w:r w:rsidRPr="002D078B">
        <w:rPr>
          <w:rStyle w:val="StyleUnderline"/>
        </w:rPr>
        <w:t xml:space="preserve"> it </w:t>
      </w:r>
      <w:r w:rsidRPr="00D26DF9">
        <w:rPr>
          <w:rStyle w:val="StyleUnderline"/>
          <w:highlight w:val="cyan"/>
        </w:rPr>
        <w:t>can</w:t>
      </w:r>
      <w:r w:rsidRPr="002D078B">
        <w:rPr>
          <w:rStyle w:val="StyleUnderline"/>
        </w:rPr>
        <w:t xml:space="preserve"> help humans </w:t>
      </w:r>
      <w:r w:rsidRPr="00D26DF9">
        <w:rPr>
          <w:rStyle w:val="Emphasis"/>
          <w:highlight w:val="cyan"/>
        </w:rPr>
        <w:t>prepare</w:t>
      </w:r>
      <w:r w:rsidRPr="002D078B">
        <w:rPr>
          <w:rStyle w:val="StyleUnderline"/>
        </w:rPr>
        <w:t xml:space="preserve"> for them such </w:t>
      </w:r>
      <w:r w:rsidRPr="00D26DF9">
        <w:rPr>
          <w:rStyle w:val="StyleUnderline"/>
          <w:highlight w:val="cyan"/>
        </w:rPr>
        <w:t xml:space="preserve">that we may </w:t>
      </w:r>
      <w:r w:rsidRPr="00D26DF9">
        <w:rPr>
          <w:rStyle w:val="Emphasis"/>
          <w:highlight w:val="cyan"/>
        </w:rPr>
        <w:t>survive</w:t>
      </w:r>
      <w:r w:rsidRPr="002D078B">
        <w:rPr>
          <w:rStyle w:val="StyleUnderline"/>
        </w:rPr>
        <w:t xml:space="preserve"> these relatively small </w:t>
      </w:r>
      <w:r w:rsidRPr="002D078B">
        <w:rPr>
          <w:rStyle w:val="Emphasis"/>
        </w:rPr>
        <w:t xml:space="preserve">intelligence </w:t>
      </w:r>
      <w:r w:rsidRPr="00D26DF9">
        <w:rPr>
          <w:rStyle w:val="Emphasis"/>
          <w:highlight w:val="cyan"/>
        </w:rPr>
        <w:t>filters</w:t>
      </w:r>
      <w:r w:rsidRPr="002D078B">
        <w:rPr>
          <w:rStyle w:val="StyleUnderline"/>
        </w:rPr>
        <w:t xml:space="preserve"> the universe throws our way</w:t>
      </w:r>
      <w:r w:rsidRPr="002D078B">
        <w:rPr>
          <w:sz w:val="16"/>
        </w:rPr>
        <w:t>.</w:t>
      </w:r>
    </w:p>
    <w:p w14:paraId="2CB9ED82" w14:textId="77777777" w:rsidR="00C25714" w:rsidRPr="002D078B" w:rsidRDefault="00C25714" w:rsidP="00C25714">
      <w:pPr>
        <w:rPr>
          <w:sz w:val="16"/>
        </w:rPr>
      </w:pPr>
      <w:r w:rsidRPr="00D26DF9">
        <w:rPr>
          <w:rStyle w:val="StyleUnderline"/>
          <w:highlight w:val="cyan"/>
        </w:rPr>
        <w:t>Bitcoin allows</w:t>
      </w:r>
      <w:r w:rsidRPr="002D078B">
        <w:rPr>
          <w:rStyle w:val="StyleUnderline"/>
        </w:rPr>
        <w:t xml:space="preserve"> for fundamental </w:t>
      </w:r>
      <w:r w:rsidRPr="00D26DF9">
        <w:rPr>
          <w:rStyle w:val="Emphasis"/>
          <w:highlight w:val="cyan"/>
        </w:rPr>
        <w:t>capital accumulation</w:t>
      </w:r>
      <w:r w:rsidRPr="002D078B">
        <w:rPr>
          <w:rStyle w:val="StyleUnderline"/>
        </w:rPr>
        <w:t xml:space="preserve"> and human </w:t>
      </w:r>
      <w:proofErr w:type="gramStart"/>
      <w:r w:rsidRPr="002D078B">
        <w:rPr>
          <w:rStyle w:val="Emphasis"/>
        </w:rPr>
        <w:t>innovation</w:t>
      </w:r>
      <w:r w:rsidRPr="002D078B">
        <w:rPr>
          <w:rStyle w:val="StyleUnderline"/>
        </w:rPr>
        <w:t xml:space="preserve">, </w:t>
      </w:r>
      <w:r w:rsidRPr="00D26DF9">
        <w:rPr>
          <w:rStyle w:val="StyleUnderline"/>
          <w:highlight w:val="cyan"/>
        </w:rPr>
        <w:t>and</w:t>
      </w:r>
      <w:proofErr w:type="gramEnd"/>
      <w:r w:rsidRPr="002D078B">
        <w:rPr>
          <w:rStyle w:val="StyleUnderline"/>
        </w:rPr>
        <w:t xml:space="preserve"> promotes </w:t>
      </w:r>
      <w:r w:rsidRPr="00D26DF9">
        <w:rPr>
          <w:rStyle w:val="Emphasis"/>
          <w:highlight w:val="cyan"/>
        </w:rPr>
        <w:t>collaboration</w:t>
      </w:r>
      <w:r w:rsidRPr="002D078B">
        <w:rPr>
          <w:rStyle w:val="StyleUnderline"/>
        </w:rPr>
        <w:t xml:space="preserve"> to such a degree </w:t>
      </w:r>
      <w:r w:rsidRPr="00D26DF9">
        <w:rPr>
          <w:rStyle w:val="StyleUnderline"/>
          <w:highlight w:val="cyan"/>
        </w:rPr>
        <w:t>that</w:t>
      </w:r>
      <w:r w:rsidRPr="002D078B">
        <w:rPr>
          <w:rStyle w:val="StyleUnderline"/>
        </w:rPr>
        <w:t xml:space="preserve"> we will find an </w:t>
      </w:r>
      <w:r w:rsidRPr="00D26DF9">
        <w:rPr>
          <w:rStyle w:val="Emphasis"/>
          <w:highlight w:val="cyan"/>
        </w:rPr>
        <w:t>increase</w:t>
      </w:r>
      <w:r w:rsidRPr="002D078B">
        <w:rPr>
          <w:rStyle w:val="Emphasis"/>
        </w:rPr>
        <w:t xml:space="preserve">d </w:t>
      </w:r>
      <w:r w:rsidRPr="00D26DF9">
        <w:rPr>
          <w:rStyle w:val="Emphasis"/>
          <w:highlight w:val="cyan"/>
        </w:rPr>
        <w:t>collective problem solving power</w:t>
      </w:r>
      <w:r w:rsidRPr="00D26DF9">
        <w:rPr>
          <w:rStyle w:val="StyleUnderline"/>
          <w:highlight w:val="cyan"/>
        </w:rPr>
        <w:t xml:space="preserve"> </w:t>
      </w:r>
      <w:r w:rsidRPr="00D26DF9">
        <w:rPr>
          <w:rStyle w:val="Emphasis"/>
          <w:sz w:val="24"/>
          <w:szCs w:val="26"/>
          <w:highlight w:val="cyan"/>
        </w:rPr>
        <w:t>as</w:t>
      </w:r>
      <w:r w:rsidRPr="00D26DF9">
        <w:rPr>
          <w:rStyle w:val="Emphasis"/>
          <w:sz w:val="24"/>
          <w:szCs w:val="26"/>
        </w:rPr>
        <w:t xml:space="preserve"> humans the further Bitcoin </w:t>
      </w:r>
      <w:r w:rsidRPr="00D26DF9">
        <w:rPr>
          <w:rStyle w:val="Emphasis"/>
          <w:sz w:val="24"/>
          <w:szCs w:val="26"/>
          <w:highlight w:val="cyan"/>
        </w:rPr>
        <w:t>adoption spreads</w:t>
      </w:r>
      <w:r w:rsidRPr="002D078B">
        <w:rPr>
          <w:sz w:val="16"/>
        </w:rPr>
        <w:t xml:space="preserve">. It is worth mentioning that Bitcoin also maintains and appreciates wealth </w:t>
      </w:r>
      <w:r w:rsidRPr="002D078B">
        <w:rPr>
          <w:sz w:val="16"/>
        </w:rPr>
        <w:lastRenderedPageBreak/>
        <w:t xml:space="preserve">to such a degree that often those of us to </w:t>
      </w:r>
      <w:proofErr w:type="spellStart"/>
      <w:r w:rsidRPr="002D078B">
        <w:rPr>
          <w:sz w:val="16"/>
        </w:rPr>
        <w:t>chose</w:t>
      </w:r>
      <w:proofErr w:type="spellEnd"/>
      <w:r w:rsidRPr="002D078B">
        <w:rPr>
          <w:sz w:val="16"/>
        </w:rPr>
        <w:t xml:space="preserve"> to live our lives on a Bitcoin standard will experience relatively greater freedoms, and vastly greater amounts of free time than our peers who chose to continue their lives on a fiat </w:t>
      </w:r>
      <w:proofErr w:type="gramStart"/>
      <w:r w:rsidRPr="002D078B">
        <w:rPr>
          <w:sz w:val="16"/>
        </w:rPr>
        <w:t>standard, and</w:t>
      </w:r>
      <w:proofErr w:type="gramEnd"/>
      <w:r w:rsidRPr="002D078B">
        <w:rPr>
          <w:sz w:val="16"/>
        </w:rPr>
        <w:t xml:space="preserve"> are perpetually working to outpace their chronic debt. Many </w:t>
      </w:r>
      <w:proofErr w:type="spellStart"/>
      <w:r w:rsidRPr="002D078B">
        <w:rPr>
          <w:sz w:val="16"/>
        </w:rPr>
        <w:t>Bitcoiners</w:t>
      </w:r>
      <w:proofErr w:type="spellEnd"/>
      <w:r w:rsidRPr="002D078B">
        <w:rPr>
          <w:sz w:val="16"/>
        </w:rPr>
        <w:t xml:space="preserve"> will likely forego that newfound free time to work and continue to provide value to others in whatever area interests them, because Bitcoin incentivizes the collaborative accumulation of capital but also the responsible reallocation of it.</w:t>
      </w:r>
    </w:p>
    <w:p w14:paraId="73D96346" w14:textId="77777777" w:rsidR="00C25714" w:rsidRPr="002D078B" w:rsidRDefault="00C25714" w:rsidP="00C25714">
      <w:pPr>
        <w:rPr>
          <w:sz w:val="16"/>
        </w:rPr>
      </w:pPr>
      <w:r w:rsidRPr="002D078B">
        <w:rPr>
          <w:sz w:val="16"/>
        </w:rPr>
        <w:t>EXTERNAL ANTHROPOGENIC</w:t>
      </w:r>
    </w:p>
    <w:p w14:paraId="75C26678" w14:textId="77777777" w:rsidR="00C25714" w:rsidRPr="002D078B" w:rsidRDefault="00C25714" w:rsidP="00C25714">
      <w:pPr>
        <w:rPr>
          <w:sz w:val="16"/>
        </w:rPr>
      </w:pPr>
      <w:r w:rsidRPr="002D078B">
        <w:rPr>
          <w:sz w:val="16"/>
        </w:rPr>
        <w:t>An external anthropogenic risk has the least probability of occurring. This is a problem of reach. Imagine human intelligence being sent into the cosmos and signaling or generally causing an external intelligence or astronomical object to come back to extinguish us. This is a most improbable extinction by misadventure.</w:t>
      </w:r>
    </w:p>
    <w:p w14:paraId="3DE1F51E" w14:textId="77777777" w:rsidR="00C25714" w:rsidRPr="002D078B" w:rsidRDefault="00C25714" w:rsidP="00C25714">
      <w:pPr>
        <w:rPr>
          <w:sz w:val="16"/>
        </w:rPr>
      </w:pPr>
      <w:r w:rsidRPr="002D078B">
        <w:rPr>
          <w:rStyle w:val="StyleUnderline"/>
        </w:rPr>
        <w:t>The probability that we send messages</w:t>
      </w:r>
      <w:r w:rsidRPr="002D078B">
        <w:rPr>
          <w:sz w:val="16"/>
        </w:rPr>
        <w:t xml:space="preserve"> of consequence </w:t>
      </w:r>
      <w:r w:rsidRPr="002D078B">
        <w:rPr>
          <w:rStyle w:val="StyleUnderline"/>
        </w:rPr>
        <w:t>into the cosmos that</w:t>
      </w:r>
      <w:r w:rsidRPr="002D078B">
        <w:rPr>
          <w:sz w:val="16"/>
        </w:rPr>
        <w:t xml:space="preserve"> in turn </w:t>
      </w:r>
      <w:r w:rsidRPr="002D078B">
        <w:rPr>
          <w:rStyle w:val="StyleUnderline"/>
        </w:rPr>
        <w:t>cause</w:t>
      </w:r>
      <w:r w:rsidRPr="002D078B">
        <w:rPr>
          <w:sz w:val="16"/>
        </w:rPr>
        <w:t xml:space="preserve"> some other </w:t>
      </w:r>
      <w:r w:rsidRPr="002D078B">
        <w:rPr>
          <w:rStyle w:val="StyleUnderline"/>
        </w:rPr>
        <w:t>far-flung intelligence</w:t>
      </w:r>
      <w:r w:rsidRPr="002D078B">
        <w:rPr>
          <w:sz w:val="16"/>
        </w:rPr>
        <w:t xml:space="preserve">, with knowledge enough to reach us, </w:t>
      </w:r>
      <w:r w:rsidRPr="002D078B">
        <w:rPr>
          <w:rStyle w:val="StyleUnderline"/>
        </w:rPr>
        <w:t>to come and bring</w:t>
      </w:r>
      <w:r w:rsidRPr="002D078B">
        <w:rPr>
          <w:sz w:val="16"/>
        </w:rPr>
        <w:t xml:space="preserve"> about our own </w:t>
      </w:r>
      <w:r w:rsidRPr="002D078B">
        <w:rPr>
          <w:rStyle w:val="StyleUnderline"/>
        </w:rPr>
        <w:t>destruction</w:t>
      </w:r>
      <w:r w:rsidRPr="002D078B">
        <w:rPr>
          <w:sz w:val="16"/>
        </w:rPr>
        <w:t xml:space="preserve"> is next to zero, but it </w:t>
      </w:r>
      <w:r w:rsidRPr="002D078B">
        <w:rPr>
          <w:rStyle w:val="StyleUnderline"/>
        </w:rPr>
        <w:t>isn’t zero</w:t>
      </w:r>
      <w:r w:rsidRPr="002D078B">
        <w:rPr>
          <w:sz w:val="16"/>
        </w:rPr>
        <w:t>.</w:t>
      </w:r>
    </w:p>
    <w:p w14:paraId="20854C8D" w14:textId="77777777" w:rsidR="00C25714" w:rsidRPr="002D078B" w:rsidRDefault="00C25714" w:rsidP="00C25714">
      <w:pPr>
        <w:rPr>
          <w:sz w:val="16"/>
        </w:rPr>
      </w:pPr>
      <w:r w:rsidRPr="002D078B">
        <w:rPr>
          <w:sz w:val="16"/>
        </w:rPr>
        <w:t>I would posit that the probability increases every day that Bitcoin survives, with each person that chooses to hold Bitcoin over fiat, because on a fiat standard we are again, stuck at a local optimum at best, and each day the global monetary system devolves further into chaos. The fiat world may continue to be habitable chaos, but our technological progress and our greatest capacity for innovation cannot be achieved on a fiat standard.</w:t>
      </w:r>
    </w:p>
    <w:p w14:paraId="34D69018" w14:textId="77777777" w:rsidR="00C25714" w:rsidRPr="002D078B" w:rsidRDefault="00C25714" w:rsidP="00C25714">
      <w:pPr>
        <w:rPr>
          <w:sz w:val="16"/>
        </w:rPr>
      </w:pPr>
      <w:r w:rsidRPr="002D078B">
        <w:rPr>
          <w:rStyle w:val="StyleUnderline"/>
        </w:rPr>
        <w:t>A Bitcoin standard</w:t>
      </w:r>
      <w:r w:rsidRPr="002D078B">
        <w:rPr>
          <w:sz w:val="16"/>
        </w:rPr>
        <w:t xml:space="preserve"> is not only our current best bet, </w:t>
      </w:r>
      <w:proofErr w:type="gramStart"/>
      <w:r w:rsidRPr="002D078B">
        <w:rPr>
          <w:sz w:val="16"/>
        </w:rPr>
        <w:t xml:space="preserve">it </w:t>
      </w:r>
      <w:r w:rsidRPr="002D078B">
        <w:rPr>
          <w:rStyle w:val="StyleUnderline"/>
        </w:rPr>
        <w:t>is</w:t>
      </w:r>
      <w:proofErr w:type="gramEnd"/>
      <w:r w:rsidRPr="002D078B">
        <w:rPr>
          <w:rStyle w:val="StyleUnderline"/>
        </w:rPr>
        <w:t xml:space="preserve"> the </w:t>
      </w:r>
      <w:r w:rsidRPr="002D078B">
        <w:rPr>
          <w:rStyle w:val="Emphasis"/>
        </w:rPr>
        <w:t>only</w:t>
      </w:r>
      <w:r w:rsidRPr="002D078B">
        <w:rPr>
          <w:rStyle w:val="StyleUnderline"/>
        </w:rPr>
        <w:t xml:space="preserve"> monetary vehicle that will</w:t>
      </w:r>
      <w:r w:rsidRPr="002D078B">
        <w:rPr>
          <w:sz w:val="16"/>
        </w:rPr>
        <w:t xml:space="preserve"> take us from here, or </w:t>
      </w:r>
      <w:r w:rsidRPr="002D078B">
        <w:rPr>
          <w:rStyle w:val="StyleUnderline"/>
        </w:rPr>
        <w:t>enable us to</w:t>
      </w:r>
      <w:r w:rsidRPr="002D078B">
        <w:rPr>
          <w:sz w:val="16"/>
        </w:rPr>
        <w:t xml:space="preserve"> build technology that can </w:t>
      </w:r>
      <w:r w:rsidRPr="002D078B">
        <w:rPr>
          <w:rStyle w:val="StyleUnderline"/>
        </w:rPr>
        <w:t>effectively communicate with places in the universe where other intelligence has emerged</w:t>
      </w:r>
      <w:r w:rsidRPr="002D078B">
        <w:rPr>
          <w:sz w:val="16"/>
        </w:rPr>
        <w:t xml:space="preserve">. The other reason this </w:t>
      </w:r>
      <w:r w:rsidRPr="002D078B">
        <w:rPr>
          <w:rStyle w:val="Emphasis"/>
        </w:rPr>
        <w:t>fatal</w:t>
      </w:r>
      <w:r w:rsidRPr="002D078B">
        <w:rPr>
          <w:rStyle w:val="StyleUnderline"/>
        </w:rPr>
        <w:t xml:space="preserve"> miscommunication is </w:t>
      </w:r>
      <w:r w:rsidRPr="002D078B">
        <w:rPr>
          <w:rStyle w:val="Emphasis"/>
        </w:rPr>
        <w:t>unlikely</w:t>
      </w:r>
      <w:r w:rsidRPr="002D078B">
        <w:rPr>
          <w:rStyle w:val="StyleUnderline"/>
        </w:rPr>
        <w:t xml:space="preserve"> to occur</w:t>
      </w:r>
      <w:r w:rsidRPr="002D078B">
        <w:rPr>
          <w:sz w:val="16"/>
        </w:rPr>
        <w:t xml:space="preserve"> is that once through a Bitcoin standard we have manage to build a society that can effectively reach and communicate at greater depths of the cosmos we will at that time have already become a multi-planetary, if not transitory, if not multi-solar system species. The topic of Bitcoin in space and planetary interoperability will be discussed in a later essay.</w:t>
      </w:r>
    </w:p>
    <w:p w14:paraId="2662BE83" w14:textId="77777777" w:rsidR="00C25714" w:rsidRPr="002D078B" w:rsidRDefault="00C25714" w:rsidP="00C25714">
      <w:pPr>
        <w:rPr>
          <w:sz w:val="16"/>
        </w:rPr>
      </w:pPr>
      <w:r w:rsidRPr="002D078B">
        <w:rPr>
          <w:sz w:val="16"/>
        </w:rPr>
        <w:t xml:space="preserve">The most distant human made object from the earth is the Voyager 1, which is over 13 billion miles away. (For perspective, </w:t>
      </w:r>
      <w:proofErr w:type="spellStart"/>
      <w:r w:rsidRPr="002D078B">
        <w:rPr>
          <w:sz w:val="16"/>
        </w:rPr>
        <w:t>Apha</w:t>
      </w:r>
      <w:proofErr w:type="spellEnd"/>
      <w:r w:rsidRPr="002D078B">
        <w:rPr>
          <w:sz w:val="16"/>
        </w:rPr>
        <w:t xml:space="preserve"> </w:t>
      </w:r>
      <w:proofErr w:type="spellStart"/>
      <w:r w:rsidRPr="002D078B">
        <w:rPr>
          <w:sz w:val="16"/>
        </w:rPr>
        <w:t>Centuri</w:t>
      </w:r>
      <w:proofErr w:type="spellEnd"/>
      <w:r w:rsidRPr="002D078B">
        <w:rPr>
          <w:sz w:val="16"/>
        </w:rPr>
        <w:t xml:space="preserve">, the nearest star system to Earth, is 25 trillion miles away.) Human radio signals have announced our presence and our intelligence to the cosmos since around 1900. The first human radio signals have </w:t>
      </w:r>
      <w:proofErr w:type="spellStart"/>
      <w:proofErr w:type="gramStart"/>
      <w:r w:rsidRPr="002D078B">
        <w:rPr>
          <w:sz w:val="16"/>
        </w:rPr>
        <w:t>all ready</w:t>
      </w:r>
      <w:proofErr w:type="spellEnd"/>
      <w:proofErr w:type="gramEnd"/>
      <w:r w:rsidRPr="002D078B">
        <w:rPr>
          <w:sz w:val="16"/>
        </w:rPr>
        <w:t xml:space="preserve"> traveled 114 light years, that is 681,920,540,000,000 miles. Although the reach of our radio signals is very great, the probability of us being heard and subsequently extinguished is negligible. External anthropogenic risks are the least of our concerns </w:t>
      </w:r>
      <w:proofErr w:type="gramStart"/>
      <w:r w:rsidRPr="002D078B">
        <w:rPr>
          <w:sz w:val="16"/>
        </w:rPr>
        <w:t>at the moment</w:t>
      </w:r>
      <w:proofErr w:type="gramEnd"/>
      <w:r w:rsidRPr="002D078B">
        <w:rPr>
          <w:sz w:val="16"/>
        </w:rPr>
        <w:t>.</w:t>
      </w:r>
    </w:p>
    <w:p w14:paraId="3533809B" w14:textId="77777777" w:rsidR="00C25714" w:rsidRPr="002D078B" w:rsidRDefault="00C25714" w:rsidP="00C25714">
      <w:pPr>
        <w:rPr>
          <w:sz w:val="16"/>
        </w:rPr>
      </w:pPr>
      <w:r w:rsidRPr="002D078B">
        <w:rPr>
          <w:sz w:val="16"/>
        </w:rPr>
        <w:t xml:space="preserve">As Bitcoin adoption grows, it serves to promote advances in artificial intelligence and nanotechnology. External anthropogenic risks will become more relevant to human intelligence at a much later time. External non-anthropogenic risks are similarly out of our hands for the time being. That is, </w:t>
      </w:r>
      <w:proofErr w:type="gramStart"/>
      <w:r w:rsidRPr="002D078B">
        <w:rPr>
          <w:sz w:val="16"/>
        </w:rPr>
        <w:t>at the moment</w:t>
      </w:r>
      <w:proofErr w:type="gramEnd"/>
      <w:r w:rsidRPr="002D078B">
        <w:rPr>
          <w:sz w:val="16"/>
        </w:rPr>
        <w:t xml:space="preserve"> there is nothing we can do to prevent the Sun from becoming a red giant star and subsuming the Earth.</w:t>
      </w:r>
    </w:p>
    <w:p w14:paraId="13D98C0F" w14:textId="77777777" w:rsidR="00C25714" w:rsidRDefault="00C25714" w:rsidP="00C25714">
      <w:pPr>
        <w:rPr>
          <w:sz w:val="16"/>
        </w:rPr>
      </w:pPr>
      <w:r w:rsidRPr="002D078B">
        <w:rPr>
          <w:sz w:val="16"/>
        </w:rPr>
        <w:t xml:space="preserve">But we do already have the </w:t>
      </w:r>
      <w:r w:rsidRPr="002D078B">
        <w:rPr>
          <w:rStyle w:val="StyleUnderline"/>
        </w:rPr>
        <w:t>monetary technology</w:t>
      </w:r>
      <w:r w:rsidRPr="002D078B">
        <w:rPr>
          <w:sz w:val="16"/>
        </w:rPr>
        <w:t xml:space="preserve"> upon which to </w:t>
      </w:r>
      <w:r w:rsidRPr="002D078B">
        <w:rPr>
          <w:rStyle w:val="Emphasis"/>
        </w:rPr>
        <w:t>engineer solutions</w:t>
      </w:r>
      <w:r w:rsidRPr="002D078B">
        <w:rPr>
          <w:rStyle w:val="StyleUnderline"/>
        </w:rPr>
        <w:t xml:space="preserve"> to </w:t>
      </w:r>
      <w:r w:rsidRPr="002D078B">
        <w:rPr>
          <w:sz w:val="16"/>
        </w:rPr>
        <w:t xml:space="preserve">some of these </w:t>
      </w:r>
      <w:r w:rsidRPr="002D078B">
        <w:rPr>
          <w:rStyle w:val="StyleUnderline"/>
        </w:rPr>
        <w:t xml:space="preserve">problems. </w:t>
      </w:r>
      <w:r w:rsidRPr="00D26DF9">
        <w:rPr>
          <w:rStyle w:val="StyleUnderline"/>
          <w:highlight w:val="cyan"/>
        </w:rPr>
        <w:t>We have</w:t>
      </w:r>
      <w:r w:rsidRPr="002D078B">
        <w:rPr>
          <w:rStyle w:val="StyleUnderline"/>
        </w:rPr>
        <w:t xml:space="preserve"> the </w:t>
      </w:r>
      <w:r w:rsidRPr="00D26DF9">
        <w:rPr>
          <w:rStyle w:val="Emphasis"/>
          <w:highlight w:val="cyan"/>
        </w:rPr>
        <w:t>potential</w:t>
      </w:r>
      <w:r w:rsidRPr="002D078B">
        <w:rPr>
          <w:rStyle w:val="StyleUnderline"/>
        </w:rPr>
        <w:t xml:space="preserve"> as humans </w:t>
      </w:r>
      <w:r w:rsidRPr="00D26DF9">
        <w:rPr>
          <w:rStyle w:val="StyleUnderline"/>
          <w:highlight w:val="cyan"/>
        </w:rPr>
        <w:t>to prevent</w:t>
      </w:r>
      <w:r w:rsidRPr="002D078B">
        <w:rPr>
          <w:rStyle w:val="StyleUnderline"/>
        </w:rPr>
        <w:t xml:space="preserve"> internal </w:t>
      </w:r>
      <w:r w:rsidRPr="00D26DF9">
        <w:rPr>
          <w:rStyle w:val="Emphasis"/>
          <w:highlight w:val="cyan"/>
        </w:rPr>
        <w:t>global catastrophes</w:t>
      </w:r>
      <w:r w:rsidRPr="002D078B">
        <w:rPr>
          <w:sz w:val="16"/>
        </w:rPr>
        <w:t xml:space="preserve">, both those set on by us and not. Survival and longevity </w:t>
      </w:r>
      <w:proofErr w:type="gramStart"/>
      <w:r w:rsidRPr="002D078B">
        <w:rPr>
          <w:sz w:val="16"/>
        </w:rPr>
        <w:t>is</w:t>
      </w:r>
      <w:proofErr w:type="gramEnd"/>
      <w:r w:rsidRPr="002D078B">
        <w:rPr>
          <w:sz w:val="16"/>
        </w:rPr>
        <w:t xml:space="preserve"> arguably our greatest task as a species. Adopting Bitcoin, and protecting this network is proceeding with diligence and a long eye toward the future in </w:t>
      </w:r>
      <w:proofErr w:type="gramStart"/>
      <w:r w:rsidRPr="002D078B">
        <w:rPr>
          <w:sz w:val="16"/>
        </w:rPr>
        <w:t>all of</w:t>
      </w:r>
      <w:proofErr w:type="gramEnd"/>
      <w:r w:rsidRPr="002D078B">
        <w:rPr>
          <w:sz w:val="16"/>
        </w:rPr>
        <w:t xml:space="preserve"> our political and scientific affairs. The existential risks of living are great, though it is human nature for our ambitions to </w:t>
      </w:r>
      <w:proofErr w:type="spellStart"/>
      <w:r w:rsidRPr="002D078B">
        <w:rPr>
          <w:sz w:val="16"/>
        </w:rPr>
        <w:t>out pace</w:t>
      </w:r>
      <w:proofErr w:type="spellEnd"/>
      <w:r w:rsidRPr="002D078B">
        <w:rPr>
          <w:sz w:val="16"/>
        </w:rPr>
        <w:t xml:space="preserve"> our current abilities. The only evidence of life is change. To change is to exit fiat currency, it is to use Bitcoin instead. </w:t>
      </w:r>
    </w:p>
    <w:p w14:paraId="1BDED572" w14:textId="77777777" w:rsidR="00C25714" w:rsidRPr="00360609" w:rsidRDefault="00C25714" w:rsidP="00C25714"/>
    <w:p w14:paraId="4EAF4084" w14:textId="77777777" w:rsidR="00C25714" w:rsidRDefault="00C25714" w:rsidP="00C25714">
      <w:pPr>
        <w:pStyle w:val="Heading2"/>
      </w:pPr>
      <w:r>
        <w:lastRenderedPageBreak/>
        <w:t>FTC ADV</w:t>
      </w:r>
    </w:p>
    <w:p w14:paraId="344AFA72" w14:textId="77777777" w:rsidR="00C25714" w:rsidRDefault="00C25714" w:rsidP="00C25714">
      <w:pPr>
        <w:pStyle w:val="Heading2"/>
      </w:pPr>
      <w:r>
        <w:lastRenderedPageBreak/>
        <w:t>OFF</w:t>
      </w:r>
    </w:p>
    <w:p w14:paraId="3B76AFDF" w14:textId="77777777" w:rsidR="00C25714" w:rsidRDefault="00C25714" w:rsidP="00C25714">
      <w:pPr>
        <w:pStyle w:val="Heading3"/>
      </w:pPr>
      <w:r>
        <w:lastRenderedPageBreak/>
        <w:t>T Scope Exemptions---2AC</w:t>
      </w:r>
    </w:p>
    <w:p w14:paraId="5345CA4A" w14:textId="77777777" w:rsidR="00C25714" w:rsidRPr="00420C2A" w:rsidRDefault="00C25714" w:rsidP="00C25714">
      <w:pPr>
        <w:pStyle w:val="Heading4"/>
      </w:pPr>
      <w:r>
        <w:t xml:space="preserve">We meet! Blockchain is </w:t>
      </w:r>
      <w:r>
        <w:rPr>
          <w:u w:val="single"/>
        </w:rPr>
        <w:t>immune</w:t>
      </w:r>
      <w:r>
        <w:t xml:space="preserve"> from antitrust under </w:t>
      </w:r>
      <w:proofErr w:type="gramStart"/>
      <w:r w:rsidRPr="00CF282E">
        <w:rPr>
          <w:u w:val="single"/>
        </w:rPr>
        <w:t>judicially-crafted</w:t>
      </w:r>
      <w:proofErr w:type="gramEnd"/>
      <w:r>
        <w:t xml:space="preserve"> exemptions. The </w:t>
      </w:r>
      <w:r>
        <w:rPr>
          <w:u w:val="single"/>
        </w:rPr>
        <w:t>scope</w:t>
      </w:r>
      <w:r>
        <w:t xml:space="preserve"> of law is </w:t>
      </w:r>
      <w:r>
        <w:rPr>
          <w:u w:val="single"/>
        </w:rPr>
        <w:t>limited</w:t>
      </w:r>
      <w:r>
        <w:t xml:space="preserve"> under </w:t>
      </w:r>
      <w:r>
        <w:rPr>
          <w:u w:val="single"/>
        </w:rPr>
        <w:t>Sherman</w:t>
      </w:r>
      <w:r>
        <w:t xml:space="preserve"> to ‘the firm’, defined in </w:t>
      </w:r>
      <w:proofErr w:type="spellStart"/>
      <w:r>
        <w:rPr>
          <w:i/>
        </w:rPr>
        <w:t>Copperweld</w:t>
      </w:r>
      <w:proofErr w:type="spellEnd"/>
      <w:r>
        <w:t xml:space="preserve"> as </w:t>
      </w:r>
      <w:r>
        <w:rPr>
          <w:u w:val="single"/>
        </w:rPr>
        <w:t>vertical control</w:t>
      </w:r>
      <w:r>
        <w:t xml:space="preserve">. That </w:t>
      </w:r>
      <w:r>
        <w:rPr>
          <w:u w:val="single"/>
        </w:rPr>
        <w:t>excludes</w:t>
      </w:r>
      <w:r>
        <w:t xml:space="preserve"> blockchain, which is </w:t>
      </w:r>
      <w:r>
        <w:rPr>
          <w:u w:val="single"/>
        </w:rPr>
        <w:t>entirely horizontal</w:t>
      </w:r>
      <w:r>
        <w:t>---that’s Schrepel.</w:t>
      </w:r>
    </w:p>
    <w:p w14:paraId="376E4F47" w14:textId="77777777" w:rsidR="00C25714" w:rsidRDefault="00C25714" w:rsidP="00C25714"/>
    <w:p w14:paraId="1DE41AD5" w14:textId="77777777" w:rsidR="00C25714" w:rsidRDefault="00C25714" w:rsidP="00C25714">
      <w:r>
        <w:t>[1AC SCHREPEL – FOR REFERENCE]</w:t>
      </w:r>
    </w:p>
    <w:p w14:paraId="52E60E28" w14:textId="77777777" w:rsidR="00C25714" w:rsidRPr="009648D4" w:rsidRDefault="00C25714" w:rsidP="00C25714">
      <w:pPr>
        <w:rPr>
          <w:sz w:val="16"/>
        </w:rPr>
      </w:pPr>
      <w:r w:rsidRPr="009648D4">
        <w:rPr>
          <w:sz w:val="16"/>
        </w:rPr>
        <w:t>2.2.1 The firm’s boundaries in antitrust and competition law</w:t>
      </w:r>
    </w:p>
    <w:p w14:paraId="5EB9F7E2" w14:textId="77777777" w:rsidR="00C25714" w:rsidRPr="0009296C" w:rsidRDefault="00C25714" w:rsidP="00C25714">
      <w:pPr>
        <w:rPr>
          <w:rStyle w:val="StyleUnderline"/>
        </w:rPr>
      </w:pPr>
      <w:r w:rsidRPr="0009296C">
        <w:rPr>
          <w:rStyle w:val="StyleUnderline"/>
        </w:rPr>
        <w:t xml:space="preserve">The </w:t>
      </w:r>
      <w:r w:rsidRPr="00CF282E">
        <w:rPr>
          <w:rStyle w:val="Emphasis"/>
          <w:highlight w:val="lightGray"/>
        </w:rPr>
        <w:t>Sherman</w:t>
      </w:r>
      <w:r w:rsidRPr="0009296C">
        <w:rPr>
          <w:rStyle w:val="Emphasis"/>
        </w:rPr>
        <w:t xml:space="preserve"> Act in</w:t>
      </w:r>
      <w:r w:rsidRPr="009648D4">
        <w:rPr>
          <w:sz w:val="16"/>
        </w:rPr>
        <w:t xml:space="preserve"> the United States and the TFEU in Europe are both the subject of extensive case law. </w:t>
      </w:r>
      <w:proofErr w:type="gramStart"/>
      <w:r w:rsidRPr="009648D4">
        <w:rPr>
          <w:sz w:val="16"/>
        </w:rPr>
        <w:t>The vast majority of</w:t>
      </w:r>
      <w:proofErr w:type="gramEnd"/>
      <w:r w:rsidRPr="009648D4">
        <w:rPr>
          <w:sz w:val="16"/>
        </w:rPr>
        <w:t xml:space="preserve"> the jurisprudence </w:t>
      </w:r>
      <w:r w:rsidRPr="00CF282E">
        <w:rPr>
          <w:rStyle w:val="StyleUnderline"/>
          <w:highlight w:val="lightGray"/>
        </w:rPr>
        <w:t xml:space="preserve">is </w:t>
      </w:r>
      <w:r w:rsidRPr="00CF282E">
        <w:rPr>
          <w:rStyle w:val="Emphasis"/>
          <w:highlight w:val="lightGray"/>
        </w:rPr>
        <w:t>not</w:t>
      </w:r>
      <w:r w:rsidRPr="00CF282E">
        <w:rPr>
          <w:rStyle w:val="StyleUnderline"/>
          <w:highlight w:val="lightGray"/>
        </w:rPr>
        <w:t xml:space="preserve"> concerned with the </w:t>
      </w:r>
      <w:r w:rsidRPr="00CF282E">
        <w:rPr>
          <w:rStyle w:val="Emphasis"/>
          <w:highlight w:val="lightGray"/>
        </w:rPr>
        <w:t>question</w:t>
      </w:r>
      <w:r w:rsidRPr="0009296C">
        <w:rPr>
          <w:rStyle w:val="StyleUnderline"/>
        </w:rPr>
        <w:t xml:space="preserve"> of the firm - </w:t>
      </w:r>
      <w:r w:rsidRPr="00CF282E">
        <w:rPr>
          <w:rStyle w:val="StyleUnderline"/>
          <w:highlight w:val="lightGray"/>
        </w:rPr>
        <w:t>that is, the person</w:t>
      </w:r>
      <w:r w:rsidRPr="0009296C">
        <w:rPr>
          <w:rStyle w:val="StyleUnderline"/>
        </w:rPr>
        <w:t xml:space="preserve"> that is the </w:t>
      </w:r>
      <w:r w:rsidRPr="00CF282E">
        <w:rPr>
          <w:rStyle w:val="Emphasis"/>
          <w:highlight w:val="lightGray"/>
        </w:rPr>
        <w:t>subject</w:t>
      </w:r>
      <w:r w:rsidRPr="00CF282E">
        <w:rPr>
          <w:rStyle w:val="StyleUnderline"/>
          <w:highlight w:val="lightGray"/>
        </w:rPr>
        <w:t xml:space="preserve"> of antitrust</w:t>
      </w:r>
      <w:r w:rsidRPr="0009296C">
        <w:rPr>
          <w:rStyle w:val="StyleUnderline"/>
        </w:rPr>
        <w:t xml:space="preserve"> and competition law</w:t>
      </w:r>
      <w:r w:rsidRPr="009648D4">
        <w:rPr>
          <w:sz w:val="16"/>
        </w:rPr>
        <w:t xml:space="preserve">. The firm’s structure has transformed very little since the introduction of these two texts; it has become more </w:t>
      </w:r>
      <w:proofErr w:type="gramStart"/>
      <w:r w:rsidRPr="009648D4">
        <w:rPr>
          <w:sz w:val="16"/>
        </w:rPr>
        <w:t>complex, but</w:t>
      </w:r>
      <w:proofErr w:type="gramEnd"/>
      <w:r w:rsidRPr="009648D4">
        <w:rPr>
          <w:sz w:val="16"/>
        </w:rPr>
        <w:t xml:space="preserve"> has not changed in nature.33 For that reason, litigation generally involves other issues subject to further disagreement. </w:t>
      </w:r>
      <w:r w:rsidRPr="0009296C">
        <w:rPr>
          <w:rStyle w:val="StyleUnderline"/>
        </w:rPr>
        <w:t xml:space="preserve">Nevertheless, </w:t>
      </w:r>
      <w:r w:rsidRPr="00CF282E">
        <w:rPr>
          <w:rStyle w:val="Emphasis"/>
          <w:highlight w:val="lightGray"/>
        </w:rPr>
        <w:t>blockchain</w:t>
      </w:r>
      <w:r w:rsidRPr="0009296C">
        <w:rPr>
          <w:rStyle w:val="StyleUnderline"/>
        </w:rPr>
        <w:t xml:space="preserve">’s emergence </w:t>
      </w:r>
      <w:r w:rsidRPr="00CF282E">
        <w:rPr>
          <w:rStyle w:val="StyleUnderline"/>
          <w:highlight w:val="lightGray"/>
        </w:rPr>
        <w:t xml:space="preserve">forces us to </w:t>
      </w:r>
      <w:r w:rsidRPr="00CF282E">
        <w:rPr>
          <w:rStyle w:val="Emphasis"/>
          <w:highlight w:val="lightGray"/>
        </w:rPr>
        <w:t>reassess</w:t>
      </w:r>
      <w:r w:rsidRPr="0009296C">
        <w:rPr>
          <w:rStyle w:val="StyleUnderline"/>
        </w:rPr>
        <w:t xml:space="preserve"> the definition of </w:t>
      </w:r>
      <w:r w:rsidRPr="00CF282E">
        <w:rPr>
          <w:rStyle w:val="StyleUnderline"/>
          <w:highlight w:val="lightGray"/>
        </w:rPr>
        <w:t>a “firm,”</w:t>
      </w:r>
      <w:r w:rsidRPr="0009296C">
        <w:rPr>
          <w:rStyle w:val="StyleUnderline"/>
        </w:rPr>
        <w:t xml:space="preserve"> to analyze </w:t>
      </w:r>
      <w:r w:rsidRPr="00CF282E">
        <w:rPr>
          <w:rStyle w:val="StyleUnderline"/>
          <w:highlight w:val="lightGray"/>
        </w:rPr>
        <w:t>whether</w:t>
      </w:r>
      <w:r w:rsidRPr="0009296C">
        <w:rPr>
          <w:rStyle w:val="StyleUnderline"/>
        </w:rPr>
        <w:t xml:space="preserve"> decentralized </w:t>
      </w:r>
      <w:r w:rsidRPr="00CF282E">
        <w:rPr>
          <w:rStyle w:val="StyleUnderline"/>
          <w:highlight w:val="lightGray"/>
        </w:rPr>
        <w:t xml:space="preserve">groups can be </w:t>
      </w:r>
      <w:r w:rsidRPr="00CF282E">
        <w:rPr>
          <w:rStyle w:val="Emphasis"/>
          <w:highlight w:val="lightGray"/>
        </w:rPr>
        <w:t>captured by</w:t>
      </w:r>
      <w:r w:rsidRPr="0009296C">
        <w:rPr>
          <w:rStyle w:val="Emphasis"/>
        </w:rPr>
        <w:t xml:space="preserve"> antitrust </w:t>
      </w:r>
      <w:r w:rsidRPr="00CF282E">
        <w:rPr>
          <w:rStyle w:val="Emphasis"/>
          <w:highlight w:val="lightGray"/>
        </w:rPr>
        <w:t>law</w:t>
      </w:r>
      <w:r w:rsidRPr="0009296C">
        <w:rPr>
          <w:rStyle w:val="StyleUnderline"/>
        </w:rPr>
        <w:t xml:space="preserve"> as currently conceived or if blockchains should be captured through another theory. In the </w:t>
      </w:r>
      <w:r w:rsidRPr="0009296C">
        <w:rPr>
          <w:rStyle w:val="Emphasis"/>
        </w:rPr>
        <w:t>U</w:t>
      </w:r>
      <w:r w:rsidRPr="009648D4">
        <w:rPr>
          <w:sz w:val="16"/>
        </w:rPr>
        <w:t xml:space="preserve">nited </w:t>
      </w:r>
      <w:r w:rsidRPr="0009296C">
        <w:rPr>
          <w:rStyle w:val="Emphasis"/>
        </w:rPr>
        <w:t>S</w:t>
      </w:r>
      <w:r w:rsidRPr="009648D4">
        <w:rPr>
          <w:sz w:val="16"/>
        </w:rPr>
        <w:t xml:space="preserve">tates, </w:t>
      </w:r>
      <w:r w:rsidRPr="0009296C">
        <w:rPr>
          <w:rStyle w:val="StyleUnderline"/>
        </w:rPr>
        <w:t xml:space="preserve">antitrust provisions apply to all </w:t>
      </w:r>
      <w:r w:rsidRPr="0009296C">
        <w:rPr>
          <w:rStyle w:val="Emphasis"/>
        </w:rPr>
        <w:t>“persons”</w:t>
      </w:r>
      <w:r w:rsidRPr="009648D4">
        <w:rPr>
          <w:sz w:val="16"/>
        </w:rPr>
        <w:t xml:space="preserve">34 </w:t>
      </w:r>
      <w:r w:rsidRPr="0009296C">
        <w:rPr>
          <w:rStyle w:val="StyleUnderline"/>
        </w:rPr>
        <w:t>affecting trade and commerce by unlawful restraints and monopolies</w:t>
      </w:r>
      <w:r w:rsidRPr="009648D4">
        <w:rPr>
          <w:sz w:val="16"/>
        </w:rPr>
        <w:t xml:space="preserve">.35 </w:t>
      </w:r>
      <w:r w:rsidRPr="00CF282E">
        <w:rPr>
          <w:rStyle w:val="StyleUnderline"/>
          <w:highlight w:val="lightGray"/>
        </w:rPr>
        <w:t>According to</w:t>
      </w:r>
      <w:r w:rsidRPr="0009296C">
        <w:rPr>
          <w:rStyle w:val="StyleUnderline"/>
        </w:rPr>
        <w:t xml:space="preserve"> Section 7 of the </w:t>
      </w:r>
      <w:r w:rsidRPr="00CF282E">
        <w:rPr>
          <w:rStyle w:val="StyleUnderline"/>
          <w:highlight w:val="lightGray"/>
        </w:rPr>
        <w:t>Sherman</w:t>
      </w:r>
      <w:r w:rsidRPr="0009296C">
        <w:rPr>
          <w:rStyle w:val="StyleUnderline"/>
        </w:rPr>
        <w:t xml:space="preserve"> Act:</w:t>
      </w:r>
    </w:p>
    <w:p w14:paraId="1F6793C3" w14:textId="77777777" w:rsidR="00C25714" w:rsidRPr="009648D4" w:rsidRDefault="00C25714" w:rsidP="00C25714">
      <w:pPr>
        <w:ind w:left="720"/>
        <w:rPr>
          <w:sz w:val="16"/>
        </w:rPr>
      </w:pPr>
      <w:r w:rsidRPr="0009296C">
        <w:rPr>
          <w:rStyle w:val="StyleUnderline"/>
        </w:rPr>
        <w:t xml:space="preserve">the word </w:t>
      </w:r>
      <w:r w:rsidRPr="00CF282E">
        <w:rPr>
          <w:rStyle w:val="Emphasis"/>
          <w:highlight w:val="lightGray"/>
        </w:rPr>
        <w:t>‘person,’</w:t>
      </w:r>
      <w:r w:rsidRPr="009648D4">
        <w:rPr>
          <w:sz w:val="16"/>
        </w:rPr>
        <w:t xml:space="preserve"> or ‘persons,’ wherever used in sections 1 to 7 of this title </w:t>
      </w:r>
      <w:r w:rsidRPr="0009296C">
        <w:rPr>
          <w:rStyle w:val="StyleUnderline"/>
        </w:rPr>
        <w:t xml:space="preserve">shall be deemed to </w:t>
      </w:r>
      <w:r w:rsidRPr="00CF282E">
        <w:rPr>
          <w:rStyle w:val="StyleUnderline"/>
          <w:highlight w:val="lightGray"/>
        </w:rPr>
        <w:t xml:space="preserve">include </w:t>
      </w:r>
      <w:r w:rsidRPr="00CF282E">
        <w:rPr>
          <w:rStyle w:val="Emphasis"/>
          <w:highlight w:val="lightGray"/>
        </w:rPr>
        <w:t>corporations</w:t>
      </w:r>
      <w:r w:rsidRPr="009648D4">
        <w:rPr>
          <w:sz w:val="16"/>
        </w:rPr>
        <w:t xml:space="preserve"> and associations existing under or authorized by the laws of either the United States, the laws of any of the Territories, the laws of any State, or the laws of any foreign country.36</w:t>
      </w:r>
    </w:p>
    <w:p w14:paraId="639C6093" w14:textId="77777777" w:rsidR="00C25714" w:rsidRPr="009648D4" w:rsidRDefault="00C25714" w:rsidP="00C25714">
      <w:pPr>
        <w:rPr>
          <w:sz w:val="16"/>
        </w:rPr>
      </w:pPr>
      <w:r w:rsidRPr="0009296C">
        <w:rPr>
          <w:rStyle w:val="StyleUnderline"/>
        </w:rPr>
        <w:t>The text does not further define the term “person”</w:t>
      </w:r>
      <w:r w:rsidRPr="009648D4">
        <w:rPr>
          <w:sz w:val="16"/>
        </w:rPr>
        <w:t>; it simply establishes exemption regimes for which antitrust is not applicable - mainly concerning federal government agencies and instrumentalities.37</w:t>
      </w:r>
    </w:p>
    <w:p w14:paraId="0131E536" w14:textId="77777777" w:rsidR="00C25714" w:rsidRPr="009648D4" w:rsidRDefault="00C25714" w:rsidP="00C25714">
      <w:pPr>
        <w:rPr>
          <w:sz w:val="16"/>
        </w:rPr>
      </w:pPr>
      <w:r w:rsidRPr="0009296C">
        <w:rPr>
          <w:rStyle w:val="StyleUnderline"/>
        </w:rPr>
        <w:t xml:space="preserve">The </w:t>
      </w:r>
      <w:r w:rsidRPr="0009296C">
        <w:rPr>
          <w:rStyle w:val="Emphasis"/>
        </w:rPr>
        <w:t>case law</w:t>
      </w:r>
      <w:r w:rsidRPr="0009296C">
        <w:rPr>
          <w:rStyle w:val="StyleUnderline"/>
        </w:rPr>
        <w:t xml:space="preserve"> is more informative</w:t>
      </w:r>
      <w:r w:rsidRPr="009648D4">
        <w:rPr>
          <w:sz w:val="16"/>
        </w:rPr>
        <w:t xml:space="preserve">. </w:t>
      </w:r>
      <w:r w:rsidRPr="0009296C">
        <w:rPr>
          <w:rStyle w:val="StyleUnderline"/>
        </w:rPr>
        <w:t xml:space="preserve">In </w:t>
      </w:r>
      <w:r w:rsidRPr="00D95BC2">
        <w:rPr>
          <w:rStyle w:val="StyleUnderline"/>
          <w:i/>
          <w:iCs/>
        </w:rPr>
        <w:t>Copperweld</w:t>
      </w:r>
      <w:r w:rsidRPr="009648D4">
        <w:rPr>
          <w:sz w:val="16"/>
        </w:rPr>
        <w:t xml:space="preserve">,38 </w:t>
      </w:r>
      <w:r w:rsidRPr="0009296C">
        <w:rPr>
          <w:rStyle w:val="StyleUnderline"/>
        </w:rPr>
        <w:t>the Supreme Court stressed that although “[n]</w:t>
      </w:r>
      <w:proofErr w:type="spellStart"/>
      <w:r w:rsidRPr="0009296C">
        <w:rPr>
          <w:rStyle w:val="StyleUnderline"/>
        </w:rPr>
        <w:t>othing</w:t>
      </w:r>
      <w:proofErr w:type="spellEnd"/>
      <w:r w:rsidRPr="0009296C">
        <w:rPr>
          <w:rStyle w:val="StyleUnderline"/>
        </w:rPr>
        <w:t xml:space="preserve"> in the literal meaning of [the Sherman Act] excludes coordinated conduct among officers or employees of the same company,”</w:t>
      </w:r>
      <w:r w:rsidRPr="009648D4">
        <w:rPr>
          <w:sz w:val="16"/>
        </w:rPr>
        <w:t>39 there is “general agreement that § 1 is not violated by the internally coordinated conduct of a corporation and one of its unincorporated divisions.” On that basis, the Court held that “there can be little doubt that the operations of a corporate enterprise organized into divisions must be judged as the conduct of a single actor,” therefore exempting these operations from Section 1 of the Sherman Act.</w:t>
      </w:r>
    </w:p>
    <w:p w14:paraId="7232FB1E" w14:textId="77777777" w:rsidR="00C25714" w:rsidRPr="009648D4" w:rsidRDefault="00C25714" w:rsidP="00C25714">
      <w:pPr>
        <w:rPr>
          <w:sz w:val="16"/>
        </w:rPr>
      </w:pPr>
      <w:r w:rsidRPr="009648D4">
        <w:rPr>
          <w:sz w:val="16"/>
        </w:rPr>
        <w:t xml:space="preserve">The Supreme Court was dealing with possible intra-group collusion for the first time with this decision.40 One can only guess what would have been its reasoning before Coase’s article (1937). The fact remains that </w:t>
      </w:r>
      <w:proofErr w:type="spellStart"/>
      <w:r w:rsidRPr="00CF282E">
        <w:rPr>
          <w:rStyle w:val="StyleUnderline"/>
          <w:i/>
          <w:iCs/>
          <w:highlight w:val="lightGray"/>
        </w:rPr>
        <w:t>Copperweld</w:t>
      </w:r>
      <w:proofErr w:type="spellEnd"/>
      <w:r w:rsidRPr="0009296C">
        <w:rPr>
          <w:rStyle w:val="StyleUnderline"/>
        </w:rPr>
        <w:t xml:space="preserve"> follows a </w:t>
      </w:r>
      <w:proofErr w:type="spellStart"/>
      <w:r w:rsidRPr="0009296C">
        <w:rPr>
          <w:rStyle w:val="Emphasis"/>
        </w:rPr>
        <w:t>Coasian</w:t>
      </w:r>
      <w:proofErr w:type="spellEnd"/>
      <w:r w:rsidRPr="0009296C">
        <w:rPr>
          <w:rStyle w:val="Emphasis"/>
        </w:rPr>
        <w:t xml:space="preserve"> logic</w:t>
      </w:r>
      <w:r w:rsidRPr="009648D4">
        <w:rPr>
          <w:sz w:val="16"/>
        </w:rPr>
        <w:t xml:space="preserve">:41 </w:t>
      </w:r>
      <w:r w:rsidRPr="0009296C">
        <w:rPr>
          <w:rStyle w:val="StyleUnderline"/>
        </w:rPr>
        <w:t xml:space="preserve">the firm </w:t>
      </w:r>
      <w:r w:rsidRPr="00CF282E">
        <w:rPr>
          <w:rStyle w:val="StyleUnderline"/>
          <w:highlight w:val="lightGray"/>
        </w:rPr>
        <w:t xml:space="preserve">uses </w:t>
      </w:r>
      <w:r w:rsidRPr="00CF282E">
        <w:rPr>
          <w:rStyle w:val="Emphasis"/>
          <w:highlight w:val="lightGray"/>
        </w:rPr>
        <w:t>vertical control</w:t>
      </w:r>
      <w:r w:rsidRPr="0009296C">
        <w:rPr>
          <w:rStyle w:val="StyleUnderline"/>
        </w:rPr>
        <w:t xml:space="preserve"> to save transaction costs; </w:t>
      </w:r>
      <w:r w:rsidRPr="00CF282E">
        <w:rPr>
          <w:rStyle w:val="StyleUnderline"/>
          <w:highlight w:val="lightGray"/>
        </w:rPr>
        <w:t>antitrust</w:t>
      </w:r>
      <w:r w:rsidRPr="0009296C">
        <w:rPr>
          <w:rStyle w:val="StyleUnderline"/>
        </w:rPr>
        <w:t xml:space="preserve"> law must </w:t>
      </w:r>
      <w:r w:rsidRPr="00CF282E">
        <w:rPr>
          <w:rStyle w:val="Emphasis"/>
          <w:highlight w:val="lightGray"/>
        </w:rPr>
        <w:t>recognize</w:t>
      </w:r>
      <w:r w:rsidRPr="0009296C">
        <w:rPr>
          <w:rStyle w:val="StyleUnderline"/>
        </w:rPr>
        <w:t xml:space="preserve"> the fact </w:t>
      </w:r>
      <w:r w:rsidRPr="00CF282E">
        <w:rPr>
          <w:rStyle w:val="StyleUnderline"/>
          <w:highlight w:val="lightGray"/>
        </w:rPr>
        <w:t xml:space="preserve">and </w:t>
      </w:r>
      <w:r w:rsidRPr="00CF282E">
        <w:rPr>
          <w:rStyle w:val="Emphasis"/>
          <w:highlight w:val="lightGray"/>
        </w:rPr>
        <w:t>exempt</w:t>
      </w:r>
      <w:r w:rsidRPr="0009296C">
        <w:rPr>
          <w:rStyle w:val="StyleUnderline"/>
        </w:rPr>
        <w:t xml:space="preserve"> from Section 1 of the Sherman Act </w:t>
      </w:r>
      <w:r w:rsidRPr="0009296C">
        <w:rPr>
          <w:rStyle w:val="Emphasis"/>
        </w:rPr>
        <w:t>all</w:t>
      </w:r>
      <w:r w:rsidRPr="0009296C">
        <w:rPr>
          <w:rStyle w:val="StyleUnderline"/>
        </w:rPr>
        <w:t xml:space="preserve"> </w:t>
      </w:r>
      <w:r w:rsidRPr="00CF282E">
        <w:rPr>
          <w:rStyle w:val="StyleUnderline"/>
          <w:highlight w:val="lightGray"/>
        </w:rPr>
        <w:t>agreements between</w:t>
      </w:r>
      <w:r w:rsidRPr="0009296C">
        <w:rPr>
          <w:rStyle w:val="StyleUnderline"/>
        </w:rPr>
        <w:t xml:space="preserve"> </w:t>
      </w:r>
      <w:r w:rsidRPr="0009296C">
        <w:rPr>
          <w:rStyle w:val="Emphasis"/>
        </w:rPr>
        <w:t xml:space="preserve">two legal </w:t>
      </w:r>
      <w:r w:rsidRPr="00CF282E">
        <w:rPr>
          <w:rStyle w:val="Emphasis"/>
          <w:highlight w:val="lightGray"/>
        </w:rPr>
        <w:t>entities</w:t>
      </w:r>
      <w:r w:rsidRPr="00CF282E">
        <w:rPr>
          <w:rStyle w:val="StyleUnderline"/>
          <w:highlight w:val="lightGray"/>
        </w:rPr>
        <w:t xml:space="preserve"> bound by</w:t>
      </w:r>
      <w:r w:rsidRPr="0009296C">
        <w:rPr>
          <w:rStyle w:val="StyleUnderline"/>
        </w:rPr>
        <w:t xml:space="preserve"> such a </w:t>
      </w:r>
      <w:r w:rsidRPr="00CF282E">
        <w:rPr>
          <w:rStyle w:val="Emphasis"/>
          <w:highlight w:val="lightGray"/>
        </w:rPr>
        <w:t>control</w:t>
      </w:r>
      <w:r w:rsidRPr="0009296C">
        <w:rPr>
          <w:rStyle w:val="StyleUnderline"/>
        </w:rPr>
        <w:t xml:space="preserve"> relationship</w:t>
      </w:r>
      <w:r w:rsidRPr="009648D4">
        <w:rPr>
          <w:sz w:val="16"/>
        </w:rPr>
        <w:t xml:space="preserve">42 </w:t>
      </w:r>
      <w:proofErr w:type="gramStart"/>
      <w:r w:rsidRPr="009648D4">
        <w:rPr>
          <w:sz w:val="16"/>
        </w:rPr>
        <w:t>In</w:t>
      </w:r>
      <w:proofErr w:type="gramEnd"/>
      <w:r w:rsidRPr="009648D4">
        <w:rPr>
          <w:sz w:val="16"/>
        </w:rPr>
        <w:t xml:space="preserve"> the words of the Supreme Court:</w:t>
      </w:r>
    </w:p>
    <w:p w14:paraId="28D89813" w14:textId="77777777" w:rsidR="00C25714" w:rsidRPr="009648D4" w:rsidRDefault="00C25714" w:rsidP="00C25714">
      <w:pPr>
        <w:ind w:left="720"/>
        <w:rPr>
          <w:sz w:val="16"/>
        </w:rPr>
      </w:pPr>
      <w:r w:rsidRPr="009648D4">
        <w:rPr>
          <w:sz w:val="16"/>
        </w:rPr>
        <w:t xml:space="preserve">The intra-enterprise conspiracy doctrine looks to the form of an enterprise’s structure and ignores the reality. Antitrust liability should not depend on whether a corporate subunit is organized as an unincorporated division or a </w:t>
      </w:r>
      <w:proofErr w:type="gramStart"/>
      <w:r w:rsidRPr="009648D4">
        <w:rPr>
          <w:sz w:val="16"/>
        </w:rPr>
        <w:t>wholly-owned</w:t>
      </w:r>
      <w:proofErr w:type="gramEnd"/>
      <w:r w:rsidRPr="009648D4">
        <w:rPr>
          <w:sz w:val="16"/>
        </w:rPr>
        <w:t xml:space="preserve"> subsidiary. </w:t>
      </w:r>
      <w:r w:rsidRPr="0009296C">
        <w:rPr>
          <w:rStyle w:val="StyleUnderline"/>
        </w:rPr>
        <w:t xml:space="preserve">A </w:t>
      </w:r>
      <w:r w:rsidRPr="0009296C">
        <w:rPr>
          <w:rStyle w:val="Emphasis"/>
        </w:rPr>
        <w:t>corporation</w:t>
      </w:r>
      <w:r w:rsidRPr="0009296C">
        <w:rPr>
          <w:rStyle w:val="StyleUnderline"/>
        </w:rPr>
        <w:t xml:space="preserve"> has </w:t>
      </w:r>
      <w:r w:rsidRPr="0009296C">
        <w:rPr>
          <w:rStyle w:val="Emphasis"/>
        </w:rPr>
        <w:t>complete power</w:t>
      </w:r>
      <w:r w:rsidRPr="0009296C">
        <w:rPr>
          <w:rStyle w:val="StyleUnderline"/>
        </w:rPr>
        <w:t xml:space="preserve"> to maintain a </w:t>
      </w:r>
      <w:proofErr w:type="gramStart"/>
      <w:r w:rsidRPr="0009296C">
        <w:rPr>
          <w:rStyle w:val="Emphasis"/>
        </w:rPr>
        <w:t>wholly-owned</w:t>
      </w:r>
      <w:proofErr w:type="gramEnd"/>
      <w:r w:rsidRPr="0009296C">
        <w:rPr>
          <w:rStyle w:val="Emphasis"/>
        </w:rPr>
        <w:t xml:space="preserve"> subsidiary</w:t>
      </w:r>
      <w:r w:rsidRPr="0009296C">
        <w:rPr>
          <w:rStyle w:val="StyleUnderline"/>
        </w:rPr>
        <w:t xml:space="preserve"> in either form. The economic, legal, or other considerations that lead corporate management to choose one structure over the other are </w:t>
      </w:r>
      <w:r w:rsidRPr="0009296C">
        <w:rPr>
          <w:rStyle w:val="Emphasis"/>
        </w:rPr>
        <w:t>not relevant</w:t>
      </w:r>
      <w:r w:rsidRPr="0009296C">
        <w:rPr>
          <w:rStyle w:val="StyleUnderline"/>
        </w:rPr>
        <w:t xml:space="preserve"> to whether the enterprise’s conduct seriously threatens competition</w:t>
      </w:r>
      <w:r w:rsidRPr="009648D4">
        <w:rPr>
          <w:sz w:val="16"/>
        </w:rPr>
        <w:t>.</w:t>
      </w:r>
    </w:p>
    <w:p w14:paraId="184EDEC1" w14:textId="77777777" w:rsidR="00C25714" w:rsidRPr="00420C2A" w:rsidRDefault="00C25714" w:rsidP="00C25714">
      <w:pPr>
        <w:pStyle w:val="Heading4"/>
      </w:pPr>
      <w:r>
        <w:lastRenderedPageBreak/>
        <w:t xml:space="preserve">Blockchain is </w:t>
      </w:r>
      <w:r>
        <w:rPr>
          <w:u w:val="single"/>
        </w:rPr>
        <w:t>exempted</w:t>
      </w:r>
      <w:r>
        <w:t xml:space="preserve">---antitrust is not </w:t>
      </w:r>
      <w:r>
        <w:rPr>
          <w:u w:val="single"/>
        </w:rPr>
        <w:t>applicable</w:t>
      </w:r>
    </w:p>
    <w:p w14:paraId="24C46164" w14:textId="77777777" w:rsidR="00C25714" w:rsidRPr="00CD1FF4" w:rsidRDefault="00C25714" w:rsidP="00C25714">
      <w:pPr>
        <w:rPr>
          <w:sz w:val="16"/>
        </w:rPr>
      </w:pPr>
      <w:r>
        <w:t xml:space="preserve">Dr. Thibault </w:t>
      </w:r>
      <w:r w:rsidRPr="000C72AE">
        <w:rPr>
          <w:rStyle w:val="Style13ptBold"/>
        </w:rPr>
        <w:t>Schrepel 21</w:t>
      </w:r>
      <w:r>
        <w:t xml:space="preserve">, PhD in Antitrust Law from </w:t>
      </w:r>
      <w:proofErr w:type="spellStart"/>
      <w:r>
        <w:t>Université</w:t>
      </w:r>
      <w:proofErr w:type="spellEnd"/>
      <w:r>
        <w:t xml:space="preserve"> Paris-</w:t>
      </w:r>
      <w:proofErr w:type="spellStart"/>
      <w:r>
        <w:t>Saclay</w:t>
      </w:r>
      <w:proofErr w:type="spellEnd"/>
      <w:r>
        <w:t xml:space="preserve">, LLM in International Law and Legal Studies from the Brooklyn Law School, Associate Professor of Law at VU Amsterdam University, Faculty Affiliate and Creator and Director of the Computational Antitrust Project at the Stanford University </w:t>
      </w:r>
      <w:proofErr w:type="spellStart"/>
      <w:r>
        <w:t>CodeX</w:t>
      </w:r>
      <w:proofErr w:type="spellEnd"/>
      <w:r>
        <w:t xml:space="preserve"> Center, Blockchain + Antitrust: The Decentralization </w:t>
      </w:r>
      <w:r w:rsidRPr="009648D4">
        <w:t xml:space="preserve">Formula, p. </w:t>
      </w:r>
      <w:r>
        <w:t>107-108</w:t>
      </w:r>
    </w:p>
    <w:p w14:paraId="1CD8F38D" w14:textId="77777777" w:rsidR="00C25714" w:rsidRPr="0059242D" w:rsidRDefault="00C25714" w:rsidP="00C25714">
      <w:pPr>
        <w:rPr>
          <w:sz w:val="16"/>
        </w:rPr>
      </w:pPr>
      <w:r w:rsidRPr="0059242D">
        <w:rPr>
          <w:sz w:val="16"/>
        </w:rPr>
        <w:t>4 CHAPTER SUMMARY AND BEYOND</w:t>
      </w:r>
    </w:p>
    <w:p w14:paraId="4A0420DE" w14:textId="77777777" w:rsidR="00C25714" w:rsidRPr="0059242D" w:rsidRDefault="00C25714" w:rsidP="00C25714">
      <w:pPr>
        <w:rPr>
          <w:sz w:val="16"/>
        </w:rPr>
      </w:pPr>
      <w:r w:rsidRPr="0059242D">
        <w:rPr>
          <w:sz w:val="16"/>
        </w:rPr>
        <w:t xml:space="preserve">I have explained that </w:t>
      </w:r>
      <w:r w:rsidRPr="00CE3671">
        <w:rPr>
          <w:rStyle w:val="Emphasis"/>
        </w:rPr>
        <w:t>legal fictions</w:t>
      </w:r>
      <w:r w:rsidRPr="00CE3671">
        <w:rPr>
          <w:rStyle w:val="StyleUnderline"/>
        </w:rPr>
        <w:t xml:space="preserve"> achieve specific objectives by granting </w:t>
      </w:r>
      <w:r w:rsidRPr="00CE3671">
        <w:rPr>
          <w:rStyle w:val="Emphasis"/>
        </w:rPr>
        <w:t>rights</w:t>
      </w:r>
      <w:r w:rsidRPr="00CE3671">
        <w:rPr>
          <w:rStyle w:val="StyleUnderline"/>
        </w:rPr>
        <w:t xml:space="preserve"> to </w:t>
      </w:r>
      <w:r w:rsidRPr="00CE3671">
        <w:rPr>
          <w:rStyle w:val="Emphasis"/>
        </w:rPr>
        <w:t>subjects</w:t>
      </w:r>
      <w:r w:rsidRPr="00CE3671">
        <w:rPr>
          <w:rStyle w:val="StyleUnderline"/>
        </w:rPr>
        <w:t xml:space="preserve"> and </w:t>
      </w:r>
      <w:r w:rsidRPr="00CE3671">
        <w:rPr>
          <w:rStyle w:val="Emphasis"/>
        </w:rPr>
        <w:t>entities</w:t>
      </w:r>
      <w:r w:rsidRPr="00CE3671">
        <w:rPr>
          <w:rStyle w:val="StyleUnderline"/>
        </w:rPr>
        <w:t xml:space="preserve">. Their creation is a strenuous exercise, and for this reason courts and legislatures are reluctant to design new ones. </w:t>
      </w:r>
      <w:r w:rsidRPr="00DB201E">
        <w:rPr>
          <w:rStyle w:val="StyleUnderline"/>
          <w:highlight w:val="cyan"/>
        </w:rPr>
        <w:t>Antitrust law</w:t>
      </w:r>
      <w:r w:rsidRPr="0059242D">
        <w:rPr>
          <w:sz w:val="16"/>
        </w:rPr>
        <w:t xml:space="preserve">, for instance, </w:t>
      </w:r>
      <w:r w:rsidRPr="00DB201E">
        <w:rPr>
          <w:rStyle w:val="StyleUnderline"/>
          <w:highlight w:val="cyan"/>
        </w:rPr>
        <w:t>has been based on</w:t>
      </w:r>
      <w:r w:rsidRPr="00CE3671">
        <w:rPr>
          <w:rStyle w:val="StyleUnderline"/>
        </w:rPr>
        <w:t xml:space="preserve"> the same legal fiction as was theorized the</w:t>
      </w:r>
      <w:r w:rsidRPr="0059242D">
        <w:rPr>
          <w:sz w:val="16"/>
        </w:rPr>
        <w:t xml:space="preserve"> 19</w:t>
      </w:r>
      <w:r w:rsidRPr="0059242D">
        <w:rPr>
          <w:rStyle w:val="Emphasis"/>
        </w:rPr>
        <w:t>30s</w:t>
      </w:r>
      <w:r w:rsidRPr="0059242D">
        <w:rPr>
          <w:sz w:val="16"/>
        </w:rPr>
        <w:t xml:space="preserve">. Ronald </w:t>
      </w:r>
      <w:r w:rsidRPr="0059242D">
        <w:rPr>
          <w:rStyle w:val="StyleUnderline"/>
        </w:rPr>
        <w:t xml:space="preserve">Coase’s early work defines </w:t>
      </w:r>
      <w:r w:rsidRPr="00DB201E">
        <w:rPr>
          <w:rStyle w:val="StyleUnderline"/>
          <w:highlight w:val="cyan"/>
        </w:rPr>
        <w:t xml:space="preserve">the </w:t>
      </w:r>
      <w:r w:rsidRPr="00DB201E">
        <w:rPr>
          <w:rStyle w:val="Emphasis"/>
          <w:highlight w:val="cyan"/>
        </w:rPr>
        <w:t>“firm”</w:t>
      </w:r>
      <w:r w:rsidRPr="0059242D">
        <w:rPr>
          <w:rStyle w:val="StyleUnderline"/>
        </w:rPr>
        <w:t xml:space="preserve"> as a zone </w:t>
      </w:r>
      <w:r w:rsidRPr="00DB201E">
        <w:rPr>
          <w:rStyle w:val="StyleUnderline"/>
          <w:highlight w:val="cyan"/>
        </w:rPr>
        <w:t xml:space="preserve">in which </w:t>
      </w:r>
      <w:r w:rsidRPr="00DB201E">
        <w:rPr>
          <w:rStyle w:val="Emphasis"/>
          <w:highlight w:val="cyan"/>
        </w:rPr>
        <w:t>vertical control</w:t>
      </w:r>
      <w:r w:rsidRPr="00DB201E">
        <w:rPr>
          <w:rStyle w:val="StyleUnderline"/>
          <w:highlight w:val="cyan"/>
        </w:rPr>
        <w:t xml:space="preserve"> is exercised</w:t>
      </w:r>
      <w:r w:rsidRPr="0059242D">
        <w:rPr>
          <w:rStyle w:val="StyleUnderline"/>
        </w:rPr>
        <w:t xml:space="preserve"> to </w:t>
      </w:r>
      <w:r w:rsidRPr="0059242D">
        <w:rPr>
          <w:rStyle w:val="Emphasis"/>
        </w:rPr>
        <w:t>reduce transaction costs</w:t>
      </w:r>
      <w:r w:rsidRPr="0059242D">
        <w:rPr>
          <w:sz w:val="16"/>
        </w:rPr>
        <w:t>.</w:t>
      </w:r>
    </w:p>
    <w:p w14:paraId="1B6DCAC7" w14:textId="77777777" w:rsidR="00C25714" w:rsidRPr="0059242D" w:rsidRDefault="00C25714" w:rsidP="00C25714">
      <w:pPr>
        <w:rPr>
          <w:sz w:val="16"/>
        </w:rPr>
      </w:pPr>
      <w:r w:rsidRPr="0059242D">
        <w:rPr>
          <w:sz w:val="16"/>
        </w:rPr>
        <w:t xml:space="preserve">Over the last several decades, </w:t>
      </w:r>
      <w:r w:rsidRPr="0059242D">
        <w:rPr>
          <w:rStyle w:val="StyleUnderline"/>
        </w:rPr>
        <w:t xml:space="preserve">the theory of </w:t>
      </w:r>
      <w:r w:rsidRPr="00DB201E">
        <w:rPr>
          <w:rStyle w:val="StyleUnderline"/>
          <w:highlight w:val="cyan"/>
        </w:rPr>
        <w:t>the firm</w:t>
      </w:r>
      <w:r w:rsidRPr="0059242D">
        <w:rPr>
          <w:sz w:val="16"/>
        </w:rPr>
        <w:t xml:space="preserve"> as developed by Coase </w:t>
      </w:r>
      <w:r w:rsidRPr="00DB201E">
        <w:rPr>
          <w:rStyle w:val="StyleUnderline"/>
          <w:highlight w:val="cyan"/>
        </w:rPr>
        <w:t xml:space="preserve">has become a </w:t>
      </w:r>
      <w:r w:rsidRPr="00DB201E">
        <w:rPr>
          <w:rStyle w:val="Emphasis"/>
          <w:highlight w:val="cyan"/>
        </w:rPr>
        <w:t>crucial part</w:t>
      </w:r>
      <w:r w:rsidRPr="00DB201E">
        <w:rPr>
          <w:rStyle w:val="StyleUnderline"/>
          <w:highlight w:val="cyan"/>
        </w:rPr>
        <w:t xml:space="preserve"> of </w:t>
      </w:r>
      <w:r w:rsidRPr="00DB201E">
        <w:rPr>
          <w:rStyle w:val="Emphasis"/>
          <w:highlight w:val="cyan"/>
        </w:rPr>
        <w:t>antitrust</w:t>
      </w:r>
      <w:r w:rsidRPr="00DB201E">
        <w:rPr>
          <w:rStyle w:val="StyleUnderline"/>
          <w:highlight w:val="cyan"/>
        </w:rPr>
        <w:t xml:space="preserve"> analysis</w:t>
      </w:r>
      <w:r w:rsidRPr="0059242D">
        <w:rPr>
          <w:rStyle w:val="StyleUnderline"/>
        </w:rPr>
        <w:t xml:space="preserve">. It is used </w:t>
      </w:r>
      <w:r w:rsidRPr="00DB201E">
        <w:rPr>
          <w:rStyle w:val="StyleUnderline"/>
          <w:highlight w:val="cyan"/>
        </w:rPr>
        <w:t xml:space="preserve">to </w:t>
      </w:r>
      <w:r w:rsidRPr="00DB201E">
        <w:rPr>
          <w:rStyle w:val="Emphasis"/>
          <w:sz w:val="24"/>
          <w:szCs w:val="26"/>
          <w:highlight w:val="cyan"/>
        </w:rPr>
        <w:t>define entities to which</w:t>
      </w:r>
      <w:r w:rsidRPr="00DB201E">
        <w:rPr>
          <w:rStyle w:val="Emphasis"/>
          <w:sz w:val="24"/>
          <w:szCs w:val="26"/>
        </w:rPr>
        <w:t xml:space="preserve"> antitrust </w:t>
      </w:r>
      <w:r w:rsidRPr="00DB201E">
        <w:rPr>
          <w:rStyle w:val="Emphasis"/>
          <w:sz w:val="24"/>
          <w:szCs w:val="26"/>
          <w:highlight w:val="cyan"/>
        </w:rPr>
        <w:t>laws apply</w:t>
      </w:r>
      <w:r w:rsidRPr="0059242D">
        <w:rPr>
          <w:rStyle w:val="StyleUnderline"/>
        </w:rPr>
        <w:t xml:space="preserve"> and to characterize and assess anticompetitive practices. The creation of </w:t>
      </w:r>
      <w:r w:rsidRPr="00DB201E">
        <w:rPr>
          <w:rStyle w:val="StyleUnderline"/>
          <w:highlight w:val="cyan"/>
        </w:rPr>
        <w:t>an “inside” and “outside” the firm</w:t>
      </w:r>
      <w:r w:rsidRPr="0059242D">
        <w:rPr>
          <w:rStyle w:val="StyleUnderline"/>
        </w:rPr>
        <w:t xml:space="preserve"> thus </w:t>
      </w:r>
      <w:r w:rsidRPr="00DB201E">
        <w:rPr>
          <w:rStyle w:val="Emphasis"/>
          <w:highlight w:val="cyan"/>
        </w:rPr>
        <w:t>guides</w:t>
      </w:r>
      <w:r w:rsidRPr="0059242D">
        <w:rPr>
          <w:rStyle w:val="StyleUnderline"/>
        </w:rPr>
        <w:t xml:space="preserve"> both collusion and monopolization </w:t>
      </w:r>
      <w:r w:rsidRPr="00DB201E">
        <w:rPr>
          <w:rStyle w:val="StyleUnderline"/>
          <w:highlight w:val="cyan"/>
        </w:rPr>
        <w:t>cases</w:t>
      </w:r>
      <w:r w:rsidRPr="0059242D">
        <w:rPr>
          <w:sz w:val="16"/>
        </w:rPr>
        <w:t>.</w:t>
      </w:r>
    </w:p>
    <w:p w14:paraId="5E08FDDF" w14:textId="77777777" w:rsidR="00C25714" w:rsidRPr="0059242D" w:rsidRDefault="00C25714" w:rsidP="00C25714">
      <w:pPr>
        <w:rPr>
          <w:sz w:val="16"/>
        </w:rPr>
      </w:pPr>
      <w:r w:rsidRPr="00DB201E">
        <w:rPr>
          <w:rStyle w:val="StyleUnderline"/>
          <w:highlight w:val="cyan"/>
        </w:rPr>
        <w:t xml:space="preserve">But one </w:t>
      </w:r>
      <w:r w:rsidRPr="00DB201E">
        <w:rPr>
          <w:rStyle w:val="Emphasis"/>
          <w:highlight w:val="cyan"/>
        </w:rPr>
        <w:t>cannot transpose</w:t>
      </w:r>
      <w:r w:rsidRPr="0059242D">
        <w:rPr>
          <w:rStyle w:val="StyleUnderline"/>
        </w:rPr>
        <w:t xml:space="preserve"> the theory of </w:t>
      </w:r>
      <w:r w:rsidRPr="00DB201E">
        <w:rPr>
          <w:rStyle w:val="StyleUnderline"/>
          <w:highlight w:val="cyan"/>
        </w:rPr>
        <w:t xml:space="preserve">the firm to </w:t>
      </w:r>
      <w:r w:rsidRPr="00DB201E">
        <w:rPr>
          <w:rStyle w:val="Emphasis"/>
          <w:highlight w:val="cyan"/>
        </w:rPr>
        <w:t>blockchain</w:t>
      </w:r>
      <w:r w:rsidRPr="0059242D">
        <w:rPr>
          <w:rStyle w:val="StyleUnderline"/>
        </w:rPr>
        <w:t xml:space="preserve"> layer 1, </w:t>
      </w:r>
      <w:r w:rsidRPr="00DB201E">
        <w:rPr>
          <w:rStyle w:val="StyleUnderline"/>
          <w:highlight w:val="cyan"/>
        </w:rPr>
        <w:t xml:space="preserve">as it does </w:t>
      </w:r>
      <w:r w:rsidRPr="00DB201E">
        <w:rPr>
          <w:rStyle w:val="Emphasis"/>
          <w:highlight w:val="cyan"/>
        </w:rPr>
        <w:t>not</w:t>
      </w:r>
      <w:r w:rsidRPr="00DB201E">
        <w:rPr>
          <w:rStyle w:val="StyleUnderline"/>
          <w:highlight w:val="cyan"/>
        </w:rPr>
        <w:t xml:space="preserve"> feature</w:t>
      </w:r>
      <w:r w:rsidRPr="0059242D">
        <w:rPr>
          <w:rStyle w:val="StyleUnderline"/>
        </w:rPr>
        <w:t xml:space="preserve"> the same </w:t>
      </w:r>
      <w:r w:rsidRPr="00DB201E">
        <w:rPr>
          <w:rStyle w:val="Emphasis"/>
          <w:highlight w:val="cyan"/>
        </w:rPr>
        <w:t>vertical control</w:t>
      </w:r>
      <w:r w:rsidRPr="0059242D">
        <w:rPr>
          <w:rStyle w:val="StyleUnderline"/>
        </w:rPr>
        <w:t xml:space="preserve">. The </w:t>
      </w:r>
      <w:r w:rsidRPr="00DB201E">
        <w:rPr>
          <w:rStyle w:val="StyleUnderline"/>
          <w:highlight w:val="cyan"/>
        </w:rPr>
        <w:t>absence</w:t>
      </w:r>
      <w:r w:rsidRPr="0059242D">
        <w:rPr>
          <w:rStyle w:val="StyleUnderline"/>
        </w:rPr>
        <w:t xml:space="preserve"> of vertical control </w:t>
      </w:r>
      <w:r w:rsidRPr="00DB201E">
        <w:rPr>
          <w:rStyle w:val="Emphasis"/>
          <w:sz w:val="24"/>
          <w:szCs w:val="26"/>
          <w:highlight w:val="cyan"/>
        </w:rPr>
        <w:t>averts antitrust law</w:t>
      </w:r>
      <w:r w:rsidRPr="00DB201E">
        <w:rPr>
          <w:rStyle w:val="StyleUnderline"/>
          <w:highlight w:val="cyan"/>
        </w:rPr>
        <w:t>, meaning</w:t>
      </w:r>
      <w:r w:rsidRPr="0059242D">
        <w:rPr>
          <w:rStyle w:val="StyleUnderline"/>
        </w:rPr>
        <w:t xml:space="preserve"> that most of the </w:t>
      </w:r>
      <w:r w:rsidRPr="00DB201E">
        <w:rPr>
          <w:rStyle w:val="StyleUnderline"/>
          <w:highlight w:val="cyan"/>
        </w:rPr>
        <w:t>behavior</w:t>
      </w:r>
      <w:r w:rsidRPr="0059242D">
        <w:rPr>
          <w:rStyle w:val="StyleUnderline"/>
        </w:rPr>
        <w:t xml:space="preserve"> within that layer </w:t>
      </w:r>
      <w:r w:rsidRPr="00DB201E">
        <w:rPr>
          <w:rStyle w:val="Emphasis"/>
          <w:sz w:val="24"/>
          <w:szCs w:val="26"/>
          <w:highlight w:val="cyan"/>
        </w:rPr>
        <w:t>cannot be sanctioned</w:t>
      </w:r>
      <w:r w:rsidRPr="0059242D">
        <w:rPr>
          <w:rStyle w:val="StyleUnderline"/>
        </w:rPr>
        <w:t>. This is problematic for blockchain communities, as applying antitrust could benefit them by eliminating illegal practices</w:t>
      </w:r>
      <w:r w:rsidRPr="0059242D">
        <w:rPr>
          <w:sz w:val="16"/>
        </w:rPr>
        <w:t>. It is thus necessary to create a new legal fiction around that layer - Chapter 7 makes a proposal along those lines.</w:t>
      </w:r>
    </w:p>
    <w:p w14:paraId="1A003C17" w14:textId="77777777" w:rsidR="00C25714" w:rsidRPr="0036245F" w:rsidRDefault="00C25714" w:rsidP="00C25714">
      <w:pPr>
        <w:pStyle w:val="Heading4"/>
      </w:pPr>
      <w:r>
        <w:t xml:space="preserve">‘Expanding the scope’ increases the </w:t>
      </w:r>
      <w:r>
        <w:rPr>
          <w:u w:val="single"/>
        </w:rPr>
        <w:t>general range</w:t>
      </w:r>
      <w:r>
        <w:t xml:space="preserve"> to which antitrust </w:t>
      </w:r>
      <w:r>
        <w:rPr>
          <w:u w:val="single"/>
        </w:rPr>
        <w:t>applies</w:t>
      </w:r>
      <w:r>
        <w:t xml:space="preserve">. Their distinction is </w:t>
      </w:r>
      <w:r>
        <w:rPr>
          <w:u w:val="single"/>
        </w:rPr>
        <w:t>totally arbitrary</w:t>
      </w:r>
      <w:r>
        <w:t>.</w:t>
      </w:r>
    </w:p>
    <w:p w14:paraId="160DFD4C" w14:textId="77777777" w:rsidR="00C25714" w:rsidRDefault="00C25714" w:rsidP="00C25714">
      <w:r>
        <w:t xml:space="preserve">Christopher L. </w:t>
      </w:r>
      <w:proofErr w:type="spellStart"/>
      <w:r w:rsidRPr="00145847">
        <w:rPr>
          <w:rStyle w:val="Style13ptBold"/>
        </w:rPr>
        <w:t>Sagers</w:t>
      </w:r>
      <w:proofErr w:type="spellEnd"/>
      <w:r w:rsidRPr="00145847">
        <w:rPr>
          <w:rStyle w:val="Style13ptBold"/>
        </w:rPr>
        <w:t xml:space="preserve"> 21</w:t>
      </w:r>
      <w:r>
        <w:t>, James A. Thomas Distinguished Professor, Cleveland State University. Law &amp; Faculty Director, Cleveland-Marshall Solo Practice Incubator, "</w:t>
      </w:r>
      <w:proofErr w:type="spellStart"/>
      <w:r>
        <w:t>Sagers</w:t>
      </w:r>
      <w:proofErr w:type="spellEnd"/>
      <w:r>
        <w:t xml:space="preserve"> Email," </w:t>
      </w:r>
      <w:proofErr w:type="spellStart"/>
      <w:r>
        <w:t>JDi</w:t>
      </w:r>
      <w:proofErr w:type="spellEnd"/>
      <w:r>
        <w:t xml:space="preserve"> Debate, December 2021, https://jdidebate.blogspot.com/. brackets inserted for readability.</w:t>
      </w:r>
    </w:p>
    <w:p w14:paraId="31BB1644" w14:textId="77777777" w:rsidR="00C25714" w:rsidRPr="00BE3FE5" w:rsidRDefault="00C25714" w:rsidP="00C25714">
      <w:pPr>
        <w:rPr>
          <w:sz w:val="12"/>
          <w:szCs w:val="12"/>
        </w:rPr>
      </w:pPr>
      <w:r w:rsidRPr="00BE3FE5">
        <w:rPr>
          <w:sz w:val="12"/>
          <w:szCs w:val="12"/>
        </w:rPr>
        <w:t>Jordan Di &lt;jordandi505@gmail.com&gt;</w:t>
      </w:r>
    </w:p>
    <w:p w14:paraId="7151F762" w14:textId="77777777" w:rsidR="00C25714" w:rsidRPr="00BE3FE5" w:rsidRDefault="00C25714" w:rsidP="00C25714">
      <w:pPr>
        <w:rPr>
          <w:sz w:val="12"/>
          <w:szCs w:val="12"/>
        </w:rPr>
      </w:pPr>
      <w:r w:rsidRPr="00BE3FE5">
        <w:rPr>
          <w:sz w:val="12"/>
          <w:szCs w:val="12"/>
        </w:rPr>
        <w:t>Fri, Dec 3, 11:17 AM</w:t>
      </w:r>
    </w:p>
    <w:p w14:paraId="708C4BC8" w14:textId="77777777" w:rsidR="00C25714" w:rsidRPr="00BE3FE5" w:rsidRDefault="00C25714" w:rsidP="00C25714">
      <w:pPr>
        <w:rPr>
          <w:sz w:val="12"/>
          <w:szCs w:val="12"/>
        </w:rPr>
      </w:pPr>
      <w:r w:rsidRPr="00BE3FE5">
        <w:rPr>
          <w:sz w:val="12"/>
          <w:szCs w:val="12"/>
        </w:rPr>
        <w:t xml:space="preserve">to </w:t>
      </w:r>
      <w:proofErr w:type="gramStart"/>
      <w:r w:rsidRPr="00BE3FE5">
        <w:rPr>
          <w:sz w:val="12"/>
          <w:szCs w:val="12"/>
        </w:rPr>
        <w:t>C.SAGERS</w:t>
      </w:r>
      <w:proofErr w:type="gramEnd"/>
    </w:p>
    <w:p w14:paraId="5144281F" w14:textId="77777777" w:rsidR="00C25714" w:rsidRPr="00BE3FE5" w:rsidRDefault="00C25714" w:rsidP="00C25714">
      <w:pPr>
        <w:rPr>
          <w:sz w:val="8"/>
          <w:szCs w:val="8"/>
        </w:rPr>
      </w:pPr>
      <w:r w:rsidRPr="00BE3FE5">
        <w:rPr>
          <w:sz w:val="8"/>
          <w:szCs w:val="8"/>
        </w:rPr>
        <w:t>Hi Jordan!</w:t>
      </w:r>
    </w:p>
    <w:p w14:paraId="3EC41FD4" w14:textId="77777777" w:rsidR="00C25714" w:rsidRPr="00BE3FE5" w:rsidRDefault="00C25714" w:rsidP="00C25714">
      <w:pPr>
        <w:rPr>
          <w:sz w:val="8"/>
          <w:szCs w:val="8"/>
        </w:rPr>
      </w:pPr>
      <w:r w:rsidRPr="00BE3FE5">
        <w:rPr>
          <w:sz w:val="8"/>
          <w:szCs w:val="8"/>
        </w:rPr>
        <w:t>It's very nice hearing from you, and I'm sorry I'm just getting back to you. Your question was stimulating for me to think about, and I'm glad you've had a chance to review and think about that old book I edited.</w:t>
      </w:r>
    </w:p>
    <w:p w14:paraId="0505D772" w14:textId="77777777" w:rsidR="00C25714" w:rsidRPr="00BE3FE5" w:rsidRDefault="00C25714" w:rsidP="00C25714">
      <w:pPr>
        <w:rPr>
          <w:sz w:val="8"/>
          <w:szCs w:val="8"/>
        </w:rPr>
      </w:pPr>
      <w:r w:rsidRPr="00BE3FE5">
        <w:rPr>
          <w:sz w:val="8"/>
          <w:szCs w:val="8"/>
        </w:rPr>
        <w:t xml:space="preserve">So, I wound up writing a really long answer that I am afraid will be </w:t>
      </w:r>
      <w:proofErr w:type="gramStart"/>
      <w:r w:rsidRPr="00BE3FE5">
        <w:rPr>
          <w:sz w:val="8"/>
          <w:szCs w:val="8"/>
        </w:rPr>
        <w:t>counter-productive</w:t>
      </w:r>
      <w:proofErr w:type="gramEnd"/>
      <w:r w:rsidRPr="00BE3FE5">
        <w:rPr>
          <w:sz w:val="8"/>
          <w:szCs w:val="8"/>
        </w:rPr>
        <w:t>. It seems very possible that you are asking a much simpler question than I thought, and I just misunderstood it. I'm sorry if that's the case, but the following is what I've got to share.</w:t>
      </w:r>
    </w:p>
    <w:p w14:paraId="4C26D235" w14:textId="77777777" w:rsidR="00C25714" w:rsidRPr="00BE3FE5" w:rsidRDefault="00C25714" w:rsidP="00C25714">
      <w:pPr>
        <w:rPr>
          <w:sz w:val="8"/>
          <w:szCs w:val="8"/>
        </w:rPr>
      </w:pPr>
      <w:r w:rsidRPr="00BE3FE5">
        <w:rPr>
          <w:sz w:val="8"/>
          <w:szCs w:val="8"/>
        </w:rPr>
        <w:t xml:space="preserve">It turns out I've heard about this competition and its reliance on that book, but only because another participant also asked me for clarification. I wasn't involved in setting up the competition or designing the resolution, and questions from participants were the first that I heard anything about it. I also should say that I've never participated in debate and don't know anything about it, so I don't know how useful the following feedback will be. </w:t>
      </w:r>
    </w:p>
    <w:p w14:paraId="085B1206" w14:textId="77777777" w:rsidR="00C25714" w:rsidRPr="00BE3FE5" w:rsidRDefault="00C25714" w:rsidP="00C25714">
      <w:pPr>
        <w:rPr>
          <w:sz w:val="8"/>
          <w:szCs w:val="8"/>
        </w:rPr>
      </w:pPr>
      <w:r w:rsidRPr="00BE3FE5">
        <w:rPr>
          <w:sz w:val="8"/>
          <w:szCs w:val="8"/>
        </w:rPr>
        <w:t>But I will confess that I don't think the resolution was a very good idea, at least not as it is written.</w:t>
      </w:r>
    </w:p>
    <w:p w14:paraId="28CF30B2" w14:textId="77777777" w:rsidR="00C25714" w:rsidRPr="00BE3FE5" w:rsidRDefault="00C25714" w:rsidP="00C25714">
      <w:pPr>
        <w:rPr>
          <w:sz w:val="8"/>
          <w:szCs w:val="8"/>
        </w:rPr>
      </w:pPr>
      <w:r w:rsidRPr="00BE3FE5">
        <w:rPr>
          <w:sz w:val="8"/>
          <w:szCs w:val="8"/>
        </w:rPr>
        <w:t>A. What I Really Think</w:t>
      </w:r>
    </w:p>
    <w:p w14:paraId="2F8BDF34" w14:textId="77777777" w:rsidR="00C25714" w:rsidRPr="001C690C" w:rsidRDefault="00C25714" w:rsidP="00C25714">
      <w:pPr>
        <w:rPr>
          <w:sz w:val="16"/>
        </w:rPr>
      </w:pPr>
      <w:r w:rsidRPr="001C690C">
        <w:rPr>
          <w:sz w:val="16"/>
        </w:rPr>
        <w:t xml:space="preserve">To me, </w:t>
      </w:r>
      <w:r w:rsidRPr="001C690C">
        <w:rPr>
          <w:rStyle w:val="StyleUnderline"/>
        </w:rPr>
        <w:t>the</w:t>
      </w:r>
      <w:r w:rsidRPr="001C690C">
        <w:rPr>
          <w:sz w:val="16"/>
        </w:rPr>
        <w:t xml:space="preserve"> </w:t>
      </w:r>
      <w:r w:rsidRPr="003121DB">
        <w:rPr>
          <w:rStyle w:val="Emphasis"/>
        </w:rPr>
        <w:t>problem</w:t>
      </w:r>
      <w:r w:rsidRPr="003121DB">
        <w:rPr>
          <w:sz w:val="16"/>
        </w:rPr>
        <w:t xml:space="preserve"> </w:t>
      </w:r>
      <w:r w:rsidRPr="003121DB">
        <w:rPr>
          <w:rStyle w:val="StyleUnderline"/>
        </w:rPr>
        <w:t>is</w:t>
      </w:r>
      <w:r w:rsidRPr="001C690C">
        <w:rPr>
          <w:sz w:val="16"/>
        </w:rPr>
        <w:t xml:space="preserve"> that </w:t>
      </w:r>
      <w:r w:rsidRPr="001C690C">
        <w:rPr>
          <w:rStyle w:val="StyleUnderline"/>
        </w:rPr>
        <w:t>this idea of the</w:t>
      </w:r>
      <w:r w:rsidRPr="001C690C">
        <w:rPr>
          <w:sz w:val="16"/>
        </w:rPr>
        <w:t xml:space="preserve"> "</w:t>
      </w:r>
      <w:r w:rsidRPr="009C70E3">
        <w:rPr>
          <w:rStyle w:val="Emphasis"/>
          <w:highlight w:val="cyan"/>
        </w:rPr>
        <w:t>scope</w:t>
      </w:r>
      <w:r w:rsidRPr="001C690C">
        <w:rPr>
          <w:sz w:val="16"/>
        </w:rPr>
        <w:t xml:space="preserve">" </w:t>
      </w:r>
      <w:r w:rsidRPr="001C690C">
        <w:rPr>
          <w:rStyle w:val="StyleUnderline"/>
        </w:rPr>
        <w:t xml:space="preserve">of antitrust </w:t>
      </w:r>
      <w:r w:rsidRPr="009C70E3">
        <w:rPr>
          <w:rStyle w:val="StyleUnderline"/>
          <w:highlight w:val="cyan"/>
        </w:rPr>
        <w:t>has</w:t>
      </w:r>
      <w:r w:rsidRPr="009C70E3">
        <w:rPr>
          <w:sz w:val="16"/>
          <w:highlight w:val="cyan"/>
        </w:rPr>
        <w:t xml:space="preserve"> </w:t>
      </w:r>
      <w:r w:rsidRPr="009C70E3">
        <w:rPr>
          <w:rStyle w:val="Emphasis"/>
          <w:highlight w:val="cyan"/>
        </w:rPr>
        <w:t>no</w:t>
      </w:r>
      <w:r w:rsidRPr="001C690C">
        <w:rPr>
          <w:rStyle w:val="Emphasis"/>
        </w:rPr>
        <w:t xml:space="preserve"> established </w:t>
      </w:r>
      <w:r w:rsidRPr="009C70E3">
        <w:rPr>
          <w:rStyle w:val="Emphasis"/>
          <w:highlight w:val="cyan"/>
        </w:rPr>
        <w:t>legal meaning</w:t>
      </w:r>
      <w:r w:rsidRPr="009C70E3">
        <w:rPr>
          <w:sz w:val="16"/>
          <w:highlight w:val="cyan"/>
        </w:rPr>
        <w:t xml:space="preserve"> </w:t>
      </w:r>
      <w:r w:rsidRPr="009C70E3">
        <w:rPr>
          <w:rStyle w:val="StyleUnderline"/>
          <w:highlight w:val="cyan"/>
        </w:rPr>
        <w:t>and</w:t>
      </w:r>
      <w:r w:rsidRPr="001C690C">
        <w:rPr>
          <w:sz w:val="16"/>
        </w:rPr>
        <w:t xml:space="preserve"> </w:t>
      </w:r>
      <w:r w:rsidRPr="001C690C">
        <w:rPr>
          <w:rStyle w:val="Emphasis"/>
        </w:rPr>
        <w:t xml:space="preserve">very </w:t>
      </w:r>
      <w:r w:rsidRPr="003121DB">
        <w:rPr>
          <w:rStyle w:val="Emphasis"/>
          <w:highlight w:val="cyan"/>
        </w:rPr>
        <w:t>little</w:t>
      </w:r>
      <w:r w:rsidRPr="001C690C">
        <w:rPr>
          <w:rStyle w:val="Emphasis"/>
        </w:rPr>
        <w:t xml:space="preserve"> </w:t>
      </w:r>
      <w:r w:rsidRPr="003121DB">
        <w:rPr>
          <w:rStyle w:val="Emphasis"/>
        </w:rPr>
        <w:t xml:space="preserve">practical </w:t>
      </w:r>
      <w:r w:rsidRPr="003121DB">
        <w:rPr>
          <w:rStyle w:val="Emphasis"/>
          <w:highlight w:val="cyan"/>
        </w:rPr>
        <w:t>significance</w:t>
      </w:r>
      <w:r w:rsidRPr="001C690C">
        <w:rPr>
          <w:sz w:val="16"/>
        </w:rPr>
        <w:t xml:space="preserve">. It </w:t>
      </w:r>
      <w:r w:rsidRPr="001C690C">
        <w:rPr>
          <w:rStyle w:val="StyleUnderline"/>
        </w:rPr>
        <w:t>isn't used in</w:t>
      </w:r>
      <w:r w:rsidRPr="001C690C">
        <w:rPr>
          <w:sz w:val="16"/>
        </w:rPr>
        <w:t xml:space="preserve"> </w:t>
      </w:r>
      <w:r w:rsidRPr="001C690C">
        <w:rPr>
          <w:rStyle w:val="Emphasis"/>
        </w:rPr>
        <w:t>actual</w:t>
      </w:r>
      <w:r w:rsidRPr="001C690C">
        <w:rPr>
          <w:sz w:val="16"/>
        </w:rPr>
        <w:t xml:space="preserve"> </w:t>
      </w:r>
      <w:proofErr w:type="gramStart"/>
      <w:r w:rsidRPr="001C690C">
        <w:rPr>
          <w:rStyle w:val="StyleUnderline"/>
        </w:rPr>
        <w:t>practice</w:t>
      </w:r>
      <w:proofErr w:type="gramEnd"/>
      <w:r w:rsidRPr="001C690C">
        <w:rPr>
          <w:rStyle w:val="StyleUnderline"/>
        </w:rPr>
        <w:t xml:space="preserve"> and</w:t>
      </w:r>
      <w:r w:rsidRPr="001C690C">
        <w:rPr>
          <w:sz w:val="16"/>
        </w:rPr>
        <w:t xml:space="preserve"> it </w:t>
      </w:r>
      <w:r w:rsidRPr="001C690C">
        <w:rPr>
          <w:rStyle w:val="StyleUnderline"/>
        </w:rPr>
        <w:t>would have</w:t>
      </w:r>
      <w:r w:rsidRPr="001C690C">
        <w:rPr>
          <w:sz w:val="16"/>
        </w:rPr>
        <w:t xml:space="preserve"> </w:t>
      </w:r>
      <w:r w:rsidRPr="001C690C">
        <w:rPr>
          <w:rStyle w:val="Emphasis"/>
        </w:rPr>
        <w:t>no real</w:t>
      </w:r>
      <w:r w:rsidRPr="001C690C">
        <w:rPr>
          <w:sz w:val="16"/>
        </w:rPr>
        <w:t xml:space="preserve">, </w:t>
      </w:r>
      <w:r w:rsidRPr="001C690C">
        <w:rPr>
          <w:rStyle w:val="StyleUnderline"/>
        </w:rPr>
        <w:t>legal significance in any</w:t>
      </w:r>
      <w:r w:rsidRPr="001C690C">
        <w:rPr>
          <w:sz w:val="16"/>
        </w:rPr>
        <w:t xml:space="preserve"> </w:t>
      </w:r>
      <w:r w:rsidRPr="001C690C">
        <w:rPr>
          <w:rStyle w:val="Emphasis"/>
        </w:rPr>
        <w:t>actual</w:t>
      </w:r>
      <w:r w:rsidRPr="001C690C">
        <w:rPr>
          <w:sz w:val="16"/>
        </w:rPr>
        <w:t xml:space="preserve"> </w:t>
      </w:r>
      <w:r w:rsidRPr="001C690C">
        <w:rPr>
          <w:rStyle w:val="StyleUnderline"/>
        </w:rPr>
        <w:t>antitrust case</w:t>
      </w:r>
      <w:r w:rsidRPr="001C690C">
        <w:rPr>
          <w:sz w:val="16"/>
        </w:rPr>
        <w:t xml:space="preserve">. It </w:t>
      </w:r>
      <w:r w:rsidRPr="001C690C">
        <w:rPr>
          <w:rStyle w:val="StyleUnderline"/>
        </w:rPr>
        <w:t>was a</w:t>
      </w:r>
      <w:r w:rsidRPr="001C690C">
        <w:rPr>
          <w:sz w:val="16"/>
        </w:rPr>
        <w:t xml:space="preserve"> </w:t>
      </w:r>
      <w:r w:rsidRPr="001C690C">
        <w:rPr>
          <w:rStyle w:val="Emphasis"/>
        </w:rPr>
        <w:t>convenient shorthand</w:t>
      </w:r>
      <w:r w:rsidRPr="001C690C">
        <w:rPr>
          <w:sz w:val="16"/>
        </w:rPr>
        <w:t xml:space="preserve"> that I came up with </w:t>
      </w:r>
      <w:r w:rsidRPr="001C690C">
        <w:rPr>
          <w:rStyle w:val="StyleUnderline"/>
        </w:rPr>
        <w:t>for organizing</w:t>
      </w:r>
      <w:r w:rsidRPr="001C690C">
        <w:rPr>
          <w:sz w:val="16"/>
        </w:rPr>
        <w:t xml:space="preserve"> the </w:t>
      </w:r>
      <w:r w:rsidRPr="001C690C">
        <w:rPr>
          <w:rStyle w:val="StyleUnderline"/>
        </w:rPr>
        <w:t>materials in that book</w:t>
      </w:r>
      <w:r w:rsidRPr="001C690C">
        <w:rPr>
          <w:sz w:val="16"/>
        </w:rPr>
        <w:t xml:space="preserve">, and it also had one theoretical value to me, but that's it. </w:t>
      </w:r>
      <w:r w:rsidRPr="001C690C">
        <w:rPr>
          <w:rStyle w:val="StyleUnderline"/>
        </w:rPr>
        <w:t>Most antitrust lawyers</w:t>
      </w:r>
      <w:r w:rsidRPr="001C690C">
        <w:rPr>
          <w:sz w:val="16"/>
        </w:rPr>
        <w:t xml:space="preserve"> I've worked with </w:t>
      </w:r>
      <w:r w:rsidRPr="001C690C">
        <w:rPr>
          <w:rStyle w:val="StyleUnderline"/>
        </w:rPr>
        <w:t>understand it</w:t>
      </w:r>
      <w:r w:rsidRPr="001C690C">
        <w:rPr>
          <w:sz w:val="16"/>
        </w:rPr>
        <w:t xml:space="preserve"> what I meant by it, </w:t>
      </w:r>
      <w:r w:rsidRPr="001C690C">
        <w:rPr>
          <w:rStyle w:val="StyleUnderline"/>
        </w:rPr>
        <w:t>but it doesn't have</w:t>
      </w:r>
      <w:r w:rsidRPr="001C690C">
        <w:rPr>
          <w:sz w:val="16"/>
          <w:szCs w:val="16"/>
        </w:rPr>
        <w:t xml:space="preserve"> </w:t>
      </w:r>
      <w:r w:rsidRPr="001C690C">
        <w:rPr>
          <w:rStyle w:val="Emphasis"/>
        </w:rPr>
        <w:t>any</w:t>
      </w:r>
      <w:r w:rsidRPr="001C690C">
        <w:rPr>
          <w:sz w:val="16"/>
        </w:rPr>
        <w:t xml:space="preserve"> </w:t>
      </w:r>
      <w:r w:rsidRPr="001C690C">
        <w:rPr>
          <w:rStyle w:val="StyleUnderline"/>
        </w:rPr>
        <w:t>precise meaning or doctrinal significance</w:t>
      </w:r>
      <w:r w:rsidRPr="001C690C">
        <w:rPr>
          <w:sz w:val="16"/>
        </w:rPr>
        <w:t xml:space="preserve">. I </w:t>
      </w:r>
      <w:r w:rsidRPr="001C690C">
        <w:rPr>
          <w:rStyle w:val="StyleUnderline"/>
        </w:rPr>
        <w:t xml:space="preserve">don't think the </w:t>
      </w:r>
      <w:r w:rsidRPr="003121DB">
        <w:rPr>
          <w:rStyle w:val="StyleUnderline"/>
        </w:rPr>
        <w:t>term was</w:t>
      </w:r>
      <w:r w:rsidRPr="001C690C">
        <w:rPr>
          <w:sz w:val="16"/>
        </w:rPr>
        <w:t xml:space="preserve"> even </w:t>
      </w:r>
      <w:r w:rsidRPr="001C690C">
        <w:rPr>
          <w:rStyle w:val="Emphasis"/>
        </w:rPr>
        <w:t>really</w:t>
      </w:r>
      <w:r w:rsidRPr="001C690C">
        <w:rPr>
          <w:sz w:val="16"/>
        </w:rPr>
        <w:t xml:space="preserve"> </w:t>
      </w:r>
      <w:r w:rsidRPr="001C690C">
        <w:rPr>
          <w:rStyle w:val="StyleUnderline"/>
        </w:rPr>
        <w:t>used before that book</w:t>
      </w:r>
      <w:r w:rsidRPr="001C690C">
        <w:rPr>
          <w:sz w:val="16"/>
        </w:rPr>
        <w:t xml:space="preserve">. </w:t>
      </w:r>
      <w:r w:rsidRPr="003121DB">
        <w:rPr>
          <w:rStyle w:val="Emphasis"/>
          <w:sz w:val="24"/>
          <w:szCs w:val="26"/>
          <w:highlight w:val="cyan"/>
        </w:rPr>
        <w:t>I</w:t>
      </w:r>
      <w:r w:rsidRPr="003121DB">
        <w:rPr>
          <w:rStyle w:val="Emphasis"/>
          <w:sz w:val="24"/>
          <w:szCs w:val="26"/>
        </w:rPr>
        <w:t xml:space="preserve"> almost </w:t>
      </w:r>
      <w:r w:rsidRPr="003121DB">
        <w:rPr>
          <w:rStyle w:val="Emphasis"/>
          <w:sz w:val="24"/>
          <w:szCs w:val="26"/>
          <w:highlight w:val="cyan"/>
        </w:rPr>
        <w:t>literally made</w:t>
      </w:r>
      <w:r w:rsidRPr="003121DB">
        <w:rPr>
          <w:rStyle w:val="Emphasis"/>
          <w:sz w:val="24"/>
          <w:szCs w:val="26"/>
        </w:rPr>
        <w:t xml:space="preserve"> it </w:t>
      </w:r>
      <w:r w:rsidRPr="003121DB">
        <w:rPr>
          <w:rStyle w:val="Emphasis"/>
          <w:sz w:val="24"/>
          <w:szCs w:val="26"/>
          <w:highlight w:val="cyan"/>
        </w:rPr>
        <w:t>up</w:t>
      </w:r>
      <w:r w:rsidRPr="001C690C">
        <w:rPr>
          <w:sz w:val="16"/>
        </w:rPr>
        <w:t>.</w:t>
      </w:r>
    </w:p>
    <w:p w14:paraId="23FE8CC2" w14:textId="77777777" w:rsidR="00C25714" w:rsidRPr="00145847" w:rsidRDefault="00C25714" w:rsidP="00C25714">
      <w:pPr>
        <w:rPr>
          <w:sz w:val="16"/>
        </w:rPr>
      </w:pPr>
      <w:r w:rsidRPr="00145847">
        <w:rPr>
          <w:sz w:val="16"/>
        </w:rPr>
        <w:lastRenderedPageBreak/>
        <w:t xml:space="preserve">So, it sounds like participants in this competition are getting hung up on </w:t>
      </w:r>
      <w:r w:rsidRPr="009C70E3">
        <w:rPr>
          <w:rStyle w:val="StyleUnderline"/>
          <w:highlight w:val="cyan"/>
        </w:rPr>
        <w:t>whether</w:t>
      </w:r>
      <w:r w:rsidRPr="003121DB">
        <w:rPr>
          <w:sz w:val="16"/>
        </w:rPr>
        <w:t xml:space="preserve"> </w:t>
      </w:r>
      <w:proofErr w:type="gramStart"/>
      <w:r w:rsidRPr="003121DB">
        <w:rPr>
          <w:rStyle w:val="Emphasis"/>
        </w:rPr>
        <w:t>particular</w:t>
      </w:r>
      <w:r w:rsidRPr="003121DB">
        <w:rPr>
          <w:sz w:val="16"/>
        </w:rPr>
        <w:t xml:space="preserve"> </w:t>
      </w:r>
      <w:r w:rsidRPr="009C70E3">
        <w:rPr>
          <w:rStyle w:val="StyleUnderline"/>
          <w:highlight w:val="cyan"/>
        </w:rPr>
        <w:t>exclusions</w:t>
      </w:r>
      <w:proofErr w:type="gramEnd"/>
      <w:r w:rsidRPr="001C690C">
        <w:rPr>
          <w:rStyle w:val="StyleUnderline"/>
        </w:rPr>
        <w:t xml:space="preserve"> from antitrust liability </w:t>
      </w:r>
      <w:r w:rsidRPr="009C70E3">
        <w:rPr>
          <w:rStyle w:val="StyleUnderline"/>
          <w:highlight w:val="cyan"/>
        </w:rPr>
        <w:t>are</w:t>
      </w:r>
      <w:r w:rsidRPr="003121DB">
        <w:rPr>
          <w:rStyle w:val="StyleUnderline"/>
        </w:rPr>
        <w:t xml:space="preserve"> issues of </w:t>
      </w:r>
      <w:r w:rsidRPr="009C70E3">
        <w:rPr>
          <w:rStyle w:val="StyleUnderline"/>
          <w:highlight w:val="cyan"/>
        </w:rPr>
        <w:t>"scope"</w:t>
      </w:r>
      <w:r w:rsidRPr="00145847">
        <w:rPr>
          <w:sz w:val="16"/>
        </w:rPr>
        <w:t xml:space="preserve"> or issues of something else, but I don't believe there is any good reason to worry about it. It almost </w:t>
      </w:r>
      <w:r w:rsidRPr="009C70E3">
        <w:rPr>
          <w:rStyle w:val="StyleUnderline"/>
        </w:rPr>
        <w:t>literally</w:t>
      </w:r>
      <w:r w:rsidRPr="009C70E3">
        <w:rPr>
          <w:sz w:val="16"/>
        </w:rPr>
        <w:t xml:space="preserve"> </w:t>
      </w:r>
      <w:r w:rsidRPr="009C70E3">
        <w:rPr>
          <w:rStyle w:val="Emphasis"/>
          <w:highlight w:val="cyan"/>
        </w:rPr>
        <w:t>doesn't matter</w:t>
      </w:r>
      <w:r w:rsidRPr="00145847">
        <w:rPr>
          <w:sz w:val="16"/>
        </w:rPr>
        <w:t xml:space="preserve">, except maybe in the one theoretical sense that I mentioned. (I'll say something about that in a second.) For example, you </w:t>
      </w:r>
      <w:r w:rsidRPr="00145847">
        <w:rPr>
          <w:rStyle w:val="StyleUnderline"/>
        </w:rPr>
        <w:t>mentioned the</w:t>
      </w:r>
      <w:r w:rsidRPr="00145847">
        <w:rPr>
          <w:sz w:val="16"/>
        </w:rPr>
        <w:t xml:space="preserve"> </w:t>
      </w:r>
      <w:r w:rsidRPr="00145847">
        <w:rPr>
          <w:rStyle w:val="Emphasis"/>
        </w:rPr>
        <w:t>"investment" exception</w:t>
      </w:r>
      <w:r w:rsidRPr="00145847">
        <w:rPr>
          <w:sz w:val="16"/>
        </w:rPr>
        <w:t xml:space="preserve"> </w:t>
      </w:r>
      <w:r w:rsidRPr="00145847">
        <w:rPr>
          <w:rStyle w:val="StyleUnderline"/>
        </w:rPr>
        <w:t>from the Clayton Act</w:t>
      </w:r>
      <w:r w:rsidRPr="00145847">
        <w:rPr>
          <w:sz w:val="16"/>
        </w:rPr>
        <w:t xml:space="preserve">, and you ask whether it should be thought of as a "limit" on the "scope" of antitrust. But I find myself asking . . . so what? </w:t>
      </w:r>
      <w:r w:rsidRPr="00145847">
        <w:rPr>
          <w:rStyle w:val="StyleUnderline"/>
        </w:rPr>
        <w:t>What</w:t>
      </w:r>
      <w:r w:rsidRPr="00145847">
        <w:rPr>
          <w:sz w:val="16"/>
        </w:rPr>
        <w:t xml:space="preserve"> </w:t>
      </w:r>
      <w:r w:rsidRPr="00145847">
        <w:rPr>
          <w:rStyle w:val="Emphasis"/>
        </w:rPr>
        <w:t>difference</w:t>
      </w:r>
      <w:r w:rsidRPr="00145847">
        <w:rPr>
          <w:sz w:val="16"/>
        </w:rPr>
        <w:t xml:space="preserve"> </w:t>
      </w:r>
      <w:r w:rsidRPr="00145847">
        <w:rPr>
          <w:rStyle w:val="StyleUnderline"/>
        </w:rPr>
        <w:t>would it make if that is a matter of</w:t>
      </w:r>
      <w:r w:rsidRPr="00145847">
        <w:rPr>
          <w:sz w:val="16"/>
        </w:rPr>
        <w:t xml:space="preserve"> "</w:t>
      </w:r>
      <w:r w:rsidRPr="00145847">
        <w:rPr>
          <w:rStyle w:val="Emphasis"/>
        </w:rPr>
        <w:t>scope</w:t>
      </w:r>
      <w:proofErr w:type="gramStart"/>
      <w:r w:rsidRPr="00145847">
        <w:rPr>
          <w:sz w:val="16"/>
        </w:rPr>
        <w:t>"</w:t>
      </w:r>
      <w:proofErr w:type="gramEnd"/>
      <w:r w:rsidRPr="00145847">
        <w:rPr>
          <w:sz w:val="16"/>
        </w:rPr>
        <w:t xml:space="preserve"> </w:t>
      </w:r>
      <w:r w:rsidRPr="00145847">
        <w:rPr>
          <w:rStyle w:val="StyleUnderline"/>
        </w:rPr>
        <w:t>or</w:t>
      </w:r>
      <w:r w:rsidRPr="00145847">
        <w:rPr>
          <w:sz w:val="16"/>
        </w:rPr>
        <w:t xml:space="preserve"> it is </w:t>
      </w:r>
      <w:r w:rsidRPr="00145847">
        <w:rPr>
          <w:rStyle w:val="Emphasis"/>
        </w:rPr>
        <w:t>something else</w:t>
      </w:r>
      <w:r w:rsidRPr="00145847">
        <w:rPr>
          <w:sz w:val="16"/>
        </w:rPr>
        <w:t xml:space="preserve">? </w:t>
      </w:r>
    </w:p>
    <w:p w14:paraId="776AB129" w14:textId="77777777" w:rsidR="00C25714" w:rsidRPr="0036245F" w:rsidRDefault="00C25714" w:rsidP="00C25714">
      <w:pPr>
        <w:rPr>
          <w:sz w:val="10"/>
          <w:szCs w:val="12"/>
        </w:rPr>
      </w:pPr>
      <w:r w:rsidRPr="00145847">
        <w:rPr>
          <w:sz w:val="16"/>
        </w:rPr>
        <w:t xml:space="preserve">Moreover, </w:t>
      </w:r>
      <w:r w:rsidRPr="009C70E3">
        <w:rPr>
          <w:rStyle w:val="StyleUnderline"/>
        </w:rPr>
        <w:t>what even</w:t>
      </w:r>
      <w:r w:rsidRPr="009C70E3">
        <w:rPr>
          <w:sz w:val="16"/>
        </w:rPr>
        <w:t xml:space="preserve"> </w:t>
      </w:r>
      <w:r w:rsidRPr="009C70E3">
        <w:rPr>
          <w:rStyle w:val="Emphasis"/>
        </w:rPr>
        <w:t>is a "scope" issue</w:t>
      </w:r>
      <w:r w:rsidRPr="009C70E3">
        <w:rPr>
          <w:sz w:val="16"/>
        </w:rPr>
        <w:t>?</w:t>
      </w:r>
      <w:r w:rsidRPr="00145847">
        <w:rPr>
          <w:sz w:val="16"/>
        </w:rPr>
        <w:t xml:space="preserve"> </w:t>
      </w:r>
      <w:r w:rsidRPr="009C70E3">
        <w:rPr>
          <w:rStyle w:val="StyleUnderline"/>
          <w:highlight w:val="cyan"/>
        </w:rPr>
        <w:t>If antitrust</w:t>
      </w:r>
      <w:r w:rsidRPr="003121DB">
        <w:rPr>
          <w:rStyle w:val="StyleUnderline"/>
        </w:rPr>
        <w:t xml:space="preserve"> is </w:t>
      </w:r>
      <w:r w:rsidRPr="009C70E3">
        <w:rPr>
          <w:rStyle w:val="StyleUnderline"/>
          <w:highlight w:val="cyan"/>
        </w:rPr>
        <w:t>held</w:t>
      </w:r>
      <w:r w:rsidRPr="009C70E3">
        <w:rPr>
          <w:sz w:val="16"/>
          <w:highlight w:val="cyan"/>
        </w:rPr>
        <w:t xml:space="preserve"> </w:t>
      </w:r>
      <w:r w:rsidRPr="009C70E3">
        <w:rPr>
          <w:rStyle w:val="Emphasis"/>
          <w:highlight w:val="cyan"/>
        </w:rPr>
        <w:t>not to apply</w:t>
      </w:r>
      <w:r w:rsidRPr="00145847">
        <w:rPr>
          <w:sz w:val="16"/>
        </w:rPr>
        <w:t xml:space="preserve"> </w:t>
      </w:r>
      <w:proofErr w:type="gramStart"/>
      <w:r w:rsidRPr="00145847">
        <w:rPr>
          <w:rStyle w:val="StyleUnderline"/>
        </w:rPr>
        <w:t>in a given</w:t>
      </w:r>
      <w:proofErr w:type="gramEnd"/>
      <w:r w:rsidRPr="00145847">
        <w:rPr>
          <w:rStyle w:val="StyleUnderline"/>
        </w:rPr>
        <w:t xml:space="preserve"> case, </w:t>
      </w:r>
      <w:r w:rsidRPr="009C70E3">
        <w:rPr>
          <w:rStyle w:val="StyleUnderline"/>
          <w:highlight w:val="cyan"/>
        </w:rPr>
        <w:t>is it because</w:t>
      </w:r>
      <w:r w:rsidRPr="00145847">
        <w:rPr>
          <w:sz w:val="16"/>
        </w:rPr>
        <w:t xml:space="preserve"> that </w:t>
      </w:r>
      <w:r w:rsidRPr="003121DB">
        <w:rPr>
          <w:rStyle w:val="StyleUnderline"/>
        </w:rPr>
        <w:t>conduct was</w:t>
      </w:r>
      <w:r w:rsidRPr="003121DB">
        <w:rPr>
          <w:sz w:val="16"/>
        </w:rPr>
        <w:t xml:space="preserve"> </w:t>
      </w:r>
      <w:r w:rsidRPr="009C70E3">
        <w:rPr>
          <w:rStyle w:val="Emphasis"/>
          <w:highlight w:val="cyan"/>
        </w:rPr>
        <w:t>beyond</w:t>
      </w:r>
      <w:r w:rsidRPr="00145847">
        <w:rPr>
          <w:sz w:val="16"/>
        </w:rPr>
        <w:t xml:space="preserve"> the </w:t>
      </w:r>
      <w:r w:rsidRPr="00145847">
        <w:rPr>
          <w:rStyle w:val="StyleUnderline"/>
        </w:rPr>
        <w:t>"</w:t>
      </w:r>
      <w:r w:rsidRPr="009C70E3">
        <w:rPr>
          <w:rStyle w:val="StyleUnderline"/>
          <w:highlight w:val="cyan"/>
        </w:rPr>
        <w:t>scope</w:t>
      </w:r>
      <w:r w:rsidRPr="00145847">
        <w:rPr>
          <w:rStyle w:val="StyleUnderline"/>
        </w:rPr>
        <w:t xml:space="preserve">" of antitrust, </w:t>
      </w:r>
      <w:r w:rsidRPr="009C70E3">
        <w:rPr>
          <w:rStyle w:val="StyleUnderline"/>
          <w:highlight w:val="cyan"/>
        </w:rPr>
        <w:t>or</w:t>
      </w:r>
      <w:r w:rsidRPr="00145847">
        <w:rPr>
          <w:sz w:val="16"/>
        </w:rPr>
        <w:t xml:space="preserve"> was it </w:t>
      </w:r>
      <w:r w:rsidRPr="00145847">
        <w:rPr>
          <w:rStyle w:val="StyleUnderline"/>
        </w:rPr>
        <w:t>because</w:t>
      </w:r>
      <w:r w:rsidRPr="00145847">
        <w:rPr>
          <w:sz w:val="16"/>
        </w:rPr>
        <w:t xml:space="preserve">, even though antitrust applied to the challenged conduct, </w:t>
      </w:r>
      <w:r w:rsidRPr="00145847">
        <w:rPr>
          <w:rStyle w:val="StyleUnderline"/>
        </w:rPr>
        <w:t xml:space="preserve">the conduct </w:t>
      </w:r>
      <w:r w:rsidRPr="003121DB">
        <w:rPr>
          <w:rStyle w:val="StyleUnderline"/>
        </w:rPr>
        <w:t>just</w:t>
      </w:r>
      <w:r w:rsidRPr="00145847">
        <w:rPr>
          <w:sz w:val="16"/>
        </w:rPr>
        <w:t xml:space="preserve"> </w:t>
      </w:r>
      <w:r w:rsidRPr="009C70E3">
        <w:rPr>
          <w:rStyle w:val="Emphasis"/>
          <w:highlight w:val="cyan"/>
        </w:rPr>
        <w:t>wasn't illegal</w:t>
      </w:r>
      <w:r w:rsidRPr="00145847">
        <w:rPr>
          <w:sz w:val="16"/>
        </w:rPr>
        <w:t xml:space="preserve">? </w:t>
      </w:r>
      <w:r w:rsidRPr="0036245F">
        <w:rPr>
          <w:sz w:val="10"/>
          <w:szCs w:val="12"/>
        </w:rPr>
        <w:t>For example, say that a manufacturer enters into an exclusive distribution agreement for 6 months with a distributor, prohibiting the distributor from carrying the products of a competitor. Contracts like that are so plainly not illegal--because it is for such a short period of time--that some lawyers say they are "per se legal." So, are 6-month exclusive distribution contracts outside the scope of antitrust, or are they subject to antitrust but legal? We could ask the same question about investment purchases under the Clayton Act. They are automatically legal so far as [Section 7] s. 7 is concerned. But does antitrust not apply at all, or does antitrust apply and just hold those purchases legal?</w:t>
      </w:r>
    </w:p>
    <w:p w14:paraId="531B650F" w14:textId="77777777" w:rsidR="00C25714" w:rsidRPr="0036245F" w:rsidRDefault="00C25714" w:rsidP="00C25714">
      <w:pPr>
        <w:rPr>
          <w:sz w:val="10"/>
          <w:szCs w:val="12"/>
        </w:rPr>
      </w:pPr>
      <w:r w:rsidRPr="0036245F">
        <w:rPr>
          <w:sz w:val="10"/>
          <w:szCs w:val="12"/>
        </w:rPr>
        <w:t xml:space="preserve">(I can answer these questions for </w:t>
      </w:r>
      <w:proofErr w:type="gramStart"/>
      <w:r w:rsidRPr="0036245F">
        <w:rPr>
          <w:sz w:val="10"/>
          <w:szCs w:val="12"/>
        </w:rPr>
        <w:t>myself, because</w:t>
      </w:r>
      <w:proofErr w:type="gramEnd"/>
      <w:r w:rsidRPr="0036245F">
        <w:rPr>
          <w:sz w:val="10"/>
          <w:szCs w:val="12"/>
        </w:rPr>
        <w:t xml:space="preserve"> I have a working definition of my own of what "scope" means. In my mind, the manufacturer and its sales are subject to antitrust, because it is exchanging a thing of value for money, but not </w:t>
      </w:r>
      <w:proofErr w:type="gramStart"/>
      <w:r w:rsidRPr="0036245F">
        <w:rPr>
          <w:sz w:val="10"/>
          <w:szCs w:val="12"/>
        </w:rPr>
        <w:t>all of</w:t>
      </w:r>
      <w:proofErr w:type="gramEnd"/>
      <w:r w:rsidRPr="0036245F">
        <w:rPr>
          <w:sz w:val="10"/>
          <w:szCs w:val="12"/>
        </w:rPr>
        <w:t xml:space="preserve"> its conduct is illegal. Likewise, I think of purchases of stock as always being subject to the Clayton Act, but sometimes legal under it. But my working definition </w:t>
      </w:r>
      <w:proofErr w:type="gramStart"/>
      <w:r w:rsidRPr="0036245F">
        <w:rPr>
          <w:sz w:val="10"/>
          <w:szCs w:val="12"/>
        </w:rPr>
        <w:t>in itself has</w:t>
      </w:r>
      <w:proofErr w:type="gramEnd"/>
      <w:r w:rsidRPr="0036245F">
        <w:rPr>
          <w:sz w:val="10"/>
          <w:szCs w:val="12"/>
        </w:rPr>
        <w:t xml:space="preserve"> no legal or policy significance, really.) </w:t>
      </w:r>
    </w:p>
    <w:p w14:paraId="5D00D154" w14:textId="77777777" w:rsidR="00C25714" w:rsidRPr="0036245F" w:rsidRDefault="00C25714" w:rsidP="00C25714">
      <w:pPr>
        <w:rPr>
          <w:sz w:val="10"/>
          <w:szCs w:val="12"/>
        </w:rPr>
      </w:pPr>
      <w:r w:rsidRPr="0036245F">
        <w:rPr>
          <w:sz w:val="10"/>
          <w:szCs w:val="12"/>
        </w:rPr>
        <w:t xml:space="preserve">Like I said, I did have one theoretical purpose for thinking about antitrust "scope" as one, unified doctrine, and encouraging other lawyers to think of all the various doctrines that govern antitrust applicability as one doctrine, that should be made theoretically coherent. But the purpose I had in mind was different than what participants in the competition seem to be thinking about. </w:t>
      </w:r>
    </w:p>
    <w:p w14:paraId="036B7E67" w14:textId="77777777" w:rsidR="00C25714" w:rsidRPr="0036245F" w:rsidRDefault="00C25714" w:rsidP="00C25714">
      <w:pPr>
        <w:rPr>
          <w:sz w:val="10"/>
          <w:szCs w:val="12"/>
        </w:rPr>
      </w:pPr>
      <w:r w:rsidRPr="0036245F">
        <w:rPr>
          <w:sz w:val="10"/>
          <w:szCs w:val="12"/>
        </w:rPr>
        <w:t xml:space="preserve">I thought that thinking of a "scope" of antitrust could force judges and lawyers to think more coherently or holistically about the several different doctrines that can be used </w:t>
      </w:r>
      <w:proofErr w:type="gramStart"/>
      <w:r w:rsidRPr="0036245F">
        <w:rPr>
          <w:sz w:val="10"/>
          <w:szCs w:val="12"/>
        </w:rPr>
        <w:t>in particular cases</w:t>
      </w:r>
      <w:proofErr w:type="gramEnd"/>
      <w:r w:rsidRPr="0036245F">
        <w:rPr>
          <w:sz w:val="10"/>
          <w:szCs w:val="12"/>
        </w:rPr>
        <w:t xml:space="preserve"> to exclude conduct from antitrust applicability. It would make them think about the fact that the different doctrines often clash with one another theoretically--they generate different results on similar facts for no good reason. As one example, the McCarran-Ferguson Act mostly exempts insurance from federal antitrust so long as a given insurance company's conduct is subject to some state legal requirements </w:t>
      </w:r>
      <w:proofErr w:type="gramStart"/>
      <w:r w:rsidRPr="0036245F">
        <w:rPr>
          <w:sz w:val="10"/>
          <w:szCs w:val="12"/>
        </w:rPr>
        <w:t>in a given</w:t>
      </w:r>
      <w:proofErr w:type="gramEnd"/>
      <w:r w:rsidRPr="0036245F">
        <w:rPr>
          <w:sz w:val="10"/>
          <w:szCs w:val="12"/>
        </w:rPr>
        <w:t xml:space="preserve"> case. Courts typically don't require active state oversight of the company </w:t>
      </w:r>
      <w:proofErr w:type="gramStart"/>
      <w:r w:rsidRPr="0036245F">
        <w:rPr>
          <w:sz w:val="10"/>
          <w:szCs w:val="12"/>
        </w:rPr>
        <w:t>in order for</w:t>
      </w:r>
      <w:proofErr w:type="gramEnd"/>
      <w:r w:rsidRPr="0036245F">
        <w:rPr>
          <w:sz w:val="10"/>
          <w:szCs w:val="12"/>
        </w:rPr>
        <w:t xml:space="preserve"> MFA immunity to apply. The question is just whether there is some regulation. But in non-insurance cases, the mere fact that a defendant is subject to some state law is </w:t>
      </w:r>
      <w:proofErr w:type="gramStart"/>
      <w:r w:rsidRPr="0036245F">
        <w:rPr>
          <w:sz w:val="10"/>
          <w:szCs w:val="12"/>
        </w:rPr>
        <w:t>definitely not</w:t>
      </w:r>
      <w:proofErr w:type="gramEnd"/>
      <w:r w:rsidRPr="0036245F">
        <w:rPr>
          <w:sz w:val="10"/>
          <w:szCs w:val="12"/>
        </w:rPr>
        <w:t xml:space="preserve"> enough to exempt it from antitrust. Usually, in those cases, the so-called "state action immunity" requires that a state statute explicitly authorizes the challenged conduct and​ a state actor actively oversees it. So very similar cases could come out with opposite results for no better reason than that one case involves </w:t>
      </w:r>
      <w:proofErr w:type="gramStart"/>
      <w:r w:rsidRPr="0036245F">
        <w:rPr>
          <w:sz w:val="10"/>
          <w:szCs w:val="12"/>
        </w:rPr>
        <w:t>insurance</w:t>
      </w:r>
      <w:proofErr w:type="gramEnd"/>
      <w:r w:rsidRPr="0036245F">
        <w:rPr>
          <w:sz w:val="10"/>
          <w:szCs w:val="12"/>
        </w:rPr>
        <w:t xml:space="preserve"> and the other does not. </w:t>
      </w:r>
    </w:p>
    <w:p w14:paraId="4DDCE4B2" w14:textId="77777777" w:rsidR="00C25714" w:rsidRPr="0036245F" w:rsidRDefault="00C25714" w:rsidP="00C25714">
      <w:pPr>
        <w:rPr>
          <w:sz w:val="10"/>
          <w:szCs w:val="12"/>
        </w:rPr>
      </w:pPr>
      <w:r w:rsidRPr="0036245F">
        <w:rPr>
          <w:sz w:val="10"/>
          <w:szCs w:val="12"/>
        </w:rPr>
        <w:t>But a problem, as you might see from this example, is that thinking through the differences in different scope doctrines gets extremely​ complex. Just that one example requires you both to really understand the McCarran-Ferguson Act and its caselaw and​ the law of state action immunity, and​ have a reasonable understanding of substantive antitrust in general, before you can even reasonably think about whether and how the doctrines should be revised for greater coherence. Because I think most practicing antitrust lawyers would find that a challenge, I can't imagine how non-lawyer undergraduate debate competitors are supposed to do it.</w:t>
      </w:r>
    </w:p>
    <w:p w14:paraId="2E3E721B" w14:textId="77777777" w:rsidR="00C25714" w:rsidRPr="0036245F" w:rsidRDefault="00C25714" w:rsidP="00C25714">
      <w:pPr>
        <w:rPr>
          <w:sz w:val="10"/>
          <w:szCs w:val="12"/>
        </w:rPr>
      </w:pPr>
      <w:r w:rsidRPr="0036245F">
        <w:rPr>
          <w:sz w:val="10"/>
          <w:szCs w:val="12"/>
        </w:rPr>
        <w:t xml:space="preserve">OKAY, so, all of that said, I would like to add one other sense in which it does </w:t>
      </w:r>
      <w:proofErr w:type="gramStart"/>
      <w:r w:rsidRPr="0036245F">
        <w:rPr>
          <w:sz w:val="10"/>
          <w:szCs w:val="12"/>
        </w:rPr>
        <w:t>actually kind</w:t>
      </w:r>
      <w:proofErr w:type="gramEnd"/>
      <w:r w:rsidRPr="0036245F">
        <w:rPr>
          <w:sz w:val="10"/>
          <w:szCs w:val="12"/>
        </w:rPr>
        <w:t xml:space="preserve"> of matter in real cases whether a legal rule goes to the applicability of antitrust or merely goes to the legality of the underlying conduct. As I'm sure you know, lawsuits can be dismissed before they go to trial. If a defendant moves to dismiss and persuades a court that antitrust doesn't even apply to the defendant's conduct, then the case can be dismissed at a very early stage in the litigation. If the court believes that antitrust applies to the defendant's conduct, but there is some substantial reason to believe that the conduct doesn't violate antitrust, then getting pre-trial dismissal will probably take longer and be more difficult. Real-world parties care about this kind of thing a lot​, because getting early dismissal is much cheaper for defendants and leaves plaintiffs with much less hope of securing any sort of settlement. But I can't believe that procedural niceties like that are </w:t>
      </w:r>
      <w:proofErr w:type="gramStart"/>
      <w:r w:rsidRPr="0036245F">
        <w:rPr>
          <w:sz w:val="10"/>
          <w:szCs w:val="12"/>
        </w:rPr>
        <w:t>actually of</w:t>
      </w:r>
      <w:proofErr w:type="gramEnd"/>
      <w:r w:rsidRPr="0036245F">
        <w:rPr>
          <w:sz w:val="10"/>
          <w:szCs w:val="12"/>
        </w:rPr>
        <w:t xml:space="preserve"> interest in your competition. </w:t>
      </w:r>
    </w:p>
    <w:p w14:paraId="2CAC4FCD" w14:textId="77777777" w:rsidR="00C25714" w:rsidRPr="003121DB" w:rsidRDefault="00C25714" w:rsidP="00C25714">
      <w:pPr>
        <w:rPr>
          <w:sz w:val="16"/>
        </w:rPr>
      </w:pPr>
      <w:r w:rsidRPr="003121DB">
        <w:rPr>
          <w:sz w:val="16"/>
        </w:rPr>
        <w:t xml:space="preserve">So, with my apologies, I think it would have been a lot better if the organizers of the competition wrote the resolution in a way that is much more specific. It should have asked something like, "should federal antitrust prohibit XYZ conduct by online commerce platforms" or something like that. </w:t>
      </w:r>
      <w:r w:rsidRPr="0036245F">
        <w:rPr>
          <w:rStyle w:val="StyleUnderline"/>
        </w:rPr>
        <w:t xml:space="preserve">Just </w:t>
      </w:r>
      <w:r w:rsidRPr="0036245F">
        <w:rPr>
          <w:rStyle w:val="StyleUnderline"/>
          <w:highlight w:val="cyan"/>
        </w:rPr>
        <w:t>asking whether</w:t>
      </w:r>
      <w:r w:rsidRPr="0036245F">
        <w:rPr>
          <w:rStyle w:val="StyleUnderline"/>
        </w:rPr>
        <w:t xml:space="preserve"> the </w:t>
      </w:r>
      <w:r w:rsidRPr="0036245F">
        <w:rPr>
          <w:rStyle w:val="StyleUnderline"/>
          <w:highlight w:val="cyan"/>
        </w:rPr>
        <w:t>"scope"</w:t>
      </w:r>
      <w:r w:rsidRPr="0036245F">
        <w:rPr>
          <w:rStyle w:val="StyleUnderline"/>
        </w:rPr>
        <w:t xml:space="preserve"> should </w:t>
      </w:r>
      <w:r w:rsidRPr="0036245F">
        <w:rPr>
          <w:rStyle w:val="StyleUnderline"/>
          <w:highlight w:val="cyan"/>
        </w:rPr>
        <w:t>change is hardly</w:t>
      </w:r>
      <w:r w:rsidRPr="0036245F">
        <w:rPr>
          <w:rStyle w:val="StyleUnderline"/>
        </w:rPr>
        <w:t xml:space="preserve"> asking </w:t>
      </w:r>
      <w:r w:rsidRPr="0036245F">
        <w:rPr>
          <w:rStyle w:val="StyleUnderline"/>
          <w:highlight w:val="cyan"/>
        </w:rPr>
        <w:t>any question</w:t>
      </w:r>
      <w:r w:rsidRPr="0036245F">
        <w:rPr>
          <w:rStyle w:val="StyleUnderline"/>
        </w:rPr>
        <w:t xml:space="preserve"> at all, </w:t>
      </w:r>
      <w:r w:rsidRPr="0036245F">
        <w:rPr>
          <w:rStyle w:val="StyleUnderline"/>
          <w:highlight w:val="cyan"/>
        </w:rPr>
        <w:t xml:space="preserve">because the word has </w:t>
      </w:r>
      <w:r w:rsidRPr="0036245F">
        <w:rPr>
          <w:rStyle w:val="Emphasis"/>
          <w:highlight w:val="cyan"/>
        </w:rPr>
        <w:t>so little</w:t>
      </w:r>
      <w:r w:rsidRPr="0036245F">
        <w:rPr>
          <w:rStyle w:val="Emphasis"/>
        </w:rPr>
        <w:t xml:space="preserve"> clear </w:t>
      </w:r>
      <w:r w:rsidRPr="0036245F">
        <w:rPr>
          <w:rStyle w:val="Emphasis"/>
          <w:highlight w:val="cyan"/>
        </w:rPr>
        <w:t>meaning</w:t>
      </w:r>
      <w:r w:rsidRPr="0036245F">
        <w:rPr>
          <w:rStyle w:val="StyleUnderline"/>
        </w:rPr>
        <w:t xml:space="preserve"> or significance</w:t>
      </w:r>
      <w:r w:rsidRPr="003121DB">
        <w:rPr>
          <w:sz w:val="16"/>
        </w:rPr>
        <w:t>.</w:t>
      </w:r>
    </w:p>
    <w:p w14:paraId="697E24B7" w14:textId="77777777" w:rsidR="00C25714" w:rsidRPr="003121DB" w:rsidRDefault="00C25714" w:rsidP="00C25714">
      <w:pPr>
        <w:rPr>
          <w:sz w:val="16"/>
        </w:rPr>
      </w:pPr>
      <w:r w:rsidRPr="003121DB">
        <w:rPr>
          <w:sz w:val="16"/>
        </w:rPr>
        <w:t xml:space="preserve">B. What Is Probably More Useful </w:t>
      </w:r>
    </w:p>
    <w:p w14:paraId="275377FE" w14:textId="77777777" w:rsidR="00C25714" w:rsidRPr="00E16CAE" w:rsidRDefault="00C25714" w:rsidP="00C25714">
      <w:pPr>
        <w:rPr>
          <w:sz w:val="16"/>
        </w:rPr>
      </w:pPr>
      <w:r w:rsidRPr="003121DB">
        <w:rPr>
          <w:sz w:val="16"/>
        </w:rPr>
        <w:t xml:space="preserve">All of that was probably not hugely useful to </w:t>
      </w:r>
      <w:proofErr w:type="gramStart"/>
      <w:r w:rsidRPr="003121DB">
        <w:rPr>
          <w:sz w:val="16"/>
        </w:rPr>
        <w:t>you, since</w:t>
      </w:r>
      <w:proofErr w:type="gramEnd"/>
      <w:r w:rsidRPr="003121DB">
        <w:rPr>
          <w:sz w:val="16"/>
        </w:rPr>
        <w:t xml:space="preserve"> it's my background navel-gazing.</w:t>
      </w:r>
      <w:r w:rsidRPr="00E16CAE">
        <w:rPr>
          <w:sz w:val="16"/>
        </w:rPr>
        <w:t xml:space="preserve"> </w:t>
      </w:r>
    </w:p>
    <w:p w14:paraId="482F1A3F" w14:textId="77777777" w:rsidR="00C25714" w:rsidRPr="00E16CAE" w:rsidRDefault="00C25714" w:rsidP="00C25714">
      <w:pPr>
        <w:rPr>
          <w:sz w:val="16"/>
        </w:rPr>
      </w:pPr>
      <w:r w:rsidRPr="00E16CAE">
        <w:rPr>
          <w:sz w:val="16"/>
        </w:rPr>
        <w:t xml:space="preserve">I hope the following might be more practical advice, though again I was never involved in debate, so you'll have to be the judge of whether it's useful or not. </w:t>
      </w:r>
    </w:p>
    <w:p w14:paraId="520ECDF5" w14:textId="77777777" w:rsidR="00C25714" w:rsidRPr="003121DB" w:rsidRDefault="00C25714" w:rsidP="00C25714">
      <w:pPr>
        <w:rPr>
          <w:sz w:val="16"/>
        </w:rPr>
      </w:pPr>
      <w:r w:rsidRPr="009C70E3">
        <w:rPr>
          <w:rStyle w:val="StyleUnderline"/>
        </w:rPr>
        <w:t>If I were to</w:t>
      </w:r>
      <w:r w:rsidRPr="00E16CAE">
        <w:rPr>
          <w:sz w:val="16"/>
        </w:rPr>
        <w:t xml:space="preserve"> </w:t>
      </w:r>
      <w:r w:rsidRPr="009C70E3">
        <w:rPr>
          <w:rStyle w:val="Emphasis"/>
        </w:rPr>
        <w:t>talk about the resolution</w:t>
      </w:r>
      <w:r w:rsidRPr="00E16CAE">
        <w:rPr>
          <w:sz w:val="16"/>
        </w:rPr>
        <w:t xml:space="preserve"> you quoted, I would </w:t>
      </w:r>
      <w:r w:rsidRPr="009C70E3">
        <w:rPr>
          <w:rStyle w:val="StyleUnderline"/>
        </w:rPr>
        <w:t>begin by saying what I</w:t>
      </w:r>
      <w:r w:rsidRPr="00E16CAE">
        <w:rPr>
          <w:sz w:val="16"/>
        </w:rPr>
        <w:t xml:space="preserve"> </w:t>
      </w:r>
      <w:r w:rsidRPr="009C70E3">
        <w:rPr>
          <w:rStyle w:val="Emphasis"/>
        </w:rPr>
        <w:t>mean</w:t>
      </w:r>
      <w:r w:rsidRPr="00E16CAE">
        <w:rPr>
          <w:sz w:val="16"/>
        </w:rPr>
        <w:t xml:space="preserve"> </w:t>
      </w:r>
      <w:r w:rsidRPr="009C70E3">
        <w:rPr>
          <w:rStyle w:val="StyleUnderline"/>
        </w:rPr>
        <w:t>by the</w:t>
      </w:r>
      <w:r w:rsidRPr="00E16CAE">
        <w:rPr>
          <w:sz w:val="16"/>
        </w:rPr>
        <w:t xml:space="preserve"> </w:t>
      </w:r>
      <w:r w:rsidRPr="003121DB">
        <w:rPr>
          <w:rStyle w:val="Emphasis"/>
          <w:highlight w:val="cyan"/>
        </w:rPr>
        <w:t>"scope"</w:t>
      </w:r>
      <w:r w:rsidRPr="009C70E3">
        <w:rPr>
          <w:rStyle w:val="Emphasis"/>
        </w:rPr>
        <w:t xml:space="preserve"> of antitrust</w:t>
      </w:r>
      <w:r w:rsidRPr="00E16CAE">
        <w:rPr>
          <w:sz w:val="16"/>
        </w:rPr>
        <w:t xml:space="preserve">. To me, </w:t>
      </w:r>
      <w:r w:rsidRPr="009C70E3">
        <w:rPr>
          <w:rStyle w:val="StyleUnderline"/>
        </w:rPr>
        <w:t xml:space="preserve">it </w:t>
      </w:r>
      <w:r w:rsidRPr="00BE3FE5">
        <w:rPr>
          <w:rStyle w:val="StyleUnderline"/>
          <w:highlight w:val="cyan"/>
        </w:rPr>
        <w:t>means</w:t>
      </w:r>
      <w:r w:rsidRPr="009C70E3">
        <w:rPr>
          <w:rStyle w:val="StyleUnderline"/>
        </w:rPr>
        <w:t xml:space="preserve"> the</w:t>
      </w:r>
      <w:r w:rsidRPr="00E16CAE">
        <w:rPr>
          <w:sz w:val="16"/>
        </w:rPr>
        <w:t xml:space="preserve"> </w:t>
      </w:r>
      <w:r w:rsidRPr="00BE3FE5">
        <w:rPr>
          <w:rStyle w:val="Emphasis"/>
          <w:highlight w:val="cyan"/>
        </w:rPr>
        <w:t>general range</w:t>
      </w:r>
      <w:r w:rsidRPr="009C70E3">
        <w:rPr>
          <w:rStyle w:val="Emphasis"/>
        </w:rPr>
        <w:t xml:space="preserve"> of conduct</w:t>
      </w:r>
      <w:r w:rsidRPr="00E16CAE">
        <w:rPr>
          <w:sz w:val="16"/>
        </w:rPr>
        <w:t xml:space="preserve"> </w:t>
      </w:r>
      <w:r w:rsidRPr="00BE3FE5">
        <w:rPr>
          <w:rStyle w:val="StyleUnderline"/>
          <w:highlight w:val="cyan"/>
        </w:rPr>
        <w:t>to which</w:t>
      </w:r>
      <w:r w:rsidRPr="00E16CAE">
        <w:rPr>
          <w:sz w:val="16"/>
        </w:rPr>
        <w:t xml:space="preserve"> the </w:t>
      </w:r>
      <w:r w:rsidRPr="00BE3FE5">
        <w:rPr>
          <w:rStyle w:val="Emphasis"/>
          <w:highlight w:val="cyan"/>
        </w:rPr>
        <w:t>Sherman</w:t>
      </w:r>
      <w:r w:rsidRPr="00BE3FE5">
        <w:rPr>
          <w:sz w:val="16"/>
          <w:highlight w:val="cyan"/>
        </w:rPr>
        <w:t xml:space="preserve">, </w:t>
      </w:r>
      <w:r w:rsidRPr="00BE3FE5">
        <w:rPr>
          <w:rStyle w:val="Emphasis"/>
          <w:highlight w:val="cyan"/>
        </w:rPr>
        <w:t>Clayton</w:t>
      </w:r>
      <w:r w:rsidRPr="0036245F">
        <w:rPr>
          <w:rStyle w:val="StyleUnderline"/>
          <w:highlight w:val="cyan"/>
        </w:rPr>
        <w:t xml:space="preserve">, </w:t>
      </w:r>
      <w:r w:rsidRPr="00BE3FE5">
        <w:rPr>
          <w:rStyle w:val="StyleUnderline"/>
          <w:highlight w:val="cyan"/>
        </w:rPr>
        <w:t>and</w:t>
      </w:r>
      <w:r w:rsidRPr="0036245F">
        <w:rPr>
          <w:rStyle w:val="StyleUnderline"/>
          <w:highlight w:val="cyan"/>
        </w:rPr>
        <w:t xml:space="preserve"> </w:t>
      </w:r>
      <w:r w:rsidRPr="00BE3FE5">
        <w:rPr>
          <w:rStyle w:val="Emphasis"/>
          <w:highlight w:val="cyan"/>
        </w:rPr>
        <w:t>FTC</w:t>
      </w:r>
      <w:r w:rsidRPr="00E16CAE">
        <w:rPr>
          <w:sz w:val="16"/>
        </w:rPr>
        <w:t xml:space="preserve"> </w:t>
      </w:r>
      <w:r w:rsidRPr="009C70E3">
        <w:rPr>
          <w:rStyle w:val="StyleUnderline"/>
        </w:rPr>
        <w:t xml:space="preserve">Acts </w:t>
      </w:r>
      <w:r w:rsidRPr="00BE3FE5">
        <w:rPr>
          <w:rStyle w:val="StyleUnderline"/>
          <w:highlight w:val="cyan"/>
        </w:rPr>
        <w:t>apply</w:t>
      </w:r>
      <w:r w:rsidRPr="00E16CAE">
        <w:rPr>
          <w:sz w:val="16"/>
        </w:rPr>
        <w:t xml:space="preserve">, which roughly means exchanges of things of value within the domestic United States and imports. That is very broad, but then I would point out that that scope is and always has been riddled with specific exceptions. And </w:t>
      </w:r>
      <w:r w:rsidRPr="00E16CAE">
        <w:rPr>
          <w:rStyle w:val="StyleUnderline"/>
        </w:rPr>
        <w:t>then I would say</w:t>
      </w:r>
      <w:r w:rsidRPr="00E16CAE">
        <w:rPr>
          <w:sz w:val="16"/>
        </w:rPr>
        <w:t xml:space="preserve"> that </w:t>
      </w:r>
      <w:r w:rsidRPr="00E16CAE">
        <w:rPr>
          <w:rStyle w:val="StyleUnderline"/>
        </w:rPr>
        <w:t>I</w:t>
      </w:r>
      <w:r w:rsidRPr="00E16CAE">
        <w:rPr>
          <w:sz w:val="16"/>
        </w:rPr>
        <w:t xml:space="preserve"> </w:t>
      </w:r>
      <w:r w:rsidRPr="00E16CAE">
        <w:rPr>
          <w:rStyle w:val="Emphasis"/>
        </w:rPr>
        <w:t>do (or do not</w:t>
      </w:r>
      <w:r w:rsidRPr="00E16CAE">
        <w:rPr>
          <w:sz w:val="16"/>
        </w:rPr>
        <w:t xml:space="preserve">) </w:t>
      </w:r>
      <w:r w:rsidRPr="00E16CAE">
        <w:rPr>
          <w:rStyle w:val="StyleUnderline"/>
        </w:rPr>
        <w:t>favor</w:t>
      </w:r>
      <w:r w:rsidRPr="00E16CAE">
        <w:rPr>
          <w:sz w:val="16"/>
        </w:rPr>
        <w:t xml:space="preserve"> </w:t>
      </w:r>
      <w:r w:rsidRPr="00E16CAE">
        <w:rPr>
          <w:rStyle w:val="Emphasis"/>
        </w:rPr>
        <w:t>reining in those exceptions</w:t>
      </w:r>
      <w:r w:rsidRPr="00E16CAE">
        <w:rPr>
          <w:sz w:val="16"/>
        </w:rPr>
        <w:t xml:space="preserve">. That is, I </w:t>
      </w:r>
      <w:r w:rsidRPr="00B273EE">
        <w:rPr>
          <w:rStyle w:val="StyleUnderline"/>
          <w:highlight w:val="cyan"/>
        </w:rPr>
        <w:t>wouldn't argue</w:t>
      </w:r>
      <w:r w:rsidRPr="00E16CAE">
        <w:rPr>
          <w:rStyle w:val="StyleUnderline"/>
        </w:rPr>
        <w:t xml:space="preserve"> about "scope" </w:t>
      </w:r>
      <w:r w:rsidRPr="00BE3FE5">
        <w:rPr>
          <w:rStyle w:val="StyleUnderline"/>
          <w:highlight w:val="cyan"/>
        </w:rPr>
        <w:t>in</w:t>
      </w:r>
      <w:r w:rsidRPr="00E16CAE">
        <w:rPr>
          <w:rStyle w:val="StyleUnderline"/>
        </w:rPr>
        <w:t xml:space="preserve"> some</w:t>
      </w:r>
      <w:r w:rsidRPr="00E16CAE">
        <w:rPr>
          <w:sz w:val="16"/>
        </w:rPr>
        <w:t xml:space="preserve"> </w:t>
      </w:r>
      <w:r w:rsidRPr="00BE3FE5">
        <w:rPr>
          <w:rStyle w:val="Emphasis"/>
          <w:highlight w:val="cyan"/>
        </w:rPr>
        <w:t>abstract</w:t>
      </w:r>
      <w:r w:rsidRPr="00E16CAE">
        <w:rPr>
          <w:rStyle w:val="Emphasis"/>
        </w:rPr>
        <w:t xml:space="preserve"> sense</w:t>
      </w:r>
      <w:r w:rsidRPr="00E16CAE">
        <w:rPr>
          <w:sz w:val="16"/>
        </w:rPr>
        <w:t xml:space="preserve">, </w:t>
      </w:r>
      <w:r w:rsidRPr="00B273EE">
        <w:rPr>
          <w:rStyle w:val="StyleUnderline"/>
          <w:highlight w:val="cyan"/>
        </w:rPr>
        <w:t>and instead</w:t>
      </w:r>
      <w:r w:rsidRPr="00E16CAE">
        <w:rPr>
          <w:sz w:val="16"/>
        </w:rPr>
        <w:t xml:space="preserve"> would </w:t>
      </w:r>
      <w:r w:rsidRPr="00BE3FE5">
        <w:rPr>
          <w:rStyle w:val="StyleUnderline"/>
          <w:highlight w:val="cyan"/>
        </w:rPr>
        <w:t>say</w:t>
      </w:r>
      <w:r w:rsidRPr="00E16CAE">
        <w:rPr>
          <w:sz w:val="16"/>
        </w:rPr>
        <w:t xml:space="preserve"> that </w:t>
      </w:r>
      <w:r w:rsidRPr="00BE3FE5">
        <w:rPr>
          <w:rStyle w:val="StyleUnderline"/>
          <w:highlight w:val="cyan"/>
        </w:rPr>
        <w:t>we</w:t>
      </w:r>
      <w:r w:rsidRPr="00E16CAE">
        <w:rPr>
          <w:rStyle w:val="StyleUnderline"/>
        </w:rPr>
        <w:t xml:space="preserve"> should </w:t>
      </w:r>
      <w:r w:rsidRPr="00BE3FE5">
        <w:rPr>
          <w:rStyle w:val="StyleUnderline"/>
          <w:highlight w:val="cyan"/>
        </w:rPr>
        <w:t>read</w:t>
      </w:r>
      <w:r w:rsidRPr="00E16CAE">
        <w:rPr>
          <w:sz w:val="16"/>
        </w:rPr>
        <w:t xml:space="preserve"> </w:t>
      </w:r>
      <w:proofErr w:type="gramStart"/>
      <w:r w:rsidRPr="00E16CAE">
        <w:rPr>
          <w:sz w:val="16"/>
        </w:rPr>
        <w:t>all of</w:t>
      </w:r>
      <w:proofErr w:type="gramEnd"/>
      <w:r w:rsidRPr="00E16CAE">
        <w:rPr>
          <w:sz w:val="16"/>
        </w:rPr>
        <w:t xml:space="preserve"> the </w:t>
      </w:r>
      <w:r w:rsidRPr="00E16CAE">
        <w:rPr>
          <w:rStyle w:val="StyleUnderline"/>
        </w:rPr>
        <w:t xml:space="preserve">existing </w:t>
      </w:r>
      <w:r w:rsidRPr="00BE3FE5">
        <w:rPr>
          <w:rStyle w:val="StyleUnderline"/>
          <w:highlight w:val="cyan"/>
        </w:rPr>
        <w:t>exemption</w:t>
      </w:r>
      <w:r w:rsidRPr="00BE3FE5">
        <w:rPr>
          <w:rStyle w:val="StyleUnderline"/>
        </w:rPr>
        <w:t>s</w:t>
      </w:r>
      <w:r w:rsidRPr="00E16CAE">
        <w:rPr>
          <w:sz w:val="16"/>
        </w:rPr>
        <w:t xml:space="preserve"> as </w:t>
      </w:r>
      <w:r w:rsidRPr="00BE3FE5">
        <w:rPr>
          <w:rStyle w:val="Emphasis"/>
          <w:highlight w:val="cyan"/>
        </w:rPr>
        <w:t>narrowly</w:t>
      </w:r>
      <w:r w:rsidRPr="00E16CAE">
        <w:rPr>
          <w:sz w:val="16"/>
        </w:rPr>
        <w:t xml:space="preserve"> as possible. You wouldn't necessarily have to argue about individual exemptions, although discussing </w:t>
      </w:r>
      <w:proofErr w:type="gramStart"/>
      <w:r w:rsidRPr="00E16CAE">
        <w:rPr>
          <w:sz w:val="16"/>
        </w:rPr>
        <w:t>particular examples</w:t>
      </w:r>
      <w:proofErr w:type="gramEnd"/>
      <w:r w:rsidRPr="00E16CAE">
        <w:rPr>
          <w:sz w:val="16"/>
        </w:rPr>
        <w:t xml:space="preserve"> might be helpful. Anyway, to argue that I favor narrowing the existing exemptions, I would point out that when antitrust applies to </w:t>
      </w:r>
      <w:proofErr w:type="gramStart"/>
      <w:r w:rsidRPr="00E16CAE">
        <w:rPr>
          <w:sz w:val="16"/>
        </w:rPr>
        <w:t>particular conduct</w:t>
      </w:r>
      <w:proofErr w:type="gramEnd"/>
      <w:r w:rsidRPr="00E16CAE">
        <w:rPr>
          <w:sz w:val="16"/>
        </w:rPr>
        <w:t xml:space="preserve">, it effectively requires that conduct to be regulated by the ordinary market forces </w:t>
      </w:r>
      <w:r w:rsidRPr="003121DB">
        <w:rPr>
          <w:sz w:val="16"/>
        </w:rPr>
        <w:t xml:space="preserve">of capitalism. It requires leaving that conduct to the whims of supply and demand, without interference from private agreements, exclusionary conduct, or anticompetitive consolidations. I would argue that that is generally a good thing--markets do a pretty good job of allocating resources, and ordinarily work better than either government or private intrusions. If you were going to make that kind of argument, </w:t>
      </w:r>
      <w:r w:rsidRPr="003121DB">
        <w:rPr>
          <w:rStyle w:val="StyleUnderline"/>
        </w:rPr>
        <w:t>you would</w:t>
      </w:r>
      <w:r w:rsidRPr="003121DB">
        <w:rPr>
          <w:sz w:val="16"/>
        </w:rPr>
        <w:t xml:space="preserve"> say that we should generally </w:t>
      </w:r>
      <w:r w:rsidRPr="003121DB">
        <w:rPr>
          <w:rStyle w:val="Emphasis"/>
        </w:rPr>
        <w:t>narrow</w:t>
      </w:r>
      <w:r w:rsidRPr="003121DB">
        <w:rPr>
          <w:sz w:val="16"/>
        </w:rPr>
        <w:t xml:space="preserve"> </w:t>
      </w:r>
      <w:r w:rsidRPr="003121DB">
        <w:rPr>
          <w:rStyle w:val="StyleUnderline"/>
        </w:rPr>
        <w:t>and</w:t>
      </w:r>
      <w:r w:rsidRPr="003121DB">
        <w:rPr>
          <w:sz w:val="16"/>
        </w:rPr>
        <w:t xml:space="preserve"> </w:t>
      </w:r>
      <w:r w:rsidRPr="003121DB">
        <w:rPr>
          <w:rStyle w:val="Emphasis"/>
        </w:rPr>
        <w:t>limit</w:t>
      </w:r>
      <w:r w:rsidRPr="003121DB">
        <w:rPr>
          <w:sz w:val="16"/>
        </w:rPr>
        <w:t xml:space="preserve"> all </w:t>
      </w:r>
      <w:r w:rsidRPr="003121DB">
        <w:rPr>
          <w:rStyle w:val="StyleUnderline"/>
        </w:rPr>
        <w:t>those dozens of</w:t>
      </w:r>
      <w:r w:rsidRPr="003121DB">
        <w:rPr>
          <w:sz w:val="16"/>
        </w:rPr>
        <w:t xml:space="preserve"> </w:t>
      </w:r>
      <w:r w:rsidRPr="003121DB">
        <w:rPr>
          <w:rStyle w:val="Emphasis"/>
        </w:rPr>
        <w:t>statutory</w:t>
      </w:r>
      <w:r w:rsidRPr="003121DB">
        <w:rPr>
          <w:sz w:val="16"/>
        </w:rPr>
        <w:t xml:space="preserve"> </w:t>
      </w:r>
      <w:r w:rsidRPr="003121DB">
        <w:rPr>
          <w:rStyle w:val="StyleUnderline"/>
        </w:rPr>
        <w:t>and</w:t>
      </w:r>
      <w:r w:rsidRPr="003121DB">
        <w:rPr>
          <w:sz w:val="16"/>
        </w:rPr>
        <w:t xml:space="preserve"> </w:t>
      </w:r>
      <w:r w:rsidRPr="003121DB">
        <w:rPr>
          <w:rStyle w:val="Emphasis"/>
        </w:rPr>
        <w:t>caselaw</w:t>
      </w:r>
      <w:r w:rsidRPr="003121DB">
        <w:rPr>
          <w:sz w:val="16"/>
        </w:rPr>
        <w:t xml:space="preserve"> </w:t>
      </w:r>
      <w:r w:rsidRPr="003121DB">
        <w:rPr>
          <w:rStyle w:val="StyleUnderline"/>
        </w:rPr>
        <w:t xml:space="preserve">rules that say that antitrust should not apply to </w:t>
      </w:r>
      <w:proofErr w:type="gramStart"/>
      <w:r w:rsidRPr="003121DB">
        <w:rPr>
          <w:rStyle w:val="StyleUnderline"/>
        </w:rPr>
        <w:t>particular cases</w:t>
      </w:r>
      <w:proofErr w:type="gramEnd"/>
      <w:r w:rsidRPr="003121DB">
        <w:rPr>
          <w:sz w:val="16"/>
        </w:rPr>
        <w:t xml:space="preserve">. </w:t>
      </w:r>
      <w:r w:rsidRPr="003121DB">
        <w:rPr>
          <w:rStyle w:val="StyleUnderline"/>
        </w:rPr>
        <w:t>We should</w:t>
      </w:r>
      <w:r w:rsidRPr="003121DB">
        <w:rPr>
          <w:sz w:val="16"/>
        </w:rPr>
        <w:t xml:space="preserve"> </w:t>
      </w:r>
      <w:r w:rsidRPr="003121DB">
        <w:rPr>
          <w:rStyle w:val="Emphasis"/>
        </w:rPr>
        <w:t xml:space="preserve">make it </w:t>
      </w:r>
      <w:proofErr w:type="gramStart"/>
      <w:r w:rsidRPr="003121DB">
        <w:rPr>
          <w:rStyle w:val="Emphasis"/>
        </w:rPr>
        <w:t>really hard</w:t>
      </w:r>
      <w:proofErr w:type="gramEnd"/>
      <w:r w:rsidRPr="003121DB">
        <w:rPr>
          <w:sz w:val="16"/>
        </w:rPr>
        <w:t xml:space="preserve">, in all cases, </w:t>
      </w:r>
      <w:r w:rsidRPr="003121DB">
        <w:rPr>
          <w:rStyle w:val="StyleUnderline"/>
        </w:rPr>
        <w:t>for defendants to</w:t>
      </w:r>
      <w:r w:rsidRPr="003121DB">
        <w:rPr>
          <w:sz w:val="16"/>
        </w:rPr>
        <w:t xml:space="preserve"> </w:t>
      </w:r>
      <w:r w:rsidRPr="003121DB">
        <w:rPr>
          <w:rStyle w:val="Emphasis"/>
        </w:rPr>
        <w:t>argue</w:t>
      </w:r>
      <w:r w:rsidRPr="003121DB">
        <w:rPr>
          <w:sz w:val="16"/>
        </w:rPr>
        <w:t xml:space="preserve"> that </w:t>
      </w:r>
      <w:r w:rsidRPr="003121DB">
        <w:rPr>
          <w:rStyle w:val="StyleUnderline"/>
        </w:rPr>
        <w:t>their conduct should be</w:t>
      </w:r>
      <w:r w:rsidRPr="003121DB">
        <w:rPr>
          <w:sz w:val="16"/>
        </w:rPr>
        <w:t xml:space="preserve"> </w:t>
      </w:r>
      <w:r w:rsidRPr="003121DB">
        <w:rPr>
          <w:rStyle w:val="Emphasis"/>
        </w:rPr>
        <w:t>exempt</w:t>
      </w:r>
      <w:r w:rsidRPr="003121DB">
        <w:rPr>
          <w:sz w:val="16"/>
        </w:rPr>
        <w:t xml:space="preserve"> </w:t>
      </w:r>
      <w:r w:rsidRPr="003121DB">
        <w:rPr>
          <w:rStyle w:val="StyleUnderline"/>
        </w:rPr>
        <w:t>from antitrust</w:t>
      </w:r>
      <w:r w:rsidRPr="003121DB">
        <w:rPr>
          <w:sz w:val="16"/>
        </w:rPr>
        <w:t xml:space="preserve">. (Btw, </w:t>
      </w:r>
      <w:r w:rsidRPr="003121DB">
        <w:rPr>
          <w:rStyle w:val="StyleUnderline"/>
        </w:rPr>
        <w:t>that is</w:t>
      </w:r>
      <w:r w:rsidRPr="003121DB">
        <w:rPr>
          <w:sz w:val="16"/>
        </w:rPr>
        <w:t xml:space="preserve"> </w:t>
      </w:r>
      <w:r w:rsidRPr="003121DB">
        <w:rPr>
          <w:rStyle w:val="Emphasis"/>
        </w:rPr>
        <w:t>nominally</w:t>
      </w:r>
      <w:r w:rsidRPr="003121DB">
        <w:rPr>
          <w:sz w:val="16"/>
        </w:rPr>
        <w:t xml:space="preserve"> </w:t>
      </w:r>
      <w:r w:rsidRPr="003121DB">
        <w:rPr>
          <w:rStyle w:val="StyleUnderline"/>
        </w:rPr>
        <w:t>what the courts say</w:t>
      </w:r>
      <w:r w:rsidRPr="003121DB">
        <w:rPr>
          <w:sz w:val="16"/>
        </w:rPr>
        <w:t xml:space="preserve">. Though they now honor it only in the breach, the courts still constantly repeat rote platitudes that markets are great, Congress </w:t>
      </w:r>
      <w:r w:rsidRPr="003121DB">
        <w:rPr>
          <w:sz w:val="16"/>
        </w:rPr>
        <w:lastRenderedPageBreak/>
        <w:t>wants markets to regulate conduct without the interference of private parties, and for those reasons that all exemptions and immunities are narrowly applied.)</w:t>
      </w:r>
    </w:p>
    <w:p w14:paraId="1D001F80" w14:textId="77777777" w:rsidR="00C25714" w:rsidRPr="005F241C" w:rsidRDefault="00C25714" w:rsidP="00C25714">
      <w:pPr>
        <w:rPr>
          <w:sz w:val="12"/>
          <w:szCs w:val="12"/>
        </w:rPr>
      </w:pPr>
      <w:r w:rsidRPr="003121DB">
        <w:rPr>
          <w:sz w:val="12"/>
          <w:szCs w:val="12"/>
        </w:rPr>
        <w:t xml:space="preserve">If I were required to argue that I disfavor it, I would say that in fact the forces of supply and demand are often ill-suited to regulate </w:t>
      </w:r>
      <w:proofErr w:type="gramStart"/>
      <w:r w:rsidRPr="003121DB">
        <w:rPr>
          <w:sz w:val="12"/>
          <w:szCs w:val="12"/>
        </w:rPr>
        <w:t>particular kinds</w:t>
      </w:r>
      <w:proofErr w:type="gramEnd"/>
      <w:r w:rsidRPr="003121DB">
        <w:rPr>
          <w:sz w:val="12"/>
          <w:szCs w:val="12"/>
        </w:rPr>
        <w:t xml:space="preserve"> of conduct. I don't personally believe that, but it's an easy enough argument to make. You say that markets are clumsy, that they have negative and unanticipated consequences in all kinds of ways, and so we </w:t>
      </w:r>
      <w:proofErr w:type="gramStart"/>
      <w:r w:rsidRPr="003121DB">
        <w:rPr>
          <w:sz w:val="12"/>
          <w:szCs w:val="12"/>
        </w:rPr>
        <w:t>have to</w:t>
      </w:r>
      <w:proofErr w:type="gramEnd"/>
      <w:r w:rsidRPr="003121DB">
        <w:rPr>
          <w:sz w:val="12"/>
          <w:szCs w:val="12"/>
        </w:rPr>
        <w:t xml:space="preserve"> apply antitrust carefully. You would argue that we should make it relatively easy for a defendant to say that in a particular case it should enjoy protection under some statutory exemption or the statute action immunity or the labor exemption or whatever, because imposing antitrust and</w:t>
      </w:r>
      <w:r w:rsidRPr="005F241C">
        <w:rPr>
          <w:sz w:val="12"/>
          <w:szCs w:val="12"/>
        </w:rPr>
        <w:t xml:space="preserve"> the full force of unbridled price competition often harms other values that we care about. </w:t>
      </w:r>
    </w:p>
    <w:p w14:paraId="28C52FC4" w14:textId="77777777" w:rsidR="00C25714" w:rsidRPr="005F241C" w:rsidRDefault="00C25714" w:rsidP="00C25714">
      <w:pPr>
        <w:rPr>
          <w:sz w:val="12"/>
          <w:szCs w:val="12"/>
        </w:rPr>
      </w:pPr>
      <w:r w:rsidRPr="005F241C">
        <w:rPr>
          <w:sz w:val="12"/>
          <w:szCs w:val="12"/>
        </w:rPr>
        <w:t>================</w:t>
      </w:r>
    </w:p>
    <w:p w14:paraId="2FC649DF" w14:textId="77777777" w:rsidR="00C25714" w:rsidRPr="005F241C" w:rsidRDefault="00C25714" w:rsidP="00C25714">
      <w:pPr>
        <w:rPr>
          <w:sz w:val="12"/>
          <w:szCs w:val="12"/>
        </w:rPr>
      </w:pPr>
      <w:r w:rsidRPr="005F241C">
        <w:rPr>
          <w:sz w:val="12"/>
          <w:szCs w:val="12"/>
        </w:rPr>
        <w:t>So, I have a bad feeling that this is too long, too beside the point, and to confusing, and I'm afraid I may have done more harm than good. I hope that some of it was helpful to you, and if I can be of any more help, I will try.</w:t>
      </w:r>
    </w:p>
    <w:p w14:paraId="650CB76B" w14:textId="77777777" w:rsidR="00C25714" w:rsidRPr="005F241C" w:rsidRDefault="00C25714" w:rsidP="00C25714">
      <w:pPr>
        <w:rPr>
          <w:sz w:val="12"/>
          <w:szCs w:val="12"/>
        </w:rPr>
      </w:pPr>
      <w:r w:rsidRPr="005F241C">
        <w:rPr>
          <w:sz w:val="12"/>
          <w:szCs w:val="12"/>
        </w:rPr>
        <w:t>Best of luck to you, and thanks for reaching out.</w:t>
      </w:r>
    </w:p>
    <w:p w14:paraId="33E561AF" w14:textId="77777777" w:rsidR="00C25714" w:rsidRPr="005F241C" w:rsidRDefault="00C25714" w:rsidP="00C25714">
      <w:pPr>
        <w:rPr>
          <w:sz w:val="12"/>
          <w:szCs w:val="12"/>
        </w:rPr>
      </w:pPr>
      <w:r w:rsidRPr="005F241C">
        <w:rPr>
          <w:sz w:val="12"/>
          <w:szCs w:val="12"/>
        </w:rPr>
        <w:t>Chris</w:t>
      </w:r>
    </w:p>
    <w:p w14:paraId="01E139F0" w14:textId="77777777" w:rsidR="00C25714" w:rsidRPr="0060332D" w:rsidRDefault="00C25714" w:rsidP="00C25714"/>
    <w:p w14:paraId="38786AFA" w14:textId="77777777" w:rsidR="00C25714" w:rsidRDefault="00C25714" w:rsidP="00C25714">
      <w:pPr>
        <w:pStyle w:val="Heading3"/>
      </w:pPr>
      <w:r>
        <w:lastRenderedPageBreak/>
        <w:t>Private Enforcement PIC---2AC</w:t>
      </w:r>
    </w:p>
    <w:p w14:paraId="7EACDAE6" w14:textId="77777777" w:rsidR="00C25714" w:rsidRPr="00061759" w:rsidRDefault="00C25714" w:rsidP="00C25714">
      <w:pPr>
        <w:pStyle w:val="Heading4"/>
      </w:pPr>
      <w:r>
        <w:rPr>
          <w:u w:val="single"/>
        </w:rPr>
        <w:t>Private</w:t>
      </w:r>
      <w:r>
        <w:t xml:space="preserve"> litigation is crucial to </w:t>
      </w:r>
      <w:r>
        <w:rPr>
          <w:u w:val="single"/>
        </w:rPr>
        <w:t>overall</w:t>
      </w:r>
      <w:r>
        <w:t xml:space="preserve"> deterrence</w:t>
      </w:r>
    </w:p>
    <w:p w14:paraId="4856B7D8" w14:textId="77777777" w:rsidR="00C25714" w:rsidRDefault="00C25714" w:rsidP="00C25714">
      <w:r>
        <w:rPr>
          <w:rStyle w:val="Style13ptBold"/>
        </w:rPr>
        <w:t>AAI 21</w:t>
      </w:r>
      <w:r w:rsidRPr="00B2767E">
        <w:t>,</w:t>
      </w:r>
      <w:r>
        <w:rPr>
          <w:rStyle w:val="Style13ptBold"/>
        </w:rPr>
        <w:t xml:space="preserve"> </w:t>
      </w:r>
      <w:r w:rsidRPr="00703AAE">
        <w:t>American Antitrust Institute</w:t>
      </w:r>
      <w:r>
        <w:t xml:space="preserve">, </w:t>
      </w:r>
      <w:r w:rsidRPr="00703AAE">
        <w:t xml:space="preserve">Washington, D.C.-based non-profit education, research, and advocacy organization, citing research conducted by Professor John Davis at the University of San Francisco School of Law, “The Critical Role of Private Antitrust Enforcement in the United States,” </w:t>
      </w:r>
      <w:r>
        <w:t xml:space="preserve">American Antitrust Institute, 8/4/21, </w:t>
      </w:r>
      <w:hyperlink r:id="rId12" w:history="1">
        <w:r w:rsidRPr="00CC4765">
          <w:rPr>
            <w:rStyle w:val="Hyperlink"/>
          </w:rPr>
          <w:t>https://www.antitrustinstitute.org/wp-content/uploads/2021/08/Huntington-Report-FINAL-1.pdf</w:t>
        </w:r>
      </w:hyperlink>
    </w:p>
    <w:p w14:paraId="41D7B0E9" w14:textId="77777777" w:rsidR="00C25714" w:rsidRPr="00061759" w:rsidRDefault="00C25714" w:rsidP="00C25714">
      <w:pPr>
        <w:rPr>
          <w:sz w:val="16"/>
        </w:rPr>
      </w:pPr>
      <w:r w:rsidRPr="00061759">
        <w:rPr>
          <w:sz w:val="16"/>
        </w:rPr>
        <w:t>I. Introduction</w:t>
      </w:r>
    </w:p>
    <w:p w14:paraId="0AAAB383" w14:textId="77777777" w:rsidR="00C25714" w:rsidRPr="00061759" w:rsidRDefault="00C25714" w:rsidP="00C25714">
      <w:pPr>
        <w:rPr>
          <w:sz w:val="16"/>
        </w:rPr>
      </w:pPr>
      <w:r w:rsidRPr="000E717A">
        <w:rPr>
          <w:rStyle w:val="StyleUnderline"/>
        </w:rPr>
        <w:t>With</w:t>
      </w:r>
      <w:r w:rsidRPr="00B27C6E">
        <w:rPr>
          <w:rStyle w:val="StyleUnderline"/>
        </w:rPr>
        <w:t xml:space="preserve"> </w:t>
      </w:r>
      <w:proofErr w:type="gramStart"/>
      <w:r w:rsidRPr="00B27C6E">
        <w:rPr>
          <w:rStyle w:val="StyleUnderline"/>
        </w:rPr>
        <w:t>all</w:t>
      </w:r>
      <w:r w:rsidRPr="00061759">
        <w:rPr>
          <w:sz w:val="16"/>
        </w:rPr>
        <w:t xml:space="preserve"> of</w:t>
      </w:r>
      <w:proofErr w:type="gramEnd"/>
      <w:r w:rsidRPr="00061759">
        <w:rPr>
          <w:sz w:val="16"/>
        </w:rPr>
        <w:t xml:space="preserve"> </w:t>
      </w:r>
      <w:r w:rsidRPr="00B27C6E">
        <w:rPr>
          <w:rStyle w:val="StyleUnderline"/>
        </w:rPr>
        <w:t xml:space="preserve">the </w:t>
      </w:r>
      <w:r w:rsidRPr="000E717A">
        <w:rPr>
          <w:rStyle w:val="Emphasis"/>
        </w:rPr>
        <w:t>attention</w:t>
      </w:r>
      <w:r w:rsidRPr="00061759">
        <w:rPr>
          <w:sz w:val="16"/>
        </w:rPr>
        <w:t xml:space="preserve"> currently </w:t>
      </w:r>
      <w:r w:rsidRPr="00B27C6E">
        <w:rPr>
          <w:rStyle w:val="StyleUnderline"/>
        </w:rPr>
        <w:t xml:space="preserve">focused </w:t>
      </w:r>
      <w:r w:rsidRPr="000E717A">
        <w:rPr>
          <w:rStyle w:val="StyleUnderline"/>
        </w:rPr>
        <w:t xml:space="preserve">on </w:t>
      </w:r>
      <w:r w:rsidRPr="000E717A">
        <w:rPr>
          <w:rStyle w:val="Emphasis"/>
        </w:rPr>
        <w:t>public</w:t>
      </w:r>
      <w:r w:rsidRPr="00B27C6E">
        <w:rPr>
          <w:rStyle w:val="StyleUnderline"/>
        </w:rPr>
        <w:t xml:space="preserve"> enforcement and </w:t>
      </w:r>
      <w:r w:rsidRPr="00B27C6E">
        <w:rPr>
          <w:rStyle w:val="Emphasis"/>
        </w:rPr>
        <w:t xml:space="preserve">legislative </w:t>
      </w:r>
      <w:r w:rsidRPr="000E717A">
        <w:rPr>
          <w:rStyle w:val="Emphasis"/>
        </w:rPr>
        <w:t>reform</w:t>
      </w:r>
      <w:r w:rsidRPr="00B27C6E">
        <w:rPr>
          <w:rStyle w:val="StyleUnderline"/>
        </w:rPr>
        <w:t xml:space="preserve"> of the antitrust laws, </w:t>
      </w:r>
      <w:r w:rsidRPr="000E717A">
        <w:rPr>
          <w:rStyle w:val="StyleUnderline"/>
        </w:rPr>
        <w:t>less</w:t>
      </w:r>
      <w:r w:rsidRPr="00B27C6E">
        <w:rPr>
          <w:rStyle w:val="StyleUnderline"/>
        </w:rPr>
        <w:t xml:space="preserve"> attention </w:t>
      </w:r>
      <w:r w:rsidRPr="000E717A">
        <w:rPr>
          <w:rStyle w:val="StyleUnderline"/>
        </w:rPr>
        <w:t>is</w:t>
      </w:r>
      <w:r w:rsidRPr="00061759">
        <w:rPr>
          <w:sz w:val="16"/>
        </w:rPr>
        <w:t xml:space="preserve"> being </w:t>
      </w:r>
      <w:r w:rsidRPr="000E717A">
        <w:rPr>
          <w:rStyle w:val="StyleUnderline"/>
        </w:rPr>
        <w:t xml:space="preserve">paid to </w:t>
      </w:r>
      <w:r w:rsidRPr="00B27C6E">
        <w:rPr>
          <w:rStyle w:val="Emphasis"/>
          <w:highlight w:val="cyan"/>
        </w:rPr>
        <w:t>private enforcement</w:t>
      </w:r>
      <w:r w:rsidRPr="00E56A1E">
        <w:rPr>
          <w:rStyle w:val="StyleUnderline"/>
          <w:highlight w:val="cyan"/>
        </w:rPr>
        <w:t>.</w:t>
      </w:r>
      <w:r w:rsidRPr="00061759">
        <w:rPr>
          <w:sz w:val="16"/>
        </w:rPr>
        <w:t xml:space="preserve">1 </w:t>
      </w:r>
      <w:r w:rsidRPr="00B27C6E">
        <w:rPr>
          <w:rStyle w:val="StyleUnderline"/>
        </w:rPr>
        <w:t>But Congress considered private antitrust</w:t>
      </w:r>
      <w:r w:rsidRPr="00061759">
        <w:rPr>
          <w:sz w:val="16"/>
        </w:rPr>
        <w:t xml:space="preserve"> enforcement </w:t>
      </w:r>
      <w:r w:rsidRPr="00B27C6E">
        <w:rPr>
          <w:rStyle w:val="Emphasis"/>
          <w:highlight w:val="cyan"/>
        </w:rPr>
        <w:t>indispensable</w:t>
      </w:r>
      <w:r w:rsidRPr="00B27C6E">
        <w:rPr>
          <w:rStyle w:val="StyleUnderline"/>
          <w:highlight w:val="cyan"/>
        </w:rPr>
        <w:t xml:space="preserve"> for</w:t>
      </w:r>
      <w:r w:rsidRPr="00B27C6E">
        <w:rPr>
          <w:rStyle w:val="StyleUnderline"/>
        </w:rPr>
        <w:t xml:space="preserve"> promoting </w:t>
      </w:r>
      <w:r w:rsidRPr="00B27C6E">
        <w:rPr>
          <w:rStyle w:val="StyleUnderline"/>
          <w:highlight w:val="cyan"/>
        </w:rPr>
        <w:t>competition</w:t>
      </w:r>
      <w:r w:rsidRPr="00E56A1E">
        <w:rPr>
          <w:rStyle w:val="StyleUnderline"/>
          <w:highlight w:val="cyan"/>
        </w:rPr>
        <w:t>.</w:t>
      </w:r>
      <w:r w:rsidRPr="00061759">
        <w:rPr>
          <w:sz w:val="16"/>
        </w:rPr>
        <w:t xml:space="preserve"> The judiciary has so recognized time and time again. In California v. American Stores Co., for example, the Supreme Court proclaimed, </w:t>
      </w:r>
      <w:r w:rsidRPr="00B27C6E">
        <w:rPr>
          <w:rStyle w:val="StyleUnderline"/>
          <w:highlight w:val="cyan"/>
        </w:rPr>
        <w:t>“Private enforcement</w:t>
      </w:r>
      <w:r w:rsidRPr="00061759">
        <w:rPr>
          <w:sz w:val="16"/>
        </w:rPr>
        <w:t xml:space="preserve"> of the [Clayton] Act </w:t>
      </w:r>
      <w:r w:rsidRPr="009B2122">
        <w:rPr>
          <w:rStyle w:val="StyleUnderline"/>
        </w:rPr>
        <w:t xml:space="preserve">was in </w:t>
      </w:r>
      <w:r w:rsidRPr="009B2122">
        <w:rPr>
          <w:rStyle w:val="Emphasis"/>
        </w:rPr>
        <w:t>no sense</w:t>
      </w:r>
      <w:r w:rsidRPr="009B2122">
        <w:rPr>
          <w:rStyle w:val="StyleUnderline"/>
        </w:rPr>
        <w:t xml:space="preserve"> an </w:t>
      </w:r>
      <w:r w:rsidRPr="009B2122">
        <w:rPr>
          <w:rStyle w:val="Emphasis"/>
        </w:rPr>
        <w:t>afterthought</w:t>
      </w:r>
      <w:r w:rsidRPr="009B2122">
        <w:rPr>
          <w:rStyle w:val="StyleUnderline"/>
        </w:rPr>
        <w:t xml:space="preserve">; it </w:t>
      </w:r>
      <w:r w:rsidRPr="00B27C6E">
        <w:rPr>
          <w:rStyle w:val="StyleUnderline"/>
          <w:highlight w:val="cyan"/>
        </w:rPr>
        <w:t>was</w:t>
      </w:r>
      <w:r w:rsidRPr="009B2122">
        <w:rPr>
          <w:rStyle w:val="StyleUnderline"/>
        </w:rPr>
        <w:t xml:space="preserve"> an </w:t>
      </w:r>
      <w:r w:rsidRPr="00B27C6E">
        <w:rPr>
          <w:rStyle w:val="Emphasis"/>
          <w:highlight w:val="cyan"/>
        </w:rPr>
        <w:t>integral</w:t>
      </w:r>
      <w:r w:rsidRPr="009B2122">
        <w:rPr>
          <w:rStyle w:val="Emphasis"/>
        </w:rPr>
        <w:t xml:space="preserve"> part</w:t>
      </w:r>
      <w:r w:rsidRPr="009B2122">
        <w:rPr>
          <w:rStyle w:val="StyleUnderline"/>
        </w:rPr>
        <w:t xml:space="preserve"> of the</w:t>
      </w:r>
      <w:r w:rsidRPr="00061759">
        <w:rPr>
          <w:sz w:val="16"/>
        </w:rPr>
        <w:t xml:space="preserve"> congressional </w:t>
      </w:r>
      <w:r w:rsidRPr="009B2122">
        <w:rPr>
          <w:rStyle w:val="StyleUnderline"/>
        </w:rPr>
        <w:t xml:space="preserve">plan </w:t>
      </w:r>
      <w:r w:rsidRPr="00B27C6E">
        <w:rPr>
          <w:rStyle w:val="StyleUnderline"/>
          <w:highlight w:val="cyan"/>
        </w:rPr>
        <w:t>for</w:t>
      </w:r>
      <w:r w:rsidRPr="009B2122">
        <w:rPr>
          <w:rStyle w:val="StyleUnderline"/>
        </w:rPr>
        <w:t xml:space="preserve"> protecting </w:t>
      </w:r>
      <w:r w:rsidRPr="00B27C6E">
        <w:rPr>
          <w:rStyle w:val="StyleUnderline"/>
          <w:highlight w:val="cyan"/>
        </w:rPr>
        <w:t>competition.”</w:t>
      </w:r>
      <w:r w:rsidRPr="00061759">
        <w:rPr>
          <w:sz w:val="16"/>
        </w:rPr>
        <w:t>2</w:t>
      </w:r>
    </w:p>
    <w:p w14:paraId="51B56C66" w14:textId="77777777" w:rsidR="00C25714" w:rsidRPr="00061759" w:rsidRDefault="00C25714" w:rsidP="00C25714">
      <w:pPr>
        <w:rPr>
          <w:sz w:val="16"/>
        </w:rPr>
      </w:pPr>
      <w:r w:rsidRPr="00061759">
        <w:rPr>
          <w:sz w:val="16"/>
        </w:rPr>
        <w:t xml:space="preserve">Private enforcement is not a substitute for vigorous public enforcement. Both are necessary to foster competition. But </w:t>
      </w:r>
      <w:r w:rsidRPr="009B2122">
        <w:rPr>
          <w:rStyle w:val="StyleUnderline"/>
        </w:rPr>
        <w:t>private enforcement</w:t>
      </w:r>
      <w:r w:rsidRPr="00061759">
        <w:rPr>
          <w:sz w:val="16"/>
        </w:rPr>
        <w:t xml:space="preserve"> plays an important part, one that </w:t>
      </w:r>
      <w:r w:rsidRPr="009B2122">
        <w:rPr>
          <w:rStyle w:val="StyleUnderline"/>
        </w:rPr>
        <w:t xml:space="preserve">becomes </w:t>
      </w:r>
      <w:r w:rsidRPr="009B2122">
        <w:rPr>
          <w:rStyle w:val="Emphasis"/>
        </w:rPr>
        <w:t>more significant</w:t>
      </w:r>
      <w:r w:rsidRPr="009B2122">
        <w:rPr>
          <w:rStyle w:val="StyleUnderline"/>
        </w:rPr>
        <w:t xml:space="preserve"> when public enforcement </w:t>
      </w:r>
      <w:r w:rsidRPr="009B2122">
        <w:rPr>
          <w:rStyle w:val="Emphasis"/>
        </w:rPr>
        <w:t>recedes</w:t>
      </w:r>
      <w:r w:rsidRPr="00061759">
        <w:rPr>
          <w:sz w:val="16"/>
        </w:rPr>
        <w:t xml:space="preserve">.3 And, </w:t>
      </w:r>
      <w:r w:rsidRPr="009B2122">
        <w:rPr>
          <w:rStyle w:val="StyleUnderline"/>
        </w:rPr>
        <w:t xml:space="preserve">unlike public enforcers, private </w:t>
      </w:r>
      <w:r w:rsidRPr="00B27C6E">
        <w:rPr>
          <w:rStyle w:val="StyleUnderline"/>
          <w:highlight w:val="cyan"/>
        </w:rPr>
        <w:t>enforcers</w:t>
      </w:r>
      <w:r w:rsidRPr="00061759">
        <w:rPr>
          <w:sz w:val="16"/>
        </w:rPr>
        <w:t xml:space="preserve"> can </w:t>
      </w:r>
      <w:r w:rsidRPr="009B2122">
        <w:rPr>
          <w:rStyle w:val="StyleUnderline"/>
        </w:rPr>
        <w:t xml:space="preserve">obtain </w:t>
      </w:r>
      <w:r w:rsidRPr="009B2122">
        <w:rPr>
          <w:rStyle w:val="Emphasis"/>
        </w:rPr>
        <w:t>significant damages</w:t>
      </w:r>
      <w:r w:rsidRPr="009B2122">
        <w:rPr>
          <w:rStyle w:val="StyleUnderline"/>
        </w:rPr>
        <w:t xml:space="preserve"> on behalf of</w:t>
      </w:r>
      <w:r w:rsidRPr="00061759">
        <w:rPr>
          <w:sz w:val="16"/>
        </w:rPr>
        <w:t xml:space="preserve"> the victims of </w:t>
      </w:r>
      <w:r w:rsidRPr="009B2122">
        <w:rPr>
          <w:rStyle w:val="StyleUnderline"/>
        </w:rPr>
        <w:t>antitrust violations</w:t>
      </w:r>
      <w:r w:rsidRPr="00E56A1E">
        <w:rPr>
          <w:rStyle w:val="StyleUnderline"/>
        </w:rPr>
        <w:t>.</w:t>
      </w:r>
      <w:r w:rsidRPr="00061759">
        <w:rPr>
          <w:sz w:val="16"/>
        </w:rPr>
        <w:t xml:space="preserve">4 </w:t>
      </w:r>
      <w:r w:rsidRPr="009B2122">
        <w:rPr>
          <w:rStyle w:val="StyleUnderline"/>
        </w:rPr>
        <w:t xml:space="preserve">This </w:t>
      </w:r>
      <w:r w:rsidRPr="00B27C6E">
        <w:rPr>
          <w:rStyle w:val="StyleUnderline"/>
          <w:highlight w:val="cyan"/>
        </w:rPr>
        <w:t>serve</w:t>
      </w:r>
      <w:r w:rsidRPr="009B2122">
        <w:rPr>
          <w:rStyle w:val="StyleUnderline"/>
        </w:rPr>
        <w:t xml:space="preserve">s </w:t>
      </w:r>
      <w:r w:rsidRPr="00B27C6E">
        <w:rPr>
          <w:rStyle w:val="StyleUnderline"/>
          <w:highlight w:val="cyan"/>
        </w:rPr>
        <w:t>as a</w:t>
      </w:r>
      <w:r w:rsidRPr="009B2122">
        <w:rPr>
          <w:rStyle w:val="StyleUnderline"/>
        </w:rPr>
        <w:t xml:space="preserve"> </w:t>
      </w:r>
      <w:r w:rsidRPr="009B2122">
        <w:rPr>
          <w:rStyle w:val="Emphasis"/>
        </w:rPr>
        <w:t xml:space="preserve">crucial </w:t>
      </w:r>
      <w:r w:rsidRPr="00B27C6E">
        <w:rPr>
          <w:rStyle w:val="Emphasis"/>
          <w:highlight w:val="cyan"/>
        </w:rPr>
        <w:t>source</w:t>
      </w:r>
      <w:r w:rsidRPr="00B27C6E">
        <w:rPr>
          <w:rStyle w:val="StyleUnderline"/>
          <w:highlight w:val="cyan"/>
        </w:rPr>
        <w:t xml:space="preserve"> of </w:t>
      </w:r>
      <w:r w:rsidRPr="00B27C6E">
        <w:rPr>
          <w:rStyle w:val="Emphasis"/>
          <w:highlight w:val="cyan"/>
        </w:rPr>
        <w:t>deterrence</w:t>
      </w:r>
      <w:r w:rsidRPr="009B2122">
        <w:rPr>
          <w:rStyle w:val="StyleUnderline"/>
        </w:rPr>
        <w:t xml:space="preserve"> for</w:t>
      </w:r>
      <w:r w:rsidRPr="00061759">
        <w:rPr>
          <w:sz w:val="16"/>
        </w:rPr>
        <w:t xml:space="preserve"> illegal </w:t>
      </w:r>
      <w:r w:rsidRPr="009B2122">
        <w:rPr>
          <w:rStyle w:val="StyleUnderline"/>
        </w:rPr>
        <w:t xml:space="preserve">anticompetitive conduct </w:t>
      </w:r>
      <w:r w:rsidRPr="00B27C6E">
        <w:rPr>
          <w:rStyle w:val="StyleUnderline"/>
          <w:highlight w:val="cyan"/>
        </w:rPr>
        <w:t xml:space="preserve">and the </w:t>
      </w:r>
      <w:r w:rsidRPr="00B27C6E">
        <w:rPr>
          <w:rStyle w:val="Emphasis"/>
          <w:highlight w:val="cyan"/>
        </w:rPr>
        <w:t>primary means</w:t>
      </w:r>
      <w:r w:rsidRPr="00061759">
        <w:rPr>
          <w:sz w:val="16"/>
        </w:rPr>
        <w:t xml:space="preserve"> of compensating victims </w:t>
      </w:r>
      <w:r w:rsidRPr="00B27C6E">
        <w:rPr>
          <w:rStyle w:val="StyleUnderline"/>
          <w:highlight w:val="cyan"/>
        </w:rPr>
        <w:t>for</w:t>
      </w:r>
      <w:r w:rsidRPr="00061759">
        <w:rPr>
          <w:sz w:val="16"/>
        </w:rPr>
        <w:t xml:space="preserve"> harms suffered at the hands of </w:t>
      </w:r>
      <w:r w:rsidRPr="00B27C6E">
        <w:rPr>
          <w:rStyle w:val="Emphasis"/>
          <w:highlight w:val="cyan"/>
        </w:rPr>
        <w:t>cartelists</w:t>
      </w:r>
      <w:r w:rsidRPr="009B2122">
        <w:rPr>
          <w:rStyle w:val="StyleUnderline"/>
        </w:rPr>
        <w:t xml:space="preserve"> and dominant firms</w:t>
      </w:r>
      <w:r w:rsidRPr="00061759">
        <w:rPr>
          <w:sz w:val="16"/>
        </w:rPr>
        <w:t xml:space="preserve">.5 </w:t>
      </w:r>
      <w:r w:rsidRPr="009B2122">
        <w:rPr>
          <w:rStyle w:val="StyleUnderline"/>
        </w:rPr>
        <w:t xml:space="preserve">The importance of the antitrust </w:t>
      </w:r>
      <w:r w:rsidRPr="009B2122">
        <w:rPr>
          <w:rStyle w:val="Emphasis"/>
        </w:rPr>
        <w:t>class action</w:t>
      </w:r>
      <w:r w:rsidRPr="009B2122">
        <w:rPr>
          <w:rStyle w:val="StyleUnderline"/>
        </w:rPr>
        <w:t xml:space="preserve">, a major </w:t>
      </w:r>
      <w:r w:rsidRPr="009B2122">
        <w:rPr>
          <w:rStyle w:val="Emphasis"/>
        </w:rPr>
        <w:t>private enforcement device</w:t>
      </w:r>
      <w:r w:rsidRPr="009B2122">
        <w:rPr>
          <w:rStyle w:val="StyleUnderline"/>
        </w:rPr>
        <w:t>, is clear</w:t>
      </w:r>
      <w:r w:rsidRPr="00E56A1E">
        <w:rPr>
          <w:rStyle w:val="StyleUnderline"/>
        </w:rPr>
        <w:t>.</w:t>
      </w:r>
      <w:r w:rsidRPr="00061759">
        <w:rPr>
          <w:sz w:val="16"/>
        </w:rPr>
        <w:t xml:space="preserve"> The recently released 2020 Antitrust Annual Report: Class Action Filings in Federal Court (“2020 Report”)6 by Huntington National Bank and the University of San Francisco School of Law (“USF Law”) reflects that </w:t>
      </w:r>
      <w:r w:rsidRPr="009B2122">
        <w:rPr>
          <w:rStyle w:val="StyleUnderline"/>
        </w:rPr>
        <w:t>the cumulative total</w:t>
      </w:r>
      <w:r w:rsidRPr="00061759">
        <w:rPr>
          <w:sz w:val="16"/>
        </w:rPr>
        <w:t xml:space="preserve"> settlement amount </w:t>
      </w:r>
      <w:r w:rsidRPr="009B2122">
        <w:rPr>
          <w:rStyle w:val="StyleUnderline"/>
        </w:rPr>
        <w:t>recovered</w:t>
      </w:r>
      <w:r w:rsidRPr="00061759">
        <w:rPr>
          <w:sz w:val="16"/>
        </w:rPr>
        <w:t xml:space="preserve"> for victims </w:t>
      </w:r>
      <w:r w:rsidRPr="009B2122">
        <w:rPr>
          <w:rStyle w:val="StyleUnderline"/>
        </w:rPr>
        <w:t>in</w:t>
      </w:r>
      <w:r w:rsidRPr="00061759">
        <w:rPr>
          <w:sz w:val="16"/>
        </w:rPr>
        <w:t xml:space="preserve"> antitrust </w:t>
      </w:r>
      <w:r w:rsidRPr="009B2122">
        <w:rPr>
          <w:rStyle w:val="StyleUnderline"/>
        </w:rPr>
        <w:t>class actions</w:t>
      </w:r>
      <w:r w:rsidRPr="00061759">
        <w:rPr>
          <w:sz w:val="16"/>
        </w:rPr>
        <w:t xml:space="preserve"> from 2009-2020 </w:t>
      </w:r>
      <w:r w:rsidRPr="009B2122">
        <w:rPr>
          <w:rStyle w:val="StyleUnderline"/>
        </w:rPr>
        <w:t>was over $27 billion</w:t>
      </w:r>
      <w:r w:rsidRPr="00E56A1E">
        <w:rPr>
          <w:rStyle w:val="StyleUnderline"/>
        </w:rPr>
        <w:t>.</w:t>
      </w:r>
      <w:r w:rsidRPr="00061759">
        <w:rPr>
          <w:sz w:val="16"/>
        </w:rPr>
        <w:t>7</w:t>
      </w:r>
    </w:p>
    <w:p w14:paraId="380C6DA8" w14:textId="77777777" w:rsidR="00C25714" w:rsidRPr="00061759" w:rsidRDefault="00C25714" w:rsidP="00C25714">
      <w:pPr>
        <w:rPr>
          <w:sz w:val="16"/>
        </w:rPr>
      </w:pPr>
      <w:r w:rsidRPr="00061759">
        <w:rPr>
          <w:sz w:val="16"/>
        </w:rPr>
        <w:t xml:space="preserve">Antitrust </w:t>
      </w:r>
      <w:r w:rsidRPr="00B27C6E">
        <w:rPr>
          <w:rStyle w:val="StyleUnderline"/>
          <w:highlight w:val="cyan"/>
        </w:rPr>
        <w:t>class actions recover</w:t>
      </w:r>
      <w:r w:rsidRPr="009B2122">
        <w:rPr>
          <w:rStyle w:val="StyleUnderline"/>
        </w:rPr>
        <w:t xml:space="preserve"> damages </w:t>
      </w:r>
      <w:r w:rsidRPr="00B27C6E">
        <w:rPr>
          <w:rStyle w:val="StyleUnderline"/>
          <w:highlight w:val="cyan"/>
        </w:rPr>
        <w:t>from</w:t>
      </w:r>
      <w:r w:rsidRPr="009B2122">
        <w:rPr>
          <w:rStyle w:val="StyleUnderline"/>
        </w:rPr>
        <w:t xml:space="preserve"> companies engaged in </w:t>
      </w:r>
      <w:r w:rsidRPr="009B2122">
        <w:rPr>
          <w:rStyle w:val="Emphasis"/>
        </w:rPr>
        <w:t>harmful</w:t>
      </w:r>
      <w:r w:rsidRPr="009B2122">
        <w:rPr>
          <w:rStyle w:val="StyleUnderline"/>
        </w:rPr>
        <w:t xml:space="preserve">, </w:t>
      </w:r>
      <w:r w:rsidRPr="00B27C6E">
        <w:rPr>
          <w:rStyle w:val="Emphasis"/>
          <w:highlight w:val="cyan"/>
        </w:rPr>
        <w:t>illegal</w:t>
      </w:r>
      <w:r w:rsidRPr="009B2122">
        <w:rPr>
          <w:rStyle w:val="StyleUnderline"/>
        </w:rPr>
        <w:t xml:space="preserve"> conduct, such as </w:t>
      </w:r>
      <w:r w:rsidRPr="00B27C6E">
        <w:rPr>
          <w:rStyle w:val="Emphasis"/>
          <w:highlight w:val="cyan"/>
        </w:rPr>
        <w:t>price fixing</w:t>
      </w:r>
      <w:r w:rsidRPr="00B27C6E">
        <w:rPr>
          <w:rStyle w:val="StyleUnderline"/>
          <w:highlight w:val="cyan"/>
        </w:rPr>
        <w:t xml:space="preserve"> and</w:t>
      </w:r>
      <w:r w:rsidRPr="009B2122">
        <w:rPr>
          <w:rStyle w:val="StyleUnderline"/>
        </w:rPr>
        <w:t xml:space="preserve"> attempted </w:t>
      </w:r>
      <w:r w:rsidRPr="00B27C6E">
        <w:rPr>
          <w:rStyle w:val="Emphasis"/>
          <w:highlight w:val="cyan"/>
        </w:rPr>
        <w:t>monopolization</w:t>
      </w:r>
      <w:r w:rsidRPr="00061759">
        <w:rPr>
          <w:sz w:val="16"/>
        </w:rPr>
        <w:t xml:space="preserve">, in markets for important and essential products and services. The most active defendants during the period, for example, included companies providing financial services, pharmaceuticals, automobile parts, and electronics parts. 8 </w:t>
      </w:r>
      <w:r w:rsidRPr="009B2122">
        <w:rPr>
          <w:rStyle w:val="StyleUnderline"/>
        </w:rPr>
        <w:t xml:space="preserve">In light of the </w:t>
      </w:r>
      <w:r w:rsidRPr="009B2122">
        <w:rPr>
          <w:rStyle w:val="Emphasis"/>
        </w:rPr>
        <w:t>vital role</w:t>
      </w:r>
      <w:r w:rsidRPr="009B2122">
        <w:rPr>
          <w:rStyle w:val="StyleUnderline"/>
        </w:rPr>
        <w:t xml:space="preserve"> played by </w:t>
      </w:r>
      <w:r w:rsidRPr="009B2122">
        <w:rPr>
          <w:rStyle w:val="Emphasis"/>
        </w:rPr>
        <w:t>private</w:t>
      </w:r>
      <w:r w:rsidRPr="009B2122">
        <w:rPr>
          <w:rStyle w:val="StyleUnderline"/>
        </w:rPr>
        <w:t xml:space="preserve"> antitrust</w:t>
      </w:r>
      <w:r w:rsidRPr="00061759">
        <w:rPr>
          <w:sz w:val="16"/>
        </w:rPr>
        <w:t xml:space="preserve"> enforcement, </w:t>
      </w:r>
      <w:r w:rsidRPr="009B2122">
        <w:rPr>
          <w:rStyle w:val="StyleUnderline"/>
        </w:rPr>
        <w:t>and the</w:t>
      </w:r>
      <w:r w:rsidRPr="00061759">
        <w:rPr>
          <w:sz w:val="16"/>
        </w:rPr>
        <w:t xml:space="preserve"> antitrust </w:t>
      </w:r>
      <w:r w:rsidRPr="009B2122">
        <w:rPr>
          <w:rStyle w:val="Emphasis"/>
        </w:rPr>
        <w:t xml:space="preserve">class </w:t>
      </w:r>
      <w:proofErr w:type="gramStart"/>
      <w:r w:rsidRPr="009B2122">
        <w:rPr>
          <w:rStyle w:val="Emphasis"/>
        </w:rPr>
        <w:t>action</w:t>
      </w:r>
      <w:r w:rsidRPr="009B2122">
        <w:rPr>
          <w:rStyle w:val="StyleUnderline"/>
        </w:rPr>
        <w:t xml:space="preserve"> in particular, continued</w:t>
      </w:r>
      <w:proofErr w:type="gramEnd"/>
      <w:r w:rsidRPr="009B2122">
        <w:rPr>
          <w:rStyle w:val="StyleUnderline"/>
        </w:rPr>
        <w:t xml:space="preserve"> empirical analysis</w:t>
      </w:r>
      <w:r w:rsidRPr="00061759">
        <w:rPr>
          <w:sz w:val="16"/>
        </w:rPr>
        <w:t xml:space="preserve"> of trends in activity </w:t>
      </w:r>
      <w:r w:rsidRPr="009B2122">
        <w:rPr>
          <w:rStyle w:val="StyleUnderline"/>
        </w:rPr>
        <w:t>is essential</w:t>
      </w:r>
      <w:r w:rsidRPr="00061759">
        <w:rPr>
          <w:sz w:val="16"/>
        </w:rPr>
        <w:t>. This analysis aids in understanding and evaluating proposals for reforming the antitrust laws in the U.S. and such proposals’ impact on private enforcement, the public-private partnership, and ultimately on competition and consumers.</w:t>
      </w:r>
    </w:p>
    <w:p w14:paraId="4FD78F63" w14:textId="77777777" w:rsidR="00C25714" w:rsidRPr="00061759" w:rsidRDefault="00C25714" w:rsidP="00C25714">
      <w:pPr>
        <w:rPr>
          <w:sz w:val="16"/>
        </w:rPr>
      </w:pPr>
      <w:r w:rsidRPr="00061759">
        <w:rPr>
          <w:sz w:val="16"/>
        </w:rPr>
        <w:t>II. Overview of the Commentary</w:t>
      </w:r>
    </w:p>
    <w:p w14:paraId="1BA49C23" w14:textId="77777777" w:rsidR="00C25714" w:rsidRPr="00E56A1E" w:rsidRDefault="00C25714" w:rsidP="00C25714">
      <w:pPr>
        <w:rPr>
          <w:rStyle w:val="StyleUnderline"/>
        </w:rPr>
      </w:pPr>
      <w:r w:rsidRPr="00061759">
        <w:rPr>
          <w:sz w:val="16"/>
        </w:rPr>
        <w:t xml:space="preserve">The American Antitrust Institute (AAI)9 and Professor Joshua P. Davis at USF Law10 evaluated the 2020 Report with the goal of identifying its major implications for private enforcement in the U.S. The 2020 Report builds and expands on the 2019 Antitrust Annual Report: Class Action Filings in Federal Court (“2019 Report”)11, which assessed private enforcement activity from 2009-2019. Like the 2019 Report, the 2020 Report relies largely on data for private U.S. antitrust class actions available through Lex Machina, as well as supplemental data analysis.12 </w:t>
      </w:r>
      <w:r w:rsidRPr="009B2122">
        <w:rPr>
          <w:rStyle w:val="StyleUnderline"/>
        </w:rPr>
        <w:t xml:space="preserve">The 2020 Report extends the </w:t>
      </w:r>
      <w:r w:rsidRPr="00B27C6E">
        <w:rPr>
          <w:rStyle w:val="Emphasis"/>
          <w:highlight w:val="cyan"/>
        </w:rPr>
        <w:t>data</w:t>
      </w:r>
      <w:r w:rsidRPr="009B2122">
        <w:rPr>
          <w:rStyle w:val="Emphasis"/>
        </w:rPr>
        <w:t>set</w:t>
      </w:r>
      <w:r w:rsidRPr="009B2122">
        <w:rPr>
          <w:rStyle w:val="StyleUnderline"/>
        </w:rPr>
        <w:t xml:space="preserve"> to the </w:t>
      </w:r>
      <w:r w:rsidRPr="009B2122">
        <w:rPr>
          <w:rStyle w:val="Emphasis"/>
        </w:rPr>
        <w:t>eleven-year</w:t>
      </w:r>
      <w:r w:rsidRPr="009B2122">
        <w:rPr>
          <w:rStyle w:val="StyleUnderline"/>
        </w:rPr>
        <w:t xml:space="preserve"> period covering 2009-2020</w:t>
      </w:r>
      <w:r w:rsidRPr="00061759">
        <w:rPr>
          <w:sz w:val="16"/>
        </w:rPr>
        <w:t xml:space="preserve">, thus </w:t>
      </w:r>
      <w:r w:rsidRPr="009B2122">
        <w:rPr>
          <w:rStyle w:val="StyleUnderline"/>
        </w:rPr>
        <w:t xml:space="preserve">allowing for a </w:t>
      </w:r>
      <w:r w:rsidRPr="009B2122">
        <w:rPr>
          <w:rStyle w:val="Emphasis"/>
        </w:rPr>
        <w:t>deeper analysis</w:t>
      </w:r>
      <w:r w:rsidRPr="009B2122">
        <w:rPr>
          <w:rStyle w:val="StyleUnderline"/>
        </w:rPr>
        <w:t xml:space="preserve"> of private enforcement</w:t>
      </w:r>
      <w:r w:rsidRPr="00061759">
        <w:rPr>
          <w:sz w:val="16"/>
        </w:rPr>
        <w:t xml:space="preserve"> trends and their implications. </w:t>
      </w:r>
      <w:r w:rsidRPr="009B2122">
        <w:rPr>
          <w:rStyle w:val="StyleUnderline"/>
        </w:rPr>
        <w:t>The analysis</w:t>
      </w:r>
      <w:r w:rsidRPr="00061759">
        <w:rPr>
          <w:sz w:val="16"/>
        </w:rPr>
        <w:t xml:space="preserve"> provided in this Commentary </w:t>
      </w:r>
      <w:r w:rsidRPr="00B27C6E">
        <w:rPr>
          <w:rStyle w:val="StyleUnderline"/>
          <w:highlight w:val="cyan"/>
        </w:rPr>
        <w:t xml:space="preserve">highlights the </w:t>
      </w:r>
      <w:r w:rsidRPr="00B27C6E">
        <w:rPr>
          <w:rStyle w:val="Emphasis"/>
          <w:highlight w:val="cyan"/>
        </w:rPr>
        <w:t>importance</w:t>
      </w:r>
      <w:r w:rsidRPr="00B27C6E">
        <w:rPr>
          <w:rStyle w:val="StyleUnderline"/>
          <w:highlight w:val="cyan"/>
        </w:rPr>
        <w:t xml:space="preserve"> of</w:t>
      </w:r>
      <w:r w:rsidRPr="009B2122">
        <w:rPr>
          <w:rStyle w:val="StyleUnderline"/>
        </w:rPr>
        <w:t xml:space="preserve"> private antitrust</w:t>
      </w:r>
      <w:r w:rsidRPr="00061759">
        <w:rPr>
          <w:sz w:val="16"/>
        </w:rPr>
        <w:t xml:space="preserve"> enforcement in the U.S. system </w:t>
      </w:r>
      <w:r w:rsidRPr="009B2122">
        <w:rPr>
          <w:rStyle w:val="StyleUnderline"/>
        </w:rPr>
        <w:t xml:space="preserve">and the </w:t>
      </w:r>
      <w:r w:rsidRPr="009B2122">
        <w:rPr>
          <w:rStyle w:val="Emphasis"/>
        </w:rPr>
        <w:t>particularly</w:t>
      </w:r>
      <w:r w:rsidRPr="009B2122">
        <w:rPr>
          <w:rStyle w:val="StyleUnderline"/>
        </w:rPr>
        <w:t xml:space="preserve"> important role played by the antitrust </w:t>
      </w:r>
      <w:r w:rsidRPr="00B27C6E">
        <w:rPr>
          <w:rStyle w:val="Emphasis"/>
          <w:highlight w:val="cyan"/>
        </w:rPr>
        <w:t>class action</w:t>
      </w:r>
      <w:r w:rsidRPr="00E56A1E">
        <w:rPr>
          <w:rStyle w:val="StyleUnderline"/>
          <w:highlight w:val="cyan"/>
        </w:rPr>
        <w:t>.</w:t>
      </w:r>
    </w:p>
    <w:p w14:paraId="1506B605" w14:textId="77777777" w:rsidR="00C25714" w:rsidRPr="00061759" w:rsidRDefault="00C25714" w:rsidP="00C25714">
      <w:pPr>
        <w:rPr>
          <w:sz w:val="16"/>
        </w:rPr>
      </w:pPr>
      <w:r w:rsidRPr="00061759">
        <w:rPr>
          <w:sz w:val="16"/>
        </w:rPr>
        <w:t>III. Observations and Implications for Private Enforcement</w:t>
      </w:r>
    </w:p>
    <w:p w14:paraId="3D81A659" w14:textId="77777777" w:rsidR="00C25714" w:rsidRPr="00061759" w:rsidRDefault="00C25714" w:rsidP="00C25714">
      <w:pPr>
        <w:rPr>
          <w:sz w:val="16"/>
        </w:rPr>
      </w:pPr>
      <w:r w:rsidRPr="00061759">
        <w:rPr>
          <w:sz w:val="16"/>
        </w:rPr>
        <w:t xml:space="preserve">The 2020 Report provides further evidence of a divergence between public and private enforcement trends. </w:t>
      </w:r>
      <w:r w:rsidRPr="009B2122">
        <w:rPr>
          <w:rStyle w:val="StyleUnderline"/>
        </w:rPr>
        <w:t>As public enforcement</w:t>
      </w:r>
      <w:r w:rsidRPr="00061759">
        <w:rPr>
          <w:sz w:val="16"/>
        </w:rPr>
        <w:t xml:space="preserve"> has </w:t>
      </w:r>
      <w:r w:rsidRPr="009B2122">
        <w:rPr>
          <w:rStyle w:val="Emphasis"/>
        </w:rPr>
        <w:t>waned</w:t>
      </w:r>
      <w:r w:rsidRPr="009B2122">
        <w:rPr>
          <w:rStyle w:val="StyleUnderline"/>
        </w:rPr>
        <w:t xml:space="preserve">, private filings have </w:t>
      </w:r>
      <w:r w:rsidRPr="009B2122">
        <w:rPr>
          <w:rStyle w:val="Emphasis"/>
        </w:rPr>
        <w:t>waxed</w:t>
      </w:r>
      <w:r w:rsidRPr="009B2122">
        <w:rPr>
          <w:rStyle w:val="StyleUnderline"/>
        </w:rPr>
        <w:t>, undermining the notion</w:t>
      </w:r>
      <w:r w:rsidRPr="00061759">
        <w:rPr>
          <w:sz w:val="16"/>
        </w:rPr>
        <w:t xml:space="preserve"> that </w:t>
      </w:r>
      <w:r w:rsidRPr="009B2122">
        <w:rPr>
          <w:rStyle w:val="StyleUnderline"/>
        </w:rPr>
        <w:t xml:space="preserve">class actions simply </w:t>
      </w:r>
      <w:r w:rsidRPr="009B2122">
        <w:rPr>
          <w:rStyle w:val="Emphasis"/>
        </w:rPr>
        <w:t>ride the coattails</w:t>
      </w:r>
      <w:r w:rsidRPr="009B2122">
        <w:rPr>
          <w:rStyle w:val="StyleUnderline"/>
        </w:rPr>
        <w:t xml:space="preserve"> of </w:t>
      </w:r>
      <w:r w:rsidRPr="009B2122">
        <w:rPr>
          <w:rStyle w:val="StyleUnderline"/>
        </w:rPr>
        <w:lastRenderedPageBreak/>
        <w:t xml:space="preserve">public enforcement. On the </w:t>
      </w:r>
      <w:r w:rsidRPr="009B2122">
        <w:rPr>
          <w:rStyle w:val="Emphasis"/>
        </w:rPr>
        <w:t>contrary</w:t>
      </w:r>
      <w:r w:rsidRPr="009B2122">
        <w:rPr>
          <w:rStyle w:val="StyleUnderline"/>
        </w:rPr>
        <w:t xml:space="preserve">, the </w:t>
      </w:r>
      <w:r w:rsidRPr="00B27C6E">
        <w:rPr>
          <w:rStyle w:val="Emphasis"/>
          <w:highlight w:val="cyan"/>
        </w:rPr>
        <w:t>data</w:t>
      </w:r>
      <w:r w:rsidRPr="00B27C6E">
        <w:rPr>
          <w:rStyle w:val="StyleUnderline"/>
          <w:highlight w:val="cyan"/>
        </w:rPr>
        <w:t xml:space="preserve"> suggest</w:t>
      </w:r>
      <w:r w:rsidRPr="009B2122">
        <w:rPr>
          <w:rStyle w:val="StyleUnderline"/>
        </w:rPr>
        <w:t xml:space="preserve"> that </w:t>
      </w:r>
      <w:r w:rsidRPr="00B27C6E">
        <w:rPr>
          <w:rStyle w:val="StyleUnderline"/>
          <w:highlight w:val="cyan"/>
        </w:rPr>
        <w:t>as lax</w:t>
      </w:r>
      <w:r w:rsidRPr="009B2122">
        <w:rPr>
          <w:rStyle w:val="StyleUnderline"/>
        </w:rPr>
        <w:t xml:space="preserve"> public </w:t>
      </w:r>
      <w:r w:rsidRPr="00B27C6E">
        <w:rPr>
          <w:rStyle w:val="StyleUnderline"/>
          <w:highlight w:val="cyan"/>
        </w:rPr>
        <w:t>enforcement fosters</w:t>
      </w:r>
      <w:r w:rsidRPr="009B2122">
        <w:rPr>
          <w:rStyle w:val="StyleUnderline"/>
        </w:rPr>
        <w:t xml:space="preserve"> higher market </w:t>
      </w:r>
      <w:r w:rsidRPr="00B27C6E">
        <w:rPr>
          <w:rStyle w:val="Emphasis"/>
          <w:highlight w:val="cyan"/>
        </w:rPr>
        <w:t>concentration</w:t>
      </w:r>
      <w:r w:rsidRPr="00061759">
        <w:rPr>
          <w:sz w:val="16"/>
        </w:rPr>
        <w:t xml:space="preserve"> and invites bad behavior, </w:t>
      </w:r>
      <w:r w:rsidRPr="00B27C6E">
        <w:rPr>
          <w:rStyle w:val="StyleUnderline"/>
          <w:highlight w:val="cyan"/>
        </w:rPr>
        <w:t>private filings</w:t>
      </w:r>
      <w:r w:rsidRPr="009B2122">
        <w:rPr>
          <w:rStyle w:val="StyleUnderline"/>
        </w:rPr>
        <w:t xml:space="preserve"> may </w:t>
      </w:r>
      <w:r w:rsidRPr="00B27C6E">
        <w:rPr>
          <w:rStyle w:val="Emphasis"/>
          <w:highlight w:val="cyan"/>
        </w:rPr>
        <w:t>compensate</w:t>
      </w:r>
      <w:r w:rsidRPr="009B2122">
        <w:rPr>
          <w:rStyle w:val="StyleUnderline"/>
        </w:rPr>
        <w:t xml:space="preserve"> for </w:t>
      </w:r>
      <w:r w:rsidRPr="009B2122">
        <w:rPr>
          <w:rStyle w:val="Emphasis"/>
        </w:rPr>
        <w:t>underenforcement</w:t>
      </w:r>
      <w:r w:rsidRPr="00061759">
        <w:rPr>
          <w:sz w:val="16"/>
        </w:rPr>
        <w:t xml:space="preserve"> </w:t>
      </w:r>
      <w:proofErr w:type="gramStart"/>
      <w:r w:rsidRPr="00061759">
        <w:rPr>
          <w:sz w:val="16"/>
        </w:rPr>
        <w:t xml:space="preserve">in an effort </w:t>
      </w:r>
      <w:r w:rsidRPr="009B2122">
        <w:rPr>
          <w:rStyle w:val="StyleUnderline"/>
        </w:rPr>
        <w:t>to</w:t>
      </w:r>
      <w:proofErr w:type="gramEnd"/>
      <w:r w:rsidRPr="009B2122">
        <w:rPr>
          <w:rStyle w:val="StyleUnderline"/>
        </w:rPr>
        <w:t xml:space="preserve"> address the</w:t>
      </w:r>
      <w:r w:rsidRPr="00061759">
        <w:rPr>
          <w:sz w:val="16"/>
        </w:rPr>
        <w:t xml:space="preserve"> resulting </w:t>
      </w:r>
      <w:r w:rsidRPr="009B2122">
        <w:rPr>
          <w:rStyle w:val="StyleUnderline"/>
        </w:rPr>
        <w:t>antitrust violations</w:t>
      </w:r>
      <w:r w:rsidRPr="00E56A1E">
        <w:rPr>
          <w:rStyle w:val="StyleUnderline"/>
        </w:rPr>
        <w:t>.</w:t>
      </w:r>
    </w:p>
    <w:p w14:paraId="31D77794" w14:textId="77777777" w:rsidR="00C25714" w:rsidRPr="00061759" w:rsidRDefault="00C25714" w:rsidP="00C25714">
      <w:pPr>
        <w:rPr>
          <w:sz w:val="16"/>
        </w:rPr>
      </w:pPr>
      <w:r w:rsidRPr="00061759">
        <w:rPr>
          <w:sz w:val="16"/>
        </w:rPr>
        <w:t xml:space="preserve">Looking beyond the number of enforcement actions filed and focusing on the results of the actions, the rich data reveal more nuance to this narrative. </w:t>
      </w:r>
      <w:r w:rsidRPr="00B27C6E">
        <w:rPr>
          <w:rStyle w:val="StyleUnderline"/>
          <w:highlight w:val="cyan"/>
        </w:rPr>
        <w:t xml:space="preserve">Despite </w:t>
      </w:r>
      <w:r w:rsidRPr="00B27C6E">
        <w:rPr>
          <w:rStyle w:val="Emphasis"/>
          <w:highlight w:val="cyan"/>
        </w:rPr>
        <w:t>increased</w:t>
      </w:r>
      <w:r w:rsidRPr="00B27C6E">
        <w:rPr>
          <w:rStyle w:val="StyleUnderline"/>
        </w:rPr>
        <w:t xml:space="preserve"> private </w:t>
      </w:r>
      <w:r w:rsidRPr="00B27C6E">
        <w:rPr>
          <w:rStyle w:val="StyleUnderline"/>
          <w:highlight w:val="cyan"/>
        </w:rPr>
        <w:t>actions</w:t>
      </w:r>
      <w:r w:rsidRPr="00061759">
        <w:rPr>
          <w:sz w:val="16"/>
        </w:rPr>
        <w:t xml:space="preserve"> in the face of decreased public enforcement, </w:t>
      </w:r>
      <w:r w:rsidRPr="00B27C6E">
        <w:rPr>
          <w:rStyle w:val="StyleUnderline"/>
          <w:highlight w:val="cyan"/>
        </w:rPr>
        <w:t>the</w:t>
      </w:r>
      <w:r w:rsidRPr="00B27C6E">
        <w:rPr>
          <w:rStyle w:val="StyleUnderline"/>
        </w:rPr>
        <w:t xml:space="preserve"> amount of </w:t>
      </w:r>
      <w:r w:rsidRPr="00B27C6E">
        <w:rPr>
          <w:rStyle w:val="Emphasis"/>
          <w:highlight w:val="cyan"/>
        </w:rPr>
        <w:t>money</w:t>
      </w:r>
      <w:r w:rsidRPr="00B27C6E">
        <w:rPr>
          <w:rStyle w:val="StyleUnderline"/>
        </w:rPr>
        <w:t xml:space="preserve"> recovered from violators</w:t>
      </w:r>
      <w:r w:rsidRPr="00061759">
        <w:rPr>
          <w:sz w:val="16"/>
        </w:rPr>
        <w:t xml:space="preserve"> by both public and private enforcers </w:t>
      </w:r>
      <w:r w:rsidRPr="00B27C6E">
        <w:rPr>
          <w:rStyle w:val="StyleUnderline"/>
        </w:rPr>
        <w:t xml:space="preserve">has </w:t>
      </w:r>
      <w:r w:rsidRPr="00B27C6E">
        <w:rPr>
          <w:rStyle w:val="StyleUnderline"/>
          <w:highlight w:val="cyan"/>
        </w:rPr>
        <w:t>diminished</w:t>
      </w:r>
      <w:r w:rsidRPr="00E56A1E">
        <w:rPr>
          <w:rStyle w:val="StyleUnderline"/>
          <w:highlight w:val="cyan"/>
        </w:rPr>
        <w:t>.</w:t>
      </w:r>
      <w:r w:rsidRPr="00061759">
        <w:rPr>
          <w:sz w:val="16"/>
        </w:rPr>
        <w:t xml:space="preserve"> For public enforcers, this diminution is to be expected, as fewer cases have been brought. For private enforcers, though, </w:t>
      </w:r>
      <w:r w:rsidRPr="00B27C6E">
        <w:rPr>
          <w:rStyle w:val="StyleUnderline"/>
        </w:rPr>
        <w:t>the explanation likely lies with</w:t>
      </w:r>
      <w:r w:rsidRPr="00061759">
        <w:rPr>
          <w:sz w:val="16"/>
        </w:rPr>
        <w:t xml:space="preserve"> other trends, most notably </w:t>
      </w:r>
      <w:r w:rsidRPr="00B27C6E">
        <w:rPr>
          <w:rStyle w:val="StyleUnderline"/>
        </w:rPr>
        <w:t xml:space="preserve">the increasing </w:t>
      </w:r>
      <w:r w:rsidRPr="00B27C6E">
        <w:rPr>
          <w:rStyle w:val="Emphasis"/>
        </w:rPr>
        <w:t>headwinds</w:t>
      </w:r>
      <w:r w:rsidRPr="00B27C6E">
        <w:rPr>
          <w:rStyle w:val="StyleUnderline"/>
        </w:rPr>
        <w:t xml:space="preserve"> faced by private enforcers </w:t>
      </w:r>
      <w:r w:rsidRPr="00B27C6E">
        <w:rPr>
          <w:rStyle w:val="StyleUnderline"/>
          <w:highlight w:val="cyan"/>
        </w:rPr>
        <w:t>due to heightened</w:t>
      </w:r>
      <w:r w:rsidRPr="00061759">
        <w:rPr>
          <w:sz w:val="16"/>
        </w:rPr>
        <w:t xml:space="preserve"> pleading and </w:t>
      </w:r>
      <w:r w:rsidRPr="00B27C6E">
        <w:rPr>
          <w:rStyle w:val="Emphasis"/>
          <w:highlight w:val="cyan"/>
        </w:rPr>
        <w:t>class</w:t>
      </w:r>
      <w:r w:rsidRPr="00B27C6E">
        <w:rPr>
          <w:rStyle w:val="Emphasis"/>
        </w:rPr>
        <w:t xml:space="preserve"> certification </w:t>
      </w:r>
      <w:r w:rsidRPr="00B27C6E">
        <w:rPr>
          <w:rStyle w:val="Emphasis"/>
          <w:highlight w:val="cyan"/>
        </w:rPr>
        <w:t>standards</w:t>
      </w:r>
      <w:r w:rsidRPr="00E56A1E">
        <w:rPr>
          <w:rStyle w:val="StyleUnderline"/>
          <w:highlight w:val="cyan"/>
        </w:rPr>
        <w:t>.</w:t>
      </w:r>
      <w:r w:rsidRPr="00061759">
        <w:rPr>
          <w:sz w:val="16"/>
        </w:rPr>
        <w:t xml:space="preserve"> If these explanations are correct, </w:t>
      </w:r>
      <w:r w:rsidRPr="00B27C6E">
        <w:rPr>
          <w:rStyle w:val="StyleUnderline"/>
        </w:rPr>
        <w:t xml:space="preserve">the </w:t>
      </w:r>
      <w:r w:rsidRPr="00B27C6E">
        <w:rPr>
          <w:rStyle w:val="Emphasis"/>
        </w:rPr>
        <w:t>clear implication</w:t>
      </w:r>
      <w:r w:rsidRPr="00B27C6E">
        <w:rPr>
          <w:rStyle w:val="StyleUnderline"/>
        </w:rPr>
        <w:t xml:space="preserve"> is that </w:t>
      </w:r>
      <w:r w:rsidRPr="00061759">
        <w:rPr>
          <w:rStyle w:val="StyleUnderline"/>
          <w:highlight w:val="cyan"/>
        </w:rPr>
        <w:t>for</w:t>
      </w:r>
      <w:r w:rsidRPr="00B27C6E">
        <w:rPr>
          <w:rStyle w:val="StyleUnderline"/>
        </w:rPr>
        <w:t xml:space="preserve"> private </w:t>
      </w:r>
      <w:r w:rsidRPr="00061759">
        <w:rPr>
          <w:rStyle w:val="StyleUnderline"/>
          <w:highlight w:val="cyan"/>
        </w:rPr>
        <w:t xml:space="preserve">enforcement to </w:t>
      </w:r>
      <w:r w:rsidRPr="00061759">
        <w:rPr>
          <w:rStyle w:val="Emphasis"/>
          <w:highlight w:val="cyan"/>
        </w:rPr>
        <w:t>fulfill</w:t>
      </w:r>
      <w:r w:rsidRPr="00061759">
        <w:rPr>
          <w:rStyle w:val="StyleUnderline"/>
          <w:highlight w:val="cyan"/>
        </w:rPr>
        <w:t xml:space="preserve"> its</w:t>
      </w:r>
      <w:r w:rsidRPr="00B27C6E">
        <w:rPr>
          <w:rStyle w:val="StyleUnderline"/>
        </w:rPr>
        <w:t xml:space="preserve"> increasingly </w:t>
      </w:r>
      <w:r w:rsidRPr="00B27C6E">
        <w:rPr>
          <w:rStyle w:val="Emphasis"/>
        </w:rPr>
        <w:t xml:space="preserve">vital </w:t>
      </w:r>
      <w:r w:rsidRPr="00061759">
        <w:rPr>
          <w:rStyle w:val="Emphasis"/>
          <w:highlight w:val="cyan"/>
        </w:rPr>
        <w:t>role</w:t>
      </w:r>
      <w:r w:rsidRPr="00B27C6E">
        <w:rPr>
          <w:rStyle w:val="StyleUnderline"/>
        </w:rPr>
        <w:t xml:space="preserve"> as a</w:t>
      </w:r>
      <w:r w:rsidRPr="00061759">
        <w:rPr>
          <w:sz w:val="16"/>
        </w:rPr>
        <w:t xml:space="preserve"> complement and a </w:t>
      </w:r>
      <w:r w:rsidRPr="00B27C6E">
        <w:rPr>
          <w:rStyle w:val="Emphasis"/>
        </w:rPr>
        <w:t>backstop</w:t>
      </w:r>
      <w:r w:rsidRPr="00B27C6E">
        <w:rPr>
          <w:rStyle w:val="StyleUnderline"/>
        </w:rPr>
        <w:t xml:space="preserve"> to public enforcement, </w:t>
      </w:r>
      <w:r w:rsidRPr="00061759">
        <w:rPr>
          <w:rStyle w:val="StyleUnderline"/>
          <w:highlight w:val="cyan"/>
        </w:rPr>
        <w:t>these</w:t>
      </w:r>
      <w:r w:rsidRPr="00B27C6E">
        <w:rPr>
          <w:rStyle w:val="StyleUnderline"/>
        </w:rPr>
        <w:t xml:space="preserve"> trends </w:t>
      </w:r>
      <w:r w:rsidRPr="00061759">
        <w:rPr>
          <w:rStyle w:val="StyleUnderline"/>
          <w:highlight w:val="cyan"/>
        </w:rPr>
        <w:t xml:space="preserve">must be </w:t>
      </w:r>
      <w:r w:rsidRPr="00061759">
        <w:rPr>
          <w:rStyle w:val="Emphasis"/>
          <w:highlight w:val="cyan"/>
        </w:rPr>
        <w:t>reversed</w:t>
      </w:r>
      <w:r w:rsidRPr="0021410C">
        <w:t>.</w:t>
      </w:r>
    </w:p>
    <w:p w14:paraId="32133B0A" w14:textId="77777777" w:rsidR="00C25714" w:rsidRPr="00061759" w:rsidRDefault="00C25714" w:rsidP="00C25714">
      <w:pPr>
        <w:rPr>
          <w:sz w:val="16"/>
        </w:rPr>
      </w:pPr>
      <w:r w:rsidRPr="00061759">
        <w:rPr>
          <w:sz w:val="16"/>
        </w:rPr>
        <w:t xml:space="preserve">A theme we noted in the 2019 Report, and that continues to feature in the 2020 Report, is the tremendous variability in the data on some measures related to settlement size. Aggregate settlement amounts over the period vary widely from year to year. By disaggregating the settlements by size, however, we </w:t>
      </w:r>
      <w:proofErr w:type="gramStart"/>
      <w:r w:rsidRPr="00061759">
        <w:rPr>
          <w:sz w:val="16"/>
        </w:rPr>
        <w:t>are able to</w:t>
      </w:r>
      <w:proofErr w:type="gramEnd"/>
      <w:r w:rsidRPr="00061759">
        <w:rPr>
          <w:sz w:val="16"/>
        </w:rPr>
        <w:t xml:space="preserve"> observe that settlements at different levels trend somewhat independently. Very large settlements, which are </w:t>
      </w:r>
      <w:proofErr w:type="gramStart"/>
      <w:r w:rsidRPr="00061759">
        <w:rPr>
          <w:sz w:val="16"/>
        </w:rPr>
        <w:t>few in number</w:t>
      </w:r>
      <w:proofErr w:type="gramEnd"/>
      <w:r w:rsidRPr="00061759">
        <w:rPr>
          <w:sz w:val="16"/>
        </w:rPr>
        <w:t>, drive most of the variability in the aggregate data. But trends and anomalies in very small settlements cannot be entirely discounted, as they are the force behind one of the highest recovery years in the period, 2018.</w:t>
      </w:r>
    </w:p>
    <w:p w14:paraId="26CCB30B" w14:textId="77777777" w:rsidR="00C25714" w:rsidRPr="00061759" w:rsidRDefault="00C25714" w:rsidP="00C25714">
      <w:pPr>
        <w:rPr>
          <w:sz w:val="16"/>
        </w:rPr>
      </w:pPr>
      <w:r w:rsidRPr="00061759">
        <w:rPr>
          <w:sz w:val="16"/>
        </w:rPr>
        <w:t>Finally, building on analysis from our 2019 commentary, we take a deeper dive on attorneys’ fees and how they correspond to settlement amounts. Our findings reinforce the tentative conclusion from last year’s analysis that the so-called “</w:t>
      </w:r>
      <w:proofErr w:type="spellStart"/>
      <w:r w:rsidRPr="00061759">
        <w:rPr>
          <w:sz w:val="16"/>
        </w:rPr>
        <w:t>megafund</w:t>
      </w:r>
      <w:proofErr w:type="spellEnd"/>
      <w:r w:rsidRPr="00061759">
        <w:rPr>
          <w:sz w:val="16"/>
        </w:rPr>
        <w:t xml:space="preserve"> doctrine”—a dramatic decrease in attorneys fee percentages on settlements above a threshold of about $100 million—does not operate in federal antitrust cases in a significant way. Rather, decreases in the fee award percentage in antitrust cases are not discrete and drastic, but rather gradual, much like marginal tax rates in the United States. In what follows, we discuss each of the above observations in more detail and provide analysis of their implications for private enforcement, many of which suggest fertile areas for additional study.</w:t>
      </w:r>
    </w:p>
    <w:p w14:paraId="15FD809E" w14:textId="77777777" w:rsidR="00C25714" w:rsidRPr="00061759" w:rsidRDefault="00C25714" w:rsidP="00C25714">
      <w:pPr>
        <w:rPr>
          <w:sz w:val="16"/>
        </w:rPr>
      </w:pPr>
      <w:r w:rsidRPr="00061759">
        <w:rPr>
          <w:sz w:val="16"/>
        </w:rPr>
        <w:t>A. The Relationship of Private to Public Enforcement: Riding on Coattails or Stepping into the Breach?</w:t>
      </w:r>
    </w:p>
    <w:p w14:paraId="393BFC26" w14:textId="77777777" w:rsidR="00C25714" w:rsidRDefault="00C25714" w:rsidP="00C25714">
      <w:pPr>
        <w:rPr>
          <w:sz w:val="16"/>
        </w:rPr>
      </w:pPr>
      <w:r w:rsidRPr="00B27C6E">
        <w:rPr>
          <w:rStyle w:val="StyleUnderline"/>
        </w:rPr>
        <w:t xml:space="preserve">A </w:t>
      </w:r>
      <w:r w:rsidRPr="00B27C6E">
        <w:rPr>
          <w:rStyle w:val="Emphasis"/>
        </w:rPr>
        <w:t>long-running</w:t>
      </w:r>
      <w:r w:rsidRPr="00B27C6E">
        <w:rPr>
          <w:rStyle w:val="StyleUnderline"/>
        </w:rPr>
        <w:t xml:space="preserve"> antitrust</w:t>
      </w:r>
      <w:r w:rsidRPr="00061759">
        <w:rPr>
          <w:sz w:val="16"/>
        </w:rPr>
        <w:t xml:space="preserve"> policy </w:t>
      </w:r>
      <w:r w:rsidRPr="00B27C6E">
        <w:rPr>
          <w:rStyle w:val="StyleUnderline"/>
        </w:rPr>
        <w:t>debate centers on the value</w:t>
      </w:r>
      <w:r w:rsidRPr="00061759">
        <w:rPr>
          <w:sz w:val="16"/>
        </w:rPr>
        <w:t xml:space="preserve"> that </w:t>
      </w:r>
      <w:r w:rsidRPr="00B27C6E">
        <w:rPr>
          <w:rStyle w:val="StyleUnderline"/>
        </w:rPr>
        <w:t>private enforcement adds to the</w:t>
      </w:r>
      <w:r w:rsidRPr="00061759">
        <w:rPr>
          <w:sz w:val="16"/>
        </w:rPr>
        <w:t xml:space="preserve"> antitrust </w:t>
      </w:r>
      <w:proofErr w:type="gramStart"/>
      <w:r w:rsidRPr="00B27C6E">
        <w:rPr>
          <w:rStyle w:val="StyleUnderline"/>
        </w:rPr>
        <w:t>enterprise</w:t>
      </w:r>
      <w:r w:rsidRPr="00061759">
        <w:rPr>
          <w:sz w:val="16"/>
        </w:rPr>
        <w:t xml:space="preserve"> as a whole</w:t>
      </w:r>
      <w:proofErr w:type="gramEnd"/>
      <w:r w:rsidRPr="00061759">
        <w:rPr>
          <w:sz w:val="16"/>
        </w:rPr>
        <w:t xml:space="preserve">. Critics of private actions maintain that private plaintiffs often follow an easy trail blazed by government enforcers, and that private enforcement therefore does not supplement worthwhile public actions as much as it should. </w:t>
      </w:r>
      <w:r w:rsidRPr="00B27C6E">
        <w:rPr>
          <w:rStyle w:val="StyleUnderline"/>
        </w:rPr>
        <w:t>Proponents of private actions</w:t>
      </w:r>
      <w:r w:rsidRPr="00061759">
        <w:rPr>
          <w:sz w:val="16"/>
        </w:rPr>
        <w:t xml:space="preserve"> have </w:t>
      </w:r>
      <w:r w:rsidRPr="00B27C6E">
        <w:rPr>
          <w:rStyle w:val="StyleUnderline"/>
        </w:rPr>
        <w:t xml:space="preserve">sought to </w:t>
      </w:r>
      <w:r w:rsidRPr="00B27C6E">
        <w:rPr>
          <w:rStyle w:val="Emphasis"/>
        </w:rPr>
        <w:t>debunk</w:t>
      </w:r>
      <w:r w:rsidRPr="00B27C6E">
        <w:rPr>
          <w:rStyle w:val="StyleUnderline"/>
        </w:rPr>
        <w:t xml:space="preserve"> this claim with </w:t>
      </w:r>
      <w:r w:rsidRPr="00061759">
        <w:rPr>
          <w:rStyle w:val="Emphasis"/>
          <w:highlight w:val="cyan"/>
        </w:rPr>
        <w:t>empirical ev</w:t>
      </w:r>
      <w:r w:rsidRPr="00B27C6E">
        <w:rPr>
          <w:rStyle w:val="Emphasis"/>
        </w:rPr>
        <w:t>idence</w:t>
      </w:r>
      <w:r w:rsidRPr="00B27C6E">
        <w:rPr>
          <w:rStyle w:val="StyleUnderline"/>
        </w:rPr>
        <w:t xml:space="preserve"> </w:t>
      </w:r>
      <w:r w:rsidRPr="00061759">
        <w:rPr>
          <w:rStyle w:val="StyleUnderline"/>
          <w:highlight w:val="cyan"/>
        </w:rPr>
        <w:t>suggest</w:t>
      </w:r>
      <w:r w:rsidRPr="00B27C6E">
        <w:rPr>
          <w:rStyle w:val="StyleUnderline"/>
        </w:rPr>
        <w:t xml:space="preserve">ing that many </w:t>
      </w:r>
      <w:r w:rsidRPr="00B27C6E">
        <w:rPr>
          <w:rStyle w:val="Emphasis"/>
        </w:rPr>
        <w:t>large</w:t>
      </w:r>
      <w:r w:rsidRPr="00B27C6E">
        <w:rPr>
          <w:rStyle w:val="StyleUnderline"/>
        </w:rPr>
        <w:t xml:space="preserve"> and </w:t>
      </w:r>
      <w:r w:rsidRPr="00B27C6E">
        <w:rPr>
          <w:rStyle w:val="Emphasis"/>
        </w:rPr>
        <w:t>successful</w:t>
      </w:r>
      <w:r w:rsidRPr="00B27C6E">
        <w:rPr>
          <w:rStyle w:val="StyleUnderline"/>
        </w:rPr>
        <w:t xml:space="preserve"> </w:t>
      </w:r>
      <w:r w:rsidRPr="00061759">
        <w:rPr>
          <w:rStyle w:val="StyleUnderline"/>
          <w:highlight w:val="cyan"/>
        </w:rPr>
        <w:t>private</w:t>
      </w:r>
      <w:r w:rsidRPr="00B27C6E">
        <w:rPr>
          <w:rStyle w:val="StyleUnderline"/>
        </w:rPr>
        <w:t xml:space="preserve"> </w:t>
      </w:r>
      <w:r w:rsidRPr="00061759">
        <w:rPr>
          <w:rStyle w:val="StyleUnderline"/>
        </w:rPr>
        <w:t xml:space="preserve">antitrust </w:t>
      </w:r>
      <w:r w:rsidRPr="00061759">
        <w:rPr>
          <w:rStyle w:val="StyleUnderline"/>
          <w:highlight w:val="cyan"/>
        </w:rPr>
        <w:t>cases</w:t>
      </w:r>
      <w:r w:rsidRPr="00061759">
        <w:rPr>
          <w:sz w:val="16"/>
        </w:rPr>
        <w:t xml:space="preserve"> often </w:t>
      </w:r>
      <w:r w:rsidRPr="00061759">
        <w:rPr>
          <w:rStyle w:val="Emphasis"/>
          <w:highlight w:val="cyan"/>
        </w:rPr>
        <w:t>precede</w:t>
      </w:r>
      <w:r w:rsidRPr="00061759">
        <w:rPr>
          <w:rStyle w:val="StyleUnderline"/>
          <w:highlight w:val="cyan"/>
        </w:rPr>
        <w:t>, or</w:t>
      </w:r>
      <w:r w:rsidRPr="00061759">
        <w:rPr>
          <w:sz w:val="16"/>
        </w:rPr>
        <w:t xml:space="preserve"> else </w:t>
      </w:r>
      <w:r w:rsidRPr="00061759">
        <w:rPr>
          <w:rStyle w:val="Emphasis"/>
          <w:highlight w:val="cyan"/>
        </w:rPr>
        <w:t>expand</w:t>
      </w:r>
      <w:r w:rsidRPr="00B27C6E">
        <w:rPr>
          <w:rStyle w:val="Emphasis"/>
        </w:rPr>
        <w:t xml:space="preserve"> the scope</w:t>
      </w:r>
      <w:r w:rsidRPr="00B27C6E">
        <w:rPr>
          <w:rStyle w:val="StyleUnderline"/>
        </w:rPr>
        <w:t xml:space="preserve"> of</w:t>
      </w:r>
      <w:r w:rsidRPr="00061759">
        <w:rPr>
          <w:sz w:val="16"/>
        </w:rPr>
        <w:t xml:space="preserve"> relief sought in, any </w:t>
      </w:r>
      <w:r w:rsidRPr="00061759">
        <w:rPr>
          <w:rStyle w:val="StyleUnderline"/>
          <w:highlight w:val="cyan"/>
        </w:rPr>
        <w:t>overlapping</w:t>
      </w:r>
      <w:r w:rsidRPr="00B27C6E">
        <w:rPr>
          <w:rStyle w:val="StyleUnderline"/>
        </w:rPr>
        <w:t xml:space="preserve"> government </w:t>
      </w:r>
      <w:r w:rsidRPr="00061759">
        <w:rPr>
          <w:rStyle w:val="StyleUnderline"/>
          <w:highlight w:val="cyan"/>
        </w:rPr>
        <w:t>actions</w:t>
      </w:r>
      <w:r w:rsidRPr="00E56A1E">
        <w:rPr>
          <w:rStyle w:val="StyleUnderline"/>
          <w:highlight w:val="cyan"/>
        </w:rPr>
        <w:t>.</w:t>
      </w:r>
      <w:r w:rsidRPr="00061759">
        <w:rPr>
          <w:sz w:val="16"/>
        </w:rPr>
        <w:t>13</w:t>
      </w:r>
    </w:p>
    <w:p w14:paraId="4D4513F9" w14:textId="77777777" w:rsidR="00C25714" w:rsidRDefault="00C25714" w:rsidP="00C25714">
      <w:pPr>
        <w:pStyle w:val="Heading4"/>
      </w:pPr>
      <w:r>
        <w:t xml:space="preserve">Private enforcement is </w:t>
      </w:r>
      <w:r>
        <w:rPr>
          <w:u w:val="single"/>
        </w:rPr>
        <w:t>key</w:t>
      </w:r>
      <w:r>
        <w:t xml:space="preserve"> AND practices are </w:t>
      </w:r>
      <w:r w:rsidRPr="00CF245F">
        <w:rPr>
          <w:u w:val="single"/>
        </w:rPr>
        <w:t>under</w:t>
      </w:r>
      <w:r>
        <w:t>-deterred now.</w:t>
      </w:r>
    </w:p>
    <w:p w14:paraId="6E1C0CF3" w14:textId="77777777" w:rsidR="00C25714" w:rsidRPr="00F02583" w:rsidRDefault="00C25714" w:rsidP="00C25714">
      <w:r>
        <w:t xml:space="preserve">Robert H. </w:t>
      </w:r>
      <w:proofErr w:type="spellStart"/>
      <w:r w:rsidRPr="006F6595">
        <w:rPr>
          <w:rStyle w:val="Style13ptBold"/>
        </w:rPr>
        <w:t>Lande</w:t>
      </w:r>
      <w:proofErr w:type="spellEnd"/>
      <w:r w:rsidRPr="006F6595">
        <w:rPr>
          <w:rStyle w:val="Style13ptBold"/>
        </w:rPr>
        <w:t xml:space="preserve"> 8</w:t>
      </w:r>
      <w:r>
        <w:t xml:space="preserve">, </w:t>
      </w:r>
      <w:r w:rsidRPr="006F6595">
        <w:t>Venable Professor of Law at the University of Baltimore School of Law and a Director of the American Antitrust Institute</w:t>
      </w:r>
      <w:r>
        <w:t xml:space="preserve">; Joshua P. Davis, </w:t>
      </w:r>
      <w:r w:rsidRPr="006F6595">
        <w:t>Professor of Law and Director, Center for Law and Ethics at the University of San Francisco School of Law and a member of the Advisory Board of the American Antitrust Institute</w:t>
      </w:r>
      <w:r>
        <w:t>, “</w:t>
      </w:r>
      <w:r w:rsidRPr="006F6595">
        <w:t xml:space="preserve">Benefits </w:t>
      </w:r>
      <w:proofErr w:type="gramStart"/>
      <w:r w:rsidRPr="006F6595">
        <w:t>From</w:t>
      </w:r>
      <w:proofErr w:type="gramEnd"/>
      <w:r w:rsidRPr="006F6595">
        <w:t xml:space="preserve"> Private Antitrust Enforcement: An Analysis of Forty Cases</w:t>
      </w:r>
      <w:r>
        <w:t xml:space="preserve">,” </w:t>
      </w:r>
      <w:r w:rsidRPr="006F6595">
        <w:t>42 U.S.F. L. Rev. 879</w:t>
      </w:r>
      <w:r>
        <w:t>, p. 904-908, Lexis</w:t>
      </w:r>
    </w:p>
    <w:p w14:paraId="4529A9C8" w14:textId="77777777" w:rsidR="00C25714" w:rsidRPr="00E76F07" w:rsidRDefault="00C25714" w:rsidP="00C25714">
      <w:pPr>
        <w:rPr>
          <w:rStyle w:val="StyleUnderline"/>
        </w:rPr>
      </w:pPr>
      <w:r w:rsidRPr="00E76F07">
        <w:rPr>
          <w:sz w:val="16"/>
        </w:rPr>
        <w:t xml:space="preserve">In fact, there are many reasons to believe that these private antitrust actions complement government enforcement of the </w:t>
      </w:r>
      <w:proofErr w:type="gramStart"/>
      <w:r w:rsidRPr="00E76F07">
        <w:rPr>
          <w:sz w:val="16"/>
        </w:rPr>
        <w:t>antitrust  [</w:t>
      </w:r>
      <w:proofErr w:type="gramEnd"/>
      <w:r w:rsidRPr="00E76F07">
        <w:rPr>
          <w:sz w:val="16"/>
        </w:rPr>
        <w:t xml:space="preserve">*906]  laws in important ways. Indeed, </w:t>
      </w:r>
      <w:r w:rsidRPr="00291985">
        <w:rPr>
          <w:rStyle w:val="StyleUnderline"/>
          <w:highlight w:val="cyan"/>
        </w:rPr>
        <w:t>private enforcement</w:t>
      </w:r>
      <w:r w:rsidRPr="00E76F07">
        <w:rPr>
          <w:sz w:val="16"/>
        </w:rPr>
        <w:t xml:space="preserve"> may be </w:t>
      </w:r>
      <w:r w:rsidRPr="00291985">
        <w:rPr>
          <w:rStyle w:val="Emphasis"/>
          <w:sz w:val="24"/>
          <w:szCs w:val="28"/>
          <w:highlight w:val="cyan"/>
        </w:rPr>
        <w:t>every bit as essential as public</w:t>
      </w:r>
      <w:r w:rsidRPr="00A61B07">
        <w:rPr>
          <w:rStyle w:val="Emphasis"/>
          <w:sz w:val="24"/>
          <w:szCs w:val="28"/>
        </w:rPr>
        <w:t xml:space="preserve"> enforcement</w:t>
      </w:r>
      <w:r w:rsidRPr="00A61B07">
        <w:t xml:space="preserve">. </w:t>
      </w:r>
      <w:r w:rsidRPr="00E76F07">
        <w:rPr>
          <w:sz w:val="16"/>
        </w:rPr>
        <w:t xml:space="preserve">As a practical matter, </w:t>
      </w:r>
      <w:r w:rsidRPr="00E76F07">
        <w:rPr>
          <w:rStyle w:val="StyleUnderline"/>
        </w:rPr>
        <w:t xml:space="preserve">the </w:t>
      </w:r>
      <w:r w:rsidRPr="00291985">
        <w:rPr>
          <w:rStyle w:val="Emphasis"/>
          <w:highlight w:val="cyan"/>
        </w:rPr>
        <w:t xml:space="preserve">government </w:t>
      </w:r>
      <w:r w:rsidRPr="00A61B07">
        <w:rPr>
          <w:rStyle w:val="Emphasis"/>
          <w:highlight w:val="cyan"/>
        </w:rPr>
        <w:t>cannot</w:t>
      </w:r>
      <w:r w:rsidRPr="00A61B07">
        <w:rPr>
          <w:rStyle w:val="Emphasis"/>
        </w:rPr>
        <w:t xml:space="preserve"> be expected to </w:t>
      </w:r>
      <w:r w:rsidRPr="00291985">
        <w:rPr>
          <w:rStyle w:val="Emphasis"/>
          <w:highlight w:val="cyan"/>
        </w:rPr>
        <w:t>do all</w:t>
      </w:r>
      <w:r w:rsidRPr="00E76F07">
        <w:rPr>
          <w:sz w:val="16"/>
        </w:rPr>
        <w:t xml:space="preserve"> or even most of the </w:t>
      </w:r>
      <w:r w:rsidRPr="00E76F07">
        <w:rPr>
          <w:rStyle w:val="StyleUnderline"/>
        </w:rPr>
        <w:t xml:space="preserve">necessary </w:t>
      </w:r>
      <w:r w:rsidRPr="00291985">
        <w:rPr>
          <w:rStyle w:val="StyleUnderline"/>
          <w:highlight w:val="cyan"/>
        </w:rPr>
        <w:t>enforcement</w:t>
      </w:r>
      <w:r w:rsidRPr="00E76F07">
        <w:rPr>
          <w:sz w:val="16"/>
        </w:rPr>
        <w:t xml:space="preserve"> for various reasons including: </w:t>
      </w:r>
      <w:r w:rsidRPr="00291985">
        <w:rPr>
          <w:rStyle w:val="StyleUnderline"/>
          <w:highlight w:val="cyan"/>
        </w:rPr>
        <w:t>budgetary constraints</w:t>
      </w:r>
      <w:r w:rsidRPr="00E76F07">
        <w:rPr>
          <w:rStyle w:val="StyleUnderline"/>
        </w:rPr>
        <w:t>;</w:t>
      </w:r>
      <w:r w:rsidRPr="00E76F07">
        <w:rPr>
          <w:sz w:val="16"/>
        </w:rPr>
        <w:t xml:space="preserve"> 107 undue </w:t>
      </w:r>
      <w:r w:rsidRPr="00E76F07">
        <w:rPr>
          <w:rStyle w:val="StyleUnderline"/>
        </w:rPr>
        <w:t>fear of losing cases;</w:t>
      </w:r>
      <w:r w:rsidRPr="00E76F07">
        <w:rPr>
          <w:sz w:val="16"/>
        </w:rPr>
        <w:t xml:space="preserve"> 108 </w:t>
      </w:r>
      <w:r w:rsidRPr="00E76F07">
        <w:rPr>
          <w:rStyle w:val="StyleUnderline"/>
        </w:rPr>
        <w:t>lack of awareness of industry conditions;</w:t>
      </w:r>
      <w:r w:rsidRPr="00E76F07">
        <w:rPr>
          <w:sz w:val="16"/>
        </w:rPr>
        <w:t xml:space="preserve"> 109 </w:t>
      </w:r>
      <w:r w:rsidRPr="00E76F07">
        <w:rPr>
          <w:rStyle w:val="StyleUnderline"/>
        </w:rPr>
        <w:t>overly suspicious views about complaints by "losers"</w:t>
      </w:r>
      <w:r w:rsidRPr="00E76F07">
        <w:rPr>
          <w:sz w:val="16"/>
        </w:rPr>
        <w:t xml:space="preserve"> that they were in fact victims of anticompetitive behavior; 110 </w:t>
      </w:r>
      <w:r w:rsidRPr="00A61B07">
        <w:rPr>
          <w:rStyle w:val="Emphasis"/>
          <w:highlight w:val="cyan"/>
        </w:rPr>
        <w:t>high</w:t>
      </w:r>
      <w:r w:rsidRPr="00A61B07">
        <w:rPr>
          <w:rStyle w:val="StyleUnderline"/>
        </w:rPr>
        <w:t xml:space="preserve">er </w:t>
      </w:r>
      <w:r w:rsidRPr="00291985">
        <w:rPr>
          <w:rStyle w:val="StyleUnderline"/>
          <w:highlight w:val="cyan"/>
        </w:rPr>
        <w:t>turnover</w:t>
      </w:r>
      <w:r w:rsidRPr="00E76F07">
        <w:rPr>
          <w:rStyle w:val="StyleUnderline"/>
        </w:rPr>
        <w:t xml:space="preserve"> among government attorneys;</w:t>
      </w:r>
      <w:r w:rsidRPr="00E76F07">
        <w:rPr>
          <w:sz w:val="16"/>
        </w:rPr>
        <w:t xml:space="preserve"> 111 </w:t>
      </w:r>
      <w:r w:rsidRPr="00E76F07">
        <w:rPr>
          <w:rStyle w:val="StyleUnderline"/>
        </w:rPr>
        <w:t>and</w:t>
      </w:r>
      <w:r w:rsidRPr="00E76F07">
        <w:rPr>
          <w:sz w:val="16"/>
        </w:rPr>
        <w:t xml:space="preserve"> the unfortunate, but undeniable, </w:t>
      </w:r>
      <w:r w:rsidRPr="00E76F07">
        <w:rPr>
          <w:rStyle w:val="StyleUnderline"/>
        </w:rPr>
        <w:t>reality that government enforcement</w:t>
      </w:r>
      <w:r w:rsidRPr="00E76F07">
        <w:rPr>
          <w:sz w:val="16"/>
        </w:rPr>
        <w:t xml:space="preserve"> (or non-enforcement) </w:t>
      </w:r>
      <w:r w:rsidRPr="00E76F07">
        <w:rPr>
          <w:rStyle w:val="StyleUnderline"/>
        </w:rPr>
        <w:t>decisions are</w:t>
      </w:r>
      <w:r w:rsidRPr="00E76F07">
        <w:rPr>
          <w:sz w:val="16"/>
        </w:rPr>
        <w:t xml:space="preserve">, at times, </w:t>
      </w:r>
      <w:r w:rsidRPr="00E76F07">
        <w:rPr>
          <w:rStyle w:val="StyleUnderline"/>
        </w:rPr>
        <w:t>politically motivated.</w:t>
      </w:r>
      <w:r w:rsidRPr="00E76F07">
        <w:rPr>
          <w:sz w:val="16"/>
        </w:rPr>
        <w:t xml:space="preserve"> 112 One would expect </w:t>
      </w:r>
      <w:proofErr w:type="gramStart"/>
      <w:r w:rsidRPr="00E76F07">
        <w:rPr>
          <w:sz w:val="16"/>
        </w:rPr>
        <w:t>a  [</w:t>
      </w:r>
      <w:proofErr w:type="gramEnd"/>
      <w:r w:rsidRPr="00E76F07">
        <w:rPr>
          <w:sz w:val="16"/>
        </w:rPr>
        <w:t xml:space="preserve">*907]  </w:t>
      </w:r>
      <w:r w:rsidRPr="00E76F07">
        <w:rPr>
          <w:rStyle w:val="StyleUnderline"/>
        </w:rPr>
        <w:t xml:space="preserve">vigorous </w:t>
      </w:r>
      <w:r w:rsidRPr="000003C7">
        <w:rPr>
          <w:rStyle w:val="StyleUnderline"/>
        </w:rPr>
        <w:t>private antitrust regime</w:t>
      </w:r>
      <w:r w:rsidRPr="000003C7">
        <w:rPr>
          <w:sz w:val="16"/>
        </w:rPr>
        <w:t xml:space="preserve">, then, to </w:t>
      </w:r>
      <w:r w:rsidRPr="000003C7">
        <w:rPr>
          <w:rStyle w:val="StyleUnderline"/>
        </w:rPr>
        <w:t xml:space="preserve">confer </w:t>
      </w:r>
      <w:r w:rsidRPr="000003C7">
        <w:rPr>
          <w:rStyle w:val="Emphasis"/>
        </w:rPr>
        <w:t>significant benefits</w:t>
      </w:r>
      <w:r w:rsidRPr="000003C7">
        <w:rPr>
          <w:sz w:val="16"/>
        </w:rPr>
        <w:t xml:space="preserve"> over and </w:t>
      </w:r>
      <w:r w:rsidRPr="000003C7">
        <w:rPr>
          <w:rStyle w:val="StyleUnderline"/>
        </w:rPr>
        <w:t xml:space="preserve">above those conferred by a system reliant </w:t>
      </w:r>
      <w:r w:rsidRPr="000003C7">
        <w:rPr>
          <w:rStyle w:val="Emphasis"/>
        </w:rPr>
        <w:t>solely</w:t>
      </w:r>
      <w:r w:rsidRPr="000003C7">
        <w:rPr>
          <w:rStyle w:val="StyleUnderline"/>
        </w:rPr>
        <w:t xml:space="preserve"> upon government enforcement.</w:t>
      </w:r>
    </w:p>
    <w:p w14:paraId="6A633FE3" w14:textId="77777777" w:rsidR="00C25714" w:rsidRPr="00E76F07" w:rsidRDefault="00C25714" w:rsidP="00C25714">
      <w:pPr>
        <w:rPr>
          <w:rStyle w:val="StyleUnderline"/>
        </w:rPr>
      </w:pPr>
      <w:r w:rsidRPr="00E76F07">
        <w:rPr>
          <w:sz w:val="16"/>
        </w:rPr>
        <w:lastRenderedPageBreak/>
        <w:t xml:space="preserve">Moreover, under the current legal system it is striking that </w:t>
      </w:r>
      <w:r w:rsidRPr="00E76F07">
        <w:rPr>
          <w:rStyle w:val="StyleUnderline"/>
        </w:rPr>
        <w:t>not only is</w:t>
      </w:r>
      <w:r w:rsidRPr="00E76F07">
        <w:rPr>
          <w:sz w:val="16"/>
        </w:rPr>
        <w:t xml:space="preserve"> the </w:t>
      </w:r>
      <w:r w:rsidRPr="00291985">
        <w:rPr>
          <w:rStyle w:val="StyleUnderline"/>
          <w:highlight w:val="cyan"/>
        </w:rPr>
        <w:t>conduct</w:t>
      </w:r>
      <w:r w:rsidRPr="00E76F07">
        <w:rPr>
          <w:rStyle w:val="StyleUnderline"/>
        </w:rPr>
        <w:t xml:space="preserve"> that results in criminal</w:t>
      </w:r>
      <w:r w:rsidRPr="00E76F07">
        <w:rPr>
          <w:sz w:val="16"/>
        </w:rPr>
        <w:t xml:space="preserve"> antitrust </w:t>
      </w:r>
      <w:r w:rsidRPr="00E76F07">
        <w:rPr>
          <w:rStyle w:val="StyleUnderline"/>
        </w:rPr>
        <w:t xml:space="preserve">violations </w:t>
      </w:r>
      <w:r w:rsidRPr="00291985">
        <w:rPr>
          <w:rStyle w:val="Emphasis"/>
          <w:highlight w:val="cyan"/>
        </w:rPr>
        <w:t>greatly under-deterred</w:t>
      </w:r>
      <w:r w:rsidRPr="00E76F07">
        <w:rPr>
          <w:rStyle w:val="StyleUnderline"/>
        </w:rPr>
        <w:t>, but there</w:t>
      </w:r>
      <w:r w:rsidRPr="00E76F07">
        <w:rPr>
          <w:sz w:val="16"/>
        </w:rPr>
        <w:t xml:space="preserve"> is simply </w:t>
      </w:r>
      <w:r w:rsidRPr="000003C7">
        <w:rPr>
          <w:rStyle w:val="StyleUnderline"/>
        </w:rPr>
        <w:t>no good way for the government</w:t>
      </w:r>
      <w:r w:rsidRPr="000003C7">
        <w:rPr>
          <w:sz w:val="16"/>
        </w:rPr>
        <w:t xml:space="preserve">, by itself, </w:t>
      </w:r>
      <w:r w:rsidRPr="000003C7">
        <w:rPr>
          <w:rStyle w:val="StyleUnderline"/>
        </w:rPr>
        <w:t>to</w:t>
      </w:r>
      <w:r w:rsidRPr="000003C7">
        <w:rPr>
          <w:sz w:val="16"/>
        </w:rPr>
        <w:t xml:space="preserve"> optimally </w:t>
      </w:r>
      <w:r w:rsidRPr="000003C7">
        <w:rPr>
          <w:rStyle w:val="StyleUnderline"/>
        </w:rPr>
        <w:t>deter</w:t>
      </w:r>
      <w:r w:rsidRPr="000003C7">
        <w:rPr>
          <w:sz w:val="16"/>
        </w:rPr>
        <w:t xml:space="preserve"> most </w:t>
      </w:r>
      <w:r w:rsidRPr="000003C7">
        <w:rPr>
          <w:rStyle w:val="StyleUnderline"/>
        </w:rPr>
        <w:t>conduct that is illegal but does not give rise to criminal penalties.</w:t>
      </w:r>
    </w:p>
    <w:p w14:paraId="7C96C652" w14:textId="77777777" w:rsidR="00C25714" w:rsidRPr="00E76F07" w:rsidRDefault="00C25714" w:rsidP="00C25714">
      <w:pPr>
        <w:rPr>
          <w:sz w:val="16"/>
        </w:rPr>
      </w:pPr>
      <w:r w:rsidRPr="00E76F07">
        <w:rPr>
          <w:sz w:val="16"/>
        </w:rPr>
        <w:t xml:space="preserve">The </w:t>
      </w:r>
      <w:r w:rsidRPr="00E76F07">
        <w:rPr>
          <w:rStyle w:val="StyleUnderline"/>
        </w:rPr>
        <w:t>anticompetitive conduct that does give rise to criminal antitrust violations</w:t>
      </w:r>
      <w:r w:rsidRPr="00E76F07">
        <w:rPr>
          <w:sz w:val="16"/>
        </w:rPr>
        <w:t xml:space="preserve"> currently occurs far too frequently and </w:t>
      </w:r>
      <w:r w:rsidRPr="00E76F07">
        <w:rPr>
          <w:rStyle w:val="StyleUnderline"/>
        </w:rPr>
        <w:t>is</w:t>
      </w:r>
      <w:r w:rsidRPr="00E76F07">
        <w:rPr>
          <w:sz w:val="16"/>
        </w:rPr>
        <w:t xml:space="preserve"> almost certainly </w:t>
      </w:r>
      <w:r w:rsidRPr="00E76F07">
        <w:rPr>
          <w:rStyle w:val="Emphasis"/>
        </w:rPr>
        <w:t xml:space="preserve">significantly </w:t>
      </w:r>
      <w:proofErr w:type="spellStart"/>
      <w:r w:rsidRPr="00E76F07">
        <w:rPr>
          <w:rStyle w:val="Emphasis"/>
        </w:rPr>
        <w:t>underdeterred</w:t>
      </w:r>
      <w:proofErr w:type="spellEnd"/>
      <w:r w:rsidRPr="00E76F07">
        <w:rPr>
          <w:sz w:val="16"/>
        </w:rPr>
        <w:t xml:space="preserve"> n113--</w:t>
      </w:r>
      <w:r w:rsidRPr="00E76F07">
        <w:rPr>
          <w:rStyle w:val="StyleUnderline"/>
        </w:rPr>
        <w:t>even factoring in</w:t>
      </w:r>
      <w:r w:rsidRPr="00E76F07">
        <w:rPr>
          <w:sz w:val="16"/>
        </w:rPr>
        <w:t xml:space="preserve"> the effects of the present system of </w:t>
      </w:r>
      <w:r w:rsidRPr="00E76F07">
        <w:rPr>
          <w:rStyle w:val="StyleUnderline"/>
        </w:rPr>
        <w:t>private litigation.</w:t>
      </w:r>
      <w:r w:rsidRPr="00E76F07">
        <w:rPr>
          <w:sz w:val="16"/>
        </w:rPr>
        <w:t xml:space="preserve"> A fortiori </w:t>
      </w:r>
      <w:r w:rsidRPr="00E76F07">
        <w:rPr>
          <w:rStyle w:val="StyleUnderline"/>
        </w:rPr>
        <w:t xml:space="preserve">this conduct </w:t>
      </w:r>
      <w:r w:rsidRPr="009D76CD">
        <w:rPr>
          <w:rStyle w:val="StyleUnderline"/>
          <w:highlight w:val="cyan"/>
        </w:rPr>
        <w:t xml:space="preserve">would </w:t>
      </w:r>
      <w:r w:rsidRPr="00291985">
        <w:rPr>
          <w:rStyle w:val="StyleUnderline"/>
          <w:highlight w:val="cyan"/>
        </w:rPr>
        <w:t xml:space="preserve">be </w:t>
      </w:r>
      <w:r w:rsidRPr="00291985">
        <w:rPr>
          <w:rStyle w:val="Emphasis"/>
          <w:sz w:val="24"/>
          <w:szCs w:val="28"/>
          <w:highlight w:val="cyan"/>
        </w:rPr>
        <w:t xml:space="preserve">even more </w:t>
      </w:r>
      <w:proofErr w:type="spellStart"/>
      <w:r w:rsidRPr="00291985">
        <w:rPr>
          <w:rStyle w:val="Emphasis"/>
          <w:sz w:val="24"/>
          <w:szCs w:val="28"/>
          <w:highlight w:val="cyan"/>
        </w:rPr>
        <w:t>underdeterred</w:t>
      </w:r>
      <w:proofErr w:type="spellEnd"/>
      <w:r w:rsidRPr="00291985">
        <w:rPr>
          <w:rStyle w:val="Emphasis"/>
          <w:sz w:val="24"/>
          <w:szCs w:val="28"/>
          <w:highlight w:val="cyan"/>
        </w:rPr>
        <w:t xml:space="preserve"> if private litigation were eliminated</w:t>
      </w:r>
      <w:r w:rsidRPr="00E76F07">
        <w:rPr>
          <w:sz w:val="16"/>
        </w:rPr>
        <w:t xml:space="preserve"> or substantially curtailed.</w:t>
      </w:r>
    </w:p>
    <w:p w14:paraId="3F433658" w14:textId="77777777" w:rsidR="00C25714" w:rsidRPr="00E76F07" w:rsidRDefault="00C25714" w:rsidP="00C25714">
      <w:pPr>
        <w:rPr>
          <w:rStyle w:val="Emphasis"/>
        </w:rPr>
      </w:pPr>
      <w:r w:rsidRPr="00E76F07">
        <w:rPr>
          <w:sz w:val="16"/>
        </w:rPr>
        <w:t xml:space="preserve">The effects of any significant curtailment or repeal of private rights of action on conduct that does not result in criminal violations might, however, be even more inimical to the public interest. As </w:t>
      </w:r>
      <w:r w:rsidRPr="00E76F07">
        <w:rPr>
          <w:rStyle w:val="StyleUnderline"/>
        </w:rPr>
        <w:t>a remedy</w:t>
      </w:r>
      <w:r w:rsidRPr="00E76F07">
        <w:rPr>
          <w:sz w:val="16"/>
        </w:rPr>
        <w:t xml:space="preserve"> for this conduct divestiture, as a practical matter, </w:t>
      </w:r>
      <w:r w:rsidRPr="00E76F07">
        <w:rPr>
          <w:rStyle w:val="StyleUnderline"/>
        </w:rPr>
        <w:t>almost never occurs</w:t>
      </w:r>
      <w:r w:rsidRPr="00E76F07">
        <w:rPr>
          <w:sz w:val="16"/>
        </w:rPr>
        <w:t xml:space="preserve">, and while an injunction can stop future anticompetitive behavior, </w:t>
      </w:r>
      <w:r w:rsidRPr="00E76F07">
        <w:rPr>
          <w:rStyle w:val="StyleUnderline"/>
        </w:rPr>
        <w:t>it puts violators in a no-lose situation (unless there also is the prospect of private litigation).</w:t>
      </w:r>
      <w:r w:rsidRPr="00E76F07">
        <w:rPr>
          <w:sz w:val="16"/>
        </w:rPr>
        <w:t xml:space="preserve"> Even if defendants lose their case and have to stop the practices in question, an injunction alone </w:t>
      </w:r>
      <w:proofErr w:type="gramStart"/>
      <w:r w:rsidRPr="00E76F07">
        <w:rPr>
          <w:sz w:val="16"/>
        </w:rPr>
        <w:t>would</w:t>
      </w:r>
      <w:proofErr w:type="gramEnd"/>
      <w:r w:rsidRPr="00E76F07">
        <w:rPr>
          <w:sz w:val="16"/>
        </w:rPr>
        <w:t xml:space="preserve"> permit them to keep the fruits of their past anticompetitive behavior. </w:t>
      </w:r>
      <w:r w:rsidRPr="00FD15B7">
        <w:rPr>
          <w:sz w:val="16"/>
          <w:szCs w:val="16"/>
        </w:rPr>
        <w:t>Optimal</w:t>
      </w:r>
      <w:r w:rsidRPr="00A61B07">
        <w:t xml:space="preserve"> </w:t>
      </w:r>
      <w:r w:rsidRPr="00291985">
        <w:rPr>
          <w:rStyle w:val="Emphasis"/>
          <w:highlight w:val="cyan"/>
        </w:rPr>
        <w:t>deterrence</w:t>
      </w:r>
      <w:r w:rsidRPr="00E76F07">
        <w:rPr>
          <w:sz w:val="16"/>
        </w:rPr>
        <w:t xml:space="preserve"> under the current regime </w:t>
      </w:r>
      <w:r w:rsidRPr="00E76F07">
        <w:rPr>
          <w:rStyle w:val="Emphasis"/>
        </w:rPr>
        <w:t xml:space="preserve">is </w:t>
      </w:r>
      <w:r w:rsidRPr="00291985">
        <w:rPr>
          <w:rStyle w:val="Emphasis"/>
          <w:highlight w:val="cyan"/>
        </w:rPr>
        <w:t>not possible without</w:t>
      </w:r>
      <w:r w:rsidRPr="00E76F07">
        <w:rPr>
          <w:rStyle w:val="Emphasis"/>
        </w:rPr>
        <w:t xml:space="preserve"> the prospects of </w:t>
      </w:r>
      <w:r w:rsidRPr="00291985">
        <w:rPr>
          <w:rStyle w:val="Emphasis"/>
          <w:highlight w:val="cyan"/>
        </w:rPr>
        <w:t>private litigation</w:t>
      </w:r>
      <w:r w:rsidRPr="00A61B07">
        <w:t>.</w:t>
      </w:r>
    </w:p>
    <w:p w14:paraId="10889FDE" w14:textId="77777777" w:rsidR="00C25714" w:rsidRDefault="00C25714" w:rsidP="00C25714">
      <w:pPr>
        <w:rPr>
          <w:sz w:val="16"/>
        </w:rPr>
      </w:pPr>
      <w:r w:rsidRPr="00E76F07">
        <w:rPr>
          <w:sz w:val="16"/>
        </w:rPr>
        <w:t xml:space="preserve">Indeed, </w:t>
      </w:r>
      <w:r w:rsidRPr="00291985">
        <w:rPr>
          <w:rStyle w:val="StyleUnderline"/>
          <w:highlight w:val="cyan"/>
        </w:rPr>
        <w:t>private litigation</w:t>
      </w:r>
      <w:r w:rsidRPr="00E76F07">
        <w:rPr>
          <w:sz w:val="16"/>
        </w:rPr>
        <w:t xml:space="preserve"> </w:t>
      </w:r>
      <w:proofErr w:type="gramStart"/>
      <w:r w:rsidRPr="00E76F07">
        <w:rPr>
          <w:sz w:val="16"/>
        </w:rPr>
        <w:t xml:space="preserve">actually </w:t>
      </w:r>
      <w:r w:rsidRPr="00291985">
        <w:rPr>
          <w:rStyle w:val="StyleUnderline"/>
          <w:highlight w:val="cyan"/>
        </w:rPr>
        <w:t>does</w:t>
      </w:r>
      <w:proofErr w:type="gramEnd"/>
      <w:r w:rsidRPr="00291985">
        <w:rPr>
          <w:rStyle w:val="StyleUnderline"/>
          <w:highlight w:val="cyan"/>
        </w:rPr>
        <w:t xml:space="preserve"> a </w:t>
      </w:r>
      <w:r w:rsidRPr="00291985">
        <w:rPr>
          <w:rStyle w:val="Emphasis"/>
          <w:highlight w:val="cyan"/>
        </w:rPr>
        <w:t>better job</w:t>
      </w:r>
      <w:r w:rsidRPr="00291985">
        <w:rPr>
          <w:rStyle w:val="StyleUnderline"/>
          <w:highlight w:val="cyan"/>
        </w:rPr>
        <w:t xml:space="preserve"> than the government in</w:t>
      </w:r>
      <w:r w:rsidRPr="00E76F07">
        <w:rPr>
          <w:sz w:val="16"/>
        </w:rPr>
        <w:t xml:space="preserve"> advancing the primary goal of the government's enforcement program: </w:t>
      </w:r>
      <w:r w:rsidRPr="00291985">
        <w:rPr>
          <w:rStyle w:val="StyleUnderline"/>
          <w:highlight w:val="cyan"/>
        </w:rPr>
        <w:t>deterring</w:t>
      </w:r>
      <w:r w:rsidRPr="00E76F07">
        <w:rPr>
          <w:rStyle w:val="StyleUnderline"/>
        </w:rPr>
        <w:t xml:space="preserve"> illegal corporate </w:t>
      </w:r>
      <w:r w:rsidRPr="00291985">
        <w:rPr>
          <w:rStyle w:val="StyleUnderline"/>
          <w:highlight w:val="cyan"/>
        </w:rPr>
        <w:t>behavior.</w:t>
      </w:r>
      <w:r w:rsidRPr="00E76F07">
        <w:rPr>
          <w:sz w:val="16"/>
        </w:rPr>
        <w:t xml:space="preserve"> The </w:t>
      </w:r>
      <w:r w:rsidRPr="00291985">
        <w:rPr>
          <w:rStyle w:val="StyleUnderline"/>
          <w:highlight w:val="cyan"/>
        </w:rPr>
        <w:t>forty cases</w:t>
      </w:r>
      <w:r w:rsidRPr="00E76F07">
        <w:rPr>
          <w:rStyle w:val="StyleUnderline"/>
        </w:rPr>
        <w:t xml:space="preserve"> analyzed in this study</w:t>
      </w:r>
      <w:r w:rsidRPr="00E76F07">
        <w:rPr>
          <w:sz w:val="16"/>
        </w:rPr>
        <w:t xml:space="preserve">, by themselves, </w:t>
      </w:r>
      <w:r w:rsidRPr="00291985">
        <w:rPr>
          <w:rStyle w:val="StyleUnderline"/>
          <w:highlight w:val="cyan"/>
        </w:rPr>
        <w:t xml:space="preserve">provide </w:t>
      </w:r>
      <w:r w:rsidRPr="00291985">
        <w:rPr>
          <w:rStyle w:val="Emphasis"/>
          <w:highlight w:val="cyan"/>
        </w:rPr>
        <w:t>greater deterrence</w:t>
      </w:r>
      <w:r w:rsidRPr="00E76F07">
        <w:rPr>
          <w:rStyle w:val="StyleUnderline"/>
        </w:rPr>
        <w:t xml:space="preserve"> against anticompetitive behavior </w:t>
      </w:r>
      <w:r w:rsidRPr="00291985">
        <w:rPr>
          <w:rStyle w:val="StyleUnderline"/>
          <w:highlight w:val="cyan"/>
        </w:rPr>
        <w:t xml:space="preserve">than </w:t>
      </w:r>
      <w:r w:rsidRPr="00291985">
        <w:rPr>
          <w:rStyle w:val="Emphasis"/>
          <w:highlight w:val="cyan"/>
        </w:rPr>
        <w:t>all</w:t>
      </w:r>
      <w:r w:rsidRPr="00E76F07">
        <w:rPr>
          <w:rStyle w:val="StyleUnderline"/>
        </w:rPr>
        <w:t xml:space="preserve"> the DOJ </w:t>
      </w:r>
      <w:r w:rsidRPr="00291985">
        <w:rPr>
          <w:rStyle w:val="StyleUnderline"/>
          <w:highlight w:val="cyan"/>
        </w:rPr>
        <w:t>imposed</w:t>
      </w:r>
      <w:r w:rsidRPr="00E76F07">
        <w:rPr>
          <w:rStyle w:val="StyleUnderline"/>
        </w:rPr>
        <w:t xml:space="preserve"> criminal </w:t>
      </w:r>
      <w:r w:rsidRPr="00291985">
        <w:rPr>
          <w:rStyle w:val="StyleUnderline"/>
          <w:highlight w:val="cyan"/>
        </w:rPr>
        <w:t>fines and</w:t>
      </w:r>
      <w:r w:rsidRPr="00E76F07">
        <w:rPr>
          <w:rStyle w:val="StyleUnderline"/>
        </w:rPr>
        <w:t xml:space="preserve"> prison </w:t>
      </w:r>
      <w:r w:rsidRPr="00291985">
        <w:rPr>
          <w:rStyle w:val="StyleUnderline"/>
          <w:highlight w:val="cyan"/>
        </w:rPr>
        <w:t>sentences since 1990.</w:t>
      </w:r>
      <w:r w:rsidRPr="00E76F07">
        <w:rPr>
          <w:sz w:val="16"/>
        </w:rPr>
        <w:t xml:space="preserve"> 114 This is </w:t>
      </w:r>
      <w:r w:rsidRPr="00E76F07">
        <w:rPr>
          <w:rStyle w:val="Emphasis"/>
        </w:rPr>
        <w:t>remarkable</w:t>
      </w:r>
      <w:r w:rsidRPr="00E76F07">
        <w:rPr>
          <w:rStyle w:val="StyleUnderline"/>
        </w:rPr>
        <w:t xml:space="preserve"> </w:t>
      </w:r>
      <w:proofErr w:type="gramStart"/>
      <w:r w:rsidRPr="00E76F07">
        <w:rPr>
          <w:rStyle w:val="StyleUnderline"/>
        </w:rPr>
        <w:t>considering</w:t>
      </w:r>
      <w:r w:rsidRPr="00E76F07">
        <w:rPr>
          <w:sz w:val="16"/>
        </w:rPr>
        <w:t xml:space="preserve">  [</w:t>
      </w:r>
      <w:proofErr w:type="gramEnd"/>
      <w:r w:rsidRPr="00E76F07">
        <w:rPr>
          <w:sz w:val="16"/>
        </w:rPr>
        <w:t xml:space="preserve">*908]  that </w:t>
      </w:r>
      <w:r w:rsidRPr="00E76F07">
        <w:rPr>
          <w:rStyle w:val="StyleUnderline"/>
        </w:rPr>
        <w:t>these</w:t>
      </w:r>
      <w:r w:rsidRPr="00E76F07">
        <w:rPr>
          <w:sz w:val="16"/>
        </w:rPr>
        <w:t xml:space="preserve"> forty </w:t>
      </w:r>
      <w:r w:rsidRPr="00E76F07">
        <w:rPr>
          <w:rStyle w:val="StyleUnderline"/>
        </w:rPr>
        <w:t>cases were only a portion of all private cases initiated</w:t>
      </w:r>
      <w:r w:rsidRPr="00E76F07">
        <w:rPr>
          <w:sz w:val="16"/>
        </w:rPr>
        <w:t xml:space="preserve"> during this period.</w:t>
      </w:r>
    </w:p>
    <w:p w14:paraId="6469CF94" w14:textId="77777777" w:rsidR="00C25714" w:rsidRDefault="00C25714" w:rsidP="00C25714"/>
    <w:p w14:paraId="4A4D48FE" w14:textId="77777777" w:rsidR="00C25714" w:rsidRDefault="00C25714" w:rsidP="00C25714">
      <w:pPr>
        <w:pStyle w:val="Heading3"/>
      </w:pPr>
      <w:r>
        <w:lastRenderedPageBreak/>
        <w:t>Court Clog DA---2AC</w:t>
      </w:r>
    </w:p>
    <w:p w14:paraId="11F60527" w14:textId="77777777" w:rsidR="00C25714" w:rsidRPr="009A140E" w:rsidRDefault="00C25714" w:rsidP="00C25714">
      <w:pPr>
        <w:pStyle w:val="Heading4"/>
      </w:pPr>
      <w:r>
        <w:t xml:space="preserve">Private action is </w:t>
      </w:r>
      <w:r w:rsidRPr="009A140E">
        <w:rPr>
          <w:u w:val="single"/>
        </w:rPr>
        <w:t>increasing</w:t>
      </w:r>
      <w:r>
        <w:t>---</w:t>
      </w:r>
      <w:proofErr w:type="gramStart"/>
      <w:r>
        <w:t>BUT,</w:t>
      </w:r>
      <w:proofErr w:type="gramEnd"/>
      <w:r>
        <w:t xml:space="preserve"> the plan </w:t>
      </w:r>
      <w:r w:rsidRPr="009A140E">
        <w:rPr>
          <w:u w:val="single"/>
        </w:rPr>
        <w:t>reduces the incentive</w:t>
      </w:r>
      <w:r>
        <w:t xml:space="preserve">. </w:t>
      </w:r>
    </w:p>
    <w:p w14:paraId="26306A95" w14:textId="77777777" w:rsidR="00C25714" w:rsidRDefault="00C25714" w:rsidP="00C25714">
      <w:r>
        <w:t xml:space="preserve">Diana L. </w:t>
      </w:r>
      <w:r w:rsidRPr="0009715B">
        <w:rPr>
          <w:rStyle w:val="Style13ptBold"/>
        </w:rPr>
        <w:t>Moss 21</w:t>
      </w:r>
      <w:r>
        <w:t>, President, American Antitrust Institute; Joshua P. Davis, Professor, University of San Francisco School of Law. Director, Center for Law and Ethics, University of San Francisco School of Law. Dean's Scholar, University of San Francisco School of Law; Randy Stutz, Vice President of Legal Advocacy, American Antitrust Institute; Laura Alexander, Vice President of Policy, American Antitrust Institute, "Antitrust Experts Review New Data On Private U.S. Antitrust Enforcement, Identify Trends That Must Be Reversed For Private Enforcement To Fulfill Its Increasingly Vital Role," American Antitrust Institute, 08/04/2021, https://www.antitrustinstitute.org/work-product/antitrust-experts-review-new-data-on-private-u-s-antitrust-enforcement-identify-trends-that-must-be-reversed-for-private-enforcement-to-fulfill-its-increasingly-vital-role/.</w:t>
      </w:r>
    </w:p>
    <w:p w14:paraId="2A759F8F" w14:textId="77777777" w:rsidR="00C25714" w:rsidRPr="00C91D5A" w:rsidRDefault="00C25714" w:rsidP="00C25714">
      <w:pPr>
        <w:rPr>
          <w:sz w:val="16"/>
        </w:rPr>
      </w:pPr>
      <w:r w:rsidRPr="00C91D5A">
        <w:rPr>
          <w:sz w:val="16"/>
        </w:rPr>
        <w:t xml:space="preserve">The </w:t>
      </w:r>
      <w:r w:rsidRPr="00C91D5A">
        <w:rPr>
          <w:rStyle w:val="Emphasis"/>
        </w:rPr>
        <w:t>A</w:t>
      </w:r>
      <w:r w:rsidRPr="00C91D5A">
        <w:rPr>
          <w:sz w:val="16"/>
        </w:rPr>
        <w:t xml:space="preserve">merican </w:t>
      </w:r>
      <w:r w:rsidRPr="00C91D5A">
        <w:rPr>
          <w:rStyle w:val="Emphasis"/>
        </w:rPr>
        <w:t>A</w:t>
      </w:r>
      <w:r w:rsidRPr="00C91D5A">
        <w:rPr>
          <w:sz w:val="16"/>
        </w:rPr>
        <w:t xml:space="preserve">ntitrust </w:t>
      </w:r>
      <w:r w:rsidRPr="00C91D5A">
        <w:rPr>
          <w:rStyle w:val="Emphasis"/>
        </w:rPr>
        <w:t>I</w:t>
      </w:r>
      <w:r w:rsidRPr="00C91D5A">
        <w:rPr>
          <w:sz w:val="16"/>
        </w:rPr>
        <w:t xml:space="preserve">nstitute and Professor Joshua P. Davis at USF Law have </w:t>
      </w:r>
      <w:r w:rsidRPr="00C91D5A">
        <w:rPr>
          <w:rStyle w:val="StyleUnderline"/>
        </w:rPr>
        <w:t>released a</w:t>
      </w:r>
      <w:r w:rsidRPr="00C91D5A">
        <w:rPr>
          <w:sz w:val="16"/>
        </w:rPr>
        <w:t xml:space="preserve"> Commentary on the 2020 </w:t>
      </w:r>
      <w:r w:rsidRPr="0009715B">
        <w:rPr>
          <w:rStyle w:val="Emphasis"/>
          <w:highlight w:val="cyan"/>
        </w:rPr>
        <w:t>Antitrust</w:t>
      </w:r>
      <w:r w:rsidRPr="00C91D5A">
        <w:rPr>
          <w:rStyle w:val="Emphasis"/>
        </w:rPr>
        <w:t xml:space="preserve"> Annual </w:t>
      </w:r>
      <w:r w:rsidRPr="0009715B">
        <w:rPr>
          <w:rStyle w:val="Emphasis"/>
          <w:highlight w:val="cyan"/>
        </w:rPr>
        <w:t>Report</w:t>
      </w:r>
      <w:r w:rsidRPr="00C91D5A">
        <w:rPr>
          <w:sz w:val="16"/>
        </w:rPr>
        <w:t xml:space="preserve">: Class Action Filings in Federal Court (2020 Report). The </w:t>
      </w:r>
      <w:r w:rsidRPr="00C91D5A">
        <w:rPr>
          <w:rStyle w:val="StyleUnderline"/>
        </w:rPr>
        <w:t>goal</w:t>
      </w:r>
      <w:r w:rsidRPr="00C91D5A">
        <w:rPr>
          <w:sz w:val="16"/>
        </w:rPr>
        <w:t xml:space="preserve"> of the Commentary, The Critical Role of Private Antitrust Enforcement in the United States, </w:t>
      </w:r>
      <w:r w:rsidRPr="00C91D5A">
        <w:rPr>
          <w:rStyle w:val="StyleUnderline"/>
        </w:rPr>
        <w:t xml:space="preserve">is to </w:t>
      </w:r>
      <w:r w:rsidRPr="0009715B">
        <w:rPr>
          <w:rStyle w:val="StyleUnderline"/>
          <w:highlight w:val="cyan"/>
        </w:rPr>
        <w:t>identify</w:t>
      </w:r>
      <w:r w:rsidRPr="00C91D5A">
        <w:rPr>
          <w:sz w:val="16"/>
        </w:rPr>
        <w:t xml:space="preserve"> </w:t>
      </w:r>
      <w:r w:rsidRPr="00C91D5A">
        <w:rPr>
          <w:rStyle w:val="Emphasis"/>
        </w:rPr>
        <w:t>major</w:t>
      </w:r>
      <w:r w:rsidRPr="00C91D5A">
        <w:rPr>
          <w:sz w:val="16"/>
        </w:rPr>
        <w:t xml:space="preserve"> </w:t>
      </w:r>
      <w:r w:rsidRPr="00C91D5A">
        <w:rPr>
          <w:rStyle w:val="StyleUnderline"/>
        </w:rPr>
        <w:t xml:space="preserve">implications for </w:t>
      </w:r>
      <w:r w:rsidRPr="0009715B">
        <w:rPr>
          <w:rStyle w:val="StyleUnderline"/>
          <w:highlight w:val="cyan"/>
        </w:rPr>
        <w:t>private enforcement</w:t>
      </w:r>
      <w:r w:rsidRPr="00C91D5A">
        <w:rPr>
          <w:rStyle w:val="StyleUnderline"/>
        </w:rPr>
        <w:t xml:space="preserve"> in the U.S</w:t>
      </w:r>
      <w:r w:rsidRPr="00C91D5A">
        <w:rPr>
          <w:sz w:val="16"/>
        </w:rPr>
        <w:t xml:space="preserve">. Like </w:t>
      </w:r>
      <w:r w:rsidRPr="0009715B">
        <w:rPr>
          <w:sz w:val="16"/>
        </w:rPr>
        <w:t xml:space="preserve">the 2018 and 2019 Reports, the 2020 Report </w:t>
      </w:r>
      <w:r w:rsidRPr="0009715B">
        <w:rPr>
          <w:rStyle w:val="StyleUnderline"/>
        </w:rPr>
        <w:t>relies</w:t>
      </w:r>
      <w:r w:rsidRPr="0009715B">
        <w:rPr>
          <w:sz w:val="16"/>
        </w:rPr>
        <w:t xml:space="preserve"> largely </w:t>
      </w:r>
      <w:r w:rsidRPr="0009715B">
        <w:rPr>
          <w:rStyle w:val="StyleUnderline"/>
        </w:rPr>
        <w:t>on</w:t>
      </w:r>
      <w:r w:rsidRPr="0009715B">
        <w:rPr>
          <w:sz w:val="16"/>
        </w:rPr>
        <w:t xml:space="preserve"> </w:t>
      </w:r>
      <w:r w:rsidRPr="0009715B">
        <w:rPr>
          <w:rStyle w:val="Emphasis"/>
        </w:rPr>
        <w:t>data</w:t>
      </w:r>
      <w:r w:rsidRPr="0009715B">
        <w:rPr>
          <w:sz w:val="16"/>
        </w:rPr>
        <w:t xml:space="preserve"> </w:t>
      </w:r>
      <w:r w:rsidRPr="0009715B">
        <w:rPr>
          <w:rStyle w:val="StyleUnderline"/>
        </w:rPr>
        <w:t>for private U.S. antitrust class actions available through</w:t>
      </w:r>
      <w:r w:rsidRPr="0009715B">
        <w:rPr>
          <w:sz w:val="16"/>
        </w:rPr>
        <w:t xml:space="preserve"> </w:t>
      </w:r>
      <w:r w:rsidRPr="0009715B">
        <w:rPr>
          <w:rStyle w:val="Emphasis"/>
        </w:rPr>
        <w:t>Lex Machina</w:t>
      </w:r>
      <w:r w:rsidRPr="0009715B">
        <w:rPr>
          <w:sz w:val="16"/>
        </w:rPr>
        <w:t xml:space="preserve">, </w:t>
      </w:r>
      <w:r w:rsidRPr="0009715B">
        <w:rPr>
          <w:rStyle w:val="StyleUnderline"/>
        </w:rPr>
        <w:t>as well as</w:t>
      </w:r>
      <w:r w:rsidRPr="0009715B">
        <w:rPr>
          <w:sz w:val="16"/>
        </w:rPr>
        <w:t xml:space="preserve"> </w:t>
      </w:r>
      <w:r w:rsidRPr="0009715B">
        <w:rPr>
          <w:rStyle w:val="Emphasis"/>
        </w:rPr>
        <w:t>supplemental</w:t>
      </w:r>
      <w:r w:rsidRPr="0009715B">
        <w:rPr>
          <w:sz w:val="16"/>
        </w:rPr>
        <w:t xml:space="preserve"> </w:t>
      </w:r>
      <w:r w:rsidRPr="0009715B">
        <w:rPr>
          <w:rStyle w:val="StyleUnderline"/>
        </w:rPr>
        <w:t>data analysis</w:t>
      </w:r>
      <w:r w:rsidRPr="0009715B">
        <w:rPr>
          <w:sz w:val="16"/>
        </w:rPr>
        <w:t>. The 2020 Report extends the dataset to the eleven-year period covering 2009-2020, thus</w:t>
      </w:r>
      <w:r w:rsidRPr="00C91D5A">
        <w:rPr>
          <w:sz w:val="16"/>
        </w:rPr>
        <w:t xml:space="preserve"> allowing for a deeper analysis of private enforcement trends and their implications. The analysis provided in the AAI-USF Commentary highlights the importance of private antitrust enforcement in the U.S. system and the particularly important role played by the antitrust class action.</w:t>
      </w:r>
    </w:p>
    <w:p w14:paraId="7D770B16" w14:textId="77777777" w:rsidR="00C25714" w:rsidRPr="0046293E" w:rsidRDefault="00C25714" w:rsidP="00C25714">
      <w:pPr>
        <w:rPr>
          <w:sz w:val="16"/>
        </w:rPr>
      </w:pPr>
      <w:r w:rsidRPr="00C91D5A">
        <w:rPr>
          <w:sz w:val="16"/>
        </w:rPr>
        <w:t xml:space="preserve">The Commentary explains that the 2020 </w:t>
      </w:r>
      <w:r w:rsidRPr="00C91D5A">
        <w:rPr>
          <w:rStyle w:val="StyleUnderline"/>
        </w:rPr>
        <w:t xml:space="preserve">Report </w:t>
      </w:r>
      <w:r w:rsidRPr="0009715B">
        <w:rPr>
          <w:rStyle w:val="StyleUnderline"/>
          <w:highlight w:val="cyan"/>
        </w:rPr>
        <w:t>provides</w:t>
      </w:r>
      <w:r w:rsidRPr="00C91D5A">
        <w:rPr>
          <w:sz w:val="16"/>
        </w:rPr>
        <w:t xml:space="preserve"> </w:t>
      </w:r>
      <w:r w:rsidRPr="00C91D5A">
        <w:rPr>
          <w:rStyle w:val="Emphasis"/>
        </w:rPr>
        <w:t>further</w:t>
      </w:r>
      <w:r w:rsidRPr="00C91D5A">
        <w:rPr>
          <w:sz w:val="16"/>
        </w:rPr>
        <w:t xml:space="preserve"> </w:t>
      </w:r>
      <w:r w:rsidRPr="0009715B">
        <w:rPr>
          <w:rStyle w:val="StyleUnderline"/>
          <w:highlight w:val="cyan"/>
        </w:rPr>
        <w:t>evidence of</w:t>
      </w:r>
      <w:r w:rsidRPr="00C91D5A">
        <w:rPr>
          <w:rStyle w:val="StyleUnderline"/>
        </w:rPr>
        <w:t xml:space="preserve"> a</w:t>
      </w:r>
      <w:r w:rsidRPr="00C91D5A">
        <w:rPr>
          <w:sz w:val="16"/>
        </w:rPr>
        <w:t xml:space="preserve"> </w:t>
      </w:r>
      <w:r w:rsidRPr="0009715B">
        <w:rPr>
          <w:rStyle w:val="Emphasis"/>
          <w:highlight w:val="cyan"/>
        </w:rPr>
        <w:t>divergence</w:t>
      </w:r>
      <w:r w:rsidRPr="0009715B">
        <w:rPr>
          <w:sz w:val="16"/>
          <w:highlight w:val="cyan"/>
        </w:rPr>
        <w:t xml:space="preserve"> </w:t>
      </w:r>
      <w:r w:rsidRPr="0009715B">
        <w:rPr>
          <w:rStyle w:val="StyleUnderline"/>
          <w:highlight w:val="cyan"/>
        </w:rPr>
        <w:t>between</w:t>
      </w:r>
      <w:r w:rsidRPr="0009715B">
        <w:rPr>
          <w:sz w:val="16"/>
          <w:highlight w:val="cyan"/>
        </w:rPr>
        <w:t xml:space="preserve"> </w:t>
      </w:r>
      <w:r w:rsidRPr="0009715B">
        <w:rPr>
          <w:rStyle w:val="Emphasis"/>
          <w:highlight w:val="cyan"/>
        </w:rPr>
        <w:t>public</w:t>
      </w:r>
      <w:r w:rsidRPr="0009715B">
        <w:rPr>
          <w:sz w:val="16"/>
          <w:highlight w:val="cyan"/>
        </w:rPr>
        <w:t xml:space="preserve"> </w:t>
      </w:r>
      <w:r w:rsidRPr="0009715B">
        <w:rPr>
          <w:rStyle w:val="StyleUnderline"/>
          <w:highlight w:val="cyan"/>
        </w:rPr>
        <w:t>and</w:t>
      </w:r>
      <w:r w:rsidRPr="0009715B">
        <w:rPr>
          <w:sz w:val="16"/>
          <w:highlight w:val="cyan"/>
        </w:rPr>
        <w:t xml:space="preserve"> </w:t>
      </w:r>
      <w:r w:rsidRPr="0009715B">
        <w:rPr>
          <w:rStyle w:val="Emphasis"/>
          <w:highlight w:val="cyan"/>
        </w:rPr>
        <w:t>private</w:t>
      </w:r>
      <w:r w:rsidRPr="0009715B">
        <w:rPr>
          <w:sz w:val="16"/>
          <w:highlight w:val="cyan"/>
        </w:rPr>
        <w:t xml:space="preserve"> </w:t>
      </w:r>
      <w:r w:rsidRPr="0009715B">
        <w:rPr>
          <w:rStyle w:val="StyleUnderline"/>
          <w:highlight w:val="cyan"/>
        </w:rPr>
        <w:t>enforcement</w:t>
      </w:r>
      <w:r w:rsidRPr="00C91D5A">
        <w:rPr>
          <w:rStyle w:val="StyleUnderline"/>
        </w:rPr>
        <w:t xml:space="preserve"> trends</w:t>
      </w:r>
      <w:r w:rsidRPr="00C91D5A">
        <w:rPr>
          <w:sz w:val="16"/>
        </w:rPr>
        <w:t xml:space="preserve">. </w:t>
      </w:r>
      <w:r w:rsidRPr="0009715B">
        <w:rPr>
          <w:rStyle w:val="StyleUnderline"/>
          <w:highlight w:val="cyan"/>
        </w:rPr>
        <w:t>As</w:t>
      </w:r>
      <w:r w:rsidRPr="0009715B">
        <w:rPr>
          <w:sz w:val="16"/>
          <w:highlight w:val="cyan"/>
        </w:rPr>
        <w:t xml:space="preserve"> </w:t>
      </w:r>
      <w:r w:rsidRPr="0009715B">
        <w:rPr>
          <w:rStyle w:val="Emphasis"/>
          <w:highlight w:val="cyan"/>
        </w:rPr>
        <w:t>public</w:t>
      </w:r>
      <w:r w:rsidRPr="00C91D5A">
        <w:rPr>
          <w:rStyle w:val="Emphasis"/>
        </w:rPr>
        <w:t xml:space="preserve"> enforcement</w:t>
      </w:r>
      <w:r w:rsidRPr="00C91D5A">
        <w:rPr>
          <w:sz w:val="16"/>
        </w:rPr>
        <w:t xml:space="preserve"> </w:t>
      </w:r>
      <w:r w:rsidRPr="00C91D5A">
        <w:rPr>
          <w:rStyle w:val="StyleUnderline"/>
        </w:rPr>
        <w:t>has</w:t>
      </w:r>
      <w:r w:rsidRPr="00C91D5A">
        <w:rPr>
          <w:sz w:val="16"/>
        </w:rPr>
        <w:t xml:space="preserve"> </w:t>
      </w:r>
      <w:r w:rsidRPr="0009715B">
        <w:rPr>
          <w:rStyle w:val="Emphasis"/>
          <w:highlight w:val="cyan"/>
        </w:rPr>
        <w:t>waned</w:t>
      </w:r>
      <w:r w:rsidRPr="0009715B">
        <w:rPr>
          <w:sz w:val="16"/>
          <w:highlight w:val="cyan"/>
        </w:rPr>
        <w:t xml:space="preserve">, </w:t>
      </w:r>
      <w:r w:rsidRPr="0009715B">
        <w:rPr>
          <w:rStyle w:val="StyleUnderline"/>
          <w:highlight w:val="cyan"/>
        </w:rPr>
        <w:t>private</w:t>
      </w:r>
      <w:r w:rsidRPr="00C91D5A">
        <w:rPr>
          <w:rStyle w:val="StyleUnderline"/>
        </w:rPr>
        <w:t xml:space="preserve"> filings have</w:t>
      </w:r>
      <w:r w:rsidRPr="00C91D5A">
        <w:rPr>
          <w:sz w:val="16"/>
        </w:rPr>
        <w:t xml:space="preserve"> </w:t>
      </w:r>
      <w:r w:rsidRPr="0009715B">
        <w:rPr>
          <w:rStyle w:val="Emphasis"/>
          <w:highlight w:val="cyan"/>
        </w:rPr>
        <w:t>waxed</w:t>
      </w:r>
      <w:r w:rsidRPr="00C91D5A">
        <w:rPr>
          <w:sz w:val="16"/>
        </w:rPr>
        <w:t xml:space="preserve">, undermining the notion that class actions simply ride the coattails of public enforcement. On the contrary, </w:t>
      </w:r>
      <w:r w:rsidRPr="00C91D5A">
        <w:rPr>
          <w:rStyle w:val="StyleUnderline"/>
        </w:rPr>
        <w:t xml:space="preserve">the </w:t>
      </w:r>
      <w:r w:rsidRPr="0009715B">
        <w:rPr>
          <w:rStyle w:val="StyleUnderline"/>
          <w:highlight w:val="cyan"/>
        </w:rPr>
        <w:t>data suggest</w:t>
      </w:r>
      <w:r w:rsidRPr="00C91D5A">
        <w:rPr>
          <w:sz w:val="16"/>
        </w:rPr>
        <w:t xml:space="preserve"> that as </w:t>
      </w:r>
      <w:r w:rsidRPr="0009715B">
        <w:rPr>
          <w:rStyle w:val="Emphasis"/>
          <w:highlight w:val="cyan"/>
        </w:rPr>
        <w:t>lax</w:t>
      </w:r>
      <w:r w:rsidRPr="0009715B">
        <w:rPr>
          <w:sz w:val="16"/>
          <w:highlight w:val="cyan"/>
        </w:rPr>
        <w:t xml:space="preserve"> </w:t>
      </w:r>
      <w:r w:rsidRPr="0009715B">
        <w:rPr>
          <w:rStyle w:val="StyleUnderline"/>
          <w:highlight w:val="cyan"/>
        </w:rPr>
        <w:t>public enforcement fosters</w:t>
      </w:r>
      <w:r w:rsidRPr="0009715B">
        <w:rPr>
          <w:sz w:val="16"/>
          <w:highlight w:val="cyan"/>
        </w:rPr>
        <w:t xml:space="preserve"> </w:t>
      </w:r>
      <w:r w:rsidRPr="0009715B">
        <w:rPr>
          <w:rStyle w:val="Emphasis"/>
          <w:highlight w:val="cyan"/>
        </w:rPr>
        <w:t>high</w:t>
      </w:r>
      <w:r w:rsidRPr="00C91D5A">
        <w:rPr>
          <w:rStyle w:val="Emphasis"/>
        </w:rPr>
        <w:t xml:space="preserve">er market </w:t>
      </w:r>
      <w:r w:rsidRPr="0009715B">
        <w:rPr>
          <w:rStyle w:val="Emphasis"/>
          <w:highlight w:val="cyan"/>
        </w:rPr>
        <w:t>concentration</w:t>
      </w:r>
      <w:r w:rsidRPr="0009715B">
        <w:rPr>
          <w:sz w:val="16"/>
        </w:rPr>
        <w:t xml:space="preserve"> </w:t>
      </w:r>
      <w:r w:rsidRPr="0009715B">
        <w:rPr>
          <w:rStyle w:val="StyleUnderline"/>
        </w:rPr>
        <w:t>and</w:t>
      </w:r>
      <w:r w:rsidRPr="00C91D5A">
        <w:rPr>
          <w:rStyle w:val="StyleUnderline"/>
        </w:rPr>
        <w:t xml:space="preserve"> invites</w:t>
      </w:r>
      <w:r w:rsidRPr="00C91D5A">
        <w:rPr>
          <w:sz w:val="16"/>
        </w:rPr>
        <w:t xml:space="preserve"> </w:t>
      </w:r>
      <w:r w:rsidRPr="00C91D5A">
        <w:rPr>
          <w:rStyle w:val="Emphasis"/>
        </w:rPr>
        <w:t>bad behavior</w:t>
      </w:r>
      <w:r w:rsidRPr="00C91D5A">
        <w:rPr>
          <w:sz w:val="16"/>
        </w:rPr>
        <w:t xml:space="preserve">, </w:t>
      </w:r>
      <w:r w:rsidRPr="0009715B">
        <w:rPr>
          <w:rStyle w:val="StyleUnderline"/>
          <w:highlight w:val="cyan"/>
        </w:rPr>
        <w:t>private filings</w:t>
      </w:r>
      <w:r w:rsidRPr="00C91D5A">
        <w:rPr>
          <w:rStyle w:val="StyleUnderline"/>
        </w:rPr>
        <w:t xml:space="preserve"> may</w:t>
      </w:r>
      <w:r w:rsidRPr="00C91D5A">
        <w:rPr>
          <w:sz w:val="16"/>
        </w:rPr>
        <w:t xml:space="preserve"> </w:t>
      </w:r>
      <w:r w:rsidRPr="0009715B">
        <w:rPr>
          <w:rStyle w:val="Emphasis"/>
          <w:highlight w:val="cyan"/>
        </w:rPr>
        <w:t>compensate</w:t>
      </w:r>
      <w:r w:rsidRPr="00C91D5A">
        <w:rPr>
          <w:sz w:val="16"/>
        </w:rPr>
        <w:t xml:space="preserve"> </w:t>
      </w:r>
      <w:r w:rsidRPr="00C91D5A">
        <w:rPr>
          <w:rStyle w:val="StyleUnderline"/>
        </w:rPr>
        <w:t>for under enforcement</w:t>
      </w:r>
      <w:r w:rsidRPr="00C91D5A">
        <w:rPr>
          <w:sz w:val="16"/>
        </w:rPr>
        <w:t xml:space="preserve"> </w:t>
      </w:r>
      <w:proofErr w:type="gramStart"/>
      <w:r w:rsidRPr="00C91D5A">
        <w:rPr>
          <w:sz w:val="16"/>
        </w:rPr>
        <w:t xml:space="preserve">in an effort </w:t>
      </w:r>
      <w:r w:rsidRPr="0009715B">
        <w:rPr>
          <w:rStyle w:val="StyleUnderline"/>
          <w:highlight w:val="cyan"/>
        </w:rPr>
        <w:t>to</w:t>
      </w:r>
      <w:proofErr w:type="gramEnd"/>
      <w:r w:rsidRPr="0009715B">
        <w:rPr>
          <w:rStyle w:val="StyleUnderline"/>
          <w:highlight w:val="cyan"/>
        </w:rPr>
        <w:t xml:space="preserve"> address</w:t>
      </w:r>
      <w:r w:rsidRPr="00C91D5A">
        <w:rPr>
          <w:rStyle w:val="StyleUnderline"/>
        </w:rPr>
        <w:t xml:space="preserve"> the</w:t>
      </w:r>
      <w:r w:rsidRPr="00C91D5A">
        <w:rPr>
          <w:sz w:val="16"/>
        </w:rPr>
        <w:t xml:space="preserve"> </w:t>
      </w:r>
      <w:r w:rsidRPr="0009715B">
        <w:rPr>
          <w:rStyle w:val="Emphasis"/>
          <w:highlight w:val="cyan"/>
        </w:rPr>
        <w:t>resulting</w:t>
      </w:r>
      <w:r w:rsidRPr="00C91D5A">
        <w:rPr>
          <w:sz w:val="16"/>
        </w:rPr>
        <w:t xml:space="preserve"> </w:t>
      </w:r>
      <w:r w:rsidRPr="00C91D5A">
        <w:rPr>
          <w:rStyle w:val="StyleUnderline"/>
        </w:rPr>
        <w:t xml:space="preserve">antitrust </w:t>
      </w:r>
      <w:r w:rsidRPr="0009715B">
        <w:rPr>
          <w:rStyle w:val="StyleUnderline"/>
          <w:highlight w:val="cyan"/>
        </w:rPr>
        <w:t>violations</w:t>
      </w:r>
      <w:r w:rsidRPr="00C91D5A">
        <w:rPr>
          <w:sz w:val="16"/>
        </w:rPr>
        <w:t>.</w:t>
      </w:r>
    </w:p>
    <w:p w14:paraId="5AF13889" w14:textId="77777777" w:rsidR="00C25714" w:rsidRDefault="00C25714" w:rsidP="00C25714">
      <w:pPr>
        <w:pStyle w:val="Heading4"/>
      </w:pPr>
      <w:r>
        <w:t xml:space="preserve">Courts </w:t>
      </w:r>
      <w:r w:rsidRPr="0046293E">
        <w:rPr>
          <w:u w:val="single"/>
        </w:rPr>
        <w:t>reject</w:t>
      </w:r>
      <w:r>
        <w:t xml:space="preserve"> progressive antitrust.</w:t>
      </w:r>
    </w:p>
    <w:p w14:paraId="7312CF2F" w14:textId="77777777" w:rsidR="00C25714" w:rsidRDefault="00C25714" w:rsidP="00C25714">
      <w:r>
        <w:t xml:space="preserve">John </w:t>
      </w:r>
      <w:r w:rsidRPr="00D5389F">
        <w:rPr>
          <w:rStyle w:val="Style13ptBold"/>
        </w:rPr>
        <w:t>Newman 19</w:t>
      </w:r>
      <w:r>
        <w:t>, Professor of Law at the University of Miami School of Law and Former Attorney with the U.S. Department of Justice Antitrust Division, JD from the University of Iowa College of Law, BA from the Iowa State University of Science &amp; Technology, “What Democratic Contenders Are Missing in the Race to Revive Antitrust”, The Atlantic, 4/1/2019, https://www.theatlantic.com/ideas/archive/2019/04/what-2020-democratic-candidates-miss-about-antitrust/586135/</w:t>
      </w:r>
    </w:p>
    <w:p w14:paraId="33A34219" w14:textId="77777777" w:rsidR="00C25714" w:rsidRPr="00D5389F" w:rsidRDefault="00C25714" w:rsidP="00C25714">
      <w:pPr>
        <w:rPr>
          <w:sz w:val="16"/>
        </w:rPr>
      </w:pPr>
      <w:r w:rsidRPr="00D5389F">
        <w:rPr>
          <w:sz w:val="16"/>
        </w:rPr>
        <w:t xml:space="preserve">But </w:t>
      </w:r>
      <w:r w:rsidRPr="00D5389F">
        <w:rPr>
          <w:rStyle w:val="StyleUnderline"/>
        </w:rPr>
        <w:t xml:space="preserve">the federal </w:t>
      </w:r>
      <w:r w:rsidRPr="00D5389F">
        <w:rPr>
          <w:rStyle w:val="StyleUnderline"/>
          <w:highlight w:val="cyan"/>
        </w:rPr>
        <w:t xml:space="preserve">courts represent a </w:t>
      </w:r>
      <w:r w:rsidRPr="00D5389F">
        <w:rPr>
          <w:rStyle w:val="Emphasis"/>
          <w:highlight w:val="cyan"/>
        </w:rPr>
        <w:t>massive stumbling block</w:t>
      </w:r>
      <w:r w:rsidRPr="00D5389F">
        <w:rPr>
          <w:rStyle w:val="StyleUnderline"/>
          <w:highlight w:val="cyan"/>
        </w:rPr>
        <w:t xml:space="preserve"> for</w:t>
      </w:r>
      <w:r w:rsidRPr="0046293E">
        <w:rPr>
          <w:sz w:val="16"/>
          <w:szCs w:val="16"/>
        </w:rPr>
        <w:t xml:space="preserve"> any </w:t>
      </w:r>
      <w:r w:rsidRPr="00D5389F">
        <w:rPr>
          <w:rStyle w:val="StyleUnderline"/>
          <w:highlight w:val="cyan"/>
        </w:rPr>
        <w:t>progressive antitrust</w:t>
      </w:r>
      <w:r w:rsidRPr="00D5389F">
        <w:rPr>
          <w:rStyle w:val="StyleUnderline"/>
        </w:rPr>
        <w:t xml:space="preserve"> movement</w:t>
      </w:r>
      <w:r w:rsidRPr="00D5389F">
        <w:rPr>
          <w:sz w:val="16"/>
        </w:rPr>
        <w:t xml:space="preserve">. Reformers have identified two </w:t>
      </w:r>
      <w:r w:rsidRPr="00D5389F">
        <w:rPr>
          <w:rStyle w:val="StyleUnderline"/>
        </w:rPr>
        <w:t xml:space="preserve">paths </w:t>
      </w:r>
      <w:proofErr w:type="gramStart"/>
      <w:r w:rsidRPr="00D5389F">
        <w:rPr>
          <w:rStyle w:val="StyleUnderline"/>
        </w:rPr>
        <w:t>forward;</w:t>
      </w:r>
      <w:proofErr w:type="gramEnd"/>
      <w:r w:rsidRPr="00D5389F">
        <w:rPr>
          <w:rStyle w:val="StyleUnderline"/>
        </w:rPr>
        <w:t xml:space="preserve"> both lead </w:t>
      </w:r>
      <w:r w:rsidRPr="00D5389F">
        <w:rPr>
          <w:rStyle w:val="Emphasis"/>
        </w:rPr>
        <w:t>eventually</w:t>
      </w:r>
      <w:r w:rsidRPr="00D5389F">
        <w:rPr>
          <w:rStyle w:val="StyleUnderline"/>
        </w:rPr>
        <w:t xml:space="preserve"> to the </w:t>
      </w:r>
      <w:r w:rsidRPr="00D5389F">
        <w:rPr>
          <w:rStyle w:val="Emphasis"/>
        </w:rPr>
        <w:t>court system</w:t>
      </w:r>
      <w:r w:rsidRPr="00D5389F">
        <w:rPr>
          <w:sz w:val="16"/>
        </w:rPr>
        <w:t xml:space="preserve">. The first is relatively moderate: appoint regulators who will </w:t>
      </w:r>
      <w:proofErr w:type="gramStart"/>
      <w:r w:rsidRPr="00D5389F">
        <w:rPr>
          <w:sz w:val="16"/>
        </w:rPr>
        <w:t>actually enforce</w:t>
      </w:r>
      <w:proofErr w:type="gramEnd"/>
      <w:r w:rsidRPr="00D5389F">
        <w:rPr>
          <w:sz w:val="16"/>
        </w:rPr>
        <w:t xml:space="preserve"> the laws already on the books. Warren’s plan rests in part on this straightforward idea. </w:t>
      </w:r>
      <w:r w:rsidRPr="00D5389F">
        <w:rPr>
          <w:rStyle w:val="StyleUnderline"/>
        </w:rPr>
        <w:t>The</w:t>
      </w:r>
      <w:r w:rsidRPr="00D5389F">
        <w:rPr>
          <w:sz w:val="16"/>
        </w:rPr>
        <w:t xml:space="preserve"> second, more </w:t>
      </w:r>
      <w:r w:rsidRPr="00D5389F">
        <w:rPr>
          <w:rStyle w:val="StyleUnderline"/>
        </w:rPr>
        <w:t>audacious path requires</w:t>
      </w:r>
      <w:r w:rsidRPr="00D5389F">
        <w:rPr>
          <w:sz w:val="16"/>
        </w:rPr>
        <w:t xml:space="preserve"> congressional </w:t>
      </w:r>
      <w:r w:rsidRPr="00D5389F">
        <w:rPr>
          <w:rStyle w:val="StyleUnderline"/>
        </w:rPr>
        <w:t>action to amend and strengthen</w:t>
      </w:r>
      <w:r w:rsidRPr="00D5389F">
        <w:rPr>
          <w:sz w:val="16"/>
        </w:rPr>
        <w:t xml:space="preserve"> our </w:t>
      </w:r>
      <w:r w:rsidRPr="00D5389F">
        <w:rPr>
          <w:rStyle w:val="StyleUnderline"/>
        </w:rPr>
        <w:t>current laws</w:t>
      </w:r>
      <w:r w:rsidRPr="00D5389F">
        <w:rPr>
          <w:sz w:val="16"/>
        </w:rPr>
        <w:t>. Warren’s call for a new ban on technology companies’ buying and selling via their own platforms falls into this category. Klobuchar has also proposed new antitrust legislation that would make it easier to block harmful mergers and acquisitions.</w:t>
      </w:r>
    </w:p>
    <w:p w14:paraId="192B9506" w14:textId="77777777" w:rsidR="00C25714" w:rsidRPr="00D5389F" w:rsidRDefault="00C25714" w:rsidP="00C25714">
      <w:pPr>
        <w:rPr>
          <w:sz w:val="16"/>
        </w:rPr>
      </w:pPr>
      <w:r w:rsidRPr="0046293E">
        <w:rPr>
          <w:sz w:val="16"/>
          <w:szCs w:val="16"/>
        </w:rPr>
        <w:t>But no matter its content, enforcing a law requires persuading a judge.</w:t>
      </w:r>
      <w:r w:rsidRPr="0046293E">
        <w:t xml:space="preserve"> </w:t>
      </w:r>
      <w:r w:rsidRPr="0046293E">
        <w:rPr>
          <w:rStyle w:val="StyleUnderline"/>
        </w:rPr>
        <w:t>When it comes to U.S. antitrust laws, federal judges</w:t>
      </w:r>
      <w:r w:rsidRPr="0046293E">
        <w:rPr>
          <w:sz w:val="16"/>
        </w:rPr>
        <w:t>—not Congress, and not regulatory agencies</w:t>
      </w:r>
      <w:r w:rsidRPr="00D5389F">
        <w:rPr>
          <w:sz w:val="16"/>
        </w:rPr>
        <w:t>—</w:t>
      </w:r>
      <w:r w:rsidRPr="00D5389F">
        <w:rPr>
          <w:rStyle w:val="StyleUnderline"/>
        </w:rPr>
        <w:t xml:space="preserve">are the </w:t>
      </w:r>
      <w:r w:rsidRPr="00D5389F">
        <w:rPr>
          <w:rStyle w:val="Emphasis"/>
        </w:rPr>
        <w:t>ultimate arbiters</w:t>
      </w:r>
      <w:r w:rsidRPr="00D5389F">
        <w:rPr>
          <w:rStyle w:val="StyleUnderline"/>
        </w:rPr>
        <w:t>. The</w:t>
      </w:r>
      <w:r w:rsidRPr="00D5389F">
        <w:rPr>
          <w:sz w:val="16"/>
        </w:rPr>
        <w:t xml:space="preserve"> Department of Justice </w:t>
      </w:r>
      <w:r w:rsidRPr="00D5389F">
        <w:rPr>
          <w:rStyle w:val="Emphasis"/>
        </w:rPr>
        <w:t>A</w:t>
      </w:r>
      <w:r w:rsidRPr="00D5389F">
        <w:rPr>
          <w:sz w:val="16"/>
        </w:rPr>
        <w:t xml:space="preserve">ntitrust </w:t>
      </w:r>
      <w:r w:rsidRPr="00D5389F">
        <w:rPr>
          <w:rStyle w:val="Emphasis"/>
        </w:rPr>
        <w:t>D</w:t>
      </w:r>
      <w:r w:rsidRPr="00D5389F">
        <w:rPr>
          <w:sz w:val="16"/>
        </w:rPr>
        <w:t xml:space="preserve">ivision, one of our two public enforcement agencies, </w:t>
      </w:r>
      <w:r w:rsidRPr="00D5389F">
        <w:rPr>
          <w:rStyle w:val="StyleUnderline"/>
        </w:rPr>
        <w:t xml:space="preserve">files all its cases in federal courts. And although the </w:t>
      </w:r>
      <w:r w:rsidRPr="00D5389F">
        <w:rPr>
          <w:rStyle w:val="Emphasis"/>
        </w:rPr>
        <w:t>F</w:t>
      </w:r>
      <w:r w:rsidRPr="00D5389F">
        <w:rPr>
          <w:sz w:val="16"/>
        </w:rPr>
        <w:t xml:space="preserve">ederal </w:t>
      </w:r>
      <w:r w:rsidRPr="00D5389F">
        <w:rPr>
          <w:rStyle w:val="Emphasis"/>
        </w:rPr>
        <w:t>T</w:t>
      </w:r>
      <w:r w:rsidRPr="00D5389F">
        <w:rPr>
          <w:sz w:val="16"/>
        </w:rPr>
        <w:t xml:space="preserve">rade </w:t>
      </w:r>
      <w:r w:rsidRPr="00D5389F">
        <w:rPr>
          <w:rStyle w:val="Emphasis"/>
        </w:rPr>
        <w:t>C</w:t>
      </w:r>
      <w:r w:rsidRPr="00D5389F">
        <w:rPr>
          <w:sz w:val="16"/>
        </w:rPr>
        <w:t xml:space="preserve">ommission (the other) </w:t>
      </w:r>
      <w:r w:rsidRPr="00D5389F">
        <w:rPr>
          <w:rStyle w:val="StyleUnderline"/>
        </w:rPr>
        <w:t xml:space="preserve">can decide cases internally, the </w:t>
      </w:r>
      <w:r w:rsidRPr="00D5389F">
        <w:rPr>
          <w:rStyle w:val="Emphasis"/>
        </w:rPr>
        <w:t>inevitable appeals</w:t>
      </w:r>
      <w:r w:rsidRPr="00D5389F">
        <w:rPr>
          <w:rStyle w:val="StyleUnderline"/>
        </w:rPr>
        <w:t xml:space="preserve"> eventually end up in court as well</w:t>
      </w:r>
      <w:r w:rsidRPr="00D5389F">
        <w:rPr>
          <w:sz w:val="16"/>
        </w:rPr>
        <w:t>.</w:t>
      </w:r>
    </w:p>
    <w:p w14:paraId="3800B5C9" w14:textId="77777777" w:rsidR="00C25714" w:rsidRPr="00D5389F" w:rsidRDefault="00C25714" w:rsidP="00C25714">
      <w:pPr>
        <w:rPr>
          <w:sz w:val="16"/>
        </w:rPr>
      </w:pPr>
      <w:r w:rsidRPr="0046293E">
        <w:rPr>
          <w:sz w:val="16"/>
          <w:szCs w:val="16"/>
        </w:rPr>
        <w:lastRenderedPageBreak/>
        <w:t>No matter how strongly worded a law may be,</w:t>
      </w:r>
      <w:r w:rsidRPr="0046293E">
        <w:t xml:space="preserve"> </w:t>
      </w:r>
      <w:r w:rsidRPr="00D5389F">
        <w:rPr>
          <w:rStyle w:val="Emphasis"/>
          <w:sz w:val="26"/>
          <w:szCs w:val="28"/>
          <w:highlight w:val="cyan"/>
        </w:rPr>
        <w:t>ideological</w:t>
      </w:r>
      <w:r w:rsidRPr="00D5389F">
        <w:rPr>
          <w:rStyle w:val="Emphasis"/>
          <w:sz w:val="26"/>
          <w:szCs w:val="28"/>
        </w:rPr>
        <w:t xml:space="preserve">ly driven </w:t>
      </w:r>
      <w:r w:rsidRPr="00D5389F">
        <w:rPr>
          <w:rStyle w:val="Emphasis"/>
          <w:sz w:val="26"/>
          <w:szCs w:val="28"/>
          <w:highlight w:val="cyan"/>
        </w:rPr>
        <w:t>judges</w:t>
      </w:r>
      <w:r w:rsidRPr="00D5389F">
        <w:rPr>
          <w:rStyle w:val="Emphasis"/>
          <w:sz w:val="26"/>
          <w:szCs w:val="28"/>
        </w:rPr>
        <w:t xml:space="preserve"> can usually </w:t>
      </w:r>
      <w:r w:rsidRPr="00D5389F">
        <w:rPr>
          <w:rStyle w:val="Emphasis"/>
          <w:sz w:val="26"/>
          <w:szCs w:val="28"/>
          <w:highlight w:val="cyan"/>
        </w:rPr>
        <w:t xml:space="preserve">find a way </w:t>
      </w:r>
      <w:r w:rsidRPr="0046293E">
        <w:rPr>
          <w:rStyle w:val="Emphasis"/>
          <w:sz w:val="26"/>
          <w:szCs w:val="28"/>
          <w:highlight w:val="cyan"/>
        </w:rPr>
        <w:t>around enforcing it</w:t>
      </w:r>
      <w:r w:rsidRPr="00D5389F">
        <w:rPr>
          <w:rStyle w:val="StyleUnderline"/>
        </w:rPr>
        <w:t xml:space="preserve">. The </w:t>
      </w:r>
      <w:r w:rsidRPr="00D5389F">
        <w:rPr>
          <w:rStyle w:val="Emphasis"/>
          <w:highlight w:val="cyan"/>
        </w:rPr>
        <w:t>cyclical history</w:t>
      </w:r>
      <w:r w:rsidRPr="00D5389F">
        <w:rPr>
          <w:rStyle w:val="StyleUnderline"/>
          <w:highlight w:val="cyan"/>
        </w:rPr>
        <w:t xml:space="preserve"> of</w:t>
      </w:r>
      <w:r w:rsidRPr="00D5389F">
        <w:rPr>
          <w:rStyle w:val="StyleUnderline"/>
        </w:rPr>
        <w:t xml:space="preserve"> U.S. </w:t>
      </w:r>
      <w:r w:rsidRPr="00D5389F">
        <w:rPr>
          <w:rStyle w:val="StyleUnderline"/>
          <w:highlight w:val="cyan"/>
        </w:rPr>
        <w:t>antitrust</w:t>
      </w:r>
      <w:r w:rsidRPr="00D5389F">
        <w:rPr>
          <w:rStyle w:val="StyleUnderline"/>
        </w:rPr>
        <w:t xml:space="preserve"> law </w:t>
      </w:r>
      <w:r w:rsidRPr="00D5389F">
        <w:rPr>
          <w:rStyle w:val="StyleUnderline"/>
          <w:highlight w:val="cyan"/>
        </w:rPr>
        <w:t xml:space="preserve">is </w:t>
      </w:r>
      <w:r w:rsidRPr="00D5389F">
        <w:rPr>
          <w:rStyle w:val="Emphasis"/>
          <w:highlight w:val="cyan"/>
        </w:rPr>
        <w:t>proof</w:t>
      </w:r>
      <w:r w:rsidRPr="00D5389F">
        <w:rPr>
          <w:rStyle w:val="StyleUnderline"/>
        </w:rPr>
        <w:t xml:space="preserve"> that </w:t>
      </w:r>
      <w:r w:rsidRPr="00D5389F">
        <w:rPr>
          <w:rStyle w:val="StyleUnderline"/>
          <w:highlight w:val="cyan"/>
        </w:rPr>
        <w:t>judges wield</w:t>
      </w:r>
      <w:r w:rsidRPr="00D5389F">
        <w:rPr>
          <w:rStyle w:val="StyleUnderline"/>
        </w:rPr>
        <w:t xml:space="preserve"> nearly </w:t>
      </w:r>
      <w:r w:rsidRPr="00D5389F">
        <w:rPr>
          <w:rStyle w:val="Emphasis"/>
          <w:highlight w:val="cyan"/>
        </w:rPr>
        <w:t>limitless</w:t>
      </w:r>
      <w:r w:rsidRPr="00D5389F">
        <w:rPr>
          <w:rStyle w:val="Emphasis"/>
        </w:rPr>
        <w:t xml:space="preserve"> institutional </w:t>
      </w:r>
      <w:r w:rsidRPr="00D5389F">
        <w:rPr>
          <w:rStyle w:val="Emphasis"/>
          <w:highlight w:val="cyan"/>
        </w:rPr>
        <w:t>power</w:t>
      </w:r>
      <w:r w:rsidRPr="00D5389F">
        <w:rPr>
          <w:rStyle w:val="StyleUnderline"/>
        </w:rPr>
        <w:t xml:space="preserve"> in this area</w:t>
      </w:r>
      <w:r w:rsidRPr="00D5389F">
        <w:rPr>
          <w:sz w:val="16"/>
        </w:rPr>
        <w:t>.</w:t>
      </w:r>
    </w:p>
    <w:p w14:paraId="0E4AB91D" w14:textId="77777777" w:rsidR="00C25714" w:rsidRPr="00D5389F" w:rsidRDefault="00C25714" w:rsidP="00C25714">
      <w:pPr>
        <w:rPr>
          <w:sz w:val="16"/>
        </w:rPr>
      </w:pPr>
      <w:r w:rsidRPr="00D5389F">
        <w:rPr>
          <w:rStyle w:val="StyleUnderline"/>
        </w:rPr>
        <w:t xml:space="preserve">Soon </w:t>
      </w:r>
      <w:r w:rsidRPr="00D5389F">
        <w:rPr>
          <w:rStyle w:val="StyleUnderline"/>
          <w:highlight w:val="cyan"/>
        </w:rPr>
        <w:t>after</w:t>
      </w:r>
      <w:r w:rsidRPr="00D5389F">
        <w:rPr>
          <w:sz w:val="16"/>
        </w:rPr>
        <w:t xml:space="preserve"> Congress passed the </w:t>
      </w:r>
      <w:r w:rsidRPr="00D5389F">
        <w:rPr>
          <w:rStyle w:val="Emphasis"/>
          <w:highlight w:val="cyan"/>
        </w:rPr>
        <w:t>Sherman</w:t>
      </w:r>
      <w:r w:rsidRPr="00D5389F">
        <w:rPr>
          <w:sz w:val="16"/>
        </w:rPr>
        <w:t xml:space="preserve"> Act in 1890, </w:t>
      </w:r>
      <w:r w:rsidRPr="00D5389F">
        <w:rPr>
          <w:rStyle w:val="StyleUnderline"/>
        </w:rPr>
        <w:t xml:space="preserve">a conservative Supreme </w:t>
      </w:r>
      <w:r w:rsidRPr="00D5389F">
        <w:rPr>
          <w:rStyle w:val="StyleUnderline"/>
          <w:highlight w:val="cyan"/>
        </w:rPr>
        <w:t>Court</w:t>
      </w:r>
      <w:r w:rsidRPr="00D5389F">
        <w:rPr>
          <w:rStyle w:val="StyleUnderline"/>
        </w:rPr>
        <w:t xml:space="preserve"> began to </w:t>
      </w:r>
      <w:r w:rsidRPr="00D5389F">
        <w:rPr>
          <w:rStyle w:val="Emphasis"/>
          <w:highlight w:val="cyan"/>
        </w:rPr>
        <w:t>chip away</w:t>
      </w:r>
      <w:r w:rsidRPr="00D5389F">
        <w:rPr>
          <w:rStyle w:val="StyleUnderline"/>
        </w:rPr>
        <w:t xml:space="preserve"> at its effectiveness. </w:t>
      </w:r>
      <w:r w:rsidRPr="00D5389F">
        <w:rPr>
          <w:rStyle w:val="StyleUnderline"/>
          <w:highlight w:val="cyan"/>
        </w:rPr>
        <w:t>Congress reacted</w:t>
      </w:r>
      <w:r w:rsidRPr="00D5389F">
        <w:rPr>
          <w:sz w:val="16"/>
        </w:rPr>
        <w:t xml:space="preserve"> in 1914 </w:t>
      </w:r>
      <w:r w:rsidRPr="00D5389F">
        <w:rPr>
          <w:rStyle w:val="StyleUnderline"/>
          <w:highlight w:val="cyan"/>
        </w:rPr>
        <w:t>with</w:t>
      </w:r>
      <w:r w:rsidRPr="00D5389F">
        <w:rPr>
          <w:sz w:val="16"/>
        </w:rPr>
        <w:t xml:space="preserve"> the </w:t>
      </w:r>
      <w:r w:rsidRPr="00D5389F">
        <w:rPr>
          <w:rStyle w:val="StyleUnderline"/>
          <w:highlight w:val="cyan"/>
        </w:rPr>
        <w:t>Clayton</w:t>
      </w:r>
      <w:r w:rsidRPr="00D5389F">
        <w:rPr>
          <w:sz w:val="16"/>
        </w:rPr>
        <w:t xml:space="preserve"> Act, which sought to ban anticompetitive mergers. In 1936, at the height of the New Deal era, Congress passed the Robinson-Patman Act, which prohibits price discrimination (charging different prices to different buyers for the same product). These laws were actively enforced for decades.</w:t>
      </w:r>
    </w:p>
    <w:p w14:paraId="63AC3FE3" w14:textId="77777777" w:rsidR="00C25714" w:rsidRPr="00D5389F" w:rsidRDefault="00C25714" w:rsidP="00C25714">
      <w:pPr>
        <w:rPr>
          <w:sz w:val="16"/>
        </w:rPr>
      </w:pPr>
      <w:r w:rsidRPr="00D5389F">
        <w:rPr>
          <w:sz w:val="16"/>
        </w:rPr>
        <w:t xml:space="preserve">But </w:t>
      </w:r>
      <w:r w:rsidRPr="00D5389F">
        <w:rPr>
          <w:rStyle w:val="StyleUnderline"/>
        </w:rPr>
        <w:t xml:space="preserve">starting </w:t>
      </w:r>
      <w:r w:rsidRPr="00D5389F">
        <w:rPr>
          <w:rStyle w:val="StyleUnderline"/>
          <w:highlight w:val="cyan"/>
        </w:rPr>
        <w:t>in the</w:t>
      </w:r>
      <w:r w:rsidRPr="00D5389F">
        <w:rPr>
          <w:sz w:val="16"/>
        </w:rPr>
        <w:t xml:space="preserve"> late 19</w:t>
      </w:r>
      <w:r w:rsidRPr="00D5389F">
        <w:rPr>
          <w:rStyle w:val="Emphasis"/>
          <w:highlight w:val="cyan"/>
        </w:rPr>
        <w:t>70s</w:t>
      </w:r>
      <w:r w:rsidRPr="00D5389F">
        <w:rPr>
          <w:rStyle w:val="StyleUnderline"/>
        </w:rPr>
        <w:t xml:space="preserve">, conservative </w:t>
      </w:r>
      <w:r w:rsidRPr="00D5389F">
        <w:rPr>
          <w:rStyle w:val="StyleUnderline"/>
          <w:highlight w:val="cyan"/>
        </w:rPr>
        <w:t>judges</w:t>
      </w:r>
      <w:r w:rsidRPr="00D5389F">
        <w:rPr>
          <w:rStyle w:val="StyleUnderline"/>
        </w:rPr>
        <w:t xml:space="preserve"> began to </w:t>
      </w:r>
      <w:r w:rsidRPr="00D5389F">
        <w:rPr>
          <w:rStyle w:val="Emphasis"/>
          <w:highlight w:val="cyan"/>
        </w:rPr>
        <w:t>erode</w:t>
      </w:r>
      <w:r w:rsidRPr="00D5389F">
        <w:rPr>
          <w:rStyle w:val="StyleUnderline"/>
        </w:rPr>
        <w:t xml:space="preserve"> the Clayton Act. Today, megamergers</w:t>
      </w:r>
      <w:r w:rsidRPr="00D5389F">
        <w:rPr>
          <w:sz w:val="16"/>
        </w:rPr>
        <w:t xml:space="preserve"> among competitors such as Bayer and Monsanto </w:t>
      </w:r>
      <w:r w:rsidRPr="00D5389F">
        <w:rPr>
          <w:rStyle w:val="StyleUnderline"/>
        </w:rPr>
        <w:t>barely raise eyebrows</w:t>
      </w:r>
      <w:r w:rsidRPr="00D5389F">
        <w:rPr>
          <w:sz w:val="16"/>
        </w:rPr>
        <w:t>. So-called vertical mergers, which combine suppliers and their customers, are now all but immune from antitrust enforcement—see the DOJ’s failed challenge to AT&amp;T and Time Warner’s recent tie-up.</w:t>
      </w:r>
    </w:p>
    <w:p w14:paraId="621BC3B3" w14:textId="77777777" w:rsidR="00C25714" w:rsidRPr="0046293E" w:rsidRDefault="00C25714" w:rsidP="00C25714">
      <w:pPr>
        <w:rPr>
          <w:sz w:val="16"/>
        </w:rPr>
      </w:pPr>
      <w:r w:rsidRPr="00D5389F">
        <w:rPr>
          <w:sz w:val="16"/>
        </w:rPr>
        <w:t xml:space="preserve">Under the business-friendly Roberts Court, </w:t>
      </w:r>
      <w:r w:rsidRPr="00D5389F">
        <w:rPr>
          <w:rStyle w:val="StyleUnderline"/>
        </w:rPr>
        <w:t xml:space="preserve">the </w:t>
      </w:r>
      <w:r w:rsidRPr="00D5389F">
        <w:rPr>
          <w:rStyle w:val="Emphasis"/>
          <w:highlight w:val="cyan"/>
        </w:rPr>
        <w:t>R</w:t>
      </w:r>
      <w:r w:rsidRPr="00D5389F">
        <w:rPr>
          <w:sz w:val="16"/>
        </w:rPr>
        <w:t>obinson-</w:t>
      </w:r>
      <w:r w:rsidRPr="00D5389F">
        <w:rPr>
          <w:rStyle w:val="Emphasis"/>
          <w:highlight w:val="cyan"/>
        </w:rPr>
        <w:t>P</w:t>
      </w:r>
      <w:r w:rsidRPr="00D5389F">
        <w:rPr>
          <w:sz w:val="16"/>
        </w:rPr>
        <w:t xml:space="preserve">atman </w:t>
      </w:r>
      <w:r w:rsidRPr="00D5389F">
        <w:rPr>
          <w:rStyle w:val="Emphasis"/>
          <w:highlight w:val="cyan"/>
        </w:rPr>
        <w:t>A</w:t>
      </w:r>
      <w:r w:rsidRPr="00D5389F">
        <w:rPr>
          <w:sz w:val="16"/>
        </w:rPr>
        <w:t xml:space="preserve">ct </w:t>
      </w:r>
      <w:r w:rsidRPr="00D5389F">
        <w:rPr>
          <w:rStyle w:val="StyleUnderline"/>
          <w:highlight w:val="cyan"/>
        </w:rPr>
        <w:t>has</w:t>
      </w:r>
      <w:r w:rsidRPr="00D5389F">
        <w:rPr>
          <w:sz w:val="16"/>
        </w:rPr>
        <w:t xml:space="preserve"> similarly </w:t>
      </w:r>
      <w:r w:rsidRPr="00D5389F">
        <w:rPr>
          <w:rStyle w:val="StyleUnderline"/>
          <w:highlight w:val="cyan"/>
        </w:rPr>
        <w:t xml:space="preserve">been </w:t>
      </w:r>
      <w:r w:rsidRPr="00D5389F">
        <w:rPr>
          <w:rStyle w:val="Emphasis"/>
          <w:highlight w:val="cyan"/>
        </w:rPr>
        <w:t>eviscerated</w:t>
      </w:r>
      <w:r w:rsidRPr="00D5389F">
        <w:rPr>
          <w:sz w:val="16"/>
        </w:rPr>
        <w:t xml:space="preserve">. By the 2000s, </w:t>
      </w:r>
      <w:r w:rsidRPr="00D5389F">
        <w:rPr>
          <w:rStyle w:val="StyleUnderline"/>
        </w:rPr>
        <w:t>the ideas of the</w:t>
      </w:r>
      <w:r w:rsidRPr="00D5389F">
        <w:rPr>
          <w:sz w:val="16"/>
        </w:rPr>
        <w:t xml:space="preserve"> conservative </w:t>
      </w:r>
      <w:r w:rsidRPr="00D5389F">
        <w:rPr>
          <w:rStyle w:val="StyleUnderline"/>
        </w:rPr>
        <w:t xml:space="preserve">Chicago School had become </w:t>
      </w:r>
      <w:r w:rsidRPr="00D5389F">
        <w:rPr>
          <w:rStyle w:val="Emphasis"/>
        </w:rPr>
        <w:t>mainstream</w:t>
      </w:r>
      <w:r w:rsidRPr="00D5389F">
        <w:rPr>
          <w:sz w:val="16"/>
        </w:rPr>
        <w:t xml:space="preserve"> in antitrust circles. Robinson-Patman, a law intended to protect small businesses, was an easy target for Chicago School critics narrowly focused on efficiency and low consumer prices. Their attacks found a receptive audience in the federal judiciary. Among insiders, </w:t>
      </w:r>
      <w:r w:rsidRPr="00D5389F">
        <w:rPr>
          <w:rStyle w:val="StyleUnderline"/>
        </w:rPr>
        <w:t xml:space="preserve">Robinson-Patman is </w:t>
      </w:r>
      <w:r w:rsidRPr="00D5389F">
        <w:rPr>
          <w:rStyle w:val="StyleUnderline"/>
          <w:highlight w:val="cyan"/>
        </w:rPr>
        <w:t>now</w:t>
      </w:r>
      <w:r w:rsidRPr="00D5389F">
        <w:rPr>
          <w:sz w:val="16"/>
        </w:rPr>
        <w:t xml:space="preserve"> known as </w:t>
      </w:r>
      <w:r w:rsidRPr="00D5389F">
        <w:rPr>
          <w:rStyle w:val="Emphasis"/>
          <w:highlight w:val="cyan"/>
        </w:rPr>
        <w:t>“zombie law.”</w:t>
      </w:r>
      <w:r w:rsidRPr="00D5389F">
        <w:rPr>
          <w:rStyle w:val="StyleUnderline"/>
        </w:rPr>
        <w:t xml:space="preserve"> It remains </w:t>
      </w:r>
      <w:r w:rsidRPr="00D5389F">
        <w:rPr>
          <w:rStyle w:val="StyleUnderline"/>
          <w:highlight w:val="cyan"/>
        </w:rPr>
        <w:t xml:space="preserve">on the books, but regulators </w:t>
      </w:r>
      <w:r w:rsidRPr="00D5389F">
        <w:rPr>
          <w:rStyle w:val="Emphasis"/>
          <w:highlight w:val="cyan"/>
        </w:rPr>
        <w:t>no longer bother</w:t>
      </w:r>
      <w:r w:rsidRPr="00D5389F">
        <w:rPr>
          <w:rStyle w:val="StyleUnderline"/>
        </w:rPr>
        <w:t xml:space="preserve"> trying to enforce it</w:t>
      </w:r>
      <w:r w:rsidRPr="00D5389F">
        <w:rPr>
          <w:sz w:val="16"/>
        </w:rPr>
        <w:t>.</w:t>
      </w:r>
    </w:p>
    <w:p w14:paraId="5E2F9ADE" w14:textId="77777777" w:rsidR="00C25714" w:rsidRDefault="00C25714" w:rsidP="00C25714">
      <w:pPr>
        <w:pStyle w:val="Heading4"/>
      </w:pPr>
      <w:r>
        <w:t xml:space="preserve">Courts have </w:t>
      </w:r>
      <w:proofErr w:type="spellStart"/>
      <w:r w:rsidRPr="006C1D32">
        <w:rPr>
          <w:u w:val="single"/>
        </w:rPr>
        <w:t>sufficent</w:t>
      </w:r>
      <w:proofErr w:type="spellEnd"/>
      <w:r>
        <w:t xml:space="preserve"> hurdles already.</w:t>
      </w:r>
    </w:p>
    <w:p w14:paraId="6355259E" w14:textId="77777777" w:rsidR="00C25714" w:rsidRDefault="00C25714" w:rsidP="00C25714">
      <w:r>
        <w:t xml:space="preserve">Meredith M. </w:t>
      </w:r>
      <w:r w:rsidRPr="000F2B4D">
        <w:rPr>
          <w:rStyle w:val="Style13ptBold"/>
        </w:rPr>
        <w:t>Render 20</w:t>
      </w:r>
      <w:r>
        <w:t>, Professor of Law at the University of Alabama School of Law, JD from the Georgetown University Law Center, BA from Boston College, “Fiduciary Injury and Citizen Enforcement of the Emoluments Clause”, Notre Dame Law Review, 95 Notre Dame L. Rev. 953, January 2020, Lexis</w:t>
      </w:r>
    </w:p>
    <w:p w14:paraId="5490F89C" w14:textId="77777777" w:rsidR="00C25714" w:rsidRPr="000F2B4D" w:rsidRDefault="00C25714" w:rsidP="00C25714">
      <w:pPr>
        <w:rPr>
          <w:sz w:val="16"/>
        </w:rPr>
      </w:pPr>
      <w:r w:rsidRPr="000F2B4D">
        <w:rPr>
          <w:sz w:val="16"/>
        </w:rPr>
        <w:t xml:space="preserve">First, as previously discussed, </w:t>
      </w:r>
      <w:r w:rsidRPr="000F2B4D">
        <w:rPr>
          <w:rStyle w:val="StyleUnderline"/>
        </w:rPr>
        <w:t>there is reason to be skeptical about the efficacy of the</w:t>
      </w:r>
      <w:r w:rsidRPr="000F2B4D">
        <w:rPr>
          <w:sz w:val="16"/>
        </w:rPr>
        <w:t xml:space="preserve"> CAP </w:t>
      </w:r>
      <w:r w:rsidRPr="000F2B4D">
        <w:rPr>
          <w:rStyle w:val="StyleUnderline"/>
        </w:rPr>
        <w:t>rule in terms of reducing the overall number of cases in the federal courts</w:t>
      </w:r>
      <w:r w:rsidRPr="000F2B4D">
        <w:rPr>
          <w:sz w:val="16"/>
        </w:rPr>
        <w:t xml:space="preserve">. 315 Moreover, in addition to the fact that the CAP rule likely does little to reduce the overall number of opportunities for federal courts to judge the behavior of coordinate branches, there is reason </w:t>
      </w:r>
      <w:proofErr w:type="gramStart"/>
      <w:r w:rsidRPr="000F2B4D">
        <w:rPr>
          <w:sz w:val="16"/>
        </w:rPr>
        <w:t>to  [</w:t>
      </w:r>
      <w:proofErr w:type="gramEnd"/>
      <w:r w:rsidRPr="000F2B4D">
        <w:rPr>
          <w:sz w:val="16"/>
        </w:rPr>
        <w:t xml:space="preserve">*1007] believe that </w:t>
      </w:r>
      <w:r w:rsidRPr="000F2B4D">
        <w:rPr>
          <w:rStyle w:val="StyleUnderline"/>
        </w:rPr>
        <w:t xml:space="preserve">the </w:t>
      </w:r>
      <w:r w:rsidRPr="000F2B4D">
        <w:rPr>
          <w:rStyle w:val="Emphasis"/>
        </w:rPr>
        <w:t>opening-the-</w:t>
      </w:r>
      <w:r w:rsidRPr="00EF0703">
        <w:rPr>
          <w:rStyle w:val="Emphasis"/>
          <w:highlight w:val="cyan"/>
        </w:rPr>
        <w:t>floodgates</w:t>
      </w:r>
      <w:r w:rsidRPr="000F2B4D">
        <w:rPr>
          <w:rStyle w:val="StyleUnderline"/>
        </w:rPr>
        <w:t xml:space="preserve"> worry itself </w:t>
      </w:r>
      <w:r w:rsidRPr="00EF0703">
        <w:rPr>
          <w:rStyle w:val="StyleUnderline"/>
          <w:highlight w:val="cyan"/>
        </w:rPr>
        <w:t xml:space="preserve">is </w:t>
      </w:r>
      <w:r w:rsidRPr="00EF0703">
        <w:rPr>
          <w:rStyle w:val="Emphasis"/>
          <w:highlight w:val="cyan"/>
        </w:rPr>
        <w:t>overblown</w:t>
      </w:r>
      <w:r w:rsidRPr="000F2B4D">
        <w:rPr>
          <w:sz w:val="16"/>
        </w:rPr>
        <w:t xml:space="preserve">. 316 </w:t>
      </w:r>
      <w:r w:rsidRPr="000F2B4D">
        <w:rPr>
          <w:rStyle w:val="StyleUnderline"/>
        </w:rPr>
        <w:t>Not only is the floodgates argument</w:t>
      </w:r>
      <w:r w:rsidRPr="000F2B4D">
        <w:rPr>
          <w:sz w:val="16"/>
        </w:rPr>
        <w:t xml:space="preserve"> in support of the CAP rule </w:t>
      </w:r>
      <w:r w:rsidRPr="00EF0703">
        <w:rPr>
          <w:rStyle w:val="StyleUnderline"/>
          <w:highlight w:val="cyan"/>
        </w:rPr>
        <w:t>lacking</w:t>
      </w:r>
      <w:r w:rsidRPr="000F2B4D">
        <w:rPr>
          <w:rStyle w:val="StyleUnderline"/>
        </w:rPr>
        <w:t xml:space="preserve"> in </w:t>
      </w:r>
      <w:r w:rsidRPr="00EF0703">
        <w:rPr>
          <w:rStyle w:val="Emphasis"/>
          <w:highlight w:val="cyan"/>
        </w:rPr>
        <w:t>empirical support</w:t>
      </w:r>
      <w:r w:rsidRPr="000F2B4D">
        <w:rPr>
          <w:sz w:val="16"/>
        </w:rPr>
        <w:t xml:space="preserve">, 317 </w:t>
      </w:r>
      <w:r w:rsidRPr="000F2B4D">
        <w:rPr>
          <w:rStyle w:val="StyleUnderline"/>
        </w:rPr>
        <w:t>but it may also be lacking in a clear, germane, and substantive content</w:t>
      </w:r>
      <w:r w:rsidRPr="000F2B4D">
        <w:rPr>
          <w:sz w:val="16"/>
        </w:rPr>
        <w:t xml:space="preserve"> when used by various members of the Court. 318F or example, Professor Marin Levy has observed that "recent cases show the justices vacillating between providing assurances that their decision will not result in a deluge of new claims, and accusing each other of being driven by an improper desire to stave off such a deluge." 319 </w:t>
      </w:r>
      <w:r w:rsidRPr="000F2B4D">
        <w:rPr>
          <w:rStyle w:val="StyleUnderline"/>
        </w:rPr>
        <w:t xml:space="preserve">The floodgate alarm has been used in diverse and </w:t>
      </w:r>
      <w:r w:rsidRPr="000F2B4D">
        <w:rPr>
          <w:rStyle w:val="Emphasis"/>
        </w:rPr>
        <w:t>internally inconsistent</w:t>
      </w:r>
      <w:r w:rsidRPr="000F2B4D">
        <w:rPr>
          <w:rStyle w:val="StyleUnderline"/>
        </w:rPr>
        <w:t xml:space="preserve"> contexts without the </w:t>
      </w:r>
      <w:r w:rsidRPr="000F2B4D">
        <w:rPr>
          <w:rStyle w:val="Emphasis"/>
        </w:rPr>
        <w:t>mooring</w:t>
      </w:r>
      <w:r w:rsidRPr="000F2B4D">
        <w:rPr>
          <w:rStyle w:val="StyleUnderline"/>
        </w:rPr>
        <w:t xml:space="preserve"> benefit of </w:t>
      </w:r>
      <w:r w:rsidRPr="000F2B4D">
        <w:rPr>
          <w:rStyle w:val="Emphasis"/>
        </w:rPr>
        <w:t>evidentiary support</w:t>
      </w:r>
      <w:r w:rsidRPr="000F2B4D">
        <w:rPr>
          <w:rStyle w:val="StyleUnderline"/>
        </w:rPr>
        <w:t xml:space="preserve">, such that it has taken on </w:t>
      </w:r>
      <w:r w:rsidRPr="00EF0703">
        <w:rPr>
          <w:rStyle w:val="StyleUnderline"/>
          <w:highlight w:val="cyan"/>
        </w:rPr>
        <w:t>more</w:t>
      </w:r>
      <w:r w:rsidRPr="000F2B4D">
        <w:rPr>
          <w:rStyle w:val="StyleUnderline"/>
        </w:rPr>
        <w:t xml:space="preserve"> the character of </w:t>
      </w:r>
      <w:r w:rsidRPr="00EF0703">
        <w:rPr>
          <w:rStyle w:val="Emphasis"/>
          <w:highlight w:val="cyan"/>
        </w:rPr>
        <w:t>epithet</w:t>
      </w:r>
      <w:r w:rsidRPr="00EF0703">
        <w:rPr>
          <w:rStyle w:val="StyleUnderline"/>
          <w:highlight w:val="cyan"/>
        </w:rPr>
        <w:t xml:space="preserve"> than</w:t>
      </w:r>
      <w:r w:rsidRPr="000F2B4D">
        <w:rPr>
          <w:rStyle w:val="StyleUnderline"/>
        </w:rPr>
        <w:t xml:space="preserve"> of a </w:t>
      </w:r>
      <w:r w:rsidRPr="000F2B4D">
        <w:rPr>
          <w:rStyle w:val="Emphasis"/>
        </w:rPr>
        <w:t xml:space="preserve">serious constitutional </w:t>
      </w:r>
      <w:r w:rsidRPr="00EF0703">
        <w:rPr>
          <w:rStyle w:val="Emphasis"/>
          <w:highlight w:val="cyan"/>
        </w:rPr>
        <w:t>obstacle</w:t>
      </w:r>
      <w:r w:rsidRPr="000F2B4D">
        <w:rPr>
          <w:sz w:val="16"/>
        </w:rPr>
        <w:t xml:space="preserve">. 320Justice Ginsburg, writing in dissent, has succinctly summarized this development, stating: </w:t>
      </w:r>
      <w:r w:rsidRPr="000F2B4D">
        <w:rPr>
          <w:rStyle w:val="StyleUnderline"/>
        </w:rPr>
        <w:t xml:space="preserve">"The 'floodgates' argument the Court today embraces has been </w:t>
      </w:r>
      <w:r w:rsidRPr="000F2B4D">
        <w:rPr>
          <w:rStyle w:val="Emphasis"/>
        </w:rPr>
        <w:t>rehearsed</w:t>
      </w:r>
      <w:r w:rsidRPr="000F2B4D">
        <w:rPr>
          <w:rStyle w:val="StyleUnderline"/>
        </w:rPr>
        <w:t xml:space="preserve"> and </w:t>
      </w:r>
      <w:r w:rsidRPr="000F2B4D">
        <w:rPr>
          <w:rStyle w:val="Emphasis"/>
        </w:rPr>
        <w:t>rejected</w:t>
      </w:r>
      <w:r w:rsidRPr="000F2B4D">
        <w:rPr>
          <w:rStyle w:val="StyleUnderline"/>
        </w:rPr>
        <w:t xml:space="preserve"> before."</w:t>
      </w:r>
      <w:r w:rsidRPr="000F2B4D">
        <w:rPr>
          <w:sz w:val="16"/>
        </w:rPr>
        <w:t xml:space="preserve"> 321</w:t>
      </w:r>
    </w:p>
    <w:p w14:paraId="589E6D2F" w14:textId="77777777" w:rsidR="00C25714" w:rsidRPr="000F2B4D" w:rsidRDefault="00C25714" w:rsidP="00C25714">
      <w:pPr>
        <w:rPr>
          <w:sz w:val="16"/>
        </w:rPr>
      </w:pPr>
      <w:r w:rsidRPr="000F2B4D">
        <w:rPr>
          <w:sz w:val="16"/>
        </w:rPr>
        <w:t xml:space="preserve">The fact that the floodgate rationale is frequently used to support both sides of a contested determination by the Court suggests that it may lack a stable normative content. 322 </w:t>
      </w:r>
      <w:r w:rsidRPr="000F2B4D">
        <w:rPr>
          <w:rStyle w:val="StyleUnderline"/>
        </w:rPr>
        <w:t xml:space="preserve">The floodgate rationale is, at heart, a prediction about how future litigants will behave if the Court adopts a new rule. Yet the ordinary </w:t>
      </w:r>
      <w:r w:rsidRPr="000F2B4D">
        <w:rPr>
          <w:rStyle w:val="Emphasis"/>
        </w:rPr>
        <w:t>norms of prediction</w:t>
      </w:r>
      <w:r w:rsidRPr="000F2B4D">
        <w:rPr>
          <w:rStyle w:val="StyleUnderline"/>
        </w:rPr>
        <w:t xml:space="preserve"> with their attendant empirical safeguards seem </w:t>
      </w:r>
      <w:r w:rsidRPr="000F2B4D">
        <w:rPr>
          <w:rStyle w:val="Emphasis"/>
        </w:rPr>
        <w:t>not</w:t>
      </w:r>
      <w:r w:rsidRPr="000F2B4D">
        <w:rPr>
          <w:rStyle w:val="StyleUnderline"/>
        </w:rPr>
        <w:t xml:space="preserve"> to obtain</w:t>
      </w:r>
      <w:r w:rsidRPr="000F2B4D">
        <w:rPr>
          <w:sz w:val="16"/>
        </w:rPr>
        <w:t xml:space="preserve">. 323 </w:t>
      </w:r>
      <w:r w:rsidRPr="000F2B4D">
        <w:rPr>
          <w:rStyle w:val="StyleUnderline"/>
        </w:rPr>
        <w:t>Those invoking the floodgate alarm have not felt</w:t>
      </w:r>
      <w:r w:rsidRPr="000F2B4D">
        <w:rPr>
          <w:sz w:val="16"/>
        </w:rPr>
        <w:t xml:space="preserve">  [*1008] </w:t>
      </w:r>
      <w:r w:rsidRPr="000F2B4D">
        <w:rPr>
          <w:rStyle w:val="StyleUnderline"/>
        </w:rPr>
        <w:t>obliged to supply evidence of past instances in which the federal courts were in fact "flooded" as the result of similar rule changes, and that the Federal Rules of Civil Procedure were inadequate to address the "flood."</w:t>
      </w:r>
      <w:r w:rsidRPr="000F2B4D">
        <w:rPr>
          <w:sz w:val="16"/>
        </w:rPr>
        <w:t xml:space="preserve"> 324 </w:t>
      </w:r>
      <w:r w:rsidRPr="00EF0703">
        <w:rPr>
          <w:rStyle w:val="StyleUnderline"/>
        </w:rPr>
        <w:t>Given</w:t>
      </w:r>
      <w:r w:rsidRPr="000F2B4D">
        <w:rPr>
          <w:rStyle w:val="StyleUnderline"/>
        </w:rPr>
        <w:t xml:space="preserve"> that members of the </w:t>
      </w:r>
      <w:r w:rsidRPr="00EF0703">
        <w:rPr>
          <w:rStyle w:val="StyleUnderline"/>
          <w:highlight w:val="cyan"/>
        </w:rPr>
        <w:t>Court</w:t>
      </w:r>
      <w:r w:rsidRPr="000F2B4D">
        <w:rPr>
          <w:rStyle w:val="StyleUnderline"/>
        </w:rPr>
        <w:t xml:space="preserve"> have </w:t>
      </w:r>
      <w:r w:rsidRPr="000F2B4D">
        <w:rPr>
          <w:rStyle w:val="Emphasis"/>
        </w:rPr>
        <w:t xml:space="preserve">so </w:t>
      </w:r>
      <w:r w:rsidRPr="00EF0703">
        <w:rPr>
          <w:rStyle w:val="Emphasis"/>
          <w:highlight w:val="cyan"/>
        </w:rPr>
        <w:t>frequently predicted</w:t>
      </w:r>
      <w:r w:rsidRPr="00EF0703">
        <w:rPr>
          <w:rStyle w:val="StyleUnderline"/>
          <w:highlight w:val="cyan"/>
        </w:rPr>
        <w:t xml:space="preserve"> a</w:t>
      </w:r>
      <w:r w:rsidRPr="000F2B4D">
        <w:rPr>
          <w:rStyle w:val="StyleUnderline"/>
        </w:rPr>
        <w:t xml:space="preserve"> litigatory </w:t>
      </w:r>
      <w:r w:rsidRPr="00EF0703">
        <w:rPr>
          <w:rStyle w:val="StyleUnderline"/>
          <w:highlight w:val="cyan"/>
        </w:rPr>
        <w:t>deluge</w:t>
      </w:r>
      <w:r w:rsidRPr="000F2B4D">
        <w:rPr>
          <w:rStyle w:val="StyleUnderline"/>
        </w:rPr>
        <w:t xml:space="preserve"> as a consequence of a rule change, it would seem a </w:t>
      </w:r>
      <w:r w:rsidRPr="000F2B4D">
        <w:rPr>
          <w:rStyle w:val="Emphasis"/>
        </w:rPr>
        <w:t>simple matter</w:t>
      </w:r>
      <w:r w:rsidRPr="000F2B4D">
        <w:rPr>
          <w:rStyle w:val="StyleUnderline"/>
        </w:rPr>
        <w:t xml:space="preserve"> to </w:t>
      </w:r>
      <w:r w:rsidRPr="000F2B4D">
        <w:rPr>
          <w:rStyle w:val="Emphasis"/>
        </w:rPr>
        <w:t>confirm</w:t>
      </w:r>
      <w:r w:rsidRPr="000F2B4D">
        <w:rPr>
          <w:rStyle w:val="StyleUnderline"/>
        </w:rPr>
        <w:t xml:space="preserve"> that a deluge has, in fact, occurred</w:t>
      </w:r>
      <w:r w:rsidRPr="000F2B4D">
        <w:rPr>
          <w:sz w:val="16"/>
        </w:rPr>
        <w:t xml:space="preserve">. 325 </w:t>
      </w:r>
      <w:r w:rsidRPr="00EF0703">
        <w:rPr>
          <w:rStyle w:val="StyleUnderline"/>
          <w:highlight w:val="cyan"/>
        </w:rPr>
        <w:t xml:space="preserve">However, </w:t>
      </w:r>
      <w:r w:rsidRPr="00EF0703">
        <w:rPr>
          <w:rStyle w:val="Emphasis"/>
          <w:highlight w:val="cyan"/>
        </w:rPr>
        <w:t>ev</w:t>
      </w:r>
      <w:r w:rsidRPr="000F2B4D">
        <w:rPr>
          <w:rStyle w:val="Emphasis"/>
        </w:rPr>
        <w:t>idence</w:t>
      </w:r>
      <w:r w:rsidRPr="000F2B4D">
        <w:rPr>
          <w:rStyle w:val="StyleUnderline"/>
        </w:rPr>
        <w:t xml:space="preserve"> </w:t>
      </w:r>
      <w:r w:rsidRPr="00EF0703">
        <w:rPr>
          <w:rStyle w:val="StyleUnderline"/>
          <w:highlight w:val="cyan"/>
        </w:rPr>
        <w:t>of</w:t>
      </w:r>
      <w:r w:rsidRPr="000F2B4D">
        <w:rPr>
          <w:rStyle w:val="StyleUnderline"/>
        </w:rPr>
        <w:t xml:space="preserve"> past </w:t>
      </w:r>
      <w:r w:rsidRPr="00EF0703">
        <w:rPr>
          <w:rStyle w:val="StyleUnderline"/>
          <w:highlight w:val="cyan"/>
        </w:rPr>
        <w:t xml:space="preserve">flooding has </w:t>
      </w:r>
      <w:r w:rsidRPr="00EF0703">
        <w:rPr>
          <w:rStyle w:val="Emphasis"/>
          <w:highlight w:val="cyan"/>
        </w:rPr>
        <w:t>yet to emerge</w:t>
      </w:r>
      <w:r w:rsidRPr="000F2B4D">
        <w:rPr>
          <w:rStyle w:val="StyleUnderline"/>
        </w:rPr>
        <w:t xml:space="preserve"> within the floodgate discourse</w:t>
      </w:r>
      <w:r w:rsidRPr="000F2B4D">
        <w:rPr>
          <w:sz w:val="16"/>
        </w:rPr>
        <w:t>. 326</w:t>
      </w:r>
    </w:p>
    <w:p w14:paraId="50CF8F39" w14:textId="77777777" w:rsidR="00C25714" w:rsidRDefault="00C25714" w:rsidP="00C25714">
      <w:pPr>
        <w:rPr>
          <w:sz w:val="16"/>
        </w:rPr>
      </w:pPr>
      <w:r w:rsidRPr="000F2B4D">
        <w:rPr>
          <w:sz w:val="16"/>
        </w:rPr>
        <w:t xml:space="preserve">It is possible that the reason that </w:t>
      </w:r>
      <w:r w:rsidRPr="000F2B4D">
        <w:rPr>
          <w:rStyle w:val="StyleUnderline"/>
        </w:rPr>
        <w:t xml:space="preserve">the floodgate worry has not been documented may be </w:t>
      </w:r>
      <w:r w:rsidRPr="00EF0703">
        <w:rPr>
          <w:rStyle w:val="StyleUnderline"/>
          <w:highlight w:val="cyan"/>
        </w:rPr>
        <w:t xml:space="preserve">because it has </w:t>
      </w:r>
      <w:r w:rsidRPr="00EF0703">
        <w:rPr>
          <w:rStyle w:val="Emphasis"/>
          <w:highlight w:val="cyan"/>
        </w:rPr>
        <w:t>yet to</w:t>
      </w:r>
      <w:r w:rsidRPr="000F2B4D">
        <w:rPr>
          <w:rStyle w:val="Emphasis"/>
        </w:rPr>
        <w:t xml:space="preserve"> come to </w:t>
      </w:r>
      <w:r w:rsidRPr="00EF0703">
        <w:rPr>
          <w:rStyle w:val="Emphasis"/>
          <w:highlight w:val="cyan"/>
        </w:rPr>
        <w:t>pass</w:t>
      </w:r>
      <w:r w:rsidRPr="000F2B4D">
        <w:rPr>
          <w:rStyle w:val="StyleUnderline"/>
        </w:rPr>
        <w:t xml:space="preserve">. There is </w:t>
      </w:r>
      <w:r w:rsidRPr="000F2B4D">
        <w:rPr>
          <w:rStyle w:val="Emphasis"/>
        </w:rPr>
        <w:t>ample reason</w:t>
      </w:r>
      <w:r w:rsidRPr="000F2B4D">
        <w:rPr>
          <w:rStyle w:val="StyleUnderline"/>
        </w:rPr>
        <w:t xml:space="preserve"> to believe that the </w:t>
      </w:r>
      <w:r w:rsidRPr="000F2B4D">
        <w:rPr>
          <w:rStyle w:val="Emphasis"/>
        </w:rPr>
        <w:t xml:space="preserve">Federal </w:t>
      </w:r>
      <w:r w:rsidRPr="00EF0703">
        <w:rPr>
          <w:rStyle w:val="Emphasis"/>
          <w:highlight w:val="cyan"/>
        </w:rPr>
        <w:t>Rules of</w:t>
      </w:r>
      <w:r w:rsidRPr="000F2B4D">
        <w:rPr>
          <w:rStyle w:val="Emphasis"/>
        </w:rPr>
        <w:t xml:space="preserve"> Civil </w:t>
      </w:r>
      <w:r w:rsidRPr="00EF0703">
        <w:rPr>
          <w:rStyle w:val="Emphasis"/>
          <w:highlight w:val="cyan"/>
        </w:rPr>
        <w:t>Procedure</w:t>
      </w:r>
      <w:r w:rsidRPr="000F2B4D">
        <w:rPr>
          <w:rStyle w:val="StyleUnderline"/>
        </w:rPr>
        <w:t xml:space="preserve"> are </w:t>
      </w:r>
      <w:r w:rsidRPr="000F2B4D">
        <w:rPr>
          <w:rStyle w:val="Emphasis"/>
        </w:rPr>
        <w:t xml:space="preserve">generally </w:t>
      </w:r>
      <w:r w:rsidRPr="000F2B4D">
        <w:rPr>
          <w:rStyle w:val="Emphasis"/>
        </w:rPr>
        <w:lastRenderedPageBreak/>
        <w:t>commensurate</w:t>
      </w:r>
      <w:r w:rsidRPr="000F2B4D">
        <w:rPr>
          <w:rStyle w:val="StyleUnderline"/>
        </w:rPr>
        <w:t xml:space="preserve"> to the task of qualitatively </w:t>
      </w:r>
      <w:r w:rsidRPr="00EF0703">
        <w:rPr>
          <w:rStyle w:val="Emphasis"/>
          <w:highlight w:val="cyan"/>
        </w:rPr>
        <w:t>stem</w:t>
      </w:r>
      <w:r w:rsidRPr="000F2B4D">
        <w:rPr>
          <w:rStyle w:val="StyleUnderline"/>
        </w:rPr>
        <w:t xml:space="preserve">ming </w:t>
      </w:r>
      <w:r w:rsidRPr="00EF0703">
        <w:rPr>
          <w:rStyle w:val="StyleUnderline"/>
          <w:highlight w:val="cyan"/>
        </w:rPr>
        <w:t>the tide</w:t>
      </w:r>
      <w:r w:rsidRPr="000F2B4D">
        <w:rPr>
          <w:rStyle w:val="StyleUnderline"/>
        </w:rPr>
        <w:t xml:space="preserve"> of litigation</w:t>
      </w:r>
      <w:r w:rsidRPr="000F2B4D">
        <w:rPr>
          <w:sz w:val="16"/>
        </w:rPr>
        <w:t xml:space="preserve">. 327 </w:t>
      </w:r>
      <w:r w:rsidRPr="000F2B4D">
        <w:rPr>
          <w:rStyle w:val="StyleUnderline"/>
        </w:rPr>
        <w:t xml:space="preserve">The Federal Rules of Civil Procedure are designed </w:t>
      </w:r>
      <w:r w:rsidRPr="00EF0703">
        <w:rPr>
          <w:rStyle w:val="StyleUnderline"/>
          <w:highlight w:val="cyan"/>
        </w:rPr>
        <w:t xml:space="preserve">to </w:t>
      </w:r>
      <w:r w:rsidRPr="00EF0703">
        <w:rPr>
          <w:rStyle w:val="Emphasis"/>
          <w:highlight w:val="cyan"/>
        </w:rPr>
        <w:t>weed out</w:t>
      </w:r>
      <w:r w:rsidRPr="000F2B4D">
        <w:rPr>
          <w:rStyle w:val="StyleUnderline"/>
        </w:rPr>
        <w:t xml:space="preserve"> duplicative, harassing, frivolous, and meritless </w:t>
      </w:r>
      <w:r w:rsidRPr="00EF0703">
        <w:rPr>
          <w:rStyle w:val="StyleUnderline"/>
          <w:highlight w:val="cyan"/>
        </w:rPr>
        <w:t>cases</w:t>
      </w:r>
      <w:r w:rsidRPr="000F2B4D">
        <w:rPr>
          <w:sz w:val="16"/>
        </w:rPr>
        <w:t xml:space="preserve">. 328While no standing rule - including the CAP rule - prevents </w:t>
      </w:r>
      <w:proofErr w:type="spellStart"/>
      <w:r w:rsidRPr="000F2B4D">
        <w:rPr>
          <w:rStyle w:val="StyleUnderline"/>
        </w:rPr>
        <w:t>nonmeritorious</w:t>
      </w:r>
      <w:proofErr w:type="spellEnd"/>
      <w:r w:rsidRPr="000F2B4D">
        <w:rPr>
          <w:rStyle w:val="StyleUnderline"/>
        </w:rPr>
        <w:t xml:space="preserve"> cases</w:t>
      </w:r>
      <w:r w:rsidRPr="000F2B4D">
        <w:rPr>
          <w:sz w:val="16"/>
        </w:rPr>
        <w:t xml:space="preserve"> from being filed in federal court, such cases </w:t>
      </w:r>
      <w:r w:rsidRPr="000F2B4D">
        <w:rPr>
          <w:rStyle w:val="StyleUnderline"/>
        </w:rPr>
        <w:t>are generally resolved on a</w:t>
      </w:r>
      <w:r w:rsidRPr="000F2B4D">
        <w:rPr>
          <w:sz w:val="16"/>
        </w:rPr>
        <w:t xml:space="preserve"> Rule 12(b)(1) </w:t>
      </w:r>
      <w:r w:rsidRPr="000F2B4D">
        <w:rPr>
          <w:rStyle w:val="StyleUnderline"/>
        </w:rPr>
        <w:t>motion to dismiss</w:t>
      </w:r>
      <w:r w:rsidRPr="000F2B4D">
        <w:rPr>
          <w:sz w:val="16"/>
        </w:rPr>
        <w:t xml:space="preserve">. 329The Rule 12(b)(1) motion to dismiss is also the first opportunity during which a defendant can challenge standing. 330There is no strategic advantage </w:t>
      </w:r>
      <w:proofErr w:type="gramStart"/>
      <w:r w:rsidRPr="000F2B4D">
        <w:rPr>
          <w:sz w:val="16"/>
        </w:rPr>
        <w:t>to  [</w:t>
      </w:r>
      <w:proofErr w:type="gramEnd"/>
      <w:r w:rsidRPr="000F2B4D">
        <w:rPr>
          <w:sz w:val="16"/>
        </w:rPr>
        <w:t xml:space="preserve">*1009] defendants - in terms of the expenditure of resources - to having a case dismissed for want of standing as compared to any other grounds for dismissal under Rule 12(b)(1). 331Likewise, </w:t>
      </w:r>
      <w:r w:rsidRPr="00EF0703">
        <w:rPr>
          <w:rStyle w:val="Emphasis"/>
          <w:highlight w:val="cyan"/>
        </w:rPr>
        <w:t>doctrines</w:t>
      </w:r>
      <w:r w:rsidRPr="000F2B4D">
        <w:rPr>
          <w:rStyle w:val="StyleUnderline"/>
        </w:rPr>
        <w:t xml:space="preserve"> and </w:t>
      </w:r>
      <w:r w:rsidRPr="000F2B4D">
        <w:rPr>
          <w:rStyle w:val="Emphasis"/>
        </w:rPr>
        <w:t>mechanisms</w:t>
      </w:r>
      <w:r w:rsidRPr="000F2B4D">
        <w:rPr>
          <w:rStyle w:val="StyleUnderline"/>
        </w:rPr>
        <w:t xml:space="preserve"> designed </w:t>
      </w:r>
      <w:r w:rsidRPr="00EF0703">
        <w:rPr>
          <w:rStyle w:val="StyleUnderline"/>
          <w:highlight w:val="cyan"/>
        </w:rPr>
        <w:t xml:space="preserve">to </w:t>
      </w:r>
      <w:r w:rsidRPr="00EF0703">
        <w:rPr>
          <w:rStyle w:val="Emphasis"/>
          <w:highlight w:val="cyan"/>
        </w:rPr>
        <w:t>conserve</w:t>
      </w:r>
      <w:r w:rsidRPr="000F2B4D">
        <w:rPr>
          <w:rStyle w:val="Emphasis"/>
        </w:rPr>
        <w:t xml:space="preserve"> both </w:t>
      </w:r>
      <w:r w:rsidRPr="00EF0703">
        <w:rPr>
          <w:rStyle w:val="Emphasis"/>
          <w:highlight w:val="cyan"/>
        </w:rPr>
        <w:t>judicial</w:t>
      </w:r>
      <w:r w:rsidRPr="000F2B4D">
        <w:rPr>
          <w:rStyle w:val="Emphasis"/>
        </w:rPr>
        <w:t xml:space="preserve"> and defendant </w:t>
      </w:r>
      <w:r w:rsidRPr="00EF0703">
        <w:rPr>
          <w:rStyle w:val="Emphasis"/>
          <w:highlight w:val="cyan"/>
        </w:rPr>
        <w:t>resources</w:t>
      </w:r>
      <w:r w:rsidRPr="00EF0703">
        <w:rPr>
          <w:rStyle w:val="StyleUnderline"/>
          <w:highlight w:val="cyan"/>
        </w:rPr>
        <w:t xml:space="preserve">, such as </w:t>
      </w:r>
      <w:r w:rsidRPr="00EF0703">
        <w:rPr>
          <w:rStyle w:val="Emphasis"/>
          <w:highlight w:val="cyan"/>
        </w:rPr>
        <w:t>claim preclusion</w:t>
      </w:r>
      <w:r w:rsidRPr="00EF0703">
        <w:rPr>
          <w:rStyle w:val="StyleUnderline"/>
          <w:highlight w:val="cyan"/>
        </w:rPr>
        <w:t xml:space="preserve">, </w:t>
      </w:r>
      <w:r w:rsidRPr="00EF0703">
        <w:rPr>
          <w:rStyle w:val="Emphasis"/>
          <w:highlight w:val="cyan"/>
        </w:rPr>
        <w:t>issue preclusion</w:t>
      </w:r>
      <w:r w:rsidRPr="00EF0703">
        <w:rPr>
          <w:rStyle w:val="StyleUnderline"/>
          <w:highlight w:val="cyan"/>
        </w:rPr>
        <w:t xml:space="preserve">, </w:t>
      </w:r>
      <w:r w:rsidRPr="00EF0703">
        <w:rPr>
          <w:rStyle w:val="Emphasis"/>
          <w:highlight w:val="cyan"/>
        </w:rPr>
        <w:t>abstention</w:t>
      </w:r>
      <w:r w:rsidRPr="00EF0703">
        <w:rPr>
          <w:rStyle w:val="StyleUnderline"/>
          <w:highlight w:val="cyan"/>
        </w:rPr>
        <w:t xml:space="preserve">, </w:t>
      </w:r>
      <w:r w:rsidRPr="00EF0703">
        <w:rPr>
          <w:rStyle w:val="Emphasis"/>
          <w:highlight w:val="cyan"/>
        </w:rPr>
        <w:t>joinder</w:t>
      </w:r>
      <w:r w:rsidRPr="00EF0703">
        <w:rPr>
          <w:rStyle w:val="StyleUnderline"/>
          <w:highlight w:val="cyan"/>
        </w:rPr>
        <w:t xml:space="preserve">, and </w:t>
      </w:r>
      <w:r w:rsidRPr="00EF0703">
        <w:rPr>
          <w:rStyle w:val="Emphasis"/>
          <w:highlight w:val="cyan"/>
        </w:rPr>
        <w:t>case consolidation</w:t>
      </w:r>
      <w:r w:rsidRPr="000F2B4D">
        <w:rPr>
          <w:rStyle w:val="StyleUnderline"/>
        </w:rPr>
        <w:t xml:space="preserve">, all operate to </w:t>
      </w:r>
      <w:r w:rsidRPr="00EF0703">
        <w:rPr>
          <w:rStyle w:val="StyleUnderline"/>
          <w:highlight w:val="cyan"/>
        </w:rPr>
        <w:t>prevent</w:t>
      </w:r>
      <w:r w:rsidRPr="000F2B4D">
        <w:rPr>
          <w:rStyle w:val="StyleUnderline"/>
        </w:rPr>
        <w:t xml:space="preserve"> </w:t>
      </w:r>
      <w:r w:rsidRPr="000F2B4D">
        <w:rPr>
          <w:rStyle w:val="Emphasis"/>
        </w:rPr>
        <w:t xml:space="preserve">horizonal </w:t>
      </w:r>
      <w:r w:rsidRPr="00EF0703">
        <w:rPr>
          <w:rStyle w:val="Emphasis"/>
          <w:highlight w:val="cyan"/>
        </w:rPr>
        <w:t>lawsuits</w:t>
      </w:r>
      <w:r w:rsidRPr="000F2B4D">
        <w:rPr>
          <w:rStyle w:val="StyleUnderline"/>
        </w:rPr>
        <w:t xml:space="preserve"> alleging the same nexus of operative facts from going forward </w:t>
      </w:r>
      <w:r w:rsidRPr="00EF0703">
        <w:rPr>
          <w:rStyle w:val="Emphasis"/>
          <w:highlight w:val="cyan"/>
        </w:rPr>
        <w:t>simultaneously</w:t>
      </w:r>
      <w:r w:rsidRPr="00EF0703">
        <w:rPr>
          <w:rStyle w:val="StyleUnderline"/>
          <w:highlight w:val="cyan"/>
        </w:rPr>
        <w:t xml:space="preserve"> in multiple</w:t>
      </w:r>
      <w:r w:rsidRPr="000F2B4D">
        <w:rPr>
          <w:rStyle w:val="StyleUnderline"/>
        </w:rPr>
        <w:t xml:space="preserve"> district </w:t>
      </w:r>
      <w:r w:rsidRPr="00EF0703">
        <w:rPr>
          <w:rStyle w:val="StyleUnderline"/>
          <w:highlight w:val="cyan"/>
        </w:rPr>
        <w:t>courts</w:t>
      </w:r>
      <w:r w:rsidRPr="000F2B4D">
        <w:rPr>
          <w:sz w:val="16"/>
        </w:rPr>
        <w:t xml:space="preserve"> - a point that is especially important in the </w:t>
      </w:r>
      <w:proofErr w:type="gramStart"/>
      <w:r w:rsidRPr="000F2B4D">
        <w:rPr>
          <w:sz w:val="16"/>
        </w:rPr>
        <w:t>emoluments</w:t>
      </w:r>
      <w:proofErr w:type="gramEnd"/>
      <w:r w:rsidRPr="000F2B4D">
        <w:rPr>
          <w:sz w:val="16"/>
        </w:rPr>
        <w:t xml:space="preserve"> context where presumably any citizen suit would allege the same operative facts. 332</w:t>
      </w:r>
    </w:p>
    <w:p w14:paraId="45B64DCE" w14:textId="77777777" w:rsidR="00C25714" w:rsidRDefault="00C25714" w:rsidP="00C25714">
      <w:pPr>
        <w:pStyle w:val="Heading4"/>
      </w:pPr>
      <w:r>
        <w:t xml:space="preserve">Response is </w:t>
      </w:r>
      <w:r w:rsidRPr="006C1D32">
        <w:rPr>
          <w:u w:val="single"/>
        </w:rPr>
        <w:t>delegation</w:t>
      </w:r>
      <w:r>
        <w:t xml:space="preserve"> AND </w:t>
      </w:r>
      <w:r w:rsidRPr="006C1D32">
        <w:rPr>
          <w:u w:val="single"/>
        </w:rPr>
        <w:t>resource</w:t>
      </w:r>
      <w:r>
        <w:t xml:space="preserve"> boosts</w:t>
      </w:r>
      <w:r w:rsidRPr="0046293E">
        <w:rPr>
          <w:b w:val="0"/>
        </w:rPr>
        <w:t>, NOT restrictions.</w:t>
      </w:r>
    </w:p>
    <w:p w14:paraId="7DD3B857" w14:textId="77777777" w:rsidR="00C25714" w:rsidRDefault="00C25714" w:rsidP="00C25714">
      <w:r>
        <w:t xml:space="preserve">Marin K. </w:t>
      </w:r>
      <w:r w:rsidRPr="00096957">
        <w:rPr>
          <w:rStyle w:val="Style13ptBold"/>
        </w:rPr>
        <w:t>Levy 13</w:t>
      </w:r>
      <w:r>
        <w:t>, Associate Professor of Law at the Duke University School of Law, JD from Yale Law School, “Judging the Flood of Litigation”, University of Chicago Law Review, 80 U. Chi. L. Rev. 1007, Lexis</w:t>
      </w:r>
    </w:p>
    <w:p w14:paraId="3E53E003" w14:textId="77777777" w:rsidR="00C25714" w:rsidRPr="0046293E" w:rsidRDefault="00C25714" w:rsidP="00C25714">
      <w:pPr>
        <w:rPr>
          <w:sz w:val="16"/>
        </w:rPr>
      </w:pPr>
      <w:r w:rsidRPr="00096957">
        <w:rPr>
          <w:sz w:val="16"/>
        </w:rPr>
        <w:t xml:space="preserve">To be sure, </w:t>
      </w:r>
      <w:r w:rsidRPr="00096957">
        <w:rPr>
          <w:rStyle w:val="StyleUnderline"/>
        </w:rPr>
        <w:t xml:space="preserve">judicial </w:t>
      </w:r>
      <w:r w:rsidRPr="00EC60B4">
        <w:rPr>
          <w:rStyle w:val="StyleUnderline"/>
          <w:highlight w:val="cyan"/>
        </w:rPr>
        <w:t>workload is a</w:t>
      </w:r>
      <w:r w:rsidRPr="00096957">
        <w:rPr>
          <w:rStyle w:val="StyleUnderline"/>
        </w:rPr>
        <w:t xml:space="preserve"> critical </w:t>
      </w:r>
      <w:r w:rsidRPr="00EC60B4">
        <w:rPr>
          <w:rStyle w:val="StyleUnderline"/>
          <w:highlight w:val="cyan"/>
        </w:rPr>
        <w:t>concern</w:t>
      </w:r>
      <w:r w:rsidRPr="00096957">
        <w:rPr>
          <w:sz w:val="16"/>
        </w:rPr>
        <w:t xml:space="preserve">. As noted earlier, the lower courts have faced rising caseloads over the last several decades 285 - a fact the justices have emphasized. 286 Today, both federal district and appellate </w:t>
      </w:r>
      <w:r w:rsidRPr="00096957">
        <w:rPr>
          <w:rStyle w:val="StyleUnderline"/>
        </w:rPr>
        <w:t>judges must contend with hundreds of filings per year</w:t>
      </w:r>
      <w:r w:rsidRPr="00096957">
        <w:rPr>
          <w:sz w:val="16"/>
        </w:rPr>
        <w:t xml:space="preserve">, 287 meaning that their ability to give attention to individual cases is greatly reduced. </w:t>
      </w:r>
      <w:r w:rsidRPr="00EC60B4">
        <w:rPr>
          <w:rStyle w:val="StyleUnderline"/>
          <w:highlight w:val="cyan"/>
        </w:rPr>
        <w:t>Employing</w:t>
      </w:r>
      <w:r w:rsidRPr="00096957">
        <w:rPr>
          <w:rStyle w:val="StyleUnderline"/>
        </w:rPr>
        <w:t xml:space="preserve"> the </w:t>
      </w:r>
      <w:r w:rsidRPr="00EC60B4">
        <w:rPr>
          <w:rStyle w:val="StyleUnderline"/>
          <w:highlight w:val="cyan"/>
        </w:rPr>
        <w:t>tools</w:t>
      </w:r>
      <w:r w:rsidRPr="00096957">
        <w:rPr>
          <w:rStyle w:val="StyleUnderline"/>
        </w:rPr>
        <w:t xml:space="preserve"> at hand, </w:t>
      </w:r>
      <w:r w:rsidRPr="00EC60B4">
        <w:rPr>
          <w:rStyle w:val="StyleUnderline"/>
          <w:highlight w:val="cyan"/>
        </w:rPr>
        <w:t>district judges</w:t>
      </w:r>
      <w:r w:rsidRPr="00096957">
        <w:rPr>
          <w:rStyle w:val="StyleUnderline"/>
        </w:rPr>
        <w:t xml:space="preserve"> have come to </w:t>
      </w:r>
      <w:r w:rsidRPr="00EC60B4">
        <w:rPr>
          <w:rStyle w:val="StyleUnderline"/>
          <w:highlight w:val="cyan"/>
        </w:rPr>
        <w:t>rely</w:t>
      </w:r>
      <w:r w:rsidRPr="00096957">
        <w:rPr>
          <w:rStyle w:val="StyleUnderline"/>
        </w:rPr>
        <w:t xml:space="preserve"> more heavily </w:t>
      </w:r>
      <w:r w:rsidRPr="00EC60B4">
        <w:rPr>
          <w:rStyle w:val="StyleUnderline"/>
          <w:highlight w:val="cyan"/>
        </w:rPr>
        <w:t>on</w:t>
      </w:r>
      <w:r w:rsidRPr="00096957">
        <w:rPr>
          <w:rStyle w:val="StyleUnderline"/>
        </w:rPr>
        <w:t xml:space="preserve"> the </w:t>
      </w:r>
      <w:r w:rsidRPr="00096957">
        <w:rPr>
          <w:rStyle w:val="Emphasis"/>
        </w:rPr>
        <w:t>aid</w:t>
      </w:r>
      <w:r w:rsidRPr="00096957">
        <w:rPr>
          <w:rStyle w:val="StyleUnderline"/>
        </w:rPr>
        <w:t xml:space="preserve"> of </w:t>
      </w:r>
      <w:r w:rsidRPr="00EC60B4">
        <w:rPr>
          <w:rStyle w:val="Emphasis"/>
          <w:highlight w:val="cyan"/>
        </w:rPr>
        <w:t>magistrate judges</w:t>
      </w:r>
      <w:r w:rsidRPr="00096957">
        <w:rPr>
          <w:sz w:val="16"/>
        </w:rPr>
        <w:t xml:space="preserve">, 288 </w:t>
      </w:r>
      <w:r w:rsidRPr="00EC60B4">
        <w:rPr>
          <w:rStyle w:val="StyleUnderline"/>
          <w:highlight w:val="cyan"/>
        </w:rPr>
        <w:t>and appellate judges</w:t>
      </w:r>
      <w:r w:rsidRPr="00096957">
        <w:rPr>
          <w:rStyle w:val="StyleUnderline"/>
        </w:rPr>
        <w:t xml:space="preserve"> have come to </w:t>
      </w:r>
      <w:r w:rsidRPr="00EC60B4">
        <w:rPr>
          <w:rStyle w:val="StyleUnderline"/>
          <w:highlight w:val="cyan"/>
        </w:rPr>
        <w:t>rely on</w:t>
      </w:r>
      <w:r w:rsidRPr="00096957">
        <w:rPr>
          <w:rStyle w:val="StyleUnderline"/>
        </w:rPr>
        <w:t xml:space="preserve"> the assistance of </w:t>
      </w:r>
      <w:r w:rsidRPr="00096957">
        <w:rPr>
          <w:rStyle w:val="Emphasis"/>
        </w:rPr>
        <w:t>sta</w:t>
      </w:r>
      <w:r w:rsidRPr="00EC60B4">
        <w:rPr>
          <w:rStyle w:val="Emphasis"/>
          <w:highlight w:val="cyan"/>
        </w:rPr>
        <w:t>ff attorneys</w:t>
      </w:r>
      <w:r w:rsidRPr="00EC60B4">
        <w:rPr>
          <w:rStyle w:val="StyleUnderline"/>
          <w:highlight w:val="cyan"/>
        </w:rPr>
        <w:t xml:space="preserve"> and</w:t>
      </w:r>
      <w:r w:rsidRPr="00096957">
        <w:rPr>
          <w:rStyle w:val="StyleUnderline"/>
        </w:rPr>
        <w:t xml:space="preserve"> other </w:t>
      </w:r>
      <w:r w:rsidRPr="00EC60B4">
        <w:rPr>
          <w:rStyle w:val="Emphasis"/>
          <w:highlight w:val="cyan"/>
        </w:rPr>
        <w:t>case-management tools</w:t>
      </w:r>
      <w:r w:rsidRPr="00EC60B4">
        <w:rPr>
          <w:rStyle w:val="StyleUnderline"/>
          <w:highlight w:val="cyan"/>
        </w:rPr>
        <w:t xml:space="preserve"> to </w:t>
      </w:r>
      <w:r w:rsidRPr="00EC60B4">
        <w:rPr>
          <w:rStyle w:val="Emphasis"/>
          <w:highlight w:val="cyan"/>
        </w:rPr>
        <w:t>cope</w:t>
      </w:r>
      <w:r w:rsidRPr="00096957">
        <w:rPr>
          <w:rStyle w:val="StyleUnderline"/>
        </w:rPr>
        <w:t xml:space="preserve"> with their workload</w:t>
      </w:r>
      <w:r w:rsidRPr="00096957">
        <w:rPr>
          <w:sz w:val="16"/>
        </w:rPr>
        <w:t xml:space="preserve">. 289 </w:t>
      </w:r>
      <w:r w:rsidRPr="00096957">
        <w:rPr>
          <w:rStyle w:val="StyleUnderline"/>
        </w:rPr>
        <w:t xml:space="preserve">Still, </w:t>
      </w:r>
      <w:r w:rsidRPr="00EC60B4">
        <w:rPr>
          <w:rStyle w:val="StyleUnderline"/>
          <w:highlight w:val="cyan"/>
        </w:rPr>
        <w:t>judges</w:t>
      </w:r>
      <w:r w:rsidRPr="00096957">
        <w:rPr>
          <w:sz w:val="16"/>
        </w:rPr>
        <w:t xml:space="preserve"> and scholars alike </w:t>
      </w:r>
      <w:r w:rsidRPr="00096957">
        <w:rPr>
          <w:rStyle w:val="StyleUnderline"/>
        </w:rPr>
        <w:t xml:space="preserve">have </w:t>
      </w:r>
      <w:r w:rsidRPr="00EC60B4">
        <w:rPr>
          <w:rStyle w:val="Emphasis"/>
          <w:highlight w:val="cyan"/>
        </w:rPr>
        <w:t>call</w:t>
      </w:r>
      <w:r w:rsidRPr="00096957">
        <w:rPr>
          <w:rStyle w:val="StyleUnderline"/>
        </w:rPr>
        <w:t xml:space="preserve">ed </w:t>
      </w:r>
      <w:r w:rsidRPr="00EC60B4">
        <w:rPr>
          <w:rStyle w:val="StyleUnderline"/>
          <w:highlight w:val="cyan"/>
        </w:rPr>
        <w:t>for</w:t>
      </w:r>
      <w:r w:rsidRPr="00096957">
        <w:rPr>
          <w:rStyle w:val="StyleUnderline"/>
        </w:rPr>
        <w:t xml:space="preserve"> an </w:t>
      </w:r>
      <w:r w:rsidRPr="00EC60B4">
        <w:rPr>
          <w:rStyle w:val="Emphasis"/>
          <w:highlight w:val="cyan"/>
        </w:rPr>
        <w:t>expansion of the bench</w:t>
      </w:r>
      <w:r w:rsidRPr="00096957">
        <w:rPr>
          <w:sz w:val="16"/>
        </w:rPr>
        <w:t xml:space="preserve"> 290 </w:t>
      </w:r>
      <w:r w:rsidRPr="00096957">
        <w:rPr>
          <w:rStyle w:val="StyleUnderline"/>
        </w:rPr>
        <w:t>and limiting the flow of cases</w:t>
      </w:r>
      <w:r w:rsidRPr="00096957">
        <w:rPr>
          <w:sz w:val="16"/>
        </w:rPr>
        <w:t xml:space="preserve"> 291 </w:t>
      </w:r>
      <w:r w:rsidRPr="00EC60B4">
        <w:rPr>
          <w:rStyle w:val="StyleUnderline"/>
          <w:highlight w:val="cyan"/>
        </w:rPr>
        <w:t>to alleviate</w:t>
      </w:r>
      <w:r w:rsidRPr="00096957">
        <w:rPr>
          <w:rStyle w:val="StyleUnderline"/>
        </w:rPr>
        <w:t xml:space="preserve"> the </w:t>
      </w:r>
      <w:r w:rsidRPr="00EC60B4">
        <w:rPr>
          <w:rStyle w:val="StyleUnderline"/>
          <w:highlight w:val="cyan"/>
        </w:rPr>
        <w:t>strain</w:t>
      </w:r>
      <w:r w:rsidRPr="00096957">
        <w:rPr>
          <w:rStyle w:val="StyleUnderline"/>
        </w:rPr>
        <w:t xml:space="preserve"> on the federal courts</w:t>
      </w:r>
      <w:r w:rsidRPr="00096957">
        <w:rPr>
          <w:sz w:val="16"/>
        </w:rPr>
        <w:t xml:space="preserve">. Thus, when the justices express their desire to avoid inviting new claims into federal courts, the underlying concern is not a trivial one. 292 The critical question, though, </w:t>
      </w:r>
      <w:proofErr w:type="gramStart"/>
      <w:r w:rsidRPr="00096957">
        <w:rPr>
          <w:sz w:val="16"/>
        </w:rPr>
        <w:t>is  [</w:t>
      </w:r>
      <w:proofErr w:type="gramEnd"/>
      <w:r w:rsidRPr="00096957">
        <w:rPr>
          <w:sz w:val="16"/>
        </w:rPr>
        <w:t>*1066]  whether considerations of judicial workload can stand as an independent factor in shaping the Court's interpretation of substantive law.</w:t>
      </w:r>
    </w:p>
    <w:p w14:paraId="32C5970D" w14:textId="77777777" w:rsidR="00C25714" w:rsidRDefault="00C25714" w:rsidP="00C25714">
      <w:pPr>
        <w:pStyle w:val="JordanAnalytics"/>
      </w:pPr>
      <w:r>
        <w:t xml:space="preserve">The courts </w:t>
      </w:r>
      <w:r w:rsidRPr="0046293E">
        <w:rPr>
          <w:u w:val="single"/>
        </w:rPr>
        <w:t>fail</w:t>
      </w:r>
      <w:r>
        <w:t xml:space="preserve"> at antitrust---results in a </w:t>
      </w:r>
      <w:r w:rsidRPr="0046293E">
        <w:rPr>
          <w:u w:val="single"/>
        </w:rPr>
        <w:t>patchwork</w:t>
      </w:r>
      <w:r>
        <w:t>.</w:t>
      </w:r>
    </w:p>
    <w:p w14:paraId="61409DE5" w14:textId="77777777" w:rsidR="00C25714" w:rsidRPr="00745529" w:rsidRDefault="00C25714" w:rsidP="00C25714">
      <w:r w:rsidRPr="00745529">
        <w:t xml:space="preserve">Rohit </w:t>
      </w:r>
      <w:r w:rsidRPr="00745529">
        <w:rPr>
          <w:rStyle w:val="Style13ptBold"/>
        </w:rPr>
        <w:t>Chopra 20</w:t>
      </w:r>
      <w:r w:rsidRPr="00745529">
        <w:t>, Commissioner of the Federal Trade Commission, and Lina M. Khan, Academic Fellow at Columbia Law School, Counsel to the Subcommittee on Antitrust, Commercial, and Administrative Law, US House Committee on the Judiciary and Former Legal Fellow at the Federal Trade Commission, “The Case for "Unfair Methods of Competition" Rulemaking”, University of Chicago Law Review, 87 U. Chi. L. Rev. 357, March 2020, Lexis</w:t>
      </w:r>
    </w:p>
    <w:p w14:paraId="06F641AC" w14:textId="77777777" w:rsidR="00C25714" w:rsidRPr="00745529" w:rsidRDefault="00C25714" w:rsidP="00C25714">
      <w:pPr>
        <w:rPr>
          <w:sz w:val="16"/>
        </w:rPr>
      </w:pPr>
      <w:r w:rsidRPr="00745529">
        <w:rPr>
          <w:sz w:val="16"/>
        </w:rPr>
        <w:t>I. THE STATUS QUO: AMBIGUOUS, BURDENSOME, AND UNDEMOCRATIC?</w:t>
      </w:r>
    </w:p>
    <w:p w14:paraId="3042110B" w14:textId="77777777" w:rsidR="00C25714" w:rsidRPr="00745529" w:rsidRDefault="00C25714" w:rsidP="00C25714">
      <w:pPr>
        <w:rPr>
          <w:sz w:val="16"/>
        </w:rPr>
      </w:pPr>
      <w:r w:rsidRPr="00C9320A">
        <w:rPr>
          <w:rStyle w:val="StyleUnderline"/>
          <w:highlight w:val="cyan"/>
        </w:rPr>
        <w:t>Antitrust</w:t>
      </w:r>
      <w:r w:rsidRPr="00745529">
        <w:rPr>
          <w:rStyle w:val="StyleUnderline"/>
        </w:rPr>
        <w:t xml:space="preserve"> law today </w:t>
      </w:r>
      <w:r w:rsidRPr="0046293E">
        <w:rPr>
          <w:rStyle w:val="StyleUnderline"/>
        </w:rPr>
        <w:t xml:space="preserve">is developed </w:t>
      </w:r>
      <w:r w:rsidRPr="0046293E">
        <w:rPr>
          <w:rStyle w:val="Emphasis"/>
        </w:rPr>
        <w:t>exclusively</w:t>
      </w:r>
      <w:r w:rsidRPr="0046293E">
        <w:rPr>
          <w:rStyle w:val="StyleUnderline"/>
        </w:rPr>
        <w:t xml:space="preserve"> </w:t>
      </w:r>
      <w:r w:rsidRPr="00C9320A">
        <w:rPr>
          <w:rStyle w:val="StyleUnderline"/>
          <w:highlight w:val="cyan"/>
        </w:rPr>
        <w:t xml:space="preserve">through </w:t>
      </w:r>
      <w:r w:rsidRPr="00C9320A">
        <w:rPr>
          <w:rStyle w:val="Emphasis"/>
          <w:highlight w:val="cyan"/>
        </w:rPr>
        <w:t>adjudication</w:t>
      </w:r>
      <w:r w:rsidRPr="00745529">
        <w:rPr>
          <w:sz w:val="16"/>
        </w:rPr>
        <w:t xml:space="preserve">. In theory, this case-by-case approach facilitates nuanced and fact-specific analysis of liability and well-tailored remedies. But </w:t>
      </w:r>
      <w:r w:rsidRPr="00745529">
        <w:rPr>
          <w:rStyle w:val="StyleUnderline"/>
        </w:rPr>
        <w:t>in practice, the reliance on case-by-</w:t>
      </w:r>
      <w:r w:rsidRPr="00C9320A">
        <w:rPr>
          <w:rStyle w:val="StyleUnderline"/>
        </w:rPr>
        <w:t xml:space="preserve">case adjudication yields a system of enforcement that generates </w:t>
      </w:r>
      <w:r w:rsidRPr="00C9320A">
        <w:rPr>
          <w:rStyle w:val="Emphasis"/>
        </w:rPr>
        <w:t>ambiguity</w:t>
      </w:r>
      <w:r w:rsidRPr="00C9320A">
        <w:rPr>
          <w:rStyle w:val="StyleUnderline"/>
        </w:rPr>
        <w:t xml:space="preserve">, unduly </w:t>
      </w:r>
      <w:r w:rsidRPr="00C9320A">
        <w:rPr>
          <w:rStyle w:val="Emphasis"/>
        </w:rPr>
        <w:t>drains resources from enforcers</w:t>
      </w:r>
      <w:r w:rsidRPr="00C9320A">
        <w:rPr>
          <w:rStyle w:val="StyleUnderline"/>
        </w:rPr>
        <w:t>, and deprives individuals and firms of any real opportunity to democratically participate in the process</w:t>
      </w:r>
      <w:r w:rsidRPr="00C9320A">
        <w:rPr>
          <w:sz w:val="16"/>
        </w:rPr>
        <w:t>.</w:t>
      </w:r>
    </w:p>
    <w:p w14:paraId="71949741" w14:textId="77777777" w:rsidR="00C25714" w:rsidRPr="00745529" w:rsidRDefault="00C25714" w:rsidP="00C25714">
      <w:pPr>
        <w:rPr>
          <w:sz w:val="16"/>
        </w:rPr>
      </w:pPr>
      <w:r w:rsidRPr="00745529">
        <w:rPr>
          <w:sz w:val="16"/>
        </w:rPr>
        <w:t xml:space="preserve">One reason that antitrust adjudication suffers from these shortcomings is that </w:t>
      </w:r>
      <w:r w:rsidRPr="0046293E">
        <w:rPr>
          <w:rStyle w:val="StyleUnderline"/>
        </w:rPr>
        <w:t>courts analyze</w:t>
      </w:r>
      <w:r w:rsidRPr="0046293E">
        <w:rPr>
          <w:sz w:val="16"/>
        </w:rPr>
        <w:t xml:space="preserve"> most forms of </w:t>
      </w:r>
      <w:r w:rsidRPr="0046293E">
        <w:rPr>
          <w:rStyle w:val="StyleUnderline"/>
        </w:rPr>
        <w:t xml:space="preserve">conduct under the </w:t>
      </w:r>
      <w:r w:rsidRPr="0046293E">
        <w:rPr>
          <w:rStyle w:val="Emphasis"/>
        </w:rPr>
        <w:t>"rule of reason"</w:t>
      </w:r>
      <w:r w:rsidRPr="0046293E">
        <w:rPr>
          <w:rStyle w:val="StyleUnderline"/>
        </w:rPr>
        <w:t xml:space="preserve"> standard. The "rule of reason" involves a </w:t>
      </w:r>
      <w:r w:rsidRPr="0046293E">
        <w:rPr>
          <w:rStyle w:val="Emphasis"/>
        </w:rPr>
        <w:t>broad</w:t>
      </w:r>
      <w:r w:rsidRPr="0046293E">
        <w:rPr>
          <w:rStyle w:val="StyleUnderline"/>
        </w:rPr>
        <w:t xml:space="preserve"> and </w:t>
      </w:r>
      <w:r w:rsidRPr="0046293E">
        <w:rPr>
          <w:rStyle w:val="Emphasis"/>
        </w:rPr>
        <w:t>open-ended</w:t>
      </w:r>
      <w:r w:rsidRPr="0046293E">
        <w:rPr>
          <w:rStyle w:val="StyleUnderline"/>
        </w:rPr>
        <w:t xml:space="preserve"> inquiry into the </w:t>
      </w:r>
      <w:r w:rsidRPr="0046293E">
        <w:rPr>
          <w:rStyle w:val="Emphasis"/>
        </w:rPr>
        <w:t>overall</w:t>
      </w:r>
      <w:r w:rsidRPr="0046293E">
        <w:rPr>
          <w:rStyle w:val="StyleUnderline"/>
        </w:rPr>
        <w:t xml:space="preserve"> competitive effects of </w:t>
      </w:r>
      <w:proofErr w:type="gramStart"/>
      <w:r w:rsidRPr="0046293E">
        <w:rPr>
          <w:rStyle w:val="StyleUnderline"/>
        </w:rPr>
        <w:t>particular conduct</w:t>
      </w:r>
      <w:proofErr w:type="gramEnd"/>
      <w:r w:rsidRPr="0046293E">
        <w:rPr>
          <w:rStyle w:val="StyleUnderline"/>
        </w:rPr>
        <w:t xml:space="preserve"> and asks judges to </w:t>
      </w:r>
      <w:r w:rsidRPr="0046293E">
        <w:rPr>
          <w:rStyle w:val="Emphasis"/>
        </w:rPr>
        <w:t>weigh</w:t>
      </w:r>
      <w:r w:rsidRPr="0046293E">
        <w:rPr>
          <w:rStyle w:val="StyleUnderline"/>
        </w:rPr>
        <w:t xml:space="preserve"> the </w:t>
      </w:r>
      <w:r w:rsidRPr="0046293E">
        <w:rPr>
          <w:rStyle w:val="Emphasis"/>
        </w:rPr>
        <w:t>circumstances</w:t>
      </w:r>
      <w:r w:rsidRPr="0046293E">
        <w:rPr>
          <w:rStyle w:val="StyleUnderline"/>
        </w:rPr>
        <w:t xml:space="preserve"> to decide whether the practice at issue violates the antitrust laws. </w:t>
      </w:r>
      <w:r w:rsidRPr="0046293E">
        <w:rPr>
          <w:rStyle w:val="Emphasis"/>
        </w:rPr>
        <w:t>Balancing</w:t>
      </w:r>
      <w:r w:rsidRPr="0046293E">
        <w:rPr>
          <w:sz w:val="16"/>
        </w:rPr>
        <w:t xml:space="preserve"> short-term losses against future predicted gains</w:t>
      </w:r>
      <w:r w:rsidRPr="00745529">
        <w:rPr>
          <w:sz w:val="16"/>
        </w:rPr>
        <w:t xml:space="preserve"> </w:t>
      </w:r>
      <w:r w:rsidRPr="00C9320A">
        <w:rPr>
          <w:rStyle w:val="StyleUnderline"/>
          <w:highlight w:val="cyan"/>
        </w:rPr>
        <w:t>call</w:t>
      </w:r>
      <w:r w:rsidRPr="0046293E">
        <w:rPr>
          <w:rStyle w:val="StyleUnderline"/>
        </w:rPr>
        <w:t xml:space="preserve">s </w:t>
      </w:r>
      <w:r w:rsidRPr="00C9320A">
        <w:rPr>
          <w:rStyle w:val="StyleUnderline"/>
          <w:highlight w:val="cyan"/>
        </w:rPr>
        <w:t>for "</w:t>
      </w:r>
      <w:r w:rsidRPr="00C9320A">
        <w:rPr>
          <w:rStyle w:val="Emphasis"/>
          <w:highlight w:val="cyan"/>
        </w:rPr>
        <w:t>speculative</w:t>
      </w:r>
      <w:r w:rsidRPr="00745529">
        <w:rPr>
          <w:rStyle w:val="StyleUnderline"/>
        </w:rPr>
        <w:t xml:space="preserve">, possibly </w:t>
      </w:r>
      <w:r w:rsidRPr="00C9320A">
        <w:rPr>
          <w:rStyle w:val="Emphasis"/>
          <w:highlight w:val="cyan"/>
        </w:rPr>
        <w:t>labyrinthine</w:t>
      </w:r>
      <w:r w:rsidRPr="00745529">
        <w:rPr>
          <w:rStyle w:val="StyleUnderline"/>
        </w:rPr>
        <w:t xml:space="preserve">, and </w:t>
      </w:r>
      <w:r w:rsidRPr="00745529">
        <w:rPr>
          <w:rStyle w:val="Emphasis"/>
        </w:rPr>
        <w:t>unnecessary</w:t>
      </w:r>
      <w:r w:rsidRPr="00745529">
        <w:rPr>
          <w:rStyle w:val="StyleUnderline"/>
        </w:rPr>
        <w:t xml:space="preserve">" </w:t>
      </w:r>
      <w:r w:rsidRPr="00C9320A">
        <w:rPr>
          <w:rStyle w:val="StyleUnderline"/>
          <w:highlight w:val="cyan"/>
        </w:rPr>
        <w:t>analysis and</w:t>
      </w:r>
      <w:r w:rsidRPr="00745529">
        <w:rPr>
          <w:rStyle w:val="StyleUnderline"/>
        </w:rPr>
        <w:t xml:space="preserve"> appears to </w:t>
      </w:r>
      <w:r w:rsidRPr="00C9320A">
        <w:rPr>
          <w:rStyle w:val="Emphasis"/>
          <w:highlight w:val="cyan"/>
        </w:rPr>
        <w:t>exceed</w:t>
      </w:r>
      <w:r w:rsidRPr="00745529">
        <w:rPr>
          <w:rStyle w:val="Emphasis"/>
        </w:rPr>
        <w:t xml:space="preserve"> the </w:t>
      </w:r>
      <w:r w:rsidRPr="00C9320A">
        <w:rPr>
          <w:rStyle w:val="Emphasis"/>
          <w:highlight w:val="cyan"/>
        </w:rPr>
        <w:t>abilities</w:t>
      </w:r>
      <w:r w:rsidRPr="00745529">
        <w:rPr>
          <w:rStyle w:val="StyleUnderline"/>
        </w:rPr>
        <w:t xml:space="preserve"> of even the most capable institutional actors</w:t>
      </w:r>
      <w:r w:rsidRPr="00745529">
        <w:rPr>
          <w:sz w:val="16"/>
        </w:rPr>
        <w:t xml:space="preserve">. 1 </w:t>
      </w:r>
      <w:r w:rsidRPr="0046293E">
        <w:rPr>
          <w:rStyle w:val="Emphasis"/>
        </w:rPr>
        <w:t>Generalist</w:t>
      </w:r>
      <w:r w:rsidRPr="0046293E">
        <w:rPr>
          <w:rStyle w:val="StyleUnderline"/>
        </w:rPr>
        <w:t xml:space="preserve"> </w:t>
      </w:r>
      <w:r w:rsidRPr="00C9320A">
        <w:rPr>
          <w:rStyle w:val="StyleUnderline"/>
          <w:highlight w:val="cyan"/>
        </w:rPr>
        <w:t xml:space="preserve">judges </w:t>
      </w:r>
      <w:r w:rsidRPr="00C9320A">
        <w:rPr>
          <w:rStyle w:val="Emphasis"/>
          <w:highlight w:val="cyan"/>
        </w:rPr>
        <w:t>struggle</w:t>
      </w:r>
      <w:r w:rsidRPr="00C9320A">
        <w:rPr>
          <w:rStyle w:val="StyleUnderline"/>
          <w:highlight w:val="cyan"/>
        </w:rPr>
        <w:t xml:space="preserve"> to identify</w:t>
      </w:r>
      <w:r w:rsidRPr="00745529">
        <w:rPr>
          <w:rStyle w:val="StyleUnderline"/>
        </w:rPr>
        <w:t xml:space="preserve"> anticompetitive </w:t>
      </w:r>
      <w:r w:rsidRPr="00C9320A">
        <w:rPr>
          <w:rStyle w:val="StyleUnderline"/>
          <w:highlight w:val="cyan"/>
        </w:rPr>
        <w:t>behavior</w:t>
      </w:r>
      <w:r w:rsidRPr="00745529">
        <w:rPr>
          <w:sz w:val="16"/>
        </w:rPr>
        <w:t xml:space="preserve"> 2 </w:t>
      </w:r>
      <w:r w:rsidRPr="00C9320A">
        <w:rPr>
          <w:rStyle w:val="StyleUnderline"/>
          <w:highlight w:val="cyan"/>
        </w:rPr>
        <w:t>and</w:t>
      </w:r>
      <w:r w:rsidRPr="00745529">
        <w:rPr>
          <w:rStyle w:val="StyleUnderline"/>
        </w:rPr>
        <w:t xml:space="preserve"> to </w:t>
      </w:r>
      <w:r w:rsidRPr="00C9320A">
        <w:rPr>
          <w:rStyle w:val="StyleUnderline"/>
          <w:highlight w:val="cyan"/>
        </w:rPr>
        <w:t>apply</w:t>
      </w:r>
      <w:r w:rsidRPr="0046293E">
        <w:rPr>
          <w:rStyle w:val="StyleUnderline"/>
        </w:rPr>
        <w:t xml:space="preserve"> </w:t>
      </w:r>
      <w:r w:rsidRPr="0046293E">
        <w:rPr>
          <w:rStyle w:val="Emphasis"/>
        </w:rPr>
        <w:t>complex</w:t>
      </w:r>
      <w:r w:rsidRPr="00745529">
        <w:rPr>
          <w:rStyle w:val="Emphasis"/>
        </w:rPr>
        <w:t xml:space="preserve"> economic </w:t>
      </w:r>
      <w:r w:rsidRPr="00C9320A">
        <w:rPr>
          <w:rStyle w:val="Emphasis"/>
          <w:highlight w:val="cyan"/>
        </w:rPr>
        <w:t>criteria</w:t>
      </w:r>
      <w:r w:rsidRPr="00745529">
        <w:rPr>
          <w:rStyle w:val="StyleUnderline"/>
        </w:rPr>
        <w:t xml:space="preserve"> in </w:t>
      </w:r>
      <w:r w:rsidRPr="00745529">
        <w:rPr>
          <w:rStyle w:val="Emphasis"/>
        </w:rPr>
        <w:t>consistent ways</w:t>
      </w:r>
      <w:r w:rsidRPr="00745529">
        <w:rPr>
          <w:sz w:val="16"/>
        </w:rPr>
        <w:t xml:space="preserve">. 3 Indeed, </w:t>
      </w:r>
      <w:r w:rsidRPr="00745529">
        <w:rPr>
          <w:rStyle w:val="StyleUnderline"/>
        </w:rPr>
        <w:t xml:space="preserve">judges </w:t>
      </w:r>
      <w:r w:rsidRPr="00745529">
        <w:rPr>
          <w:rStyle w:val="Emphasis"/>
        </w:rPr>
        <w:lastRenderedPageBreak/>
        <w:t>themselves</w:t>
      </w:r>
      <w:r w:rsidRPr="00745529">
        <w:rPr>
          <w:sz w:val="16"/>
        </w:rPr>
        <w:t xml:space="preserve"> have </w:t>
      </w:r>
      <w:r w:rsidRPr="00745529">
        <w:rPr>
          <w:rStyle w:val="StyleUnderline"/>
        </w:rPr>
        <w:t xml:space="preserve">criticized antitrust standards for being </w:t>
      </w:r>
      <w:r w:rsidRPr="00745529">
        <w:rPr>
          <w:rStyle w:val="Emphasis"/>
        </w:rPr>
        <w:t>highly difficult</w:t>
      </w:r>
      <w:r w:rsidRPr="00745529">
        <w:rPr>
          <w:rStyle w:val="StyleUnderline"/>
        </w:rPr>
        <w:t xml:space="preserve"> to </w:t>
      </w:r>
      <w:r w:rsidRPr="00745529">
        <w:rPr>
          <w:rStyle w:val="Emphasis"/>
        </w:rPr>
        <w:t>administer</w:t>
      </w:r>
      <w:r w:rsidRPr="00745529">
        <w:rPr>
          <w:sz w:val="16"/>
        </w:rPr>
        <w:t xml:space="preserve">. 4 And </w:t>
      </w:r>
      <w:r w:rsidRPr="0046293E">
        <w:rPr>
          <w:rStyle w:val="StyleUnderline"/>
        </w:rPr>
        <w:t xml:space="preserve">if a standard isn't administrable, it </w:t>
      </w:r>
      <w:r w:rsidRPr="00C9320A">
        <w:rPr>
          <w:rStyle w:val="Emphasis"/>
          <w:highlight w:val="cyan"/>
        </w:rPr>
        <w:t>won't</w:t>
      </w:r>
      <w:r w:rsidRPr="00C9320A">
        <w:rPr>
          <w:rStyle w:val="StyleUnderline"/>
          <w:highlight w:val="cyan"/>
        </w:rPr>
        <w:t xml:space="preserve"> yield </w:t>
      </w:r>
      <w:r w:rsidRPr="00C9320A">
        <w:rPr>
          <w:rStyle w:val="Emphasis"/>
          <w:highlight w:val="cyan"/>
        </w:rPr>
        <w:t>predictable results</w:t>
      </w:r>
      <w:r w:rsidRPr="00745529">
        <w:rPr>
          <w:rStyle w:val="StyleUnderline"/>
        </w:rPr>
        <w:t xml:space="preserve">. The </w:t>
      </w:r>
      <w:r w:rsidRPr="00EE22E8">
        <w:rPr>
          <w:rStyle w:val="StyleUnderline"/>
        </w:rPr>
        <w:t>dearth of clear standards and rules in antitrust means that</w:t>
      </w:r>
      <w:r w:rsidRPr="00745529">
        <w:rPr>
          <w:rStyle w:val="StyleUnderline"/>
        </w:rPr>
        <w:t xml:space="preserve"> market </w:t>
      </w:r>
      <w:r w:rsidRPr="00C9320A">
        <w:rPr>
          <w:rStyle w:val="StyleUnderline"/>
          <w:highlight w:val="cyan"/>
        </w:rPr>
        <w:t>actors</w:t>
      </w:r>
      <w:r w:rsidRPr="00EE22E8">
        <w:rPr>
          <w:rStyle w:val="StyleUnderline"/>
        </w:rPr>
        <w:t xml:space="preserve"> face </w:t>
      </w:r>
      <w:r w:rsidRPr="00EE22E8">
        <w:rPr>
          <w:rStyle w:val="Emphasis"/>
        </w:rPr>
        <w:t>uncertainty</w:t>
      </w:r>
      <w:r w:rsidRPr="00EE22E8">
        <w:rPr>
          <w:rStyle w:val="StyleUnderline"/>
        </w:rPr>
        <w:t xml:space="preserve"> and </w:t>
      </w:r>
      <w:r w:rsidRPr="00C9320A">
        <w:rPr>
          <w:rStyle w:val="Emphasis"/>
          <w:highlight w:val="cyan"/>
        </w:rPr>
        <w:t>cannot internalize</w:t>
      </w:r>
      <w:r w:rsidRPr="00745529">
        <w:rPr>
          <w:rStyle w:val="StyleUnderline"/>
        </w:rPr>
        <w:t xml:space="preserve"> legal </w:t>
      </w:r>
      <w:proofErr w:type="gramStart"/>
      <w:r w:rsidRPr="00C9320A">
        <w:rPr>
          <w:rStyle w:val="StyleUnderline"/>
          <w:highlight w:val="cyan"/>
        </w:rPr>
        <w:t>norms</w:t>
      </w:r>
      <w:r w:rsidRPr="00745529">
        <w:rPr>
          <w:rStyle w:val="StyleUnderline"/>
        </w:rPr>
        <w:t xml:space="preserve"> </w:t>
      </w:r>
      <w:r w:rsidRPr="00745529">
        <w:rPr>
          <w:sz w:val="16"/>
        </w:rPr>
        <w:t xml:space="preserve"> [</w:t>
      </w:r>
      <w:proofErr w:type="gramEnd"/>
      <w:r w:rsidRPr="00745529">
        <w:rPr>
          <w:sz w:val="16"/>
        </w:rPr>
        <w:t xml:space="preserve">*360] </w:t>
      </w:r>
      <w:r w:rsidRPr="0046293E">
        <w:rPr>
          <w:rStyle w:val="StyleUnderline"/>
        </w:rPr>
        <w:t>into their business decisions</w:t>
      </w:r>
      <w:r w:rsidRPr="0046293E">
        <w:rPr>
          <w:sz w:val="16"/>
        </w:rPr>
        <w:t>. 5Moreover</w:t>
      </w:r>
      <w:r w:rsidRPr="00745529">
        <w:rPr>
          <w:sz w:val="16"/>
        </w:rPr>
        <w:t>, ambiguity deprives market participants and the public of notice about what the law is, thereby undermining due process--a fundamental principle in our legal system. 6</w:t>
      </w:r>
    </w:p>
    <w:p w14:paraId="6C7B84A8" w14:textId="77777777" w:rsidR="00C25714" w:rsidRDefault="00C25714" w:rsidP="00C25714">
      <w:pPr>
        <w:rPr>
          <w:sz w:val="16"/>
        </w:rPr>
      </w:pPr>
      <w:r w:rsidRPr="00745529">
        <w:rPr>
          <w:sz w:val="16"/>
        </w:rPr>
        <w:t xml:space="preserve">Decades ago, former Commissioner Philip Elman observed that </w:t>
      </w:r>
      <w:r w:rsidRPr="00745529">
        <w:rPr>
          <w:rStyle w:val="StyleUnderline"/>
        </w:rPr>
        <w:t xml:space="preserve">case-by-case adjudication "may simply be </w:t>
      </w:r>
      <w:r w:rsidRPr="00745529">
        <w:rPr>
          <w:rStyle w:val="Emphasis"/>
        </w:rPr>
        <w:t>too slow</w:t>
      </w:r>
      <w:r w:rsidRPr="00745529">
        <w:rPr>
          <w:rStyle w:val="StyleUnderline"/>
        </w:rPr>
        <w:t xml:space="preserve"> and </w:t>
      </w:r>
      <w:r w:rsidRPr="00745529">
        <w:rPr>
          <w:rStyle w:val="Emphasis"/>
        </w:rPr>
        <w:t>cumbersome</w:t>
      </w:r>
      <w:r w:rsidRPr="00745529">
        <w:rPr>
          <w:rStyle w:val="StyleUnderline"/>
        </w:rPr>
        <w:t xml:space="preserve"> to produce</w:t>
      </w:r>
      <w:r w:rsidRPr="00745529">
        <w:rPr>
          <w:sz w:val="16"/>
        </w:rPr>
        <w:t xml:space="preserve"> specific and </w:t>
      </w:r>
      <w:r w:rsidRPr="00745529">
        <w:rPr>
          <w:rStyle w:val="StyleUnderline"/>
        </w:rPr>
        <w:t xml:space="preserve">clear standards adequate to the needs of </w:t>
      </w:r>
      <w:r w:rsidRPr="00745529">
        <w:rPr>
          <w:rStyle w:val="Emphasis"/>
        </w:rPr>
        <w:t>business</w:t>
      </w:r>
      <w:r w:rsidRPr="00745529">
        <w:rPr>
          <w:sz w:val="16"/>
        </w:rPr>
        <w:t xml:space="preserve">men, the private bar, and the government agencies." 7Relying solely on case-by-case adjudication means that </w:t>
      </w:r>
      <w:r w:rsidRPr="0046293E">
        <w:rPr>
          <w:rStyle w:val="StyleUnderline"/>
        </w:rPr>
        <w:t>businesses</w:t>
      </w:r>
      <w:r w:rsidRPr="00745529">
        <w:rPr>
          <w:rStyle w:val="StyleUnderline"/>
        </w:rPr>
        <w:t xml:space="preserve"> and the public </w:t>
      </w:r>
      <w:r w:rsidRPr="00C9320A">
        <w:rPr>
          <w:rStyle w:val="StyleUnderline"/>
          <w:highlight w:val="cyan"/>
        </w:rPr>
        <w:t>must</w:t>
      </w:r>
      <w:r w:rsidRPr="0046293E">
        <w:rPr>
          <w:rStyle w:val="StyleUnderline"/>
        </w:rPr>
        <w:t xml:space="preserve"> attempt to </w:t>
      </w:r>
      <w:r w:rsidRPr="00C9320A">
        <w:rPr>
          <w:rStyle w:val="Emphasis"/>
          <w:highlight w:val="cyan"/>
        </w:rPr>
        <w:t>extract</w:t>
      </w:r>
      <w:r w:rsidRPr="00745529">
        <w:rPr>
          <w:rStyle w:val="StyleUnderline"/>
        </w:rPr>
        <w:t xml:space="preserve"> legal </w:t>
      </w:r>
      <w:r w:rsidRPr="00C9320A">
        <w:rPr>
          <w:rStyle w:val="StyleUnderline"/>
          <w:highlight w:val="cyan"/>
        </w:rPr>
        <w:t xml:space="preserve">rules from a </w:t>
      </w:r>
      <w:r w:rsidRPr="00C9320A">
        <w:rPr>
          <w:rStyle w:val="Emphasis"/>
          <w:highlight w:val="cyan"/>
        </w:rPr>
        <w:t>patchwork</w:t>
      </w:r>
      <w:r w:rsidRPr="00C9320A">
        <w:rPr>
          <w:rStyle w:val="StyleUnderline"/>
          <w:highlight w:val="cyan"/>
        </w:rPr>
        <w:t xml:space="preserve"> of</w:t>
      </w:r>
      <w:r w:rsidRPr="00745529">
        <w:rPr>
          <w:rStyle w:val="StyleUnderline"/>
        </w:rPr>
        <w:t xml:space="preserve"> individual court </w:t>
      </w:r>
      <w:r w:rsidRPr="00C9320A">
        <w:rPr>
          <w:rStyle w:val="StyleUnderline"/>
          <w:highlight w:val="cyan"/>
        </w:rPr>
        <w:t>opinions</w:t>
      </w:r>
      <w:r w:rsidRPr="0046293E">
        <w:rPr>
          <w:rStyle w:val="StyleUnderline"/>
        </w:rPr>
        <w:t xml:space="preserve">. Because antitrust plaintiffs bring cases in </w:t>
      </w:r>
      <w:r w:rsidRPr="0046293E">
        <w:rPr>
          <w:rStyle w:val="Emphasis"/>
        </w:rPr>
        <w:t>dozens</w:t>
      </w:r>
      <w:r w:rsidRPr="0046293E">
        <w:rPr>
          <w:rStyle w:val="StyleUnderline"/>
        </w:rPr>
        <w:t xml:space="preserve"> of different courts with </w:t>
      </w:r>
      <w:r w:rsidRPr="0046293E">
        <w:rPr>
          <w:rStyle w:val="Emphasis"/>
        </w:rPr>
        <w:t>hundreds</w:t>
      </w:r>
      <w:r w:rsidRPr="0046293E">
        <w:rPr>
          <w:rStyle w:val="StyleUnderline"/>
        </w:rPr>
        <w:t xml:space="preserve"> of different generalist judges and juries, simply</w:t>
      </w:r>
      <w:r w:rsidRPr="00745529">
        <w:rPr>
          <w:rStyle w:val="StyleUnderline"/>
        </w:rPr>
        <w:t xml:space="preserve"> </w:t>
      </w:r>
      <w:r w:rsidRPr="00C9320A">
        <w:rPr>
          <w:rStyle w:val="StyleUnderline"/>
          <w:highlight w:val="cyan"/>
        </w:rPr>
        <w:t>understanding</w:t>
      </w:r>
      <w:r w:rsidRPr="00745529">
        <w:rPr>
          <w:rStyle w:val="StyleUnderline"/>
        </w:rPr>
        <w:t xml:space="preserve"> what </w:t>
      </w:r>
      <w:r w:rsidRPr="00C9320A">
        <w:rPr>
          <w:rStyle w:val="StyleUnderline"/>
          <w:highlight w:val="cyan"/>
        </w:rPr>
        <w:t>the law is</w:t>
      </w:r>
      <w:r w:rsidRPr="00745529">
        <w:rPr>
          <w:rStyle w:val="StyleUnderline"/>
        </w:rPr>
        <w:t xml:space="preserve"> can involve </w:t>
      </w:r>
      <w:r w:rsidRPr="00C9320A">
        <w:rPr>
          <w:rStyle w:val="Emphasis"/>
          <w:highlight w:val="cyan"/>
        </w:rPr>
        <w:t>piecing together</w:t>
      </w:r>
      <w:r w:rsidRPr="00745529">
        <w:rPr>
          <w:rStyle w:val="Emphasis"/>
        </w:rPr>
        <w:t xml:space="preserve"> disparate </w:t>
      </w:r>
      <w:r w:rsidRPr="00C9320A">
        <w:rPr>
          <w:rStyle w:val="Emphasis"/>
          <w:highlight w:val="cyan"/>
        </w:rPr>
        <w:t>rulings</w:t>
      </w:r>
      <w:r w:rsidRPr="00C9320A">
        <w:rPr>
          <w:rStyle w:val="StyleUnderline"/>
          <w:highlight w:val="cyan"/>
        </w:rPr>
        <w:t xml:space="preserve"> founded on </w:t>
      </w:r>
      <w:r w:rsidRPr="00C9320A">
        <w:rPr>
          <w:rStyle w:val="Emphasis"/>
          <w:highlight w:val="cyan"/>
        </w:rPr>
        <w:t>unique</w:t>
      </w:r>
      <w:r w:rsidRPr="00745529">
        <w:rPr>
          <w:rStyle w:val="Emphasis"/>
        </w:rPr>
        <w:t xml:space="preserve"> sets of </w:t>
      </w:r>
      <w:r w:rsidRPr="00C9320A">
        <w:rPr>
          <w:rStyle w:val="Emphasis"/>
          <w:highlight w:val="cyan"/>
        </w:rPr>
        <w:t>facts</w:t>
      </w:r>
      <w:r w:rsidRPr="00745529">
        <w:rPr>
          <w:rStyle w:val="StyleUnderline"/>
        </w:rPr>
        <w:t xml:space="preserve">. All too often, the </w:t>
      </w:r>
      <w:r w:rsidRPr="00C9320A">
        <w:rPr>
          <w:rStyle w:val="Emphasis"/>
          <w:highlight w:val="cyan"/>
        </w:rPr>
        <w:t>result</w:t>
      </w:r>
      <w:r w:rsidRPr="00745529">
        <w:rPr>
          <w:rStyle w:val="StyleUnderline"/>
        </w:rPr>
        <w:t xml:space="preserve">ing picture </w:t>
      </w:r>
      <w:r w:rsidRPr="0046293E">
        <w:rPr>
          <w:rStyle w:val="StyleUnderline"/>
          <w:highlight w:val="cyan"/>
        </w:rPr>
        <w:t xml:space="preserve">is </w:t>
      </w:r>
      <w:r w:rsidRPr="0046293E">
        <w:rPr>
          <w:rStyle w:val="Emphasis"/>
          <w:highlight w:val="cyan"/>
        </w:rPr>
        <w:t>un</w:t>
      </w:r>
      <w:r w:rsidRPr="00C9320A">
        <w:rPr>
          <w:rStyle w:val="Emphasis"/>
          <w:highlight w:val="cyan"/>
        </w:rPr>
        <w:t>clear</w:t>
      </w:r>
      <w:r w:rsidRPr="00745529">
        <w:rPr>
          <w:sz w:val="16"/>
        </w:rPr>
        <w:t xml:space="preserve">. This ambiguity is compounded when the Supreme Court assigns to lower courts the task of fleshing out how to structure and apply a standard, potentially delaying </w:t>
      </w:r>
      <w:proofErr w:type="gramStart"/>
      <w:r w:rsidRPr="00745529">
        <w:rPr>
          <w:sz w:val="16"/>
        </w:rPr>
        <w:t>clarity</w:t>
      </w:r>
      <w:proofErr w:type="gramEnd"/>
      <w:r w:rsidRPr="00745529">
        <w:rPr>
          <w:sz w:val="16"/>
        </w:rPr>
        <w:t xml:space="preserve"> and certainty for years or even decades. 8</w:t>
      </w:r>
    </w:p>
    <w:p w14:paraId="599D1E89" w14:textId="77777777" w:rsidR="00C25714" w:rsidRPr="0060332D" w:rsidRDefault="00C25714" w:rsidP="00C25714"/>
    <w:p w14:paraId="7BA95132" w14:textId="77777777" w:rsidR="00C25714" w:rsidRDefault="00C25714" w:rsidP="00C25714">
      <w:pPr>
        <w:pStyle w:val="Heading3"/>
      </w:pPr>
      <w:r>
        <w:lastRenderedPageBreak/>
        <w:t>Capitalism K---2AC</w:t>
      </w:r>
    </w:p>
    <w:p w14:paraId="299CECCB" w14:textId="77777777" w:rsidR="00C25714" w:rsidRDefault="00C25714" w:rsidP="00C25714">
      <w:pPr>
        <w:pStyle w:val="Heading4"/>
      </w:pPr>
      <w:r>
        <w:t xml:space="preserve">It’s </w:t>
      </w:r>
      <w:r>
        <w:rPr>
          <w:u w:val="single"/>
        </w:rPr>
        <w:t>strategic duplicity</w:t>
      </w:r>
      <w:r>
        <w:t xml:space="preserve"> that implodes capitalism from </w:t>
      </w:r>
      <w:r>
        <w:rPr>
          <w:u w:val="single"/>
        </w:rPr>
        <w:t>within</w:t>
      </w:r>
      <w:r>
        <w:t>. Direct rejection fails.</w:t>
      </w:r>
    </w:p>
    <w:p w14:paraId="0434E484" w14:textId="77777777" w:rsidR="00C25714" w:rsidRDefault="00C25714" w:rsidP="00C25714">
      <w:r>
        <w:t xml:space="preserve">Dr. Brian </w:t>
      </w:r>
      <w:proofErr w:type="spellStart"/>
      <w:r w:rsidRPr="00BC2CF9">
        <w:rPr>
          <w:rStyle w:val="Style13ptBold"/>
        </w:rPr>
        <w:t>Massumi</w:t>
      </w:r>
      <w:proofErr w:type="spellEnd"/>
      <w:r w:rsidRPr="00BC2CF9">
        <w:rPr>
          <w:rStyle w:val="Style13ptBold"/>
        </w:rPr>
        <w:t xml:space="preserve"> 18</w:t>
      </w:r>
      <w:r>
        <w:t xml:space="preserve">, Professor in the Department of Communication Sciences at the University of Montréal, Ph.D. in French Literature from Yale University, and Dr. Erin Manning, Professor of Philosophy and Cinema at Concordia University, Ph.D. in Political Philosophy from University of Hawaii, “A </w:t>
      </w:r>
      <w:proofErr w:type="spellStart"/>
      <w:r>
        <w:t>Cryptoeconomy</w:t>
      </w:r>
      <w:proofErr w:type="spellEnd"/>
      <w:r>
        <w:t xml:space="preserve"> of Affect”, The New Inquiry, 5/14/2018, https://thenewinquiry.com/a-cryptoeconomy-of-affect/</w:t>
      </w:r>
    </w:p>
    <w:p w14:paraId="7C2F5B57" w14:textId="77777777" w:rsidR="00C25714" w:rsidRPr="00423074" w:rsidRDefault="00C25714" w:rsidP="00C25714">
      <w:pPr>
        <w:rPr>
          <w:sz w:val="16"/>
        </w:rPr>
      </w:pPr>
      <w:r w:rsidRPr="00B95DFE">
        <w:rPr>
          <w:rStyle w:val="StyleUnderline"/>
          <w:highlight w:val="cyan"/>
        </w:rPr>
        <w:t xml:space="preserve">It would be </w:t>
      </w:r>
      <w:r w:rsidRPr="00B95DFE">
        <w:rPr>
          <w:rStyle w:val="Emphasis"/>
          <w:highlight w:val="cyan"/>
        </w:rPr>
        <w:t>very</w:t>
      </w:r>
      <w:r w:rsidRPr="00B95DFE">
        <w:rPr>
          <w:rStyle w:val="Emphasis"/>
        </w:rPr>
        <w:t xml:space="preserve"> </w:t>
      </w:r>
      <w:r w:rsidRPr="0030252B">
        <w:rPr>
          <w:rStyle w:val="Emphasis"/>
          <w:highlight w:val="cyan"/>
        </w:rPr>
        <w:t>naive</w:t>
      </w:r>
      <w:r w:rsidRPr="00423074">
        <w:rPr>
          <w:sz w:val="16"/>
        </w:rPr>
        <w:t xml:space="preserve"> of us </w:t>
      </w:r>
      <w:r w:rsidRPr="0030252B">
        <w:rPr>
          <w:rStyle w:val="StyleUnderline"/>
          <w:highlight w:val="cyan"/>
        </w:rPr>
        <w:t>to think you</w:t>
      </w:r>
      <w:r w:rsidRPr="00B95DFE">
        <w:rPr>
          <w:rStyle w:val="StyleUnderline"/>
        </w:rPr>
        <w:t xml:space="preserve"> </w:t>
      </w:r>
      <w:r w:rsidRPr="00B95DFE">
        <w:rPr>
          <w:rStyle w:val="StyleUnderline"/>
          <w:highlight w:val="cyan"/>
        </w:rPr>
        <w:t xml:space="preserve">could </w:t>
      </w:r>
      <w:r w:rsidRPr="00B95DFE">
        <w:rPr>
          <w:rStyle w:val="Emphasis"/>
          <w:highlight w:val="cyan"/>
        </w:rPr>
        <w:t>just</w:t>
      </w:r>
      <w:r w:rsidRPr="00B95DFE">
        <w:rPr>
          <w:rStyle w:val="Emphasis"/>
        </w:rPr>
        <w:t xml:space="preserve"> </w:t>
      </w:r>
      <w:r w:rsidRPr="0030252B">
        <w:rPr>
          <w:rStyle w:val="Emphasis"/>
          <w:highlight w:val="cyan"/>
        </w:rPr>
        <w:t>walk out</w:t>
      </w:r>
      <w:r w:rsidRPr="0030252B">
        <w:rPr>
          <w:rStyle w:val="StyleUnderline"/>
          <w:highlight w:val="cyan"/>
        </w:rPr>
        <w:t xml:space="preserve"> of </w:t>
      </w:r>
      <w:r w:rsidRPr="0030252B">
        <w:rPr>
          <w:rStyle w:val="Emphasis"/>
          <w:highlight w:val="cyan"/>
        </w:rPr>
        <w:t>cap</w:t>
      </w:r>
      <w:r w:rsidRPr="00314D83">
        <w:rPr>
          <w:rStyle w:val="StyleUnderline"/>
        </w:rPr>
        <w:t xml:space="preserve">italism. We’re </w:t>
      </w:r>
      <w:r w:rsidRPr="00B95DFE">
        <w:rPr>
          <w:rStyle w:val="StyleUnderline"/>
        </w:rPr>
        <w:t xml:space="preserve">not that naive. </w:t>
      </w:r>
      <w:r w:rsidRPr="00B95DFE">
        <w:rPr>
          <w:rStyle w:val="Emphasis"/>
        </w:rPr>
        <w:t>Neolib</w:t>
      </w:r>
      <w:r w:rsidRPr="00B95DFE">
        <w:rPr>
          <w:rStyle w:val="StyleUnderline"/>
        </w:rPr>
        <w:t>eralism is our natural environment. We</w:t>
      </w:r>
      <w:r w:rsidRPr="00B95DFE">
        <w:rPr>
          <w:sz w:val="16"/>
        </w:rPr>
        <w:t xml:space="preserve"> therefore</w:t>
      </w:r>
      <w:r w:rsidRPr="00423074">
        <w:rPr>
          <w:sz w:val="16"/>
        </w:rPr>
        <w:t xml:space="preserve"> </w:t>
      </w:r>
      <w:r w:rsidRPr="0030252B">
        <w:rPr>
          <w:rStyle w:val="StyleUnderline"/>
          <w:highlight w:val="cyan"/>
        </w:rPr>
        <w:t>operate with</w:t>
      </w:r>
      <w:r w:rsidRPr="00423074">
        <w:rPr>
          <w:sz w:val="16"/>
        </w:rPr>
        <w:t xml:space="preserve"> what we call </w:t>
      </w:r>
      <w:r w:rsidRPr="0030252B">
        <w:rPr>
          <w:rStyle w:val="Emphasis"/>
          <w:highlight w:val="cyan"/>
        </w:rPr>
        <w:t>strategic duplicity</w:t>
      </w:r>
      <w:r w:rsidRPr="00314D83">
        <w:rPr>
          <w:rStyle w:val="StyleUnderline"/>
        </w:rPr>
        <w:t xml:space="preserve">. </w:t>
      </w:r>
      <w:r w:rsidRPr="00B95DFE">
        <w:rPr>
          <w:rStyle w:val="StyleUnderline"/>
        </w:rPr>
        <w:t xml:space="preserve">This involves recognizing what works </w:t>
      </w:r>
      <w:r w:rsidRPr="00B95DFE">
        <w:rPr>
          <w:rStyle w:val="Emphasis"/>
        </w:rPr>
        <w:t>in</w:t>
      </w:r>
      <w:r w:rsidRPr="00B95DFE">
        <w:rPr>
          <w:rStyle w:val="StyleUnderline"/>
        </w:rPr>
        <w:t xml:space="preserve"> the systems we work </w:t>
      </w:r>
      <w:r w:rsidRPr="00B95DFE">
        <w:rPr>
          <w:rStyle w:val="Emphasis"/>
        </w:rPr>
        <w:t>against</w:t>
      </w:r>
      <w:r w:rsidRPr="00B95DFE">
        <w:rPr>
          <w:rStyle w:val="StyleUnderline"/>
        </w:rPr>
        <w:t xml:space="preserve">. Which means: </w:t>
      </w:r>
      <w:r w:rsidRPr="00B95DFE">
        <w:rPr>
          <w:rStyle w:val="Emphasis"/>
        </w:rPr>
        <w:t>We don’t just oppose them head on</w:t>
      </w:r>
      <w:r w:rsidRPr="00B95DFE">
        <w:rPr>
          <w:rStyle w:val="StyleUnderline"/>
        </w:rPr>
        <w:t xml:space="preserve">. We </w:t>
      </w:r>
      <w:r w:rsidRPr="0030252B">
        <w:rPr>
          <w:rStyle w:val="StyleUnderline"/>
          <w:highlight w:val="cyan"/>
        </w:rPr>
        <w:t xml:space="preserve">work </w:t>
      </w:r>
      <w:r w:rsidRPr="0030252B">
        <w:rPr>
          <w:rStyle w:val="Emphasis"/>
          <w:highlight w:val="cyan"/>
        </w:rPr>
        <w:t>with them</w:t>
      </w:r>
      <w:r w:rsidRPr="00B95DFE">
        <w:rPr>
          <w:rStyle w:val="Emphasis"/>
        </w:rPr>
        <w:t>, strategically</w:t>
      </w:r>
      <w:r w:rsidRPr="00B95DFE">
        <w:rPr>
          <w:rStyle w:val="StyleUnderline"/>
        </w:rPr>
        <w:t xml:space="preserve">, </w:t>
      </w:r>
      <w:r w:rsidRPr="0030252B">
        <w:rPr>
          <w:rStyle w:val="StyleUnderline"/>
          <w:highlight w:val="cyan"/>
        </w:rPr>
        <w:t xml:space="preserve">while </w:t>
      </w:r>
      <w:r w:rsidRPr="0030252B">
        <w:rPr>
          <w:rStyle w:val="Emphasis"/>
          <w:highlight w:val="cyan"/>
        </w:rPr>
        <w:t>nurturing</w:t>
      </w:r>
      <w:r w:rsidRPr="00314D83">
        <w:rPr>
          <w:rStyle w:val="StyleUnderline"/>
        </w:rPr>
        <w:t xml:space="preserve"> an </w:t>
      </w:r>
      <w:r w:rsidRPr="0030252B">
        <w:rPr>
          <w:rStyle w:val="Emphasis"/>
          <w:highlight w:val="cyan"/>
        </w:rPr>
        <w:t>alien logic</w:t>
      </w:r>
      <w:r w:rsidRPr="00314D83">
        <w:rPr>
          <w:rStyle w:val="StyleUnderline"/>
        </w:rPr>
        <w:t xml:space="preserve"> that moves in </w:t>
      </w:r>
      <w:r w:rsidRPr="00314D83">
        <w:rPr>
          <w:rStyle w:val="Emphasis"/>
        </w:rPr>
        <w:t>very different</w:t>
      </w:r>
      <w:r w:rsidRPr="00314D83">
        <w:rPr>
          <w:rStyle w:val="StyleUnderline"/>
        </w:rPr>
        <w:t xml:space="preserve"> directions</w:t>
      </w:r>
      <w:r w:rsidRPr="00423074">
        <w:rPr>
          <w:sz w:val="16"/>
        </w:rPr>
        <w:t xml:space="preserve">. One of the things we know that the university does well is that it attracts </w:t>
      </w:r>
      <w:proofErr w:type="gramStart"/>
      <w:r w:rsidRPr="00423074">
        <w:rPr>
          <w:sz w:val="16"/>
        </w:rPr>
        <w:t>really interesting</w:t>
      </w:r>
      <w:proofErr w:type="gramEnd"/>
      <w:r w:rsidRPr="00423074">
        <w:rPr>
          <w:sz w:val="16"/>
        </w:rPr>
        <w:t xml:space="preserve"> people. The university can facilitate meetings that can change lives. But systemically, it fails. And the systemic failure is getting more and more acute. And </w:t>
      </w:r>
      <w:proofErr w:type="gramStart"/>
      <w:r w:rsidRPr="00423074">
        <w:rPr>
          <w:sz w:val="16"/>
        </w:rPr>
        <w:t>so</w:t>
      </w:r>
      <w:proofErr w:type="gramEnd"/>
      <w:r w:rsidRPr="00423074">
        <w:rPr>
          <w:sz w:val="16"/>
        </w:rPr>
        <w:t xml:space="preserve"> what we imagine is that the Institute, assisted by the 3E Process Seed Bank, will create a new space that might overlap with some of the things the university does well, without being a part of it (or being subsumed by its logic).</w:t>
      </w:r>
    </w:p>
    <w:p w14:paraId="3FD00C12" w14:textId="77777777" w:rsidR="00C25714" w:rsidRPr="00423074" w:rsidRDefault="00C25714" w:rsidP="00C25714">
      <w:pPr>
        <w:rPr>
          <w:sz w:val="16"/>
        </w:rPr>
      </w:pPr>
      <w:proofErr w:type="gramStart"/>
      <w:r w:rsidRPr="00423074">
        <w:rPr>
          <w:sz w:val="16"/>
        </w:rPr>
        <w:t>MASSUMI.—</w:t>
      </w:r>
      <w:proofErr w:type="gramEnd"/>
      <w:r w:rsidRPr="00423074">
        <w:rPr>
          <w:sz w:val="16"/>
        </w:rPr>
        <w:t xml:space="preserve"> Going back to the question of value, </w:t>
      </w:r>
      <w:r w:rsidRPr="00314D83">
        <w:rPr>
          <w:rStyle w:val="StyleUnderline"/>
        </w:rPr>
        <w:t>we want to create an economy around the platform that does not follow</w:t>
      </w:r>
      <w:r w:rsidRPr="00423074">
        <w:rPr>
          <w:sz w:val="16"/>
        </w:rPr>
        <w:t xml:space="preserve"> any of the </w:t>
      </w:r>
      <w:r w:rsidRPr="00314D83">
        <w:rPr>
          <w:rStyle w:val="StyleUnderline"/>
        </w:rPr>
        <w:t>usual economic principles. There will be no individual ownership or shares</w:t>
      </w:r>
      <w:r w:rsidRPr="00423074">
        <w:rPr>
          <w:sz w:val="16"/>
        </w:rPr>
        <w:t xml:space="preserve">. There will be no units of account, no currency or tokens used internally. The model of activity will not be transactional. Individual interest will not be used as an </w:t>
      </w:r>
      <w:proofErr w:type="spellStart"/>
      <w:r w:rsidRPr="00423074">
        <w:rPr>
          <w:sz w:val="16"/>
        </w:rPr>
        <w:t>incentivizer</w:t>
      </w:r>
      <w:proofErr w:type="spellEnd"/>
      <w:r w:rsidRPr="00423074">
        <w:rPr>
          <w:sz w:val="16"/>
        </w:rPr>
        <w:t>. What there will be is a complex space of relation for people to create intensities of experience together, in emergent excess over what they could have created working separately, or in traditional teams. It’s meant to be self-organizing, with no separate administrative structure or hierarchy, and even no formal decision-making rules. It’s anarchistic in that sense, but through mobilizing a surplus of organizing potential, rather than lacking organization. You could also call it communistic, in the sense that there is no individual value holding. Everything is common.</w:t>
      </w:r>
    </w:p>
    <w:p w14:paraId="2B6BE4EF" w14:textId="77777777" w:rsidR="00C25714" w:rsidRPr="00423074" w:rsidRDefault="00C25714" w:rsidP="00C25714">
      <w:pPr>
        <w:rPr>
          <w:sz w:val="16"/>
        </w:rPr>
      </w:pPr>
      <w:proofErr w:type="gramStart"/>
      <w:r w:rsidRPr="00423074">
        <w:rPr>
          <w:sz w:val="16"/>
        </w:rPr>
        <w:t>MANNING.—</w:t>
      </w:r>
      <w:proofErr w:type="gramEnd"/>
      <w:r w:rsidRPr="00423074">
        <w:rPr>
          <w:sz w:val="16"/>
        </w:rPr>
        <w:t xml:space="preserve"> </w:t>
      </w:r>
      <w:proofErr w:type="spellStart"/>
      <w:r w:rsidRPr="00423074">
        <w:rPr>
          <w:sz w:val="16"/>
        </w:rPr>
        <w:t>Undercommon</w:t>
      </w:r>
      <w:proofErr w:type="spellEnd"/>
      <w:r w:rsidRPr="00423074">
        <w:rPr>
          <w:sz w:val="16"/>
        </w:rPr>
        <w:t>.</w:t>
      </w:r>
    </w:p>
    <w:p w14:paraId="653A68DB" w14:textId="77777777" w:rsidR="00C25714" w:rsidRPr="00423074" w:rsidRDefault="00C25714" w:rsidP="00C25714">
      <w:pPr>
        <w:rPr>
          <w:sz w:val="16"/>
        </w:rPr>
      </w:pPr>
      <w:proofErr w:type="gramStart"/>
      <w:r w:rsidRPr="00B95DFE">
        <w:rPr>
          <w:sz w:val="16"/>
        </w:rPr>
        <w:t>MASSUMI.—</w:t>
      </w:r>
      <w:proofErr w:type="gramEnd"/>
      <w:r w:rsidRPr="00B95DFE">
        <w:rPr>
          <w:sz w:val="16"/>
        </w:rPr>
        <w:t xml:space="preserve"> Yes, </w:t>
      </w:r>
      <w:proofErr w:type="spellStart"/>
      <w:r w:rsidRPr="00B95DFE">
        <w:rPr>
          <w:sz w:val="16"/>
        </w:rPr>
        <w:t>undercommonly</w:t>
      </w:r>
      <w:proofErr w:type="spellEnd"/>
      <w:r w:rsidRPr="00B95DFE">
        <w:rPr>
          <w:sz w:val="16"/>
        </w:rPr>
        <w:t xml:space="preserve">. </w:t>
      </w:r>
      <w:r w:rsidRPr="00B95DFE">
        <w:rPr>
          <w:rStyle w:val="StyleUnderline"/>
        </w:rPr>
        <w:t xml:space="preserve">The </w:t>
      </w:r>
      <w:proofErr w:type="spellStart"/>
      <w:r w:rsidRPr="00B95DFE">
        <w:rPr>
          <w:rStyle w:val="Emphasis"/>
        </w:rPr>
        <w:t>undercommons</w:t>
      </w:r>
      <w:proofErr w:type="spellEnd"/>
      <w:r w:rsidRPr="00B95DFE">
        <w:rPr>
          <w:rStyle w:val="StyleUnderline"/>
        </w:rPr>
        <w:t xml:space="preserve"> is</w:t>
      </w:r>
      <w:r w:rsidRPr="00B95DFE">
        <w:rPr>
          <w:sz w:val="16"/>
        </w:rPr>
        <w:t xml:space="preserve"> Fred </w:t>
      </w:r>
      <w:r w:rsidRPr="00B95DFE">
        <w:rPr>
          <w:rStyle w:val="StyleUnderline"/>
        </w:rPr>
        <w:t>Moten and</w:t>
      </w:r>
      <w:r w:rsidRPr="00B95DFE">
        <w:rPr>
          <w:sz w:val="16"/>
        </w:rPr>
        <w:t xml:space="preserve"> Stefano </w:t>
      </w:r>
      <w:r w:rsidRPr="00B95DFE">
        <w:rPr>
          <w:rStyle w:val="StyleUnderline"/>
        </w:rPr>
        <w:t xml:space="preserve">Harney’s word for </w:t>
      </w:r>
      <w:r w:rsidRPr="00B95DFE">
        <w:rPr>
          <w:rStyle w:val="Emphasis"/>
        </w:rPr>
        <w:t>emergent collectivity</w:t>
      </w:r>
      <w:r w:rsidRPr="00B95DFE">
        <w:rPr>
          <w:sz w:val="16"/>
        </w:rPr>
        <w:t xml:space="preserve">, which is one of our inspirations. </w:t>
      </w:r>
      <w:r w:rsidRPr="00B95DFE">
        <w:rPr>
          <w:rStyle w:val="StyleUnderline"/>
        </w:rPr>
        <w:t xml:space="preserve">We want to foster emergence and process, but at the same time find ways of making it </w:t>
      </w:r>
      <w:r w:rsidRPr="00B95DFE">
        <w:rPr>
          <w:rStyle w:val="Emphasis"/>
        </w:rPr>
        <w:t>sustainable</w:t>
      </w:r>
      <w:r w:rsidRPr="00B95DFE">
        <w:rPr>
          <w:rStyle w:val="StyleUnderline"/>
        </w:rPr>
        <w:t>. That</w:t>
      </w:r>
      <w:r w:rsidRPr="00A916E9">
        <w:rPr>
          <w:rStyle w:val="StyleUnderline"/>
        </w:rPr>
        <w:t xml:space="preserve"> means that the strategic </w:t>
      </w:r>
      <w:r w:rsidRPr="0030252B">
        <w:rPr>
          <w:rStyle w:val="StyleUnderline"/>
          <w:highlight w:val="cyan"/>
        </w:rPr>
        <w:t xml:space="preserve">duplicity </w:t>
      </w:r>
      <w:proofErr w:type="gramStart"/>
      <w:r w:rsidRPr="0030252B">
        <w:rPr>
          <w:rStyle w:val="Emphasis"/>
          <w:highlight w:val="cyan"/>
        </w:rPr>
        <w:t>has to</w:t>
      </w:r>
      <w:proofErr w:type="gramEnd"/>
      <w:r w:rsidRPr="0030252B">
        <w:rPr>
          <w:rStyle w:val="StyleUnderline"/>
          <w:highlight w:val="cyan"/>
        </w:rPr>
        <w:t xml:space="preserve"> extend to the </w:t>
      </w:r>
      <w:r w:rsidRPr="0030252B">
        <w:rPr>
          <w:rStyle w:val="Emphasis"/>
          <w:highlight w:val="cyan"/>
        </w:rPr>
        <w:t>econ</w:t>
      </w:r>
      <w:r w:rsidRPr="00A916E9">
        <w:rPr>
          <w:rStyle w:val="StyleUnderline"/>
        </w:rPr>
        <w:t xml:space="preserve">omy </w:t>
      </w:r>
      <w:r w:rsidRPr="0030252B">
        <w:rPr>
          <w:rStyle w:val="Emphasis"/>
          <w:highlight w:val="cyan"/>
        </w:rPr>
        <w:t>as we</w:t>
      </w:r>
      <w:r w:rsidRPr="00A916E9">
        <w:rPr>
          <w:rStyle w:val="Emphasis"/>
        </w:rPr>
        <w:t xml:space="preserve"> currently </w:t>
      </w:r>
      <w:r w:rsidRPr="0030252B">
        <w:rPr>
          <w:rStyle w:val="Emphasis"/>
          <w:highlight w:val="cyan"/>
        </w:rPr>
        <w:t>know it</w:t>
      </w:r>
      <w:r w:rsidRPr="00A916E9">
        <w:rPr>
          <w:rStyle w:val="StyleUnderline"/>
        </w:rPr>
        <w:t xml:space="preserve">. We </w:t>
      </w:r>
      <w:proofErr w:type="gramStart"/>
      <w:r w:rsidRPr="00A916E9">
        <w:rPr>
          <w:rStyle w:val="Emphasis"/>
        </w:rPr>
        <w:t>have to</w:t>
      </w:r>
      <w:proofErr w:type="gramEnd"/>
      <w:r w:rsidRPr="00A916E9">
        <w:rPr>
          <w:rStyle w:val="Emphasis"/>
        </w:rPr>
        <w:t xml:space="preserve"> be parasitical</w:t>
      </w:r>
      <w:r w:rsidRPr="00A916E9">
        <w:rPr>
          <w:rStyle w:val="StyleUnderline"/>
        </w:rPr>
        <w:t xml:space="preserve"> to the capitalist economy, while operating according to a logic that is totally alien to it</w:t>
      </w:r>
      <w:r w:rsidRPr="00423074">
        <w:rPr>
          <w:sz w:val="16"/>
        </w:rPr>
        <w:t>.</w:t>
      </w:r>
    </w:p>
    <w:p w14:paraId="0CD59711" w14:textId="77777777" w:rsidR="00C25714" w:rsidRPr="00423074" w:rsidRDefault="00C25714" w:rsidP="00C25714">
      <w:pPr>
        <w:rPr>
          <w:sz w:val="16"/>
        </w:rPr>
      </w:pPr>
      <w:r w:rsidRPr="00423074">
        <w:rPr>
          <w:sz w:val="16"/>
        </w:rPr>
        <w:t xml:space="preserve">What we’re thinking of is making the collaborative process moving through the platform function according to the radically anti-capitalist principles we were just talking about, centering on the collective production of surplus values of life, and separating that from the dominant economy by a membrane. A membrane creates a separation, but at the same time allows for movements across. It has a certain porosity. The idea is that we would find ways, associated with the affect-o-meter we were describing earlier, to register qualitative shifts in the creative process as it moves over its formative thresholds, and moves back and forth between online operations and offline events. What would be registered is the affective intensity of the production of surplus value of life, its </w:t>
      </w:r>
      <w:proofErr w:type="gramStart"/>
      <w:r w:rsidRPr="00423074">
        <w:rPr>
          <w:sz w:val="16"/>
        </w:rPr>
        <w:t>ebbs</w:t>
      </w:r>
      <w:proofErr w:type="gramEnd"/>
      <w:r w:rsidRPr="00423074">
        <w:rPr>
          <w:sz w:val="16"/>
        </w:rPr>
        <w:t xml:space="preserve"> and flows. The membrane would consist in a translation of those qualitative flows into a numerical expression, which would feed into a cryptocurrency. Basically, we’d be mining crypto with collaborative creative energies—monetizing emergent collectivity. The currency would be “backed” by the confidence we could build in our ability to keep the creative process going and spin it off into other projects, as evidenced by the activities of the Three Ecologies Institute as an experiment in alter-education.</w:t>
      </w:r>
    </w:p>
    <w:p w14:paraId="7911242A" w14:textId="77777777" w:rsidR="00C25714" w:rsidRPr="00423074" w:rsidRDefault="00C25714" w:rsidP="00C25714">
      <w:pPr>
        <w:rPr>
          <w:sz w:val="16"/>
        </w:rPr>
      </w:pPr>
      <w:r w:rsidRPr="00A916E9">
        <w:rPr>
          <w:rStyle w:val="StyleUnderline"/>
        </w:rPr>
        <w:t>On the side</w:t>
      </w:r>
      <w:r w:rsidRPr="00423074">
        <w:rPr>
          <w:sz w:val="16"/>
        </w:rPr>
        <w:t xml:space="preserve"> of the membrane </w:t>
      </w:r>
      <w:r w:rsidRPr="00A916E9">
        <w:rPr>
          <w:rStyle w:val="StyleUnderline"/>
        </w:rPr>
        <w:t>facing the</w:t>
      </w:r>
      <w:r w:rsidRPr="00423074">
        <w:rPr>
          <w:sz w:val="16"/>
        </w:rPr>
        <w:t xml:space="preserve"> monetary </w:t>
      </w:r>
      <w:r w:rsidRPr="00A916E9">
        <w:rPr>
          <w:rStyle w:val="StyleUnderline"/>
        </w:rPr>
        <w:t xml:space="preserve">economy, we would be producing a </w:t>
      </w:r>
      <w:r w:rsidRPr="0030252B">
        <w:rPr>
          <w:rStyle w:val="Emphasis"/>
          <w:highlight w:val="cyan"/>
        </w:rPr>
        <w:t>recognizable</w:t>
      </w:r>
      <w:r w:rsidRPr="00423074">
        <w:rPr>
          <w:sz w:val="16"/>
        </w:rPr>
        <w:t xml:space="preserve">, quantifiable </w:t>
      </w:r>
      <w:r w:rsidRPr="00A916E9">
        <w:rPr>
          <w:rStyle w:val="StyleUnderline"/>
        </w:rPr>
        <w:t xml:space="preserve">movement of </w:t>
      </w:r>
      <w:r w:rsidRPr="0030252B">
        <w:rPr>
          <w:rStyle w:val="Emphasis"/>
          <w:highlight w:val="cyan"/>
        </w:rPr>
        <w:t>value</w:t>
      </w:r>
      <w:r w:rsidRPr="00A916E9">
        <w:rPr>
          <w:rStyle w:val="StyleUnderline"/>
        </w:rPr>
        <w:t xml:space="preserve">. But the membrane </w:t>
      </w:r>
      <w:r w:rsidRPr="00B95DFE">
        <w:rPr>
          <w:rStyle w:val="StyleUnderline"/>
        </w:rPr>
        <w:t xml:space="preserve">would </w:t>
      </w:r>
      <w:r w:rsidRPr="0030252B">
        <w:rPr>
          <w:rStyle w:val="Emphasis"/>
          <w:highlight w:val="cyan"/>
        </w:rPr>
        <w:t>shelter</w:t>
      </w:r>
      <w:r w:rsidRPr="0030252B">
        <w:rPr>
          <w:rStyle w:val="StyleUnderline"/>
          <w:highlight w:val="cyan"/>
        </w:rPr>
        <w:t xml:space="preserve"> the</w:t>
      </w:r>
      <w:r w:rsidRPr="00A916E9">
        <w:rPr>
          <w:rStyle w:val="StyleUnderline"/>
        </w:rPr>
        <w:t xml:space="preserve"> </w:t>
      </w:r>
      <w:r w:rsidRPr="00A916E9">
        <w:rPr>
          <w:rStyle w:val="Emphasis"/>
        </w:rPr>
        <w:t xml:space="preserve">creative </w:t>
      </w:r>
      <w:r w:rsidRPr="0030252B">
        <w:rPr>
          <w:rStyle w:val="Emphasis"/>
          <w:highlight w:val="cyan"/>
        </w:rPr>
        <w:t>process</w:t>
      </w:r>
      <w:r w:rsidRPr="00A916E9">
        <w:rPr>
          <w:rStyle w:val="StyleUnderline"/>
        </w:rPr>
        <w:t xml:space="preserve"> going on </w:t>
      </w:r>
      <w:r w:rsidRPr="0030252B">
        <w:rPr>
          <w:rStyle w:val="Emphasis"/>
          <w:highlight w:val="cyan"/>
        </w:rPr>
        <w:t>inside</w:t>
      </w:r>
      <w:r w:rsidRPr="00A916E9">
        <w:rPr>
          <w:rStyle w:val="StyleUnderline"/>
        </w:rPr>
        <w:t xml:space="preserve"> the platform from being </w:t>
      </w:r>
      <w:r w:rsidRPr="00A916E9">
        <w:rPr>
          <w:rStyle w:val="Emphasis"/>
        </w:rPr>
        <w:t>colonized</w:t>
      </w:r>
      <w:r w:rsidRPr="00A916E9">
        <w:rPr>
          <w:rStyle w:val="StyleUnderline"/>
        </w:rPr>
        <w:t xml:space="preserve"> by that logic</w:t>
      </w:r>
      <w:r w:rsidRPr="00423074">
        <w:rPr>
          <w:sz w:val="16"/>
        </w:rPr>
        <w:t xml:space="preserve">. We’d try to have </w:t>
      </w:r>
      <w:r w:rsidRPr="0030252B">
        <w:rPr>
          <w:rStyle w:val="StyleUnderline"/>
          <w:highlight w:val="cyan"/>
        </w:rPr>
        <w:t xml:space="preserve">the </w:t>
      </w:r>
      <w:r w:rsidRPr="0030252B">
        <w:rPr>
          <w:rStyle w:val="Emphasis"/>
          <w:highlight w:val="cyan"/>
        </w:rPr>
        <w:t>best of both worlds</w:t>
      </w:r>
      <w:r w:rsidRPr="00423074">
        <w:rPr>
          <w:sz w:val="16"/>
        </w:rPr>
        <w:t xml:space="preserve">. It would be essential that the currency </w:t>
      </w:r>
      <w:proofErr w:type="gramStart"/>
      <w:r w:rsidRPr="00423074">
        <w:rPr>
          <w:sz w:val="16"/>
        </w:rPr>
        <w:t>not be</w:t>
      </w:r>
      <w:proofErr w:type="gramEnd"/>
      <w:r w:rsidRPr="00423074">
        <w:rPr>
          <w:sz w:val="16"/>
        </w:rPr>
        <w:t xml:space="preserve"> just a speculative vehicle that joins the crowd of coins. Our economic space would have to inhabit an ecology of other economic spaces </w:t>
      </w:r>
      <w:r w:rsidRPr="00A916E9">
        <w:rPr>
          <w:rStyle w:val="StyleUnderline"/>
        </w:rPr>
        <w:t xml:space="preserve">experimenting with </w:t>
      </w:r>
      <w:r w:rsidRPr="00A916E9">
        <w:rPr>
          <w:rStyle w:val="Emphasis"/>
        </w:rPr>
        <w:t>adapting blockchain</w:t>
      </w:r>
      <w:r w:rsidRPr="00423074">
        <w:rPr>
          <w:sz w:val="16"/>
        </w:rPr>
        <w:t xml:space="preserve"> and post-blockchain autonomous organization </w:t>
      </w:r>
      <w:r w:rsidRPr="00A916E9">
        <w:rPr>
          <w:rStyle w:val="StyleUnderline"/>
        </w:rPr>
        <w:t>to cooperative endeavors</w:t>
      </w:r>
      <w:r w:rsidRPr="00423074">
        <w:rPr>
          <w:sz w:val="16"/>
        </w:rPr>
        <w:t>. The key, once again, is finding workable solutions to the problem of how to use qualitative analysis to register movements of creative intensity—how to coax numbers into an alliance with qualities of experience. There is a new concept being developed by Nora Bateson that she calls “warm data” that has a similar goal, in relation to basic science, that we’d like to hook into.</w:t>
      </w:r>
    </w:p>
    <w:p w14:paraId="21A559EB" w14:textId="77777777" w:rsidR="00C25714" w:rsidRPr="00423074" w:rsidRDefault="00C25714" w:rsidP="00C25714">
      <w:pPr>
        <w:rPr>
          <w:sz w:val="16"/>
        </w:rPr>
      </w:pPr>
      <w:proofErr w:type="gramStart"/>
      <w:r w:rsidRPr="00423074">
        <w:rPr>
          <w:sz w:val="16"/>
        </w:rPr>
        <w:lastRenderedPageBreak/>
        <w:t>MARC.—</w:t>
      </w:r>
      <w:proofErr w:type="gramEnd"/>
      <w:r w:rsidRPr="00423074">
        <w:rPr>
          <w:sz w:val="16"/>
        </w:rPr>
        <w:t xml:space="preserve"> You want </w:t>
      </w:r>
      <w:r w:rsidRPr="00B95DFE">
        <w:rPr>
          <w:rStyle w:val="StyleUnderline"/>
        </w:rPr>
        <w:t xml:space="preserve">to </w:t>
      </w:r>
      <w:r w:rsidRPr="0030252B">
        <w:rPr>
          <w:rStyle w:val="StyleUnderline"/>
          <w:highlight w:val="cyan"/>
        </w:rPr>
        <w:t xml:space="preserve">use </w:t>
      </w:r>
      <w:r w:rsidRPr="0030252B">
        <w:rPr>
          <w:rStyle w:val="Emphasis"/>
          <w:highlight w:val="cyan"/>
        </w:rPr>
        <w:t>blockchain</w:t>
      </w:r>
      <w:r w:rsidRPr="0030252B">
        <w:rPr>
          <w:rStyle w:val="StyleUnderline"/>
          <w:highlight w:val="cyan"/>
        </w:rPr>
        <w:t xml:space="preserve"> to create a </w:t>
      </w:r>
      <w:r w:rsidRPr="0030252B">
        <w:rPr>
          <w:rStyle w:val="Emphasis"/>
          <w:highlight w:val="cyan"/>
        </w:rPr>
        <w:t>parasitic economy</w:t>
      </w:r>
      <w:r w:rsidRPr="0030252B">
        <w:rPr>
          <w:rStyle w:val="StyleUnderline"/>
          <w:highlight w:val="cyan"/>
        </w:rPr>
        <w:t xml:space="preserve"> that </w:t>
      </w:r>
      <w:r w:rsidRPr="0030252B">
        <w:rPr>
          <w:rStyle w:val="Emphasis"/>
          <w:highlight w:val="cyan"/>
        </w:rPr>
        <w:t>reappropriates</w:t>
      </w:r>
      <w:r w:rsidRPr="00A916E9">
        <w:rPr>
          <w:rStyle w:val="Emphasis"/>
        </w:rPr>
        <w:t xml:space="preserve"> speculative </w:t>
      </w:r>
      <w:r w:rsidRPr="0030252B">
        <w:rPr>
          <w:rStyle w:val="Emphasis"/>
          <w:highlight w:val="cyan"/>
        </w:rPr>
        <w:t>finance</w:t>
      </w:r>
      <w:r w:rsidRPr="00A916E9">
        <w:rPr>
          <w:rStyle w:val="StyleUnderline"/>
        </w:rPr>
        <w:t xml:space="preserve"> to generate profit from collaborative events</w:t>
      </w:r>
      <w:r w:rsidRPr="00423074">
        <w:rPr>
          <w:sz w:val="16"/>
        </w:rPr>
        <w:t xml:space="preserve">. You are working within the immaterial level that the movement to occupy public spaces only gestured </w:t>
      </w:r>
      <w:proofErr w:type="gramStart"/>
      <w:r w:rsidRPr="00423074">
        <w:rPr>
          <w:sz w:val="16"/>
        </w:rPr>
        <w:t>at, and</w:t>
      </w:r>
      <w:proofErr w:type="gramEnd"/>
      <w:r w:rsidRPr="00423074">
        <w:rPr>
          <w:sz w:val="16"/>
        </w:rPr>
        <w:t xml:space="preserve"> uses the collaborative spirit common to any movement. Do you consider yourself to be “occupying” the abstract?</w:t>
      </w:r>
    </w:p>
    <w:p w14:paraId="5F774D2F" w14:textId="77777777" w:rsidR="00C25714" w:rsidRPr="00423074" w:rsidRDefault="00C25714" w:rsidP="00C25714">
      <w:pPr>
        <w:rPr>
          <w:sz w:val="16"/>
        </w:rPr>
      </w:pPr>
      <w:proofErr w:type="gramStart"/>
      <w:r w:rsidRPr="00423074">
        <w:rPr>
          <w:sz w:val="16"/>
        </w:rPr>
        <w:t>MANNING.—</w:t>
      </w:r>
      <w:proofErr w:type="gramEnd"/>
      <w:r w:rsidRPr="00423074">
        <w:rPr>
          <w:sz w:val="16"/>
        </w:rPr>
        <w:t xml:space="preserve"> If we’re “occupying an abstraction,” we’re doing it in a way that is extraterritorial. All of this is a thought experiment that we want to help sow, but needs to be continued by others, and with others. It will be interesting if it manages to produce process seeds that get away from us and end up going beyond anything that we could have imagined. I’m not sure what Brian would say, but my feeling is that if we’re occupying anything, it’s the imagination. The postcapitalist imagination.</w:t>
      </w:r>
    </w:p>
    <w:p w14:paraId="7ED8E27B" w14:textId="77777777" w:rsidR="00C25714" w:rsidRPr="00423074" w:rsidRDefault="00C25714" w:rsidP="00C25714">
      <w:pPr>
        <w:rPr>
          <w:sz w:val="16"/>
        </w:rPr>
      </w:pPr>
      <w:proofErr w:type="gramStart"/>
      <w:r w:rsidRPr="00423074">
        <w:rPr>
          <w:sz w:val="16"/>
        </w:rPr>
        <w:t>MASSUMI.—</w:t>
      </w:r>
      <w:proofErr w:type="gramEnd"/>
      <w:r w:rsidRPr="00423074">
        <w:rPr>
          <w:sz w:val="16"/>
        </w:rPr>
        <w:t xml:space="preserve"> Another way of saying it is that </w:t>
      </w:r>
      <w:r w:rsidRPr="00A916E9">
        <w:rPr>
          <w:rStyle w:val="StyleUnderline"/>
        </w:rPr>
        <w:t>we are talking about creating</w:t>
      </w:r>
      <w:r w:rsidRPr="00423074">
        <w:rPr>
          <w:sz w:val="16"/>
        </w:rPr>
        <w:t xml:space="preserve"> what’s often been called </w:t>
      </w:r>
      <w:r w:rsidRPr="00A916E9">
        <w:rPr>
          <w:rStyle w:val="StyleUnderline"/>
        </w:rPr>
        <w:t xml:space="preserve">a </w:t>
      </w:r>
      <w:r w:rsidRPr="00A916E9">
        <w:rPr>
          <w:rStyle w:val="Emphasis"/>
        </w:rPr>
        <w:t>temporary autonomous zone</w:t>
      </w:r>
      <w:r w:rsidRPr="00A916E9">
        <w:rPr>
          <w:rStyle w:val="StyleUnderline"/>
        </w:rPr>
        <w:t xml:space="preserve">, but </w:t>
      </w:r>
      <w:r w:rsidRPr="00B95DFE">
        <w:rPr>
          <w:rStyle w:val="Emphasis"/>
        </w:rPr>
        <w:t>recognizing</w:t>
      </w:r>
      <w:r w:rsidRPr="00B95DFE">
        <w:rPr>
          <w:rStyle w:val="StyleUnderline"/>
        </w:rPr>
        <w:t xml:space="preserve"> that </w:t>
      </w:r>
      <w:r w:rsidRPr="00B95DFE">
        <w:rPr>
          <w:rStyle w:val="Emphasis"/>
        </w:rPr>
        <w:t>we’re all complicit with capital</w:t>
      </w:r>
      <w:r w:rsidRPr="00A916E9">
        <w:rPr>
          <w:rStyle w:val="StyleUnderline"/>
        </w:rPr>
        <w:t xml:space="preserve">, and </w:t>
      </w:r>
      <w:r w:rsidRPr="0030252B">
        <w:rPr>
          <w:rStyle w:val="StyleUnderline"/>
          <w:highlight w:val="cyan"/>
        </w:rPr>
        <w:t xml:space="preserve">not </w:t>
      </w:r>
      <w:r w:rsidRPr="0030252B">
        <w:rPr>
          <w:rStyle w:val="Emphasis"/>
          <w:highlight w:val="cyan"/>
        </w:rPr>
        <w:t>pretending</w:t>
      </w:r>
      <w:r w:rsidRPr="00B95DFE">
        <w:rPr>
          <w:rStyle w:val="StyleUnderline"/>
        </w:rPr>
        <w:t xml:space="preserve"> we can </w:t>
      </w:r>
      <w:r w:rsidRPr="00B95DFE">
        <w:rPr>
          <w:rStyle w:val="Emphasis"/>
        </w:rPr>
        <w:t>just step outside</w:t>
      </w:r>
      <w:r w:rsidRPr="00B95DFE">
        <w:rPr>
          <w:rStyle w:val="StyleUnderline"/>
        </w:rPr>
        <w:t xml:space="preserve"> that</w:t>
      </w:r>
      <w:r w:rsidRPr="00A916E9">
        <w:rPr>
          <w:rStyle w:val="StyleUnderline"/>
        </w:rPr>
        <w:t xml:space="preserve"> and </w:t>
      </w:r>
      <w:r w:rsidRPr="00A916E9">
        <w:rPr>
          <w:rStyle w:val="Emphasis"/>
        </w:rPr>
        <w:t>go our merry way</w:t>
      </w:r>
      <w:r w:rsidRPr="00A916E9">
        <w:rPr>
          <w:rStyle w:val="StyleUnderline"/>
        </w:rPr>
        <w:t xml:space="preserve">. </w:t>
      </w:r>
      <w:r w:rsidRPr="00B95DFE">
        <w:rPr>
          <w:rStyle w:val="StyleUnderline"/>
        </w:rPr>
        <w:t xml:space="preserve">If you do that, you only end up carrying </w:t>
      </w:r>
      <w:r w:rsidRPr="00B95DFE">
        <w:rPr>
          <w:rStyle w:val="Emphasis"/>
        </w:rPr>
        <w:t>unexamined presuppositions</w:t>
      </w:r>
      <w:r w:rsidRPr="00A916E9">
        <w:rPr>
          <w:rStyle w:val="StyleUnderline"/>
        </w:rPr>
        <w:t xml:space="preserve"> with you, and </w:t>
      </w:r>
      <w:r w:rsidRPr="00345A58">
        <w:rPr>
          <w:rStyle w:val="Emphasis"/>
          <w:highlight w:val="cyan"/>
        </w:rPr>
        <w:t>everything breaks down</w:t>
      </w:r>
      <w:r w:rsidRPr="00A916E9">
        <w:rPr>
          <w:rStyle w:val="StyleUnderline"/>
        </w:rPr>
        <w:t xml:space="preserve">. We want to work </w:t>
      </w:r>
      <w:r w:rsidRPr="00A916E9">
        <w:rPr>
          <w:rStyle w:val="Emphasis"/>
        </w:rPr>
        <w:t>from</w:t>
      </w:r>
      <w:r w:rsidRPr="00A916E9">
        <w:rPr>
          <w:rStyle w:val="StyleUnderline"/>
        </w:rPr>
        <w:t xml:space="preserve"> and </w:t>
      </w:r>
      <w:r w:rsidRPr="00A916E9">
        <w:rPr>
          <w:rStyle w:val="Emphasis"/>
        </w:rPr>
        <w:t>with</w:t>
      </w:r>
      <w:r w:rsidRPr="00A916E9">
        <w:rPr>
          <w:rStyle w:val="StyleUnderline"/>
        </w:rPr>
        <w:t xml:space="preserve"> that </w:t>
      </w:r>
      <w:r w:rsidRPr="00B95DFE">
        <w:rPr>
          <w:rStyle w:val="Emphasis"/>
        </w:rPr>
        <w:t>complicity</w:t>
      </w:r>
      <w:r w:rsidRPr="00B95DFE">
        <w:rPr>
          <w:rStyle w:val="StyleUnderline"/>
        </w:rPr>
        <w:t xml:space="preserve">, using </w:t>
      </w:r>
      <w:r w:rsidRPr="00B95DFE">
        <w:rPr>
          <w:rStyle w:val="Emphasis"/>
        </w:rPr>
        <w:t>strategic duplicity</w:t>
      </w:r>
      <w:r w:rsidRPr="00B95DFE">
        <w:rPr>
          <w:sz w:val="16"/>
        </w:rPr>
        <w:t xml:space="preserve">. That doesn’t mean being deceptive. </w:t>
      </w:r>
      <w:r w:rsidRPr="00B95DFE">
        <w:rPr>
          <w:rStyle w:val="StyleUnderline"/>
        </w:rPr>
        <w:t xml:space="preserve">It means working in </w:t>
      </w:r>
      <w:r w:rsidRPr="00B95DFE">
        <w:rPr>
          <w:rStyle w:val="Emphasis"/>
        </w:rPr>
        <w:t>two registers at once</w:t>
      </w:r>
      <w:r w:rsidRPr="00B95DFE">
        <w:rPr>
          <w:sz w:val="16"/>
        </w:rPr>
        <w:t>.</w:t>
      </w:r>
    </w:p>
    <w:p w14:paraId="617583CA" w14:textId="77777777" w:rsidR="00C25714" w:rsidRPr="00B95DFE" w:rsidRDefault="00C25714" w:rsidP="00C25714">
      <w:pPr>
        <w:rPr>
          <w:sz w:val="16"/>
        </w:rPr>
      </w:pPr>
      <w:r w:rsidRPr="00A916E9">
        <w:rPr>
          <w:rStyle w:val="StyleUnderline"/>
        </w:rPr>
        <w:t xml:space="preserve">We want </w:t>
      </w:r>
      <w:r w:rsidRPr="00B95DFE">
        <w:rPr>
          <w:rStyle w:val="StyleUnderline"/>
        </w:rPr>
        <w:t xml:space="preserve">to </w:t>
      </w:r>
      <w:r w:rsidRPr="00345A58">
        <w:rPr>
          <w:rStyle w:val="StyleUnderline"/>
          <w:highlight w:val="cyan"/>
        </w:rPr>
        <w:t>create a</w:t>
      </w:r>
      <w:r w:rsidRPr="00423074">
        <w:rPr>
          <w:sz w:val="16"/>
        </w:rPr>
        <w:t xml:space="preserve"> temporary autonomous zone </w:t>
      </w:r>
      <w:r w:rsidRPr="00345A58">
        <w:rPr>
          <w:rStyle w:val="StyleUnderline"/>
          <w:highlight w:val="cyan"/>
        </w:rPr>
        <w:t>(TAZ)</w:t>
      </w:r>
      <w:r w:rsidRPr="00A916E9">
        <w:rPr>
          <w:rStyle w:val="StyleUnderline"/>
        </w:rPr>
        <w:t xml:space="preserve">, following anarcho-communist logic, </w:t>
      </w:r>
      <w:r w:rsidRPr="00345A58">
        <w:rPr>
          <w:rStyle w:val="StyleUnderline"/>
          <w:highlight w:val="cyan"/>
        </w:rPr>
        <w:t>while</w:t>
      </w:r>
      <w:r w:rsidRPr="00A916E9">
        <w:rPr>
          <w:rStyle w:val="StyleUnderline"/>
        </w:rPr>
        <w:t xml:space="preserve"> at the </w:t>
      </w:r>
      <w:r w:rsidRPr="00A916E9">
        <w:rPr>
          <w:rStyle w:val="Emphasis"/>
        </w:rPr>
        <w:t>same time</w:t>
      </w:r>
      <w:r w:rsidRPr="00A916E9">
        <w:rPr>
          <w:rStyle w:val="StyleUnderline"/>
        </w:rPr>
        <w:t xml:space="preserve"> </w:t>
      </w:r>
      <w:r w:rsidRPr="00B95DFE">
        <w:rPr>
          <w:rStyle w:val="StyleUnderline"/>
          <w:highlight w:val="cyan"/>
        </w:rPr>
        <w:t>being</w:t>
      </w:r>
      <w:r w:rsidRPr="00B95DFE">
        <w:rPr>
          <w:rStyle w:val="StyleUnderline"/>
        </w:rPr>
        <w:t xml:space="preserve"> </w:t>
      </w:r>
      <w:r w:rsidRPr="00345A58">
        <w:rPr>
          <w:rStyle w:val="StyleUnderline"/>
          <w:highlight w:val="cyan"/>
        </w:rPr>
        <w:t xml:space="preserve">able to </w:t>
      </w:r>
      <w:r w:rsidRPr="00345A58">
        <w:rPr>
          <w:rStyle w:val="Emphasis"/>
          <w:highlight w:val="cyan"/>
        </w:rPr>
        <w:t>articulate it</w:t>
      </w:r>
      <w:r w:rsidRPr="00345A58">
        <w:rPr>
          <w:rStyle w:val="StyleUnderline"/>
          <w:highlight w:val="cyan"/>
        </w:rPr>
        <w:t xml:space="preserve"> to the </w:t>
      </w:r>
      <w:r w:rsidRPr="00345A58">
        <w:rPr>
          <w:rStyle w:val="Emphasis"/>
          <w:highlight w:val="cyan"/>
        </w:rPr>
        <w:t>existing</w:t>
      </w:r>
      <w:r w:rsidRPr="00A916E9">
        <w:rPr>
          <w:rStyle w:val="Emphasis"/>
        </w:rPr>
        <w:t xml:space="preserve"> neoliberal </w:t>
      </w:r>
      <w:r w:rsidRPr="00345A58">
        <w:rPr>
          <w:rStyle w:val="Emphasis"/>
          <w:highlight w:val="cyan"/>
        </w:rPr>
        <w:t>economy</w:t>
      </w:r>
      <w:r w:rsidRPr="00B95DFE">
        <w:rPr>
          <w:rStyle w:val="StyleUnderline"/>
          <w:highlight w:val="cyan"/>
        </w:rPr>
        <w:t>, because</w:t>
      </w:r>
      <w:r w:rsidRPr="00B95DFE">
        <w:rPr>
          <w:rStyle w:val="StyleUnderline"/>
        </w:rPr>
        <w:t xml:space="preserve"> </w:t>
      </w:r>
      <w:r w:rsidRPr="00B95DFE">
        <w:rPr>
          <w:rStyle w:val="Emphasis"/>
        </w:rPr>
        <w:t>like it or not</w:t>
      </w:r>
      <w:r w:rsidRPr="00B95DFE">
        <w:rPr>
          <w:rStyle w:val="StyleUnderline"/>
        </w:rPr>
        <w:t xml:space="preserve">, </w:t>
      </w:r>
      <w:r w:rsidRPr="00B95DFE">
        <w:rPr>
          <w:rStyle w:val="Emphasis"/>
        </w:rPr>
        <w:t>those are the conditions under which we live</w:t>
      </w:r>
      <w:r w:rsidRPr="00B95DFE">
        <w:rPr>
          <w:rStyle w:val="StyleUnderline"/>
        </w:rPr>
        <w:t xml:space="preserve">, and </w:t>
      </w:r>
      <w:r w:rsidRPr="00B95DFE">
        <w:rPr>
          <w:rStyle w:val="StyleUnderline"/>
          <w:highlight w:val="cyan"/>
        </w:rPr>
        <w:t>its grip is</w:t>
      </w:r>
      <w:r w:rsidRPr="00B95DFE">
        <w:rPr>
          <w:rStyle w:val="StyleUnderline"/>
        </w:rPr>
        <w:t xml:space="preserve"> so </w:t>
      </w:r>
      <w:r w:rsidRPr="00B95DFE">
        <w:rPr>
          <w:rStyle w:val="Emphasis"/>
          <w:highlight w:val="cyan"/>
        </w:rPr>
        <w:t>tentacular</w:t>
      </w:r>
      <w:r w:rsidRPr="00B95DFE">
        <w:rPr>
          <w:rStyle w:val="StyleUnderline"/>
        </w:rPr>
        <w:t>, reaching not only all around</w:t>
      </w:r>
      <w:r w:rsidRPr="00A916E9">
        <w:rPr>
          <w:rStyle w:val="StyleUnderline"/>
        </w:rPr>
        <w:t xml:space="preserve"> us but inside of us, that you have to work hard and with great technique to start loosening the grip. </w:t>
      </w:r>
      <w:r w:rsidRPr="00B95DFE">
        <w:rPr>
          <w:rStyle w:val="StyleUnderline"/>
        </w:rPr>
        <w:t xml:space="preserve">You </w:t>
      </w:r>
      <w:proofErr w:type="gramStart"/>
      <w:r w:rsidRPr="00B95DFE">
        <w:rPr>
          <w:rStyle w:val="StyleUnderline"/>
        </w:rPr>
        <w:t>have to</w:t>
      </w:r>
      <w:proofErr w:type="gramEnd"/>
      <w:r w:rsidRPr="00B95DFE">
        <w:rPr>
          <w:rStyle w:val="StyleUnderline"/>
        </w:rPr>
        <w:t xml:space="preserve"> find ways of </w:t>
      </w:r>
      <w:r w:rsidRPr="00B95DFE">
        <w:rPr>
          <w:rStyle w:val="Emphasis"/>
          <w:highlight w:val="cyan"/>
        </w:rPr>
        <w:t>inhabit</w:t>
      </w:r>
      <w:r w:rsidRPr="00B95DFE">
        <w:rPr>
          <w:rStyle w:val="StyleUnderline"/>
        </w:rPr>
        <w:t xml:space="preserve">ing </w:t>
      </w:r>
      <w:r w:rsidRPr="00B95DFE">
        <w:rPr>
          <w:rStyle w:val="StyleUnderline"/>
          <w:highlight w:val="cyan"/>
        </w:rPr>
        <w:t xml:space="preserve">the </w:t>
      </w:r>
      <w:r w:rsidRPr="00B95DFE">
        <w:rPr>
          <w:rStyle w:val="Emphasis"/>
          <w:highlight w:val="cyan"/>
        </w:rPr>
        <w:t>present</w:t>
      </w:r>
      <w:r w:rsidRPr="00B95DFE">
        <w:rPr>
          <w:rStyle w:val="StyleUnderline"/>
        </w:rPr>
        <w:t xml:space="preserve">, while </w:t>
      </w:r>
      <w:r w:rsidRPr="00B95DFE">
        <w:rPr>
          <w:rStyle w:val="StyleUnderline"/>
          <w:highlight w:val="cyan"/>
        </w:rPr>
        <w:t xml:space="preserve">setting off </w:t>
      </w:r>
      <w:r w:rsidRPr="00B95DFE">
        <w:rPr>
          <w:rStyle w:val="Emphasis"/>
          <w:highlight w:val="cyan"/>
        </w:rPr>
        <w:t>sparks of futurity</w:t>
      </w:r>
      <w:r w:rsidRPr="00B95DFE">
        <w:rPr>
          <w:rStyle w:val="StyleUnderline"/>
        </w:rPr>
        <w:t xml:space="preserve"> that </w:t>
      </w:r>
      <w:r w:rsidRPr="00B95DFE">
        <w:rPr>
          <w:rStyle w:val="Emphasis"/>
        </w:rPr>
        <w:t>prefigure</w:t>
      </w:r>
      <w:r w:rsidRPr="00B95DFE">
        <w:rPr>
          <w:rStyle w:val="StyleUnderline"/>
        </w:rPr>
        <w:t xml:space="preserve"> a postcapitalist world to come.</w:t>
      </w:r>
      <w:r w:rsidRPr="00B95DFE">
        <w:rPr>
          <w:sz w:val="16"/>
        </w:rPr>
        <w:t xml:space="preserve"> </w:t>
      </w:r>
      <w:proofErr w:type="gramStart"/>
      <w:r w:rsidRPr="00B95DFE">
        <w:rPr>
          <w:sz w:val="16"/>
        </w:rPr>
        <w:t>So</w:t>
      </w:r>
      <w:proofErr w:type="gramEnd"/>
      <w:r w:rsidRPr="00B95DFE">
        <w:rPr>
          <w:sz w:val="16"/>
        </w:rPr>
        <w:t xml:space="preserve"> it’s</w:t>
      </w:r>
      <w:r w:rsidRPr="00423074">
        <w:rPr>
          <w:sz w:val="16"/>
        </w:rPr>
        <w:t xml:space="preserve"> an occupation in the sense that </w:t>
      </w:r>
      <w:r w:rsidRPr="00A916E9">
        <w:rPr>
          <w:rStyle w:val="StyleUnderline"/>
        </w:rPr>
        <w:t xml:space="preserve">it’s a </w:t>
      </w:r>
      <w:r w:rsidRPr="00A916E9">
        <w:rPr>
          <w:rStyle w:val="Emphasis"/>
        </w:rPr>
        <w:t>cohabitation</w:t>
      </w:r>
      <w:r w:rsidRPr="00423074">
        <w:rPr>
          <w:sz w:val="16"/>
        </w:rPr>
        <w:t xml:space="preserve">. The TAZ isn’t a world apart. </w:t>
      </w:r>
      <w:r w:rsidRPr="00A916E9">
        <w:rPr>
          <w:rStyle w:val="StyleUnderline"/>
        </w:rPr>
        <w:t xml:space="preserve">It’s a </w:t>
      </w:r>
      <w:r w:rsidRPr="00A916E9">
        <w:rPr>
          <w:rStyle w:val="Emphasis"/>
        </w:rPr>
        <w:t>pore</w:t>
      </w:r>
      <w:r w:rsidRPr="00A916E9">
        <w:rPr>
          <w:rStyle w:val="StyleUnderline"/>
        </w:rPr>
        <w:t xml:space="preserve"> in the </w:t>
      </w:r>
      <w:r w:rsidRPr="00A916E9">
        <w:rPr>
          <w:rStyle w:val="Emphasis"/>
        </w:rPr>
        <w:t>world</w:t>
      </w:r>
      <w:r w:rsidRPr="00A916E9">
        <w:rPr>
          <w:rStyle w:val="StyleUnderline"/>
        </w:rPr>
        <w:t xml:space="preserve"> </w:t>
      </w:r>
      <w:r w:rsidRPr="00A916E9">
        <w:rPr>
          <w:rStyle w:val="Emphasis"/>
        </w:rPr>
        <w:t>as it is</w:t>
      </w:r>
      <w:r w:rsidRPr="00A916E9">
        <w:rPr>
          <w:rStyle w:val="StyleUnderline"/>
        </w:rPr>
        <w:t xml:space="preserve">, in which </w:t>
      </w:r>
      <w:r w:rsidRPr="00B95DFE">
        <w:rPr>
          <w:rStyle w:val="Emphasis"/>
        </w:rPr>
        <w:t>something else can grow</w:t>
      </w:r>
      <w:r w:rsidRPr="00B95DFE">
        <w:rPr>
          <w:rStyle w:val="StyleUnderline"/>
        </w:rPr>
        <w:t xml:space="preserve">. It’s a relational space that you can enter </w:t>
      </w:r>
      <w:r w:rsidRPr="00B95DFE">
        <w:rPr>
          <w:rStyle w:val="Emphasis"/>
        </w:rPr>
        <w:t>without the conceit that you’re leaving the existing world</w:t>
      </w:r>
      <w:r w:rsidRPr="00B95DFE">
        <w:rPr>
          <w:rStyle w:val="StyleUnderline"/>
        </w:rPr>
        <w:t xml:space="preserve">. It starts by </w:t>
      </w:r>
      <w:r w:rsidRPr="00B95DFE">
        <w:rPr>
          <w:rStyle w:val="Emphasis"/>
        </w:rPr>
        <w:t>supplementing</w:t>
      </w:r>
      <w:r w:rsidRPr="00B95DFE">
        <w:rPr>
          <w:rStyle w:val="StyleUnderline"/>
        </w:rPr>
        <w:t xml:space="preserve">, rather than </w:t>
      </w:r>
      <w:r w:rsidRPr="00B95DFE">
        <w:rPr>
          <w:rStyle w:val="Emphasis"/>
        </w:rPr>
        <w:t>purporting</w:t>
      </w:r>
      <w:r w:rsidRPr="00B95DFE">
        <w:rPr>
          <w:rStyle w:val="StyleUnderline"/>
        </w:rPr>
        <w:t xml:space="preserve"> to </w:t>
      </w:r>
      <w:r w:rsidRPr="00B95DFE">
        <w:rPr>
          <w:rStyle w:val="Emphasis"/>
        </w:rPr>
        <w:t>replace</w:t>
      </w:r>
      <w:r w:rsidRPr="00B95DFE">
        <w:rPr>
          <w:rStyle w:val="StyleUnderline"/>
        </w:rPr>
        <w:t xml:space="preserve"> right away</w:t>
      </w:r>
      <w:r w:rsidRPr="00B95DFE">
        <w:rPr>
          <w:sz w:val="16"/>
        </w:rPr>
        <w:t xml:space="preserve">. Hopefully </w:t>
      </w:r>
      <w:r w:rsidRPr="00B95DFE">
        <w:rPr>
          <w:rStyle w:val="StyleUnderline"/>
        </w:rPr>
        <w:t xml:space="preserve">that supplementation </w:t>
      </w:r>
      <w:r w:rsidRPr="00B95DFE">
        <w:rPr>
          <w:rStyle w:val="Emphasis"/>
        </w:rPr>
        <w:t>grows</w:t>
      </w:r>
      <w:r w:rsidRPr="00B95DFE">
        <w:rPr>
          <w:sz w:val="16"/>
        </w:rPr>
        <w:t xml:space="preserve"> and takes more and more of our cohabitation</w:t>
      </w:r>
      <w:r w:rsidRPr="00423074">
        <w:rPr>
          <w:sz w:val="16"/>
        </w:rPr>
        <w:t xml:space="preserve"> in, </w:t>
      </w:r>
      <w:r w:rsidRPr="00423074">
        <w:rPr>
          <w:rStyle w:val="StyleUnderline"/>
        </w:rPr>
        <w:t xml:space="preserve">to the point that it can </w:t>
      </w:r>
      <w:r w:rsidRPr="00423074">
        <w:rPr>
          <w:rStyle w:val="Emphasis"/>
        </w:rPr>
        <w:t>rival</w:t>
      </w:r>
      <w:r w:rsidRPr="00423074">
        <w:rPr>
          <w:rStyle w:val="StyleUnderline"/>
        </w:rPr>
        <w:t xml:space="preserve"> the dominant economy</w:t>
      </w:r>
      <w:r w:rsidRPr="00423074">
        <w:rPr>
          <w:sz w:val="16"/>
        </w:rPr>
        <w:t>.</w:t>
      </w:r>
    </w:p>
    <w:p w14:paraId="744DC701" w14:textId="77777777" w:rsidR="00C25714" w:rsidRDefault="00C25714" w:rsidP="00C25714"/>
    <w:p w14:paraId="66D85D68" w14:textId="77777777" w:rsidR="00C25714" w:rsidRDefault="00C25714" w:rsidP="00C25714">
      <w:pPr>
        <w:pStyle w:val="Heading3"/>
      </w:pPr>
      <w:r>
        <w:lastRenderedPageBreak/>
        <w:t>AT: Crypto-Colonialism Link</w:t>
      </w:r>
    </w:p>
    <w:p w14:paraId="15845C4A" w14:textId="77777777" w:rsidR="00C25714" w:rsidRPr="00852259" w:rsidRDefault="00C25714" w:rsidP="00C25714">
      <w:pPr>
        <w:pStyle w:val="Heading4"/>
      </w:pPr>
      <w:r>
        <w:t xml:space="preserve">Blockchain </w:t>
      </w:r>
      <w:r>
        <w:rPr>
          <w:u w:val="single"/>
        </w:rPr>
        <w:t>empowers</w:t>
      </w:r>
      <w:r>
        <w:t xml:space="preserve"> indigenous communities AND foments a transition from exploitative economics---it can be scaled up </w:t>
      </w:r>
      <w:r>
        <w:rPr>
          <w:u w:val="single"/>
        </w:rPr>
        <w:t>without</w:t>
      </w:r>
      <w:r>
        <w:t xml:space="preserve"> crypto-colonialism---their author!</w:t>
      </w:r>
    </w:p>
    <w:p w14:paraId="11D53FE1" w14:textId="77777777" w:rsidR="00C25714" w:rsidRDefault="00C25714" w:rsidP="00C25714">
      <w:r>
        <w:t xml:space="preserve">Peter </w:t>
      </w:r>
      <w:r w:rsidRPr="00852259">
        <w:rPr>
          <w:rStyle w:val="Style13ptBold"/>
        </w:rPr>
        <w:t>Howson 21</w:t>
      </w:r>
      <w:r>
        <w:t xml:space="preserve">, Professor in the Department of Social Sciences at </w:t>
      </w:r>
      <w:proofErr w:type="spellStart"/>
      <w:r>
        <w:t>Northumbria</w:t>
      </w:r>
      <w:proofErr w:type="spellEnd"/>
      <w:r>
        <w:t xml:space="preserve"> University, “Distributed Degrowth Technology: Challenges for Blockchain Beyond the Green Economy”, Ecological Economics, Volume 184, June 2021, ScienceDirect</w:t>
      </w:r>
    </w:p>
    <w:p w14:paraId="3D0048AB" w14:textId="77777777" w:rsidR="00C25714" w:rsidRPr="00852259" w:rsidRDefault="00C25714" w:rsidP="00C25714">
      <w:pPr>
        <w:rPr>
          <w:sz w:val="16"/>
        </w:rPr>
      </w:pPr>
      <w:r w:rsidRPr="00852259">
        <w:rPr>
          <w:sz w:val="16"/>
        </w:rPr>
        <w:t xml:space="preserve">5. </w:t>
      </w:r>
      <w:r w:rsidRPr="00107AD7">
        <w:rPr>
          <w:rStyle w:val="StyleUnderline"/>
          <w:highlight w:val="cyan"/>
        </w:rPr>
        <w:t>Scaling-up</w:t>
      </w:r>
      <w:r w:rsidRPr="00A6724B">
        <w:rPr>
          <w:rStyle w:val="StyleUnderline"/>
        </w:rPr>
        <w:t xml:space="preserve"> degrowth </w:t>
      </w:r>
      <w:r w:rsidRPr="00107AD7">
        <w:rPr>
          <w:rStyle w:val="Emphasis"/>
          <w:highlight w:val="cyan"/>
        </w:rPr>
        <w:t>without crypto-colonialism</w:t>
      </w:r>
    </w:p>
    <w:p w14:paraId="4EF0AF39" w14:textId="77777777" w:rsidR="00C25714" w:rsidRPr="00852259" w:rsidRDefault="00C25714" w:rsidP="00C25714">
      <w:pPr>
        <w:rPr>
          <w:sz w:val="16"/>
        </w:rPr>
      </w:pPr>
      <w:r w:rsidRPr="00852259">
        <w:rPr>
          <w:sz w:val="16"/>
        </w:rPr>
        <w:t xml:space="preserve">Solutions to growth-induced environmental crises rooted in positivism, reinforce a colonial perspective (Nirmal and </w:t>
      </w:r>
      <w:proofErr w:type="spellStart"/>
      <w:r w:rsidRPr="00852259">
        <w:rPr>
          <w:sz w:val="16"/>
        </w:rPr>
        <w:t>Rocheleau</w:t>
      </w:r>
      <w:proofErr w:type="spellEnd"/>
      <w:r w:rsidRPr="00852259">
        <w:rPr>
          <w:sz w:val="16"/>
        </w:rPr>
        <w:t xml:space="preserve">, 2019). </w:t>
      </w:r>
      <w:proofErr w:type="spellStart"/>
      <w:r w:rsidRPr="00852259">
        <w:rPr>
          <w:sz w:val="16"/>
        </w:rPr>
        <w:t>Favouring</w:t>
      </w:r>
      <w:proofErr w:type="spellEnd"/>
      <w:r w:rsidRPr="00852259">
        <w:rPr>
          <w:sz w:val="16"/>
        </w:rPr>
        <w:t xml:space="preserve"> a pluralism of values, a growing coalition of degrowth scholar-activists are aiming to transform degrowth into a scaled-up international field, bridging networks of social and environmental justice movements (</w:t>
      </w:r>
      <w:proofErr w:type="spellStart"/>
      <w:r w:rsidRPr="00852259">
        <w:rPr>
          <w:sz w:val="16"/>
        </w:rPr>
        <w:t>Liegey</w:t>
      </w:r>
      <w:proofErr w:type="spellEnd"/>
      <w:r w:rsidRPr="00852259">
        <w:rPr>
          <w:sz w:val="16"/>
        </w:rPr>
        <w:t xml:space="preserve"> and Nelson, 2020). To avoid a colonial approach to the bridging process, a primary concern must be to avoid one branch of ideas being imposed on vulnerable groups, especially technological ideas, like blockchain. Escobar (2018: 65) argues that to positively design tools for degrowth requires the deconstruction of the colonial divide – “the us-versus-them divide that was introduced with the conquest of America, slavery, and colonialism and is alive and well today with modernizing globalization and development”. For degrowth technology to be </w:t>
      </w:r>
      <w:proofErr w:type="spellStart"/>
      <w:r w:rsidRPr="00852259">
        <w:rPr>
          <w:sz w:val="16"/>
        </w:rPr>
        <w:t>decolonising</w:t>
      </w:r>
      <w:proofErr w:type="spellEnd"/>
      <w:r w:rsidRPr="00852259">
        <w:rPr>
          <w:sz w:val="16"/>
        </w:rPr>
        <w:t xml:space="preserve">, it should not exhibit a propensity for deployment towards neocolonial projects, and it must be useful for reparative justice. If distributed technologies limit freedoms of vulnerable groups and leave intact the legacies of colonial dispossession, whether they were ‘co-produced’ or not, then their design is not </w:t>
      </w:r>
      <w:proofErr w:type="spellStart"/>
      <w:r w:rsidRPr="00852259">
        <w:rPr>
          <w:sz w:val="16"/>
        </w:rPr>
        <w:t>decolonising</w:t>
      </w:r>
      <w:proofErr w:type="spellEnd"/>
      <w:r w:rsidRPr="00852259">
        <w:rPr>
          <w:sz w:val="16"/>
        </w:rPr>
        <w:t>.</w:t>
      </w:r>
    </w:p>
    <w:p w14:paraId="027EF527" w14:textId="77777777" w:rsidR="00C25714" w:rsidRPr="00852259" w:rsidRDefault="00C25714" w:rsidP="00C25714">
      <w:pPr>
        <w:rPr>
          <w:sz w:val="16"/>
        </w:rPr>
      </w:pPr>
      <w:r w:rsidRPr="00A6724B">
        <w:rPr>
          <w:rStyle w:val="Emphasis"/>
        </w:rPr>
        <w:t>Howson</w:t>
      </w:r>
      <w:r w:rsidRPr="00852259">
        <w:rPr>
          <w:sz w:val="16"/>
        </w:rPr>
        <w:t xml:space="preserve"> (2020a) </w:t>
      </w:r>
      <w:r w:rsidRPr="00A6724B">
        <w:rPr>
          <w:rStyle w:val="StyleUnderline"/>
        </w:rPr>
        <w:t>explores how environmental crises are used to justify ‘crypto-colonialism’</w:t>
      </w:r>
      <w:r w:rsidRPr="00852259">
        <w:rPr>
          <w:sz w:val="16"/>
        </w:rPr>
        <w:t xml:space="preserve">, where blockchain technology is used to extract economic benefits from peoples suffering scars of colonialism in the Global South. These benefits include land, </w:t>
      </w:r>
      <w:proofErr w:type="spellStart"/>
      <w:r w:rsidRPr="00852259">
        <w:rPr>
          <w:sz w:val="16"/>
        </w:rPr>
        <w:t>labour</w:t>
      </w:r>
      <w:proofErr w:type="spellEnd"/>
      <w:r w:rsidRPr="00852259">
        <w:rPr>
          <w:sz w:val="16"/>
        </w:rPr>
        <w:t xml:space="preserve">, </w:t>
      </w:r>
      <w:proofErr w:type="gramStart"/>
      <w:r w:rsidRPr="00852259">
        <w:rPr>
          <w:sz w:val="16"/>
        </w:rPr>
        <w:t>data</w:t>
      </w:r>
      <w:proofErr w:type="gramEnd"/>
      <w:r w:rsidRPr="00852259">
        <w:rPr>
          <w:sz w:val="16"/>
        </w:rPr>
        <w:t xml:space="preserve"> and other resources needed to facilitate capital interests elsewhere. One of the starkest manifestations of this blockchain-based neocolonialism is observed in the exclusive crypto-enclaves of Puerto Rico. As Crandall (2019) explains, degrowth visions from Puerto Rico’s women-led and grassroots groups, to exercise collective sovereignty over their land, energy and resources, conflicts with the growth-oriented visions conjured up by crypto-enthusiasts (primarily men in fintech and venture capital from the United States) looking to establish their own </w:t>
      </w:r>
      <w:proofErr w:type="spellStart"/>
      <w:r w:rsidRPr="00852259">
        <w:rPr>
          <w:sz w:val="16"/>
        </w:rPr>
        <w:t>cryptoutopia</w:t>
      </w:r>
      <w:proofErr w:type="spellEnd"/>
      <w:r w:rsidRPr="00852259">
        <w:rPr>
          <w:sz w:val="16"/>
        </w:rPr>
        <w:t>.</w:t>
      </w:r>
    </w:p>
    <w:p w14:paraId="5B8F8BAB" w14:textId="77777777" w:rsidR="00C25714" w:rsidRPr="00852259" w:rsidRDefault="00C25714" w:rsidP="00C25714">
      <w:pPr>
        <w:rPr>
          <w:sz w:val="16"/>
        </w:rPr>
      </w:pPr>
      <w:r w:rsidRPr="00852259">
        <w:rPr>
          <w:sz w:val="16"/>
        </w:rPr>
        <w:t xml:space="preserve">Blockchain applications can connect diverse groups, but often involve attaching automated conditions to interactions, inevitably leading to power asymmetries, whilst limiting the freedom of some users (Howson, 2020d). The Indonesia-based blockchain project, SEEDS,5 aims to provide fledgling communities, often relocating from the Global North, with tools for constructing local economies, including UBI schemes, whilst </w:t>
      </w:r>
      <w:proofErr w:type="spellStart"/>
      <w:r w:rsidRPr="00852259">
        <w:rPr>
          <w:sz w:val="16"/>
        </w:rPr>
        <w:t>incentivising</w:t>
      </w:r>
      <w:proofErr w:type="spellEnd"/>
      <w:r w:rsidRPr="00852259">
        <w:rPr>
          <w:sz w:val="16"/>
        </w:rPr>
        <w:t xml:space="preserve"> community-based ecologically regenerative tasks, like tree planting. As well as being potentially </w:t>
      </w:r>
      <w:proofErr w:type="spellStart"/>
      <w:r w:rsidRPr="00852259">
        <w:rPr>
          <w:sz w:val="16"/>
        </w:rPr>
        <w:t>colonising</w:t>
      </w:r>
      <w:proofErr w:type="spellEnd"/>
      <w:r w:rsidRPr="00852259">
        <w:rPr>
          <w:sz w:val="16"/>
        </w:rPr>
        <w:t>, SEEDS maintains a hierarchical multi-level structure and an associated governance framework which is likely to promote homogeneity, rather than diversity of interests.</w:t>
      </w:r>
    </w:p>
    <w:p w14:paraId="2CEE094C" w14:textId="77777777" w:rsidR="00C25714" w:rsidRPr="00852259" w:rsidRDefault="00C25714" w:rsidP="00C25714">
      <w:pPr>
        <w:rPr>
          <w:sz w:val="16"/>
        </w:rPr>
      </w:pPr>
      <w:r w:rsidRPr="00A6724B">
        <w:rPr>
          <w:rStyle w:val="StyleUnderline"/>
        </w:rPr>
        <w:t xml:space="preserve">In some cases, </w:t>
      </w:r>
      <w:r w:rsidRPr="00107AD7">
        <w:rPr>
          <w:rStyle w:val="StyleUnderline"/>
          <w:highlight w:val="cyan"/>
        </w:rPr>
        <w:t>blockchain</w:t>
      </w:r>
      <w:r w:rsidRPr="00A6724B">
        <w:rPr>
          <w:rStyle w:val="StyleUnderline"/>
        </w:rPr>
        <w:t xml:space="preserve"> initiatives </w:t>
      </w:r>
      <w:r w:rsidRPr="00107AD7">
        <w:rPr>
          <w:rStyle w:val="StyleUnderline"/>
          <w:highlight w:val="cyan"/>
        </w:rPr>
        <w:t>are</w:t>
      </w:r>
      <w:r w:rsidRPr="00A6724B">
        <w:rPr>
          <w:rStyle w:val="StyleUnderline"/>
        </w:rPr>
        <w:t xml:space="preserve"> being </w:t>
      </w:r>
      <w:r w:rsidRPr="00107AD7">
        <w:rPr>
          <w:rStyle w:val="StyleUnderline"/>
          <w:highlight w:val="cyan"/>
        </w:rPr>
        <w:t xml:space="preserve">used to </w:t>
      </w:r>
      <w:r w:rsidRPr="00107AD7">
        <w:rPr>
          <w:rStyle w:val="Emphasis"/>
          <w:highlight w:val="cyan"/>
        </w:rPr>
        <w:t>promote indigenous</w:t>
      </w:r>
      <w:r w:rsidRPr="00A6724B">
        <w:rPr>
          <w:rStyle w:val="Emphasis"/>
        </w:rPr>
        <w:t xml:space="preserve"> customary </w:t>
      </w:r>
      <w:r w:rsidRPr="00107AD7">
        <w:rPr>
          <w:rStyle w:val="Emphasis"/>
          <w:highlight w:val="cyan"/>
        </w:rPr>
        <w:t>land claims</w:t>
      </w:r>
      <w:r w:rsidRPr="00852259">
        <w:rPr>
          <w:sz w:val="16"/>
        </w:rPr>
        <w:t xml:space="preserve">. But indigenous, does not always equate with degrowth. Some initiatives like the Honduran blockchain land registry, designed with indigenous communities in mind, has been </w:t>
      </w:r>
      <w:proofErr w:type="spellStart"/>
      <w:r w:rsidRPr="00852259">
        <w:rPr>
          <w:sz w:val="16"/>
        </w:rPr>
        <w:t>criticised</w:t>
      </w:r>
      <w:proofErr w:type="spellEnd"/>
      <w:r w:rsidRPr="00852259">
        <w:rPr>
          <w:sz w:val="16"/>
        </w:rPr>
        <w:t xml:space="preserve"> for leaning heavily towards the growth-orientated business interests of their developers (Eder, 2019). The Canadian non-profit </w:t>
      </w:r>
      <w:proofErr w:type="spellStart"/>
      <w:r w:rsidRPr="00852259">
        <w:rPr>
          <w:sz w:val="16"/>
        </w:rPr>
        <w:t>organisation</w:t>
      </w:r>
      <w:proofErr w:type="spellEnd"/>
      <w:r w:rsidRPr="00852259">
        <w:rPr>
          <w:sz w:val="16"/>
        </w:rPr>
        <w:t xml:space="preserve">, Blockchain for Reconciliation, aims to ensure blockchain project promotions account for local interests and are sympathetic to local struggles for reparative justice and reconciliation from colonialism. The project advocates on behalf of Treaty Four Cree and Saulteaux First Nation communities. The blockchain-agnostic group6 asserts that </w:t>
      </w:r>
      <w:r w:rsidRPr="00A6724B">
        <w:rPr>
          <w:rStyle w:val="StyleUnderline"/>
        </w:rPr>
        <w:t>there is no better place for ‘trustless’ systems than between indigenous peoples and</w:t>
      </w:r>
      <w:r w:rsidRPr="00852259">
        <w:rPr>
          <w:sz w:val="16"/>
        </w:rPr>
        <w:t xml:space="preserve"> the Canadian </w:t>
      </w:r>
      <w:r w:rsidRPr="00A6724B">
        <w:rPr>
          <w:rStyle w:val="StyleUnderline"/>
        </w:rPr>
        <w:t>government</w:t>
      </w:r>
      <w:r w:rsidRPr="00852259">
        <w:rPr>
          <w:sz w:val="16"/>
        </w:rPr>
        <w:t xml:space="preserve">. The group describe themselves as ‘a filter layer’ encouraging distributed application developers to start working with indigenous communities in a spirit of collaboration, not </w:t>
      </w:r>
      <w:proofErr w:type="spellStart"/>
      <w:r w:rsidRPr="00852259">
        <w:rPr>
          <w:sz w:val="16"/>
        </w:rPr>
        <w:t>colonisation</w:t>
      </w:r>
      <w:proofErr w:type="spellEnd"/>
      <w:r w:rsidRPr="00852259">
        <w:rPr>
          <w:sz w:val="16"/>
        </w:rPr>
        <w:t>.</w:t>
      </w:r>
    </w:p>
    <w:p w14:paraId="42E781D9" w14:textId="77777777" w:rsidR="00C25714" w:rsidRPr="00852259" w:rsidRDefault="00C25714" w:rsidP="00C25714">
      <w:pPr>
        <w:rPr>
          <w:sz w:val="16"/>
        </w:rPr>
      </w:pPr>
      <w:r w:rsidRPr="00A6724B">
        <w:rPr>
          <w:rStyle w:val="StyleUnderline"/>
        </w:rPr>
        <w:t>Other indigenous blockchain projects</w:t>
      </w:r>
      <w:r w:rsidRPr="00852259">
        <w:rPr>
          <w:sz w:val="16"/>
        </w:rPr>
        <w:t xml:space="preserve">, such as IDGO </w:t>
      </w:r>
      <w:r w:rsidRPr="00A6724B">
        <w:rPr>
          <w:rStyle w:val="StyleUnderline"/>
        </w:rPr>
        <w:t xml:space="preserve">aims to create tourism and blockchain-based community economies for local indigenous peoples. </w:t>
      </w:r>
      <w:r w:rsidRPr="00107AD7">
        <w:rPr>
          <w:rStyle w:val="StyleUnderline"/>
          <w:highlight w:val="cyan"/>
        </w:rPr>
        <w:t>Indigenous ID cards</w:t>
      </w:r>
      <w:r w:rsidRPr="00A6724B">
        <w:rPr>
          <w:rStyle w:val="StyleUnderline"/>
        </w:rPr>
        <w:t xml:space="preserve"> are </w:t>
      </w:r>
      <w:r w:rsidRPr="00A6724B">
        <w:rPr>
          <w:rStyle w:val="Emphasis"/>
        </w:rPr>
        <w:t>verified</w:t>
      </w:r>
      <w:r w:rsidRPr="00A6724B">
        <w:rPr>
          <w:rStyle w:val="StyleUnderline"/>
        </w:rPr>
        <w:t xml:space="preserve"> by indigenous community </w:t>
      </w:r>
      <w:r w:rsidRPr="00A6724B">
        <w:rPr>
          <w:rStyle w:val="Emphasis"/>
        </w:rPr>
        <w:t>nodes</w:t>
      </w:r>
      <w:r w:rsidRPr="00A6724B">
        <w:rPr>
          <w:rStyle w:val="StyleUnderline"/>
        </w:rPr>
        <w:t xml:space="preserve"> globally to </w:t>
      </w:r>
      <w:r w:rsidRPr="00107AD7">
        <w:rPr>
          <w:rStyle w:val="Emphasis"/>
          <w:highlight w:val="cyan"/>
        </w:rPr>
        <w:t>strengthen</w:t>
      </w:r>
      <w:r w:rsidRPr="00A6724B">
        <w:rPr>
          <w:rStyle w:val="Emphasis"/>
        </w:rPr>
        <w:t xml:space="preserve"> local </w:t>
      </w:r>
      <w:r w:rsidRPr="00107AD7">
        <w:rPr>
          <w:rStyle w:val="Emphasis"/>
          <w:highlight w:val="cyan"/>
        </w:rPr>
        <w:t>autonomy</w:t>
      </w:r>
      <w:r w:rsidRPr="00107AD7">
        <w:rPr>
          <w:rStyle w:val="StyleUnderline"/>
          <w:highlight w:val="cyan"/>
        </w:rPr>
        <w:t xml:space="preserve"> and</w:t>
      </w:r>
      <w:r w:rsidRPr="00A6724B">
        <w:rPr>
          <w:rStyle w:val="StyleUnderline"/>
        </w:rPr>
        <w:t xml:space="preserve"> </w:t>
      </w:r>
      <w:r w:rsidRPr="00A6724B">
        <w:rPr>
          <w:rStyle w:val="Emphasis"/>
        </w:rPr>
        <w:t xml:space="preserve">ethnic </w:t>
      </w:r>
      <w:r w:rsidRPr="00107AD7">
        <w:rPr>
          <w:rStyle w:val="Emphasis"/>
          <w:highlight w:val="cyan"/>
        </w:rPr>
        <w:t>identity</w:t>
      </w:r>
      <w:r w:rsidRPr="00852259">
        <w:rPr>
          <w:sz w:val="16"/>
        </w:rPr>
        <w:t xml:space="preserve">. Tourists can buy digital passport permits, the </w:t>
      </w:r>
      <w:r w:rsidRPr="00107AD7">
        <w:rPr>
          <w:rStyle w:val="StyleUnderline"/>
          <w:highlight w:val="cyan"/>
        </w:rPr>
        <w:t>revenue</w:t>
      </w:r>
      <w:r w:rsidRPr="00852259">
        <w:rPr>
          <w:sz w:val="16"/>
        </w:rPr>
        <w:t xml:space="preserve"> from which </w:t>
      </w:r>
      <w:r w:rsidRPr="00A6724B">
        <w:rPr>
          <w:rStyle w:val="StyleUnderline"/>
        </w:rPr>
        <w:t xml:space="preserve">is </w:t>
      </w:r>
      <w:r w:rsidRPr="00107AD7">
        <w:rPr>
          <w:rStyle w:val="StyleUnderline"/>
          <w:highlight w:val="cyan"/>
        </w:rPr>
        <w:t>returned</w:t>
      </w:r>
      <w:r w:rsidRPr="00A6724B">
        <w:rPr>
          <w:rStyle w:val="StyleUnderline"/>
        </w:rPr>
        <w:t xml:space="preserve"> to indigenous communities to </w:t>
      </w:r>
      <w:r w:rsidRPr="00107AD7">
        <w:rPr>
          <w:rStyle w:val="StyleUnderline"/>
          <w:highlight w:val="cyan"/>
        </w:rPr>
        <w:t xml:space="preserve">pay for </w:t>
      </w:r>
      <w:r w:rsidRPr="00107AD7">
        <w:rPr>
          <w:rStyle w:val="Emphasis"/>
          <w:highlight w:val="cyan"/>
        </w:rPr>
        <w:t>environment</w:t>
      </w:r>
      <w:r w:rsidRPr="00A6724B">
        <w:rPr>
          <w:rStyle w:val="Emphasis"/>
        </w:rPr>
        <w:t xml:space="preserve">al </w:t>
      </w:r>
      <w:r w:rsidRPr="00107AD7">
        <w:rPr>
          <w:rStyle w:val="Emphasis"/>
          <w:highlight w:val="cyan"/>
        </w:rPr>
        <w:t>protection</w:t>
      </w:r>
      <w:r w:rsidRPr="00107AD7">
        <w:rPr>
          <w:rStyle w:val="StyleUnderline"/>
          <w:highlight w:val="cyan"/>
        </w:rPr>
        <w:t xml:space="preserve">, </w:t>
      </w:r>
      <w:r w:rsidRPr="00107AD7">
        <w:rPr>
          <w:rStyle w:val="Emphasis"/>
          <w:highlight w:val="cyan"/>
        </w:rPr>
        <w:t>education</w:t>
      </w:r>
      <w:r w:rsidRPr="00107AD7">
        <w:rPr>
          <w:rStyle w:val="StyleUnderline"/>
          <w:highlight w:val="cyan"/>
        </w:rPr>
        <w:t xml:space="preserve">, and </w:t>
      </w:r>
      <w:r w:rsidRPr="00107AD7">
        <w:rPr>
          <w:rStyle w:val="Emphasis"/>
          <w:highlight w:val="cyan"/>
        </w:rPr>
        <w:t>cultural continuity</w:t>
      </w:r>
      <w:r w:rsidRPr="00852259">
        <w:rPr>
          <w:sz w:val="16"/>
        </w:rPr>
        <w:t xml:space="preserve"> (</w:t>
      </w:r>
      <w:proofErr w:type="spellStart"/>
      <w:r w:rsidRPr="00852259">
        <w:rPr>
          <w:sz w:val="16"/>
        </w:rPr>
        <w:t>Ringuette</w:t>
      </w:r>
      <w:proofErr w:type="spellEnd"/>
      <w:r w:rsidRPr="00852259">
        <w:rPr>
          <w:sz w:val="16"/>
        </w:rPr>
        <w:t xml:space="preserve">, 2020). </w:t>
      </w:r>
      <w:r w:rsidRPr="00107AD7">
        <w:rPr>
          <w:rStyle w:val="StyleUnderline"/>
          <w:highlight w:val="cyan"/>
        </w:rPr>
        <w:t>These</w:t>
      </w:r>
      <w:r w:rsidRPr="00A6724B">
        <w:rPr>
          <w:rStyle w:val="StyleUnderline"/>
        </w:rPr>
        <w:t xml:space="preserve"> projects</w:t>
      </w:r>
      <w:r w:rsidRPr="00852259">
        <w:rPr>
          <w:sz w:val="16"/>
        </w:rPr>
        <w:t xml:space="preserve"> may help </w:t>
      </w:r>
      <w:r w:rsidRPr="00107AD7">
        <w:rPr>
          <w:rStyle w:val="Emphasis"/>
          <w:highlight w:val="cyan"/>
        </w:rPr>
        <w:t>empower</w:t>
      </w:r>
      <w:r w:rsidRPr="00852259">
        <w:rPr>
          <w:sz w:val="16"/>
        </w:rPr>
        <w:t xml:space="preserve"> some </w:t>
      </w:r>
      <w:r w:rsidRPr="00107AD7">
        <w:rPr>
          <w:rStyle w:val="Emphasis"/>
          <w:highlight w:val="cyan"/>
        </w:rPr>
        <w:t>communities</w:t>
      </w:r>
      <w:r w:rsidRPr="00852259">
        <w:rPr>
          <w:sz w:val="16"/>
        </w:rPr>
        <w:t xml:space="preserve"> in the short term. They may encourage meaningfully engaged visitation. But such projects also support the conventional growth economy if they entertain alienated workers looking for eco-touristic voyeurism (Higgins-</w:t>
      </w:r>
      <w:proofErr w:type="spellStart"/>
      <w:r w:rsidRPr="00852259">
        <w:rPr>
          <w:sz w:val="16"/>
        </w:rPr>
        <w:t>Desbiolles</w:t>
      </w:r>
      <w:proofErr w:type="spellEnd"/>
      <w:r w:rsidRPr="00852259">
        <w:rPr>
          <w:sz w:val="16"/>
        </w:rPr>
        <w:t xml:space="preserve"> et al., 2019). In </w:t>
      </w:r>
      <w:proofErr w:type="spellStart"/>
      <w:r w:rsidRPr="00852259">
        <w:rPr>
          <w:sz w:val="16"/>
        </w:rPr>
        <w:t>localised</w:t>
      </w:r>
      <w:proofErr w:type="spellEnd"/>
      <w:r w:rsidRPr="00852259">
        <w:rPr>
          <w:sz w:val="16"/>
        </w:rPr>
        <w:t xml:space="preserve"> degrowth economies, the need for such escapism is less likely (Howson, 2020c), but the need for building international alliances between </w:t>
      </w:r>
      <w:proofErr w:type="spellStart"/>
      <w:r w:rsidRPr="00852259">
        <w:rPr>
          <w:sz w:val="16"/>
        </w:rPr>
        <w:t>marginalised</w:t>
      </w:r>
      <w:proofErr w:type="spellEnd"/>
      <w:r w:rsidRPr="00852259">
        <w:rPr>
          <w:sz w:val="16"/>
        </w:rPr>
        <w:t xml:space="preserve"> communities will remain. Dislocated communities, including indigenous perspectives, will continue to benefit from cultural exchange, even within a sustainable degrowth society.</w:t>
      </w:r>
    </w:p>
    <w:p w14:paraId="466D487C" w14:textId="77777777" w:rsidR="00C25714" w:rsidRPr="00852259" w:rsidRDefault="00C25714" w:rsidP="00C25714">
      <w:pPr>
        <w:rPr>
          <w:sz w:val="16"/>
        </w:rPr>
      </w:pPr>
      <w:r w:rsidRPr="00852259">
        <w:rPr>
          <w:sz w:val="16"/>
        </w:rPr>
        <w:lastRenderedPageBreak/>
        <w:t xml:space="preserve">Despite these mixed results, </w:t>
      </w:r>
      <w:r w:rsidRPr="00A6724B">
        <w:rPr>
          <w:rStyle w:val="StyleUnderline"/>
        </w:rPr>
        <w:t>critical</w:t>
      </w:r>
      <w:r w:rsidRPr="00852259">
        <w:rPr>
          <w:sz w:val="16"/>
        </w:rPr>
        <w:t xml:space="preserve"> degrowth </w:t>
      </w:r>
      <w:r w:rsidRPr="00107AD7">
        <w:rPr>
          <w:rStyle w:val="StyleUnderline"/>
          <w:highlight w:val="cyan"/>
        </w:rPr>
        <w:t xml:space="preserve">scholars should </w:t>
      </w:r>
      <w:r w:rsidRPr="00107AD7">
        <w:rPr>
          <w:rStyle w:val="Emphasis"/>
          <w:highlight w:val="cyan"/>
        </w:rPr>
        <w:t>not</w:t>
      </w:r>
      <w:r w:rsidRPr="00A6724B">
        <w:rPr>
          <w:rStyle w:val="StyleUnderline"/>
        </w:rPr>
        <w:t xml:space="preserve"> be too keen to </w:t>
      </w:r>
      <w:r w:rsidRPr="00107AD7">
        <w:rPr>
          <w:rStyle w:val="Emphasis"/>
          <w:highlight w:val="cyan"/>
        </w:rPr>
        <w:t>wholly reject</w:t>
      </w:r>
      <w:r w:rsidRPr="00107AD7">
        <w:rPr>
          <w:rStyle w:val="StyleUnderline"/>
          <w:highlight w:val="cyan"/>
        </w:rPr>
        <w:t xml:space="preserve"> blockchain</w:t>
      </w:r>
      <w:r w:rsidRPr="00A6724B">
        <w:rPr>
          <w:rStyle w:val="StyleUnderline"/>
        </w:rPr>
        <w:t xml:space="preserve">. This </w:t>
      </w:r>
      <w:r w:rsidRPr="00107AD7">
        <w:rPr>
          <w:rStyle w:val="Emphasis"/>
          <w:highlight w:val="cyan"/>
        </w:rPr>
        <w:t>tech</w:t>
      </w:r>
      <w:r w:rsidRPr="00A6724B">
        <w:rPr>
          <w:rStyle w:val="StyleUnderline"/>
        </w:rPr>
        <w:t xml:space="preserve">nology </w:t>
      </w:r>
      <w:r w:rsidRPr="00107AD7">
        <w:rPr>
          <w:rStyle w:val="Emphasis"/>
          <w:highlight w:val="cyan"/>
        </w:rPr>
        <w:t>foments</w:t>
      </w:r>
      <w:r w:rsidRPr="00A6724B">
        <w:rPr>
          <w:rStyle w:val="Emphasis"/>
        </w:rPr>
        <w:t xml:space="preserve"> political and economic </w:t>
      </w:r>
      <w:r w:rsidRPr="00107AD7">
        <w:rPr>
          <w:rStyle w:val="Emphasis"/>
          <w:highlight w:val="cyan"/>
        </w:rPr>
        <w:t>change</w:t>
      </w:r>
      <w:r w:rsidRPr="00107AD7">
        <w:rPr>
          <w:rStyle w:val="StyleUnderline"/>
          <w:highlight w:val="cyan"/>
        </w:rPr>
        <w:t xml:space="preserve"> by </w:t>
      </w:r>
      <w:r w:rsidRPr="00107AD7">
        <w:rPr>
          <w:rStyle w:val="Emphasis"/>
          <w:highlight w:val="cyan"/>
        </w:rPr>
        <w:t>circumventing</w:t>
      </w:r>
      <w:r w:rsidRPr="00A6724B">
        <w:rPr>
          <w:rStyle w:val="StyleUnderline"/>
        </w:rPr>
        <w:t xml:space="preserve"> growth-orientated </w:t>
      </w:r>
      <w:r w:rsidRPr="00107AD7">
        <w:rPr>
          <w:rStyle w:val="StyleUnderline"/>
          <w:highlight w:val="cyan"/>
        </w:rPr>
        <w:t xml:space="preserve">interests, rather than </w:t>
      </w:r>
      <w:r w:rsidRPr="00107AD7">
        <w:rPr>
          <w:rStyle w:val="Emphasis"/>
          <w:highlight w:val="cyan"/>
        </w:rPr>
        <w:t>fighting</w:t>
      </w:r>
      <w:r w:rsidRPr="00A6724B">
        <w:rPr>
          <w:rStyle w:val="StyleUnderline"/>
        </w:rPr>
        <w:t xml:space="preserve"> them</w:t>
      </w:r>
      <w:r w:rsidRPr="00852259">
        <w:rPr>
          <w:sz w:val="16"/>
        </w:rPr>
        <w:t xml:space="preserve"> (Russo, 2020). </w:t>
      </w:r>
      <w:r w:rsidRPr="00A6724B">
        <w:rPr>
          <w:rStyle w:val="StyleUnderline"/>
        </w:rPr>
        <w:t xml:space="preserve">Continuing this </w:t>
      </w:r>
      <w:r w:rsidRPr="00107AD7">
        <w:rPr>
          <w:rStyle w:val="Emphasis"/>
          <w:highlight w:val="cyan"/>
        </w:rPr>
        <w:t>fight</w:t>
      </w:r>
      <w:r w:rsidRPr="00107AD7">
        <w:rPr>
          <w:rStyle w:val="StyleUnderline"/>
          <w:highlight w:val="cyan"/>
        </w:rPr>
        <w:t xml:space="preserve"> maintains a </w:t>
      </w:r>
      <w:r w:rsidRPr="00107AD7">
        <w:rPr>
          <w:rStyle w:val="Emphasis"/>
          <w:highlight w:val="cyan"/>
        </w:rPr>
        <w:t>crisis of imagination</w:t>
      </w:r>
      <w:r w:rsidRPr="00107AD7">
        <w:rPr>
          <w:rStyle w:val="StyleUnderline"/>
          <w:highlight w:val="cyan"/>
        </w:rPr>
        <w:t xml:space="preserve">, </w:t>
      </w:r>
      <w:r w:rsidRPr="00107AD7">
        <w:rPr>
          <w:rStyle w:val="Emphasis"/>
          <w:highlight w:val="cyan"/>
        </w:rPr>
        <w:t>blinkering</w:t>
      </w:r>
      <w:r w:rsidRPr="00A6724B">
        <w:rPr>
          <w:rStyle w:val="StyleUnderline"/>
        </w:rPr>
        <w:t xml:space="preserve"> the </w:t>
      </w:r>
      <w:r w:rsidRPr="00107AD7">
        <w:rPr>
          <w:rStyle w:val="StyleUnderline"/>
          <w:highlight w:val="cyan"/>
        </w:rPr>
        <w:t>degrowth</w:t>
      </w:r>
      <w:r w:rsidRPr="00A6724B">
        <w:rPr>
          <w:rStyle w:val="StyleUnderline"/>
        </w:rPr>
        <w:t xml:space="preserve"> movement from seeing alternative post-capitalist futures</w:t>
      </w:r>
      <w:r w:rsidRPr="00852259">
        <w:rPr>
          <w:sz w:val="16"/>
        </w:rPr>
        <w:t xml:space="preserve"> (Thwaites, 2020). </w:t>
      </w:r>
      <w:r w:rsidRPr="00A6724B">
        <w:rPr>
          <w:rStyle w:val="StyleUnderline"/>
        </w:rPr>
        <w:t xml:space="preserve">A </w:t>
      </w:r>
      <w:r w:rsidRPr="00107AD7">
        <w:rPr>
          <w:rStyle w:val="StyleUnderline"/>
          <w:highlight w:val="cyan"/>
        </w:rPr>
        <w:t>distributed</w:t>
      </w:r>
      <w:r w:rsidRPr="00A6724B">
        <w:rPr>
          <w:rStyle w:val="StyleUnderline"/>
        </w:rPr>
        <w:t xml:space="preserve"> network of global infrastructure supporting more direct, deliberative, and democratic forms of </w:t>
      </w:r>
      <w:r w:rsidRPr="00107AD7">
        <w:rPr>
          <w:rStyle w:val="StyleUnderline"/>
          <w:highlight w:val="cyan"/>
        </w:rPr>
        <w:t>governance</w:t>
      </w:r>
      <w:r w:rsidRPr="00A6724B">
        <w:rPr>
          <w:rStyle w:val="StyleUnderline"/>
        </w:rPr>
        <w:t xml:space="preserve">, owned by a network of networked communities, </w:t>
      </w:r>
      <w:r w:rsidRPr="00107AD7">
        <w:rPr>
          <w:rStyle w:val="StyleUnderline"/>
          <w:highlight w:val="cyan"/>
        </w:rPr>
        <w:t>could</w:t>
      </w:r>
      <w:r w:rsidRPr="00A6724B">
        <w:rPr>
          <w:rStyle w:val="StyleUnderline"/>
        </w:rPr>
        <w:t xml:space="preserve"> help </w:t>
      </w:r>
      <w:r w:rsidRPr="00107AD7">
        <w:rPr>
          <w:rStyle w:val="Emphasis"/>
          <w:highlight w:val="cyan"/>
        </w:rPr>
        <w:t>transcend that</w:t>
      </w:r>
      <w:r w:rsidRPr="00A6724B">
        <w:rPr>
          <w:rStyle w:val="Emphasis"/>
        </w:rPr>
        <w:t xml:space="preserve"> crisis</w:t>
      </w:r>
      <w:r w:rsidRPr="00852259">
        <w:rPr>
          <w:sz w:val="16"/>
        </w:rPr>
        <w:t>.</w:t>
      </w:r>
    </w:p>
    <w:p w14:paraId="6982910A" w14:textId="77777777" w:rsidR="00C25714" w:rsidRPr="00852259" w:rsidRDefault="00C25714" w:rsidP="00C25714">
      <w:pPr>
        <w:rPr>
          <w:sz w:val="16"/>
        </w:rPr>
      </w:pPr>
      <w:r w:rsidRPr="00852259">
        <w:rPr>
          <w:sz w:val="16"/>
        </w:rPr>
        <w:t>6. Conclusions</w:t>
      </w:r>
    </w:p>
    <w:p w14:paraId="51031E39" w14:textId="77777777" w:rsidR="00C25714" w:rsidRPr="00852259" w:rsidRDefault="00C25714" w:rsidP="00C25714">
      <w:pPr>
        <w:rPr>
          <w:sz w:val="16"/>
        </w:rPr>
      </w:pPr>
      <w:proofErr w:type="spellStart"/>
      <w:r w:rsidRPr="00852259">
        <w:rPr>
          <w:sz w:val="16"/>
        </w:rPr>
        <w:t>Centralised</w:t>
      </w:r>
      <w:proofErr w:type="spellEnd"/>
      <w:r w:rsidRPr="00852259">
        <w:rPr>
          <w:sz w:val="16"/>
        </w:rPr>
        <w:t xml:space="preserve"> digital technology is destroying human freedoms and the environment (</w:t>
      </w:r>
      <w:proofErr w:type="spellStart"/>
      <w:r w:rsidRPr="00852259">
        <w:rPr>
          <w:sz w:val="16"/>
        </w:rPr>
        <w:t>Bihouix</w:t>
      </w:r>
      <w:proofErr w:type="spellEnd"/>
      <w:r w:rsidRPr="00852259">
        <w:rPr>
          <w:sz w:val="16"/>
        </w:rPr>
        <w:t xml:space="preserve">, 2020). With new blockchain platforms for surveillance capitalism, green growth tools for environmental management are becoming increasingly more automated (Howson et al., 2019). </w:t>
      </w:r>
      <w:r w:rsidRPr="00107AD7">
        <w:rPr>
          <w:rStyle w:val="StyleUnderline"/>
          <w:highlight w:val="cyan"/>
        </w:rPr>
        <w:t>Despite</w:t>
      </w:r>
      <w:r w:rsidRPr="00852259">
        <w:rPr>
          <w:sz w:val="16"/>
        </w:rPr>
        <w:t xml:space="preserve"> these </w:t>
      </w:r>
      <w:r w:rsidRPr="00107AD7">
        <w:rPr>
          <w:rStyle w:val="StyleUnderline"/>
          <w:highlight w:val="cyan"/>
        </w:rPr>
        <w:t>concerns</w:t>
      </w:r>
      <w:r w:rsidRPr="00852259">
        <w:rPr>
          <w:sz w:val="16"/>
        </w:rPr>
        <w:t xml:space="preserve">, some </w:t>
      </w:r>
      <w:r w:rsidRPr="00A6724B">
        <w:rPr>
          <w:rStyle w:val="StyleUnderline"/>
        </w:rPr>
        <w:t xml:space="preserve">scholars </w:t>
      </w:r>
      <w:r w:rsidRPr="00107AD7">
        <w:rPr>
          <w:rStyle w:val="StyleUnderline"/>
          <w:highlight w:val="cyan"/>
        </w:rPr>
        <w:t>understand blockchain as a</w:t>
      </w:r>
      <w:r w:rsidRPr="00852259">
        <w:rPr>
          <w:sz w:val="16"/>
        </w:rPr>
        <w:t xml:space="preserve"> potentially </w:t>
      </w:r>
      <w:r w:rsidRPr="00107AD7">
        <w:rPr>
          <w:rStyle w:val="Emphasis"/>
          <w:highlight w:val="cyan"/>
        </w:rPr>
        <w:t>useful tool</w:t>
      </w:r>
      <w:r w:rsidRPr="00107AD7">
        <w:rPr>
          <w:rStyle w:val="StyleUnderline"/>
          <w:highlight w:val="cyan"/>
        </w:rPr>
        <w:t xml:space="preserve"> for transitioning</w:t>
      </w:r>
      <w:r w:rsidRPr="00A6724B">
        <w:rPr>
          <w:rStyle w:val="StyleUnderline"/>
        </w:rPr>
        <w:t xml:space="preserve"> towards a </w:t>
      </w:r>
      <w:r w:rsidRPr="00107AD7">
        <w:rPr>
          <w:rStyle w:val="StyleUnderline"/>
          <w:highlight w:val="cyan"/>
        </w:rPr>
        <w:t>post-</w:t>
      </w:r>
      <w:r w:rsidRPr="00107AD7">
        <w:rPr>
          <w:rStyle w:val="Emphasis"/>
          <w:highlight w:val="cyan"/>
        </w:rPr>
        <w:t>cap</w:t>
      </w:r>
      <w:r w:rsidRPr="00A6724B">
        <w:rPr>
          <w:rStyle w:val="StyleUnderline"/>
        </w:rPr>
        <w:t>italist society</w:t>
      </w:r>
      <w:r w:rsidRPr="00852259">
        <w:rPr>
          <w:sz w:val="16"/>
        </w:rPr>
        <w:t xml:space="preserve"> (Huckle and White, 2016; Raworth, 2017; </w:t>
      </w:r>
      <w:proofErr w:type="spellStart"/>
      <w:r w:rsidRPr="00852259">
        <w:rPr>
          <w:sz w:val="16"/>
        </w:rPr>
        <w:t>Büscher</w:t>
      </w:r>
      <w:proofErr w:type="spellEnd"/>
      <w:r w:rsidRPr="00852259">
        <w:rPr>
          <w:sz w:val="16"/>
        </w:rPr>
        <w:t xml:space="preserve"> and Fletcher, 2020). Others argue that explorations around distributed technology point to a red herring, diverting attention away from degrowth’s target adversaries (patriarchy, racism, environmental destruction, and class conflict).</w:t>
      </w:r>
    </w:p>
    <w:p w14:paraId="7FAB58A1" w14:textId="77777777" w:rsidR="00C25714" w:rsidRPr="00852259" w:rsidRDefault="00C25714" w:rsidP="00C25714">
      <w:pPr>
        <w:rPr>
          <w:sz w:val="16"/>
        </w:rPr>
      </w:pPr>
      <w:r w:rsidRPr="00852259">
        <w:rPr>
          <w:sz w:val="16"/>
        </w:rPr>
        <w:t xml:space="preserve">This commentary has offered a critical exploration of blockchain solutions to start discussions concerning how (or if) these technologies could be useful in facilitating sustainable degrowth economies. The exploration has focused on three key challenges for the technology. If blockchain is ever to prove useful for degrowth it would need to: 1) help build (re)distributive economies, 2) regenerate the environment without commodifying it, and 3) help facilitate international alliances without imposing a particular set of values. There are many other litmus tests besides those explored here that require research. What is certain is that these technologies on their own will not transcend political struggles ‘away from keyboard’. </w:t>
      </w:r>
      <w:r w:rsidRPr="00107AD7">
        <w:rPr>
          <w:rStyle w:val="StyleUnderline"/>
          <w:highlight w:val="cyan"/>
        </w:rPr>
        <w:t>They</w:t>
      </w:r>
      <w:r w:rsidRPr="00852259">
        <w:rPr>
          <w:sz w:val="16"/>
        </w:rPr>
        <w:t xml:space="preserve"> might, however, </w:t>
      </w:r>
      <w:r w:rsidRPr="00107AD7">
        <w:rPr>
          <w:rStyle w:val="StyleUnderline"/>
          <w:highlight w:val="cyan"/>
        </w:rPr>
        <w:t>make</w:t>
      </w:r>
      <w:r w:rsidRPr="00852259">
        <w:rPr>
          <w:sz w:val="16"/>
        </w:rPr>
        <w:t xml:space="preserve"> those </w:t>
      </w:r>
      <w:r w:rsidRPr="00107AD7">
        <w:rPr>
          <w:rStyle w:val="StyleUnderline"/>
          <w:highlight w:val="cyan"/>
        </w:rPr>
        <w:t xml:space="preserve">struggles </w:t>
      </w:r>
      <w:r w:rsidRPr="00107AD7">
        <w:rPr>
          <w:rStyle w:val="Emphasis"/>
          <w:highlight w:val="cyan"/>
        </w:rPr>
        <w:t>more effective</w:t>
      </w:r>
      <w:r w:rsidRPr="00107AD7">
        <w:rPr>
          <w:rStyle w:val="StyleUnderline"/>
          <w:highlight w:val="cyan"/>
        </w:rPr>
        <w:t>, enabling a transition away</w:t>
      </w:r>
      <w:r w:rsidRPr="00852259">
        <w:rPr>
          <w:rStyle w:val="StyleUnderline"/>
        </w:rPr>
        <w:t xml:space="preserve"> from market capitalism locally and/or </w:t>
      </w:r>
      <w:r w:rsidRPr="00107AD7">
        <w:rPr>
          <w:rStyle w:val="Emphasis"/>
          <w:highlight w:val="cyan"/>
        </w:rPr>
        <w:t>at scale</w:t>
      </w:r>
      <w:r w:rsidRPr="00852259">
        <w:rPr>
          <w:sz w:val="16"/>
        </w:rPr>
        <w:t>.</w:t>
      </w:r>
    </w:p>
    <w:p w14:paraId="6B741637" w14:textId="77777777" w:rsidR="00C25714" w:rsidRDefault="00C25714" w:rsidP="00C25714"/>
    <w:p w14:paraId="5F853463" w14:textId="77777777" w:rsidR="00C25714" w:rsidRDefault="00C25714" w:rsidP="00C25714">
      <w:pPr>
        <w:pStyle w:val="Heading3"/>
      </w:pPr>
      <w:r>
        <w:lastRenderedPageBreak/>
        <w:t>AT: Reforestation Link</w:t>
      </w:r>
    </w:p>
    <w:p w14:paraId="1437B646" w14:textId="77777777" w:rsidR="00C25714" w:rsidRPr="00BB1FB3" w:rsidRDefault="00C25714" w:rsidP="00C25714">
      <w:pPr>
        <w:pStyle w:val="Heading4"/>
      </w:pPr>
      <w:r>
        <w:t xml:space="preserve">It’s </w:t>
      </w:r>
      <w:r>
        <w:rPr>
          <w:u w:val="single"/>
        </w:rPr>
        <w:t>comparatively</w:t>
      </w:r>
      <w:r>
        <w:t xml:space="preserve"> better than </w:t>
      </w:r>
      <w:r>
        <w:rPr>
          <w:u w:val="single"/>
        </w:rPr>
        <w:t>fiat currency</w:t>
      </w:r>
      <w:r>
        <w:t xml:space="preserve"> AND will </w:t>
      </w:r>
      <w:r>
        <w:rPr>
          <w:u w:val="single"/>
        </w:rPr>
        <w:t>drive</w:t>
      </w:r>
      <w:r>
        <w:t xml:space="preserve"> global sustainability</w:t>
      </w:r>
    </w:p>
    <w:p w14:paraId="38585C05" w14:textId="77777777" w:rsidR="00C25714" w:rsidRDefault="00C25714" w:rsidP="00C25714">
      <w:r>
        <w:t xml:space="preserve">Brian </w:t>
      </w:r>
      <w:r w:rsidRPr="00BB1FB3">
        <w:rPr>
          <w:rStyle w:val="Style13ptBold"/>
        </w:rPr>
        <w:t>Armstrong 21</w:t>
      </w:r>
      <w:r>
        <w:t>, Master’s Degree in Computer Science from Rice University, et al., “7 Biggest Bitcoin Myths”, Coinbase, https://www.coinbase.com/learn/crypto-basics/7-biggest-bitcoin-myths</w:t>
      </w:r>
    </w:p>
    <w:p w14:paraId="30CEF553" w14:textId="77777777" w:rsidR="00C25714" w:rsidRDefault="00C25714" w:rsidP="00C25714">
      <w:r w:rsidRPr="00BB1FB3">
        <w:rPr>
          <w:rStyle w:val="Emphasis"/>
          <w:highlight w:val="cyan"/>
        </w:rPr>
        <w:t>Myth</w:t>
      </w:r>
      <w:r>
        <w:t xml:space="preserve"> #7: </w:t>
      </w:r>
      <w:r w:rsidRPr="00BB1FB3">
        <w:rPr>
          <w:rStyle w:val="StyleUnderline"/>
          <w:highlight w:val="cyan"/>
        </w:rPr>
        <w:t>Bitcoin is bad for</w:t>
      </w:r>
      <w:r w:rsidRPr="00BB1FB3">
        <w:rPr>
          <w:rStyle w:val="StyleUnderline"/>
        </w:rPr>
        <w:t xml:space="preserve"> the </w:t>
      </w:r>
      <w:r w:rsidRPr="00BB1FB3">
        <w:rPr>
          <w:rStyle w:val="StyleUnderline"/>
          <w:highlight w:val="cyan"/>
        </w:rPr>
        <w:t>environment</w:t>
      </w:r>
    </w:p>
    <w:p w14:paraId="0EA62BE6" w14:textId="77777777" w:rsidR="00C25714" w:rsidRDefault="00C25714" w:rsidP="00C25714">
      <w:r w:rsidRPr="00BB1FB3">
        <w:rPr>
          <w:rStyle w:val="StyleUnderline"/>
        </w:rPr>
        <w:t xml:space="preserve">Bitcoin mining is an </w:t>
      </w:r>
      <w:r w:rsidRPr="00BB1FB3">
        <w:rPr>
          <w:rStyle w:val="Emphasis"/>
        </w:rPr>
        <w:t>energy-intensive</w:t>
      </w:r>
      <w:r w:rsidRPr="00BB1FB3">
        <w:rPr>
          <w:rStyle w:val="StyleUnderline"/>
        </w:rPr>
        <w:t xml:space="preserve"> process. But determining the environmental impact is </w:t>
      </w:r>
      <w:r w:rsidRPr="00BB1FB3">
        <w:rPr>
          <w:rStyle w:val="Emphasis"/>
        </w:rPr>
        <w:t>hard</w:t>
      </w:r>
      <w:r w:rsidRPr="00BB1FB3">
        <w:rPr>
          <w:rStyle w:val="StyleUnderline"/>
        </w:rPr>
        <w:t xml:space="preserve">. For one thing, </w:t>
      </w:r>
      <w:r w:rsidRPr="00BB1FB3">
        <w:rPr>
          <w:rStyle w:val="Emphasis"/>
        </w:rPr>
        <w:t>all aspects</w:t>
      </w:r>
      <w:r w:rsidRPr="00BB1FB3">
        <w:rPr>
          <w:rStyle w:val="StyleUnderline"/>
        </w:rPr>
        <w:t xml:space="preserve"> of the digital economy require </w:t>
      </w:r>
      <w:r w:rsidRPr="00BB1FB3">
        <w:rPr>
          <w:rStyle w:val="Emphasis"/>
        </w:rPr>
        <w:t>energy</w:t>
      </w:r>
      <w:r>
        <w:t xml:space="preserve">. Consider the entire global banking system, and </w:t>
      </w:r>
      <w:proofErr w:type="gramStart"/>
      <w:r>
        <w:t>all of</w:t>
      </w:r>
      <w:proofErr w:type="gramEnd"/>
      <w:r>
        <w:t xml:space="preserve"> the energy required to process bank transactions and power office buildings, ATMs, local branches, and much more. </w:t>
      </w:r>
    </w:p>
    <w:p w14:paraId="17EED99E" w14:textId="77777777" w:rsidR="00C25714" w:rsidRPr="00BB1FB3" w:rsidRDefault="00C25714" w:rsidP="00C25714">
      <w:pPr>
        <w:rPr>
          <w:rStyle w:val="StyleUnderline"/>
        </w:rPr>
      </w:pPr>
      <w:r w:rsidRPr="00BB1FB3">
        <w:rPr>
          <w:rStyle w:val="StyleUnderline"/>
        </w:rPr>
        <w:t>The real story:</w:t>
      </w:r>
    </w:p>
    <w:p w14:paraId="411F4BAE" w14:textId="77777777" w:rsidR="00C25714" w:rsidRPr="00BB1FB3" w:rsidRDefault="00C25714" w:rsidP="00C25714">
      <w:pPr>
        <w:pStyle w:val="ListParagraph"/>
        <w:numPr>
          <w:ilvl w:val="0"/>
          <w:numId w:val="24"/>
        </w:numPr>
        <w:rPr>
          <w:rStyle w:val="StyleUnderline"/>
          <w:highlight w:val="cyan"/>
        </w:rPr>
      </w:pPr>
      <w:r w:rsidRPr="00BB1FB3">
        <w:rPr>
          <w:rStyle w:val="Emphasis"/>
          <w:highlight w:val="cyan"/>
        </w:rPr>
        <w:t>Recent research</w:t>
      </w:r>
      <w:r>
        <w:t xml:space="preserve"> by New York-based fund Ark Investment Management </w:t>
      </w:r>
      <w:r w:rsidRPr="00BB1FB3">
        <w:rPr>
          <w:rStyle w:val="StyleUnderline"/>
          <w:highlight w:val="cyan"/>
        </w:rPr>
        <w:t>concludes</w:t>
      </w:r>
      <w:r w:rsidRPr="00BB1FB3">
        <w:rPr>
          <w:rStyle w:val="StyleUnderline"/>
        </w:rPr>
        <w:t xml:space="preserve"> that “</w:t>
      </w:r>
      <w:r w:rsidRPr="00BB1FB3">
        <w:rPr>
          <w:rStyle w:val="StyleUnderline"/>
          <w:highlight w:val="cyan"/>
        </w:rPr>
        <w:t xml:space="preserve">Bitcoin is </w:t>
      </w:r>
      <w:r w:rsidRPr="00BB1FB3">
        <w:rPr>
          <w:rStyle w:val="Emphasis"/>
          <w:highlight w:val="cyan"/>
        </w:rPr>
        <w:t>much more efficient</w:t>
      </w:r>
      <w:r w:rsidRPr="00BB1FB3">
        <w:rPr>
          <w:rStyle w:val="StyleUnderline"/>
          <w:highlight w:val="cyan"/>
        </w:rPr>
        <w:t xml:space="preserve"> than </w:t>
      </w:r>
      <w:r w:rsidRPr="00BB1FB3">
        <w:rPr>
          <w:rStyle w:val="Emphasis"/>
          <w:highlight w:val="cyan"/>
        </w:rPr>
        <w:t>traditional</w:t>
      </w:r>
      <w:r w:rsidRPr="00BB1FB3">
        <w:rPr>
          <w:rStyle w:val="StyleUnderline"/>
          <w:highlight w:val="cyan"/>
        </w:rPr>
        <w:t xml:space="preserve"> banking and gold mining on a </w:t>
      </w:r>
      <w:r w:rsidRPr="00BB1FB3">
        <w:rPr>
          <w:rStyle w:val="Emphasis"/>
          <w:highlight w:val="cyan"/>
        </w:rPr>
        <w:t>global</w:t>
      </w:r>
      <w:r w:rsidRPr="00BB1FB3">
        <w:rPr>
          <w:rStyle w:val="StyleUnderline"/>
          <w:highlight w:val="cyan"/>
        </w:rPr>
        <w:t xml:space="preserve"> scale.”</w:t>
      </w:r>
    </w:p>
    <w:p w14:paraId="68A71E69" w14:textId="77777777" w:rsidR="00C25714" w:rsidRDefault="00C25714" w:rsidP="00C25714">
      <w:pPr>
        <w:pStyle w:val="ListParagraph"/>
        <w:numPr>
          <w:ilvl w:val="0"/>
          <w:numId w:val="24"/>
        </w:numPr>
      </w:pPr>
      <w:r w:rsidRPr="00BB1FB3">
        <w:rPr>
          <w:rStyle w:val="StyleUnderline"/>
          <w:highlight w:val="cyan"/>
        </w:rPr>
        <w:t xml:space="preserve">A </w:t>
      </w:r>
      <w:r w:rsidRPr="00BB1FB3">
        <w:rPr>
          <w:rStyle w:val="Emphasis"/>
          <w:highlight w:val="cyan"/>
        </w:rPr>
        <w:t>significant portion</w:t>
      </w:r>
      <w:r w:rsidRPr="00BB1FB3">
        <w:rPr>
          <w:rStyle w:val="StyleUnderline"/>
        </w:rPr>
        <w:t xml:space="preserve"> of Bitcoin mining </w:t>
      </w:r>
      <w:r w:rsidRPr="00BB1FB3">
        <w:rPr>
          <w:rStyle w:val="StyleUnderline"/>
          <w:highlight w:val="cyan"/>
        </w:rPr>
        <w:t xml:space="preserve">is powered by </w:t>
      </w:r>
      <w:r w:rsidRPr="00BB1FB3">
        <w:rPr>
          <w:rStyle w:val="Emphasis"/>
          <w:highlight w:val="cyan"/>
        </w:rPr>
        <w:t>renewable</w:t>
      </w:r>
      <w:r w:rsidRPr="00BB1FB3">
        <w:rPr>
          <w:rStyle w:val="Emphasis"/>
        </w:rPr>
        <w:t xml:space="preserve">-energy </w:t>
      </w:r>
      <w:r w:rsidRPr="00BB1FB3">
        <w:rPr>
          <w:rStyle w:val="Emphasis"/>
          <w:highlight w:val="cyan"/>
        </w:rPr>
        <w:t>sources</w:t>
      </w:r>
      <w:r w:rsidRPr="00BB1FB3">
        <w:rPr>
          <w:rStyle w:val="StyleUnderline"/>
        </w:rPr>
        <w:t xml:space="preserve"> (including wind, hydro, and solar).</w:t>
      </w:r>
      <w:r>
        <w:t xml:space="preserve"> </w:t>
      </w:r>
      <w:r w:rsidRPr="00BB1FB3">
        <w:rPr>
          <w:rStyle w:val="StyleUnderline"/>
        </w:rPr>
        <w:t>The actual number ranges</w:t>
      </w:r>
      <w:r>
        <w:t xml:space="preserve"> from 20 percent </w:t>
      </w:r>
      <w:r w:rsidRPr="00BB1FB3">
        <w:rPr>
          <w:rStyle w:val="StyleUnderline"/>
        </w:rPr>
        <w:t xml:space="preserve">to more than </w:t>
      </w:r>
      <w:r w:rsidRPr="00BB1FB3">
        <w:rPr>
          <w:rStyle w:val="Emphasis"/>
          <w:highlight w:val="cyan"/>
        </w:rPr>
        <w:t>70 percent</w:t>
      </w:r>
      <w:r>
        <w:t xml:space="preserve">, according to Cambridge Bitcoin Electricity Consumption Index. </w:t>
      </w:r>
    </w:p>
    <w:p w14:paraId="6E4697EE" w14:textId="77777777" w:rsidR="00C25714" w:rsidRPr="00BB1FB3" w:rsidRDefault="00C25714" w:rsidP="00C25714">
      <w:pPr>
        <w:pStyle w:val="ListParagraph"/>
        <w:numPr>
          <w:ilvl w:val="0"/>
          <w:numId w:val="24"/>
        </w:numPr>
        <w:rPr>
          <w:rStyle w:val="StyleUnderline"/>
        </w:rPr>
      </w:pPr>
      <w:r w:rsidRPr="00BB1FB3">
        <w:rPr>
          <w:rStyle w:val="StyleUnderline"/>
        </w:rPr>
        <w:t>The Cambridge researchers concluded: “</w:t>
      </w:r>
      <w:r w:rsidRPr="00BB1FB3">
        <w:rPr>
          <w:rStyle w:val="StyleUnderline"/>
          <w:highlight w:val="cyan"/>
        </w:rPr>
        <w:t>Bitcoin’s</w:t>
      </w:r>
      <w:r w:rsidRPr="00BB1FB3">
        <w:rPr>
          <w:rStyle w:val="StyleUnderline"/>
        </w:rPr>
        <w:t xml:space="preserve"> environmental </w:t>
      </w:r>
      <w:r w:rsidRPr="00BB1FB3">
        <w:rPr>
          <w:rStyle w:val="StyleUnderline"/>
          <w:highlight w:val="cyan"/>
        </w:rPr>
        <w:t>footprint</w:t>
      </w:r>
      <w:r w:rsidRPr="00BB1FB3">
        <w:rPr>
          <w:rStyle w:val="StyleUnderline"/>
        </w:rPr>
        <w:t xml:space="preserve"> currently </w:t>
      </w:r>
      <w:r w:rsidRPr="00BB1FB3">
        <w:rPr>
          <w:rStyle w:val="StyleUnderline"/>
          <w:highlight w:val="cyan"/>
        </w:rPr>
        <w:t xml:space="preserve">remains </w:t>
      </w:r>
      <w:r w:rsidRPr="00BB1FB3">
        <w:rPr>
          <w:rStyle w:val="Emphasis"/>
          <w:highlight w:val="cyan"/>
        </w:rPr>
        <w:t>marginal</w:t>
      </w:r>
      <w:r w:rsidRPr="00BB1FB3">
        <w:rPr>
          <w:rStyle w:val="Emphasis"/>
        </w:rPr>
        <w:t xml:space="preserve"> at best</w:t>
      </w:r>
      <w:r w:rsidRPr="00BB1FB3">
        <w:rPr>
          <w:rStyle w:val="StyleUnderline"/>
        </w:rPr>
        <w:t xml:space="preserve">.”  </w:t>
      </w:r>
    </w:p>
    <w:p w14:paraId="253F73FB" w14:textId="77777777" w:rsidR="00C25714" w:rsidRPr="00BB1FB3" w:rsidRDefault="00C25714" w:rsidP="00C25714">
      <w:pPr>
        <w:pStyle w:val="ListParagraph"/>
        <w:numPr>
          <w:ilvl w:val="0"/>
          <w:numId w:val="24"/>
        </w:numPr>
      </w:pPr>
      <w:r>
        <w:t xml:space="preserve">An argument can even be made that </w:t>
      </w:r>
      <w:r w:rsidRPr="00BB1FB3">
        <w:rPr>
          <w:rStyle w:val="StyleUnderline"/>
        </w:rPr>
        <w:t xml:space="preserve">the economic </w:t>
      </w:r>
      <w:r w:rsidRPr="00BB1FB3">
        <w:rPr>
          <w:rStyle w:val="StyleUnderline"/>
          <w:highlight w:val="cyan"/>
        </w:rPr>
        <w:t>incentives</w:t>
      </w:r>
      <w:r w:rsidRPr="00BB1FB3">
        <w:rPr>
          <w:rStyle w:val="StyleUnderline"/>
        </w:rPr>
        <w:t xml:space="preserve"> inherent to Bitcoin mining are </w:t>
      </w:r>
      <w:r w:rsidRPr="00BB1FB3">
        <w:rPr>
          <w:rStyle w:val="Emphasis"/>
          <w:highlight w:val="cyan"/>
        </w:rPr>
        <w:t>help</w:t>
      </w:r>
      <w:r w:rsidRPr="00BB1FB3">
        <w:rPr>
          <w:rStyle w:val="StyleUnderline"/>
        </w:rPr>
        <w:t xml:space="preserve">ing </w:t>
      </w:r>
      <w:r w:rsidRPr="00BB1FB3">
        <w:rPr>
          <w:rStyle w:val="Emphasis"/>
          <w:highlight w:val="cyan"/>
        </w:rPr>
        <w:t>drive sustainable</w:t>
      </w:r>
      <w:r w:rsidRPr="00BB1FB3">
        <w:rPr>
          <w:rStyle w:val="Emphasis"/>
        </w:rPr>
        <w:t xml:space="preserve"> energy </w:t>
      </w:r>
      <w:r w:rsidRPr="00BB1FB3">
        <w:rPr>
          <w:rStyle w:val="Emphasis"/>
          <w:highlight w:val="cyan"/>
        </w:rPr>
        <w:t>innovation</w:t>
      </w:r>
      <w:r w:rsidRPr="00BB1FB3">
        <w:rPr>
          <w:rStyle w:val="StyleUnderline"/>
          <w:highlight w:val="cyan"/>
        </w:rPr>
        <w:t>, as miners</w:t>
      </w:r>
      <w:r w:rsidRPr="00BB1FB3">
        <w:rPr>
          <w:rStyle w:val="StyleUnderline"/>
        </w:rPr>
        <w:t xml:space="preserve"> constantly seek to </w:t>
      </w:r>
      <w:r w:rsidRPr="00BB1FB3">
        <w:rPr>
          <w:rStyle w:val="Emphasis"/>
          <w:highlight w:val="cyan"/>
        </w:rPr>
        <w:t>increase profits</w:t>
      </w:r>
      <w:r w:rsidRPr="00BB1FB3">
        <w:rPr>
          <w:rStyle w:val="StyleUnderline"/>
          <w:highlight w:val="cyan"/>
        </w:rPr>
        <w:t xml:space="preserve"> by </w:t>
      </w:r>
      <w:r w:rsidRPr="00BB1FB3">
        <w:rPr>
          <w:rStyle w:val="Emphasis"/>
          <w:highlight w:val="cyan"/>
        </w:rPr>
        <w:t>lowering</w:t>
      </w:r>
      <w:r w:rsidRPr="00BB1FB3">
        <w:rPr>
          <w:rStyle w:val="Emphasis"/>
        </w:rPr>
        <w:t xml:space="preserve"> their </w:t>
      </w:r>
      <w:r w:rsidRPr="00BB1FB3">
        <w:rPr>
          <w:rStyle w:val="Emphasis"/>
          <w:highlight w:val="cyan"/>
        </w:rPr>
        <w:t>electricity costs</w:t>
      </w:r>
      <w:r w:rsidRPr="00BB1FB3">
        <w:rPr>
          <w:rStyle w:val="StyleUnderline"/>
        </w:rPr>
        <w:t xml:space="preserve"> — in a world where renewable energy is </w:t>
      </w:r>
      <w:r w:rsidRPr="00BB1FB3">
        <w:rPr>
          <w:rStyle w:val="Emphasis"/>
        </w:rPr>
        <w:t>fast</w:t>
      </w:r>
      <w:r w:rsidRPr="00BB1FB3">
        <w:rPr>
          <w:rStyle w:val="StyleUnderline"/>
        </w:rPr>
        <w:t xml:space="preserve"> becoming the </w:t>
      </w:r>
      <w:r w:rsidRPr="00BB1FB3">
        <w:rPr>
          <w:rStyle w:val="Emphasis"/>
        </w:rPr>
        <w:t>cheapest</w:t>
      </w:r>
      <w:r w:rsidRPr="00BB1FB3">
        <w:rPr>
          <w:rStyle w:val="StyleUnderline"/>
        </w:rPr>
        <w:t xml:space="preserve"> option</w:t>
      </w:r>
      <w:r>
        <w:t>.</w:t>
      </w:r>
    </w:p>
    <w:p w14:paraId="0E513B07" w14:textId="77777777" w:rsidR="00C25714" w:rsidRDefault="00C25714" w:rsidP="00C25714">
      <w:pPr>
        <w:pStyle w:val="Heading4"/>
      </w:pPr>
      <w:r>
        <w:t xml:space="preserve">The environmental impact is </w:t>
      </w:r>
      <w:r>
        <w:rPr>
          <w:u w:val="single"/>
        </w:rPr>
        <w:t>miniscule</w:t>
      </w:r>
    </w:p>
    <w:p w14:paraId="5D524306" w14:textId="77777777" w:rsidR="00C25714" w:rsidRDefault="00C25714" w:rsidP="00C25714">
      <w:r>
        <w:t xml:space="preserve">Adam </w:t>
      </w:r>
      <w:r w:rsidRPr="00AC768E">
        <w:rPr>
          <w:rStyle w:val="Style13ptBold"/>
        </w:rPr>
        <w:t>Rothstein 14</w:t>
      </w:r>
      <w:r>
        <w:t>, Contributing Editor at The State, and Previously Contributed to Rhizome, The New Inquiry, The Atlantic Tech, The Magazine, and Longshot Magazine, Insurgent Archivist and Writes About Politics, Media, Art, and Technology, “Bitcoin and the Speculative Anarchist”, Rhizome, 2/18/2014, https://rhizome.org/editorial/2014/feb/18/bitcoin-and-speculative-anarchist/</w:t>
      </w:r>
    </w:p>
    <w:p w14:paraId="37E221F6" w14:textId="77777777" w:rsidR="00C25714" w:rsidRDefault="00C25714" w:rsidP="00C25714">
      <w:pPr>
        <w:rPr>
          <w:sz w:val="16"/>
        </w:rPr>
      </w:pPr>
      <w:r w:rsidRPr="002621D1">
        <w:rPr>
          <w:rStyle w:val="StyleUnderline"/>
          <w:highlight w:val="cyan"/>
        </w:rPr>
        <w:t>Does</w:t>
      </w:r>
      <w:r w:rsidRPr="00265055">
        <w:rPr>
          <w:rStyle w:val="StyleUnderline"/>
        </w:rPr>
        <w:t xml:space="preserve"> any of </w:t>
      </w:r>
      <w:r w:rsidRPr="002621D1">
        <w:rPr>
          <w:rStyle w:val="StyleUnderline"/>
          <w:highlight w:val="cyan"/>
        </w:rPr>
        <w:t>this mean</w:t>
      </w:r>
      <w:r w:rsidRPr="00265055">
        <w:rPr>
          <w:rStyle w:val="StyleUnderline"/>
        </w:rPr>
        <w:t xml:space="preserve"> that</w:t>
      </w:r>
      <w:r w:rsidRPr="00AC768E">
        <w:rPr>
          <w:sz w:val="16"/>
        </w:rPr>
        <w:t xml:space="preserve"> any </w:t>
      </w:r>
      <w:r w:rsidRPr="00265055">
        <w:rPr>
          <w:rStyle w:val="StyleUnderline"/>
        </w:rPr>
        <w:t xml:space="preserve">participation in </w:t>
      </w:r>
      <w:r w:rsidRPr="002621D1">
        <w:rPr>
          <w:rStyle w:val="Emphasis"/>
          <w:highlight w:val="cyan"/>
        </w:rPr>
        <w:t>crypto</w:t>
      </w:r>
      <w:r w:rsidRPr="00AC768E">
        <w:rPr>
          <w:sz w:val="16"/>
        </w:rPr>
        <w:t xml:space="preserve">currencies </w:t>
      </w:r>
      <w:r w:rsidRPr="002621D1">
        <w:rPr>
          <w:rStyle w:val="StyleUnderline"/>
          <w:highlight w:val="cyan"/>
        </w:rPr>
        <w:t>is</w:t>
      </w:r>
      <w:r w:rsidRPr="00AC768E">
        <w:rPr>
          <w:sz w:val="16"/>
        </w:rPr>
        <w:t xml:space="preserve"> inherently </w:t>
      </w:r>
      <w:r w:rsidRPr="002621D1">
        <w:rPr>
          <w:rStyle w:val="StyleUnderline"/>
          <w:highlight w:val="cyan"/>
        </w:rPr>
        <w:t xml:space="preserve">unethical? </w:t>
      </w:r>
      <w:r w:rsidRPr="002621D1">
        <w:rPr>
          <w:rStyle w:val="Emphasis"/>
          <w:highlight w:val="cyan"/>
        </w:rPr>
        <w:t>I don't think that is clear</w:t>
      </w:r>
      <w:r w:rsidRPr="00265055">
        <w:rPr>
          <w:rStyle w:val="StyleUnderline"/>
        </w:rPr>
        <w:t>. No workers are having their labor stolen from them. No one is</w:t>
      </w:r>
      <w:r w:rsidRPr="00AC768E">
        <w:rPr>
          <w:sz w:val="16"/>
        </w:rPr>
        <w:t xml:space="preserve"> being physically </w:t>
      </w:r>
      <w:r w:rsidRPr="00265055">
        <w:rPr>
          <w:rStyle w:val="StyleUnderline"/>
        </w:rPr>
        <w:t>harmed with ill-gotten altcoin gain</w:t>
      </w:r>
      <w:r w:rsidRPr="00AC768E">
        <w:rPr>
          <w:sz w:val="16"/>
        </w:rPr>
        <w:t xml:space="preserve"> (that we know of). </w:t>
      </w:r>
      <w:r w:rsidRPr="00265055">
        <w:rPr>
          <w:rStyle w:val="StyleUnderline"/>
        </w:rPr>
        <w:t>There is no</w:t>
      </w:r>
      <w:r w:rsidRPr="00AC768E">
        <w:rPr>
          <w:sz w:val="16"/>
        </w:rPr>
        <w:t xml:space="preserve"> categorical </w:t>
      </w:r>
      <w:r w:rsidRPr="00265055">
        <w:rPr>
          <w:rStyle w:val="StyleUnderline"/>
        </w:rPr>
        <w:t xml:space="preserve">exploitation within </w:t>
      </w:r>
      <w:r w:rsidRPr="00265055">
        <w:rPr>
          <w:rStyle w:val="Emphasis"/>
        </w:rPr>
        <w:t>crypto</w:t>
      </w:r>
      <w:r w:rsidRPr="00AC768E">
        <w:rPr>
          <w:sz w:val="16"/>
        </w:rPr>
        <w:t xml:space="preserve">currencies, certainly not compared to fiat currencies. Eight billion USD is a lot of value, but only relatively. That's greater than the GDP of Benin, but less than 1/100 the GDP of Indonesia. It is only a few years' work to a Silicon Valley angel investor or a drug cartel, and a minute fraction of the student loan industry. </w:t>
      </w:r>
      <w:r w:rsidRPr="00265055">
        <w:rPr>
          <w:rStyle w:val="StyleUnderline"/>
        </w:rPr>
        <w:t xml:space="preserve">But </w:t>
      </w:r>
      <w:r w:rsidRPr="002621D1">
        <w:rPr>
          <w:rStyle w:val="StyleUnderline"/>
          <w:highlight w:val="cyan"/>
        </w:rPr>
        <w:t xml:space="preserve">aren't </w:t>
      </w:r>
      <w:r w:rsidRPr="002621D1">
        <w:rPr>
          <w:rStyle w:val="Emphasis"/>
          <w:highlight w:val="cyan"/>
        </w:rPr>
        <w:t>crypto</w:t>
      </w:r>
      <w:r w:rsidRPr="00265055">
        <w:rPr>
          <w:rStyle w:val="StyleUnderline"/>
        </w:rPr>
        <w:t xml:space="preserve">currencies </w:t>
      </w:r>
      <w:r w:rsidRPr="002621D1">
        <w:rPr>
          <w:rStyle w:val="StyleUnderline"/>
          <w:highlight w:val="cyan"/>
        </w:rPr>
        <w:t>bad for</w:t>
      </w:r>
      <w:r w:rsidRPr="00265055">
        <w:rPr>
          <w:rStyle w:val="StyleUnderline"/>
        </w:rPr>
        <w:t xml:space="preserve"> the </w:t>
      </w:r>
      <w:r w:rsidRPr="002621D1">
        <w:rPr>
          <w:rStyle w:val="StyleUnderline"/>
          <w:highlight w:val="cyan"/>
        </w:rPr>
        <w:t>environment</w:t>
      </w:r>
      <w:r w:rsidRPr="00265055">
        <w:rPr>
          <w:rStyle w:val="StyleUnderline"/>
        </w:rPr>
        <w:t xml:space="preserve"> by using tons electricity? Sure, they use electricity. But it is </w:t>
      </w:r>
      <w:r w:rsidRPr="002621D1">
        <w:rPr>
          <w:rStyle w:val="Emphasis"/>
          <w:highlight w:val="cyan"/>
        </w:rPr>
        <w:t>not nearly as bad</w:t>
      </w:r>
      <w:r w:rsidRPr="002621D1">
        <w:rPr>
          <w:rStyle w:val="StyleUnderline"/>
          <w:highlight w:val="cyan"/>
        </w:rPr>
        <w:t xml:space="preserve"> as everyone thinks</w:t>
      </w:r>
      <w:r w:rsidRPr="00265055">
        <w:rPr>
          <w:rStyle w:val="StyleUnderline"/>
        </w:rPr>
        <w:t xml:space="preserve"> it is</w:t>
      </w:r>
      <w:r w:rsidRPr="00AC768E">
        <w:rPr>
          <w:sz w:val="16"/>
        </w:rPr>
        <w:t xml:space="preserve">. (I estimate that </w:t>
      </w:r>
      <w:r w:rsidRPr="002621D1">
        <w:rPr>
          <w:rStyle w:val="StyleUnderline"/>
          <w:highlight w:val="cyan"/>
        </w:rPr>
        <w:t>Bitcoin uses</w:t>
      </w:r>
      <w:r w:rsidRPr="00AC768E">
        <w:rPr>
          <w:sz w:val="16"/>
        </w:rPr>
        <w:t xml:space="preserve"> 2x more electricity than every iPad in the world, but </w:t>
      </w:r>
      <w:r w:rsidRPr="002621D1">
        <w:rPr>
          <w:rStyle w:val="Emphasis"/>
          <w:highlight w:val="cyan"/>
        </w:rPr>
        <w:t>¼</w:t>
      </w:r>
      <w:r w:rsidRPr="002621D1">
        <w:rPr>
          <w:rStyle w:val="StyleUnderline"/>
          <w:highlight w:val="cyan"/>
        </w:rPr>
        <w:t xml:space="preserve"> the electricity of</w:t>
      </w:r>
      <w:r w:rsidRPr="00265055">
        <w:rPr>
          <w:rStyle w:val="StyleUnderline"/>
        </w:rPr>
        <w:t xml:space="preserve"> all the </w:t>
      </w:r>
      <w:r w:rsidRPr="002621D1">
        <w:rPr>
          <w:rStyle w:val="Emphasis"/>
          <w:highlight w:val="cyan"/>
        </w:rPr>
        <w:t>flat screen TVs</w:t>
      </w:r>
      <w:r w:rsidRPr="00265055">
        <w:rPr>
          <w:rStyle w:val="StyleUnderline"/>
        </w:rPr>
        <w:t xml:space="preserve"> sold </w:t>
      </w:r>
      <w:r w:rsidRPr="002621D1">
        <w:rPr>
          <w:rStyle w:val="StyleUnderline"/>
          <w:highlight w:val="cyan"/>
        </w:rPr>
        <w:t xml:space="preserve">in the </w:t>
      </w:r>
      <w:r w:rsidRPr="002621D1">
        <w:rPr>
          <w:rStyle w:val="Emphasis"/>
          <w:highlight w:val="cyan"/>
        </w:rPr>
        <w:t>first quarter</w:t>
      </w:r>
      <w:r w:rsidRPr="00265055">
        <w:rPr>
          <w:rStyle w:val="StyleUnderline"/>
        </w:rPr>
        <w:t xml:space="preserve"> of 2012.) And </w:t>
      </w:r>
      <w:r w:rsidRPr="002621D1">
        <w:rPr>
          <w:rStyle w:val="StyleUnderline"/>
          <w:highlight w:val="cyan"/>
        </w:rPr>
        <w:t>compared to</w:t>
      </w:r>
      <w:r w:rsidRPr="00265055">
        <w:rPr>
          <w:rStyle w:val="StyleUnderline"/>
        </w:rPr>
        <w:t xml:space="preserve"> the ecological disaster than is</w:t>
      </w:r>
      <w:r w:rsidRPr="00AC768E">
        <w:rPr>
          <w:sz w:val="16"/>
        </w:rPr>
        <w:t xml:space="preserve"> American's consumption of </w:t>
      </w:r>
      <w:r w:rsidRPr="002621D1">
        <w:rPr>
          <w:rStyle w:val="Emphasis"/>
          <w:highlight w:val="cyan"/>
        </w:rPr>
        <w:t>chicken wings</w:t>
      </w:r>
      <w:r w:rsidRPr="00AC768E">
        <w:rPr>
          <w:sz w:val="16"/>
        </w:rPr>
        <w:t xml:space="preserve">, I feel that </w:t>
      </w:r>
      <w:r w:rsidRPr="002621D1">
        <w:rPr>
          <w:rStyle w:val="StyleUnderline"/>
          <w:highlight w:val="cyan"/>
        </w:rPr>
        <w:t>vegetarianism is</w:t>
      </w:r>
      <w:r w:rsidRPr="00AC768E">
        <w:rPr>
          <w:sz w:val="16"/>
        </w:rPr>
        <w:t xml:space="preserve"> probably a </w:t>
      </w:r>
      <w:r w:rsidRPr="002621D1">
        <w:rPr>
          <w:rStyle w:val="StyleUnderline"/>
          <w:highlight w:val="cyan"/>
        </w:rPr>
        <w:t>stronger</w:t>
      </w:r>
      <w:r w:rsidRPr="00AC768E">
        <w:rPr>
          <w:sz w:val="16"/>
        </w:rPr>
        <w:t xml:space="preserve"> political decision </w:t>
      </w:r>
      <w:r w:rsidRPr="002621D1">
        <w:rPr>
          <w:rStyle w:val="StyleUnderline"/>
          <w:highlight w:val="cyan"/>
        </w:rPr>
        <w:t>than</w:t>
      </w:r>
      <w:r w:rsidRPr="00AC768E">
        <w:rPr>
          <w:rStyle w:val="StyleUnderline"/>
        </w:rPr>
        <w:t xml:space="preserve"> directing</w:t>
      </w:r>
      <w:r w:rsidRPr="00AC768E">
        <w:rPr>
          <w:sz w:val="16"/>
        </w:rPr>
        <w:t xml:space="preserve"> an inordinate amount of </w:t>
      </w:r>
      <w:r w:rsidRPr="00AC768E">
        <w:rPr>
          <w:rStyle w:val="StyleUnderline"/>
        </w:rPr>
        <w:t>attention to</w:t>
      </w:r>
      <w:r w:rsidRPr="00AC768E">
        <w:rPr>
          <w:sz w:val="16"/>
        </w:rPr>
        <w:t xml:space="preserve"> the environmental costs of </w:t>
      </w:r>
      <w:r w:rsidRPr="00AC768E">
        <w:rPr>
          <w:rStyle w:val="StyleUnderline"/>
        </w:rPr>
        <w:t xml:space="preserve">running </w:t>
      </w:r>
      <w:r w:rsidRPr="002621D1">
        <w:rPr>
          <w:rStyle w:val="StyleUnderline"/>
          <w:highlight w:val="cyan"/>
        </w:rPr>
        <w:t xml:space="preserve">your </w:t>
      </w:r>
      <w:r w:rsidRPr="002621D1">
        <w:rPr>
          <w:rStyle w:val="Emphasis"/>
          <w:highlight w:val="cyan"/>
        </w:rPr>
        <w:t>GPU</w:t>
      </w:r>
      <w:r w:rsidRPr="00AC768E">
        <w:rPr>
          <w:rStyle w:val="StyleUnderline"/>
        </w:rPr>
        <w:t xml:space="preserve"> overnight</w:t>
      </w:r>
      <w:r w:rsidRPr="00AC768E">
        <w:rPr>
          <w:sz w:val="16"/>
        </w:rPr>
        <w:t>.</w:t>
      </w:r>
    </w:p>
    <w:p w14:paraId="793D999A" w14:textId="77777777" w:rsidR="00C25714" w:rsidRDefault="00C25714" w:rsidP="00C25714">
      <w:pPr>
        <w:pStyle w:val="Heading4"/>
      </w:pPr>
      <w:r>
        <w:lastRenderedPageBreak/>
        <w:t xml:space="preserve">Energy is </w:t>
      </w:r>
      <w:r>
        <w:rPr>
          <w:u w:val="single"/>
        </w:rPr>
        <w:t>offset</w:t>
      </w:r>
      <w:r>
        <w:t xml:space="preserve"> by </w:t>
      </w:r>
      <w:r>
        <w:rPr>
          <w:u w:val="single"/>
        </w:rPr>
        <w:t>renewables</w:t>
      </w:r>
      <w:r>
        <w:t xml:space="preserve"> and </w:t>
      </w:r>
      <w:r>
        <w:rPr>
          <w:u w:val="single"/>
        </w:rPr>
        <w:t>recycling</w:t>
      </w:r>
    </w:p>
    <w:p w14:paraId="4B3AB4D6" w14:textId="77777777" w:rsidR="00C25714" w:rsidRDefault="00C25714" w:rsidP="00C25714">
      <w:r>
        <w:t xml:space="preserve">Leigh </w:t>
      </w:r>
      <w:proofErr w:type="spellStart"/>
      <w:r w:rsidRPr="0099688E">
        <w:rPr>
          <w:rStyle w:val="Style13ptBold"/>
        </w:rPr>
        <w:t>Cuen</w:t>
      </w:r>
      <w:proofErr w:type="spellEnd"/>
      <w:r w:rsidRPr="0099688E">
        <w:rPr>
          <w:rStyle w:val="Style13ptBold"/>
        </w:rPr>
        <w:t xml:space="preserve"> 21</w:t>
      </w:r>
      <w:r>
        <w:t>, Reporter for TechCrunch, Vice, Business Insider, CoinDesk, Newsweek, Teen Vogue, Al Jazeera English, and The Jerusalem Post, “Is Bitcoin Mining Bad for the planet? The truth is Really About Capitalism”, Inverse, 3/13/2021, https://www.inverse.com/innovation/is-cryptocurrency-bad-for-the-environment</w:t>
      </w:r>
    </w:p>
    <w:p w14:paraId="26385461" w14:textId="77777777" w:rsidR="00C25714" w:rsidRPr="00CF2FF3" w:rsidRDefault="00C25714" w:rsidP="00C25714">
      <w:pPr>
        <w:rPr>
          <w:sz w:val="16"/>
        </w:rPr>
      </w:pPr>
      <w:r w:rsidRPr="00E94A30">
        <w:rPr>
          <w:rStyle w:val="StyleUnderline"/>
          <w:highlight w:val="cyan"/>
        </w:rPr>
        <w:t>One</w:t>
      </w:r>
      <w:r w:rsidRPr="00CF2FF3">
        <w:rPr>
          <w:rStyle w:val="StyleUnderline"/>
        </w:rPr>
        <w:t xml:space="preserve"> of the </w:t>
      </w:r>
      <w:r w:rsidRPr="00E94A30">
        <w:rPr>
          <w:rStyle w:val="StyleUnderline"/>
          <w:highlight w:val="cyan"/>
        </w:rPr>
        <w:t xml:space="preserve">most </w:t>
      </w:r>
      <w:r w:rsidRPr="00E94A30">
        <w:rPr>
          <w:rStyle w:val="Emphasis"/>
          <w:highlight w:val="cyan"/>
        </w:rPr>
        <w:t>misunderstood</w:t>
      </w:r>
      <w:r w:rsidRPr="00E94A30">
        <w:rPr>
          <w:rStyle w:val="StyleUnderline"/>
          <w:highlight w:val="cyan"/>
        </w:rPr>
        <w:t xml:space="preserve"> </w:t>
      </w:r>
      <w:r w:rsidRPr="00E94A30">
        <w:rPr>
          <w:rStyle w:val="Emphasis"/>
          <w:highlight w:val="cyan"/>
        </w:rPr>
        <w:t>criticism</w:t>
      </w:r>
      <w:r w:rsidRPr="00CF2FF3">
        <w:rPr>
          <w:rStyle w:val="StyleUnderline"/>
        </w:rPr>
        <w:t xml:space="preserve">s of bitcoin </w:t>
      </w:r>
      <w:r w:rsidRPr="00E94A30">
        <w:rPr>
          <w:rStyle w:val="StyleUnderline"/>
          <w:highlight w:val="cyan"/>
        </w:rPr>
        <w:t>is</w:t>
      </w:r>
      <w:r w:rsidRPr="00CF2FF3">
        <w:rPr>
          <w:rStyle w:val="StyleUnderline"/>
        </w:rPr>
        <w:t xml:space="preserve"> the </w:t>
      </w:r>
      <w:r w:rsidRPr="00CF2FF3">
        <w:rPr>
          <w:rStyle w:val="Emphasis"/>
        </w:rPr>
        <w:t>incorrect</w:t>
      </w:r>
      <w:r w:rsidRPr="00CF2FF3">
        <w:rPr>
          <w:rStyle w:val="StyleUnderline"/>
        </w:rPr>
        <w:t xml:space="preserve"> claim that </w:t>
      </w:r>
      <w:r w:rsidRPr="00E94A30">
        <w:rPr>
          <w:rStyle w:val="Emphasis"/>
          <w:highlight w:val="cyan"/>
        </w:rPr>
        <w:t>crypto</w:t>
      </w:r>
      <w:r w:rsidRPr="00CF2FF3">
        <w:rPr>
          <w:rStyle w:val="StyleUnderline"/>
        </w:rPr>
        <w:t xml:space="preserve">currency mining </w:t>
      </w:r>
      <w:r w:rsidRPr="00E94A30">
        <w:rPr>
          <w:rStyle w:val="StyleUnderline"/>
          <w:highlight w:val="cyan"/>
        </w:rPr>
        <w:t>is</w:t>
      </w:r>
      <w:r w:rsidRPr="00CF2FF3">
        <w:rPr>
          <w:sz w:val="16"/>
        </w:rPr>
        <w:t xml:space="preserve"> so </w:t>
      </w:r>
      <w:r w:rsidRPr="00E94A30">
        <w:rPr>
          <w:rStyle w:val="StyleUnderline"/>
          <w:highlight w:val="cyan"/>
        </w:rPr>
        <w:t>bad for</w:t>
      </w:r>
      <w:r w:rsidRPr="00CF2FF3">
        <w:rPr>
          <w:rStyle w:val="StyleUnderline"/>
        </w:rPr>
        <w:t xml:space="preserve"> the </w:t>
      </w:r>
      <w:r w:rsidRPr="00E94A30">
        <w:rPr>
          <w:rStyle w:val="StyleUnderline"/>
          <w:highlight w:val="cyan"/>
        </w:rPr>
        <w:t>environment</w:t>
      </w:r>
      <w:r w:rsidRPr="00CF2FF3">
        <w:rPr>
          <w:sz w:val="16"/>
        </w:rPr>
        <w:t xml:space="preserve"> that owning bitcoin comes with unethical, “dirty baggage.” Despite difficulty increases as the $1.4 billion bitcoin mining industry spreads, most critiques of mining’s energy consumption are </w:t>
      </w:r>
      <w:proofErr w:type="gramStart"/>
      <w:r w:rsidRPr="00CF2FF3">
        <w:rPr>
          <w:sz w:val="16"/>
        </w:rPr>
        <w:t>actually identifying</w:t>
      </w:r>
      <w:proofErr w:type="gramEnd"/>
      <w:r w:rsidRPr="00CF2FF3">
        <w:rPr>
          <w:sz w:val="16"/>
        </w:rPr>
        <w:t xml:space="preserve"> the flaws in capitalism, not Bitcoin’s challenging design.</w:t>
      </w:r>
    </w:p>
    <w:p w14:paraId="5A09D086" w14:textId="77777777" w:rsidR="00C25714" w:rsidRPr="00CF2FF3" w:rsidRDefault="00C25714" w:rsidP="00C25714">
      <w:pPr>
        <w:rPr>
          <w:sz w:val="16"/>
        </w:rPr>
      </w:pPr>
      <w:r w:rsidRPr="00CF2FF3">
        <w:rPr>
          <w:rStyle w:val="StyleUnderline"/>
        </w:rPr>
        <w:t xml:space="preserve">Computer </w:t>
      </w:r>
      <w:r w:rsidRPr="00E94A30">
        <w:rPr>
          <w:rStyle w:val="StyleUnderline"/>
          <w:highlight w:val="cyan"/>
        </w:rPr>
        <w:t>systems</w:t>
      </w:r>
      <w:r w:rsidRPr="00CF2FF3">
        <w:rPr>
          <w:rStyle w:val="StyleUnderline"/>
        </w:rPr>
        <w:t xml:space="preserve"> do </w:t>
      </w:r>
      <w:r w:rsidRPr="00E94A30">
        <w:rPr>
          <w:rStyle w:val="StyleUnderline"/>
          <w:highlight w:val="cyan"/>
        </w:rPr>
        <w:t>require electricity</w:t>
      </w:r>
      <w:r w:rsidRPr="00CF2FF3">
        <w:rPr>
          <w:sz w:val="16"/>
        </w:rPr>
        <w:t xml:space="preserve"> and mass production is often harmful to the environment. This includes tools like Facebook, iPhones, and Bitcoin. When it comes to energy consumption, ARK Investment Management estimates that Bitcoin consumes “less than 10 percent and 40 percent of traditional banking and gold mining, respectively.”</w:t>
      </w:r>
    </w:p>
    <w:p w14:paraId="459182DD" w14:textId="77777777" w:rsidR="00C25714" w:rsidRPr="00CF2FF3" w:rsidRDefault="00C25714" w:rsidP="00C25714">
      <w:pPr>
        <w:rPr>
          <w:sz w:val="16"/>
        </w:rPr>
      </w:pPr>
      <w:r w:rsidRPr="00CF2FF3">
        <w:rPr>
          <w:sz w:val="16"/>
        </w:rPr>
        <w:t>Cryptocurrency mining, by its very nature, requires a lot of electricity and sophisticated computers. In a paper published this week in the journal Joule, data scientist ALEX DE VRIES — correctly — argues bitcoin mining is likely to exceed an annual consumption of 101 terawatt-hours (</w:t>
      </w:r>
      <w:proofErr w:type="spellStart"/>
      <w:r w:rsidRPr="00CF2FF3">
        <w:rPr>
          <w:sz w:val="16"/>
        </w:rPr>
        <w:t>TWh</w:t>
      </w:r>
      <w:proofErr w:type="spellEnd"/>
      <w:r w:rsidRPr="00CF2FF3">
        <w:rPr>
          <w:sz w:val="16"/>
        </w:rPr>
        <w:t>) of electricity as the price fluctuates.</w:t>
      </w:r>
    </w:p>
    <w:p w14:paraId="7A563E7C" w14:textId="77777777" w:rsidR="00C25714" w:rsidRPr="00CF2FF3" w:rsidRDefault="00C25714" w:rsidP="00C25714">
      <w:pPr>
        <w:rPr>
          <w:sz w:val="16"/>
        </w:rPr>
      </w:pPr>
      <w:r w:rsidRPr="00CF2FF3">
        <w:rPr>
          <w:sz w:val="16"/>
        </w:rPr>
        <w:t>Cryptocurrency mining is purposefully designed to become harder over time, building up to a fixed supply of 21 million bitcoin. The harder it gets to mine, the more electricity the process consumes.</w:t>
      </w:r>
    </w:p>
    <w:p w14:paraId="59A811F5" w14:textId="77777777" w:rsidR="00C25714" w:rsidRPr="00CF2FF3" w:rsidRDefault="00C25714" w:rsidP="00C25714">
      <w:pPr>
        <w:rPr>
          <w:sz w:val="16"/>
        </w:rPr>
      </w:pPr>
      <w:r w:rsidRPr="00CF2FF3">
        <w:rPr>
          <w:sz w:val="16"/>
        </w:rPr>
        <w:t>As de Vries explains in his paper: “As of January 11, 2021, it is estimated that all miners combined make over 150 quintillion attempts every second of the day to produce a valid new block. Moreover, the Bitcoin protocol self-adjusts the difficulty of meeting these requirements to ensure that, on average, only one block is created every 10 min.”</w:t>
      </w:r>
    </w:p>
    <w:p w14:paraId="1FC5C809" w14:textId="77777777" w:rsidR="00C25714" w:rsidRPr="00CF2FF3" w:rsidRDefault="00C25714" w:rsidP="00C25714">
      <w:pPr>
        <w:rPr>
          <w:sz w:val="16"/>
        </w:rPr>
      </w:pPr>
      <w:r w:rsidRPr="00CF2FF3">
        <w:rPr>
          <w:sz w:val="16"/>
        </w:rPr>
        <w:t xml:space="preserve">At the current pace of mining, the industry will reach 21 million </w:t>
      </w:r>
      <w:proofErr w:type="gramStart"/>
      <w:r w:rsidRPr="00CF2FF3">
        <w:rPr>
          <w:sz w:val="16"/>
        </w:rPr>
        <w:t>bitcoin</w:t>
      </w:r>
      <w:proofErr w:type="gramEnd"/>
      <w:r w:rsidRPr="00CF2FF3">
        <w:rPr>
          <w:sz w:val="16"/>
        </w:rPr>
        <w:t xml:space="preserve"> in 2140. If Bitcoin follows the rules of capitalism, as the supply starts to run dry, the demand for coin increases — but with more people mining, and mining ever more difficult, so too will the energy demand rise.</w:t>
      </w:r>
    </w:p>
    <w:p w14:paraId="0197C78E" w14:textId="77777777" w:rsidR="00C25714" w:rsidRPr="00CF2FF3" w:rsidRDefault="00C25714" w:rsidP="00C25714">
      <w:pPr>
        <w:rPr>
          <w:sz w:val="16"/>
        </w:rPr>
      </w:pPr>
      <w:r w:rsidRPr="00CF2FF3">
        <w:rPr>
          <w:sz w:val="16"/>
        </w:rPr>
        <w:t>“Any laptop or computer is theoretically capable of participating in cryptocurrency mining, and any location that has access to internet and electricity might be used to host these devices,” de Vries writes.</w:t>
      </w:r>
    </w:p>
    <w:p w14:paraId="36CF5499" w14:textId="77777777" w:rsidR="00C25714" w:rsidRPr="00CF2FF3" w:rsidRDefault="00C25714" w:rsidP="00C25714">
      <w:pPr>
        <w:rPr>
          <w:sz w:val="16"/>
        </w:rPr>
      </w:pPr>
      <w:r w:rsidRPr="00CF2FF3">
        <w:rPr>
          <w:rStyle w:val="StyleUnderline"/>
        </w:rPr>
        <w:t>There are</w:t>
      </w:r>
      <w:r w:rsidRPr="00CF2FF3">
        <w:rPr>
          <w:sz w:val="16"/>
        </w:rPr>
        <w:t xml:space="preserve"> a couple of </w:t>
      </w:r>
      <w:r w:rsidRPr="00CF2FF3">
        <w:rPr>
          <w:rStyle w:val="StyleUnderline"/>
        </w:rPr>
        <w:t xml:space="preserve">ways crypto </w:t>
      </w:r>
      <w:r w:rsidRPr="00E94A30">
        <w:rPr>
          <w:rStyle w:val="StyleUnderline"/>
          <w:highlight w:val="cyan"/>
        </w:rPr>
        <w:t>miners</w:t>
      </w:r>
      <w:r w:rsidRPr="00CF2FF3">
        <w:rPr>
          <w:sz w:val="16"/>
        </w:rPr>
        <w:t xml:space="preserve"> — both on the small and the large scale — </w:t>
      </w:r>
      <w:r w:rsidRPr="00CF2FF3">
        <w:rPr>
          <w:rStyle w:val="StyleUnderline"/>
        </w:rPr>
        <w:t xml:space="preserve">can </w:t>
      </w:r>
      <w:r w:rsidRPr="00E94A30">
        <w:rPr>
          <w:rStyle w:val="Emphasis"/>
          <w:highlight w:val="cyan"/>
        </w:rPr>
        <w:t>offset</w:t>
      </w:r>
      <w:r w:rsidRPr="00CF2FF3">
        <w:rPr>
          <w:rStyle w:val="StyleUnderline"/>
        </w:rPr>
        <w:t xml:space="preserve"> their </w:t>
      </w:r>
      <w:r w:rsidRPr="00E94A30">
        <w:rPr>
          <w:rStyle w:val="StyleUnderline"/>
          <w:highlight w:val="cyan"/>
        </w:rPr>
        <w:t>energy</w:t>
      </w:r>
      <w:r w:rsidRPr="00CF2FF3">
        <w:rPr>
          <w:rStyle w:val="StyleUnderline"/>
        </w:rPr>
        <w:t xml:space="preserve"> demands</w:t>
      </w:r>
      <w:r w:rsidRPr="00CF2FF3">
        <w:rPr>
          <w:sz w:val="16"/>
        </w:rPr>
        <w:t>.</w:t>
      </w:r>
    </w:p>
    <w:p w14:paraId="4AED4C65" w14:textId="77777777" w:rsidR="00C25714" w:rsidRPr="00CF2FF3" w:rsidRDefault="00C25714" w:rsidP="00C25714">
      <w:pPr>
        <w:rPr>
          <w:sz w:val="16"/>
        </w:rPr>
      </w:pPr>
      <w:r w:rsidRPr="00CF2FF3">
        <w:rPr>
          <w:sz w:val="16"/>
        </w:rPr>
        <w:t xml:space="preserve">According to a </w:t>
      </w:r>
      <w:proofErr w:type="spellStart"/>
      <w:r w:rsidRPr="00CF2FF3">
        <w:rPr>
          <w:sz w:val="16"/>
        </w:rPr>
        <w:t>Seetee</w:t>
      </w:r>
      <w:proofErr w:type="spellEnd"/>
      <w:r w:rsidRPr="00CF2FF3">
        <w:rPr>
          <w:sz w:val="16"/>
        </w:rPr>
        <w:t xml:space="preserve"> research report by </w:t>
      </w:r>
      <w:r w:rsidRPr="00CF2FF3">
        <w:rPr>
          <w:rStyle w:val="StyleUnderline"/>
        </w:rPr>
        <w:t>Aker ASA</w:t>
      </w:r>
      <w:r w:rsidRPr="00CF2FF3">
        <w:rPr>
          <w:sz w:val="16"/>
        </w:rPr>
        <w:t xml:space="preserve">, the $6 billion </w:t>
      </w:r>
      <w:proofErr w:type="spellStart"/>
      <w:r w:rsidRPr="00CF2FF3">
        <w:rPr>
          <w:sz w:val="16"/>
        </w:rPr>
        <w:t>Norweigan</w:t>
      </w:r>
      <w:proofErr w:type="spellEnd"/>
      <w:r w:rsidRPr="00CF2FF3">
        <w:rPr>
          <w:sz w:val="16"/>
        </w:rPr>
        <w:t xml:space="preserve"> company </w:t>
      </w:r>
      <w:r w:rsidRPr="00CF2FF3">
        <w:rPr>
          <w:rStyle w:val="StyleUnderline"/>
        </w:rPr>
        <w:t xml:space="preserve">is establishing mining facilities powered </w:t>
      </w:r>
      <w:r w:rsidRPr="00E94A30">
        <w:rPr>
          <w:rStyle w:val="StyleUnderline"/>
          <w:highlight w:val="cyan"/>
        </w:rPr>
        <w:t xml:space="preserve">by </w:t>
      </w:r>
      <w:r w:rsidRPr="00E94A30">
        <w:rPr>
          <w:rStyle w:val="Emphasis"/>
          <w:highlight w:val="cyan"/>
        </w:rPr>
        <w:t>wind</w:t>
      </w:r>
      <w:r w:rsidRPr="00E94A30">
        <w:rPr>
          <w:rStyle w:val="StyleUnderline"/>
          <w:highlight w:val="cyan"/>
        </w:rPr>
        <w:t xml:space="preserve">, </w:t>
      </w:r>
      <w:r w:rsidRPr="00E94A30">
        <w:rPr>
          <w:rStyle w:val="Emphasis"/>
          <w:highlight w:val="cyan"/>
        </w:rPr>
        <w:t>solar</w:t>
      </w:r>
      <w:r w:rsidRPr="00E94A30">
        <w:rPr>
          <w:rStyle w:val="StyleUnderline"/>
          <w:highlight w:val="cyan"/>
        </w:rPr>
        <w:t xml:space="preserve">, and </w:t>
      </w:r>
      <w:proofErr w:type="spellStart"/>
      <w:r w:rsidRPr="00E94A30">
        <w:rPr>
          <w:rStyle w:val="Emphasis"/>
          <w:highlight w:val="cyan"/>
        </w:rPr>
        <w:t>hydro</w:t>
      </w:r>
      <w:r w:rsidRPr="00CF2FF3">
        <w:rPr>
          <w:rStyle w:val="StyleUnderline"/>
        </w:rPr>
        <w:t xml:space="preserve"> electricity</w:t>
      </w:r>
      <w:proofErr w:type="spellEnd"/>
      <w:r w:rsidRPr="00CF2FF3">
        <w:rPr>
          <w:sz w:val="16"/>
        </w:rPr>
        <w:t>. “Bit­coin is, in our eyes, a load-bal­anc­ing eco­nom­ic bat­tery,” the company says, “and bat­ter­ies are es­sen­tial to the en­er­gy tran­si­tion re­quired to reach the tar­gets of the Paris Agreement.”</w:t>
      </w:r>
    </w:p>
    <w:p w14:paraId="0C98A9B1" w14:textId="77777777" w:rsidR="00C25714" w:rsidRPr="00CF2FF3" w:rsidRDefault="00C25714" w:rsidP="00C25714">
      <w:pPr>
        <w:rPr>
          <w:sz w:val="16"/>
        </w:rPr>
      </w:pPr>
      <w:r w:rsidRPr="00CF2FF3">
        <w:rPr>
          <w:sz w:val="16"/>
        </w:rPr>
        <w:t xml:space="preserve">Likewise, </w:t>
      </w:r>
      <w:proofErr w:type="spellStart"/>
      <w:r w:rsidRPr="00CF2FF3">
        <w:rPr>
          <w:sz w:val="16"/>
        </w:rPr>
        <w:t>Blockstream</w:t>
      </w:r>
      <w:proofErr w:type="spellEnd"/>
      <w:r w:rsidRPr="00CF2FF3">
        <w:rPr>
          <w:sz w:val="16"/>
        </w:rPr>
        <w:t xml:space="preserve"> CEO ADAM BACK, whose company has run mining facilities since 2016, said in an interview that </w:t>
      </w:r>
      <w:proofErr w:type="spellStart"/>
      <w:r w:rsidRPr="00CF2FF3">
        <w:rPr>
          <w:sz w:val="16"/>
        </w:rPr>
        <w:t>Blockstream’s</w:t>
      </w:r>
      <w:proofErr w:type="spellEnd"/>
      <w:r w:rsidRPr="00CF2FF3">
        <w:rPr>
          <w:sz w:val="16"/>
        </w:rPr>
        <w:t xml:space="preserve"> miners use a mix of energy sources, including hydropower.</w:t>
      </w:r>
    </w:p>
    <w:p w14:paraId="57B2AD76" w14:textId="77777777" w:rsidR="00C25714" w:rsidRPr="00CF2FF3" w:rsidRDefault="00C25714" w:rsidP="00C25714">
      <w:pPr>
        <w:rPr>
          <w:sz w:val="16"/>
        </w:rPr>
      </w:pPr>
      <w:r w:rsidRPr="00CF2FF3">
        <w:rPr>
          <w:sz w:val="16"/>
        </w:rPr>
        <w:t xml:space="preserve">“We’re also currently investigating the viability of developing a new solar-powered facility with one of our institutional clients,” Back said. “Thanks to our </w:t>
      </w:r>
      <w:proofErr w:type="spellStart"/>
      <w:r w:rsidRPr="00CF2FF3">
        <w:rPr>
          <w:sz w:val="16"/>
        </w:rPr>
        <w:t>Blockstream</w:t>
      </w:r>
      <w:proofErr w:type="spellEnd"/>
      <w:r w:rsidRPr="00CF2FF3">
        <w:rPr>
          <w:sz w:val="16"/>
        </w:rPr>
        <w:t xml:space="preserve"> Satellite service — which broadcasts the Bitcoin blockchain to most of the world — we can go where other miners can't. This allows us to better access stranded energy resources that are not only typically </w:t>
      </w:r>
      <w:proofErr w:type="gramStart"/>
      <w:r w:rsidRPr="00CF2FF3">
        <w:rPr>
          <w:sz w:val="16"/>
        </w:rPr>
        <w:t>more green</w:t>
      </w:r>
      <w:proofErr w:type="gramEnd"/>
      <w:r w:rsidRPr="00CF2FF3">
        <w:rPr>
          <w:sz w:val="16"/>
        </w:rPr>
        <w:t>, but also provide competitive energy prices for our clients.”</w:t>
      </w:r>
    </w:p>
    <w:p w14:paraId="7CB5709D" w14:textId="77777777" w:rsidR="00C25714" w:rsidRPr="00CF2FF3" w:rsidRDefault="00C25714" w:rsidP="00C25714">
      <w:pPr>
        <w:rPr>
          <w:sz w:val="16"/>
        </w:rPr>
      </w:pPr>
      <w:r w:rsidRPr="00CF2FF3">
        <w:rPr>
          <w:sz w:val="16"/>
        </w:rPr>
        <w:t xml:space="preserve">Some recreational cryptocurrency </w:t>
      </w:r>
      <w:proofErr w:type="gramStart"/>
      <w:r w:rsidRPr="00E94A30">
        <w:rPr>
          <w:rStyle w:val="StyleUnderline"/>
          <w:highlight w:val="cyan"/>
        </w:rPr>
        <w:t>miners</w:t>
      </w:r>
      <w:proofErr w:type="gramEnd"/>
      <w:r w:rsidRPr="00E94A30">
        <w:rPr>
          <w:rStyle w:val="StyleUnderline"/>
          <w:highlight w:val="cyan"/>
        </w:rPr>
        <w:t xml:space="preserve"> experiment with </w:t>
      </w:r>
      <w:r w:rsidRPr="00E94A30">
        <w:rPr>
          <w:rStyle w:val="Emphasis"/>
          <w:highlight w:val="cyan"/>
        </w:rPr>
        <w:t>green energy</w:t>
      </w:r>
      <w:r w:rsidRPr="00CF2FF3">
        <w:rPr>
          <w:sz w:val="16"/>
        </w:rPr>
        <w:t xml:space="preserve"> themselves — although this depends on where a miner lives and the available energy sources for their area. Such is the case with the anonymous co-founder of Deep in the Mines LLC. This miner goes by @BreakTheirRules on Twitter and tells Inverse they built a mining rig near a wind farm in Minnesota in 2017. In addition to Bitcoin, </w:t>
      </w:r>
      <w:proofErr w:type="gramStart"/>
      <w:r w:rsidRPr="00CF2FF3">
        <w:rPr>
          <w:sz w:val="16"/>
        </w:rPr>
        <w:t>Deep</w:t>
      </w:r>
      <w:proofErr w:type="gramEnd"/>
      <w:r w:rsidRPr="00CF2FF3">
        <w:rPr>
          <w:sz w:val="16"/>
        </w:rPr>
        <w:t xml:space="preserve"> in the Mines also uses the rig to mine other cryptocurrencies, like Litecoin.</w:t>
      </w:r>
    </w:p>
    <w:p w14:paraId="57AE34B0" w14:textId="77777777" w:rsidR="00C25714" w:rsidRPr="00CF2FF3" w:rsidRDefault="00C25714" w:rsidP="00C25714">
      <w:pPr>
        <w:rPr>
          <w:sz w:val="16"/>
        </w:rPr>
      </w:pPr>
      <w:r w:rsidRPr="00CF2FF3">
        <w:rPr>
          <w:sz w:val="16"/>
        </w:rPr>
        <w:t xml:space="preserve">“We’ve got about 2000 miners running now between four of us,” </w:t>
      </w:r>
      <w:proofErr w:type="spellStart"/>
      <w:r w:rsidRPr="00CF2FF3">
        <w:rPr>
          <w:sz w:val="16"/>
        </w:rPr>
        <w:t>BreakTheirRules</w:t>
      </w:r>
      <w:proofErr w:type="spellEnd"/>
      <w:r w:rsidRPr="00CF2FF3">
        <w:rPr>
          <w:sz w:val="16"/>
        </w:rPr>
        <w:t xml:space="preserve"> says in a direct message. “We had looked into relocating to several states and where we ended up kind of just worked out cause the power company had a bunch of excess energy they were going to have to waste.”</w:t>
      </w:r>
    </w:p>
    <w:p w14:paraId="5128354E" w14:textId="77777777" w:rsidR="00C25714" w:rsidRPr="00CF2FF3" w:rsidRDefault="00C25714" w:rsidP="00C25714">
      <w:pPr>
        <w:rPr>
          <w:sz w:val="16"/>
        </w:rPr>
      </w:pPr>
      <w:r w:rsidRPr="00CF2FF3">
        <w:rPr>
          <w:sz w:val="16"/>
        </w:rPr>
        <w:t xml:space="preserve">The investment firm </w:t>
      </w:r>
      <w:proofErr w:type="spellStart"/>
      <w:r w:rsidRPr="00CF2FF3">
        <w:rPr>
          <w:sz w:val="16"/>
        </w:rPr>
        <w:t>CoinShares</w:t>
      </w:r>
      <w:proofErr w:type="spellEnd"/>
      <w:r w:rsidRPr="00CF2FF3">
        <w:rPr>
          <w:sz w:val="16"/>
        </w:rPr>
        <w:t xml:space="preserve"> estimated in 2019 that up to </w:t>
      </w:r>
      <w:r w:rsidRPr="00E94A30">
        <w:rPr>
          <w:rStyle w:val="StyleUnderline"/>
          <w:highlight w:val="cyan"/>
        </w:rPr>
        <w:t>73 percent</w:t>
      </w:r>
      <w:r w:rsidRPr="00CF2FF3">
        <w:rPr>
          <w:rStyle w:val="StyleUnderline"/>
        </w:rPr>
        <w:t xml:space="preserve"> of</w:t>
      </w:r>
      <w:r w:rsidRPr="00CF2FF3">
        <w:rPr>
          <w:sz w:val="16"/>
        </w:rPr>
        <w:t xml:space="preserve"> Bitcoin </w:t>
      </w:r>
      <w:r w:rsidRPr="00CF2FF3">
        <w:rPr>
          <w:rStyle w:val="StyleUnderline"/>
        </w:rPr>
        <w:t xml:space="preserve">miners </w:t>
      </w:r>
      <w:r w:rsidRPr="00E94A30">
        <w:rPr>
          <w:rStyle w:val="StyleUnderline"/>
          <w:highlight w:val="cyan"/>
        </w:rPr>
        <w:t>use</w:t>
      </w:r>
      <w:r w:rsidRPr="00CF2FF3">
        <w:rPr>
          <w:sz w:val="16"/>
        </w:rPr>
        <w:t xml:space="preserve"> at least some </w:t>
      </w:r>
      <w:r w:rsidRPr="00E94A30">
        <w:rPr>
          <w:rStyle w:val="StyleUnderline"/>
          <w:highlight w:val="cyan"/>
        </w:rPr>
        <w:t>renewable energy</w:t>
      </w:r>
      <w:r w:rsidRPr="00CF2FF3">
        <w:rPr>
          <w:sz w:val="16"/>
        </w:rPr>
        <w:t xml:space="preserve"> as part of their power supply, including the industrial Chinese miners, for example, who use hydropower from massive dams to fuel their </w:t>
      </w:r>
      <w:r w:rsidRPr="00CF2FF3">
        <w:rPr>
          <w:sz w:val="16"/>
        </w:rPr>
        <w:lastRenderedPageBreak/>
        <w:t xml:space="preserve">efforts. </w:t>
      </w:r>
      <w:r w:rsidRPr="00E94A30">
        <w:rPr>
          <w:rStyle w:val="StyleUnderline"/>
          <w:highlight w:val="cyan"/>
        </w:rPr>
        <w:t>And</w:t>
      </w:r>
      <w:r w:rsidRPr="00E94A30">
        <w:rPr>
          <w:rStyle w:val="StyleUnderline"/>
        </w:rPr>
        <w:t xml:space="preserve"> beyond</w:t>
      </w:r>
      <w:r w:rsidRPr="00CF2FF3">
        <w:rPr>
          <w:rStyle w:val="StyleUnderline"/>
        </w:rPr>
        <w:t xml:space="preserve"> clean energy, miners</w:t>
      </w:r>
      <w:r w:rsidRPr="00CF2FF3">
        <w:rPr>
          <w:sz w:val="16"/>
        </w:rPr>
        <w:t xml:space="preserve"> can also </w:t>
      </w:r>
      <w:r w:rsidRPr="00CF2FF3">
        <w:rPr>
          <w:rStyle w:val="StyleUnderline"/>
        </w:rPr>
        <w:t xml:space="preserve">use </w:t>
      </w:r>
      <w:r w:rsidRPr="00E94A30">
        <w:rPr>
          <w:rStyle w:val="Emphasis"/>
          <w:highlight w:val="cyan"/>
        </w:rPr>
        <w:t>recycled computers</w:t>
      </w:r>
      <w:r w:rsidRPr="00CF2FF3">
        <w:rPr>
          <w:sz w:val="16"/>
        </w:rPr>
        <w:t xml:space="preserve"> and other reused hardware </w:t>
      </w:r>
      <w:r w:rsidRPr="00E94A30">
        <w:rPr>
          <w:rStyle w:val="StyleUnderline"/>
          <w:highlight w:val="cyan"/>
        </w:rPr>
        <w:t>to reduce their</w:t>
      </w:r>
      <w:r w:rsidRPr="00E94A30">
        <w:t xml:space="preserve"> </w:t>
      </w:r>
      <w:r w:rsidRPr="00CF2FF3">
        <w:rPr>
          <w:sz w:val="16"/>
        </w:rPr>
        <w:t xml:space="preserve">current </w:t>
      </w:r>
      <w:r w:rsidRPr="00E94A30">
        <w:rPr>
          <w:rStyle w:val="StyleUnderline"/>
          <w:highlight w:val="cyan"/>
        </w:rPr>
        <w:t>footprint</w:t>
      </w:r>
      <w:r w:rsidRPr="00CF2FF3">
        <w:rPr>
          <w:sz w:val="16"/>
        </w:rPr>
        <w:t>.</w:t>
      </w:r>
    </w:p>
    <w:p w14:paraId="0E91C45C" w14:textId="77777777" w:rsidR="00C25714" w:rsidRDefault="00C25714" w:rsidP="00C25714">
      <w:pPr>
        <w:rPr>
          <w:sz w:val="16"/>
        </w:rPr>
      </w:pPr>
      <w:r w:rsidRPr="00CF2FF3">
        <w:rPr>
          <w:sz w:val="16"/>
        </w:rPr>
        <w:t xml:space="preserve">It remains to be seen which cryptocurrency companies will opt for renewable energy sources </w:t>
      </w:r>
      <w:r w:rsidRPr="00E94A30">
        <w:rPr>
          <w:rStyle w:val="StyleUnderline"/>
          <w:highlight w:val="cyan"/>
        </w:rPr>
        <w:t>as demand</w:t>
      </w:r>
      <w:r w:rsidRPr="00CF2FF3">
        <w:rPr>
          <w:rStyle w:val="StyleUnderline"/>
        </w:rPr>
        <w:t xml:space="preserve"> for bitcoin </w:t>
      </w:r>
      <w:r w:rsidRPr="00E94A30">
        <w:rPr>
          <w:rStyle w:val="Emphasis"/>
          <w:highlight w:val="cyan"/>
        </w:rPr>
        <w:t>ramps up</w:t>
      </w:r>
      <w:r w:rsidRPr="00CF2FF3">
        <w:rPr>
          <w:sz w:val="16"/>
        </w:rPr>
        <w:t xml:space="preserve">, but whenever there is lucrative demand, suppliers like cryptocurrency </w:t>
      </w:r>
      <w:r w:rsidRPr="00E94A30">
        <w:rPr>
          <w:rStyle w:val="StyleUnderline"/>
          <w:highlight w:val="cyan"/>
        </w:rPr>
        <w:t xml:space="preserve">miners will </w:t>
      </w:r>
      <w:r w:rsidRPr="00E94A30">
        <w:rPr>
          <w:rStyle w:val="Emphasis"/>
          <w:highlight w:val="cyan"/>
        </w:rPr>
        <w:t>find a way</w:t>
      </w:r>
      <w:r w:rsidRPr="00CF2FF3">
        <w:rPr>
          <w:sz w:val="16"/>
        </w:rPr>
        <w:t>.</w:t>
      </w:r>
    </w:p>
    <w:p w14:paraId="0926BACB" w14:textId="77777777" w:rsidR="00C25714" w:rsidRDefault="00C25714" w:rsidP="00C25714"/>
    <w:p w14:paraId="2DD8A828" w14:textId="77777777" w:rsidR="00C25714" w:rsidRDefault="00C25714" w:rsidP="00C25714">
      <w:pPr>
        <w:pStyle w:val="Heading3"/>
      </w:pPr>
      <w:r>
        <w:lastRenderedPageBreak/>
        <w:t xml:space="preserve">AT: Impact </w:t>
      </w:r>
    </w:p>
    <w:p w14:paraId="6BB7D906" w14:textId="77777777" w:rsidR="00C25714" w:rsidRDefault="00C25714" w:rsidP="00C25714">
      <w:pPr>
        <w:pStyle w:val="Heading4"/>
      </w:pPr>
      <w:r>
        <w:t xml:space="preserve">Profit-centric innovation </w:t>
      </w:r>
      <w:r w:rsidRPr="00FB7EB9">
        <w:rPr>
          <w:u w:val="single"/>
        </w:rPr>
        <w:t>solves</w:t>
      </w:r>
      <w:r>
        <w:t xml:space="preserve"> their </w:t>
      </w:r>
      <w:r w:rsidRPr="00FB7EB9">
        <w:t>impacts</w:t>
      </w:r>
      <w:r>
        <w:t>---</w:t>
      </w:r>
      <w:proofErr w:type="gramStart"/>
      <w:r>
        <w:t>BUT,</w:t>
      </w:r>
      <w:proofErr w:type="gramEnd"/>
      <w:r>
        <w:t xml:space="preserve"> </w:t>
      </w:r>
      <w:r w:rsidRPr="00FB7EB9">
        <w:rPr>
          <w:u w:val="single"/>
        </w:rPr>
        <w:t>limits</w:t>
      </w:r>
      <w:r>
        <w:t xml:space="preserve"> are </w:t>
      </w:r>
      <w:r w:rsidRPr="00FB7EB9">
        <w:rPr>
          <w:u w:val="single"/>
        </w:rPr>
        <w:t>wrong</w:t>
      </w:r>
      <w:r>
        <w:t>.</w:t>
      </w:r>
    </w:p>
    <w:p w14:paraId="070DBADC" w14:textId="77777777" w:rsidR="00C25714" w:rsidRDefault="00C25714" w:rsidP="00C25714">
      <w:r>
        <w:t>---T = dirty technology.</w:t>
      </w:r>
    </w:p>
    <w:p w14:paraId="34C6512E" w14:textId="77777777" w:rsidR="00C25714" w:rsidRPr="00716284" w:rsidRDefault="00C25714" w:rsidP="00C25714">
      <w:r>
        <w:t>---A = affluence.</w:t>
      </w:r>
    </w:p>
    <w:p w14:paraId="37252196" w14:textId="77777777" w:rsidR="00C25714" w:rsidRDefault="00C25714" w:rsidP="00C25714">
      <w:r>
        <w:t xml:space="preserve">Stijn </w:t>
      </w:r>
      <w:proofErr w:type="spellStart"/>
      <w:r w:rsidRPr="00323EFF">
        <w:rPr>
          <w:rStyle w:val="Style13ptBold"/>
        </w:rPr>
        <w:t>Bruers</w:t>
      </w:r>
      <w:proofErr w:type="spellEnd"/>
      <w:r w:rsidRPr="00323EFF">
        <w:rPr>
          <w:rStyle w:val="Style13ptBold"/>
        </w:rPr>
        <w:t xml:space="preserve"> 21</w:t>
      </w:r>
      <w:r>
        <w:t xml:space="preserve">, PhD, Researcher, Physics &amp; Philosophy, KU Leuven, "The Case Against Degrowth," Stijn </w:t>
      </w:r>
      <w:proofErr w:type="spellStart"/>
      <w:r>
        <w:t>Bruers</w:t>
      </w:r>
      <w:proofErr w:type="spellEnd"/>
      <w:r>
        <w:t xml:space="preserve"> – Word Press, 12/29/2021, https://stijnbruers.wordpress.com/2021/12/29/the-case-against-degrowth/.</w:t>
      </w:r>
    </w:p>
    <w:p w14:paraId="26864319" w14:textId="77777777" w:rsidR="00C25714" w:rsidRPr="009D62F6" w:rsidRDefault="00C25714" w:rsidP="00C25714">
      <w:pPr>
        <w:rPr>
          <w:sz w:val="16"/>
        </w:rPr>
      </w:pPr>
      <w:r w:rsidRPr="009D62F6">
        <w:rPr>
          <w:sz w:val="16"/>
        </w:rPr>
        <w:t xml:space="preserve">Economic </w:t>
      </w:r>
      <w:r w:rsidRPr="009D62F6">
        <w:rPr>
          <w:rStyle w:val="StyleUnderline"/>
        </w:rPr>
        <w:t>degrowth</w:t>
      </w:r>
      <w:r w:rsidRPr="009D62F6">
        <w:rPr>
          <w:sz w:val="16"/>
        </w:rPr>
        <w:t xml:space="preserve"> is not necessary, because it </w:t>
      </w:r>
      <w:r w:rsidRPr="009D62F6">
        <w:rPr>
          <w:rStyle w:val="StyleUnderline"/>
        </w:rPr>
        <w:t>targets the</w:t>
      </w:r>
      <w:r w:rsidRPr="009D62F6">
        <w:rPr>
          <w:sz w:val="16"/>
        </w:rPr>
        <w:t xml:space="preserve"> </w:t>
      </w:r>
      <w:r w:rsidRPr="009D62F6">
        <w:rPr>
          <w:rStyle w:val="Emphasis"/>
        </w:rPr>
        <w:t>wrong enemy</w:t>
      </w:r>
      <w:r w:rsidRPr="009D62F6">
        <w:rPr>
          <w:sz w:val="16"/>
        </w:rPr>
        <w:t xml:space="preserve">. GDP is not the enemy; environmental impact is the enemy. Environmental </w:t>
      </w:r>
      <w:r w:rsidRPr="009D62F6">
        <w:rPr>
          <w:rStyle w:val="StyleUnderline"/>
        </w:rPr>
        <w:t>scientists</w:t>
      </w:r>
      <w:r w:rsidRPr="009D62F6">
        <w:rPr>
          <w:sz w:val="16"/>
        </w:rPr>
        <w:t xml:space="preserve"> </w:t>
      </w:r>
      <w:proofErr w:type="gramStart"/>
      <w:r w:rsidRPr="009D62F6">
        <w:rPr>
          <w:sz w:val="16"/>
        </w:rPr>
        <w:t>are able to</w:t>
      </w:r>
      <w:proofErr w:type="gramEnd"/>
      <w:r w:rsidRPr="009D62F6">
        <w:rPr>
          <w:sz w:val="16"/>
        </w:rPr>
        <w:t xml:space="preserve"> </w:t>
      </w:r>
      <w:r w:rsidRPr="009D62F6">
        <w:rPr>
          <w:rStyle w:val="StyleUnderline"/>
        </w:rPr>
        <w:t>determine</w:t>
      </w:r>
      <w:r w:rsidRPr="009D62F6">
        <w:rPr>
          <w:sz w:val="16"/>
        </w:rPr>
        <w:t xml:space="preserve"> </w:t>
      </w:r>
      <w:r w:rsidRPr="009D62F6">
        <w:rPr>
          <w:rStyle w:val="Emphasis"/>
        </w:rPr>
        <w:t>upper</w:t>
      </w:r>
      <w:r w:rsidRPr="009D62F6">
        <w:rPr>
          <w:sz w:val="16"/>
        </w:rPr>
        <w:t xml:space="preserve"> </w:t>
      </w:r>
      <w:r w:rsidRPr="009D62F6">
        <w:rPr>
          <w:rStyle w:val="StyleUnderline"/>
        </w:rPr>
        <w:t>bounds on environmental impacts</w:t>
      </w:r>
      <w:r w:rsidRPr="009D62F6">
        <w:rPr>
          <w:sz w:val="16"/>
        </w:rPr>
        <w:t xml:space="preserve"> such as pollution. For example, climatologists have determined the carbon budget: how much greenhouse gases can still be emitted that keep the atmospheric temperature increase below 1,5°C. But GDP is measured in dollars, a totally different quantity than kg CO2. Hence, </w:t>
      </w:r>
      <w:r w:rsidRPr="009D62F6">
        <w:rPr>
          <w:rStyle w:val="StyleUnderline"/>
        </w:rPr>
        <w:t>none of the</w:t>
      </w:r>
      <w:r w:rsidRPr="009D62F6">
        <w:rPr>
          <w:sz w:val="16"/>
        </w:rPr>
        <w:t xml:space="preserve"> economic </w:t>
      </w:r>
      <w:proofErr w:type="spellStart"/>
      <w:r w:rsidRPr="009D62F6">
        <w:rPr>
          <w:rStyle w:val="StyleUnderline"/>
        </w:rPr>
        <w:t>degrowthers</w:t>
      </w:r>
      <w:proofErr w:type="spellEnd"/>
      <w:r w:rsidRPr="009D62F6">
        <w:rPr>
          <w:rStyle w:val="StyleUnderline"/>
        </w:rPr>
        <w:t xml:space="preserve"> </w:t>
      </w:r>
      <w:proofErr w:type="gramStart"/>
      <w:r w:rsidRPr="009D62F6">
        <w:rPr>
          <w:rStyle w:val="StyleUnderline"/>
        </w:rPr>
        <w:t>are able to</w:t>
      </w:r>
      <w:proofErr w:type="gramEnd"/>
      <w:r w:rsidRPr="009D62F6">
        <w:rPr>
          <w:rStyle w:val="StyleUnderline"/>
        </w:rPr>
        <w:t xml:space="preserve"> say what is the upper bound or true limit</w:t>
      </w:r>
      <w:r w:rsidRPr="009D62F6">
        <w:rPr>
          <w:sz w:val="16"/>
        </w:rPr>
        <w:t xml:space="preserve"> </w:t>
      </w:r>
      <w:r w:rsidRPr="009D62F6">
        <w:rPr>
          <w:rStyle w:val="Emphasis"/>
        </w:rPr>
        <w:t>on affluence</w:t>
      </w:r>
      <w:r w:rsidRPr="009D62F6">
        <w:rPr>
          <w:sz w:val="16"/>
        </w:rPr>
        <w:t xml:space="preserve">. </w:t>
      </w:r>
      <w:r w:rsidRPr="009D62F6">
        <w:rPr>
          <w:rStyle w:val="StyleUnderline"/>
        </w:rPr>
        <w:t>There are</w:t>
      </w:r>
      <w:r w:rsidRPr="009D62F6">
        <w:rPr>
          <w:sz w:val="16"/>
        </w:rPr>
        <w:t xml:space="preserve"> </w:t>
      </w:r>
      <w:r w:rsidRPr="009D62F6">
        <w:rPr>
          <w:rStyle w:val="Emphasis"/>
        </w:rPr>
        <w:t>no scientific studies</w:t>
      </w:r>
      <w:r w:rsidRPr="009D62F6">
        <w:rPr>
          <w:sz w:val="16"/>
        </w:rPr>
        <w:t xml:space="preserve"> </w:t>
      </w:r>
      <w:r w:rsidRPr="009D62F6">
        <w:rPr>
          <w:rStyle w:val="StyleUnderline"/>
        </w:rPr>
        <w:t>that estimate the</w:t>
      </w:r>
      <w:r w:rsidRPr="009D62F6">
        <w:rPr>
          <w:sz w:val="16"/>
        </w:rPr>
        <w:t xml:space="preserve"> </w:t>
      </w:r>
      <w:r w:rsidRPr="009D62F6">
        <w:rPr>
          <w:rStyle w:val="Emphasis"/>
        </w:rPr>
        <w:t>maximum</w:t>
      </w:r>
      <w:r w:rsidRPr="009D62F6">
        <w:rPr>
          <w:sz w:val="16"/>
        </w:rPr>
        <w:t xml:space="preserve"> </w:t>
      </w:r>
      <w:r w:rsidRPr="009D62F6">
        <w:rPr>
          <w:rStyle w:val="StyleUnderline"/>
        </w:rPr>
        <w:t>level of GDP that is</w:t>
      </w:r>
      <w:r w:rsidRPr="009D62F6">
        <w:rPr>
          <w:sz w:val="16"/>
        </w:rPr>
        <w:t xml:space="preserve"> still </w:t>
      </w:r>
      <w:r w:rsidRPr="009D62F6">
        <w:rPr>
          <w:rStyle w:val="StyleUnderline"/>
        </w:rPr>
        <w:t>permissible</w:t>
      </w:r>
      <w:r w:rsidRPr="009D62F6">
        <w:rPr>
          <w:sz w:val="16"/>
        </w:rPr>
        <w:t>.</w:t>
      </w:r>
    </w:p>
    <w:p w14:paraId="07C8D420" w14:textId="77777777" w:rsidR="00C25714" w:rsidRPr="009D62F6" w:rsidRDefault="00C25714" w:rsidP="00C25714">
      <w:pPr>
        <w:rPr>
          <w:sz w:val="16"/>
        </w:rPr>
      </w:pPr>
      <w:r w:rsidRPr="009D62F6">
        <w:rPr>
          <w:sz w:val="16"/>
        </w:rPr>
        <w:t xml:space="preserve">In the very end, </w:t>
      </w:r>
      <w:r w:rsidRPr="009D62F6">
        <w:rPr>
          <w:rStyle w:val="StyleUnderline"/>
        </w:rPr>
        <w:t>it</w:t>
      </w:r>
      <w:r w:rsidRPr="009D62F6">
        <w:rPr>
          <w:sz w:val="16"/>
        </w:rPr>
        <w:t xml:space="preserve"> all </w:t>
      </w:r>
      <w:r w:rsidRPr="009D62F6">
        <w:rPr>
          <w:rStyle w:val="StyleUnderline"/>
        </w:rPr>
        <w:t>comes down to</w:t>
      </w:r>
      <w:r w:rsidRPr="009D62F6">
        <w:rPr>
          <w:sz w:val="16"/>
        </w:rPr>
        <w:t xml:space="preserve"> </w:t>
      </w:r>
      <w:r w:rsidRPr="009D62F6">
        <w:rPr>
          <w:rStyle w:val="Emphasis"/>
        </w:rPr>
        <w:t>computation</w:t>
      </w:r>
      <w:r w:rsidRPr="009D62F6">
        <w:rPr>
          <w:sz w:val="16"/>
        </w:rPr>
        <w:t xml:space="preserve"> (information processing). </w:t>
      </w:r>
      <w:r w:rsidRPr="00993167">
        <w:rPr>
          <w:rStyle w:val="StyleUnderline"/>
        </w:rPr>
        <w:t>Everything we</w:t>
      </w:r>
      <w:r w:rsidRPr="00993167">
        <w:rPr>
          <w:sz w:val="16"/>
        </w:rPr>
        <w:t xml:space="preserve"> </w:t>
      </w:r>
      <w:r w:rsidRPr="00993167">
        <w:rPr>
          <w:rStyle w:val="Emphasis"/>
        </w:rPr>
        <w:t>value</w:t>
      </w:r>
      <w:r w:rsidRPr="00993167">
        <w:rPr>
          <w:sz w:val="16"/>
        </w:rPr>
        <w:t xml:space="preserve">, such as the feelings of well-being created by our computing brains or the biological diversity created by ecosystem processes, </w:t>
      </w:r>
      <w:r w:rsidRPr="00993167">
        <w:rPr>
          <w:rStyle w:val="StyleUnderline"/>
        </w:rPr>
        <w:t>is based on</w:t>
      </w:r>
      <w:r w:rsidRPr="00993167">
        <w:rPr>
          <w:sz w:val="16"/>
        </w:rPr>
        <w:t xml:space="preserve"> </w:t>
      </w:r>
      <w:r w:rsidRPr="00993167">
        <w:rPr>
          <w:rStyle w:val="Emphasis"/>
        </w:rPr>
        <w:t>computation</w:t>
      </w:r>
      <w:r w:rsidRPr="009D62F6">
        <w:rPr>
          <w:sz w:val="16"/>
        </w:rPr>
        <w:t xml:space="preserve">. The true </w:t>
      </w:r>
      <w:r w:rsidRPr="009D62F6">
        <w:rPr>
          <w:rStyle w:val="StyleUnderline"/>
          <w:highlight w:val="cyan"/>
        </w:rPr>
        <w:t>limits to growth, are</w:t>
      </w:r>
      <w:r w:rsidRPr="009D62F6">
        <w:rPr>
          <w:rStyle w:val="StyleUnderline"/>
        </w:rPr>
        <w:t xml:space="preserve"> </w:t>
      </w:r>
      <w:r w:rsidRPr="00993167">
        <w:rPr>
          <w:rStyle w:val="StyleUnderline"/>
          <w:highlight w:val="cyan"/>
        </w:rPr>
        <w:t>the limits of</w:t>
      </w:r>
      <w:r w:rsidRPr="00993167">
        <w:rPr>
          <w:sz w:val="16"/>
          <w:highlight w:val="cyan"/>
        </w:rPr>
        <w:t xml:space="preserve"> </w:t>
      </w:r>
      <w:r w:rsidRPr="00993167">
        <w:rPr>
          <w:rStyle w:val="Emphasis"/>
          <w:highlight w:val="cyan"/>
        </w:rPr>
        <w:t>computation</w:t>
      </w:r>
      <w:r w:rsidRPr="00993167">
        <w:rPr>
          <w:sz w:val="16"/>
          <w:highlight w:val="cyan"/>
        </w:rPr>
        <w:t xml:space="preserve">, </w:t>
      </w:r>
      <w:r w:rsidRPr="00993167">
        <w:rPr>
          <w:rStyle w:val="StyleUnderline"/>
          <w:highlight w:val="cyan"/>
        </w:rPr>
        <w:t>and these are</w:t>
      </w:r>
      <w:r w:rsidRPr="00993167">
        <w:rPr>
          <w:sz w:val="16"/>
          <w:highlight w:val="cyan"/>
        </w:rPr>
        <w:t xml:space="preserve"> </w:t>
      </w:r>
      <w:r w:rsidRPr="009D62F6">
        <w:rPr>
          <w:rStyle w:val="Emphasis"/>
          <w:highlight w:val="cyan"/>
        </w:rPr>
        <w:t>extremely far away</w:t>
      </w:r>
      <w:r w:rsidRPr="009D62F6">
        <w:rPr>
          <w:sz w:val="16"/>
        </w:rPr>
        <w:t xml:space="preserve">. </w:t>
      </w:r>
      <w:r w:rsidRPr="009D62F6">
        <w:rPr>
          <w:rStyle w:val="StyleUnderline"/>
        </w:rPr>
        <w:t>GDP can</w:t>
      </w:r>
      <w:r w:rsidRPr="009D62F6">
        <w:rPr>
          <w:sz w:val="16"/>
        </w:rPr>
        <w:t xml:space="preserve"> still </w:t>
      </w:r>
      <w:r w:rsidRPr="009D62F6">
        <w:rPr>
          <w:rStyle w:val="StyleUnderline"/>
        </w:rPr>
        <w:t>grow</w:t>
      </w:r>
      <w:r w:rsidRPr="009D62F6">
        <w:rPr>
          <w:sz w:val="16"/>
        </w:rPr>
        <w:t xml:space="preserve"> by </w:t>
      </w:r>
      <w:r w:rsidRPr="009D62F6">
        <w:rPr>
          <w:rStyle w:val="StyleUnderline"/>
        </w:rPr>
        <w:t>an</w:t>
      </w:r>
      <w:r w:rsidRPr="009D62F6">
        <w:rPr>
          <w:sz w:val="16"/>
        </w:rPr>
        <w:t xml:space="preserve"> </w:t>
      </w:r>
      <w:r w:rsidRPr="009D62F6">
        <w:rPr>
          <w:rStyle w:val="Emphasis"/>
          <w:sz w:val="24"/>
        </w:rPr>
        <w:t>extremely huge amount</w:t>
      </w:r>
      <w:r w:rsidRPr="009D62F6">
        <w:rPr>
          <w:sz w:val="16"/>
        </w:rPr>
        <w:t xml:space="preserve"> </w:t>
      </w:r>
      <w:r w:rsidRPr="009D62F6">
        <w:rPr>
          <w:rStyle w:val="StyleUnderline"/>
        </w:rPr>
        <w:t>before hitting</w:t>
      </w:r>
      <w:r w:rsidRPr="009D62F6">
        <w:rPr>
          <w:sz w:val="16"/>
        </w:rPr>
        <w:t xml:space="preserve"> these </w:t>
      </w:r>
      <w:r w:rsidRPr="009D62F6">
        <w:rPr>
          <w:rStyle w:val="StyleUnderline"/>
        </w:rPr>
        <w:t>limits</w:t>
      </w:r>
      <w:r w:rsidRPr="009D62F6">
        <w:rPr>
          <w:sz w:val="16"/>
        </w:rPr>
        <w:t>.</w:t>
      </w:r>
    </w:p>
    <w:p w14:paraId="3E7E9263" w14:textId="77777777" w:rsidR="00C25714" w:rsidRPr="009D62F6" w:rsidRDefault="00C25714" w:rsidP="00C25714">
      <w:pPr>
        <w:rPr>
          <w:sz w:val="16"/>
        </w:rPr>
      </w:pPr>
      <w:r w:rsidRPr="009D62F6">
        <w:rPr>
          <w:sz w:val="16"/>
        </w:rPr>
        <w:t xml:space="preserve">Economic degrowth is not an effective strategy to reduce environmental impact. First, from a global social justice perspective, economic </w:t>
      </w:r>
      <w:r w:rsidRPr="009D62F6">
        <w:rPr>
          <w:rStyle w:val="StyleUnderline"/>
        </w:rPr>
        <w:t>degrowth should apply</w:t>
      </w:r>
      <w:r w:rsidRPr="009D62F6">
        <w:rPr>
          <w:sz w:val="16"/>
        </w:rPr>
        <w:t xml:space="preserve"> </w:t>
      </w:r>
      <w:r w:rsidRPr="009D62F6">
        <w:rPr>
          <w:rStyle w:val="Emphasis"/>
        </w:rPr>
        <w:t>only</w:t>
      </w:r>
      <w:r w:rsidRPr="009D62F6">
        <w:rPr>
          <w:sz w:val="16"/>
        </w:rPr>
        <w:t xml:space="preserve"> </w:t>
      </w:r>
      <w:r w:rsidRPr="009D62F6">
        <w:rPr>
          <w:rStyle w:val="StyleUnderline"/>
        </w:rPr>
        <w:t>to</w:t>
      </w:r>
      <w:r w:rsidRPr="009D62F6">
        <w:rPr>
          <w:sz w:val="16"/>
        </w:rPr>
        <w:t xml:space="preserve"> the </w:t>
      </w:r>
      <w:r w:rsidRPr="009D62F6">
        <w:rPr>
          <w:rStyle w:val="StyleUnderline"/>
        </w:rPr>
        <w:t>high-income countries</w:t>
      </w:r>
      <w:r w:rsidRPr="009D62F6">
        <w:rPr>
          <w:sz w:val="16"/>
        </w:rPr>
        <w:t xml:space="preserve">. </w:t>
      </w:r>
      <w:r w:rsidRPr="009D62F6">
        <w:rPr>
          <w:rStyle w:val="Emphasis"/>
        </w:rPr>
        <w:t>Poorer countries</w:t>
      </w:r>
      <w:r w:rsidRPr="009D62F6">
        <w:rPr>
          <w:sz w:val="16"/>
        </w:rPr>
        <w:t xml:space="preserve"> </w:t>
      </w:r>
      <w:r w:rsidRPr="009D62F6">
        <w:rPr>
          <w:rStyle w:val="StyleUnderline"/>
        </w:rPr>
        <w:t>should be allowed to</w:t>
      </w:r>
      <w:r w:rsidRPr="009D62F6">
        <w:rPr>
          <w:sz w:val="16"/>
        </w:rPr>
        <w:t xml:space="preserve"> grow </w:t>
      </w:r>
      <w:proofErr w:type="gramStart"/>
      <w:r w:rsidRPr="009D62F6">
        <w:rPr>
          <w:sz w:val="16"/>
        </w:rPr>
        <w:t>in order to</w:t>
      </w:r>
      <w:proofErr w:type="gramEnd"/>
      <w:r w:rsidRPr="009D62F6">
        <w:rPr>
          <w:sz w:val="16"/>
        </w:rPr>
        <w:t xml:space="preserve"> </w:t>
      </w:r>
      <w:r w:rsidRPr="009D62F6">
        <w:rPr>
          <w:rStyle w:val="StyleUnderline"/>
        </w:rPr>
        <w:t>reduce poverty</w:t>
      </w:r>
      <w:r w:rsidRPr="009D62F6">
        <w:rPr>
          <w:sz w:val="16"/>
        </w:rPr>
        <w:t xml:space="preserve">. However, </w:t>
      </w:r>
      <w:r w:rsidRPr="009D62F6">
        <w:rPr>
          <w:rStyle w:val="StyleUnderline"/>
          <w:highlight w:val="cyan"/>
        </w:rPr>
        <w:t>most</w:t>
      </w:r>
      <w:r w:rsidRPr="009D62F6">
        <w:rPr>
          <w:sz w:val="16"/>
        </w:rPr>
        <w:t xml:space="preserve"> (more than 50%) of </w:t>
      </w:r>
      <w:r w:rsidRPr="009D62F6">
        <w:rPr>
          <w:rStyle w:val="StyleUnderline"/>
        </w:rPr>
        <w:t>the</w:t>
      </w:r>
      <w:r w:rsidRPr="009D62F6">
        <w:rPr>
          <w:sz w:val="16"/>
        </w:rPr>
        <w:t xml:space="preserve"> global </w:t>
      </w:r>
      <w:r w:rsidRPr="009D62F6">
        <w:rPr>
          <w:rStyle w:val="StyleUnderline"/>
          <w:highlight w:val="cyan"/>
        </w:rPr>
        <w:t>environment</w:t>
      </w:r>
      <w:r w:rsidRPr="009D62F6">
        <w:rPr>
          <w:rStyle w:val="StyleUnderline"/>
        </w:rPr>
        <w:t xml:space="preserve">al </w:t>
      </w:r>
      <w:r w:rsidRPr="009D62F6">
        <w:rPr>
          <w:rStyle w:val="StyleUnderline"/>
          <w:highlight w:val="cyan"/>
        </w:rPr>
        <w:t>impact</w:t>
      </w:r>
      <w:r w:rsidRPr="009D62F6">
        <w:rPr>
          <w:sz w:val="16"/>
        </w:rPr>
        <w:t xml:space="preserve"> (for example global greenhouse gas emissions) </w:t>
      </w:r>
      <w:r w:rsidRPr="009D62F6">
        <w:rPr>
          <w:rStyle w:val="StyleUnderline"/>
          <w:highlight w:val="cyan"/>
        </w:rPr>
        <w:t>occurs in</w:t>
      </w:r>
      <w:r w:rsidRPr="009D62F6">
        <w:rPr>
          <w:sz w:val="16"/>
          <w:highlight w:val="cyan"/>
        </w:rPr>
        <w:t xml:space="preserve"> </w:t>
      </w:r>
      <w:r w:rsidRPr="009D62F6">
        <w:rPr>
          <w:rStyle w:val="Emphasis"/>
          <w:highlight w:val="cyan"/>
        </w:rPr>
        <w:t>non-high-income</w:t>
      </w:r>
      <w:r w:rsidRPr="009D62F6">
        <w:rPr>
          <w:rStyle w:val="Emphasis"/>
        </w:rPr>
        <w:t xml:space="preserve"> countries</w:t>
      </w:r>
      <w:r w:rsidRPr="009D62F6">
        <w:rPr>
          <w:sz w:val="16"/>
        </w:rPr>
        <w:t xml:space="preserve"> with high levels of poverty, </w:t>
      </w:r>
      <w:r w:rsidRPr="009D62F6">
        <w:rPr>
          <w:rStyle w:val="StyleUnderline"/>
        </w:rPr>
        <w:t>where degrowth is not appropriate</w:t>
      </w:r>
      <w:r w:rsidRPr="009D62F6">
        <w:rPr>
          <w:sz w:val="16"/>
        </w:rPr>
        <w:t xml:space="preserve">. Suppose </w:t>
      </w:r>
      <w:r w:rsidRPr="009D62F6">
        <w:rPr>
          <w:rStyle w:val="StyleUnderline"/>
          <w:highlight w:val="cyan"/>
        </w:rPr>
        <w:t>degrowth</w:t>
      </w:r>
      <w:r w:rsidRPr="009D62F6">
        <w:rPr>
          <w:sz w:val="16"/>
        </w:rPr>
        <w:t xml:space="preserve"> results </w:t>
      </w:r>
      <w:r w:rsidRPr="009D62F6">
        <w:rPr>
          <w:rStyle w:val="StyleUnderline"/>
          <w:highlight w:val="cyan"/>
        </w:rPr>
        <w:t>in</w:t>
      </w:r>
      <w:r w:rsidRPr="009D62F6">
        <w:rPr>
          <w:sz w:val="16"/>
        </w:rPr>
        <w:t xml:space="preserve"> a reduction of 50% of the average GDP per capita in the </w:t>
      </w:r>
      <w:r w:rsidRPr="009D62F6">
        <w:rPr>
          <w:rStyle w:val="Emphasis"/>
          <w:highlight w:val="cyan"/>
        </w:rPr>
        <w:t>high-income</w:t>
      </w:r>
      <w:r w:rsidRPr="009D62F6">
        <w:rPr>
          <w:sz w:val="16"/>
        </w:rPr>
        <w:t xml:space="preserve"> </w:t>
      </w:r>
      <w:r w:rsidRPr="009D62F6">
        <w:rPr>
          <w:rStyle w:val="StyleUnderline"/>
        </w:rPr>
        <w:t>countries</w:t>
      </w:r>
      <w:r w:rsidRPr="009D62F6">
        <w:rPr>
          <w:sz w:val="16"/>
        </w:rPr>
        <w:t xml:space="preserve">. This </w:t>
      </w:r>
      <w:r w:rsidRPr="009D62F6">
        <w:rPr>
          <w:rStyle w:val="StyleUnderline"/>
        </w:rPr>
        <w:t>will reduce the total impact with</w:t>
      </w:r>
      <w:r w:rsidRPr="009D62F6">
        <w:rPr>
          <w:sz w:val="16"/>
        </w:rPr>
        <w:t xml:space="preserve"> </w:t>
      </w:r>
      <w:r w:rsidRPr="009D62F6">
        <w:rPr>
          <w:rStyle w:val="Emphasis"/>
        </w:rPr>
        <w:t>less than 25%</w:t>
      </w:r>
      <w:r w:rsidRPr="009D62F6">
        <w:rPr>
          <w:sz w:val="16"/>
        </w:rPr>
        <w:t xml:space="preserve">. Such </w:t>
      </w:r>
      <w:r w:rsidRPr="009D62F6">
        <w:rPr>
          <w:rStyle w:val="StyleUnderline"/>
        </w:rPr>
        <w:t>a</w:t>
      </w:r>
      <w:r w:rsidRPr="009D62F6">
        <w:rPr>
          <w:sz w:val="16"/>
        </w:rPr>
        <w:t xml:space="preserve"> </w:t>
      </w:r>
      <w:r w:rsidRPr="009D62F6">
        <w:rPr>
          <w:rStyle w:val="Emphasis"/>
        </w:rPr>
        <w:t>small</w:t>
      </w:r>
      <w:r w:rsidRPr="009D62F6">
        <w:rPr>
          <w:sz w:val="16"/>
        </w:rPr>
        <w:t xml:space="preserve"> </w:t>
      </w:r>
      <w:r w:rsidRPr="009D62F6">
        <w:rPr>
          <w:rStyle w:val="StyleUnderline"/>
        </w:rPr>
        <w:t>reduction</w:t>
      </w:r>
      <w:r w:rsidRPr="009D62F6">
        <w:rPr>
          <w:sz w:val="16"/>
        </w:rPr>
        <w:t xml:space="preserve"> in greenhouse gas emissions </w:t>
      </w:r>
      <w:r w:rsidRPr="009D62F6">
        <w:rPr>
          <w:rStyle w:val="StyleUnderline"/>
          <w:highlight w:val="cyan"/>
        </w:rPr>
        <w:t>is</w:t>
      </w:r>
      <w:r w:rsidRPr="009D62F6">
        <w:rPr>
          <w:sz w:val="16"/>
          <w:highlight w:val="cyan"/>
        </w:rPr>
        <w:t xml:space="preserve"> </w:t>
      </w:r>
      <w:r w:rsidRPr="009D62F6">
        <w:rPr>
          <w:rStyle w:val="Emphasis"/>
          <w:highlight w:val="cyan"/>
        </w:rPr>
        <w:t>not sufficient</w:t>
      </w:r>
      <w:r w:rsidRPr="009D62F6">
        <w:rPr>
          <w:sz w:val="16"/>
        </w:rPr>
        <w:t xml:space="preserve"> </w:t>
      </w:r>
      <w:r w:rsidRPr="009D62F6">
        <w:rPr>
          <w:rStyle w:val="StyleUnderline"/>
        </w:rPr>
        <w:t>to meet climate targets</w:t>
      </w:r>
      <w:r w:rsidRPr="009D62F6">
        <w:rPr>
          <w:sz w:val="16"/>
        </w:rPr>
        <w:t xml:space="preserve"> and keep the temperature increase below 1,5°C. Hence, reducing affluence has only a small potential. In general, reducing the total impact all the way to zero by only reducing affluence requires a 100% reduction of affluence, which is not feasible.</w:t>
      </w:r>
    </w:p>
    <w:p w14:paraId="18C2B3BD" w14:textId="77777777" w:rsidR="00C25714" w:rsidRPr="009D62F6" w:rsidRDefault="00C25714" w:rsidP="00C25714">
      <w:pPr>
        <w:rPr>
          <w:sz w:val="16"/>
        </w:rPr>
      </w:pPr>
      <w:r w:rsidRPr="009D62F6">
        <w:rPr>
          <w:sz w:val="16"/>
        </w:rPr>
        <w:t xml:space="preserve">Economic </w:t>
      </w:r>
      <w:r w:rsidRPr="009D62F6">
        <w:rPr>
          <w:rStyle w:val="StyleUnderline"/>
        </w:rPr>
        <w:t>degrowth is</w:t>
      </w:r>
      <w:r w:rsidRPr="009D62F6">
        <w:rPr>
          <w:sz w:val="16"/>
        </w:rPr>
        <w:t xml:space="preserve"> </w:t>
      </w:r>
      <w:r w:rsidRPr="009D62F6">
        <w:rPr>
          <w:rStyle w:val="Emphasis"/>
          <w:highlight w:val="cyan"/>
        </w:rPr>
        <w:t>not</w:t>
      </w:r>
      <w:r w:rsidRPr="009D62F6">
        <w:rPr>
          <w:sz w:val="16"/>
        </w:rPr>
        <w:t xml:space="preserve"> so </w:t>
      </w:r>
      <w:r w:rsidRPr="009D62F6">
        <w:rPr>
          <w:rStyle w:val="Emphasis"/>
        </w:rPr>
        <w:t xml:space="preserve">politically </w:t>
      </w:r>
      <w:r w:rsidRPr="009D62F6">
        <w:rPr>
          <w:rStyle w:val="Emphasis"/>
          <w:highlight w:val="cyan"/>
        </w:rPr>
        <w:t>feasible</w:t>
      </w:r>
      <w:r w:rsidRPr="009D62F6">
        <w:rPr>
          <w:sz w:val="16"/>
          <w:highlight w:val="cyan"/>
        </w:rPr>
        <w:t xml:space="preserve">, </w:t>
      </w:r>
      <w:r w:rsidRPr="009D62F6">
        <w:rPr>
          <w:rStyle w:val="StyleUnderline"/>
          <w:highlight w:val="cyan"/>
        </w:rPr>
        <w:t>as it requires</w:t>
      </w:r>
      <w:r w:rsidRPr="009D62F6">
        <w:rPr>
          <w:sz w:val="16"/>
        </w:rPr>
        <w:t xml:space="preserve"> a lot of </w:t>
      </w:r>
      <w:r w:rsidRPr="009D62F6">
        <w:rPr>
          <w:rStyle w:val="StyleUnderline"/>
        </w:rPr>
        <w:t>international</w:t>
      </w:r>
      <w:r w:rsidRPr="009D62F6">
        <w:rPr>
          <w:sz w:val="16"/>
        </w:rPr>
        <w:t xml:space="preserve"> </w:t>
      </w:r>
      <w:r w:rsidRPr="009D62F6">
        <w:rPr>
          <w:rStyle w:val="Emphasis"/>
          <w:highlight w:val="cyan"/>
        </w:rPr>
        <w:t>cooperation</w:t>
      </w:r>
      <w:r w:rsidRPr="009D62F6">
        <w:rPr>
          <w:sz w:val="16"/>
        </w:rPr>
        <w:t xml:space="preserve"> </w:t>
      </w:r>
      <w:r w:rsidRPr="009D62F6">
        <w:rPr>
          <w:rStyle w:val="StyleUnderline"/>
        </w:rPr>
        <w:t>between high-income countries</w:t>
      </w:r>
      <w:r w:rsidRPr="009D62F6">
        <w:rPr>
          <w:sz w:val="16"/>
        </w:rPr>
        <w:t xml:space="preserve">. Reducing GDP is an objective of economic degrowth, </w:t>
      </w:r>
      <w:r w:rsidRPr="009D62F6">
        <w:rPr>
          <w:rStyle w:val="StyleUnderline"/>
          <w:highlight w:val="cyan"/>
        </w:rPr>
        <w:t>but</w:t>
      </w:r>
      <w:r w:rsidRPr="009D62F6">
        <w:rPr>
          <w:rStyle w:val="StyleUnderline"/>
        </w:rPr>
        <w:t xml:space="preserve"> that </w:t>
      </w:r>
      <w:r w:rsidRPr="009D62F6">
        <w:rPr>
          <w:rStyle w:val="StyleUnderline"/>
          <w:highlight w:val="cyan"/>
        </w:rPr>
        <w:t>does not</w:t>
      </w:r>
      <w:r w:rsidRPr="009D62F6">
        <w:rPr>
          <w:sz w:val="16"/>
        </w:rPr>
        <w:t xml:space="preserve"> immediately </w:t>
      </w:r>
      <w:r w:rsidRPr="009D62F6">
        <w:rPr>
          <w:rStyle w:val="Emphasis"/>
          <w:highlight w:val="cyan"/>
        </w:rPr>
        <w:t>translate</w:t>
      </w:r>
      <w:r w:rsidRPr="009D62F6">
        <w:rPr>
          <w:sz w:val="16"/>
          <w:highlight w:val="cyan"/>
        </w:rPr>
        <w:t xml:space="preserve"> </w:t>
      </w:r>
      <w:r w:rsidRPr="009D62F6">
        <w:rPr>
          <w:rStyle w:val="StyleUnderline"/>
          <w:highlight w:val="cyan"/>
        </w:rPr>
        <w:t>into</w:t>
      </w:r>
      <w:r w:rsidRPr="009D62F6">
        <w:rPr>
          <w:sz w:val="16"/>
        </w:rPr>
        <w:t xml:space="preserve"> a </w:t>
      </w:r>
      <w:r w:rsidRPr="009D62F6">
        <w:rPr>
          <w:rStyle w:val="StyleUnderline"/>
          <w:highlight w:val="cyan"/>
        </w:rPr>
        <w:t>concrete policy</w:t>
      </w:r>
      <w:r w:rsidRPr="009D62F6">
        <w:rPr>
          <w:sz w:val="16"/>
        </w:rPr>
        <w:t xml:space="preserve">. To study the effectiveness and feasibility of economic degrowth, we </w:t>
      </w:r>
      <w:proofErr w:type="gramStart"/>
      <w:r w:rsidRPr="009D62F6">
        <w:rPr>
          <w:sz w:val="16"/>
        </w:rPr>
        <w:t>have to</w:t>
      </w:r>
      <w:proofErr w:type="gramEnd"/>
      <w:r w:rsidRPr="009D62F6">
        <w:rPr>
          <w:sz w:val="16"/>
        </w:rPr>
        <w:t xml:space="preserve"> look at specific policy proposals made by </w:t>
      </w:r>
      <w:proofErr w:type="spellStart"/>
      <w:r w:rsidRPr="009D62F6">
        <w:rPr>
          <w:sz w:val="16"/>
        </w:rPr>
        <w:t>degrowthers</w:t>
      </w:r>
      <w:proofErr w:type="spellEnd"/>
      <w:r w:rsidRPr="009D62F6">
        <w:rPr>
          <w:sz w:val="16"/>
        </w:rPr>
        <w:t>.</w:t>
      </w:r>
    </w:p>
    <w:p w14:paraId="00760FFD" w14:textId="77777777" w:rsidR="00C25714" w:rsidRPr="009D62F6" w:rsidRDefault="00C25714" w:rsidP="00C25714">
      <w:pPr>
        <w:rPr>
          <w:sz w:val="16"/>
        </w:rPr>
      </w:pPr>
      <w:r w:rsidRPr="009D62F6">
        <w:rPr>
          <w:sz w:val="16"/>
        </w:rPr>
        <w:t>The most obvious degrowth policy proposal that targets economic growth and affluence, is the implementation of an income ceiling or maximum income level (</w:t>
      </w:r>
      <w:proofErr w:type="gramStart"/>
      <w:r w:rsidRPr="009D62F6">
        <w:rPr>
          <w:sz w:val="16"/>
        </w:rPr>
        <w:t>e.g.</w:t>
      </w:r>
      <w:proofErr w:type="gramEnd"/>
      <w:r w:rsidRPr="009D62F6">
        <w:rPr>
          <w:sz w:val="16"/>
        </w:rPr>
        <w:t xml:space="preserve"> a 100% income tax rate above a certain threshold). </w:t>
      </w:r>
      <w:proofErr w:type="spellStart"/>
      <w:r w:rsidRPr="009D62F6">
        <w:rPr>
          <w:sz w:val="16"/>
        </w:rPr>
        <w:t>Degrowthers</w:t>
      </w:r>
      <w:proofErr w:type="spellEnd"/>
      <w:r w:rsidRPr="009D62F6">
        <w:rPr>
          <w:sz w:val="16"/>
        </w:rPr>
        <w:t xml:space="preserve"> argue that the relationship between what is measured (income or GDP per capita) and what matters (</w:t>
      </w:r>
      <w:proofErr w:type="gramStart"/>
      <w:r w:rsidRPr="009D62F6">
        <w:rPr>
          <w:sz w:val="16"/>
        </w:rPr>
        <w:t>e.g.</w:t>
      </w:r>
      <w:proofErr w:type="gramEnd"/>
      <w:r w:rsidRPr="009D62F6">
        <w:rPr>
          <w:sz w:val="16"/>
        </w:rPr>
        <w:t xml:space="preserve"> well-being, life satisfaction, flourishing), is non-linear and concave. That means increasing the income or wealth of a poor person strongly increases that person’s </w:t>
      </w:r>
      <w:proofErr w:type="gramStart"/>
      <w:r w:rsidRPr="009D62F6">
        <w:rPr>
          <w:sz w:val="16"/>
        </w:rPr>
        <w:t>well-being, but</w:t>
      </w:r>
      <w:proofErr w:type="gramEnd"/>
      <w:r w:rsidRPr="009D62F6">
        <w:rPr>
          <w:sz w:val="16"/>
        </w:rPr>
        <w:t xml:space="preserve"> increasing the income of a rich person does not much increase that person’s well-being. If a population becomes very rich, increasing GDP is no longer an effective means to increase the well-being of those people. Hence, setting a maximum income level where the relationship between income and well-being breaks down, should be feasible. But </w:t>
      </w:r>
      <w:proofErr w:type="spellStart"/>
      <w:r w:rsidRPr="009D62F6">
        <w:rPr>
          <w:sz w:val="16"/>
        </w:rPr>
        <w:t>degrowthers</w:t>
      </w:r>
      <w:proofErr w:type="spellEnd"/>
      <w:r w:rsidRPr="009D62F6">
        <w:rPr>
          <w:sz w:val="16"/>
        </w:rPr>
        <w:t xml:space="preserve"> neglect the also non-linear and concave relationship between environmental impact (</w:t>
      </w:r>
      <w:proofErr w:type="gramStart"/>
      <w:r w:rsidRPr="009D62F6">
        <w:rPr>
          <w:sz w:val="16"/>
        </w:rPr>
        <w:t>e.g.</w:t>
      </w:r>
      <w:proofErr w:type="gramEnd"/>
      <w:r w:rsidRPr="009D62F6">
        <w:rPr>
          <w:sz w:val="16"/>
        </w:rPr>
        <w:t xml:space="preserve"> ecological footprint per capita, greenhouse gas emissions per capita) and GDP per capita. Richer people have a higher propensity to save, which means a smaller fraction of their income goes to consumption. Richer people also make use of more clean technologies that are more expensive. Hence, someone with twice as much income, has less than twice as much environmental impact. This non-linear relationship between GDP and environmental impact means that choosing a high maximum income level does not reduce the total environmental impact that much.</w:t>
      </w:r>
    </w:p>
    <w:p w14:paraId="4C500479" w14:textId="77777777" w:rsidR="00C25714" w:rsidRPr="009D62F6" w:rsidRDefault="00C25714" w:rsidP="00C25714">
      <w:pPr>
        <w:rPr>
          <w:sz w:val="16"/>
        </w:rPr>
      </w:pPr>
      <w:r w:rsidRPr="009D62F6">
        <w:rPr>
          <w:sz w:val="16"/>
        </w:rPr>
        <w:t>In general, choosing the maximum income level is difficult. If the maximum income level is high, it still allows for a lot of growth, as many people can increase their incomes. If on the other hand the maximum income level is low, it becomes politically unfeasible, as many people will consider that income level as poverty.</w:t>
      </w:r>
    </w:p>
    <w:p w14:paraId="34C86C34" w14:textId="77777777" w:rsidR="00C25714" w:rsidRPr="009D62F6" w:rsidRDefault="00C25714" w:rsidP="00C25714">
      <w:pPr>
        <w:rPr>
          <w:sz w:val="16"/>
        </w:rPr>
      </w:pPr>
      <w:proofErr w:type="gramStart"/>
      <w:r w:rsidRPr="009D62F6">
        <w:rPr>
          <w:sz w:val="16"/>
        </w:rPr>
        <w:lastRenderedPageBreak/>
        <w:t>A more problematic aspect of a maximum income,</w:t>
      </w:r>
      <w:proofErr w:type="gramEnd"/>
      <w:r w:rsidRPr="009D62F6">
        <w:rPr>
          <w:sz w:val="16"/>
        </w:rPr>
        <w:t xml:space="preserve"> is that </w:t>
      </w:r>
      <w:r w:rsidRPr="009D62F6">
        <w:rPr>
          <w:rStyle w:val="StyleUnderline"/>
        </w:rPr>
        <w:t>it can</w:t>
      </w:r>
      <w:r w:rsidRPr="009D62F6">
        <w:rPr>
          <w:sz w:val="16"/>
        </w:rPr>
        <w:t xml:space="preserve"> </w:t>
      </w:r>
      <w:r w:rsidRPr="009D62F6">
        <w:rPr>
          <w:rStyle w:val="Emphasis"/>
          <w:highlight w:val="cyan"/>
        </w:rPr>
        <w:t>decrease</w:t>
      </w:r>
      <w:r w:rsidRPr="009D62F6">
        <w:rPr>
          <w:sz w:val="16"/>
        </w:rPr>
        <w:t xml:space="preserve"> </w:t>
      </w:r>
      <w:r w:rsidRPr="009D62F6">
        <w:rPr>
          <w:rStyle w:val="StyleUnderline"/>
        </w:rPr>
        <w:t xml:space="preserve">innovation and </w:t>
      </w:r>
      <w:r w:rsidRPr="009D62F6">
        <w:rPr>
          <w:rStyle w:val="StyleUnderline"/>
          <w:highlight w:val="cyan"/>
        </w:rPr>
        <w:t>tech</w:t>
      </w:r>
      <w:r w:rsidRPr="009D62F6">
        <w:rPr>
          <w:rStyle w:val="StyleUnderline"/>
        </w:rPr>
        <w:t xml:space="preserve">nological </w:t>
      </w:r>
      <w:r w:rsidRPr="009D62F6">
        <w:rPr>
          <w:rStyle w:val="StyleUnderline"/>
          <w:highlight w:val="cyan"/>
        </w:rPr>
        <w:t>progress, because it</w:t>
      </w:r>
      <w:r w:rsidRPr="009D62F6">
        <w:rPr>
          <w:sz w:val="16"/>
          <w:highlight w:val="cyan"/>
        </w:rPr>
        <w:t xml:space="preserve"> </w:t>
      </w:r>
      <w:r w:rsidRPr="009D62F6">
        <w:rPr>
          <w:rStyle w:val="Emphasis"/>
          <w:highlight w:val="cyan"/>
        </w:rPr>
        <w:t>reduces</w:t>
      </w:r>
      <w:r w:rsidRPr="009D62F6">
        <w:rPr>
          <w:rStyle w:val="Emphasis"/>
        </w:rPr>
        <w:t xml:space="preserve"> the </w:t>
      </w:r>
      <w:r w:rsidRPr="009D62F6">
        <w:rPr>
          <w:rStyle w:val="Emphasis"/>
          <w:highlight w:val="cyan"/>
        </w:rPr>
        <w:t>incentive</w:t>
      </w:r>
      <w:r w:rsidRPr="009D62F6">
        <w:rPr>
          <w:sz w:val="16"/>
          <w:highlight w:val="cyan"/>
        </w:rPr>
        <w:t xml:space="preserve"> </w:t>
      </w:r>
      <w:r w:rsidRPr="009D62F6">
        <w:rPr>
          <w:rStyle w:val="StyleUnderline"/>
          <w:highlight w:val="cyan"/>
        </w:rPr>
        <w:t>to</w:t>
      </w:r>
      <w:r w:rsidRPr="009D62F6">
        <w:rPr>
          <w:rStyle w:val="StyleUnderline"/>
        </w:rPr>
        <w:t xml:space="preserve"> earn more money by </w:t>
      </w:r>
      <w:r w:rsidRPr="009D62F6">
        <w:rPr>
          <w:rStyle w:val="StyleUnderline"/>
          <w:highlight w:val="cyan"/>
        </w:rPr>
        <w:t>tak</w:t>
      </w:r>
      <w:r w:rsidRPr="009D62F6">
        <w:rPr>
          <w:rStyle w:val="StyleUnderline"/>
        </w:rPr>
        <w:t>ing</w:t>
      </w:r>
      <w:r w:rsidRPr="009D62F6">
        <w:rPr>
          <w:sz w:val="16"/>
        </w:rPr>
        <w:t xml:space="preserve"> </w:t>
      </w:r>
      <w:r w:rsidRPr="009D62F6">
        <w:rPr>
          <w:rStyle w:val="Emphasis"/>
          <w:highlight w:val="cyan"/>
        </w:rPr>
        <w:t>risks</w:t>
      </w:r>
      <w:r w:rsidRPr="009D62F6">
        <w:rPr>
          <w:sz w:val="16"/>
          <w:highlight w:val="cyan"/>
        </w:rPr>
        <w:t xml:space="preserve"> </w:t>
      </w:r>
      <w:r w:rsidRPr="009D62F6">
        <w:rPr>
          <w:rStyle w:val="StyleUnderline"/>
          <w:highlight w:val="cyan"/>
        </w:rPr>
        <w:t>and</w:t>
      </w:r>
      <w:r w:rsidRPr="009D62F6">
        <w:rPr>
          <w:sz w:val="16"/>
          <w:highlight w:val="cyan"/>
        </w:rPr>
        <w:t xml:space="preserve"> </w:t>
      </w:r>
      <w:r w:rsidRPr="009D62F6">
        <w:rPr>
          <w:rStyle w:val="Emphasis"/>
          <w:highlight w:val="cyan"/>
        </w:rPr>
        <w:t>invest</w:t>
      </w:r>
      <w:r w:rsidRPr="009D62F6">
        <w:rPr>
          <w:sz w:val="16"/>
        </w:rPr>
        <w:t xml:space="preserve"> in innovation. The same goes for another degrowth proposal: a maximum size on (for-profit) companies. This regulation would imply that companies cannot grow and take advantage of their increasing returns to scale. This reduces efficiency. Many small companies are often not able to produce the same things as efficiently as a fewer number of larger companies.</w:t>
      </w:r>
    </w:p>
    <w:p w14:paraId="07EBC875" w14:textId="77777777" w:rsidR="00C25714" w:rsidRPr="009D62F6" w:rsidRDefault="00C25714" w:rsidP="00C25714">
      <w:pPr>
        <w:rPr>
          <w:sz w:val="16"/>
        </w:rPr>
      </w:pPr>
      <w:r w:rsidRPr="009D62F6">
        <w:rPr>
          <w:sz w:val="16"/>
        </w:rPr>
        <w:t xml:space="preserve">Another degrowth policy proposal that intends to target affluence, is a reduction of working hours. Income and affluence can be reduced by reducing hourly wages, but this faces political resistance, or reducing working hours. However, in free market capitalist societies, we already see a reduction in working hours per worker. Due to increasing productivity and income levels, which corresponds with economic growth, people increasingly value leisure time and prefer to work fewer hours. </w:t>
      </w:r>
      <w:proofErr w:type="gramStart"/>
      <w:r w:rsidRPr="009D62F6">
        <w:rPr>
          <w:sz w:val="16"/>
        </w:rPr>
        <w:t>As a consequence</w:t>
      </w:r>
      <w:proofErr w:type="gramEnd"/>
      <w:r w:rsidRPr="009D62F6">
        <w:rPr>
          <w:sz w:val="16"/>
        </w:rPr>
        <w:t>, further government interventions to regulate working hours, for example by setting a maximum that people are allowed to work, would be less effective. And such regulations are too economically disruptive. For example, some highly productive people are willing to work more hours and employers are willing to pay them for those extra hours, but they would be prevented from doing so. This is an infringement on liberty.</w:t>
      </w:r>
    </w:p>
    <w:p w14:paraId="7B75E181" w14:textId="77777777" w:rsidR="00C25714" w:rsidRPr="009D62F6" w:rsidRDefault="00C25714" w:rsidP="00C25714">
      <w:pPr>
        <w:rPr>
          <w:sz w:val="16"/>
        </w:rPr>
      </w:pPr>
      <w:r w:rsidRPr="009D62F6">
        <w:rPr>
          <w:sz w:val="16"/>
        </w:rPr>
        <w:t xml:space="preserve">Finally, economic degrowth can be harmful. A policy to reduce economic growth risks having negative economic side-effects, for both richer and poorer countries. The rich countries that degrow could face for example increased unemployment and increased government debt (due to lower tax revenues). There are at present no economies that show a decrease in their GDP while at the same time not increasing unemployment or government debt. There is no clear consensus among economists how to safely degrow as a country. Degrowth can be considered as a risky experiment to figure out how to avoid unwanted economic problems while reducing GDP. </w:t>
      </w:r>
      <w:proofErr w:type="gramStart"/>
      <w:r w:rsidRPr="009D62F6">
        <w:rPr>
          <w:sz w:val="16"/>
        </w:rPr>
        <w:t>Also</w:t>
      </w:r>
      <w:proofErr w:type="gramEnd"/>
      <w:r w:rsidRPr="009D62F6">
        <w:rPr>
          <w:sz w:val="16"/>
        </w:rPr>
        <w:t xml:space="preserve"> </w:t>
      </w:r>
      <w:r w:rsidRPr="009D62F6">
        <w:rPr>
          <w:rStyle w:val="StyleUnderline"/>
        </w:rPr>
        <w:t>poorer countries can be harmed if richer countries</w:t>
      </w:r>
      <w:r w:rsidRPr="009D62F6">
        <w:rPr>
          <w:sz w:val="16"/>
        </w:rPr>
        <w:t xml:space="preserve"> </w:t>
      </w:r>
      <w:r w:rsidRPr="009D62F6">
        <w:rPr>
          <w:rStyle w:val="Emphasis"/>
        </w:rPr>
        <w:t>degrow</w:t>
      </w:r>
      <w:r w:rsidRPr="009D62F6">
        <w:rPr>
          <w:sz w:val="16"/>
        </w:rPr>
        <w:t xml:space="preserve">, </w:t>
      </w:r>
      <w:r w:rsidRPr="009D62F6">
        <w:rPr>
          <w:rStyle w:val="StyleUnderline"/>
        </w:rPr>
        <w:t>because</w:t>
      </w:r>
      <w:r w:rsidRPr="009D62F6">
        <w:rPr>
          <w:sz w:val="16"/>
        </w:rPr>
        <w:t xml:space="preserve"> of </w:t>
      </w:r>
      <w:r w:rsidRPr="009D62F6">
        <w:rPr>
          <w:rStyle w:val="Emphasis"/>
        </w:rPr>
        <w:t>reduced international trade</w:t>
      </w:r>
      <w:r w:rsidRPr="009D62F6">
        <w:rPr>
          <w:sz w:val="16"/>
        </w:rPr>
        <w:t xml:space="preserve"> </w:t>
      </w:r>
      <w:r w:rsidRPr="009D62F6">
        <w:rPr>
          <w:rStyle w:val="StyleUnderline"/>
        </w:rPr>
        <w:t>and</w:t>
      </w:r>
      <w:r w:rsidRPr="009D62F6">
        <w:rPr>
          <w:sz w:val="16"/>
        </w:rPr>
        <w:t xml:space="preserve"> </w:t>
      </w:r>
      <w:r w:rsidRPr="009D62F6">
        <w:rPr>
          <w:rStyle w:val="Emphasis"/>
        </w:rPr>
        <w:t>decreasing export levels</w:t>
      </w:r>
      <w:r w:rsidRPr="009D62F6">
        <w:rPr>
          <w:sz w:val="16"/>
        </w:rPr>
        <w:t xml:space="preserve"> </w:t>
      </w:r>
      <w:r w:rsidRPr="009D62F6">
        <w:rPr>
          <w:rStyle w:val="StyleUnderline"/>
        </w:rPr>
        <w:t>towards degrowing richer countries</w:t>
      </w:r>
      <w:r w:rsidRPr="009D62F6">
        <w:rPr>
          <w:sz w:val="16"/>
        </w:rPr>
        <w:t>.</w:t>
      </w:r>
    </w:p>
    <w:p w14:paraId="74590A1F" w14:textId="77777777" w:rsidR="00C25714" w:rsidRPr="009D62F6" w:rsidRDefault="00C25714" w:rsidP="00C25714">
      <w:pPr>
        <w:rPr>
          <w:sz w:val="16"/>
        </w:rPr>
      </w:pPr>
      <w:r w:rsidRPr="009D62F6">
        <w:rPr>
          <w:sz w:val="16"/>
        </w:rPr>
        <w:t>Reducing resource consumption: the resource degrowth objective</w:t>
      </w:r>
    </w:p>
    <w:p w14:paraId="16E635A2" w14:textId="77777777" w:rsidR="00C25714" w:rsidRPr="009D62F6" w:rsidRDefault="00C25714" w:rsidP="00C25714">
      <w:pPr>
        <w:rPr>
          <w:sz w:val="16"/>
        </w:rPr>
      </w:pPr>
      <w:r w:rsidRPr="009D62F6">
        <w:rPr>
          <w:sz w:val="16"/>
        </w:rPr>
        <w:t xml:space="preserve">A third </w:t>
      </w:r>
      <w:r w:rsidRPr="009D62F6">
        <w:rPr>
          <w:rStyle w:val="StyleUnderline"/>
        </w:rPr>
        <w:t>strategy to reduce environmental impact, is to reduce</w:t>
      </w:r>
      <w:r w:rsidRPr="009D62F6">
        <w:rPr>
          <w:sz w:val="16"/>
        </w:rPr>
        <w:t xml:space="preserve"> the </w:t>
      </w:r>
      <w:r w:rsidRPr="009D62F6">
        <w:rPr>
          <w:rStyle w:val="Emphasis"/>
        </w:rPr>
        <w:t>resource consumption</w:t>
      </w:r>
      <w:r w:rsidRPr="009D62F6">
        <w:rPr>
          <w:sz w:val="16"/>
        </w:rPr>
        <w:t xml:space="preserve"> </w:t>
      </w:r>
      <w:r w:rsidRPr="009D62F6">
        <w:rPr>
          <w:rStyle w:val="StyleUnderline"/>
        </w:rPr>
        <w:t>intensity</w:t>
      </w:r>
      <w:r w:rsidRPr="009D62F6">
        <w:rPr>
          <w:sz w:val="16"/>
        </w:rPr>
        <w:t xml:space="preserve"> C. This can be very cost-effective, as it saves energy and resource costs, but </w:t>
      </w:r>
      <w:r w:rsidRPr="009D62F6">
        <w:rPr>
          <w:rStyle w:val="StyleUnderline"/>
        </w:rPr>
        <w:t>it has</w:t>
      </w:r>
      <w:r w:rsidRPr="009D62F6">
        <w:rPr>
          <w:sz w:val="16"/>
        </w:rPr>
        <w:t xml:space="preserve"> </w:t>
      </w:r>
      <w:r w:rsidRPr="009D62F6">
        <w:rPr>
          <w:rStyle w:val="Emphasis"/>
          <w:sz w:val="24"/>
        </w:rPr>
        <w:t>limited feasibility</w:t>
      </w:r>
      <w:r w:rsidRPr="009D62F6">
        <w:rPr>
          <w:sz w:val="16"/>
        </w:rPr>
        <w:t>. Just like the previous two factors, reducing the impact all the way to zero by reducing consumption intensity to zero, is not feasible. This unfeasibility is not because of political reasons, but because of physical limits (</w:t>
      </w:r>
      <w:proofErr w:type="gramStart"/>
      <w:r w:rsidRPr="009D62F6">
        <w:rPr>
          <w:sz w:val="16"/>
        </w:rPr>
        <w:t>in particular the</w:t>
      </w:r>
      <w:proofErr w:type="gramEnd"/>
      <w:r w:rsidRPr="009D62F6">
        <w:rPr>
          <w:sz w:val="16"/>
        </w:rPr>
        <w:t xml:space="preserve"> second law of thermodynamics).</w:t>
      </w:r>
    </w:p>
    <w:p w14:paraId="18A450C2" w14:textId="77777777" w:rsidR="00C25714" w:rsidRPr="009D62F6" w:rsidRDefault="00C25714" w:rsidP="00C25714">
      <w:pPr>
        <w:rPr>
          <w:sz w:val="16"/>
        </w:rPr>
      </w:pPr>
      <w:r w:rsidRPr="009D62F6">
        <w:rPr>
          <w:rStyle w:val="StyleUnderline"/>
        </w:rPr>
        <w:t>Due to</w:t>
      </w:r>
      <w:r w:rsidRPr="009D62F6">
        <w:rPr>
          <w:sz w:val="16"/>
        </w:rPr>
        <w:t xml:space="preserve"> its </w:t>
      </w:r>
      <w:r w:rsidRPr="009D62F6">
        <w:rPr>
          <w:rStyle w:val="Emphasis"/>
        </w:rPr>
        <w:t>cost-effectiveness</w:t>
      </w:r>
      <w:r w:rsidRPr="009D62F6">
        <w:rPr>
          <w:sz w:val="16"/>
        </w:rPr>
        <w:t xml:space="preserve">, </w:t>
      </w:r>
      <w:r w:rsidRPr="009D62F6">
        <w:rPr>
          <w:rStyle w:val="StyleUnderline"/>
        </w:rPr>
        <w:t>we</w:t>
      </w:r>
      <w:r w:rsidRPr="009D62F6">
        <w:rPr>
          <w:sz w:val="16"/>
        </w:rPr>
        <w:t xml:space="preserve"> </w:t>
      </w:r>
      <w:r w:rsidRPr="009D62F6">
        <w:rPr>
          <w:rStyle w:val="Emphasis"/>
          <w:highlight w:val="cyan"/>
        </w:rPr>
        <w:t>already</w:t>
      </w:r>
      <w:r w:rsidRPr="009D62F6">
        <w:rPr>
          <w:sz w:val="16"/>
          <w:highlight w:val="cyan"/>
        </w:rPr>
        <w:t xml:space="preserve"> </w:t>
      </w:r>
      <w:r w:rsidRPr="009D62F6">
        <w:rPr>
          <w:rStyle w:val="StyleUnderline"/>
          <w:highlight w:val="cyan"/>
        </w:rPr>
        <w:t>see</w:t>
      </w:r>
      <w:r w:rsidRPr="009D62F6">
        <w:rPr>
          <w:rStyle w:val="StyleUnderline"/>
        </w:rPr>
        <w:t xml:space="preserve"> a </w:t>
      </w:r>
      <w:r w:rsidRPr="009D62F6">
        <w:rPr>
          <w:rStyle w:val="StyleUnderline"/>
          <w:highlight w:val="cyan"/>
        </w:rPr>
        <w:t>decrease in</w:t>
      </w:r>
      <w:r w:rsidRPr="009D62F6">
        <w:rPr>
          <w:sz w:val="16"/>
        </w:rPr>
        <w:t xml:space="preserve"> the </w:t>
      </w:r>
      <w:r w:rsidRPr="009D62F6">
        <w:rPr>
          <w:rStyle w:val="StyleUnderline"/>
          <w:highlight w:val="cyan"/>
        </w:rPr>
        <w:t>global</w:t>
      </w:r>
      <w:r w:rsidRPr="009D62F6">
        <w:rPr>
          <w:rStyle w:val="StyleUnderline"/>
        </w:rPr>
        <w:t xml:space="preserve"> average </w:t>
      </w:r>
      <w:r w:rsidRPr="009D62F6">
        <w:rPr>
          <w:rStyle w:val="StyleUnderline"/>
          <w:highlight w:val="cyan"/>
        </w:rPr>
        <w:t>energy intensity</w:t>
      </w:r>
      <w:r w:rsidRPr="009D62F6">
        <w:rPr>
          <w:sz w:val="16"/>
        </w:rPr>
        <w:t xml:space="preserve"> (kWh energy used per dollar GDP) with 1% per year over the past two decades.</w:t>
      </w:r>
    </w:p>
    <w:p w14:paraId="72BAF233" w14:textId="77777777" w:rsidR="00C25714" w:rsidRPr="009D62F6" w:rsidRDefault="00C25714" w:rsidP="00C25714">
      <w:pPr>
        <w:rPr>
          <w:sz w:val="16"/>
        </w:rPr>
      </w:pPr>
      <w:r w:rsidRPr="009D62F6">
        <w:rPr>
          <w:sz w:val="16"/>
        </w:rPr>
        <w:t xml:space="preserve">Instead of focusing on the factors A and C separately, the degrowth movement focuses on the product </w:t>
      </w:r>
      <w:proofErr w:type="spellStart"/>
      <w:r w:rsidRPr="009D62F6">
        <w:rPr>
          <w:sz w:val="16"/>
        </w:rPr>
        <w:t>AxC</w:t>
      </w:r>
      <w:proofErr w:type="spellEnd"/>
      <w:r w:rsidRPr="009D62F6">
        <w:rPr>
          <w:sz w:val="16"/>
        </w:rPr>
        <w:t xml:space="preserve">. What is needed according to resource degrowth, is neither merely a reduction in economic activity as measured in GDP, nor merely a reduction in consumption intensity, but a reduction in resource throughput, as measured in GDP times consumption intensity. </w:t>
      </w:r>
    </w:p>
    <w:p w14:paraId="08EA728F" w14:textId="77777777" w:rsidR="00C25714" w:rsidRPr="009D62F6" w:rsidRDefault="00C25714" w:rsidP="00C25714">
      <w:pPr>
        <w:rPr>
          <w:sz w:val="16"/>
        </w:rPr>
      </w:pPr>
      <w:r w:rsidRPr="009D62F6">
        <w:rPr>
          <w:sz w:val="16"/>
        </w:rPr>
        <w:t xml:space="preserve">As with economic degrowth, resource </w:t>
      </w:r>
      <w:r w:rsidRPr="009D62F6">
        <w:rPr>
          <w:rStyle w:val="StyleUnderline"/>
        </w:rPr>
        <w:t>degrowth is not</w:t>
      </w:r>
      <w:r w:rsidRPr="009D62F6">
        <w:rPr>
          <w:sz w:val="16"/>
        </w:rPr>
        <w:t xml:space="preserve"> </w:t>
      </w:r>
      <w:r w:rsidRPr="009D62F6">
        <w:rPr>
          <w:rStyle w:val="Emphasis"/>
        </w:rPr>
        <w:t>necessary</w:t>
      </w:r>
      <w:r w:rsidRPr="009D62F6">
        <w:rPr>
          <w:sz w:val="16"/>
        </w:rPr>
        <w:t xml:space="preserve">, not </w:t>
      </w:r>
      <w:r w:rsidRPr="009D62F6">
        <w:rPr>
          <w:rStyle w:val="Emphasis"/>
        </w:rPr>
        <w:t>effective</w:t>
      </w:r>
      <w:r w:rsidRPr="009D62F6">
        <w:rPr>
          <w:sz w:val="16"/>
        </w:rPr>
        <w:t xml:space="preserve">, not </w:t>
      </w:r>
      <w:r w:rsidRPr="009D62F6">
        <w:rPr>
          <w:rStyle w:val="Emphasis"/>
        </w:rPr>
        <w:t>politically feasible</w:t>
      </w:r>
      <w:r w:rsidRPr="009D62F6">
        <w:rPr>
          <w:sz w:val="16"/>
        </w:rPr>
        <w:t xml:space="preserve"> </w:t>
      </w:r>
      <w:r w:rsidRPr="009D62F6">
        <w:rPr>
          <w:rStyle w:val="StyleUnderline"/>
        </w:rPr>
        <w:t>and</w:t>
      </w:r>
      <w:r w:rsidRPr="009D62F6">
        <w:rPr>
          <w:sz w:val="16"/>
        </w:rPr>
        <w:t xml:space="preserve"> </w:t>
      </w:r>
      <w:r w:rsidRPr="009D62F6">
        <w:rPr>
          <w:rStyle w:val="Emphasis"/>
        </w:rPr>
        <w:t>potentially harmful</w:t>
      </w:r>
      <w:r w:rsidRPr="009D62F6">
        <w:rPr>
          <w:sz w:val="16"/>
        </w:rPr>
        <w:t>.</w:t>
      </w:r>
    </w:p>
    <w:p w14:paraId="25399E4F" w14:textId="77777777" w:rsidR="00C25714" w:rsidRPr="009D62F6" w:rsidRDefault="00C25714" w:rsidP="00C25714">
      <w:pPr>
        <w:rPr>
          <w:sz w:val="16"/>
        </w:rPr>
      </w:pPr>
      <w:r w:rsidRPr="009D62F6">
        <w:rPr>
          <w:sz w:val="16"/>
        </w:rPr>
        <w:t xml:space="preserve">The major criticism against resource degrowth policies, is its lack of necessity. First, </w:t>
      </w:r>
      <w:r w:rsidRPr="009D62F6">
        <w:rPr>
          <w:rStyle w:val="StyleUnderline"/>
        </w:rPr>
        <w:t>the</w:t>
      </w:r>
      <w:r w:rsidRPr="009D62F6">
        <w:rPr>
          <w:sz w:val="16"/>
        </w:rPr>
        <w:t xml:space="preserve"> real </w:t>
      </w:r>
      <w:r w:rsidRPr="009D62F6">
        <w:rPr>
          <w:rStyle w:val="Emphasis"/>
        </w:rPr>
        <w:t>limits</w:t>
      </w:r>
      <w:r w:rsidRPr="009D62F6">
        <w:rPr>
          <w:sz w:val="16"/>
        </w:rPr>
        <w:t xml:space="preserve"> </w:t>
      </w:r>
      <w:r w:rsidRPr="009D62F6">
        <w:rPr>
          <w:rStyle w:val="StyleUnderline"/>
        </w:rPr>
        <w:t>to growth are</w:t>
      </w:r>
      <w:r w:rsidRPr="009D62F6">
        <w:rPr>
          <w:sz w:val="16"/>
        </w:rPr>
        <w:t xml:space="preserve"> still </w:t>
      </w:r>
      <w:r w:rsidRPr="009D62F6">
        <w:rPr>
          <w:rStyle w:val="Emphasis"/>
        </w:rPr>
        <w:t>far away</w:t>
      </w:r>
      <w:r w:rsidRPr="009D62F6">
        <w:rPr>
          <w:sz w:val="16"/>
        </w:rPr>
        <w:t xml:space="preserve">. </w:t>
      </w:r>
      <w:r w:rsidRPr="009D62F6">
        <w:rPr>
          <w:rStyle w:val="StyleUnderline"/>
        </w:rPr>
        <w:t>Consider</w:t>
      </w:r>
      <w:r w:rsidRPr="009D62F6">
        <w:rPr>
          <w:sz w:val="16"/>
        </w:rPr>
        <w:t xml:space="preserve"> </w:t>
      </w:r>
      <w:r w:rsidRPr="009D62F6">
        <w:rPr>
          <w:rStyle w:val="Emphasis"/>
        </w:rPr>
        <w:t>energy</w:t>
      </w:r>
      <w:r w:rsidRPr="009D62F6">
        <w:rPr>
          <w:sz w:val="16"/>
        </w:rPr>
        <w:t xml:space="preserve"> </w:t>
      </w:r>
      <w:r w:rsidRPr="009D62F6">
        <w:rPr>
          <w:rStyle w:val="StyleUnderline"/>
        </w:rPr>
        <w:t>scarcity</w:t>
      </w:r>
      <w:r w:rsidRPr="009D62F6">
        <w:rPr>
          <w:sz w:val="16"/>
        </w:rPr>
        <w:t xml:space="preserve">. The </w:t>
      </w:r>
      <w:r w:rsidRPr="009D62F6">
        <w:rPr>
          <w:rStyle w:val="StyleUnderline"/>
        </w:rPr>
        <w:t xml:space="preserve">amount of </w:t>
      </w:r>
      <w:r w:rsidRPr="009D62F6">
        <w:rPr>
          <w:rStyle w:val="StyleUnderline"/>
          <w:highlight w:val="cyan"/>
        </w:rPr>
        <w:t>solar energy</w:t>
      </w:r>
      <w:r w:rsidRPr="009D62F6">
        <w:rPr>
          <w:sz w:val="16"/>
        </w:rPr>
        <w:t xml:space="preserve"> that hits the earth </w:t>
      </w:r>
      <w:r w:rsidRPr="009D62F6">
        <w:rPr>
          <w:rStyle w:val="StyleUnderline"/>
          <w:highlight w:val="cyan"/>
        </w:rPr>
        <w:t>is</w:t>
      </w:r>
      <w:r w:rsidRPr="009D62F6">
        <w:rPr>
          <w:sz w:val="16"/>
        </w:rPr>
        <w:t xml:space="preserve"> almost </w:t>
      </w:r>
      <w:r w:rsidRPr="009D62F6">
        <w:rPr>
          <w:rStyle w:val="Emphasis"/>
          <w:highlight w:val="cyan"/>
        </w:rPr>
        <w:t>10.000 times</w:t>
      </w:r>
      <w:r w:rsidRPr="009D62F6">
        <w:rPr>
          <w:sz w:val="16"/>
          <w:highlight w:val="cyan"/>
        </w:rPr>
        <w:t xml:space="preserve"> </w:t>
      </w:r>
      <w:r w:rsidRPr="009D62F6">
        <w:rPr>
          <w:rStyle w:val="StyleUnderline"/>
          <w:highlight w:val="cyan"/>
        </w:rPr>
        <w:t>more</w:t>
      </w:r>
      <w:r w:rsidRPr="009D62F6">
        <w:rPr>
          <w:rStyle w:val="StyleUnderline"/>
        </w:rPr>
        <w:t xml:space="preserve"> than</w:t>
      </w:r>
      <w:r w:rsidRPr="009D62F6">
        <w:rPr>
          <w:sz w:val="16"/>
        </w:rPr>
        <w:t xml:space="preserve"> the </w:t>
      </w:r>
      <w:r w:rsidRPr="009D62F6">
        <w:rPr>
          <w:rStyle w:val="StyleUnderline"/>
        </w:rPr>
        <w:t>energy used by all humans</w:t>
      </w:r>
      <w:r w:rsidRPr="009D62F6">
        <w:rPr>
          <w:sz w:val="16"/>
        </w:rPr>
        <w:t xml:space="preserve">. </w:t>
      </w:r>
      <w:r w:rsidRPr="009D62F6">
        <w:rPr>
          <w:rStyle w:val="StyleUnderline"/>
          <w:highlight w:val="cyan"/>
        </w:rPr>
        <w:t>Add</w:t>
      </w:r>
      <w:r w:rsidRPr="009D62F6">
        <w:rPr>
          <w:sz w:val="16"/>
        </w:rPr>
        <w:t xml:space="preserve"> the </w:t>
      </w:r>
      <w:r w:rsidRPr="009D62F6">
        <w:rPr>
          <w:rStyle w:val="StyleUnderline"/>
        </w:rPr>
        <w:t xml:space="preserve">solar </w:t>
      </w:r>
      <w:r w:rsidRPr="009D62F6">
        <w:rPr>
          <w:rStyle w:val="StyleUnderline"/>
          <w:highlight w:val="cyan"/>
        </w:rPr>
        <w:t>energy</w:t>
      </w:r>
      <w:r w:rsidRPr="009D62F6">
        <w:rPr>
          <w:sz w:val="16"/>
        </w:rPr>
        <w:t xml:space="preserve"> that can be </w:t>
      </w:r>
      <w:r w:rsidRPr="009D62F6">
        <w:rPr>
          <w:rStyle w:val="Emphasis"/>
          <w:highlight w:val="cyan"/>
        </w:rPr>
        <w:t>captured in space</w:t>
      </w:r>
      <w:r w:rsidRPr="009D62F6">
        <w:rPr>
          <w:sz w:val="16"/>
        </w:rPr>
        <w:t xml:space="preserve"> (</w:t>
      </w:r>
      <w:proofErr w:type="gramStart"/>
      <w:r w:rsidRPr="009D62F6">
        <w:rPr>
          <w:sz w:val="16"/>
        </w:rPr>
        <w:t>e.g.</w:t>
      </w:r>
      <w:proofErr w:type="gramEnd"/>
      <w:r w:rsidRPr="009D62F6">
        <w:rPr>
          <w:sz w:val="16"/>
        </w:rPr>
        <w:t xml:space="preserve"> on the moon), </w:t>
      </w:r>
      <w:r w:rsidRPr="009D62F6">
        <w:rPr>
          <w:rStyle w:val="StyleUnderline"/>
        </w:rPr>
        <w:t>all</w:t>
      </w:r>
      <w:r w:rsidRPr="009D62F6">
        <w:rPr>
          <w:sz w:val="16"/>
        </w:rPr>
        <w:t xml:space="preserve"> </w:t>
      </w:r>
      <w:r w:rsidRPr="009D62F6">
        <w:rPr>
          <w:rStyle w:val="Emphasis"/>
          <w:highlight w:val="cyan"/>
        </w:rPr>
        <w:t>geothermal</w:t>
      </w:r>
      <w:r w:rsidRPr="009D62F6">
        <w:rPr>
          <w:rStyle w:val="Emphasis"/>
        </w:rPr>
        <w:t xml:space="preserve"> energy</w:t>
      </w:r>
      <w:r w:rsidRPr="009D62F6">
        <w:rPr>
          <w:sz w:val="16"/>
        </w:rPr>
        <w:t xml:space="preserve"> </w:t>
      </w:r>
      <w:r w:rsidRPr="009D62F6">
        <w:rPr>
          <w:rStyle w:val="StyleUnderline"/>
        </w:rPr>
        <w:t xml:space="preserve">that can be captured, </w:t>
      </w:r>
      <w:r w:rsidRPr="009D62F6">
        <w:rPr>
          <w:rStyle w:val="StyleUnderline"/>
          <w:highlight w:val="cyan"/>
        </w:rPr>
        <w:t>and</w:t>
      </w:r>
      <w:r w:rsidRPr="009D62F6">
        <w:rPr>
          <w:sz w:val="16"/>
          <w:highlight w:val="cyan"/>
        </w:rPr>
        <w:t xml:space="preserve"> </w:t>
      </w:r>
      <w:r w:rsidRPr="009D62F6">
        <w:rPr>
          <w:rStyle w:val="Emphasis"/>
          <w:highlight w:val="cyan"/>
        </w:rPr>
        <w:t>nuclear energy</w:t>
      </w:r>
      <w:r w:rsidRPr="009D62F6">
        <w:rPr>
          <w:sz w:val="16"/>
        </w:rPr>
        <w:t xml:space="preserve"> from both fission and fusion, </w:t>
      </w:r>
      <w:r w:rsidRPr="009D62F6">
        <w:rPr>
          <w:rStyle w:val="StyleUnderline"/>
        </w:rPr>
        <w:t>and it becomes</w:t>
      </w:r>
      <w:r w:rsidRPr="009D62F6">
        <w:rPr>
          <w:sz w:val="16"/>
        </w:rPr>
        <w:t xml:space="preserve"> </w:t>
      </w:r>
      <w:r w:rsidRPr="009D62F6">
        <w:rPr>
          <w:rStyle w:val="Emphasis"/>
        </w:rPr>
        <w:t>clear</w:t>
      </w:r>
      <w:r w:rsidRPr="009D62F6">
        <w:rPr>
          <w:sz w:val="16"/>
        </w:rPr>
        <w:t xml:space="preserve"> that </w:t>
      </w:r>
      <w:r w:rsidRPr="009D62F6">
        <w:rPr>
          <w:rStyle w:val="StyleUnderline"/>
        </w:rPr>
        <w:t>there is an abundance of energy</w:t>
      </w:r>
      <w:r w:rsidRPr="009D62F6">
        <w:rPr>
          <w:sz w:val="16"/>
        </w:rPr>
        <w:t xml:space="preserve">. </w:t>
      </w:r>
      <w:r w:rsidRPr="009D62F6">
        <w:rPr>
          <w:rStyle w:val="StyleUnderline"/>
        </w:rPr>
        <w:t>Limits on</w:t>
      </w:r>
      <w:r w:rsidRPr="009D62F6">
        <w:rPr>
          <w:sz w:val="16"/>
        </w:rPr>
        <w:t xml:space="preserve"> </w:t>
      </w:r>
      <w:r w:rsidRPr="009D62F6">
        <w:rPr>
          <w:rStyle w:val="Emphasis"/>
        </w:rPr>
        <w:t>materials</w:t>
      </w:r>
      <w:r w:rsidRPr="009D62F6">
        <w:rPr>
          <w:sz w:val="16"/>
        </w:rPr>
        <w:t xml:space="preserve"> (e.g. metals and minerals) </w:t>
      </w:r>
      <w:r w:rsidRPr="009D62F6">
        <w:rPr>
          <w:rStyle w:val="StyleUnderline"/>
        </w:rPr>
        <w:t>are less stringent, because given</w:t>
      </w:r>
      <w:r w:rsidRPr="009D62F6">
        <w:rPr>
          <w:sz w:val="16"/>
        </w:rPr>
        <w:t xml:space="preserve"> </w:t>
      </w:r>
      <w:r w:rsidRPr="009D62F6">
        <w:rPr>
          <w:rStyle w:val="Emphasis"/>
        </w:rPr>
        <w:t>enough energy</w:t>
      </w:r>
      <w:r w:rsidRPr="009D62F6">
        <w:rPr>
          <w:sz w:val="16"/>
        </w:rPr>
        <w:t xml:space="preserve">, </w:t>
      </w:r>
      <w:r w:rsidRPr="009D62F6">
        <w:rPr>
          <w:rStyle w:val="StyleUnderline"/>
          <w:highlight w:val="cyan"/>
        </w:rPr>
        <w:t>materials can be</w:t>
      </w:r>
      <w:r w:rsidRPr="009D62F6">
        <w:rPr>
          <w:sz w:val="16"/>
          <w:highlight w:val="cyan"/>
        </w:rPr>
        <w:t xml:space="preserve"> </w:t>
      </w:r>
      <w:r w:rsidRPr="009D62F6">
        <w:rPr>
          <w:rStyle w:val="Emphasis"/>
          <w:highlight w:val="cyan"/>
        </w:rPr>
        <w:t>recycled</w:t>
      </w:r>
      <w:r w:rsidRPr="009D62F6">
        <w:rPr>
          <w:sz w:val="16"/>
          <w:highlight w:val="cyan"/>
        </w:rPr>
        <w:t xml:space="preserve"> </w:t>
      </w:r>
      <w:r w:rsidRPr="009D62F6">
        <w:rPr>
          <w:rStyle w:val="StyleUnderline"/>
          <w:highlight w:val="cyan"/>
        </w:rPr>
        <w:t>or</w:t>
      </w:r>
      <w:r w:rsidRPr="009D62F6">
        <w:rPr>
          <w:sz w:val="16"/>
          <w:highlight w:val="cyan"/>
        </w:rPr>
        <w:t xml:space="preserve"> </w:t>
      </w:r>
      <w:r w:rsidRPr="009D62F6">
        <w:rPr>
          <w:rStyle w:val="Emphasis"/>
          <w:highlight w:val="cyan"/>
        </w:rPr>
        <w:t>mined</w:t>
      </w:r>
      <w:r w:rsidRPr="009D62F6">
        <w:rPr>
          <w:sz w:val="16"/>
        </w:rPr>
        <w:t xml:space="preserve"> </w:t>
      </w:r>
      <w:r w:rsidRPr="009D62F6">
        <w:rPr>
          <w:rStyle w:val="StyleUnderline"/>
        </w:rPr>
        <w:t>at hard-to-reach places</w:t>
      </w:r>
      <w:r w:rsidRPr="009D62F6">
        <w:rPr>
          <w:sz w:val="16"/>
        </w:rPr>
        <w:t xml:space="preserve"> (e.g. the ocean floor, the moon, </w:t>
      </w:r>
      <w:proofErr w:type="gramStart"/>
      <w:r w:rsidRPr="009D62F6">
        <w:rPr>
          <w:sz w:val="16"/>
        </w:rPr>
        <w:t>asteroids,…</w:t>
      </w:r>
      <w:proofErr w:type="gramEnd"/>
      <w:r w:rsidRPr="009D62F6">
        <w:rPr>
          <w:sz w:val="16"/>
        </w:rPr>
        <w:t>). The physical limits of resource use are not yet reached, so why would we need a self-declared, political limit on resource use that is much lower than the physical limit that sets the true boundary?</w:t>
      </w:r>
    </w:p>
    <w:p w14:paraId="2E7B05AE" w14:textId="77777777" w:rsidR="00C25714" w:rsidRPr="009D62F6" w:rsidRDefault="00C25714" w:rsidP="00C25714">
      <w:pPr>
        <w:rPr>
          <w:sz w:val="16"/>
        </w:rPr>
      </w:pPr>
      <w:r w:rsidRPr="009D62F6">
        <w:rPr>
          <w:sz w:val="16"/>
        </w:rPr>
        <w:t xml:space="preserve">Second, even if we hit the </w:t>
      </w:r>
      <w:proofErr w:type="gramStart"/>
      <w:r w:rsidRPr="009D62F6">
        <w:rPr>
          <w:sz w:val="16"/>
        </w:rPr>
        <w:t>limits</w:t>
      </w:r>
      <w:proofErr w:type="gramEnd"/>
      <w:r w:rsidRPr="009D62F6">
        <w:rPr>
          <w:sz w:val="16"/>
        </w:rPr>
        <w:t xml:space="preserve">, planned policies are not required. </w:t>
      </w:r>
      <w:r w:rsidRPr="009D62F6">
        <w:rPr>
          <w:rStyle w:val="Emphasis"/>
        </w:rPr>
        <w:t>Private</w:t>
      </w:r>
      <w:r w:rsidRPr="009D62F6">
        <w:rPr>
          <w:sz w:val="16"/>
        </w:rPr>
        <w:t xml:space="preserve"> property rights on resources (energy, land, minerals) </w:t>
      </w:r>
      <w:r w:rsidRPr="009D62F6">
        <w:rPr>
          <w:rStyle w:val="StyleUnderline"/>
        </w:rPr>
        <w:t>are</w:t>
      </w:r>
      <w:r w:rsidRPr="009D62F6">
        <w:rPr>
          <w:sz w:val="16"/>
        </w:rPr>
        <w:t xml:space="preserve"> </w:t>
      </w:r>
      <w:r w:rsidRPr="009D62F6">
        <w:rPr>
          <w:rStyle w:val="Emphasis"/>
        </w:rPr>
        <w:t>feasible</w:t>
      </w:r>
      <w:r w:rsidRPr="009D62F6">
        <w:rPr>
          <w:sz w:val="16"/>
        </w:rPr>
        <w:t xml:space="preserve">. These rights are already in place or easily implementable. With such property rights, </w:t>
      </w:r>
      <w:r w:rsidRPr="009D62F6">
        <w:rPr>
          <w:rStyle w:val="StyleUnderline"/>
        </w:rPr>
        <w:t>there is</w:t>
      </w:r>
      <w:r w:rsidRPr="009D62F6">
        <w:rPr>
          <w:sz w:val="16"/>
        </w:rPr>
        <w:t xml:space="preserve"> </w:t>
      </w:r>
      <w:r w:rsidRPr="009D62F6">
        <w:rPr>
          <w:rStyle w:val="Emphasis"/>
        </w:rPr>
        <w:t>no market failure</w:t>
      </w:r>
      <w:r w:rsidRPr="009D62F6">
        <w:rPr>
          <w:sz w:val="16"/>
        </w:rPr>
        <w:t xml:space="preserve">, </w:t>
      </w:r>
      <w:r w:rsidRPr="009D62F6">
        <w:rPr>
          <w:rStyle w:val="StyleUnderline"/>
        </w:rPr>
        <w:t>which means</w:t>
      </w:r>
      <w:r w:rsidRPr="009D62F6">
        <w:rPr>
          <w:sz w:val="16"/>
        </w:rPr>
        <w:t xml:space="preserve"> that </w:t>
      </w:r>
      <w:r w:rsidRPr="009D62F6">
        <w:rPr>
          <w:rStyle w:val="Emphasis"/>
        </w:rPr>
        <w:t>free markets</w:t>
      </w:r>
      <w:r w:rsidRPr="009D62F6">
        <w:rPr>
          <w:sz w:val="16"/>
        </w:rPr>
        <w:t xml:space="preserve"> </w:t>
      </w:r>
      <w:r w:rsidRPr="009D62F6">
        <w:rPr>
          <w:rStyle w:val="StyleUnderline"/>
        </w:rPr>
        <w:t>solve the scarcity problem through</w:t>
      </w:r>
      <w:r w:rsidRPr="009D62F6">
        <w:rPr>
          <w:sz w:val="16"/>
        </w:rPr>
        <w:t xml:space="preserve"> the </w:t>
      </w:r>
      <w:r w:rsidRPr="009D62F6">
        <w:rPr>
          <w:rStyle w:val="Emphasis"/>
        </w:rPr>
        <w:t>price</w:t>
      </w:r>
      <w:r w:rsidRPr="009D62F6">
        <w:rPr>
          <w:sz w:val="16"/>
        </w:rPr>
        <w:t xml:space="preserve"> mechanism. In other </w:t>
      </w:r>
      <w:proofErr w:type="gramStart"/>
      <w:r w:rsidRPr="009D62F6">
        <w:rPr>
          <w:sz w:val="16"/>
        </w:rPr>
        <w:t>words;</w:t>
      </w:r>
      <w:proofErr w:type="gramEnd"/>
      <w:r w:rsidRPr="009D62F6">
        <w:rPr>
          <w:sz w:val="16"/>
        </w:rPr>
        <w:t xml:space="preserve"> markets will </w:t>
      </w:r>
      <w:r w:rsidRPr="009D62F6">
        <w:rPr>
          <w:rStyle w:val="Emphasis"/>
        </w:rPr>
        <w:t>automatically</w:t>
      </w:r>
      <w:r w:rsidRPr="009D62F6">
        <w:rPr>
          <w:sz w:val="16"/>
        </w:rPr>
        <w:t xml:space="preserve"> </w:t>
      </w:r>
      <w:r w:rsidRPr="009D62F6">
        <w:rPr>
          <w:rStyle w:val="StyleUnderline"/>
        </w:rPr>
        <w:t>indicate whether resource</w:t>
      </w:r>
      <w:r w:rsidRPr="009D62F6">
        <w:rPr>
          <w:sz w:val="16"/>
        </w:rPr>
        <w:t xml:space="preserve"> growth </w:t>
      </w:r>
      <w:r w:rsidRPr="009D62F6">
        <w:rPr>
          <w:rStyle w:val="StyleUnderline"/>
        </w:rPr>
        <w:t>and GDP growth are no longer possible</w:t>
      </w:r>
      <w:r w:rsidRPr="009D62F6">
        <w:rPr>
          <w:sz w:val="16"/>
        </w:rPr>
        <w:t xml:space="preserve">. </w:t>
      </w:r>
      <w:proofErr w:type="gramStart"/>
      <w:r w:rsidRPr="009D62F6">
        <w:rPr>
          <w:sz w:val="16"/>
        </w:rPr>
        <w:t>In particular, if</w:t>
      </w:r>
      <w:proofErr w:type="gramEnd"/>
      <w:r w:rsidRPr="009D62F6">
        <w:rPr>
          <w:sz w:val="16"/>
        </w:rPr>
        <w:t xml:space="preserve"> the prices of resources increase so fast that resource use or GDP no longer grow, then the market indicates that the limit to growth is reached. As the market will not let the economy grow any further, extra government interventions to stop the growth are superfluous.</w:t>
      </w:r>
    </w:p>
    <w:p w14:paraId="4095BAE7" w14:textId="77777777" w:rsidR="00C25714" w:rsidRPr="009D62F6" w:rsidRDefault="00C25714" w:rsidP="00C25714">
      <w:pPr>
        <w:rPr>
          <w:sz w:val="16"/>
        </w:rPr>
      </w:pPr>
      <w:r w:rsidRPr="009D62F6">
        <w:rPr>
          <w:sz w:val="16"/>
        </w:rPr>
        <w:lastRenderedPageBreak/>
        <w:t xml:space="preserve">But at this moment, </w:t>
      </w:r>
      <w:r w:rsidRPr="009D62F6">
        <w:rPr>
          <w:rStyle w:val="StyleUnderline"/>
        </w:rPr>
        <w:t>there are</w:t>
      </w:r>
      <w:r w:rsidRPr="009D62F6">
        <w:rPr>
          <w:sz w:val="16"/>
        </w:rPr>
        <w:t xml:space="preserve"> </w:t>
      </w:r>
      <w:r w:rsidRPr="009D62F6">
        <w:rPr>
          <w:rStyle w:val="Emphasis"/>
          <w:highlight w:val="cyan"/>
        </w:rPr>
        <w:t>no indication</w:t>
      </w:r>
      <w:r w:rsidRPr="009D62F6">
        <w:rPr>
          <w:rStyle w:val="Emphasis"/>
        </w:rPr>
        <w:t>s</w:t>
      </w:r>
      <w:r w:rsidRPr="009D62F6">
        <w:rPr>
          <w:sz w:val="16"/>
        </w:rPr>
        <w:t xml:space="preserve"> </w:t>
      </w:r>
      <w:r w:rsidRPr="009D62F6">
        <w:rPr>
          <w:rStyle w:val="StyleUnderline"/>
        </w:rPr>
        <w:t xml:space="preserve">that </w:t>
      </w:r>
      <w:r w:rsidRPr="009D62F6">
        <w:rPr>
          <w:rStyle w:val="StyleUnderline"/>
          <w:highlight w:val="cyan"/>
        </w:rPr>
        <w:t>we are near the limit</w:t>
      </w:r>
      <w:r w:rsidRPr="009D62F6">
        <w:rPr>
          <w:sz w:val="16"/>
        </w:rPr>
        <w:t xml:space="preserve">. For example, </w:t>
      </w:r>
      <w:r w:rsidRPr="009D62F6">
        <w:rPr>
          <w:rStyle w:val="StyleUnderline"/>
        </w:rPr>
        <w:t>energy expenditure accounts for</w:t>
      </w:r>
      <w:r w:rsidRPr="009D62F6">
        <w:rPr>
          <w:sz w:val="16"/>
        </w:rPr>
        <w:t xml:space="preserve"> </w:t>
      </w:r>
      <w:r w:rsidRPr="009D62F6">
        <w:rPr>
          <w:rStyle w:val="Emphasis"/>
        </w:rPr>
        <w:t>less than 10%</w:t>
      </w:r>
      <w:r w:rsidRPr="009D62F6">
        <w:rPr>
          <w:sz w:val="16"/>
        </w:rPr>
        <w:t xml:space="preserve"> </w:t>
      </w:r>
      <w:r w:rsidRPr="009D62F6">
        <w:rPr>
          <w:rStyle w:val="StyleUnderline"/>
        </w:rPr>
        <w:t>of GDP</w:t>
      </w:r>
      <w:r w:rsidRPr="009D62F6">
        <w:rPr>
          <w:sz w:val="16"/>
        </w:rPr>
        <w:t xml:space="preserve"> in high-income countries. That </w:t>
      </w:r>
      <w:r w:rsidRPr="009D62F6">
        <w:rPr>
          <w:rStyle w:val="StyleUnderline"/>
        </w:rPr>
        <w:t>means</w:t>
      </w:r>
      <w:r w:rsidRPr="009D62F6">
        <w:rPr>
          <w:sz w:val="16"/>
        </w:rPr>
        <w:t xml:space="preserve"> that the </w:t>
      </w:r>
      <w:r w:rsidRPr="009D62F6">
        <w:rPr>
          <w:rStyle w:val="StyleUnderline"/>
        </w:rPr>
        <w:t>energy prices need to increase</w:t>
      </w:r>
      <w:r w:rsidRPr="009D62F6">
        <w:rPr>
          <w:sz w:val="16"/>
        </w:rPr>
        <w:t xml:space="preserve"> </w:t>
      </w:r>
      <w:r w:rsidRPr="009D62F6">
        <w:rPr>
          <w:rStyle w:val="Emphasis"/>
        </w:rPr>
        <w:t>really a lot</w:t>
      </w:r>
      <w:r w:rsidRPr="009D62F6">
        <w:rPr>
          <w:sz w:val="16"/>
        </w:rPr>
        <w:t xml:space="preserve"> </w:t>
      </w:r>
      <w:r w:rsidRPr="009D62F6">
        <w:rPr>
          <w:rStyle w:val="StyleUnderline"/>
        </w:rPr>
        <w:t>before they impact</w:t>
      </w:r>
      <w:r w:rsidRPr="009D62F6">
        <w:rPr>
          <w:sz w:val="16"/>
        </w:rPr>
        <w:t xml:space="preserve"> economic </w:t>
      </w:r>
      <w:r w:rsidRPr="009D62F6">
        <w:rPr>
          <w:rStyle w:val="StyleUnderline"/>
        </w:rPr>
        <w:t>growth</w:t>
      </w:r>
      <w:r w:rsidRPr="009D62F6">
        <w:rPr>
          <w:sz w:val="16"/>
        </w:rPr>
        <w:t xml:space="preserve">. But the </w:t>
      </w:r>
      <w:r w:rsidRPr="009D62F6">
        <w:rPr>
          <w:rStyle w:val="StyleUnderline"/>
        </w:rPr>
        <w:t>prices of resources do not increase so fast</w:t>
      </w:r>
      <w:r w:rsidRPr="009D62F6">
        <w:rPr>
          <w:sz w:val="16"/>
        </w:rPr>
        <w:t xml:space="preserve"> that </w:t>
      </w:r>
      <w:r w:rsidRPr="009D62F6">
        <w:rPr>
          <w:rStyle w:val="StyleUnderline"/>
        </w:rPr>
        <w:t>growth becomes</w:t>
      </w:r>
      <w:r w:rsidRPr="009D62F6">
        <w:rPr>
          <w:sz w:val="16"/>
        </w:rPr>
        <w:t xml:space="preserve"> </w:t>
      </w:r>
      <w:r w:rsidRPr="009D62F6">
        <w:rPr>
          <w:rStyle w:val="Emphasis"/>
        </w:rPr>
        <w:t>impossible</w:t>
      </w:r>
      <w:r w:rsidRPr="009D62F6">
        <w:rPr>
          <w:sz w:val="16"/>
        </w:rPr>
        <w:t xml:space="preserve">. In fact, the </w:t>
      </w:r>
      <w:r w:rsidRPr="009D62F6">
        <w:rPr>
          <w:rStyle w:val="StyleUnderline"/>
          <w:highlight w:val="cyan"/>
        </w:rPr>
        <w:t>prices of</w:t>
      </w:r>
      <w:r w:rsidRPr="009D62F6">
        <w:rPr>
          <w:sz w:val="16"/>
        </w:rPr>
        <w:t xml:space="preserve"> </w:t>
      </w:r>
      <w:r w:rsidRPr="009D62F6">
        <w:rPr>
          <w:rStyle w:val="Emphasis"/>
        </w:rPr>
        <w:t xml:space="preserve">most </w:t>
      </w:r>
      <w:r w:rsidRPr="009D62F6">
        <w:rPr>
          <w:rStyle w:val="Emphasis"/>
          <w:highlight w:val="cyan"/>
        </w:rPr>
        <w:t>resources</w:t>
      </w:r>
      <w:r w:rsidRPr="009D62F6">
        <w:rPr>
          <w:sz w:val="16"/>
        </w:rPr>
        <w:t xml:space="preserve"> (adjusted for inflation) </w:t>
      </w:r>
      <w:r w:rsidRPr="009D62F6">
        <w:rPr>
          <w:rStyle w:val="StyleUnderline"/>
          <w:highlight w:val="cyan"/>
        </w:rPr>
        <w:t>are</w:t>
      </w:r>
      <w:r w:rsidRPr="009D62F6">
        <w:rPr>
          <w:sz w:val="16"/>
          <w:highlight w:val="cyan"/>
        </w:rPr>
        <w:t xml:space="preserve"> </w:t>
      </w:r>
      <w:r w:rsidRPr="009D62F6">
        <w:rPr>
          <w:rStyle w:val="Emphasis"/>
          <w:highlight w:val="cyan"/>
        </w:rPr>
        <w:t>not</w:t>
      </w:r>
      <w:r w:rsidRPr="009D62F6">
        <w:rPr>
          <w:sz w:val="16"/>
        </w:rPr>
        <w:t xml:space="preserve"> even </w:t>
      </w:r>
      <w:r w:rsidRPr="009D62F6">
        <w:rPr>
          <w:rStyle w:val="StyleUnderline"/>
          <w:highlight w:val="cyan"/>
        </w:rPr>
        <w:t>increasing</w:t>
      </w:r>
      <w:r w:rsidRPr="009D62F6">
        <w:rPr>
          <w:sz w:val="16"/>
        </w:rPr>
        <w:t xml:space="preserve">. There is more evidence for a general decreasing trend of resource prices the past decades. This is </w:t>
      </w:r>
      <w:r w:rsidRPr="009D62F6">
        <w:rPr>
          <w:rStyle w:val="StyleUnderline"/>
        </w:rPr>
        <w:t>the</w:t>
      </w:r>
      <w:r w:rsidRPr="009D62F6">
        <w:rPr>
          <w:sz w:val="16"/>
        </w:rPr>
        <w:t xml:space="preserve"> </w:t>
      </w:r>
      <w:r w:rsidRPr="009D62F6">
        <w:rPr>
          <w:rStyle w:val="Emphasis"/>
        </w:rPr>
        <w:t>opposite</w:t>
      </w:r>
      <w:r w:rsidRPr="009D62F6">
        <w:rPr>
          <w:sz w:val="16"/>
        </w:rPr>
        <w:t xml:space="preserve"> </w:t>
      </w:r>
      <w:r w:rsidRPr="009D62F6">
        <w:rPr>
          <w:rStyle w:val="StyleUnderline"/>
        </w:rPr>
        <w:t>of what one would expect if we reached the</w:t>
      </w:r>
      <w:r w:rsidRPr="009D62F6">
        <w:rPr>
          <w:sz w:val="16"/>
        </w:rPr>
        <w:t xml:space="preserve"> </w:t>
      </w:r>
      <w:r w:rsidRPr="009D62F6">
        <w:rPr>
          <w:rStyle w:val="Emphasis"/>
        </w:rPr>
        <w:t>limits</w:t>
      </w:r>
      <w:r w:rsidRPr="009D62F6">
        <w:rPr>
          <w:sz w:val="16"/>
        </w:rPr>
        <w:t xml:space="preserve"> to growth.</w:t>
      </w:r>
    </w:p>
    <w:p w14:paraId="4B300FD3" w14:textId="77777777" w:rsidR="00C25714" w:rsidRPr="009D62F6" w:rsidRDefault="00C25714" w:rsidP="00C25714">
      <w:pPr>
        <w:rPr>
          <w:sz w:val="12"/>
          <w:szCs w:val="12"/>
        </w:rPr>
      </w:pPr>
      <w:r w:rsidRPr="009D62F6">
        <w:rPr>
          <w:sz w:val="12"/>
          <w:szCs w:val="12"/>
        </w:rPr>
        <w:t>Next to their lack of necessity, the resource degrowth policy proposals are not so effective. The two most relevant proposals are an advertisement ban and a resource taxation.</w:t>
      </w:r>
    </w:p>
    <w:p w14:paraId="0DDBFEAD" w14:textId="77777777" w:rsidR="00C25714" w:rsidRPr="009D62F6" w:rsidRDefault="00C25714" w:rsidP="00C25714">
      <w:pPr>
        <w:rPr>
          <w:sz w:val="12"/>
          <w:szCs w:val="12"/>
        </w:rPr>
      </w:pPr>
      <w:r w:rsidRPr="009D62F6">
        <w:rPr>
          <w:sz w:val="12"/>
          <w:szCs w:val="12"/>
        </w:rPr>
        <w:t xml:space="preserve">Suppression of advertisements from the public space might be effective, as it could decrease overconsumption. However, this effectiveness is very limited. First, there is some economic evidence that advertisement does not increase consumption that much. Second, an advertisement ban could decrease the prices of products, which results in higher consumption levels. Commercial advertisement is economically inefficient, because it is a zero-sum game: if one company advertises, the competing companies </w:t>
      </w:r>
      <w:proofErr w:type="gramStart"/>
      <w:r w:rsidRPr="009D62F6">
        <w:rPr>
          <w:sz w:val="12"/>
          <w:szCs w:val="12"/>
        </w:rPr>
        <w:t>have to</w:t>
      </w:r>
      <w:proofErr w:type="gramEnd"/>
      <w:r w:rsidRPr="009D62F6">
        <w:rPr>
          <w:sz w:val="12"/>
          <w:szCs w:val="12"/>
        </w:rPr>
        <w:t xml:space="preserve"> spend advertisement budgets to promote their products. In the end, the competing companies are pulling on a rope in opposite directions. The rope is not moving that much and the rope pullers waste energy. Similarly, the competing companies waste costs on advertisement. An advertisement ban would save the companies these costs, which means they can lower their prices.</w:t>
      </w:r>
    </w:p>
    <w:p w14:paraId="4BC5F156" w14:textId="77777777" w:rsidR="00C25714" w:rsidRPr="009D62F6" w:rsidRDefault="00C25714" w:rsidP="00C25714">
      <w:pPr>
        <w:rPr>
          <w:sz w:val="12"/>
          <w:szCs w:val="12"/>
        </w:rPr>
      </w:pPr>
      <w:proofErr w:type="spellStart"/>
      <w:r w:rsidRPr="009D62F6">
        <w:rPr>
          <w:sz w:val="12"/>
          <w:szCs w:val="12"/>
        </w:rPr>
        <w:t>Degrowthers</w:t>
      </w:r>
      <w:proofErr w:type="spellEnd"/>
      <w:r w:rsidRPr="009D62F6">
        <w:rPr>
          <w:sz w:val="12"/>
          <w:szCs w:val="12"/>
        </w:rPr>
        <w:t xml:space="preserve"> argue that technological innovations that increase resource efficiency and decrease resource use are not so effective, due to possible rebound effects. For example, households save energy costs when they use more energy efficient appliances. That means they have more money left for extra consumption of other things. Their use of energy efficient appliances also decreases energy demand, which means the price of energy decreases, which means other people will buy (and waste) more energy. These concerns for rebound effects are legitimate. But </w:t>
      </w:r>
      <w:proofErr w:type="spellStart"/>
      <w:r w:rsidRPr="009D62F6">
        <w:rPr>
          <w:sz w:val="12"/>
          <w:szCs w:val="12"/>
        </w:rPr>
        <w:t>degrowthers</w:t>
      </w:r>
      <w:proofErr w:type="spellEnd"/>
      <w:r w:rsidRPr="009D62F6">
        <w:rPr>
          <w:sz w:val="12"/>
          <w:szCs w:val="12"/>
        </w:rPr>
        <w:t xml:space="preserve"> underestimate or neglect similar rebound effects of their policy proposals, such as an advertisement ban.</w:t>
      </w:r>
    </w:p>
    <w:p w14:paraId="03C85CD1" w14:textId="77777777" w:rsidR="00C25714" w:rsidRPr="009D62F6" w:rsidRDefault="00C25714" w:rsidP="00C25714">
      <w:pPr>
        <w:rPr>
          <w:sz w:val="12"/>
          <w:szCs w:val="12"/>
        </w:rPr>
      </w:pPr>
      <w:r w:rsidRPr="009D62F6">
        <w:rPr>
          <w:sz w:val="12"/>
          <w:szCs w:val="12"/>
        </w:rPr>
        <w:t xml:space="preserve">A second resource degrowth policy proposal is a resource taxation. We </w:t>
      </w:r>
      <w:proofErr w:type="gramStart"/>
      <w:r w:rsidRPr="009D62F6">
        <w:rPr>
          <w:sz w:val="12"/>
          <w:szCs w:val="12"/>
        </w:rPr>
        <w:t>have to</w:t>
      </w:r>
      <w:proofErr w:type="gramEnd"/>
      <w:r w:rsidRPr="009D62F6">
        <w:rPr>
          <w:sz w:val="12"/>
          <w:szCs w:val="12"/>
        </w:rPr>
        <w:t xml:space="preserve"> make a distinction between a resource tax and a pollution tax. When there are negative externalities, such as pollution, a taxation is very effective (although its effectiveness is mitigated due to a lower political feasibility, as it requires international cooperation). A pollution tax internalizes the external costs of pollution into the price of the product. However, when there are property rights on resources, there are no such negative externalities. Furthermore, the supply of resources is inelastic (independent of the price). Consider a tax on land use. As the land is already there (</w:t>
      </w:r>
      <w:proofErr w:type="gramStart"/>
      <w:r w:rsidRPr="009D62F6">
        <w:rPr>
          <w:sz w:val="12"/>
          <w:szCs w:val="12"/>
        </w:rPr>
        <w:t>i.e.</w:t>
      </w:r>
      <w:proofErr w:type="gramEnd"/>
      <w:r w:rsidRPr="009D62F6">
        <w:rPr>
          <w:sz w:val="12"/>
          <w:szCs w:val="12"/>
        </w:rPr>
        <w:t xml:space="preserve"> it is not being produced), a land tax does not decrease land use (unless the tax would be really high, which is politically unfeasible). In general, a resource taxation does not decrease resource use and hence is not effective to reduce the environmental impact.</w:t>
      </w:r>
    </w:p>
    <w:p w14:paraId="389D78F8" w14:textId="77777777" w:rsidR="00C25714" w:rsidRPr="009D62F6" w:rsidRDefault="00C25714" w:rsidP="00C25714">
      <w:pPr>
        <w:rPr>
          <w:sz w:val="12"/>
          <w:szCs w:val="12"/>
        </w:rPr>
      </w:pPr>
      <w:r w:rsidRPr="009D62F6">
        <w:rPr>
          <w:sz w:val="12"/>
          <w:szCs w:val="12"/>
        </w:rPr>
        <w:t>But a resource tax remains important, though, because it increases fairness through redistribution. A resource tax allows to redistribute the unearned income (resource rent) from owning resources. A resource tax-and-dividend system, where resource tax revenues are distributed to all citizens as a universal dividend, is both fair and efficient. A resource tax is efficient, because resources are created by nature and not by the resource owners. The resource owners will not be disincentivized by the tax: they will not produce less resources when resources are taxed, because the resources are not produced by the owners. And a resource dividend makes the system fair: as no-one produced the resources, the value of the resources belongs equally to everyone. A dividend is a method to equally distribute the value (resource rent) of the resources among citizens.</w:t>
      </w:r>
    </w:p>
    <w:p w14:paraId="0C36A108" w14:textId="77777777" w:rsidR="00C25714" w:rsidRPr="009D62F6" w:rsidRDefault="00C25714" w:rsidP="00C25714">
      <w:pPr>
        <w:rPr>
          <w:sz w:val="12"/>
          <w:szCs w:val="12"/>
        </w:rPr>
      </w:pPr>
      <w:r w:rsidRPr="009D62F6">
        <w:rPr>
          <w:sz w:val="12"/>
          <w:szCs w:val="12"/>
        </w:rPr>
        <w:t>Improving technology; the ecomodernist objective</w:t>
      </w:r>
    </w:p>
    <w:p w14:paraId="26CC68B4" w14:textId="77777777" w:rsidR="00C25714" w:rsidRPr="009D62F6" w:rsidRDefault="00C25714" w:rsidP="00C25714">
      <w:pPr>
        <w:rPr>
          <w:sz w:val="16"/>
        </w:rPr>
      </w:pPr>
      <w:r w:rsidRPr="009D62F6">
        <w:rPr>
          <w:sz w:val="16"/>
        </w:rPr>
        <w:t xml:space="preserve">In contrast with the degrowth movement, the ecomodernist and effective environmentalist movements primarily focus on the fourth factor in the </w:t>
      </w:r>
      <w:proofErr w:type="spellStart"/>
      <w:r w:rsidRPr="009D62F6">
        <w:rPr>
          <w:sz w:val="16"/>
        </w:rPr>
        <w:t>ImPACT</w:t>
      </w:r>
      <w:proofErr w:type="spellEnd"/>
      <w:r w:rsidRPr="009D62F6">
        <w:rPr>
          <w:sz w:val="16"/>
        </w:rPr>
        <w:t xml:space="preserve">-equation. This T-factor represents technology. A high </w:t>
      </w:r>
      <w:r w:rsidRPr="009D62F6">
        <w:rPr>
          <w:rStyle w:val="Emphasis"/>
        </w:rPr>
        <w:t>T-factor</w:t>
      </w:r>
      <w:r w:rsidRPr="009D62F6">
        <w:rPr>
          <w:sz w:val="16"/>
        </w:rPr>
        <w:t xml:space="preserve"> means a lot of </w:t>
      </w:r>
      <w:r w:rsidRPr="009D62F6">
        <w:rPr>
          <w:rStyle w:val="Emphasis"/>
        </w:rPr>
        <w:t>dirty tech</w:t>
      </w:r>
      <w:r w:rsidRPr="009D62F6">
        <w:rPr>
          <w:sz w:val="16"/>
        </w:rPr>
        <w:t xml:space="preserve">nology is being used in the economy. Ecomodernists and effective </w:t>
      </w:r>
      <w:proofErr w:type="gramStart"/>
      <w:r w:rsidRPr="009D62F6">
        <w:rPr>
          <w:sz w:val="16"/>
        </w:rPr>
        <w:t>environmentalists</w:t>
      </w:r>
      <w:proofErr w:type="gramEnd"/>
      <w:r w:rsidRPr="009D62F6">
        <w:rPr>
          <w:sz w:val="16"/>
        </w:rPr>
        <w:t xml:space="preserve"> campaign for increased government funding in clean technology research and development.</w:t>
      </w:r>
    </w:p>
    <w:p w14:paraId="0AD98F18" w14:textId="77777777" w:rsidR="00C25714" w:rsidRPr="009D62F6" w:rsidRDefault="00C25714" w:rsidP="00C25714">
      <w:pPr>
        <w:rPr>
          <w:sz w:val="16"/>
        </w:rPr>
      </w:pPr>
      <w:r w:rsidRPr="009D62F6">
        <w:rPr>
          <w:sz w:val="16"/>
        </w:rPr>
        <w:t>There are several reasons why ecomodernists and effective environmentalists focus on reducing the T-factor by increasing government spending on clean tech innovation.</w:t>
      </w:r>
    </w:p>
    <w:p w14:paraId="57534D0E" w14:textId="77777777" w:rsidR="00C25714" w:rsidRPr="009D62F6" w:rsidRDefault="00C25714" w:rsidP="00C25714">
      <w:pPr>
        <w:rPr>
          <w:sz w:val="16"/>
        </w:rPr>
      </w:pPr>
      <w:r w:rsidRPr="009D62F6">
        <w:rPr>
          <w:sz w:val="16"/>
        </w:rPr>
        <w:t xml:space="preserve">A first reason is that of all factors in the </w:t>
      </w:r>
      <w:proofErr w:type="spellStart"/>
      <w:r w:rsidRPr="009D62F6">
        <w:rPr>
          <w:sz w:val="16"/>
        </w:rPr>
        <w:t>ImPACT</w:t>
      </w:r>
      <w:proofErr w:type="spellEnd"/>
      <w:r w:rsidRPr="009D62F6">
        <w:rPr>
          <w:sz w:val="16"/>
        </w:rPr>
        <w:t xml:space="preserve">-equation, </w:t>
      </w:r>
      <w:r w:rsidRPr="009D62F6">
        <w:rPr>
          <w:rStyle w:val="Emphasis"/>
          <w:highlight w:val="cyan"/>
        </w:rPr>
        <w:t>T</w:t>
      </w:r>
      <w:r w:rsidRPr="009D62F6">
        <w:rPr>
          <w:sz w:val="16"/>
          <w:highlight w:val="cyan"/>
        </w:rPr>
        <w:t xml:space="preserve"> </w:t>
      </w:r>
      <w:r w:rsidRPr="009D62F6">
        <w:rPr>
          <w:rStyle w:val="StyleUnderline"/>
          <w:highlight w:val="cyan"/>
        </w:rPr>
        <w:t>is the only factor that can</w:t>
      </w:r>
      <w:r w:rsidRPr="009D62F6">
        <w:rPr>
          <w:sz w:val="16"/>
          <w:highlight w:val="cyan"/>
        </w:rPr>
        <w:t xml:space="preserve"> </w:t>
      </w:r>
      <w:r w:rsidRPr="009D62F6">
        <w:rPr>
          <w:rStyle w:val="Emphasis"/>
          <w:highlight w:val="cyan"/>
        </w:rPr>
        <w:t>feasibly</w:t>
      </w:r>
      <w:r w:rsidRPr="009D62F6">
        <w:rPr>
          <w:sz w:val="16"/>
        </w:rPr>
        <w:t xml:space="preserve"> (according to the laws of physics, without much political resistance) </w:t>
      </w:r>
      <w:r w:rsidRPr="009D62F6">
        <w:rPr>
          <w:rStyle w:val="StyleUnderline"/>
          <w:highlight w:val="cyan"/>
        </w:rPr>
        <w:t>be reduced</w:t>
      </w:r>
      <w:r w:rsidRPr="009D62F6">
        <w:rPr>
          <w:sz w:val="16"/>
        </w:rPr>
        <w:t xml:space="preserve"> </w:t>
      </w:r>
      <w:r w:rsidRPr="009D62F6">
        <w:rPr>
          <w:rStyle w:val="Emphasis"/>
        </w:rPr>
        <w:t>all the way to</w:t>
      </w:r>
      <w:r w:rsidRPr="009D62F6">
        <w:rPr>
          <w:sz w:val="16"/>
        </w:rPr>
        <w:t xml:space="preserve"> (almost) </w:t>
      </w:r>
      <w:r w:rsidRPr="009D62F6">
        <w:rPr>
          <w:rStyle w:val="Emphasis"/>
        </w:rPr>
        <w:t>zero</w:t>
      </w:r>
      <w:r w:rsidRPr="009D62F6">
        <w:rPr>
          <w:sz w:val="16"/>
        </w:rPr>
        <w:t xml:space="preserve">, </w:t>
      </w:r>
      <w:r w:rsidRPr="009D62F6">
        <w:rPr>
          <w:rStyle w:val="StyleUnderline"/>
        </w:rPr>
        <w:t>such that the environmental impact becomes</w:t>
      </w:r>
      <w:r w:rsidRPr="009D62F6">
        <w:rPr>
          <w:sz w:val="16"/>
        </w:rPr>
        <w:t xml:space="preserve"> (almost) </w:t>
      </w:r>
      <w:r w:rsidRPr="009D62F6">
        <w:rPr>
          <w:rStyle w:val="StyleUnderline"/>
        </w:rPr>
        <w:t>zero</w:t>
      </w:r>
      <w:r w:rsidRPr="009D62F6">
        <w:rPr>
          <w:sz w:val="16"/>
        </w:rPr>
        <w:t xml:space="preserve">. For example, </w:t>
      </w:r>
      <w:r w:rsidRPr="009D62F6">
        <w:rPr>
          <w:rStyle w:val="StyleUnderline"/>
        </w:rPr>
        <w:t>there are</w:t>
      </w:r>
      <w:r w:rsidRPr="009D62F6">
        <w:rPr>
          <w:sz w:val="16"/>
        </w:rPr>
        <w:t xml:space="preserve"> </w:t>
      </w:r>
      <w:r w:rsidRPr="009D62F6">
        <w:rPr>
          <w:rStyle w:val="Emphasis"/>
        </w:rPr>
        <w:t>clean energy tech</w:t>
      </w:r>
      <w:r w:rsidRPr="009D62F6">
        <w:rPr>
          <w:sz w:val="16"/>
        </w:rPr>
        <w:t>nologie</w:t>
      </w:r>
      <w:r w:rsidRPr="009D62F6">
        <w:rPr>
          <w:rStyle w:val="Emphasis"/>
        </w:rPr>
        <w:t>s</w:t>
      </w:r>
      <w:r w:rsidRPr="009D62F6">
        <w:rPr>
          <w:sz w:val="16"/>
        </w:rPr>
        <w:t xml:space="preserve">, </w:t>
      </w:r>
      <w:r w:rsidRPr="009D62F6">
        <w:rPr>
          <w:rStyle w:val="StyleUnderline"/>
        </w:rPr>
        <w:t>such as</w:t>
      </w:r>
      <w:r w:rsidRPr="009D62F6">
        <w:rPr>
          <w:sz w:val="16"/>
        </w:rPr>
        <w:t xml:space="preserve"> </w:t>
      </w:r>
      <w:r w:rsidRPr="009D62F6">
        <w:rPr>
          <w:rStyle w:val="Emphasis"/>
        </w:rPr>
        <w:t>nuclear</w:t>
      </w:r>
      <w:r w:rsidRPr="009D62F6">
        <w:rPr>
          <w:sz w:val="16"/>
        </w:rPr>
        <w:t xml:space="preserve"> energy and </w:t>
      </w:r>
      <w:r w:rsidRPr="009D62F6">
        <w:rPr>
          <w:rStyle w:val="Emphasis"/>
        </w:rPr>
        <w:t>renewable</w:t>
      </w:r>
      <w:r w:rsidRPr="009D62F6">
        <w:rPr>
          <w:sz w:val="16"/>
        </w:rPr>
        <w:t xml:space="preserve"> </w:t>
      </w:r>
      <w:r w:rsidRPr="009D62F6">
        <w:rPr>
          <w:rStyle w:val="StyleUnderline"/>
        </w:rPr>
        <w:t>energy</w:t>
      </w:r>
      <w:r w:rsidRPr="009D62F6">
        <w:rPr>
          <w:sz w:val="16"/>
        </w:rPr>
        <w:t>, that have (almost) zero greenhouse gas emissions per energy unit.</w:t>
      </w:r>
    </w:p>
    <w:p w14:paraId="31BFFAE9" w14:textId="77777777" w:rsidR="00C25714" w:rsidRPr="009D62F6" w:rsidRDefault="00C25714" w:rsidP="00C25714">
      <w:pPr>
        <w:rPr>
          <w:sz w:val="16"/>
        </w:rPr>
      </w:pPr>
      <w:r w:rsidRPr="009D62F6">
        <w:rPr>
          <w:rStyle w:val="StyleUnderline"/>
        </w:rPr>
        <w:t>Due to</w:t>
      </w:r>
      <w:r w:rsidRPr="009D62F6">
        <w:rPr>
          <w:sz w:val="16"/>
        </w:rPr>
        <w:t xml:space="preserve"> technological </w:t>
      </w:r>
      <w:r w:rsidRPr="009D62F6">
        <w:rPr>
          <w:rStyle w:val="Emphasis"/>
        </w:rPr>
        <w:t>innovation</w:t>
      </w:r>
      <w:r w:rsidRPr="009D62F6">
        <w:rPr>
          <w:sz w:val="16"/>
        </w:rPr>
        <w:t xml:space="preserve"> (research and development of clean technology that has a low environmental impact), </w:t>
      </w:r>
      <w:r w:rsidRPr="009D62F6">
        <w:rPr>
          <w:rStyle w:val="StyleUnderline"/>
        </w:rPr>
        <w:t>we already see a</w:t>
      </w:r>
      <w:r w:rsidRPr="009D62F6">
        <w:rPr>
          <w:sz w:val="16"/>
        </w:rPr>
        <w:t xml:space="preserve"> </w:t>
      </w:r>
      <w:r w:rsidRPr="009D62F6">
        <w:rPr>
          <w:rStyle w:val="Emphasis"/>
        </w:rPr>
        <w:t>decoupling</w:t>
      </w:r>
      <w:r w:rsidRPr="009D62F6">
        <w:rPr>
          <w:sz w:val="16"/>
        </w:rPr>
        <w:t xml:space="preserve"> </w:t>
      </w:r>
      <w:r w:rsidRPr="009D62F6">
        <w:rPr>
          <w:rStyle w:val="StyleUnderline"/>
        </w:rPr>
        <w:t>of climate impact and economic growth</w:t>
      </w:r>
      <w:r w:rsidRPr="009D62F6">
        <w:rPr>
          <w:sz w:val="16"/>
        </w:rPr>
        <w:t xml:space="preserve"> in most high-income countries. The consumption-based per capita </w:t>
      </w:r>
      <w:r w:rsidRPr="009D62F6">
        <w:rPr>
          <w:rStyle w:val="StyleUnderline"/>
        </w:rPr>
        <w:t>CO2-emissions</w:t>
      </w:r>
      <w:r w:rsidRPr="009D62F6">
        <w:rPr>
          <w:sz w:val="16"/>
        </w:rPr>
        <w:t xml:space="preserve"> in almost all high-income countries (e.g. EU, </w:t>
      </w:r>
      <w:proofErr w:type="gramStart"/>
      <w:r w:rsidRPr="009D62F6">
        <w:rPr>
          <w:sz w:val="16"/>
        </w:rPr>
        <w:t>US,…</w:t>
      </w:r>
      <w:proofErr w:type="gramEnd"/>
      <w:r w:rsidRPr="009D62F6">
        <w:rPr>
          <w:sz w:val="16"/>
        </w:rPr>
        <w:t xml:space="preserve">) </w:t>
      </w:r>
      <w:r w:rsidRPr="009D62F6">
        <w:rPr>
          <w:rStyle w:val="StyleUnderline"/>
        </w:rPr>
        <w:t>dropped by</w:t>
      </w:r>
      <w:r w:rsidRPr="009D62F6">
        <w:rPr>
          <w:sz w:val="16"/>
        </w:rPr>
        <w:t xml:space="preserve"> about </w:t>
      </w:r>
      <w:r w:rsidRPr="009D62F6">
        <w:rPr>
          <w:rStyle w:val="Emphasis"/>
        </w:rPr>
        <w:t>25%</w:t>
      </w:r>
      <w:r w:rsidRPr="009D62F6">
        <w:rPr>
          <w:sz w:val="16"/>
        </w:rPr>
        <w:t xml:space="preserve"> </w:t>
      </w:r>
      <w:r w:rsidRPr="009D62F6">
        <w:rPr>
          <w:rStyle w:val="StyleUnderline"/>
        </w:rPr>
        <w:t>the past 15 years</w:t>
      </w:r>
      <w:r w:rsidRPr="009D62F6">
        <w:rPr>
          <w:sz w:val="16"/>
        </w:rPr>
        <w:t xml:space="preserve"> (since 2005), </w:t>
      </w:r>
      <w:r w:rsidRPr="009D62F6">
        <w:rPr>
          <w:rStyle w:val="StyleUnderline"/>
        </w:rPr>
        <w:t>whereas</w:t>
      </w:r>
      <w:r w:rsidRPr="009D62F6">
        <w:rPr>
          <w:sz w:val="16"/>
        </w:rPr>
        <w:t xml:space="preserve"> their </w:t>
      </w:r>
      <w:r w:rsidRPr="009D62F6">
        <w:rPr>
          <w:rStyle w:val="Emphasis"/>
        </w:rPr>
        <w:t>levels of GDP</w:t>
      </w:r>
      <w:r w:rsidRPr="009D62F6">
        <w:rPr>
          <w:sz w:val="16"/>
        </w:rPr>
        <w:t xml:space="preserve"> per capita </w:t>
      </w:r>
      <w:r w:rsidRPr="009D62F6">
        <w:rPr>
          <w:rStyle w:val="StyleUnderline"/>
        </w:rPr>
        <w:t>kept increasing</w:t>
      </w:r>
      <w:r w:rsidRPr="009D62F6">
        <w:rPr>
          <w:sz w:val="16"/>
        </w:rPr>
        <w:t xml:space="preserve">. </w:t>
      </w:r>
      <w:proofErr w:type="spellStart"/>
      <w:r w:rsidRPr="009D62F6">
        <w:rPr>
          <w:sz w:val="16"/>
        </w:rPr>
        <w:t>Degrowthers</w:t>
      </w:r>
      <w:proofErr w:type="spellEnd"/>
      <w:r w:rsidRPr="009D62F6">
        <w:rPr>
          <w:sz w:val="16"/>
        </w:rPr>
        <w:t xml:space="preserve"> are skeptical about such </w:t>
      </w:r>
      <w:proofErr w:type="gramStart"/>
      <w:r w:rsidRPr="009D62F6">
        <w:rPr>
          <w:sz w:val="16"/>
        </w:rPr>
        <w:t>decoupling, and</w:t>
      </w:r>
      <w:proofErr w:type="gramEnd"/>
      <w:r w:rsidRPr="009D62F6">
        <w:rPr>
          <w:sz w:val="16"/>
        </w:rPr>
        <w:t xml:space="preserve"> argue that such decoupling is not fast enough to meet climate targets and avoid 1,5°C global warming. But at least </w:t>
      </w:r>
      <w:r w:rsidRPr="009D62F6">
        <w:rPr>
          <w:rStyle w:val="StyleUnderline"/>
        </w:rPr>
        <w:t xml:space="preserve">we </w:t>
      </w:r>
      <w:r w:rsidRPr="009D62F6">
        <w:rPr>
          <w:rStyle w:val="StyleUnderline"/>
          <w:highlight w:val="cyan"/>
        </w:rPr>
        <w:t>have</w:t>
      </w:r>
      <w:r w:rsidRPr="009D62F6">
        <w:rPr>
          <w:sz w:val="16"/>
          <w:highlight w:val="cyan"/>
        </w:rPr>
        <w:t xml:space="preserve"> </w:t>
      </w:r>
      <w:r w:rsidRPr="009D62F6">
        <w:rPr>
          <w:rStyle w:val="Emphasis"/>
          <w:highlight w:val="cyan"/>
        </w:rPr>
        <w:t>evidence</w:t>
      </w:r>
      <w:r w:rsidRPr="009D62F6">
        <w:rPr>
          <w:sz w:val="16"/>
        </w:rPr>
        <w:t xml:space="preserve"> that </w:t>
      </w:r>
      <w:r w:rsidRPr="009D62F6">
        <w:rPr>
          <w:rStyle w:val="StyleUnderline"/>
          <w:highlight w:val="cyan"/>
        </w:rPr>
        <w:t>decoupling</w:t>
      </w:r>
      <w:r w:rsidRPr="009D62F6">
        <w:rPr>
          <w:rStyle w:val="StyleUnderline"/>
        </w:rPr>
        <w:t xml:space="preserve"> due to</w:t>
      </w:r>
      <w:r w:rsidRPr="009D62F6">
        <w:rPr>
          <w:sz w:val="16"/>
        </w:rPr>
        <w:t xml:space="preserve"> technological </w:t>
      </w:r>
      <w:r w:rsidRPr="009D62F6">
        <w:rPr>
          <w:rStyle w:val="StyleUnderline"/>
        </w:rPr>
        <w:t xml:space="preserve">innovation </w:t>
      </w:r>
      <w:r w:rsidRPr="009D62F6">
        <w:rPr>
          <w:rStyle w:val="StyleUnderline"/>
          <w:highlight w:val="cyan"/>
        </w:rPr>
        <w:t>is</w:t>
      </w:r>
      <w:r w:rsidRPr="009D62F6">
        <w:rPr>
          <w:sz w:val="16"/>
          <w:highlight w:val="cyan"/>
        </w:rPr>
        <w:t xml:space="preserve"> </w:t>
      </w:r>
      <w:r w:rsidRPr="009D62F6">
        <w:rPr>
          <w:rStyle w:val="Emphasis"/>
          <w:highlight w:val="cyan"/>
        </w:rPr>
        <w:t>possible</w:t>
      </w:r>
      <w:r w:rsidRPr="009D62F6">
        <w:rPr>
          <w:sz w:val="16"/>
        </w:rPr>
        <w:t xml:space="preserve">. </w:t>
      </w:r>
      <w:r w:rsidRPr="009D62F6">
        <w:rPr>
          <w:rStyle w:val="StyleUnderline"/>
        </w:rPr>
        <w:t>In</w:t>
      </w:r>
      <w:r w:rsidRPr="009D62F6">
        <w:rPr>
          <w:sz w:val="16"/>
        </w:rPr>
        <w:t xml:space="preserve"> </w:t>
      </w:r>
      <w:r w:rsidRPr="009D62F6">
        <w:rPr>
          <w:rStyle w:val="Emphasis"/>
        </w:rPr>
        <w:t>contrast</w:t>
      </w:r>
      <w:r w:rsidRPr="009D62F6">
        <w:rPr>
          <w:sz w:val="16"/>
        </w:rPr>
        <w:t xml:space="preserve">, </w:t>
      </w:r>
      <w:proofErr w:type="spellStart"/>
      <w:r w:rsidRPr="009D62F6">
        <w:rPr>
          <w:sz w:val="16"/>
        </w:rPr>
        <w:t>degrowthers</w:t>
      </w:r>
      <w:proofErr w:type="spellEnd"/>
      <w:r w:rsidRPr="009D62F6">
        <w:rPr>
          <w:sz w:val="16"/>
        </w:rPr>
        <w:t xml:space="preserve"> believe in the feasibility of another kind of decoupling, between economic wealth and human well-being or life satisfaction. But there are </w:t>
      </w:r>
      <w:r w:rsidRPr="009D62F6">
        <w:rPr>
          <w:rStyle w:val="Emphasis"/>
          <w:highlight w:val="cyan"/>
        </w:rPr>
        <w:t>no countries</w:t>
      </w:r>
      <w:r w:rsidRPr="009D62F6">
        <w:rPr>
          <w:sz w:val="16"/>
        </w:rPr>
        <w:t xml:space="preserve"> </w:t>
      </w:r>
      <w:r w:rsidRPr="009D62F6">
        <w:rPr>
          <w:rStyle w:val="StyleUnderline"/>
        </w:rPr>
        <w:t xml:space="preserve">that </w:t>
      </w:r>
      <w:r w:rsidRPr="009D62F6">
        <w:rPr>
          <w:rStyle w:val="StyleUnderline"/>
          <w:highlight w:val="cyan"/>
        </w:rPr>
        <w:t>show</w:t>
      </w:r>
      <w:r w:rsidRPr="009D62F6">
        <w:rPr>
          <w:rStyle w:val="StyleUnderline"/>
        </w:rPr>
        <w:t xml:space="preserve"> an</w:t>
      </w:r>
      <w:r w:rsidRPr="009D62F6">
        <w:rPr>
          <w:sz w:val="16"/>
        </w:rPr>
        <w:t xml:space="preserve"> </w:t>
      </w:r>
      <w:r w:rsidRPr="009D62F6">
        <w:rPr>
          <w:rStyle w:val="Emphasis"/>
          <w:highlight w:val="cyan"/>
        </w:rPr>
        <w:t>increase in well-being</w:t>
      </w:r>
      <w:r w:rsidRPr="009D62F6">
        <w:rPr>
          <w:sz w:val="16"/>
        </w:rPr>
        <w:t xml:space="preserve"> (</w:t>
      </w:r>
      <w:proofErr w:type="gramStart"/>
      <w:r w:rsidRPr="009D62F6">
        <w:rPr>
          <w:sz w:val="16"/>
        </w:rPr>
        <w:t>e.g.</w:t>
      </w:r>
      <w:proofErr w:type="gramEnd"/>
      <w:r w:rsidRPr="009D62F6">
        <w:rPr>
          <w:sz w:val="16"/>
        </w:rPr>
        <w:t xml:space="preserve"> an increase in living standards or flourishing) </w:t>
      </w:r>
      <w:r w:rsidRPr="009D62F6">
        <w:rPr>
          <w:rStyle w:val="StyleUnderline"/>
          <w:highlight w:val="cyan"/>
        </w:rPr>
        <w:t>and</w:t>
      </w:r>
      <w:r w:rsidRPr="009D62F6">
        <w:rPr>
          <w:rStyle w:val="StyleUnderline"/>
        </w:rPr>
        <w:t xml:space="preserve"> a</w:t>
      </w:r>
      <w:r w:rsidRPr="009D62F6">
        <w:rPr>
          <w:sz w:val="16"/>
        </w:rPr>
        <w:t xml:space="preserve"> </w:t>
      </w:r>
      <w:r w:rsidRPr="009D62F6">
        <w:rPr>
          <w:rStyle w:val="Emphasis"/>
          <w:highlight w:val="cyan"/>
        </w:rPr>
        <w:t>decrease</w:t>
      </w:r>
      <w:r w:rsidRPr="009D62F6">
        <w:rPr>
          <w:sz w:val="16"/>
          <w:highlight w:val="cyan"/>
        </w:rPr>
        <w:t xml:space="preserve"> </w:t>
      </w:r>
      <w:r w:rsidRPr="009D62F6">
        <w:rPr>
          <w:rStyle w:val="StyleUnderline"/>
          <w:highlight w:val="cyan"/>
        </w:rPr>
        <w:t>in</w:t>
      </w:r>
      <w:r w:rsidRPr="009D62F6">
        <w:rPr>
          <w:sz w:val="16"/>
          <w:highlight w:val="cyan"/>
        </w:rPr>
        <w:t xml:space="preserve"> </w:t>
      </w:r>
      <w:r w:rsidRPr="009D62F6">
        <w:rPr>
          <w:rStyle w:val="Emphasis"/>
          <w:highlight w:val="cyan"/>
        </w:rPr>
        <w:t>GDP</w:t>
      </w:r>
      <w:r w:rsidRPr="009D62F6">
        <w:rPr>
          <w:sz w:val="16"/>
        </w:rPr>
        <w:t xml:space="preserve"> </w:t>
      </w:r>
      <w:r w:rsidRPr="009D62F6">
        <w:rPr>
          <w:rStyle w:val="StyleUnderline"/>
        </w:rPr>
        <w:t>or</w:t>
      </w:r>
      <w:r w:rsidRPr="009D62F6">
        <w:rPr>
          <w:sz w:val="16"/>
        </w:rPr>
        <w:t xml:space="preserve"> </w:t>
      </w:r>
      <w:r w:rsidRPr="009D62F6">
        <w:rPr>
          <w:rStyle w:val="Emphasis"/>
        </w:rPr>
        <w:t>resource use</w:t>
      </w:r>
      <w:r w:rsidRPr="009D62F6">
        <w:rPr>
          <w:sz w:val="16"/>
        </w:rPr>
        <w:t xml:space="preserve">. There is strong evidence that GDP is positively correlated with measures of well-being. </w:t>
      </w:r>
      <w:proofErr w:type="spellStart"/>
      <w:r w:rsidRPr="009D62F6">
        <w:rPr>
          <w:sz w:val="16"/>
        </w:rPr>
        <w:t>Degrowthers</w:t>
      </w:r>
      <w:proofErr w:type="spellEnd"/>
      <w:r w:rsidRPr="009D62F6">
        <w:rPr>
          <w:sz w:val="16"/>
        </w:rPr>
        <w:t xml:space="preserve"> should be more skeptical about the decoupling of well-being and GDP, than about the decoupling of GDP and environmental impact.</w:t>
      </w:r>
    </w:p>
    <w:p w14:paraId="2D099AE8" w14:textId="77777777" w:rsidR="00C25714" w:rsidRPr="009D62F6" w:rsidRDefault="00C25714" w:rsidP="00C25714">
      <w:pPr>
        <w:rPr>
          <w:sz w:val="16"/>
        </w:rPr>
      </w:pPr>
      <w:r w:rsidRPr="009D62F6">
        <w:rPr>
          <w:sz w:val="16"/>
        </w:rPr>
        <w:t xml:space="preserve">A second reason for the effectiveness of reducing the T-factor, is the interdependence between the factors A and T. </w:t>
      </w:r>
      <w:proofErr w:type="gramStart"/>
      <w:r w:rsidRPr="009D62F6">
        <w:rPr>
          <w:sz w:val="16"/>
        </w:rPr>
        <w:t>In particular, with</w:t>
      </w:r>
      <w:proofErr w:type="gramEnd"/>
      <w:r w:rsidRPr="009D62F6">
        <w:rPr>
          <w:sz w:val="16"/>
        </w:rPr>
        <w:t xml:space="preserve"> appropriate policy, the T-factor can be made a decreasing function of A. And this function could even be steeper than 1/A. That means </w:t>
      </w:r>
      <w:r w:rsidRPr="009D62F6">
        <w:rPr>
          <w:rStyle w:val="StyleUnderline"/>
        </w:rPr>
        <w:t>an</w:t>
      </w:r>
      <w:r w:rsidRPr="009D62F6">
        <w:rPr>
          <w:sz w:val="16"/>
        </w:rPr>
        <w:t xml:space="preserve"> </w:t>
      </w:r>
      <w:r w:rsidRPr="009D62F6">
        <w:rPr>
          <w:rStyle w:val="Emphasis"/>
          <w:highlight w:val="cyan"/>
        </w:rPr>
        <w:t>increase in A</w:t>
      </w:r>
      <w:r w:rsidRPr="009D62F6">
        <w:rPr>
          <w:sz w:val="16"/>
        </w:rPr>
        <w:t xml:space="preserve"> </w:t>
      </w:r>
      <w:r w:rsidRPr="009D62F6">
        <w:rPr>
          <w:rStyle w:val="StyleUnderline"/>
        </w:rPr>
        <w:t>could</w:t>
      </w:r>
      <w:r w:rsidRPr="009D62F6">
        <w:rPr>
          <w:sz w:val="16"/>
        </w:rPr>
        <w:t xml:space="preserve"> </w:t>
      </w:r>
      <w:r w:rsidRPr="009D62F6">
        <w:rPr>
          <w:rStyle w:val="Emphasis"/>
          <w:highlight w:val="cyan"/>
        </w:rPr>
        <w:t>reduce</w:t>
      </w:r>
      <w:r w:rsidRPr="009D62F6">
        <w:rPr>
          <w:sz w:val="16"/>
        </w:rPr>
        <w:t xml:space="preserve"> the </w:t>
      </w:r>
      <w:r w:rsidRPr="009D62F6">
        <w:rPr>
          <w:rStyle w:val="StyleUnderline"/>
        </w:rPr>
        <w:t xml:space="preserve">total environmental </w:t>
      </w:r>
      <w:r w:rsidRPr="009D62F6">
        <w:rPr>
          <w:rStyle w:val="StyleUnderline"/>
          <w:highlight w:val="cyan"/>
        </w:rPr>
        <w:t>impact</w:t>
      </w:r>
      <w:r w:rsidRPr="009D62F6">
        <w:rPr>
          <w:rStyle w:val="StyleUnderline"/>
        </w:rPr>
        <w:t>, because the factor</w:t>
      </w:r>
      <w:r w:rsidRPr="009D62F6">
        <w:rPr>
          <w:sz w:val="16"/>
        </w:rPr>
        <w:t xml:space="preserve"> </w:t>
      </w:r>
      <w:r w:rsidRPr="009D62F6">
        <w:rPr>
          <w:rStyle w:val="Emphasis"/>
        </w:rPr>
        <w:t>T</w:t>
      </w:r>
      <w:r w:rsidRPr="009D62F6">
        <w:rPr>
          <w:sz w:val="16"/>
        </w:rPr>
        <w:t xml:space="preserve"> </w:t>
      </w:r>
      <w:r w:rsidRPr="009D62F6">
        <w:rPr>
          <w:rStyle w:val="StyleUnderline"/>
        </w:rPr>
        <w:t>decreases</w:t>
      </w:r>
      <w:r w:rsidRPr="009D62F6">
        <w:rPr>
          <w:sz w:val="16"/>
        </w:rPr>
        <w:t xml:space="preserve"> </w:t>
      </w:r>
      <w:r w:rsidRPr="009D62F6">
        <w:rPr>
          <w:rStyle w:val="Emphasis"/>
        </w:rPr>
        <w:t>stronger</w:t>
      </w:r>
      <w:r w:rsidRPr="009D62F6">
        <w:rPr>
          <w:sz w:val="16"/>
        </w:rPr>
        <w:t xml:space="preserve"> </w:t>
      </w:r>
      <w:r w:rsidRPr="009D62F6">
        <w:rPr>
          <w:rStyle w:val="StyleUnderline"/>
        </w:rPr>
        <w:t>than the increase in A</w:t>
      </w:r>
      <w:r w:rsidRPr="009D62F6">
        <w:rPr>
          <w:sz w:val="16"/>
        </w:rPr>
        <w:t xml:space="preserve">. Suppose the affluence A increases with 10% (which can be reasonably expected after 5 years of growth at the average </w:t>
      </w:r>
      <w:r w:rsidRPr="009D62F6">
        <w:rPr>
          <w:sz w:val="16"/>
        </w:rPr>
        <w:lastRenderedPageBreak/>
        <w:t xml:space="preserve">growth rate of the past two centuries). </w:t>
      </w:r>
      <w:r w:rsidRPr="009D62F6">
        <w:rPr>
          <w:rStyle w:val="StyleUnderline"/>
        </w:rPr>
        <w:t>If</w:t>
      </w:r>
      <w:r w:rsidRPr="009D62F6">
        <w:rPr>
          <w:sz w:val="16"/>
        </w:rPr>
        <w:t xml:space="preserve"> </w:t>
      </w:r>
      <w:r w:rsidRPr="009D62F6">
        <w:rPr>
          <w:rStyle w:val="Emphasis"/>
        </w:rPr>
        <w:t xml:space="preserve">only </w:t>
      </w:r>
      <w:r w:rsidRPr="009D62F6">
        <w:rPr>
          <w:rStyle w:val="Emphasis"/>
          <w:highlight w:val="cyan"/>
        </w:rPr>
        <w:t>1%</w:t>
      </w:r>
      <w:r w:rsidRPr="009D62F6">
        <w:rPr>
          <w:sz w:val="16"/>
        </w:rPr>
        <w:t xml:space="preserve"> of </w:t>
      </w:r>
      <w:r w:rsidRPr="009D62F6">
        <w:rPr>
          <w:rStyle w:val="StyleUnderline"/>
        </w:rPr>
        <w:t xml:space="preserve">that </w:t>
      </w:r>
      <w:r w:rsidRPr="009D62F6">
        <w:rPr>
          <w:rStyle w:val="StyleUnderline"/>
          <w:highlight w:val="cyan"/>
        </w:rPr>
        <w:t>increase</w:t>
      </w:r>
      <w:r w:rsidRPr="009D62F6">
        <w:rPr>
          <w:rStyle w:val="StyleUnderline"/>
        </w:rPr>
        <w:t xml:space="preserve"> in GDP is used for funding of</w:t>
      </w:r>
      <w:r w:rsidRPr="009D62F6">
        <w:rPr>
          <w:sz w:val="16"/>
        </w:rPr>
        <w:t xml:space="preserve"> </w:t>
      </w:r>
      <w:r w:rsidRPr="009D62F6">
        <w:rPr>
          <w:rStyle w:val="Emphasis"/>
        </w:rPr>
        <w:t>clean tech</w:t>
      </w:r>
      <w:r w:rsidRPr="009D62F6">
        <w:rPr>
          <w:sz w:val="16"/>
        </w:rPr>
        <w:t xml:space="preserve">nology </w:t>
      </w:r>
      <w:r w:rsidRPr="009D62F6">
        <w:rPr>
          <w:rStyle w:val="Emphasis"/>
        </w:rPr>
        <w:t>innovation</w:t>
      </w:r>
      <w:r w:rsidRPr="009D62F6">
        <w:rPr>
          <w:sz w:val="16"/>
        </w:rPr>
        <w:t xml:space="preserve">, </w:t>
      </w:r>
      <w:r w:rsidRPr="009D62F6">
        <w:rPr>
          <w:rStyle w:val="StyleUnderline"/>
        </w:rPr>
        <w:t>which should be politically feasible</w:t>
      </w:r>
      <w:r w:rsidRPr="009D62F6">
        <w:rPr>
          <w:sz w:val="16"/>
        </w:rPr>
        <w:t xml:space="preserve">, the </w:t>
      </w:r>
      <w:r w:rsidRPr="009D62F6">
        <w:rPr>
          <w:rStyle w:val="StyleUnderline"/>
        </w:rPr>
        <w:t xml:space="preserve">global </w:t>
      </w:r>
      <w:r w:rsidRPr="009D62F6">
        <w:rPr>
          <w:rStyle w:val="StyleUnderline"/>
          <w:highlight w:val="cyan"/>
        </w:rPr>
        <w:t>budget for</w:t>
      </w:r>
      <w:r w:rsidRPr="009D62F6">
        <w:rPr>
          <w:rStyle w:val="StyleUnderline"/>
        </w:rPr>
        <w:t xml:space="preserve"> clean technology </w:t>
      </w:r>
      <w:r w:rsidRPr="009D62F6">
        <w:rPr>
          <w:rStyle w:val="StyleUnderline"/>
          <w:highlight w:val="cyan"/>
        </w:rPr>
        <w:t>R&amp;D</w:t>
      </w:r>
      <w:r w:rsidRPr="009D62F6">
        <w:rPr>
          <w:sz w:val="16"/>
          <w:highlight w:val="cyan"/>
        </w:rPr>
        <w:t xml:space="preserve"> </w:t>
      </w:r>
      <w:r w:rsidRPr="009D62F6">
        <w:rPr>
          <w:rStyle w:val="Emphasis"/>
          <w:highlight w:val="cyan"/>
        </w:rPr>
        <w:t>more than doubles</w:t>
      </w:r>
      <w:r w:rsidRPr="009D62F6">
        <w:rPr>
          <w:sz w:val="16"/>
        </w:rPr>
        <w:t xml:space="preserve"> (currently less than 0,1% of global GDP goes to clean tech R&amp;D). A doubling of R&amp;D could roughly correspond with having the clean technologies on the market twice as fast. If a clean technology has zero CO2 emissions per kWh energy or dollar GDP, it doesn’t matter if the economy grows with 10%, because zero times 10% is zero. </w:t>
      </w:r>
      <w:r w:rsidRPr="009D62F6">
        <w:rPr>
          <w:rStyle w:val="StyleUnderline"/>
        </w:rPr>
        <w:t>Reducing</w:t>
      </w:r>
      <w:r w:rsidRPr="009D62F6">
        <w:rPr>
          <w:sz w:val="16"/>
        </w:rPr>
        <w:t xml:space="preserve"> </w:t>
      </w:r>
      <w:r w:rsidRPr="009D62F6">
        <w:rPr>
          <w:rStyle w:val="Emphasis"/>
        </w:rPr>
        <w:t>GDP</w:t>
      </w:r>
      <w:r w:rsidRPr="009D62F6">
        <w:rPr>
          <w:sz w:val="16"/>
        </w:rPr>
        <w:t xml:space="preserve">, on the other hand, </w:t>
      </w:r>
      <w:r w:rsidRPr="009D62F6">
        <w:rPr>
          <w:rStyle w:val="StyleUnderline"/>
        </w:rPr>
        <w:t>is</w:t>
      </w:r>
      <w:r w:rsidRPr="009D62F6">
        <w:rPr>
          <w:sz w:val="16"/>
        </w:rPr>
        <w:t xml:space="preserve"> </w:t>
      </w:r>
      <w:r w:rsidRPr="009D62F6">
        <w:rPr>
          <w:rStyle w:val="Emphasis"/>
        </w:rPr>
        <w:t>dangerous</w:t>
      </w:r>
      <w:r w:rsidRPr="009D62F6">
        <w:rPr>
          <w:sz w:val="16"/>
        </w:rPr>
        <w:t xml:space="preserve">, </w:t>
      </w:r>
      <w:r w:rsidRPr="009D62F6">
        <w:rPr>
          <w:rStyle w:val="StyleUnderline"/>
        </w:rPr>
        <w:t>because there will be</w:t>
      </w:r>
      <w:r w:rsidRPr="009D62F6">
        <w:rPr>
          <w:sz w:val="16"/>
        </w:rPr>
        <w:t xml:space="preserve"> </w:t>
      </w:r>
      <w:r w:rsidRPr="009D62F6">
        <w:rPr>
          <w:rStyle w:val="Emphasis"/>
        </w:rPr>
        <w:t>less money available</w:t>
      </w:r>
      <w:r w:rsidRPr="009D62F6">
        <w:rPr>
          <w:sz w:val="16"/>
        </w:rPr>
        <w:t xml:space="preserve"> </w:t>
      </w:r>
      <w:r w:rsidRPr="009D62F6">
        <w:rPr>
          <w:rStyle w:val="StyleUnderline"/>
        </w:rPr>
        <w:t>for funding</w:t>
      </w:r>
      <w:r w:rsidRPr="009D62F6">
        <w:rPr>
          <w:sz w:val="16"/>
        </w:rPr>
        <w:t xml:space="preserve"> of </w:t>
      </w:r>
      <w:r w:rsidRPr="009D62F6">
        <w:rPr>
          <w:rStyle w:val="StyleUnderline"/>
        </w:rPr>
        <w:t>clean tech R&amp;D and</w:t>
      </w:r>
      <w:r w:rsidRPr="009D62F6">
        <w:rPr>
          <w:sz w:val="16"/>
        </w:rPr>
        <w:t xml:space="preserve"> for </w:t>
      </w:r>
      <w:r w:rsidRPr="009D62F6">
        <w:rPr>
          <w:rStyle w:val="StyleUnderline"/>
        </w:rPr>
        <w:t>paying for the new clean tech infrastructure</w:t>
      </w:r>
      <w:r w:rsidRPr="009D62F6">
        <w:rPr>
          <w:sz w:val="16"/>
        </w:rPr>
        <w:t>.</w:t>
      </w:r>
    </w:p>
    <w:p w14:paraId="64887D16" w14:textId="77777777" w:rsidR="00C25714" w:rsidRPr="009D62F6" w:rsidRDefault="00C25714" w:rsidP="00C25714">
      <w:pPr>
        <w:rPr>
          <w:sz w:val="16"/>
        </w:rPr>
      </w:pPr>
      <w:r w:rsidRPr="009D62F6">
        <w:rPr>
          <w:sz w:val="16"/>
        </w:rPr>
        <w:t xml:space="preserve">Third, technological </w:t>
      </w:r>
      <w:r w:rsidRPr="009D62F6">
        <w:rPr>
          <w:rStyle w:val="StyleUnderline"/>
        </w:rPr>
        <w:t xml:space="preserve">innovations </w:t>
      </w:r>
      <w:r w:rsidRPr="009D62F6">
        <w:rPr>
          <w:rStyle w:val="StyleUnderline"/>
          <w:highlight w:val="cyan"/>
        </w:rPr>
        <w:t>have</w:t>
      </w:r>
      <w:r w:rsidRPr="009D62F6">
        <w:rPr>
          <w:sz w:val="16"/>
          <w:highlight w:val="cyan"/>
        </w:rPr>
        <w:t xml:space="preserve"> </w:t>
      </w:r>
      <w:r w:rsidRPr="009D62F6">
        <w:rPr>
          <w:rStyle w:val="Emphasis"/>
          <w:highlight w:val="cyan"/>
        </w:rPr>
        <w:t>positive returns to scale</w:t>
      </w:r>
      <w:r w:rsidRPr="009D62F6">
        <w:rPr>
          <w:sz w:val="16"/>
        </w:rPr>
        <w:t xml:space="preserve">. </w:t>
      </w:r>
      <w:r w:rsidRPr="009D62F6">
        <w:rPr>
          <w:rStyle w:val="StyleUnderline"/>
        </w:rPr>
        <w:t>Technology has</w:t>
      </w:r>
      <w:r w:rsidRPr="009D62F6">
        <w:rPr>
          <w:sz w:val="16"/>
        </w:rPr>
        <w:t xml:space="preserve"> </w:t>
      </w:r>
      <w:r w:rsidRPr="009D62F6">
        <w:rPr>
          <w:rStyle w:val="Emphasis"/>
        </w:rPr>
        <w:t>large spillovers</w:t>
      </w:r>
      <w:r w:rsidRPr="009D62F6">
        <w:rPr>
          <w:sz w:val="16"/>
        </w:rPr>
        <w:t xml:space="preserve">: once invented, </w:t>
      </w:r>
      <w:r w:rsidRPr="009D62F6">
        <w:rPr>
          <w:rStyle w:val="StyleUnderline"/>
        </w:rPr>
        <w:t>the</w:t>
      </w:r>
      <w:r w:rsidRPr="009D62F6">
        <w:rPr>
          <w:sz w:val="16"/>
        </w:rPr>
        <w:t xml:space="preserve"> </w:t>
      </w:r>
      <w:r w:rsidRPr="009D62F6">
        <w:rPr>
          <w:rStyle w:val="Emphasis"/>
        </w:rPr>
        <w:t>whole</w:t>
      </w:r>
      <w:r w:rsidRPr="009D62F6">
        <w:rPr>
          <w:sz w:val="16"/>
        </w:rPr>
        <w:t xml:space="preserve"> world </w:t>
      </w:r>
      <w:r w:rsidRPr="009D62F6">
        <w:rPr>
          <w:rStyle w:val="StyleUnderline"/>
        </w:rPr>
        <w:t>population can adopt</w:t>
      </w:r>
      <w:r w:rsidRPr="009D62F6">
        <w:rPr>
          <w:sz w:val="16"/>
        </w:rPr>
        <w:t xml:space="preserve"> the </w:t>
      </w:r>
      <w:r w:rsidRPr="009D62F6">
        <w:rPr>
          <w:rStyle w:val="StyleUnderline"/>
        </w:rPr>
        <w:t>clean technology without</w:t>
      </w:r>
      <w:r w:rsidRPr="009D62F6">
        <w:rPr>
          <w:sz w:val="16"/>
        </w:rPr>
        <w:t xml:space="preserve"> </w:t>
      </w:r>
      <w:r w:rsidRPr="009D62F6">
        <w:rPr>
          <w:rStyle w:val="Emphasis"/>
        </w:rPr>
        <w:t>extra</w:t>
      </w:r>
      <w:r w:rsidRPr="009D62F6">
        <w:rPr>
          <w:sz w:val="16"/>
        </w:rPr>
        <w:t xml:space="preserve"> </w:t>
      </w:r>
      <w:r w:rsidRPr="009D62F6">
        <w:rPr>
          <w:rStyle w:val="StyleUnderline"/>
        </w:rPr>
        <w:t>R&amp;D costs</w:t>
      </w:r>
      <w:r w:rsidRPr="009D62F6">
        <w:rPr>
          <w:sz w:val="16"/>
        </w:rPr>
        <w:t xml:space="preserve">. The innovation is a public good. The provision of public goods is a market </w:t>
      </w:r>
      <w:proofErr w:type="gramStart"/>
      <w:r w:rsidRPr="009D62F6">
        <w:rPr>
          <w:sz w:val="16"/>
        </w:rPr>
        <w:t>failure, because</w:t>
      </w:r>
      <w:proofErr w:type="gramEnd"/>
      <w:r w:rsidRPr="009D62F6">
        <w:rPr>
          <w:sz w:val="16"/>
        </w:rPr>
        <w:t xml:space="preserve"> markets are not sufficient providers of public goods. Therefore, it is important that governments invest in this public good by increased funding of clean tech R&amp;D.</w:t>
      </w:r>
    </w:p>
    <w:p w14:paraId="6333A7C8" w14:textId="77777777" w:rsidR="00C25714" w:rsidRPr="009D62F6" w:rsidRDefault="00C25714" w:rsidP="00C25714">
      <w:pPr>
        <w:rPr>
          <w:sz w:val="16"/>
        </w:rPr>
      </w:pPr>
      <w:r w:rsidRPr="009D62F6">
        <w:rPr>
          <w:sz w:val="16"/>
        </w:rPr>
        <w:t>Fourth: technological innovation is politically feasible. It does not require international cooperation. It does not face much societal resistance.</w:t>
      </w:r>
    </w:p>
    <w:p w14:paraId="4FB887FC" w14:textId="77777777" w:rsidR="00C25714" w:rsidRPr="00495014" w:rsidRDefault="00C25714" w:rsidP="00C25714">
      <w:pPr>
        <w:rPr>
          <w:sz w:val="16"/>
        </w:rPr>
      </w:pPr>
      <w:proofErr w:type="spellStart"/>
      <w:r w:rsidRPr="009D62F6">
        <w:rPr>
          <w:rStyle w:val="StyleUnderline"/>
        </w:rPr>
        <w:t>Degrowthers</w:t>
      </w:r>
      <w:proofErr w:type="spellEnd"/>
      <w:r w:rsidRPr="009D62F6">
        <w:rPr>
          <w:rStyle w:val="StyleUnderline"/>
        </w:rPr>
        <w:t xml:space="preserve"> argue</w:t>
      </w:r>
      <w:r w:rsidRPr="009D62F6">
        <w:rPr>
          <w:sz w:val="16"/>
        </w:rPr>
        <w:t xml:space="preserve"> that </w:t>
      </w:r>
      <w:r w:rsidRPr="009D62F6">
        <w:rPr>
          <w:rStyle w:val="StyleUnderline"/>
        </w:rPr>
        <w:t>clean tech innovation introduces</w:t>
      </w:r>
      <w:r w:rsidRPr="009D62F6">
        <w:rPr>
          <w:sz w:val="16"/>
        </w:rPr>
        <w:t xml:space="preserve"> </w:t>
      </w:r>
      <w:r w:rsidRPr="00FB7EB9">
        <w:rPr>
          <w:rStyle w:val="Emphasis"/>
        </w:rPr>
        <w:t>rebound effects</w:t>
      </w:r>
      <w:r w:rsidRPr="00FB7EB9">
        <w:rPr>
          <w:sz w:val="16"/>
        </w:rPr>
        <w:t xml:space="preserve"> </w:t>
      </w:r>
      <w:r w:rsidRPr="00FB7EB9">
        <w:rPr>
          <w:rStyle w:val="StyleUnderline"/>
        </w:rPr>
        <w:t>that make this</w:t>
      </w:r>
      <w:r w:rsidRPr="00FB7EB9">
        <w:rPr>
          <w:sz w:val="16"/>
        </w:rPr>
        <w:t xml:space="preserve"> policy </w:t>
      </w:r>
      <w:r w:rsidRPr="00FB7EB9">
        <w:rPr>
          <w:rStyle w:val="StyleUnderline"/>
        </w:rPr>
        <w:t>less effective</w:t>
      </w:r>
      <w:r w:rsidRPr="00FB7EB9">
        <w:rPr>
          <w:sz w:val="16"/>
        </w:rPr>
        <w:t xml:space="preserve">. For </w:t>
      </w:r>
      <w:proofErr w:type="gramStart"/>
      <w:r w:rsidRPr="00FB7EB9">
        <w:rPr>
          <w:sz w:val="16"/>
        </w:rPr>
        <w:t>example</w:t>
      </w:r>
      <w:proofErr w:type="gramEnd"/>
      <w:r w:rsidRPr="00FB7EB9">
        <w:rPr>
          <w:sz w:val="16"/>
        </w:rPr>
        <w:t xml:space="preserve"> more clean tech could decrease the price of dirty technology and hence increase the use of dirty technology. However, a rebound effect is mitigated if a pollution tax (or a tax on dirty technologies) is introduced, and if the R&amp;D focuses on clean technologies that are sufficiently substitutable (instead of complementary) with dirty</w:t>
      </w:r>
      <w:r w:rsidRPr="009D62F6">
        <w:rPr>
          <w:sz w:val="16"/>
        </w:rPr>
        <w:t xml:space="preserve"> technologies. </w:t>
      </w:r>
      <w:r w:rsidRPr="009D62F6">
        <w:rPr>
          <w:rStyle w:val="StyleUnderline"/>
        </w:rPr>
        <w:t>I</w:t>
      </w:r>
      <w:r w:rsidRPr="00FB7EB9">
        <w:rPr>
          <w:rStyle w:val="StyleUnderline"/>
          <w:highlight w:val="cyan"/>
        </w:rPr>
        <w:t>f</w:t>
      </w:r>
      <w:r w:rsidRPr="00FB7EB9">
        <w:rPr>
          <w:sz w:val="16"/>
          <w:highlight w:val="cyan"/>
        </w:rPr>
        <w:t xml:space="preserve"> </w:t>
      </w:r>
      <w:r w:rsidRPr="00FB7EB9">
        <w:rPr>
          <w:rStyle w:val="Emphasis"/>
          <w:highlight w:val="cyan"/>
        </w:rPr>
        <w:t>clean tech</w:t>
      </w:r>
      <w:r w:rsidRPr="00FB7EB9">
        <w:rPr>
          <w:sz w:val="16"/>
          <w:highlight w:val="cyan"/>
        </w:rPr>
        <w:t xml:space="preserve"> </w:t>
      </w:r>
      <w:r w:rsidRPr="00FB7EB9">
        <w:rPr>
          <w:rStyle w:val="StyleUnderline"/>
          <w:highlight w:val="cyan"/>
        </w:rPr>
        <w:t>is</w:t>
      </w:r>
      <w:r w:rsidRPr="009D62F6">
        <w:rPr>
          <w:rStyle w:val="StyleUnderline"/>
        </w:rPr>
        <w:t xml:space="preserve"> a</w:t>
      </w:r>
      <w:r w:rsidRPr="009D62F6">
        <w:rPr>
          <w:sz w:val="16"/>
        </w:rPr>
        <w:t xml:space="preserve"> </w:t>
      </w:r>
      <w:r w:rsidRPr="00FB7EB9">
        <w:rPr>
          <w:rStyle w:val="Emphasis"/>
          <w:highlight w:val="cyan"/>
        </w:rPr>
        <w:t>good</w:t>
      </w:r>
      <w:r w:rsidRPr="009D62F6">
        <w:rPr>
          <w:sz w:val="16"/>
        </w:rPr>
        <w:t xml:space="preserve"> </w:t>
      </w:r>
      <w:r w:rsidRPr="009D62F6">
        <w:rPr>
          <w:rStyle w:val="StyleUnderline"/>
        </w:rPr>
        <w:t xml:space="preserve">substitute, </w:t>
      </w:r>
      <w:r w:rsidRPr="00FB7EB9">
        <w:rPr>
          <w:rStyle w:val="StyleUnderline"/>
          <w:highlight w:val="cyan"/>
        </w:rPr>
        <w:t>it can</w:t>
      </w:r>
      <w:r w:rsidRPr="00FB7EB9">
        <w:rPr>
          <w:sz w:val="16"/>
          <w:highlight w:val="cyan"/>
        </w:rPr>
        <w:t xml:space="preserve"> </w:t>
      </w:r>
      <w:r w:rsidRPr="00FB7EB9">
        <w:rPr>
          <w:rStyle w:val="Emphasis"/>
          <w:highlight w:val="cyan"/>
        </w:rPr>
        <w:t>automatically outcompete</w:t>
      </w:r>
      <w:r w:rsidRPr="00FB7EB9">
        <w:rPr>
          <w:sz w:val="16"/>
          <w:highlight w:val="cyan"/>
        </w:rPr>
        <w:t xml:space="preserve"> </w:t>
      </w:r>
      <w:r w:rsidRPr="00FB7EB9">
        <w:rPr>
          <w:rStyle w:val="StyleUnderline"/>
          <w:highlight w:val="cyan"/>
        </w:rPr>
        <w:t>dirty tech</w:t>
      </w:r>
      <w:r w:rsidRPr="009D62F6">
        <w:rPr>
          <w:rStyle w:val="StyleUnderline"/>
        </w:rPr>
        <w:t>nologies</w:t>
      </w:r>
      <w:r w:rsidRPr="009D62F6">
        <w:rPr>
          <w:sz w:val="16"/>
        </w:rPr>
        <w:t xml:space="preserve"> from the market. </w:t>
      </w:r>
      <w:r w:rsidRPr="009D62F6">
        <w:rPr>
          <w:rStyle w:val="StyleUnderline"/>
        </w:rPr>
        <w:t>Compare it with the transition from</w:t>
      </w:r>
      <w:r w:rsidRPr="009D62F6">
        <w:rPr>
          <w:sz w:val="16"/>
        </w:rPr>
        <w:t xml:space="preserve"> </w:t>
      </w:r>
      <w:r w:rsidRPr="009D62F6">
        <w:rPr>
          <w:rStyle w:val="Emphasis"/>
        </w:rPr>
        <w:t>horse carriages</w:t>
      </w:r>
      <w:r w:rsidRPr="009D62F6">
        <w:rPr>
          <w:sz w:val="16"/>
        </w:rPr>
        <w:t xml:space="preserve"> </w:t>
      </w:r>
      <w:r w:rsidRPr="009D62F6">
        <w:rPr>
          <w:rStyle w:val="StyleUnderline"/>
        </w:rPr>
        <w:t>to</w:t>
      </w:r>
      <w:r w:rsidRPr="009D62F6">
        <w:rPr>
          <w:sz w:val="16"/>
        </w:rPr>
        <w:t xml:space="preserve"> motorized </w:t>
      </w:r>
      <w:r w:rsidRPr="009D62F6">
        <w:rPr>
          <w:rStyle w:val="Emphasis"/>
        </w:rPr>
        <w:t>cars</w:t>
      </w:r>
      <w:r w:rsidRPr="009D62F6">
        <w:rPr>
          <w:sz w:val="16"/>
        </w:rPr>
        <w:t>. The cars outcompeted the horse carriages from the market, even without a horse carriage tax or other government policies to regulate horse carriage use. Horse carriages were considered a big environmental problem in 19th century cities, because of the horse manure and horse cadavers on the streets. And these carriages created other negative externalities, such as the noise of the horse hooves and accidents by unexpected movements of horses. But economic or resource degrowth policies were not necessary to solve these problems. Technological innovation, in particular the invention of the car, solved it.</w:t>
      </w:r>
    </w:p>
    <w:p w14:paraId="7545B0B3" w14:textId="77777777" w:rsidR="00C25714" w:rsidRDefault="00C25714" w:rsidP="00C25714">
      <w:pPr>
        <w:pStyle w:val="Heading4"/>
      </w:pPr>
      <w:r>
        <w:t xml:space="preserve">1. It solves </w:t>
      </w:r>
      <w:r w:rsidRPr="000A2E9C">
        <w:rPr>
          <w:u w:val="single"/>
        </w:rPr>
        <w:t>climate mitigation</w:t>
      </w:r>
      <w:r>
        <w:t>.</w:t>
      </w:r>
    </w:p>
    <w:p w14:paraId="0D98C149" w14:textId="77777777" w:rsidR="00C25714" w:rsidRPr="00CF4EE1" w:rsidRDefault="00C25714" w:rsidP="00C25714">
      <w:r>
        <w:t xml:space="preserve">Eduard </w:t>
      </w:r>
      <w:r w:rsidRPr="00CF4EE1">
        <w:rPr>
          <w:rStyle w:val="Style13ptBold"/>
        </w:rPr>
        <w:t xml:space="preserve">Soler </w:t>
      </w:r>
      <w:r>
        <w:rPr>
          <w:rStyle w:val="Style13ptBold"/>
        </w:rPr>
        <w:t xml:space="preserve">et al. </w:t>
      </w:r>
      <w:r w:rsidRPr="00CF4EE1">
        <w:rPr>
          <w:rStyle w:val="Style13ptBold"/>
        </w:rPr>
        <w:t>21</w:t>
      </w:r>
      <w:r>
        <w:t xml:space="preserve">, Senior Research Fellow, CIDOB. PhD, International Relations, </w:t>
      </w:r>
      <w:proofErr w:type="spellStart"/>
      <w:r>
        <w:t>Universitat</w:t>
      </w:r>
      <w:proofErr w:type="spellEnd"/>
      <w:r>
        <w:t xml:space="preserve"> </w:t>
      </w:r>
      <w:proofErr w:type="spellStart"/>
      <w:r>
        <w:t>Autònoma</w:t>
      </w:r>
      <w:proofErr w:type="spellEnd"/>
      <w:r>
        <w:t xml:space="preserve"> de Barcelona; Hannah Abdullah, Senior Research Fellow, Global Cities </w:t>
      </w:r>
      <w:proofErr w:type="spellStart"/>
      <w:r>
        <w:t>Programme</w:t>
      </w:r>
      <w:proofErr w:type="spellEnd"/>
      <w:r>
        <w:t xml:space="preserve">, CIDOB; Inés Arco, Visiting Fellow, CIDOB; Anna </w:t>
      </w:r>
      <w:proofErr w:type="spellStart"/>
      <w:r>
        <w:t>Ayuso</w:t>
      </w:r>
      <w:proofErr w:type="spellEnd"/>
      <w:r>
        <w:t xml:space="preserve"> </w:t>
      </w:r>
      <w:proofErr w:type="spellStart"/>
      <w:r>
        <w:t>Pozo</w:t>
      </w:r>
      <w:proofErr w:type="spellEnd"/>
      <w:r>
        <w:t xml:space="preserve">, Associate Professor, Public International Law, </w:t>
      </w:r>
      <w:proofErr w:type="spellStart"/>
      <w:r>
        <w:t>Universitat</w:t>
      </w:r>
      <w:proofErr w:type="spellEnd"/>
      <w:r>
        <w:t xml:space="preserve"> </w:t>
      </w:r>
      <w:proofErr w:type="spellStart"/>
      <w:r>
        <w:t>Autònoma</w:t>
      </w:r>
      <w:proofErr w:type="spellEnd"/>
      <w:r>
        <w:t xml:space="preserve"> de Barcelona, "The World In 2022: Ten Issues That Will Shape the International Agenda," Barcelona Centre for International Affairs, December 2021, https://www.cidob.org/en/publications/publication_series/notes_internacionals/265/the_world_in_2022_ten_issues_that_will_shape_the_international_agenda.</w:t>
      </w:r>
    </w:p>
    <w:p w14:paraId="383BC38B" w14:textId="77777777" w:rsidR="00C25714" w:rsidRPr="000A2E9C" w:rsidRDefault="00C25714" w:rsidP="00C25714">
      <w:pPr>
        <w:rPr>
          <w:sz w:val="16"/>
        </w:rPr>
      </w:pPr>
      <w:r w:rsidRPr="000A2E9C">
        <w:rPr>
          <w:sz w:val="16"/>
        </w:rPr>
        <w:t xml:space="preserve">Are we better prepared for a new way of doing things? Time will tell if the reassessment of the priorities of public administrations and societies that occurred in the pandemic has lasting effect. The measures imposed to tackle the health emergency accelerated processes of economic and social transformation. Readjustments may occur when it comes to teleworking, but the change of habits that has taken place in mobility, consumption and information processing and the intensive process of learning digital tools will be difficult to reverse. Another of the </w:t>
      </w:r>
      <w:r w:rsidRPr="000A2E9C">
        <w:rPr>
          <w:rStyle w:val="StyleUnderline"/>
        </w:rPr>
        <w:t>legacies of the health crisis has been the</w:t>
      </w:r>
      <w:r w:rsidRPr="000A2E9C">
        <w:rPr>
          <w:sz w:val="16"/>
        </w:rPr>
        <w:t xml:space="preserve"> </w:t>
      </w:r>
      <w:r w:rsidRPr="000A2E9C">
        <w:rPr>
          <w:rStyle w:val="Emphasis"/>
        </w:rPr>
        <w:t>focus on science</w:t>
      </w:r>
      <w:r w:rsidRPr="000A2E9C">
        <w:rPr>
          <w:sz w:val="16"/>
        </w:rPr>
        <w:t xml:space="preserve">. Ostensibly contradictory </w:t>
      </w:r>
      <w:r w:rsidRPr="000A2E9C">
        <w:rPr>
          <w:rStyle w:val="StyleUnderline"/>
        </w:rPr>
        <w:t>phenomena have</w:t>
      </w:r>
      <w:r w:rsidRPr="000A2E9C">
        <w:rPr>
          <w:sz w:val="16"/>
        </w:rPr>
        <w:t xml:space="preserve"> </w:t>
      </w:r>
      <w:r w:rsidRPr="000A2E9C">
        <w:rPr>
          <w:rStyle w:val="Emphasis"/>
        </w:rPr>
        <w:t>emerged</w:t>
      </w:r>
      <w:r w:rsidRPr="000A2E9C">
        <w:rPr>
          <w:sz w:val="16"/>
        </w:rPr>
        <w:t xml:space="preserve">. </w:t>
      </w:r>
      <w:r w:rsidRPr="000A2E9C">
        <w:rPr>
          <w:rStyle w:val="StyleUnderline"/>
          <w:highlight w:val="cyan"/>
        </w:rPr>
        <w:t>Science’s</w:t>
      </w:r>
      <w:r w:rsidRPr="000A2E9C">
        <w:rPr>
          <w:sz w:val="16"/>
          <w:highlight w:val="cyan"/>
        </w:rPr>
        <w:t xml:space="preserve"> </w:t>
      </w:r>
      <w:r w:rsidRPr="000A2E9C">
        <w:rPr>
          <w:rStyle w:val="Emphasis"/>
          <w:highlight w:val="cyan"/>
        </w:rPr>
        <w:t>social prestige</w:t>
      </w:r>
      <w:r w:rsidRPr="000A2E9C">
        <w:rPr>
          <w:sz w:val="16"/>
        </w:rPr>
        <w:t xml:space="preserve"> </w:t>
      </w:r>
      <w:r w:rsidRPr="000A2E9C">
        <w:rPr>
          <w:rStyle w:val="StyleUnderline"/>
        </w:rPr>
        <w:t xml:space="preserve">has </w:t>
      </w:r>
      <w:r w:rsidRPr="000A2E9C">
        <w:rPr>
          <w:rStyle w:val="StyleUnderline"/>
          <w:highlight w:val="cyan"/>
        </w:rPr>
        <w:t>grown</w:t>
      </w:r>
      <w:r w:rsidRPr="000A2E9C">
        <w:rPr>
          <w:sz w:val="16"/>
        </w:rPr>
        <w:t xml:space="preserve"> (the latest global State of Science Index (SOSI) </w:t>
      </w:r>
      <w:r w:rsidRPr="000A2E9C">
        <w:rPr>
          <w:rStyle w:val="StyleUnderline"/>
        </w:rPr>
        <w:t>suggests</w:t>
      </w:r>
      <w:r w:rsidRPr="000A2E9C">
        <w:rPr>
          <w:sz w:val="16"/>
        </w:rPr>
        <w:t xml:space="preserve"> that 79% of </w:t>
      </w:r>
      <w:r w:rsidRPr="000A2E9C">
        <w:rPr>
          <w:rStyle w:val="StyleUnderline"/>
        </w:rPr>
        <w:t>people believe</w:t>
      </w:r>
      <w:r w:rsidRPr="000A2E9C">
        <w:rPr>
          <w:sz w:val="16"/>
        </w:rPr>
        <w:t xml:space="preserve"> that </w:t>
      </w:r>
      <w:r w:rsidRPr="000A2E9C">
        <w:rPr>
          <w:rStyle w:val="StyleUnderline"/>
        </w:rPr>
        <w:t>science will</w:t>
      </w:r>
      <w:r w:rsidRPr="000A2E9C">
        <w:rPr>
          <w:sz w:val="16"/>
        </w:rPr>
        <w:t xml:space="preserve"> </w:t>
      </w:r>
      <w:r w:rsidRPr="000A2E9C">
        <w:rPr>
          <w:rStyle w:val="Emphasis"/>
        </w:rPr>
        <w:t>improve</w:t>
      </w:r>
      <w:r w:rsidRPr="000A2E9C">
        <w:rPr>
          <w:sz w:val="16"/>
        </w:rPr>
        <w:t xml:space="preserve"> </w:t>
      </w:r>
      <w:r w:rsidRPr="000A2E9C">
        <w:rPr>
          <w:rStyle w:val="StyleUnderline"/>
        </w:rPr>
        <w:t>life</w:t>
      </w:r>
      <w:r w:rsidRPr="000A2E9C">
        <w:rPr>
          <w:sz w:val="16"/>
        </w:rPr>
        <w:t xml:space="preserve"> in the next five years), </w:t>
      </w:r>
      <w:r w:rsidRPr="000A2E9C">
        <w:rPr>
          <w:rStyle w:val="StyleUnderline"/>
        </w:rPr>
        <w:t>but</w:t>
      </w:r>
      <w:r w:rsidRPr="000A2E9C">
        <w:rPr>
          <w:sz w:val="16"/>
        </w:rPr>
        <w:t xml:space="preserve"> so </w:t>
      </w:r>
      <w:r w:rsidRPr="000A2E9C">
        <w:rPr>
          <w:rStyle w:val="StyleUnderline"/>
        </w:rPr>
        <w:t>have the dynamics of</w:t>
      </w:r>
      <w:r w:rsidRPr="000A2E9C">
        <w:rPr>
          <w:sz w:val="16"/>
        </w:rPr>
        <w:t xml:space="preserve"> </w:t>
      </w:r>
      <w:proofErr w:type="spellStart"/>
      <w:r w:rsidRPr="000A2E9C">
        <w:rPr>
          <w:rStyle w:val="Emphasis"/>
        </w:rPr>
        <w:t>politicisation</w:t>
      </w:r>
      <w:proofErr w:type="spellEnd"/>
      <w:r w:rsidRPr="000A2E9C">
        <w:rPr>
          <w:sz w:val="16"/>
        </w:rPr>
        <w:t xml:space="preserve"> </w:t>
      </w:r>
      <w:r w:rsidRPr="000A2E9C">
        <w:rPr>
          <w:rStyle w:val="StyleUnderline"/>
        </w:rPr>
        <w:t>and</w:t>
      </w:r>
      <w:r w:rsidRPr="000A2E9C">
        <w:rPr>
          <w:sz w:val="16"/>
        </w:rPr>
        <w:t xml:space="preserve"> </w:t>
      </w:r>
      <w:r w:rsidRPr="000A2E9C">
        <w:rPr>
          <w:rStyle w:val="Emphasis"/>
        </w:rPr>
        <w:t>contestation</w:t>
      </w:r>
      <w:r w:rsidRPr="000A2E9C">
        <w:rPr>
          <w:sz w:val="16"/>
        </w:rPr>
        <w:t xml:space="preserve"> mentioned above.</w:t>
      </w:r>
    </w:p>
    <w:p w14:paraId="67C983E9" w14:textId="77777777" w:rsidR="00C25714" w:rsidRPr="000A2E9C" w:rsidRDefault="00C25714" w:rsidP="00C25714">
      <w:pPr>
        <w:rPr>
          <w:sz w:val="16"/>
        </w:rPr>
      </w:pPr>
      <w:r w:rsidRPr="000A2E9C">
        <w:rPr>
          <w:rStyle w:val="StyleUnderline"/>
        </w:rPr>
        <w:t xml:space="preserve">If </w:t>
      </w:r>
      <w:r w:rsidRPr="000A2E9C">
        <w:rPr>
          <w:rStyle w:val="StyleUnderline"/>
          <w:highlight w:val="cyan"/>
        </w:rPr>
        <w:t>this trend</w:t>
      </w:r>
      <w:r w:rsidRPr="000A2E9C">
        <w:rPr>
          <w:sz w:val="16"/>
        </w:rPr>
        <w:t xml:space="preserve"> </w:t>
      </w:r>
      <w:r w:rsidRPr="000A2E9C">
        <w:rPr>
          <w:rStyle w:val="Emphasis"/>
        </w:rPr>
        <w:t>continues</w:t>
      </w:r>
      <w:r w:rsidRPr="000A2E9C">
        <w:rPr>
          <w:sz w:val="16"/>
        </w:rPr>
        <w:t xml:space="preserve"> </w:t>
      </w:r>
      <w:r w:rsidRPr="000A2E9C">
        <w:rPr>
          <w:rStyle w:val="StyleUnderline"/>
        </w:rPr>
        <w:t xml:space="preserve">it may </w:t>
      </w:r>
      <w:r w:rsidRPr="000A2E9C">
        <w:rPr>
          <w:rStyle w:val="StyleUnderline"/>
          <w:highlight w:val="cyan"/>
        </w:rPr>
        <w:t>have a</w:t>
      </w:r>
      <w:r w:rsidRPr="000A2E9C">
        <w:rPr>
          <w:sz w:val="16"/>
          <w:highlight w:val="cyan"/>
        </w:rPr>
        <w:t xml:space="preserve"> </w:t>
      </w:r>
      <w:r w:rsidRPr="000A2E9C">
        <w:rPr>
          <w:rStyle w:val="Emphasis"/>
          <w:highlight w:val="cyan"/>
        </w:rPr>
        <w:t>densifying effect</w:t>
      </w:r>
      <w:r w:rsidRPr="000A2E9C">
        <w:rPr>
          <w:sz w:val="16"/>
        </w:rPr>
        <w:t xml:space="preserve">, </w:t>
      </w:r>
      <w:r w:rsidRPr="000A2E9C">
        <w:rPr>
          <w:rStyle w:val="StyleUnderline"/>
        </w:rPr>
        <w:t>with</w:t>
      </w:r>
      <w:r w:rsidRPr="000A2E9C">
        <w:rPr>
          <w:sz w:val="16"/>
        </w:rPr>
        <w:t xml:space="preserve"> </w:t>
      </w:r>
      <w:r w:rsidRPr="000A2E9C">
        <w:rPr>
          <w:rStyle w:val="Emphasis"/>
        </w:rPr>
        <w:t>more collaboration</w:t>
      </w:r>
      <w:r w:rsidRPr="000A2E9C">
        <w:rPr>
          <w:sz w:val="16"/>
        </w:rPr>
        <w:t xml:space="preserve"> projects </w:t>
      </w:r>
      <w:r w:rsidRPr="000A2E9C">
        <w:rPr>
          <w:rStyle w:val="StyleUnderline"/>
        </w:rPr>
        <w:t>between research teams</w:t>
      </w:r>
      <w:r w:rsidRPr="000A2E9C">
        <w:rPr>
          <w:sz w:val="16"/>
        </w:rPr>
        <w:t xml:space="preserve">, alliances forming between </w:t>
      </w:r>
      <w:r w:rsidRPr="000A2E9C">
        <w:rPr>
          <w:rStyle w:val="StyleUnderline"/>
        </w:rPr>
        <w:t>public administrations, scientists and the private sector, and a closer relationship between the public and science</w:t>
      </w:r>
      <w:r w:rsidRPr="000A2E9C">
        <w:rPr>
          <w:sz w:val="16"/>
        </w:rPr>
        <w:t xml:space="preserve">. Meanwhile, </w:t>
      </w:r>
      <w:r w:rsidRPr="000A2E9C">
        <w:rPr>
          <w:rStyle w:val="StyleUnderline"/>
        </w:rPr>
        <w:t xml:space="preserve">science </w:t>
      </w:r>
      <w:r w:rsidRPr="000A2E9C">
        <w:rPr>
          <w:rStyle w:val="StyleUnderline"/>
          <w:highlight w:val="cyan"/>
        </w:rPr>
        <w:t>budgets</w:t>
      </w:r>
      <w:r w:rsidRPr="000A2E9C">
        <w:rPr>
          <w:rStyle w:val="StyleUnderline"/>
        </w:rPr>
        <w:t xml:space="preserve"> will </w:t>
      </w:r>
      <w:r w:rsidRPr="000A2E9C">
        <w:rPr>
          <w:rStyle w:val="StyleUnderline"/>
          <w:highlight w:val="cyan"/>
        </w:rPr>
        <w:t>be</w:t>
      </w:r>
      <w:r w:rsidRPr="000A2E9C">
        <w:rPr>
          <w:sz w:val="16"/>
          <w:highlight w:val="cyan"/>
        </w:rPr>
        <w:t xml:space="preserve"> </w:t>
      </w:r>
      <w:r w:rsidRPr="000A2E9C">
        <w:rPr>
          <w:rStyle w:val="Emphasis"/>
          <w:highlight w:val="cyan"/>
        </w:rPr>
        <w:t>notably</w:t>
      </w:r>
      <w:r w:rsidRPr="000A2E9C">
        <w:rPr>
          <w:sz w:val="16"/>
          <w:highlight w:val="cyan"/>
        </w:rPr>
        <w:t xml:space="preserve"> </w:t>
      </w:r>
      <w:r w:rsidRPr="000A2E9C">
        <w:rPr>
          <w:rStyle w:val="StyleUnderline"/>
          <w:highlight w:val="cyan"/>
        </w:rPr>
        <w:t>larger</w:t>
      </w:r>
      <w:r w:rsidRPr="000A2E9C">
        <w:rPr>
          <w:sz w:val="16"/>
        </w:rPr>
        <w:t xml:space="preserve">: the Next Generation EU funds allocate 37% and 20% to financing the green and digital transitions, respectively, while </w:t>
      </w:r>
      <w:r w:rsidRPr="000A2E9C">
        <w:rPr>
          <w:rStyle w:val="StyleUnderline"/>
        </w:rPr>
        <w:t>the</w:t>
      </w:r>
      <w:r w:rsidRPr="000A2E9C">
        <w:rPr>
          <w:sz w:val="16"/>
        </w:rPr>
        <w:t xml:space="preserve"> </w:t>
      </w:r>
      <w:r w:rsidRPr="000A2E9C">
        <w:rPr>
          <w:rStyle w:val="Emphasis"/>
        </w:rPr>
        <w:t>US</w:t>
      </w:r>
      <w:r w:rsidRPr="000A2E9C">
        <w:rPr>
          <w:sz w:val="16"/>
        </w:rPr>
        <w:t xml:space="preserve"> </w:t>
      </w:r>
      <w:r w:rsidRPr="000A2E9C">
        <w:rPr>
          <w:rStyle w:val="StyleUnderline"/>
        </w:rPr>
        <w:t>stimulus plans will spend</w:t>
      </w:r>
      <w:r w:rsidRPr="000A2E9C">
        <w:rPr>
          <w:sz w:val="16"/>
        </w:rPr>
        <w:t xml:space="preserve"> </w:t>
      </w:r>
      <w:r w:rsidRPr="000A2E9C">
        <w:rPr>
          <w:rStyle w:val="Emphasis"/>
        </w:rPr>
        <w:t>$250 billion on innovation</w:t>
      </w:r>
      <w:r w:rsidRPr="000A2E9C">
        <w:rPr>
          <w:sz w:val="16"/>
        </w:rPr>
        <w:t>.</w:t>
      </w:r>
    </w:p>
    <w:p w14:paraId="38D6685F" w14:textId="77777777" w:rsidR="00C25714" w:rsidRPr="000A2E9C" w:rsidRDefault="00C25714" w:rsidP="00C25714">
      <w:pPr>
        <w:rPr>
          <w:sz w:val="16"/>
        </w:rPr>
      </w:pPr>
      <w:r w:rsidRPr="000A2E9C">
        <w:rPr>
          <w:sz w:val="16"/>
        </w:rPr>
        <w:lastRenderedPageBreak/>
        <w:t xml:space="preserve">On the other hand, this will exacerbate the concentration of scientific production in just a few countries. Global investment in artificial intelligence (AI) and quantum computing is led by the United States, </w:t>
      </w:r>
      <w:proofErr w:type="gramStart"/>
      <w:r w:rsidRPr="000A2E9C">
        <w:rPr>
          <w:sz w:val="16"/>
        </w:rPr>
        <w:t>China</w:t>
      </w:r>
      <w:proofErr w:type="gramEnd"/>
      <w:r w:rsidRPr="000A2E9C">
        <w:rPr>
          <w:sz w:val="16"/>
        </w:rPr>
        <w:t xml:space="preserve"> and a small group of developed countries, as well as India in certain fields. When it comes to new patents China is the undisputed leader and a wider shift towards Asia is underway. This scientific asymmetry adds a new dimension of inequality to a world advancing at multiple speeds, even in innovation.</w:t>
      </w:r>
    </w:p>
    <w:p w14:paraId="146EDF7A" w14:textId="77777777" w:rsidR="00C25714" w:rsidRPr="000A2E9C" w:rsidRDefault="00C25714" w:rsidP="00C25714">
      <w:pPr>
        <w:rPr>
          <w:sz w:val="16"/>
        </w:rPr>
      </w:pPr>
      <w:r w:rsidRPr="000A2E9C">
        <w:rPr>
          <w:sz w:val="16"/>
        </w:rPr>
        <w:t xml:space="preserve">Alongside health, the environment is the second major field where efforts are being concentrated. </w:t>
      </w:r>
      <w:r w:rsidRPr="000A2E9C">
        <w:rPr>
          <w:rStyle w:val="StyleUnderline"/>
        </w:rPr>
        <w:t>In</w:t>
      </w:r>
      <w:r w:rsidRPr="000A2E9C">
        <w:rPr>
          <w:sz w:val="16"/>
        </w:rPr>
        <w:t xml:space="preserve"> </w:t>
      </w:r>
      <w:r w:rsidRPr="000A2E9C">
        <w:rPr>
          <w:rStyle w:val="Emphasis"/>
        </w:rPr>
        <w:t>2022</w:t>
      </w:r>
      <w:r w:rsidRPr="000A2E9C">
        <w:rPr>
          <w:sz w:val="16"/>
        </w:rPr>
        <w:t xml:space="preserve">, </w:t>
      </w:r>
      <w:r w:rsidRPr="000A2E9C">
        <w:rPr>
          <w:rStyle w:val="StyleUnderline"/>
          <w:highlight w:val="cyan"/>
        </w:rPr>
        <w:t>pressure</w:t>
      </w:r>
      <w:r w:rsidRPr="000A2E9C">
        <w:rPr>
          <w:rStyle w:val="StyleUnderline"/>
        </w:rPr>
        <w:t xml:space="preserve"> will </w:t>
      </w:r>
      <w:r w:rsidRPr="000A2E9C">
        <w:rPr>
          <w:rStyle w:val="StyleUnderline"/>
          <w:highlight w:val="cyan"/>
        </w:rPr>
        <w:t>rise</w:t>
      </w:r>
      <w:r w:rsidRPr="000A2E9C">
        <w:rPr>
          <w:rStyle w:val="StyleUnderline"/>
        </w:rPr>
        <w:t xml:space="preserve"> on</w:t>
      </w:r>
      <w:r w:rsidRPr="000A2E9C">
        <w:rPr>
          <w:sz w:val="16"/>
        </w:rPr>
        <w:t xml:space="preserve"> scientific </w:t>
      </w:r>
      <w:r w:rsidRPr="000A2E9C">
        <w:rPr>
          <w:rStyle w:val="StyleUnderline"/>
        </w:rPr>
        <w:t xml:space="preserve">communities, </w:t>
      </w:r>
      <w:proofErr w:type="gramStart"/>
      <w:r w:rsidRPr="000A2E9C">
        <w:rPr>
          <w:rStyle w:val="StyleUnderline"/>
        </w:rPr>
        <w:t>businesses</w:t>
      </w:r>
      <w:proofErr w:type="gramEnd"/>
      <w:r w:rsidRPr="000A2E9C">
        <w:rPr>
          <w:rStyle w:val="StyleUnderline"/>
        </w:rPr>
        <w:t xml:space="preserve"> and public administrations </w:t>
      </w:r>
      <w:r w:rsidRPr="000A2E9C">
        <w:rPr>
          <w:rStyle w:val="StyleUnderline"/>
          <w:highlight w:val="cyan"/>
        </w:rPr>
        <w:t>to find</w:t>
      </w:r>
      <w:r w:rsidRPr="000A2E9C">
        <w:rPr>
          <w:rStyle w:val="StyleUnderline"/>
        </w:rPr>
        <w:t xml:space="preserve"> innovative </w:t>
      </w:r>
      <w:r w:rsidRPr="000A2E9C">
        <w:rPr>
          <w:rStyle w:val="StyleUnderline"/>
          <w:highlight w:val="cyan"/>
        </w:rPr>
        <w:t>solutions to</w:t>
      </w:r>
      <w:r w:rsidRPr="000A2E9C">
        <w:rPr>
          <w:rStyle w:val="StyleUnderline"/>
        </w:rPr>
        <w:t xml:space="preserve"> the </w:t>
      </w:r>
      <w:r w:rsidRPr="000A2E9C">
        <w:rPr>
          <w:rStyle w:val="StyleUnderline"/>
          <w:highlight w:val="cyan"/>
        </w:rPr>
        <w:t>climate crisis</w:t>
      </w:r>
      <w:r w:rsidRPr="000A2E9C">
        <w:rPr>
          <w:sz w:val="16"/>
        </w:rPr>
        <w:t xml:space="preserve">. This </w:t>
      </w:r>
      <w:r w:rsidRPr="000A2E9C">
        <w:rPr>
          <w:rStyle w:val="StyleUnderline"/>
          <w:highlight w:val="cyan"/>
        </w:rPr>
        <w:t>includes</w:t>
      </w:r>
      <w:r w:rsidRPr="000A2E9C">
        <w:rPr>
          <w:rStyle w:val="StyleUnderline"/>
        </w:rPr>
        <w:t xml:space="preserve"> research into</w:t>
      </w:r>
      <w:r w:rsidRPr="000A2E9C">
        <w:rPr>
          <w:sz w:val="16"/>
        </w:rPr>
        <w:t xml:space="preserve"> </w:t>
      </w:r>
      <w:r w:rsidRPr="000A2E9C">
        <w:rPr>
          <w:rStyle w:val="Emphasis"/>
          <w:highlight w:val="cyan"/>
        </w:rPr>
        <w:t>advanced tech</w:t>
      </w:r>
      <w:r w:rsidRPr="000A2E9C">
        <w:rPr>
          <w:sz w:val="16"/>
        </w:rPr>
        <w:t xml:space="preserve">nologies </w:t>
      </w:r>
      <w:r w:rsidRPr="000A2E9C">
        <w:rPr>
          <w:rStyle w:val="StyleUnderline"/>
        </w:rPr>
        <w:t>to reduce emissions</w:t>
      </w:r>
      <w:r w:rsidRPr="000A2E9C">
        <w:rPr>
          <w:sz w:val="16"/>
        </w:rPr>
        <w:t xml:space="preserve"> associated with energy use, </w:t>
      </w:r>
      <w:r w:rsidRPr="000A2E9C">
        <w:rPr>
          <w:rStyle w:val="StyleUnderline"/>
          <w:highlight w:val="cyan"/>
        </w:rPr>
        <w:t>such as</w:t>
      </w:r>
      <w:r w:rsidRPr="000A2E9C">
        <w:rPr>
          <w:sz w:val="16"/>
          <w:highlight w:val="cyan"/>
        </w:rPr>
        <w:t xml:space="preserve"> </w:t>
      </w:r>
      <w:r w:rsidRPr="000A2E9C">
        <w:rPr>
          <w:rStyle w:val="Emphasis"/>
          <w:highlight w:val="cyan"/>
        </w:rPr>
        <w:t>c</w:t>
      </w:r>
      <w:r w:rsidRPr="000A2E9C">
        <w:rPr>
          <w:sz w:val="16"/>
        </w:rPr>
        <w:t xml:space="preserve">arbon </w:t>
      </w:r>
      <w:r w:rsidRPr="000A2E9C">
        <w:rPr>
          <w:rStyle w:val="Emphasis"/>
          <w:highlight w:val="cyan"/>
        </w:rPr>
        <w:t>c</w:t>
      </w:r>
      <w:r w:rsidRPr="000A2E9C">
        <w:rPr>
          <w:sz w:val="16"/>
        </w:rPr>
        <w:t xml:space="preserve">apture and </w:t>
      </w:r>
      <w:r w:rsidRPr="000A2E9C">
        <w:rPr>
          <w:rStyle w:val="Emphasis"/>
          <w:highlight w:val="cyan"/>
        </w:rPr>
        <w:t>s</w:t>
      </w:r>
      <w:r w:rsidRPr="000A2E9C">
        <w:rPr>
          <w:sz w:val="16"/>
        </w:rPr>
        <w:t xml:space="preserve">torage, </w:t>
      </w:r>
      <w:r w:rsidRPr="000A2E9C">
        <w:rPr>
          <w:rStyle w:val="Emphasis"/>
          <w:highlight w:val="cyan"/>
        </w:rPr>
        <w:t>s</w:t>
      </w:r>
      <w:r w:rsidRPr="000A2E9C">
        <w:rPr>
          <w:sz w:val="16"/>
        </w:rPr>
        <w:t xml:space="preserve">mall </w:t>
      </w:r>
      <w:r w:rsidRPr="000A2E9C">
        <w:rPr>
          <w:rStyle w:val="Emphasis"/>
          <w:highlight w:val="cyan"/>
        </w:rPr>
        <w:t>m</w:t>
      </w:r>
      <w:r w:rsidRPr="000A2E9C">
        <w:rPr>
          <w:sz w:val="16"/>
        </w:rPr>
        <w:t xml:space="preserve">odular </w:t>
      </w:r>
      <w:r w:rsidRPr="000A2E9C">
        <w:rPr>
          <w:rStyle w:val="Emphasis"/>
        </w:rPr>
        <w:t>n</w:t>
      </w:r>
      <w:r w:rsidRPr="000A2E9C">
        <w:rPr>
          <w:sz w:val="16"/>
        </w:rPr>
        <w:t xml:space="preserve">uclear </w:t>
      </w:r>
      <w:proofErr w:type="gramStart"/>
      <w:r w:rsidRPr="000A2E9C">
        <w:rPr>
          <w:rStyle w:val="Emphasis"/>
          <w:highlight w:val="cyan"/>
        </w:rPr>
        <w:t>r</w:t>
      </w:r>
      <w:r w:rsidRPr="000A2E9C">
        <w:rPr>
          <w:sz w:val="16"/>
        </w:rPr>
        <w:t>eactor</w:t>
      </w:r>
      <w:r w:rsidRPr="000A2E9C">
        <w:rPr>
          <w:rStyle w:val="Emphasis"/>
          <w:highlight w:val="cyan"/>
        </w:rPr>
        <w:t>s</w:t>
      </w:r>
      <w:proofErr w:type="gramEnd"/>
      <w:r w:rsidRPr="000A2E9C">
        <w:rPr>
          <w:sz w:val="16"/>
          <w:highlight w:val="cyan"/>
        </w:rPr>
        <w:t xml:space="preserve"> </w:t>
      </w:r>
      <w:r w:rsidRPr="000A2E9C">
        <w:rPr>
          <w:rStyle w:val="StyleUnderline"/>
          <w:highlight w:val="cyan"/>
        </w:rPr>
        <w:t>and</w:t>
      </w:r>
      <w:r w:rsidRPr="000A2E9C">
        <w:rPr>
          <w:rStyle w:val="StyleUnderline"/>
        </w:rPr>
        <w:t xml:space="preserve"> options for</w:t>
      </w:r>
      <w:r w:rsidRPr="000A2E9C">
        <w:rPr>
          <w:sz w:val="16"/>
        </w:rPr>
        <w:t xml:space="preserve"> </w:t>
      </w:r>
      <w:proofErr w:type="spellStart"/>
      <w:r w:rsidRPr="000A2E9C">
        <w:rPr>
          <w:rStyle w:val="Emphasis"/>
          <w:highlight w:val="cyan"/>
        </w:rPr>
        <w:t>decarbonising</w:t>
      </w:r>
      <w:proofErr w:type="spellEnd"/>
      <w:r w:rsidRPr="000A2E9C">
        <w:rPr>
          <w:sz w:val="16"/>
        </w:rPr>
        <w:t xml:space="preserve"> </w:t>
      </w:r>
      <w:r w:rsidRPr="000A2E9C">
        <w:rPr>
          <w:rStyle w:val="StyleUnderline"/>
        </w:rPr>
        <w:t xml:space="preserve">energy-intensive </w:t>
      </w:r>
      <w:r w:rsidRPr="000A2E9C">
        <w:rPr>
          <w:rStyle w:val="StyleUnderline"/>
          <w:highlight w:val="cyan"/>
        </w:rPr>
        <w:t>industries</w:t>
      </w:r>
      <w:r w:rsidRPr="000A2E9C">
        <w:rPr>
          <w:sz w:val="16"/>
        </w:rPr>
        <w:t xml:space="preserve">. Another </w:t>
      </w:r>
      <w:r w:rsidRPr="000A2E9C">
        <w:rPr>
          <w:rStyle w:val="StyleUnderline"/>
        </w:rPr>
        <w:t>challenge is the search for</w:t>
      </w:r>
      <w:r w:rsidRPr="000A2E9C">
        <w:rPr>
          <w:sz w:val="16"/>
        </w:rPr>
        <w:t xml:space="preserve"> </w:t>
      </w:r>
      <w:r w:rsidRPr="000A2E9C">
        <w:rPr>
          <w:rStyle w:val="Emphasis"/>
        </w:rPr>
        <w:t>technical solutions</w:t>
      </w:r>
      <w:r w:rsidRPr="000A2E9C">
        <w:rPr>
          <w:sz w:val="16"/>
        </w:rPr>
        <w:t xml:space="preserve"> </w:t>
      </w:r>
      <w:r w:rsidRPr="000A2E9C">
        <w:rPr>
          <w:rStyle w:val="StyleUnderline"/>
        </w:rPr>
        <w:t>to anticipate and prevent</w:t>
      </w:r>
      <w:r w:rsidRPr="000A2E9C">
        <w:rPr>
          <w:sz w:val="16"/>
        </w:rPr>
        <w:t xml:space="preserve"> the worst </w:t>
      </w:r>
      <w:r w:rsidRPr="000A2E9C">
        <w:rPr>
          <w:rStyle w:val="StyleUnderline"/>
        </w:rPr>
        <w:t>impacts of</w:t>
      </w:r>
      <w:r w:rsidRPr="000A2E9C">
        <w:rPr>
          <w:sz w:val="16"/>
        </w:rPr>
        <w:t xml:space="preserve"> </w:t>
      </w:r>
      <w:r w:rsidRPr="000A2E9C">
        <w:rPr>
          <w:rStyle w:val="Emphasis"/>
        </w:rPr>
        <w:t>natural disasters</w:t>
      </w:r>
      <w:r w:rsidRPr="000A2E9C">
        <w:rPr>
          <w:sz w:val="16"/>
        </w:rPr>
        <w:t xml:space="preserve"> </w:t>
      </w:r>
      <w:r w:rsidRPr="000A2E9C">
        <w:rPr>
          <w:rStyle w:val="StyleUnderline"/>
        </w:rPr>
        <w:t>and increase</w:t>
      </w:r>
      <w:r w:rsidRPr="000A2E9C">
        <w:rPr>
          <w:sz w:val="16"/>
        </w:rPr>
        <w:t xml:space="preserve"> </w:t>
      </w:r>
      <w:r w:rsidRPr="000A2E9C">
        <w:rPr>
          <w:rStyle w:val="Emphasis"/>
        </w:rPr>
        <w:t>resilience</w:t>
      </w:r>
      <w:r w:rsidRPr="000A2E9C">
        <w:rPr>
          <w:sz w:val="16"/>
        </w:rPr>
        <w:t>.</w:t>
      </w:r>
    </w:p>
    <w:p w14:paraId="7C80126D" w14:textId="77777777" w:rsidR="00C25714" w:rsidRDefault="00C25714" w:rsidP="00C25714">
      <w:pPr>
        <w:pStyle w:val="Heading4"/>
      </w:pPr>
      <w:r>
        <w:t xml:space="preserve">2. It caps </w:t>
      </w:r>
      <w:r w:rsidRPr="008438C0">
        <w:rPr>
          <w:u w:val="single"/>
        </w:rPr>
        <w:t>numerous</w:t>
      </w:r>
      <w:r>
        <w:t xml:space="preserve"> existential risks.</w:t>
      </w:r>
    </w:p>
    <w:p w14:paraId="584FC7E6" w14:textId="77777777" w:rsidR="00C25714" w:rsidRDefault="00C25714" w:rsidP="00C25714">
      <w:r>
        <w:t xml:space="preserve">Philip </w:t>
      </w:r>
      <w:r w:rsidRPr="00125D7A">
        <w:rPr>
          <w:rStyle w:val="Style13ptBold"/>
        </w:rPr>
        <w:t>Trammell 21</w:t>
      </w:r>
      <w:r>
        <w:t>, PhD, Economics, Oxford University. Researcher, Global Priorities Institute, Oxford University, "Existential Risk and Exogenous Growth," ResearchGate, 01/17/2021, pg. 12-13.</w:t>
      </w:r>
    </w:p>
    <w:p w14:paraId="07B49667" w14:textId="77777777" w:rsidR="00C25714" w:rsidRPr="008438C0" w:rsidRDefault="00C25714" w:rsidP="00C25714">
      <w:pPr>
        <w:rPr>
          <w:sz w:val="16"/>
        </w:rPr>
      </w:pPr>
      <w:proofErr w:type="spellStart"/>
      <w:r w:rsidRPr="008438C0">
        <w:rPr>
          <w:sz w:val="16"/>
        </w:rPr>
        <w:t>Aschenbrenner</w:t>
      </w:r>
      <w:proofErr w:type="spellEnd"/>
      <w:r w:rsidRPr="008438C0">
        <w:rPr>
          <w:sz w:val="16"/>
        </w:rPr>
        <w:t xml:space="preserve"> (2020) </w:t>
      </w:r>
      <w:r w:rsidRPr="008438C0">
        <w:rPr>
          <w:rStyle w:val="StyleUnderline"/>
        </w:rPr>
        <w:t>explores the</w:t>
      </w:r>
      <w:r w:rsidRPr="008438C0">
        <w:rPr>
          <w:sz w:val="16"/>
        </w:rPr>
        <w:t xml:space="preserve"> possible </w:t>
      </w:r>
      <w:r w:rsidRPr="008438C0">
        <w:rPr>
          <w:rStyle w:val="StyleUnderline"/>
        </w:rPr>
        <w:t>relationship between</w:t>
      </w:r>
      <w:r w:rsidRPr="008438C0">
        <w:rPr>
          <w:sz w:val="16"/>
        </w:rPr>
        <w:t xml:space="preserve"> economic </w:t>
      </w:r>
      <w:r w:rsidRPr="008438C0">
        <w:rPr>
          <w:rStyle w:val="Emphasis"/>
        </w:rPr>
        <w:t>growth</w:t>
      </w:r>
      <w:r w:rsidRPr="008438C0">
        <w:rPr>
          <w:sz w:val="16"/>
        </w:rPr>
        <w:t xml:space="preserve"> </w:t>
      </w:r>
      <w:r w:rsidRPr="008438C0">
        <w:rPr>
          <w:rStyle w:val="StyleUnderline"/>
        </w:rPr>
        <w:t>and</w:t>
      </w:r>
      <w:r w:rsidRPr="008438C0">
        <w:rPr>
          <w:sz w:val="16"/>
        </w:rPr>
        <w:t xml:space="preserve"> </w:t>
      </w:r>
      <w:r w:rsidRPr="008438C0">
        <w:rPr>
          <w:rStyle w:val="Emphasis"/>
        </w:rPr>
        <w:t>existential risk</w:t>
      </w:r>
      <w:r w:rsidRPr="008438C0">
        <w:rPr>
          <w:sz w:val="16"/>
        </w:rPr>
        <w:t xml:space="preserve">, using an endogenous growth model in which sustained output growth requires sustained population growth, and an </w:t>
      </w:r>
      <w:proofErr w:type="spellStart"/>
      <w:r w:rsidRPr="008438C0">
        <w:rPr>
          <w:sz w:val="16"/>
        </w:rPr>
        <w:t>existental</w:t>
      </w:r>
      <w:proofErr w:type="spellEnd"/>
      <w:r w:rsidRPr="008438C0">
        <w:rPr>
          <w:sz w:val="16"/>
        </w:rPr>
        <w:t xml:space="preserve"> risk model in which the production of consumption goods increases existential risk and the production of “safety goods” lowers it. He finds that, </w:t>
      </w:r>
      <w:r w:rsidRPr="008438C0">
        <w:rPr>
          <w:rStyle w:val="StyleUnderline"/>
          <w:highlight w:val="cyan"/>
        </w:rPr>
        <w:t>as society</w:t>
      </w:r>
      <w:r w:rsidRPr="008438C0">
        <w:rPr>
          <w:sz w:val="16"/>
          <w:highlight w:val="cyan"/>
        </w:rPr>
        <w:t xml:space="preserve"> </w:t>
      </w:r>
      <w:r w:rsidRPr="008438C0">
        <w:rPr>
          <w:rStyle w:val="Emphasis"/>
          <w:highlight w:val="cyan"/>
        </w:rPr>
        <w:t>grows richer</w:t>
      </w:r>
      <w:r w:rsidRPr="008438C0">
        <w:rPr>
          <w:sz w:val="16"/>
          <w:highlight w:val="cyan"/>
        </w:rPr>
        <w:t xml:space="preserve">, </w:t>
      </w:r>
      <w:r w:rsidRPr="008438C0">
        <w:rPr>
          <w:rStyle w:val="StyleUnderline"/>
          <w:highlight w:val="cyan"/>
        </w:rPr>
        <w:t>it</w:t>
      </w:r>
      <w:r w:rsidRPr="008438C0">
        <w:rPr>
          <w:rStyle w:val="StyleUnderline"/>
        </w:rPr>
        <w:t xml:space="preserve"> should</w:t>
      </w:r>
      <w:r w:rsidRPr="008438C0">
        <w:rPr>
          <w:sz w:val="16"/>
        </w:rPr>
        <w:t xml:space="preserve"> </w:t>
      </w:r>
      <w:r w:rsidRPr="008438C0">
        <w:rPr>
          <w:rStyle w:val="Emphasis"/>
          <w:highlight w:val="cyan"/>
        </w:rPr>
        <w:t>allocate</w:t>
      </w:r>
      <w:r w:rsidRPr="008438C0">
        <w:rPr>
          <w:sz w:val="16"/>
        </w:rPr>
        <w:t xml:space="preserve"> ever </w:t>
      </w:r>
      <w:r w:rsidRPr="008438C0">
        <w:rPr>
          <w:rStyle w:val="StyleUnderline"/>
          <w:highlight w:val="cyan"/>
        </w:rPr>
        <w:t>more</w:t>
      </w:r>
      <w:r w:rsidRPr="008438C0">
        <w:rPr>
          <w:rStyle w:val="StyleUnderline"/>
        </w:rPr>
        <w:t xml:space="preserve"> of its </w:t>
      </w:r>
      <w:r w:rsidRPr="008438C0">
        <w:rPr>
          <w:rStyle w:val="StyleUnderline"/>
          <w:highlight w:val="cyan"/>
        </w:rPr>
        <w:t>resources</w:t>
      </w:r>
      <w:r w:rsidRPr="008438C0">
        <w:rPr>
          <w:sz w:val="16"/>
        </w:rPr>
        <w:t xml:space="preserve"> from consumption </w:t>
      </w:r>
      <w:r w:rsidRPr="008438C0">
        <w:rPr>
          <w:rStyle w:val="StyleUnderline"/>
          <w:highlight w:val="cyan"/>
        </w:rPr>
        <w:t>to ex</w:t>
      </w:r>
      <w:r w:rsidRPr="008438C0">
        <w:rPr>
          <w:rStyle w:val="StyleUnderline"/>
        </w:rPr>
        <w:t xml:space="preserve">istential </w:t>
      </w:r>
      <w:r w:rsidRPr="008438C0">
        <w:rPr>
          <w:rStyle w:val="StyleUnderline"/>
          <w:highlight w:val="cyan"/>
        </w:rPr>
        <w:t>risk mitigation</w:t>
      </w:r>
      <w:r w:rsidRPr="008438C0">
        <w:rPr>
          <w:rStyle w:val="StyleUnderline"/>
        </w:rPr>
        <w:t xml:space="preserve"> efforts</w:t>
      </w:r>
      <w:r w:rsidRPr="008438C0">
        <w:rPr>
          <w:sz w:val="16"/>
        </w:rPr>
        <w:t xml:space="preserve">. Furthermore, he finds that </w:t>
      </w:r>
      <w:r w:rsidRPr="008438C0">
        <w:rPr>
          <w:rStyle w:val="StyleUnderline"/>
        </w:rPr>
        <w:t xml:space="preserve">this policy can </w:t>
      </w:r>
      <w:r w:rsidRPr="008438C0">
        <w:rPr>
          <w:rStyle w:val="StyleUnderline"/>
          <w:highlight w:val="cyan"/>
        </w:rPr>
        <w:t>render</w:t>
      </w:r>
      <w:r w:rsidRPr="008438C0">
        <w:rPr>
          <w:sz w:val="16"/>
        </w:rPr>
        <w:t xml:space="preserve"> (at least </w:t>
      </w:r>
      <w:r w:rsidRPr="008438C0">
        <w:rPr>
          <w:rStyle w:val="Emphasis"/>
          <w:highlight w:val="cyan"/>
        </w:rPr>
        <w:t>anthropogenic</w:t>
      </w:r>
      <w:r w:rsidRPr="008438C0">
        <w:rPr>
          <w:rStyle w:val="Emphasis"/>
        </w:rPr>
        <w:t>) existential</w:t>
      </w:r>
      <w:r w:rsidRPr="008438C0">
        <w:rPr>
          <w:sz w:val="16"/>
        </w:rPr>
        <w:t xml:space="preserve"> </w:t>
      </w:r>
      <w:r w:rsidRPr="008438C0">
        <w:rPr>
          <w:rStyle w:val="StyleUnderline"/>
          <w:highlight w:val="cyan"/>
        </w:rPr>
        <w:t>catastrophe</w:t>
      </w:r>
      <w:r w:rsidRPr="008438C0">
        <w:rPr>
          <w:sz w:val="16"/>
          <w:highlight w:val="cyan"/>
        </w:rPr>
        <w:t xml:space="preserve"> </w:t>
      </w:r>
      <w:r w:rsidRPr="008438C0">
        <w:rPr>
          <w:rStyle w:val="Emphasis"/>
          <w:sz w:val="24"/>
          <w:highlight w:val="cyan"/>
        </w:rPr>
        <w:t>permanently avoidable</w:t>
      </w:r>
      <w:r w:rsidRPr="008438C0">
        <w:rPr>
          <w:sz w:val="16"/>
        </w:rPr>
        <w:t xml:space="preserve"> </w:t>
      </w:r>
      <w:proofErr w:type="gramStart"/>
      <w:r w:rsidRPr="008438C0">
        <w:rPr>
          <w:rStyle w:val="StyleUnderline"/>
        </w:rPr>
        <w:t>under circumstances in which</w:t>
      </w:r>
      <w:proofErr w:type="gramEnd"/>
      <w:r w:rsidRPr="008438C0">
        <w:rPr>
          <w:rStyle w:val="StyleUnderline"/>
        </w:rPr>
        <w:t xml:space="preserve"> it would be</w:t>
      </w:r>
      <w:r w:rsidRPr="008438C0">
        <w:rPr>
          <w:sz w:val="16"/>
        </w:rPr>
        <w:t xml:space="preserve"> </w:t>
      </w:r>
      <w:r w:rsidRPr="008438C0">
        <w:rPr>
          <w:rStyle w:val="Emphasis"/>
        </w:rPr>
        <w:t>inevitable</w:t>
      </w:r>
      <w:r w:rsidRPr="008438C0">
        <w:rPr>
          <w:sz w:val="16"/>
        </w:rPr>
        <w:t xml:space="preserve"> </w:t>
      </w:r>
      <w:r w:rsidRPr="008438C0">
        <w:rPr>
          <w:rStyle w:val="StyleUnderline"/>
        </w:rPr>
        <w:t>under a “rule of thumb” policy</w:t>
      </w:r>
      <w:r w:rsidRPr="008438C0">
        <w:rPr>
          <w:sz w:val="16"/>
        </w:rPr>
        <w:t xml:space="preserve"> in which a fixed proportion of output is spent on risk reduction. Finally, he finds that if </w:t>
      </w:r>
      <w:r w:rsidRPr="008438C0">
        <w:rPr>
          <w:rStyle w:val="StyleUnderline"/>
          <w:highlight w:val="cyan"/>
        </w:rPr>
        <w:t>there is</w:t>
      </w:r>
      <w:r w:rsidRPr="008438C0">
        <w:rPr>
          <w:rStyle w:val="StyleUnderline"/>
        </w:rPr>
        <w:t xml:space="preserve"> a</w:t>
      </w:r>
      <w:r w:rsidRPr="008438C0">
        <w:rPr>
          <w:sz w:val="16"/>
        </w:rPr>
        <w:t xml:space="preserve"> </w:t>
      </w:r>
      <w:r w:rsidRPr="008438C0">
        <w:rPr>
          <w:rStyle w:val="Emphasis"/>
          <w:highlight w:val="cyan"/>
        </w:rPr>
        <w:t>sufficiently</w:t>
      </w:r>
      <w:r w:rsidRPr="008438C0">
        <w:rPr>
          <w:sz w:val="16"/>
          <w:highlight w:val="cyan"/>
        </w:rPr>
        <w:t xml:space="preserve"> </w:t>
      </w:r>
      <w:r w:rsidRPr="008438C0">
        <w:rPr>
          <w:rStyle w:val="StyleUnderline"/>
          <w:highlight w:val="cyan"/>
        </w:rPr>
        <w:t>large “scale</w:t>
      </w:r>
      <w:r w:rsidRPr="008438C0">
        <w:rPr>
          <w:rStyle w:val="StyleUnderline"/>
        </w:rPr>
        <w:t xml:space="preserve"> effect” </w:t>
      </w:r>
      <w:r w:rsidRPr="008438C0">
        <w:rPr>
          <w:rStyle w:val="StyleUnderline"/>
          <w:highlight w:val="cyan"/>
        </w:rPr>
        <w:t>of ex</w:t>
      </w:r>
      <w:r w:rsidRPr="008438C0">
        <w:rPr>
          <w:rStyle w:val="StyleUnderline"/>
        </w:rPr>
        <w:t xml:space="preserve">istential </w:t>
      </w:r>
      <w:r w:rsidRPr="008438C0">
        <w:rPr>
          <w:rStyle w:val="StyleUnderline"/>
          <w:highlight w:val="cyan"/>
        </w:rPr>
        <w:t>risk</w:t>
      </w:r>
      <w:r w:rsidRPr="008438C0">
        <w:rPr>
          <w:sz w:val="16"/>
        </w:rPr>
        <w:t xml:space="preserve">, existential catastrophe is unavoidable: </w:t>
      </w:r>
      <w:r w:rsidRPr="008438C0">
        <w:rPr>
          <w:rStyle w:val="StyleUnderline"/>
          <w:highlight w:val="cyan"/>
        </w:rPr>
        <w:t>lowering the hazard rate</w:t>
      </w:r>
      <w:r w:rsidRPr="008438C0">
        <w:rPr>
          <w:sz w:val="16"/>
        </w:rPr>
        <w:t xml:space="preserve"> </w:t>
      </w:r>
      <w:r w:rsidRPr="008438C0">
        <w:rPr>
          <w:rStyle w:val="Emphasis"/>
        </w:rPr>
        <w:t>steeply</w:t>
      </w:r>
      <w:r w:rsidRPr="008438C0">
        <w:rPr>
          <w:sz w:val="16"/>
        </w:rPr>
        <w:t xml:space="preserve"> enough </w:t>
      </w:r>
      <w:r w:rsidRPr="008438C0">
        <w:rPr>
          <w:rStyle w:val="StyleUnderline"/>
        </w:rPr>
        <w:t xml:space="preserve">to render the probability of long-run survival positive </w:t>
      </w:r>
      <w:r w:rsidRPr="008438C0">
        <w:rPr>
          <w:rStyle w:val="StyleUnderline"/>
          <w:highlight w:val="cyan"/>
        </w:rPr>
        <w:t>would require a</w:t>
      </w:r>
      <w:r w:rsidRPr="008438C0">
        <w:rPr>
          <w:rStyle w:val="StyleUnderline"/>
        </w:rPr>
        <w:t xml:space="preserve"> consumption </w:t>
      </w:r>
      <w:r w:rsidRPr="008438C0">
        <w:rPr>
          <w:rStyle w:val="StyleUnderline"/>
          <w:highlight w:val="cyan"/>
        </w:rPr>
        <w:t>sacrifice</w:t>
      </w:r>
      <w:r w:rsidRPr="008438C0">
        <w:rPr>
          <w:sz w:val="16"/>
          <w:highlight w:val="cyan"/>
        </w:rPr>
        <w:t xml:space="preserve"> </w:t>
      </w:r>
      <w:r w:rsidRPr="008438C0">
        <w:rPr>
          <w:rStyle w:val="Emphasis"/>
          <w:highlight w:val="cyan"/>
        </w:rPr>
        <w:t>so large</w:t>
      </w:r>
      <w:r w:rsidRPr="008438C0">
        <w:rPr>
          <w:sz w:val="16"/>
        </w:rPr>
        <w:t xml:space="preserve"> that </w:t>
      </w:r>
      <w:r w:rsidRPr="008438C0">
        <w:rPr>
          <w:rStyle w:val="StyleUnderline"/>
          <w:highlight w:val="cyan"/>
        </w:rPr>
        <w:t>life would</w:t>
      </w:r>
      <w:r w:rsidRPr="008438C0">
        <w:rPr>
          <w:sz w:val="16"/>
          <w:highlight w:val="cyan"/>
        </w:rPr>
        <w:t xml:space="preserve"> </w:t>
      </w:r>
      <w:r w:rsidRPr="008438C0">
        <w:rPr>
          <w:rStyle w:val="Emphasis"/>
          <w:highlight w:val="cyan"/>
        </w:rPr>
        <w:t>no longer be worth living</w:t>
      </w:r>
      <w:r w:rsidRPr="008438C0">
        <w:rPr>
          <w:sz w:val="16"/>
          <w:highlight w:val="cyan"/>
        </w:rPr>
        <w:t xml:space="preserve">, </w:t>
      </w:r>
      <w:r w:rsidRPr="008438C0">
        <w:rPr>
          <w:rStyle w:val="StyleUnderline"/>
          <w:highlight w:val="cyan"/>
        </w:rPr>
        <w:t>and</w:t>
      </w:r>
      <w:r w:rsidRPr="008438C0">
        <w:rPr>
          <w:sz w:val="16"/>
        </w:rPr>
        <w:t xml:space="preserve"> which </w:t>
      </w:r>
      <w:r w:rsidRPr="008438C0">
        <w:rPr>
          <w:rStyle w:val="StyleUnderline"/>
        </w:rPr>
        <w:t>would</w:t>
      </w:r>
      <w:r w:rsidRPr="008438C0">
        <w:rPr>
          <w:sz w:val="16"/>
        </w:rPr>
        <w:t xml:space="preserve"> therefore in itself </w:t>
      </w:r>
      <w:r w:rsidRPr="008438C0">
        <w:rPr>
          <w:rStyle w:val="StyleUnderline"/>
          <w:highlight w:val="cyan"/>
        </w:rPr>
        <w:t>constitute a</w:t>
      </w:r>
      <w:r w:rsidRPr="008438C0">
        <w:rPr>
          <w:sz w:val="16"/>
        </w:rPr>
        <w:t xml:space="preserve"> kind of </w:t>
      </w:r>
      <w:r w:rsidRPr="008438C0">
        <w:rPr>
          <w:rStyle w:val="Emphasis"/>
          <w:highlight w:val="cyan"/>
        </w:rPr>
        <w:t>existential</w:t>
      </w:r>
      <w:r w:rsidRPr="008438C0">
        <w:rPr>
          <w:sz w:val="16"/>
          <w:highlight w:val="cyan"/>
        </w:rPr>
        <w:t xml:space="preserve"> </w:t>
      </w:r>
      <w:r w:rsidRPr="008438C0">
        <w:rPr>
          <w:rStyle w:val="StyleUnderline"/>
          <w:highlight w:val="cyan"/>
        </w:rPr>
        <w:t>catastrophe</w:t>
      </w:r>
      <w:r w:rsidRPr="008438C0">
        <w:rPr>
          <w:sz w:val="16"/>
        </w:rPr>
        <w:t>.</w:t>
      </w:r>
    </w:p>
    <w:p w14:paraId="35FAAAB6" w14:textId="77777777" w:rsidR="00C25714" w:rsidRPr="008438C0" w:rsidRDefault="00C25714" w:rsidP="00C25714">
      <w:pPr>
        <w:rPr>
          <w:sz w:val="16"/>
        </w:rPr>
      </w:pPr>
      <w:r w:rsidRPr="008438C0">
        <w:rPr>
          <w:sz w:val="16"/>
        </w:rPr>
        <w:t xml:space="preserve">Here, </w:t>
      </w:r>
      <w:r w:rsidRPr="008438C0">
        <w:rPr>
          <w:rStyle w:val="StyleUnderline"/>
        </w:rPr>
        <w:t>we have seen</w:t>
      </w:r>
      <w:r w:rsidRPr="008438C0">
        <w:rPr>
          <w:sz w:val="16"/>
        </w:rPr>
        <w:t xml:space="preserve"> that the last of </w:t>
      </w:r>
      <w:r w:rsidRPr="008438C0">
        <w:rPr>
          <w:rStyle w:val="StyleUnderline"/>
        </w:rPr>
        <w:t>these findings</w:t>
      </w:r>
      <w:r w:rsidRPr="008438C0">
        <w:rPr>
          <w:sz w:val="16"/>
        </w:rPr>
        <w:t xml:space="preserve">, but not the rest, disappears </w:t>
      </w:r>
      <w:r w:rsidRPr="008438C0">
        <w:rPr>
          <w:rStyle w:val="StyleUnderline"/>
        </w:rPr>
        <w:t>when we use</w:t>
      </w:r>
      <w:r w:rsidRPr="008438C0">
        <w:rPr>
          <w:sz w:val="16"/>
        </w:rPr>
        <w:t xml:space="preserve"> the same risk model but move to </w:t>
      </w:r>
      <w:r w:rsidRPr="008438C0">
        <w:rPr>
          <w:rStyle w:val="StyleUnderline"/>
        </w:rPr>
        <w:t>a</w:t>
      </w:r>
      <w:r w:rsidRPr="008438C0">
        <w:rPr>
          <w:sz w:val="16"/>
        </w:rPr>
        <w:t xml:space="preserve"> </w:t>
      </w:r>
      <w:r w:rsidRPr="008438C0">
        <w:rPr>
          <w:rStyle w:val="Emphasis"/>
        </w:rPr>
        <w:t>simple</w:t>
      </w:r>
      <w:r w:rsidRPr="008438C0">
        <w:rPr>
          <w:sz w:val="16"/>
        </w:rPr>
        <w:t xml:space="preserve"> exogenous </w:t>
      </w:r>
      <w:r w:rsidRPr="008438C0">
        <w:rPr>
          <w:rStyle w:val="Emphasis"/>
        </w:rPr>
        <w:t>growth model</w:t>
      </w:r>
      <w:r w:rsidRPr="008438C0">
        <w:rPr>
          <w:sz w:val="16"/>
        </w:rPr>
        <w:t xml:space="preserve">. The intuition for this divergence is straightforward. Fixing </w:t>
      </w:r>
      <w:proofErr w:type="spellStart"/>
      <w:r w:rsidRPr="008438C0">
        <w:rPr>
          <w:sz w:val="16"/>
        </w:rPr>
        <w:t>consmption</w:t>
      </w:r>
      <w:proofErr w:type="spellEnd"/>
      <w:r w:rsidRPr="008438C0">
        <w:rPr>
          <w:sz w:val="16"/>
        </w:rPr>
        <w:t xml:space="preserve"> at some positive-utility level, exponential exogenous </w:t>
      </w:r>
      <w:r w:rsidRPr="008438C0">
        <w:rPr>
          <w:rStyle w:val="StyleUnderline"/>
        </w:rPr>
        <w:t xml:space="preserve">productivity </w:t>
      </w:r>
      <w:r w:rsidRPr="008438C0">
        <w:rPr>
          <w:rStyle w:val="StyleUnderline"/>
          <w:highlight w:val="cyan"/>
        </w:rPr>
        <w:t>growth allows</w:t>
      </w:r>
      <w:r w:rsidRPr="008438C0">
        <w:rPr>
          <w:rStyle w:val="StyleUnderline"/>
        </w:rPr>
        <w:t xml:space="preserve"> for </w:t>
      </w:r>
      <w:r w:rsidRPr="008438C0">
        <w:rPr>
          <w:rStyle w:val="StyleUnderline"/>
          <w:highlight w:val="cyan"/>
        </w:rPr>
        <w:t>a</w:t>
      </w:r>
      <w:r w:rsidRPr="008438C0">
        <w:rPr>
          <w:rStyle w:val="StyleUnderline"/>
        </w:rPr>
        <w:t>n</w:t>
      </w:r>
      <w:r w:rsidRPr="008438C0">
        <w:rPr>
          <w:sz w:val="16"/>
        </w:rPr>
        <w:t xml:space="preserve"> </w:t>
      </w:r>
      <w:r w:rsidRPr="008438C0">
        <w:rPr>
          <w:rStyle w:val="Emphasis"/>
          <w:highlight w:val="cyan"/>
        </w:rPr>
        <w:t>exponential increase</w:t>
      </w:r>
      <w:r w:rsidRPr="008438C0">
        <w:rPr>
          <w:sz w:val="16"/>
          <w:highlight w:val="cyan"/>
        </w:rPr>
        <w:t xml:space="preserve"> </w:t>
      </w:r>
      <w:r w:rsidRPr="008438C0">
        <w:rPr>
          <w:rStyle w:val="StyleUnderline"/>
          <w:highlight w:val="cyan"/>
        </w:rPr>
        <w:t>in</w:t>
      </w:r>
      <w:r w:rsidRPr="008438C0">
        <w:rPr>
          <w:rStyle w:val="StyleUnderline"/>
        </w:rPr>
        <w:t xml:space="preserve"> risk-</w:t>
      </w:r>
      <w:r w:rsidRPr="008438C0">
        <w:rPr>
          <w:rStyle w:val="StyleUnderline"/>
          <w:highlight w:val="cyan"/>
        </w:rPr>
        <w:t>mitigation efforts</w:t>
      </w:r>
      <w:r w:rsidRPr="008438C0">
        <w:rPr>
          <w:rStyle w:val="StyleUnderline"/>
        </w:rPr>
        <w:t>, which delivers a</w:t>
      </w:r>
      <w:r w:rsidRPr="008438C0">
        <w:rPr>
          <w:sz w:val="16"/>
        </w:rPr>
        <w:t xml:space="preserve"> </w:t>
      </w:r>
      <w:r w:rsidRPr="008438C0">
        <w:rPr>
          <w:rStyle w:val="Emphasis"/>
        </w:rPr>
        <w:t>positive</w:t>
      </w:r>
      <w:r w:rsidRPr="008438C0">
        <w:rPr>
          <w:sz w:val="16"/>
        </w:rPr>
        <w:t xml:space="preserve"> </w:t>
      </w:r>
      <w:r w:rsidRPr="008438C0">
        <w:rPr>
          <w:rStyle w:val="StyleUnderline"/>
        </w:rPr>
        <w:t>probability of survival</w:t>
      </w:r>
      <w:r w:rsidRPr="008438C0">
        <w:rPr>
          <w:sz w:val="16"/>
        </w:rPr>
        <w:t>. Exponential population growth with fixed consumption per capita, on the other hand, creates exponential increases in output only at the expense of corresponding exponential increases in the risky production of consumption goods.</w:t>
      </w:r>
    </w:p>
    <w:p w14:paraId="6C73D1EB" w14:textId="77777777" w:rsidR="00C25714" w:rsidRPr="000A2E9C" w:rsidRDefault="00C25714" w:rsidP="00C25714">
      <w:pPr>
        <w:rPr>
          <w:sz w:val="16"/>
        </w:rPr>
      </w:pPr>
      <w:r w:rsidRPr="008438C0">
        <w:rPr>
          <w:rStyle w:val="StyleUnderline"/>
        </w:rPr>
        <w:t>Since we</w:t>
      </w:r>
      <w:r w:rsidRPr="008438C0">
        <w:rPr>
          <w:sz w:val="16"/>
        </w:rPr>
        <w:t xml:space="preserve"> are unlikely to sustain population growth in coming centuries, but </w:t>
      </w:r>
      <w:r w:rsidRPr="008438C0">
        <w:rPr>
          <w:rStyle w:val="StyleUnderline"/>
        </w:rPr>
        <w:t>may</w:t>
      </w:r>
      <w:r w:rsidRPr="008438C0">
        <w:rPr>
          <w:sz w:val="16"/>
        </w:rPr>
        <w:t xml:space="preserve"> nonetheless </w:t>
      </w:r>
      <w:r w:rsidRPr="008438C0">
        <w:rPr>
          <w:rStyle w:val="Emphasis"/>
        </w:rPr>
        <w:t>sustain</w:t>
      </w:r>
      <w:r w:rsidRPr="008438C0">
        <w:rPr>
          <w:sz w:val="16"/>
        </w:rPr>
        <w:t xml:space="preserve"> </w:t>
      </w:r>
      <w:r w:rsidRPr="008438C0">
        <w:rPr>
          <w:rStyle w:val="StyleUnderline"/>
        </w:rPr>
        <w:t>productivity growth, the above is good news for those concerned with</w:t>
      </w:r>
      <w:r w:rsidRPr="008438C0">
        <w:rPr>
          <w:sz w:val="16"/>
        </w:rPr>
        <w:t xml:space="preserve"> humanity’s </w:t>
      </w:r>
      <w:r w:rsidRPr="008438C0">
        <w:rPr>
          <w:rStyle w:val="Emphasis"/>
        </w:rPr>
        <w:t>long-term survival</w:t>
      </w:r>
      <w:r w:rsidRPr="008438C0">
        <w:rPr>
          <w:sz w:val="16"/>
        </w:rPr>
        <w:t xml:space="preserve">. It also illustrates the potential importance of growth theory from a </w:t>
      </w:r>
      <w:proofErr w:type="spellStart"/>
      <w:r w:rsidRPr="008438C0">
        <w:rPr>
          <w:sz w:val="16"/>
        </w:rPr>
        <w:t>longtermist</w:t>
      </w:r>
      <w:proofErr w:type="spellEnd"/>
      <w:r w:rsidRPr="008438C0">
        <w:rPr>
          <w:sz w:val="16"/>
        </w:rPr>
        <w:t xml:space="preserve"> perspective, even if we believe with Bostrom (2003) that existential risk is the primary determinant of the expected value of the future. Our beliefs about the feasibility of containing existential risk may be sensitive to our beliefs about the mechanisms driving economic growth.</w:t>
      </w:r>
    </w:p>
    <w:p w14:paraId="3249215A" w14:textId="77777777" w:rsidR="00C25714" w:rsidRPr="0060332D" w:rsidRDefault="00C25714" w:rsidP="00C25714"/>
    <w:p w14:paraId="3A9152A3" w14:textId="77777777" w:rsidR="00C25714" w:rsidRDefault="00C25714" w:rsidP="00C25714">
      <w:pPr>
        <w:pStyle w:val="Heading3"/>
      </w:pPr>
      <w:r>
        <w:lastRenderedPageBreak/>
        <w:t>AT: ALT</w:t>
      </w:r>
    </w:p>
    <w:p w14:paraId="741C01FE" w14:textId="77777777" w:rsidR="00C25714" w:rsidRDefault="00C25714" w:rsidP="00C25714">
      <w:pPr>
        <w:pStyle w:val="Heading4"/>
        <w:rPr>
          <w:rStyle w:val="Hyperlink"/>
        </w:rPr>
      </w:pPr>
      <w:r>
        <w:rPr>
          <w:rStyle w:val="Hyperlink"/>
        </w:rPr>
        <w:t xml:space="preserve">1. It can’t </w:t>
      </w:r>
      <w:r w:rsidRPr="00141D35">
        <w:rPr>
          <w:rStyle w:val="Hyperlink"/>
        </w:rPr>
        <w:t>overcome</w:t>
      </w:r>
      <w:r>
        <w:rPr>
          <w:rStyle w:val="Hyperlink"/>
        </w:rPr>
        <w:t xml:space="preserve"> </w:t>
      </w:r>
      <w:r w:rsidRPr="00141D35">
        <w:rPr>
          <w:rStyle w:val="Hyperlink"/>
          <w:u w:val="single"/>
        </w:rPr>
        <w:t>institutional barriers</w:t>
      </w:r>
      <w:r>
        <w:rPr>
          <w:rStyle w:val="Hyperlink"/>
        </w:rPr>
        <w:t xml:space="preserve"> AND backlash </w:t>
      </w:r>
      <w:r w:rsidRPr="00141D35">
        <w:rPr>
          <w:rStyle w:val="Hyperlink"/>
          <w:u w:val="single"/>
        </w:rPr>
        <w:t>turns</w:t>
      </w:r>
      <w:r>
        <w:rPr>
          <w:rStyle w:val="Hyperlink"/>
        </w:rPr>
        <w:t xml:space="preserve"> the K.</w:t>
      </w:r>
    </w:p>
    <w:p w14:paraId="718551C0" w14:textId="77777777" w:rsidR="00C25714" w:rsidRDefault="00C25714" w:rsidP="00C25714">
      <w:pPr>
        <w:rPr>
          <w:rStyle w:val="Hyperlink"/>
        </w:rPr>
      </w:pPr>
      <w:r>
        <w:t xml:space="preserve">David A. </w:t>
      </w:r>
      <w:r w:rsidRPr="00EA5D12">
        <w:rPr>
          <w:rStyle w:val="Style13ptBold"/>
        </w:rPr>
        <w:t>Spencer 20</w:t>
      </w:r>
      <w:r>
        <w:t>, Professor, Economics, University of Leeds, "Economics and ‘Bad’ Management: The Limits to Performativity," Cambridge Journal of Economics, Vol. 44, Issue 1, 2020, pg. 15-18.</w:t>
      </w:r>
    </w:p>
    <w:p w14:paraId="229E22EB" w14:textId="77777777" w:rsidR="00C25714" w:rsidRPr="00141D35" w:rsidRDefault="00C25714" w:rsidP="00C25714">
      <w:pPr>
        <w:rPr>
          <w:sz w:val="16"/>
        </w:rPr>
      </w:pPr>
      <w:r w:rsidRPr="00141D35">
        <w:rPr>
          <w:sz w:val="16"/>
        </w:rPr>
        <w:t xml:space="preserve">Proponents of the </w:t>
      </w:r>
      <w:r w:rsidRPr="00141D35">
        <w:rPr>
          <w:rStyle w:val="StyleUnderline"/>
          <w:highlight w:val="cyan"/>
        </w:rPr>
        <w:t>performativity</w:t>
      </w:r>
      <w:r w:rsidRPr="00141D35">
        <w:rPr>
          <w:sz w:val="16"/>
        </w:rPr>
        <w:t xml:space="preserve"> idea </w:t>
      </w:r>
      <w:r w:rsidRPr="00141D35">
        <w:rPr>
          <w:rStyle w:val="StyleUnderline"/>
          <w:highlight w:val="cyan"/>
        </w:rPr>
        <w:t>suggest</w:t>
      </w:r>
      <w:r w:rsidRPr="00141D35">
        <w:rPr>
          <w:sz w:val="16"/>
        </w:rPr>
        <w:t xml:space="preserve"> that </w:t>
      </w:r>
      <w:r w:rsidRPr="00141D35">
        <w:rPr>
          <w:rStyle w:val="Emphasis"/>
          <w:highlight w:val="cyan"/>
        </w:rPr>
        <w:t>revision</w:t>
      </w:r>
      <w:r w:rsidRPr="00141D35">
        <w:rPr>
          <w:sz w:val="16"/>
          <w:highlight w:val="cyan"/>
        </w:rPr>
        <w:t xml:space="preserve"> </w:t>
      </w:r>
      <w:r w:rsidRPr="00141D35">
        <w:rPr>
          <w:rStyle w:val="StyleUnderline"/>
          <w:highlight w:val="cyan"/>
        </w:rPr>
        <w:t>in</w:t>
      </w:r>
      <w:r w:rsidRPr="0027611E">
        <w:rPr>
          <w:rStyle w:val="StyleUnderline"/>
        </w:rPr>
        <w:t xml:space="preserve"> the </w:t>
      </w:r>
      <w:r w:rsidRPr="00141D35">
        <w:rPr>
          <w:rStyle w:val="StyleUnderline"/>
          <w:highlight w:val="cyan"/>
        </w:rPr>
        <w:t>theories</w:t>
      </w:r>
      <w:r w:rsidRPr="00141D35">
        <w:rPr>
          <w:sz w:val="16"/>
        </w:rPr>
        <w:t xml:space="preserve"> taught in business schools </w:t>
      </w:r>
      <w:r w:rsidRPr="0027611E">
        <w:rPr>
          <w:rStyle w:val="StyleUnderline"/>
        </w:rPr>
        <w:t xml:space="preserve">could help to </w:t>
      </w:r>
      <w:r w:rsidRPr="00141D35">
        <w:rPr>
          <w:rStyle w:val="StyleUnderline"/>
          <w:highlight w:val="cyan"/>
        </w:rPr>
        <w:t>bring</w:t>
      </w:r>
      <w:r w:rsidRPr="0027611E">
        <w:rPr>
          <w:rStyle w:val="StyleUnderline"/>
        </w:rPr>
        <w:t xml:space="preserve"> about</w:t>
      </w:r>
      <w:r w:rsidRPr="00141D35">
        <w:rPr>
          <w:sz w:val="16"/>
        </w:rPr>
        <w:t xml:space="preserve"> </w:t>
      </w:r>
      <w:r w:rsidRPr="00141D35">
        <w:rPr>
          <w:rStyle w:val="Emphasis"/>
          <w:highlight w:val="cyan"/>
        </w:rPr>
        <w:t>positive changes</w:t>
      </w:r>
      <w:r w:rsidRPr="00141D35">
        <w:rPr>
          <w:sz w:val="16"/>
        </w:rPr>
        <w:t xml:space="preserve"> in management </w:t>
      </w:r>
      <w:r w:rsidRPr="0027611E">
        <w:rPr>
          <w:rStyle w:val="StyleUnderline"/>
        </w:rPr>
        <w:t xml:space="preserve">within real-world </w:t>
      </w:r>
      <w:proofErr w:type="spellStart"/>
      <w:r w:rsidRPr="0027611E">
        <w:rPr>
          <w:rStyle w:val="StyleUnderline"/>
        </w:rPr>
        <w:t>organisations</w:t>
      </w:r>
      <w:proofErr w:type="spellEnd"/>
      <w:r w:rsidRPr="00141D35">
        <w:rPr>
          <w:sz w:val="16"/>
        </w:rPr>
        <w:t xml:space="preserve">. On the one hand, </w:t>
      </w:r>
      <w:r w:rsidRPr="00141D35">
        <w:rPr>
          <w:rStyle w:val="StyleUnderline"/>
        </w:rPr>
        <w:t>they claim</w:t>
      </w:r>
      <w:r w:rsidRPr="00141D35">
        <w:rPr>
          <w:sz w:val="16"/>
        </w:rPr>
        <w:t xml:space="preserve"> that </w:t>
      </w:r>
      <w:r w:rsidRPr="00141D35">
        <w:rPr>
          <w:rStyle w:val="StyleUnderline"/>
        </w:rPr>
        <w:t>by</w:t>
      </w:r>
      <w:r w:rsidRPr="00141D35">
        <w:rPr>
          <w:sz w:val="16"/>
        </w:rPr>
        <w:t xml:space="preserve"> </w:t>
      </w:r>
      <w:r w:rsidRPr="00141D35">
        <w:rPr>
          <w:rStyle w:val="Emphasis"/>
        </w:rPr>
        <w:t>not teaching</w:t>
      </w:r>
      <w:r w:rsidRPr="00141D35">
        <w:rPr>
          <w:sz w:val="16"/>
        </w:rPr>
        <w:t xml:space="preserve"> currently </w:t>
      </w:r>
      <w:r w:rsidRPr="00141D35">
        <w:rPr>
          <w:rStyle w:val="StyleUnderline"/>
        </w:rPr>
        <w:t>dominant mainstream economic theories, ‘bad’ management can be</w:t>
      </w:r>
      <w:r w:rsidRPr="00141D35">
        <w:rPr>
          <w:sz w:val="16"/>
        </w:rPr>
        <w:t xml:space="preserve"> </w:t>
      </w:r>
      <w:r w:rsidRPr="00141D35">
        <w:rPr>
          <w:rStyle w:val="Emphasis"/>
        </w:rPr>
        <w:t>combatted</w:t>
      </w:r>
      <w:r w:rsidRPr="00141D35">
        <w:rPr>
          <w:sz w:val="16"/>
        </w:rPr>
        <w:t xml:space="preserve">. On the other hand, </w:t>
      </w:r>
      <w:r w:rsidRPr="00141D35">
        <w:rPr>
          <w:rStyle w:val="StyleUnderline"/>
        </w:rPr>
        <w:t>they argue</w:t>
      </w:r>
      <w:r w:rsidRPr="00141D35">
        <w:rPr>
          <w:sz w:val="16"/>
        </w:rPr>
        <w:t xml:space="preserve"> that </w:t>
      </w:r>
      <w:r w:rsidRPr="00141D35">
        <w:rPr>
          <w:rStyle w:val="StyleUnderline"/>
        </w:rPr>
        <w:t>by teaching</w:t>
      </w:r>
      <w:r w:rsidRPr="00141D35">
        <w:rPr>
          <w:sz w:val="16"/>
        </w:rPr>
        <w:t xml:space="preserve"> other (‘</w:t>
      </w:r>
      <w:r w:rsidRPr="00141D35">
        <w:rPr>
          <w:rStyle w:val="Emphasis"/>
        </w:rPr>
        <w:t>good</w:t>
      </w:r>
      <w:r w:rsidRPr="00141D35">
        <w:rPr>
          <w:sz w:val="16"/>
        </w:rPr>
        <w:t xml:space="preserve">’) management </w:t>
      </w:r>
      <w:r w:rsidRPr="00141D35">
        <w:rPr>
          <w:rStyle w:val="StyleUnderline"/>
        </w:rPr>
        <w:t>theories conditions can be created that</w:t>
      </w:r>
      <w:r w:rsidRPr="00141D35">
        <w:rPr>
          <w:sz w:val="16"/>
        </w:rPr>
        <w:t xml:space="preserve"> </w:t>
      </w:r>
      <w:r w:rsidRPr="00141D35">
        <w:rPr>
          <w:rStyle w:val="Emphasis"/>
        </w:rPr>
        <w:t>promote</w:t>
      </w:r>
      <w:r w:rsidRPr="00141D35">
        <w:rPr>
          <w:sz w:val="16"/>
        </w:rPr>
        <w:t xml:space="preserve"> </w:t>
      </w:r>
      <w:r w:rsidRPr="00141D35">
        <w:rPr>
          <w:rStyle w:val="StyleUnderline"/>
        </w:rPr>
        <w:t>‘good’ management</w:t>
      </w:r>
      <w:r w:rsidRPr="00141D35">
        <w:rPr>
          <w:sz w:val="16"/>
        </w:rPr>
        <w:t>.</w:t>
      </w:r>
    </w:p>
    <w:p w14:paraId="27AE6811" w14:textId="77777777" w:rsidR="00C25714" w:rsidRPr="00141D35" w:rsidRDefault="00C25714" w:rsidP="00C25714">
      <w:pPr>
        <w:rPr>
          <w:sz w:val="12"/>
          <w:szCs w:val="12"/>
        </w:rPr>
      </w:pPr>
      <w:r w:rsidRPr="00141D35">
        <w:rPr>
          <w:sz w:val="12"/>
          <w:szCs w:val="12"/>
        </w:rPr>
        <w:t xml:space="preserve">While the status of ‘good’ theories is not always fully explained, there is the idea that these theories will contribute to </w:t>
      </w:r>
      <w:proofErr w:type="gramStart"/>
      <w:r w:rsidRPr="00141D35">
        <w:rPr>
          <w:sz w:val="12"/>
          <w:szCs w:val="12"/>
        </w:rPr>
        <w:t>social good,</w:t>
      </w:r>
      <w:proofErr w:type="gramEnd"/>
      <w:r w:rsidRPr="00141D35">
        <w:rPr>
          <w:sz w:val="12"/>
          <w:szCs w:val="12"/>
        </w:rPr>
        <w:t xml:space="preserve"> at the same time as promoting the goal of efficiency. Positive contribution comes here through sound explanation not just through the ‘preaching’ of a particular set of policies and politics (Ghoshal, 2005: 86). For writers such as Pfeffer and Ghoshal, there is support for a more ethically grounded management theory that can support higher firm performance while protecting and enhancing the health and well-being of workers. Here ‘high-commitment’ management is seen to have some merit and is endorsed ahead of cost-reducing alternatives linked to the shareholder value model (see Pfeffer, 2007). More generally, there is a plea for greater ‘pluralism’ in management theory and for more discussion of alternative types of management practice that go beyond the shareholder value model (Ghoshal, 2005: 88).</w:t>
      </w:r>
    </w:p>
    <w:p w14:paraId="68DB0DB8" w14:textId="77777777" w:rsidR="00C25714" w:rsidRPr="00141D35" w:rsidRDefault="00C25714" w:rsidP="00C25714">
      <w:pPr>
        <w:rPr>
          <w:sz w:val="12"/>
          <w:szCs w:val="12"/>
        </w:rPr>
      </w:pPr>
      <w:r w:rsidRPr="00141D35">
        <w:rPr>
          <w:sz w:val="12"/>
          <w:szCs w:val="12"/>
        </w:rPr>
        <w:t xml:space="preserve">Performativity, in general, suggests that business school academics need to be more self-reflective and consider the potential for the theories they teach and profess to become </w:t>
      </w:r>
      <w:proofErr w:type="spellStart"/>
      <w:r w:rsidRPr="00141D35">
        <w:rPr>
          <w:sz w:val="12"/>
          <w:szCs w:val="12"/>
        </w:rPr>
        <w:t>selffulfilling</w:t>
      </w:r>
      <w:proofErr w:type="spellEnd"/>
      <w:r w:rsidRPr="00141D35">
        <w:rPr>
          <w:sz w:val="12"/>
          <w:szCs w:val="12"/>
        </w:rPr>
        <w:t xml:space="preserve"> prophecies. They should be careful what they write and what they say because their writings and utterances could change reality for good as well as ill. In the realm of teaching</w:t>
      </w:r>
      <w:proofErr w:type="gramStart"/>
      <w:r w:rsidRPr="00141D35">
        <w:rPr>
          <w:sz w:val="12"/>
          <w:szCs w:val="12"/>
        </w:rPr>
        <w:t>, in particular, self-reflection</w:t>
      </w:r>
      <w:proofErr w:type="gramEnd"/>
      <w:r w:rsidRPr="00141D35">
        <w:rPr>
          <w:sz w:val="12"/>
          <w:szCs w:val="12"/>
        </w:rPr>
        <w:t xml:space="preserve"> means professing and promoting theories that seek changes in management practice that transcend the goal of shareholder value </w:t>
      </w:r>
      <w:proofErr w:type="spellStart"/>
      <w:r w:rsidRPr="00141D35">
        <w:rPr>
          <w:sz w:val="12"/>
          <w:szCs w:val="12"/>
        </w:rPr>
        <w:t>maximisation</w:t>
      </w:r>
      <w:proofErr w:type="spellEnd"/>
      <w:r w:rsidRPr="00141D35">
        <w:rPr>
          <w:sz w:val="12"/>
          <w:szCs w:val="12"/>
        </w:rPr>
        <w:t xml:space="preserve">. More directly, it means teaching theories to would-be or actual managers that are not </w:t>
      </w:r>
      <w:proofErr w:type="spellStart"/>
      <w:r w:rsidRPr="00141D35">
        <w:rPr>
          <w:sz w:val="12"/>
          <w:szCs w:val="12"/>
        </w:rPr>
        <w:t>moneycentred</w:t>
      </w:r>
      <w:proofErr w:type="spellEnd"/>
      <w:r w:rsidRPr="00141D35">
        <w:rPr>
          <w:sz w:val="12"/>
          <w:szCs w:val="12"/>
        </w:rPr>
        <w:t>, but rather which aim for a balance between efficiency and equity (Pfeffer, 2016).</w:t>
      </w:r>
    </w:p>
    <w:p w14:paraId="36AA38DE" w14:textId="77777777" w:rsidR="00C25714" w:rsidRPr="00141D35" w:rsidRDefault="00C25714" w:rsidP="00C25714">
      <w:pPr>
        <w:rPr>
          <w:sz w:val="12"/>
          <w:szCs w:val="12"/>
        </w:rPr>
      </w:pPr>
      <w:r w:rsidRPr="00141D35">
        <w:rPr>
          <w:sz w:val="12"/>
          <w:szCs w:val="12"/>
        </w:rPr>
        <w:t xml:space="preserve">From a different standpoint, some proponents of ‘critical management studies’ (CMS) have argued for a form of ‘critical’ or ‘progressive’ performativity (see Fournier and Grey (2000) for a summary of CMS). These writers argue that management researchers ought to get closer to managers and promote ideas that can effect changes in the practice of the latter. Spicer et al. (2009: 538), for example, recommend ‘active and subversive intervention into managerial discourses and </w:t>
      </w:r>
      <w:proofErr w:type="gramStart"/>
      <w:r w:rsidRPr="00141D35">
        <w:rPr>
          <w:sz w:val="12"/>
          <w:szCs w:val="12"/>
        </w:rPr>
        <w:t>practices’</w:t>
      </w:r>
      <w:proofErr w:type="gramEnd"/>
      <w:r w:rsidRPr="00141D35">
        <w:rPr>
          <w:sz w:val="12"/>
          <w:szCs w:val="12"/>
        </w:rPr>
        <w:t xml:space="preserve">. </w:t>
      </w:r>
      <w:proofErr w:type="spellStart"/>
      <w:r w:rsidRPr="00141D35">
        <w:rPr>
          <w:sz w:val="12"/>
          <w:szCs w:val="12"/>
        </w:rPr>
        <w:t>Wickert</w:t>
      </w:r>
      <w:proofErr w:type="spellEnd"/>
      <w:r w:rsidRPr="00141D35">
        <w:rPr>
          <w:sz w:val="12"/>
          <w:szCs w:val="12"/>
        </w:rPr>
        <w:t xml:space="preserve"> and Schaefer (2015: 3), in a similar vein, see the need ‘to ‘activate’ the language that managers use’ [in ways that] ‘support managers to ‘talk into existence’ new (counterbalancing) </w:t>
      </w:r>
      <w:proofErr w:type="spellStart"/>
      <w:r w:rsidRPr="00141D35">
        <w:rPr>
          <w:sz w:val="12"/>
          <w:szCs w:val="12"/>
        </w:rPr>
        <w:t>behaviours</w:t>
      </w:r>
      <w:proofErr w:type="spellEnd"/>
      <w:r w:rsidRPr="00141D35">
        <w:rPr>
          <w:sz w:val="12"/>
          <w:szCs w:val="12"/>
        </w:rPr>
        <w:t xml:space="preserve"> and </w:t>
      </w:r>
      <w:proofErr w:type="gramStart"/>
      <w:r w:rsidRPr="00141D35">
        <w:rPr>
          <w:sz w:val="12"/>
          <w:szCs w:val="12"/>
        </w:rPr>
        <w:t>practices’</w:t>
      </w:r>
      <w:proofErr w:type="gramEnd"/>
      <w:r w:rsidRPr="00141D35">
        <w:rPr>
          <w:sz w:val="12"/>
          <w:szCs w:val="12"/>
        </w:rPr>
        <w:t xml:space="preserve">. In both instances, there is a stress on modifying the language used by managers in a manner that can bring about positive change in their practice. Here the performative power of language is accepted and used to argue for action designed to reform management. CMS, in short, is urged to embrace performativity </w:t>
      </w:r>
      <w:proofErr w:type="gramStart"/>
      <w:r w:rsidRPr="00141D35">
        <w:rPr>
          <w:sz w:val="12"/>
          <w:szCs w:val="12"/>
        </w:rPr>
        <w:t>as a way to</w:t>
      </w:r>
      <w:proofErr w:type="gramEnd"/>
      <w:r w:rsidRPr="00141D35">
        <w:rPr>
          <w:sz w:val="12"/>
          <w:szCs w:val="12"/>
        </w:rPr>
        <w:t xml:space="preserve"> create a better world in and beyond present-day </w:t>
      </w:r>
      <w:proofErr w:type="spellStart"/>
      <w:r w:rsidRPr="00141D35">
        <w:rPr>
          <w:sz w:val="12"/>
          <w:szCs w:val="12"/>
        </w:rPr>
        <w:t>organisations</w:t>
      </w:r>
      <w:proofErr w:type="spellEnd"/>
      <w:r w:rsidRPr="00141D35">
        <w:rPr>
          <w:sz w:val="12"/>
          <w:szCs w:val="12"/>
        </w:rPr>
        <w:t>.</w:t>
      </w:r>
    </w:p>
    <w:p w14:paraId="3B545B24" w14:textId="77777777" w:rsidR="00C25714" w:rsidRPr="00141D35" w:rsidRDefault="00C25714" w:rsidP="00C25714">
      <w:pPr>
        <w:rPr>
          <w:sz w:val="16"/>
        </w:rPr>
      </w:pPr>
      <w:r w:rsidRPr="00141D35">
        <w:rPr>
          <w:sz w:val="16"/>
        </w:rPr>
        <w:t xml:space="preserve">The </w:t>
      </w:r>
      <w:r w:rsidRPr="00141D35">
        <w:rPr>
          <w:rStyle w:val="StyleUnderline"/>
          <w:highlight w:val="cyan"/>
        </w:rPr>
        <w:t>notion</w:t>
      </w:r>
      <w:r w:rsidRPr="00141D35">
        <w:rPr>
          <w:rStyle w:val="StyleUnderline"/>
        </w:rPr>
        <w:t xml:space="preserve"> of performativity as a</w:t>
      </w:r>
      <w:r w:rsidRPr="00141D35">
        <w:rPr>
          <w:sz w:val="16"/>
        </w:rPr>
        <w:t xml:space="preserve"> </w:t>
      </w:r>
      <w:r w:rsidRPr="00141D35">
        <w:rPr>
          <w:rStyle w:val="Emphasis"/>
        </w:rPr>
        <w:t>driver of</w:t>
      </w:r>
      <w:r w:rsidRPr="00141D35">
        <w:rPr>
          <w:sz w:val="16"/>
        </w:rPr>
        <w:t xml:space="preserve"> management </w:t>
      </w:r>
      <w:r w:rsidRPr="00141D35">
        <w:rPr>
          <w:rStyle w:val="Emphasis"/>
        </w:rPr>
        <w:t>reform</w:t>
      </w:r>
      <w:r w:rsidRPr="00141D35">
        <w:rPr>
          <w:sz w:val="16"/>
        </w:rPr>
        <w:t xml:space="preserve">, however, </w:t>
      </w:r>
      <w:r w:rsidRPr="00141D35">
        <w:rPr>
          <w:rStyle w:val="StyleUnderline"/>
          <w:highlight w:val="cyan"/>
        </w:rPr>
        <w:t>faces problems</w:t>
      </w:r>
      <w:r w:rsidRPr="00141D35">
        <w:rPr>
          <w:sz w:val="16"/>
        </w:rPr>
        <w:t xml:space="preserve">. Most clearly, </w:t>
      </w:r>
      <w:r w:rsidRPr="00141D35">
        <w:rPr>
          <w:rStyle w:val="StyleUnderline"/>
        </w:rPr>
        <w:t xml:space="preserve">it </w:t>
      </w:r>
      <w:r w:rsidRPr="00141D35">
        <w:rPr>
          <w:rStyle w:val="StyleUnderline"/>
          <w:highlight w:val="cyan"/>
        </w:rPr>
        <w:t>ignores</w:t>
      </w:r>
      <w:r w:rsidRPr="00141D35">
        <w:rPr>
          <w:rStyle w:val="StyleUnderline"/>
        </w:rPr>
        <w:t xml:space="preserve"> the fact that</w:t>
      </w:r>
      <w:r w:rsidRPr="00141D35">
        <w:rPr>
          <w:sz w:val="16"/>
        </w:rPr>
        <w:t xml:space="preserve"> critical management </w:t>
      </w:r>
      <w:r w:rsidRPr="00141D35">
        <w:rPr>
          <w:rStyle w:val="StyleUnderline"/>
          <w:highlight w:val="cyan"/>
        </w:rPr>
        <w:t>theories may be</w:t>
      </w:r>
      <w:r w:rsidRPr="00141D35">
        <w:rPr>
          <w:sz w:val="16"/>
        </w:rPr>
        <w:t xml:space="preserve"> </w:t>
      </w:r>
      <w:r w:rsidRPr="00141D35">
        <w:rPr>
          <w:rStyle w:val="Emphasis"/>
        </w:rPr>
        <w:t>professed</w:t>
      </w:r>
      <w:r w:rsidRPr="00141D35">
        <w:rPr>
          <w:sz w:val="16"/>
        </w:rPr>
        <w:t xml:space="preserve"> </w:t>
      </w:r>
      <w:r w:rsidRPr="00141D35">
        <w:rPr>
          <w:rStyle w:val="StyleUnderline"/>
        </w:rPr>
        <w:t>in</w:t>
      </w:r>
      <w:r w:rsidRPr="00141D35">
        <w:rPr>
          <w:sz w:val="16"/>
        </w:rPr>
        <w:t xml:space="preserve"> business </w:t>
      </w:r>
      <w:r w:rsidRPr="00141D35">
        <w:rPr>
          <w:rStyle w:val="StyleUnderline"/>
        </w:rPr>
        <w:t>schools</w:t>
      </w:r>
      <w:r w:rsidRPr="00141D35">
        <w:rPr>
          <w:sz w:val="16"/>
        </w:rPr>
        <w:t xml:space="preserve"> </w:t>
      </w:r>
      <w:r w:rsidRPr="00141D35">
        <w:rPr>
          <w:rStyle w:val="Emphasis"/>
          <w:highlight w:val="cyan"/>
        </w:rPr>
        <w:t>without</w:t>
      </w:r>
      <w:r w:rsidRPr="00141D35">
        <w:rPr>
          <w:rStyle w:val="Emphasis"/>
        </w:rPr>
        <w:t xml:space="preserve"> any </w:t>
      </w:r>
      <w:r w:rsidRPr="00141D35">
        <w:rPr>
          <w:rStyle w:val="Emphasis"/>
          <w:highlight w:val="cyan"/>
        </w:rPr>
        <w:t>influence</w:t>
      </w:r>
      <w:r w:rsidRPr="00141D35">
        <w:rPr>
          <w:sz w:val="16"/>
        </w:rPr>
        <w:t xml:space="preserve"> at all </w:t>
      </w:r>
      <w:r w:rsidRPr="00141D35">
        <w:rPr>
          <w:rStyle w:val="StyleUnderline"/>
        </w:rPr>
        <w:t>on actual</w:t>
      </w:r>
      <w:r w:rsidRPr="00141D35">
        <w:rPr>
          <w:sz w:val="16"/>
        </w:rPr>
        <w:t xml:space="preserve"> management </w:t>
      </w:r>
      <w:r w:rsidRPr="00141D35">
        <w:rPr>
          <w:rStyle w:val="StyleUnderline"/>
        </w:rPr>
        <w:t>practice</w:t>
      </w:r>
      <w:r w:rsidRPr="00141D35">
        <w:rPr>
          <w:sz w:val="16"/>
        </w:rPr>
        <w:t xml:space="preserve">. Managers may be exposed to these theories and may even accept them but </w:t>
      </w:r>
      <w:r w:rsidRPr="00141D35">
        <w:rPr>
          <w:rStyle w:val="StyleUnderline"/>
        </w:rPr>
        <w:t>if they continue to</w:t>
      </w:r>
      <w:r w:rsidRPr="00141D35">
        <w:rPr>
          <w:sz w:val="16"/>
        </w:rPr>
        <w:t xml:space="preserve"> </w:t>
      </w:r>
      <w:r w:rsidRPr="00141D35">
        <w:rPr>
          <w:rStyle w:val="Emphasis"/>
        </w:rPr>
        <w:t xml:space="preserve">work under </w:t>
      </w:r>
      <w:r w:rsidRPr="00141D35">
        <w:rPr>
          <w:rStyle w:val="Emphasis"/>
          <w:highlight w:val="cyan"/>
        </w:rPr>
        <w:t>conditions</w:t>
      </w:r>
      <w:r w:rsidRPr="00141D35">
        <w:rPr>
          <w:sz w:val="16"/>
        </w:rPr>
        <w:t xml:space="preserve"> </w:t>
      </w:r>
      <w:r w:rsidRPr="00141D35">
        <w:rPr>
          <w:rStyle w:val="StyleUnderline"/>
        </w:rPr>
        <w:t>that</w:t>
      </w:r>
      <w:r w:rsidRPr="00141D35">
        <w:rPr>
          <w:sz w:val="16"/>
        </w:rPr>
        <w:t xml:space="preserve"> </w:t>
      </w:r>
      <w:r w:rsidRPr="00141D35">
        <w:rPr>
          <w:rStyle w:val="Emphasis"/>
          <w:highlight w:val="cyan"/>
        </w:rPr>
        <w:t>preclude</w:t>
      </w:r>
      <w:r w:rsidRPr="00141D35">
        <w:rPr>
          <w:sz w:val="16"/>
        </w:rPr>
        <w:t xml:space="preserve"> their </w:t>
      </w:r>
      <w:proofErr w:type="spellStart"/>
      <w:r w:rsidRPr="00141D35">
        <w:rPr>
          <w:rStyle w:val="StyleUnderline"/>
          <w:highlight w:val="cyan"/>
        </w:rPr>
        <w:t>realisation</w:t>
      </w:r>
      <w:proofErr w:type="spellEnd"/>
      <w:r w:rsidRPr="00141D35">
        <w:rPr>
          <w:rStyle w:val="StyleUnderline"/>
        </w:rPr>
        <w:t xml:space="preserve">, their </w:t>
      </w:r>
      <w:proofErr w:type="spellStart"/>
      <w:r w:rsidRPr="00141D35">
        <w:rPr>
          <w:rStyle w:val="StyleUnderline"/>
        </w:rPr>
        <w:t>behaviour</w:t>
      </w:r>
      <w:proofErr w:type="spellEnd"/>
      <w:r w:rsidRPr="00141D35">
        <w:rPr>
          <w:rStyle w:val="StyleUnderline"/>
        </w:rPr>
        <w:t xml:space="preserve"> will</w:t>
      </w:r>
      <w:r w:rsidRPr="00141D35">
        <w:rPr>
          <w:sz w:val="16"/>
        </w:rPr>
        <w:t xml:space="preserve"> </w:t>
      </w:r>
      <w:r w:rsidRPr="00141D35">
        <w:rPr>
          <w:rStyle w:val="Emphasis"/>
        </w:rPr>
        <w:t>remain unchanged</w:t>
      </w:r>
      <w:r w:rsidRPr="00141D35">
        <w:rPr>
          <w:sz w:val="16"/>
        </w:rPr>
        <w:t xml:space="preserve"> by them. </w:t>
      </w:r>
      <w:r w:rsidRPr="00141D35">
        <w:rPr>
          <w:rStyle w:val="StyleUnderline"/>
        </w:rPr>
        <w:t>It is to invest</w:t>
      </w:r>
      <w:r w:rsidRPr="00141D35">
        <w:rPr>
          <w:sz w:val="16"/>
        </w:rPr>
        <w:t xml:space="preserve"> </w:t>
      </w:r>
      <w:r w:rsidRPr="00141D35">
        <w:rPr>
          <w:rStyle w:val="Emphasis"/>
        </w:rPr>
        <w:t>too much</w:t>
      </w:r>
      <w:r w:rsidRPr="00141D35">
        <w:rPr>
          <w:sz w:val="16"/>
        </w:rPr>
        <w:t xml:space="preserve"> </w:t>
      </w:r>
      <w:r w:rsidRPr="00141D35">
        <w:rPr>
          <w:rStyle w:val="StyleUnderline"/>
        </w:rPr>
        <w:t>power in the</w:t>
      </w:r>
      <w:r w:rsidRPr="00141D35">
        <w:rPr>
          <w:sz w:val="16"/>
        </w:rPr>
        <w:t xml:space="preserve"> potential </w:t>
      </w:r>
      <w:r w:rsidRPr="00141D35">
        <w:rPr>
          <w:rStyle w:val="StyleUnderline"/>
        </w:rPr>
        <w:t>influence of</w:t>
      </w:r>
      <w:r w:rsidRPr="00141D35">
        <w:rPr>
          <w:sz w:val="16"/>
        </w:rPr>
        <w:t xml:space="preserve"> critical management </w:t>
      </w:r>
      <w:r w:rsidRPr="00141D35">
        <w:rPr>
          <w:rStyle w:val="StyleUnderline"/>
        </w:rPr>
        <w:t>theories to think that they</w:t>
      </w:r>
      <w:r w:rsidRPr="00141D35">
        <w:rPr>
          <w:sz w:val="16"/>
        </w:rPr>
        <w:t xml:space="preserve"> </w:t>
      </w:r>
      <w:r w:rsidRPr="00141D35">
        <w:rPr>
          <w:rStyle w:val="Emphasis"/>
        </w:rPr>
        <w:t>alone</w:t>
      </w:r>
      <w:r w:rsidRPr="00141D35">
        <w:rPr>
          <w:sz w:val="16"/>
        </w:rPr>
        <w:t xml:space="preserve"> </w:t>
      </w:r>
      <w:r w:rsidRPr="00141D35">
        <w:rPr>
          <w:rStyle w:val="StyleUnderline"/>
        </w:rPr>
        <w:t>could</w:t>
      </w:r>
      <w:r w:rsidRPr="00141D35">
        <w:rPr>
          <w:sz w:val="16"/>
        </w:rPr>
        <w:t xml:space="preserve"> help to </w:t>
      </w:r>
      <w:r w:rsidRPr="00141D35">
        <w:rPr>
          <w:rStyle w:val="StyleUnderline"/>
        </w:rPr>
        <w:t>bring about ‘good’ management</w:t>
      </w:r>
      <w:r w:rsidRPr="00141D35">
        <w:rPr>
          <w:sz w:val="16"/>
        </w:rPr>
        <w:t>.</w:t>
      </w:r>
    </w:p>
    <w:p w14:paraId="2E393A4A" w14:textId="77777777" w:rsidR="00C25714" w:rsidRPr="00141D35" w:rsidRDefault="00C25714" w:rsidP="00C25714">
      <w:pPr>
        <w:rPr>
          <w:sz w:val="16"/>
        </w:rPr>
      </w:pPr>
      <w:r w:rsidRPr="00141D35">
        <w:rPr>
          <w:sz w:val="16"/>
        </w:rPr>
        <w:t>Consider the example of a middle-manager being exposed to a critical management theory – for example, one found in the subjects of HRM and business ethics – that promotes the idea of shared ownership and challenges the shareholder value model. This theory may be highly convincing in its arguments and may also be backed by strong supporting evidence (</w:t>
      </w:r>
      <w:proofErr w:type="gramStart"/>
      <w:r w:rsidRPr="00141D35">
        <w:rPr>
          <w:sz w:val="16"/>
        </w:rPr>
        <w:t>e.g.</w:t>
      </w:r>
      <w:proofErr w:type="gramEnd"/>
      <w:r w:rsidRPr="00141D35">
        <w:rPr>
          <w:sz w:val="16"/>
        </w:rPr>
        <w:t xml:space="preserve"> on the well-being and health benefits of more democratic forms of management). It may win over the manager in ways that make her want to implement it. More subtly, it may lead her to think and act differently, in ways that create the potential for the theory to become performative. But </w:t>
      </w:r>
      <w:r w:rsidRPr="00141D35">
        <w:rPr>
          <w:rStyle w:val="StyleUnderline"/>
        </w:rPr>
        <w:t>consider</w:t>
      </w:r>
      <w:r w:rsidRPr="00141D35">
        <w:rPr>
          <w:sz w:val="16"/>
        </w:rPr>
        <w:t xml:space="preserve"> then </w:t>
      </w:r>
      <w:r w:rsidRPr="00141D35">
        <w:rPr>
          <w:rStyle w:val="StyleUnderline"/>
        </w:rPr>
        <w:t>the</w:t>
      </w:r>
      <w:r w:rsidRPr="00141D35">
        <w:rPr>
          <w:sz w:val="16"/>
        </w:rPr>
        <w:t xml:space="preserve"> </w:t>
      </w:r>
      <w:r w:rsidRPr="00141D35">
        <w:rPr>
          <w:rStyle w:val="Emphasis"/>
        </w:rPr>
        <w:t>scope</w:t>
      </w:r>
      <w:r w:rsidRPr="00141D35">
        <w:rPr>
          <w:sz w:val="16"/>
        </w:rPr>
        <w:t xml:space="preserve"> </w:t>
      </w:r>
      <w:r w:rsidRPr="00141D35">
        <w:rPr>
          <w:rStyle w:val="StyleUnderline"/>
        </w:rPr>
        <w:t>for the manager to make changes in her work life</w:t>
      </w:r>
      <w:r w:rsidRPr="00141D35">
        <w:rPr>
          <w:sz w:val="16"/>
        </w:rPr>
        <w:t xml:space="preserve">. </w:t>
      </w:r>
      <w:r w:rsidRPr="00141D35">
        <w:rPr>
          <w:rStyle w:val="StyleUnderline"/>
        </w:rPr>
        <w:t xml:space="preserve">She </w:t>
      </w:r>
      <w:r w:rsidRPr="00141D35">
        <w:rPr>
          <w:rStyle w:val="StyleUnderline"/>
          <w:highlight w:val="cyan"/>
        </w:rPr>
        <w:t>will face</w:t>
      </w:r>
      <w:r w:rsidRPr="00141D35">
        <w:rPr>
          <w:rStyle w:val="StyleUnderline"/>
        </w:rPr>
        <w:t xml:space="preserve"> the</w:t>
      </w:r>
      <w:r w:rsidRPr="00141D35">
        <w:rPr>
          <w:sz w:val="16"/>
        </w:rPr>
        <w:t xml:space="preserve"> </w:t>
      </w:r>
      <w:r w:rsidRPr="00141D35">
        <w:rPr>
          <w:rStyle w:val="Emphasis"/>
        </w:rPr>
        <w:t xml:space="preserve">pressing </w:t>
      </w:r>
      <w:r w:rsidRPr="00141D35">
        <w:rPr>
          <w:rStyle w:val="Emphasis"/>
          <w:highlight w:val="cyan"/>
        </w:rPr>
        <w:t>constraint</w:t>
      </w:r>
      <w:r w:rsidRPr="00141D35">
        <w:rPr>
          <w:sz w:val="16"/>
          <w:highlight w:val="cyan"/>
        </w:rPr>
        <w:t xml:space="preserve"> </w:t>
      </w:r>
      <w:r w:rsidRPr="00141D35">
        <w:rPr>
          <w:rStyle w:val="StyleUnderline"/>
          <w:highlight w:val="cyan"/>
        </w:rPr>
        <w:t>of shareholders who</w:t>
      </w:r>
      <w:r w:rsidRPr="00141D35">
        <w:rPr>
          <w:sz w:val="16"/>
          <w:highlight w:val="cyan"/>
        </w:rPr>
        <w:t xml:space="preserve"> </w:t>
      </w:r>
      <w:r w:rsidRPr="00141D35">
        <w:rPr>
          <w:rStyle w:val="Emphasis"/>
          <w:highlight w:val="cyan"/>
        </w:rPr>
        <w:t>demand</w:t>
      </w:r>
      <w:r w:rsidRPr="00141D35">
        <w:rPr>
          <w:sz w:val="16"/>
          <w:highlight w:val="cyan"/>
        </w:rPr>
        <w:t xml:space="preserve"> </w:t>
      </w:r>
      <w:r w:rsidRPr="00141D35">
        <w:rPr>
          <w:rStyle w:val="StyleUnderline"/>
          <w:highlight w:val="cyan"/>
        </w:rPr>
        <w:t>conformity</w:t>
      </w:r>
      <w:r w:rsidRPr="00141D35">
        <w:rPr>
          <w:sz w:val="16"/>
        </w:rPr>
        <w:t xml:space="preserve"> to profit </w:t>
      </w:r>
      <w:proofErr w:type="spellStart"/>
      <w:r w:rsidRPr="00141D35">
        <w:rPr>
          <w:sz w:val="16"/>
        </w:rPr>
        <w:t>maximisation</w:t>
      </w:r>
      <w:proofErr w:type="spellEnd"/>
      <w:r w:rsidRPr="00141D35">
        <w:rPr>
          <w:sz w:val="16"/>
        </w:rPr>
        <w:t xml:space="preserve">. She </w:t>
      </w:r>
      <w:r w:rsidRPr="00141D35">
        <w:rPr>
          <w:rStyle w:val="StyleUnderline"/>
        </w:rPr>
        <w:t>will run the risk of</w:t>
      </w:r>
      <w:r w:rsidRPr="00141D35">
        <w:rPr>
          <w:sz w:val="16"/>
        </w:rPr>
        <w:t xml:space="preserve"> </w:t>
      </w:r>
      <w:r w:rsidRPr="00141D35">
        <w:rPr>
          <w:rStyle w:val="Emphasis"/>
        </w:rPr>
        <w:t>demotion</w:t>
      </w:r>
      <w:r w:rsidRPr="00141D35">
        <w:rPr>
          <w:sz w:val="16"/>
        </w:rPr>
        <w:t xml:space="preserve"> </w:t>
      </w:r>
      <w:r w:rsidRPr="00141D35">
        <w:rPr>
          <w:rStyle w:val="StyleUnderline"/>
        </w:rPr>
        <w:t>and</w:t>
      </w:r>
      <w:r w:rsidRPr="00141D35">
        <w:rPr>
          <w:sz w:val="16"/>
        </w:rPr>
        <w:t xml:space="preserve"> even the </w:t>
      </w:r>
      <w:r w:rsidRPr="00141D35">
        <w:rPr>
          <w:rStyle w:val="Emphasis"/>
        </w:rPr>
        <w:t>loss of her job</w:t>
      </w:r>
      <w:r w:rsidRPr="00141D35">
        <w:rPr>
          <w:sz w:val="16"/>
        </w:rPr>
        <w:t xml:space="preserve"> </w:t>
      </w:r>
      <w:r w:rsidRPr="00141D35">
        <w:rPr>
          <w:rStyle w:val="StyleUnderline"/>
        </w:rPr>
        <w:t>if she pursues an alternative course of action</w:t>
      </w:r>
      <w:r w:rsidRPr="00141D35">
        <w:rPr>
          <w:sz w:val="16"/>
        </w:rPr>
        <w:t xml:space="preserve">. </w:t>
      </w:r>
      <w:r w:rsidRPr="00141D35">
        <w:rPr>
          <w:rStyle w:val="Emphasis"/>
          <w:highlight w:val="cyan"/>
        </w:rPr>
        <w:t>Resistance</w:t>
      </w:r>
      <w:r w:rsidRPr="00141D35">
        <w:rPr>
          <w:sz w:val="16"/>
        </w:rPr>
        <w:t xml:space="preserve"> to the shareholder value model </w:t>
      </w:r>
      <w:r w:rsidRPr="00141D35">
        <w:rPr>
          <w:rStyle w:val="StyleUnderline"/>
          <w:highlight w:val="cyan"/>
        </w:rPr>
        <w:t>would</w:t>
      </w:r>
      <w:r w:rsidRPr="00141D35">
        <w:rPr>
          <w:rStyle w:val="StyleUnderline"/>
        </w:rPr>
        <w:t xml:space="preserve"> not just </w:t>
      </w:r>
      <w:r w:rsidRPr="00141D35">
        <w:rPr>
          <w:rStyle w:val="StyleUnderline"/>
          <w:highlight w:val="cyan"/>
        </w:rPr>
        <w:t>breach a</w:t>
      </w:r>
      <w:r w:rsidRPr="00141D35">
        <w:rPr>
          <w:sz w:val="16"/>
          <w:highlight w:val="cyan"/>
        </w:rPr>
        <w:t xml:space="preserve"> </w:t>
      </w:r>
      <w:r w:rsidRPr="00141D35">
        <w:rPr>
          <w:rStyle w:val="Emphasis"/>
          <w:highlight w:val="cyan"/>
        </w:rPr>
        <w:t>corporate</w:t>
      </w:r>
      <w:r w:rsidRPr="00141D35">
        <w:rPr>
          <w:sz w:val="16"/>
          <w:highlight w:val="cyan"/>
        </w:rPr>
        <w:t xml:space="preserve"> </w:t>
      </w:r>
      <w:r w:rsidRPr="00141D35">
        <w:rPr>
          <w:rStyle w:val="StyleUnderline"/>
          <w:highlight w:val="cyan"/>
        </w:rPr>
        <w:t>norm</w:t>
      </w:r>
      <w:r w:rsidRPr="00141D35">
        <w:rPr>
          <w:rStyle w:val="StyleUnderline"/>
        </w:rPr>
        <w:t xml:space="preserve"> but </w:t>
      </w:r>
      <w:r w:rsidRPr="00141D35">
        <w:rPr>
          <w:rStyle w:val="StyleUnderline"/>
          <w:highlight w:val="cyan"/>
        </w:rPr>
        <w:t>also lead to</w:t>
      </w:r>
      <w:r w:rsidRPr="00141D35">
        <w:rPr>
          <w:sz w:val="16"/>
        </w:rPr>
        <w:t xml:space="preserve"> </w:t>
      </w:r>
      <w:r w:rsidRPr="00141D35">
        <w:rPr>
          <w:rStyle w:val="Emphasis"/>
        </w:rPr>
        <w:t>opprobrium</w:t>
      </w:r>
      <w:r w:rsidRPr="00141D35">
        <w:rPr>
          <w:sz w:val="16"/>
        </w:rPr>
        <w:t xml:space="preserve"> </w:t>
      </w:r>
      <w:r w:rsidRPr="00141D35">
        <w:rPr>
          <w:rStyle w:val="StyleUnderline"/>
        </w:rPr>
        <w:t>and</w:t>
      </w:r>
      <w:r w:rsidRPr="00141D35">
        <w:rPr>
          <w:sz w:val="16"/>
        </w:rPr>
        <w:t xml:space="preserve"> </w:t>
      </w:r>
      <w:r w:rsidRPr="00141D35">
        <w:rPr>
          <w:rStyle w:val="Emphasis"/>
          <w:highlight w:val="cyan"/>
        </w:rPr>
        <w:t>direct sanction</w:t>
      </w:r>
      <w:r w:rsidRPr="00141D35">
        <w:rPr>
          <w:sz w:val="16"/>
        </w:rPr>
        <w:t xml:space="preserve">. Here even though the manager may be convinced by a different course of action and want to revise existing management practice, she will be unable to change things as she wishes. Instead, </w:t>
      </w:r>
      <w:r w:rsidRPr="00141D35">
        <w:rPr>
          <w:rStyle w:val="StyleUnderline"/>
        </w:rPr>
        <w:t>circumstances will lead her to</w:t>
      </w:r>
      <w:r w:rsidRPr="00141D35">
        <w:rPr>
          <w:sz w:val="16"/>
        </w:rPr>
        <w:t xml:space="preserve"> </w:t>
      </w:r>
      <w:proofErr w:type="spellStart"/>
      <w:r w:rsidRPr="00141D35">
        <w:rPr>
          <w:rStyle w:val="Emphasis"/>
        </w:rPr>
        <w:t>maximise</w:t>
      </w:r>
      <w:proofErr w:type="spellEnd"/>
      <w:r w:rsidRPr="00141D35">
        <w:rPr>
          <w:sz w:val="16"/>
        </w:rPr>
        <w:t xml:space="preserve"> </w:t>
      </w:r>
      <w:r w:rsidRPr="00141D35">
        <w:rPr>
          <w:rStyle w:val="StyleUnderline"/>
        </w:rPr>
        <w:t>shareholder value, despite</w:t>
      </w:r>
      <w:r w:rsidRPr="00141D35">
        <w:rPr>
          <w:sz w:val="16"/>
        </w:rPr>
        <w:t xml:space="preserve"> her </w:t>
      </w:r>
      <w:r w:rsidRPr="00141D35">
        <w:rPr>
          <w:rStyle w:val="Emphasis"/>
        </w:rPr>
        <w:t>belief</w:t>
      </w:r>
      <w:r w:rsidRPr="00141D35">
        <w:rPr>
          <w:sz w:val="16"/>
        </w:rPr>
        <w:t xml:space="preserve"> </w:t>
      </w:r>
      <w:r w:rsidRPr="00141D35">
        <w:rPr>
          <w:rStyle w:val="StyleUnderline"/>
        </w:rPr>
        <w:t>in its regressive implications</w:t>
      </w:r>
      <w:r w:rsidRPr="00141D35">
        <w:rPr>
          <w:sz w:val="16"/>
        </w:rPr>
        <w:t>.</w:t>
      </w:r>
    </w:p>
    <w:p w14:paraId="647DE3ED" w14:textId="77777777" w:rsidR="00C25714" w:rsidRPr="00141D35" w:rsidRDefault="00C25714" w:rsidP="00C25714">
      <w:pPr>
        <w:rPr>
          <w:sz w:val="16"/>
        </w:rPr>
      </w:pPr>
      <w:r w:rsidRPr="00141D35">
        <w:rPr>
          <w:sz w:val="16"/>
        </w:rPr>
        <w:t xml:space="preserve">Fleming and Banerjee (2016: 265-67), as mentioned above, discuss reasons why performativity is likely to fail in practice. They show how management </w:t>
      </w:r>
      <w:r w:rsidRPr="00141D35">
        <w:rPr>
          <w:rStyle w:val="StyleUnderline"/>
          <w:highlight w:val="cyan"/>
        </w:rPr>
        <w:t>scholars</w:t>
      </w:r>
      <w:r w:rsidRPr="00141D35">
        <w:rPr>
          <w:rStyle w:val="StyleUnderline"/>
        </w:rPr>
        <w:t xml:space="preserve"> will</w:t>
      </w:r>
      <w:r w:rsidRPr="00141D35">
        <w:rPr>
          <w:sz w:val="16"/>
        </w:rPr>
        <w:t xml:space="preserve"> often </w:t>
      </w:r>
      <w:r w:rsidRPr="00141D35">
        <w:rPr>
          <w:rStyle w:val="StyleUnderline"/>
        </w:rPr>
        <w:t xml:space="preserve">be </w:t>
      </w:r>
      <w:r w:rsidRPr="00141D35">
        <w:rPr>
          <w:rStyle w:val="StyleUnderline"/>
          <w:highlight w:val="cyan"/>
        </w:rPr>
        <w:t>required to make</w:t>
      </w:r>
      <w:r w:rsidRPr="00141D35">
        <w:rPr>
          <w:sz w:val="16"/>
          <w:highlight w:val="cyan"/>
        </w:rPr>
        <w:t xml:space="preserve"> </w:t>
      </w:r>
      <w:r w:rsidRPr="00141D35">
        <w:rPr>
          <w:rStyle w:val="Emphasis"/>
          <w:highlight w:val="cyan"/>
        </w:rPr>
        <w:t>compromises</w:t>
      </w:r>
      <w:r w:rsidRPr="00141D35">
        <w:rPr>
          <w:sz w:val="16"/>
        </w:rPr>
        <w:t xml:space="preserve"> </w:t>
      </w:r>
      <w:r w:rsidRPr="00141D35">
        <w:rPr>
          <w:rStyle w:val="StyleUnderline"/>
        </w:rPr>
        <w:t>in getting close to managers and how</w:t>
      </w:r>
      <w:r w:rsidRPr="00141D35">
        <w:rPr>
          <w:sz w:val="16"/>
        </w:rPr>
        <w:t xml:space="preserve"> </w:t>
      </w:r>
      <w:r w:rsidRPr="00141D35">
        <w:rPr>
          <w:rStyle w:val="Emphasis"/>
        </w:rPr>
        <w:t>any</w:t>
      </w:r>
      <w:r w:rsidRPr="00141D35">
        <w:rPr>
          <w:sz w:val="16"/>
        </w:rPr>
        <w:t xml:space="preserve"> </w:t>
      </w:r>
      <w:r w:rsidRPr="00141D35">
        <w:rPr>
          <w:rStyle w:val="StyleUnderline"/>
        </w:rPr>
        <w:t>critical agenda will be</w:t>
      </w:r>
      <w:r w:rsidRPr="00141D35">
        <w:rPr>
          <w:sz w:val="16"/>
        </w:rPr>
        <w:t xml:space="preserve"> </w:t>
      </w:r>
      <w:r w:rsidRPr="00141D35">
        <w:rPr>
          <w:rStyle w:val="Emphasis"/>
        </w:rPr>
        <w:t>diluted</w:t>
      </w:r>
      <w:r w:rsidRPr="00141D35">
        <w:rPr>
          <w:sz w:val="16"/>
        </w:rPr>
        <w:t xml:space="preserve"> </w:t>
      </w:r>
      <w:r w:rsidRPr="00141D35">
        <w:rPr>
          <w:rStyle w:val="StyleUnderline"/>
        </w:rPr>
        <w:t>by</w:t>
      </w:r>
      <w:r w:rsidRPr="00141D35">
        <w:rPr>
          <w:sz w:val="16"/>
        </w:rPr>
        <w:t xml:space="preserve"> such </w:t>
      </w:r>
      <w:r w:rsidRPr="00141D35">
        <w:rPr>
          <w:rStyle w:val="StyleUnderline"/>
        </w:rPr>
        <w:t>engagement</w:t>
      </w:r>
      <w:r w:rsidRPr="00141D35">
        <w:rPr>
          <w:sz w:val="16"/>
        </w:rPr>
        <w:t xml:space="preserve">. </w:t>
      </w:r>
      <w:proofErr w:type="gramStart"/>
      <w:r w:rsidRPr="00141D35">
        <w:rPr>
          <w:sz w:val="16"/>
        </w:rPr>
        <w:t>Middle-managers</w:t>
      </w:r>
      <w:proofErr w:type="gramEnd"/>
      <w:r w:rsidRPr="00141D35">
        <w:rPr>
          <w:sz w:val="16"/>
        </w:rPr>
        <w:t xml:space="preserve"> are easier to access than </w:t>
      </w:r>
      <w:r w:rsidRPr="00141D35">
        <w:rPr>
          <w:rStyle w:val="Emphasis"/>
        </w:rPr>
        <w:t>CEOs</w:t>
      </w:r>
      <w:r w:rsidRPr="00141D35">
        <w:rPr>
          <w:sz w:val="16"/>
        </w:rPr>
        <w:t xml:space="preserve"> </w:t>
      </w:r>
      <w:r w:rsidRPr="00141D35">
        <w:rPr>
          <w:rStyle w:val="StyleUnderline"/>
        </w:rPr>
        <w:t>and</w:t>
      </w:r>
      <w:r w:rsidRPr="00141D35">
        <w:rPr>
          <w:sz w:val="16"/>
        </w:rPr>
        <w:t xml:space="preserve"> </w:t>
      </w:r>
      <w:r w:rsidRPr="00141D35">
        <w:rPr>
          <w:rStyle w:val="Emphasis"/>
          <w:highlight w:val="cyan"/>
        </w:rPr>
        <w:t>senior managers</w:t>
      </w:r>
      <w:r w:rsidRPr="00141D35">
        <w:rPr>
          <w:sz w:val="16"/>
        </w:rPr>
        <w:t xml:space="preserve">, yet the latter </w:t>
      </w:r>
      <w:r w:rsidRPr="00141D35">
        <w:rPr>
          <w:rStyle w:val="StyleUnderline"/>
          <w:highlight w:val="cyan"/>
        </w:rPr>
        <w:t>are</w:t>
      </w:r>
      <w:r w:rsidRPr="00141D35">
        <w:rPr>
          <w:rStyle w:val="StyleUnderline"/>
        </w:rPr>
        <w:t xml:space="preserve"> the </w:t>
      </w:r>
      <w:r w:rsidRPr="00141D35">
        <w:rPr>
          <w:rStyle w:val="StyleUnderline"/>
          <w:highlight w:val="cyan"/>
        </w:rPr>
        <w:t>ones with</w:t>
      </w:r>
      <w:r w:rsidRPr="00141D35">
        <w:rPr>
          <w:rStyle w:val="StyleUnderline"/>
        </w:rPr>
        <w:t xml:space="preserve"> the</w:t>
      </w:r>
      <w:r w:rsidRPr="00141D35">
        <w:rPr>
          <w:sz w:val="16"/>
        </w:rPr>
        <w:t xml:space="preserve"> </w:t>
      </w:r>
      <w:r w:rsidRPr="00141D35">
        <w:rPr>
          <w:rStyle w:val="Emphasis"/>
          <w:highlight w:val="cyan"/>
        </w:rPr>
        <w:t>power</w:t>
      </w:r>
      <w:r w:rsidRPr="00141D35">
        <w:rPr>
          <w:sz w:val="16"/>
        </w:rPr>
        <w:t xml:space="preserve"> </w:t>
      </w:r>
      <w:r w:rsidRPr="00141D35">
        <w:rPr>
          <w:rStyle w:val="StyleUnderline"/>
        </w:rPr>
        <w:t>and</w:t>
      </w:r>
      <w:r w:rsidRPr="00141D35">
        <w:rPr>
          <w:sz w:val="16"/>
        </w:rPr>
        <w:t xml:space="preserve"> </w:t>
      </w:r>
      <w:r w:rsidRPr="00141D35">
        <w:rPr>
          <w:rStyle w:val="Emphasis"/>
        </w:rPr>
        <w:t>influence</w:t>
      </w:r>
      <w:r w:rsidRPr="00141D35">
        <w:rPr>
          <w:sz w:val="16"/>
        </w:rPr>
        <w:t xml:space="preserve"> </w:t>
      </w:r>
      <w:r w:rsidRPr="00141D35">
        <w:rPr>
          <w:rStyle w:val="StyleUnderline"/>
        </w:rPr>
        <w:t>to change management</w:t>
      </w:r>
      <w:r w:rsidRPr="00141D35">
        <w:rPr>
          <w:sz w:val="16"/>
        </w:rPr>
        <w:t xml:space="preserve">. CMS </w:t>
      </w:r>
      <w:r w:rsidRPr="00141D35">
        <w:rPr>
          <w:rStyle w:val="StyleUnderline"/>
        </w:rPr>
        <w:t>scholars</w:t>
      </w:r>
      <w:r w:rsidRPr="00141D35">
        <w:rPr>
          <w:sz w:val="16"/>
        </w:rPr>
        <w:t xml:space="preserve">, in this case, </w:t>
      </w:r>
      <w:r w:rsidRPr="00141D35">
        <w:rPr>
          <w:rStyle w:val="StyleUnderline"/>
        </w:rPr>
        <w:t>may be faced with engaging</w:t>
      </w:r>
      <w:r w:rsidRPr="00141D35">
        <w:rPr>
          <w:sz w:val="16"/>
        </w:rPr>
        <w:t xml:space="preserve"> with </w:t>
      </w:r>
      <w:r w:rsidRPr="00141D35">
        <w:rPr>
          <w:rStyle w:val="StyleUnderline"/>
        </w:rPr>
        <w:t>managers who</w:t>
      </w:r>
      <w:r w:rsidRPr="00141D35">
        <w:rPr>
          <w:sz w:val="16"/>
        </w:rPr>
        <w:t xml:space="preserve"> </w:t>
      </w:r>
      <w:r w:rsidRPr="00141D35">
        <w:rPr>
          <w:rStyle w:val="Emphasis"/>
        </w:rPr>
        <w:t>lack the ability</w:t>
      </w:r>
      <w:r w:rsidRPr="00141D35">
        <w:rPr>
          <w:sz w:val="16"/>
        </w:rPr>
        <w:t xml:space="preserve"> </w:t>
      </w:r>
      <w:r w:rsidRPr="00141D35">
        <w:rPr>
          <w:rStyle w:val="StyleUnderline"/>
        </w:rPr>
        <w:t>to change anything</w:t>
      </w:r>
      <w:r w:rsidRPr="00141D35">
        <w:rPr>
          <w:sz w:val="16"/>
        </w:rPr>
        <w:t xml:space="preserve"> significant. Further, </w:t>
      </w:r>
      <w:r w:rsidRPr="00141D35">
        <w:rPr>
          <w:rStyle w:val="StyleUnderline"/>
        </w:rPr>
        <w:t>CEOs and senior managers</w:t>
      </w:r>
      <w:r w:rsidRPr="00141D35">
        <w:rPr>
          <w:sz w:val="16"/>
        </w:rPr>
        <w:t xml:space="preserve"> may </w:t>
      </w:r>
      <w:r w:rsidRPr="00141D35">
        <w:rPr>
          <w:rStyle w:val="Emphasis"/>
          <w:highlight w:val="cyan"/>
        </w:rPr>
        <w:t>turn</w:t>
      </w:r>
      <w:r w:rsidRPr="00141D35">
        <w:rPr>
          <w:sz w:val="16"/>
        </w:rPr>
        <w:t xml:space="preserve"> </w:t>
      </w:r>
      <w:r w:rsidRPr="00141D35">
        <w:rPr>
          <w:rStyle w:val="StyleUnderline"/>
        </w:rPr>
        <w:t xml:space="preserve">critical </w:t>
      </w:r>
      <w:r w:rsidRPr="00141D35">
        <w:rPr>
          <w:rStyle w:val="StyleUnderline"/>
          <w:highlight w:val="cyan"/>
        </w:rPr>
        <w:t>agendas into</w:t>
      </w:r>
      <w:r w:rsidRPr="00141D35">
        <w:rPr>
          <w:rStyle w:val="StyleUnderline"/>
        </w:rPr>
        <w:t xml:space="preserve"> mechanisms for</w:t>
      </w:r>
      <w:r w:rsidRPr="00141D35">
        <w:rPr>
          <w:sz w:val="16"/>
        </w:rPr>
        <w:t xml:space="preserve"> </w:t>
      </w:r>
      <w:r w:rsidRPr="00141D35">
        <w:rPr>
          <w:rStyle w:val="Emphasis"/>
          <w:highlight w:val="cyan"/>
        </w:rPr>
        <w:t>promoting</w:t>
      </w:r>
      <w:r w:rsidRPr="00141D35">
        <w:rPr>
          <w:sz w:val="16"/>
          <w:highlight w:val="cyan"/>
        </w:rPr>
        <w:t xml:space="preserve"> </w:t>
      </w:r>
      <w:r w:rsidRPr="00141D35">
        <w:rPr>
          <w:rStyle w:val="StyleUnderline"/>
          <w:highlight w:val="cyan"/>
        </w:rPr>
        <w:t>their own goals</w:t>
      </w:r>
      <w:r w:rsidRPr="00141D35">
        <w:rPr>
          <w:sz w:val="16"/>
        </w:rPr>
        <w:t xml:space="preserve"> – </w:t>
      </w:r>
      <w:r w:rsidRPr="00141D35">
        <w:rPr>
          <w:sz w:val="16"/>
        </w:rPr>
        <w:lastRenderedPageBreak/>
        <w:t xml:space="preserve">corporate social responsibility, for example, has become another tool for promoting firm performance with little positive effect on climate change or worker well-being (see Fleming and Jones, 2013). Finally, </w:t>
      </w:r>
      <w:r w:rsidRPr="00141D35">
        <w:rPr>
          <w:rStyle w:val="StyleUnderline"/>
        </w:rPr>
        <w:t>if promoting</w:t>
      </w:r>
      <w:r w:rsidRPr="00141D35">
        <w:rPr>
          <w:sz w:val="16"/>
        </w:rPr>
        <w:t xml:space="preserve"> </w:t>
      </w:r>
      <w:r w:rsidRPr="00141D35">
        <w:rPr>
          <w:rStyle w:val="Emphasis"/>
          <w:highlight w:val="cyan"/>
        </w:rPr>
        <w:t>alternative</w:t>
      </w:r>
      <w:r w:rsidRPr="00141D35">
        <w:rPr>
          <w:sz w:val="16"/>
          <w:highlight w:val="cyan"/>
        </w:rPr>
        <w:t xml:space="preserve"> </w:t>
      </w:r>
      <w:r w:rsidRPr="00141D35">
        <w:rPr>
          <w:rStyle w:val="StyleUnderline"/>
          <w:highlight w:val="cyan"/>
        </w:rPr>
        <w:t>theories</w:t>
      </w:r>
      <w:r w:rsidRPr="00141D35">
        <w:rPr>
          <w:rStyle w:val="StyleUnderline"/>
        </w:rPr>
        <w:t xml:space="preserve"> to managers </w:t>
      </w:r>
      <w:r w:rsidRPr="00141D35">
        <w:rPr>
          <w:rStyle w:val="StyleUnderline"/>
          <w:highlight w:val="cyan"/>
        </w:rPr>
        <w:t>cause</w:t>
      </w:r>
      <w:r w:rsidRPr="00141D35">
        <w:rPr>
          <w:rStyle w:val="StyleUnderline"/>
        </w:rPr>
        <w:t>s a</w:t>
      </w:r>
      <w:r w:rsidRPr="00141D35">
        <w:rPr>
          <w:sz w:val="16"/>
        </w:rPr>
        <w:t xml:space="preserve"> </w:t>
      </w:r>
      <w:r w:rsidRPr="00141D35">
        <w:rPr>
          <w:rStyle w:val="Emphasis"/>
          <w:highlight w:val="cyan"/>
        </w:rPr>
        <w:t>backlash</w:t>
      </w:r>
      <w:r w:rsidRPr="00141D35">
        <w:rPr>
          <w:rStyle w:val="Emphasis"/>
        </w:rPr>
        <w:t xml:space="preserve"> from shareholders</w:t>
      </w:r>
      <w:r w:rsidRPr="00141D35">
        <w:rPr>
          <w:sz w:val="16"/>
        </w:rPr>
        <w:t xml:space="preserve"> in the form of stricter management control, </w:t>
      </w:r>
      <w:r w:rsidRPr="00141D35">
        <w:rPr>
          <w:rStyle w:val="StyleUnderline"/>
        </w:rPr>
        <w:t xml:space="preserve">the </w:t>
      </w:r>
      <w:r w:rsidRPr="00141D35">
        <w:rPr>
          <w:rStyle w:val="StyleUnderline"/>
          <w:highlight w:val="cyan"/>
        </w:rPr>
        <w:t>effect</w:t>
      </w:r>
      <w:r w:rsidRPr="00141D35">
        <w:rPr>
          <w:sz w:val="16"/>
        </w:rPr>
        <w:t xml:space="preserve"> on lower-level managers and workers </w:t>
      </w:r>
      <w:r w:rsidRPr="00141D35">
        <w:rPr>
          <w:rStyle w:val="StyleUnderline"/>
          <w:highlight w:val="cyan"/>
        </w:rPr>
        <w:t>may be</w:t>
      </w:r>
      <w:r w:rsidRPr="00141D35">
        <w:rPr>
          <w:sz w:val="16"/>
          <w:highlight w:val="cyan"/>
        </w:rPr>
        <w:t xml:space="preserve"> </w:t>
      </w:r>
      <w:r w:rsidRPr="00141D35">
        <w:rPr>
          <w:rStyle w:val="Emphasis"/>
          <w:highlight w:val="cyan"/>
        </w:rPr>
        <w:t>worse</w:t>
      </w:r>
      <w:r w:rsidRPr="00141D35">
        <w:rPr>
          <w:sz w:val="16"/>
          <w:highlight w:val="cyan"/>
        </w:rPr>
        <w:t xml:space="preserve"> </w:t>
      </w:r>
      <w:r w:rsidRPr="00141D35">
        <w:rPr>
          <w:rStyle w:val="StyleUnderline"/>
          <w:highlight w:val="cyan"/>
        </w:rPr>
        <w:t>terms and conditions</w:t>
      </w:r>
      <w:r w:rsidRPr="00141D35">
        <w:rPr>
          <w:sz w:val="16"/>
        </w:rPr>
        <w:t xml:space="preserve">. Hence, in this case, </w:t>
      </w:r>
      <w:r w:rsidRPr="00141D35">
        <w:rPr>
          <w:rStyle w:val="StyleUnderline"/>
        </w:rPr>
        <w:t>the impact of performativity may be</w:t>
      </w:r>
      <w:r w:rsidRPr="00141D35">
        <w:rPr>
          <w:sz w:val="16"/>
        </w:rPr>
        <w:t xml:space="preserve"> </w:t>
      </w:r>
      <w:r w:rsidRPr="00141D35">
        <w:rPr>
          <w:rStyle w:val="Emphasis"/>
        </w:rPr>
        <w:t>more</w:t>
      </w:r>
      <w:r w:rsidRPr="00141D35">
        <w:rPr>
          <w:sz w:val="16"/>
        </w:rPr>
        <w:t xml:space="preserve">, not less, </w:t>
      </w:r>
      <w:r w:rsidRPr="00141D35">
        <w:rPr>
          <w:rStyle w:val="StyleUnderline"/>
        </w:rPr>
        <w:t>‘bad’ management</w:t>
      </w:r>
      <w:r w:rsidRPr="00141D35">
        <w:rPr>
          <w:sz w:val="16"/>
        </w:rPr>
        <w:t>.</w:t>
      </w:r>
    </w:p>
    <w:p w14:paraId="4C9DDA08" w14:textId="77777777" w:rsidR="00C25714" w:rsidRPr="0060332D" w:rsidRDefault="00C25714" w:rsidP="00C25714">
      <w:pPr>
        <w:rPr>
          <w:sz w:val="16"/>
        </w:rPr>
      </w:pPr>
      <w:r w:rsidRPr="00141D35">
        <w:rPr>
          <w:sz w:val="16"/>
        </w:rPr>
        <w:t xml:space="preserve">The point to add here is that the reasons for the failure of performativity are not just contingent but structural. They reflect on the way that capitalism sets limits on management and how change in management requires reform beyond the level of theory. The </w:t>
      </w:r>
      <w:r w:rsidRPr="00141D35">
        <w:rPr>
          <w:rStyle w:val="StyleUnderline"/>
          <w:highlight w:val="cyan"/>
        </w:rPr>
        <w:t>problem</w:t>
      </w:r>
      <w:r w:rsidRPr="00141D35">
        <w:rPr>
          <w:rStyle w:val="StyleUnderline"/>
        </w:rPr>
        <w:t xml:space="preserve"> of performativity</w:t>
      </w:r>
      <w:r w:rsidRPr="00141D35">
        <w:rPr>
          <w:sz w:val="16"/>
        </w:rPr>
        <w:t xml:space="preserve">, in short, </w:t>
      </w:r>
      <w:r w:rsidRPr="00141D35">
        <w:rPr>
          <w:rStyle w:val="StyleUnderline"/>
          <w:highlight w:val="cyan"/>
        </w:rPr>
        <w:t>stems from</w:t>
      </w:r>
      <w:r w:rsidRPr="00141D35">
        <w:rPr>
          <w:rStyle w:val="StyleUnderline"/>
        </w:rPr>
        <w:t xml:space="preserve"> a</w:t>
      </w:r>
      <w:r w:rsidRPr="00141D35">
        <w:rPr>
          <w:sz w:val="16"/>
        </w:rPr>
        <w:t xml:space="preserve"> </w:t>
      </w:r>
      <w:r w:rsidRPr="00141D35">
        <w:rPr>
          <w:rStyle w:val="Emphasis"/>
          <w:highlight w:val="cyan"/>
        </w:rPr>
        <w:t>failure</w:t>
      </w:r>
      <w:r w:rsidRPr="00141D35">
        <w:rPr>
          <w:sz w:val="16"/>
          <w:highlight w:val="cyan"/>
        </w:rPr>
        <w:t xml:space="preserve"> </w:t>
      </w:r>
      <w:r w:rsidRPr="00141D35">
        <w:rPr>
          <w:rStyle w:val="StyleUnderline"/>
          <w:highlight w:val="cyan"/>
        </w:rPr>
        <w:t>to see the need for</w:t>
      </w:r>
      <w:r w:rsidRPr="00141D35">
        <w:rPr>
          <w:sz w:val="16"/>
        </w:rPr>
        <w:t xml:space="preserve"> </w:t>
      </w:r>
      <w:r w:rsidRPr="00141D35">
        <w:rPr>
          <w:rStyle w:val="Emphasis"/>
        </w:rPr>
        <w:t>broad</w:t>
      </w:r>
      <w:r w:rsidRPr="00141D35">
        <w:rPr>
          <w:sz w:val="16"/>
        </w:rPr>
        <w:t xml:space="preserve">er </w:t>
      </w:r>
      <w:r w:rsidRPr="00141D35">
        <w:rPr>
          <w:rStyle w:val="Emphasis"/>
          <w:highlight w:val="cyan"/>
        </w:rPr>
        <w:t>structural change</w:t>
      </w:r>
      <w:r w:rsidRPr="00141D35">
        <w:rPr>
          <w:sz w:val="16"/>
        </w:rPr>
        <w:t xml:space="preserve"> and a future where </w:t>
      </w:r>
      <w:proofErr w:type="spellStart"/>
      <w:r w:rsidRPr="00141D35">
        <w:rPr>
          <w:sz w:val="16"/>
        </w:rPr>
        <w:t>organisations</w:t>
      </w:r>
      <w:proofErr w:type="spellEnd"/>
      <w:r w:rsidRPr="00141D35">
        <w:rPr>
          <w:sz w:val="16"/>
        </w:rPr>
        <w:t xml:space="preserve"> are run differently and in non-capitalist ways.</w:t>
      </w:r>
    </w:p>
    <w:p w14:paraId="5EC24410" w14:textId="77777777" w:rsidR="00C25714" w:rsidRPr="00FF5C1B" w:rsidRDefault="00C25714" w:rsidP="00C25714">
      <w:pPr>
        <w:pStyle w:val="Heading4"/>
      </w:pPr>
      <w:r>
        <w:t xml:space="preserve">2. Socialist blockchain </w:t>
      </w:r>
      <w:r w:rsidRPr="0060332D">
        <w:rPr>
          <w:u w:val="single"/>
        </w:rPr>
        <w:t>disproves</w:t>
      </w:r>
      <w:r>
        <w:t xml:space="preserve"> solvency---Venezuela proves it.</w:t>
      </w:r>
    </w:p>
    <w:p w14:paraId="5DBA0DE0" w14:textId="77777777" w:rsidR="00C25714" w:rsidRPr="00CF212E" w:rsidRDefault="00C25714" w:rsidP="00C25714">
      <w:r w:rsidRPr="00CF212E">
        <w:t xml:space="preserve">Paul </w:t>
      </w:r>
      <w:r w:rsidRPr="00CF212E">
        <w:rPr>
          <w:rStyle w:val="Style13ptBold"/>
        </w:rPr>
        <w:t>Mason 1</w:t>
      </w:r>
      <w:r>
        <w:rPr>
          <w:rStyle w:val="Style13ptBold"/>
        </w:rPr>
        <w:t>6</w:t>
      </w:r>
      <w:r w:rsidRPr="00CF212E">
        <w:t xml:space="preserve">, Visiting Professor at the University of Wolverhampton, </w:t>
      </w:r>
      <w:r>
        <w:t xml:space="preserve">BA in Politics from the University of Sheffield, Postgraduate Degree from the Second Viennese School at the University of Sheffield, </w:t>
      </w:r>
      <w:proofErr w:type="spellStart"/>
      <w:r w:rsidRPr="00CF212E">
        <w:t>PostCapitalism</w:t>
      </w:r>
      <w:proofErr w:type="spellEnd"/>
      <w:r w:rsidRPr="00CF212E">
        <w:t>: A Guide to Our Future,</w:t>
      </w:r>
      <w:r>
        <w:t xml:space="preserve"> Kindle Edition,</w:t>
      </w:r>
      <w:r w:rsidRPr="00CF212E">
        <w:t xml:space="preserve"> </w:t>
      </w:r>
      <w:r>
        <w:t>p. 6-17</w:t>
      </w:r>
    </w:p>
    <w:p w14:paraId="45B33213" w14:textId="77777777" w:rsidR="00C25714" w:rsidRPr="00CF212E" w:rsidRDefault="00C25714" w:rsidP="00C25714">
      <w:pPr>
        <w:rPr>
          <w:sz w:val="16"/>
        </w:rPr>
      </w:pPr>
      <w:r w:rsidRPr="00CF212E">
        <w:rPr>
          <w:sz w:val="16"/>
        </w:rPr>
        <w:t xml:space="preserve">What started in 2008 as </w:t>
      </w:r>
      <w:r w:rsidRPr="00CF212E">
        <w:rPr>
          <w:rStyle w:val="StyleUnderline"/>
        </w:rPr>
        <w:t xml:space="preserve">an </w:t>
      </w:r>
      <w:r w:rsidRPr="004305B8">
        <w:rPr>
          <w:rStyle w:val="Emphasis"/>
          <w:highlight w:val="cyan"/>
        </w:rPr>
        <w:t>economic</w:t>
      </w:r>
      <w:r w:rsidRPr="004305B8">
        <w:rPr>
          <w:rStyle w:val="StyleUnderline"/>
          <w:highlight w:val="cyan"/>
        </w:rPr>
        <w:t xml:space="preserve"> crisis</w:t>
      </w:r>
      <w:r w:rsidRPr="00CF212E">
        <w:rPr>
          <w:rStyle w:val="StyleUnderline"/>
        </w:rPr>
        <w:t xml:space="preserve"> morphed into</w:t>
      </w:r>
      <w:r w:rsidRPr="00CF212E">
        <w:rPr>
          <w:sz w:val="16"/>
        </w:rPr>
        <w:t xml:space="preserve"> a </w:t>
      </w:r>
      <w:r w:rsidRPr="00CF212E">
        <w:rPr>
          <w:rStyle w:val="Emphasis"/>
        </w:rPr>
        <w:t>social</w:t>
      </w:r>
      <w:r w:rsidRPr="00CF212E">
        <w:rPr>
          <w:rStyle w:val="StyleUnderline"/>
        </w:rPr>
        <w:t xml:space="preserve"> crisis, </w:t>
      </w:r>
      <w:r w:rsidRPr="004305B8">
        <w:rPr>
          <w:rStyle w:val="Emphasis"/>
          <w:highlight w:val="cyan"/>
        </w:rPr>
        <w:t>lead</w:t>
      </w:r>
      <w:r w:rsidRPr="00CF212E">
        <w:rPr>
          <w:rStyle w:val="StyleUnderline"/>
        </w:rPr>
        <w:t xml:space="preserve">ing </w:t>
      </w:r>
      <w:r w:rsidRPr="004305B8">
        <w:rPr>
          <w:rStyle w:val="StyleUnderline"/>
          <w:highlight w:val="cyan"/>
        </w:rPr>
        <w:t>to</w:t>
      </w:r>
      <w:r w:rsidRPr="003D396E">
        <w:rPr>
          <w:rStyle w:val="StyleUnderline"/>
          <w:highlight w:val="cyan"/>
        </w:rPr>
        <w:t xml:space="preserve"> </w:t>
      </w:r>
      <w:r w:rsidRPr="003D396E">
        <w:rPr>
          <w:rStyle w:val="Emphasis"/>
        </w:rPr>
        <w:t xml:space="preserve">mass </w:t>
      </w:r>
      <w:r w:rsidRPr="004305B8">
        <w:rPr>
          <w:rStyle w:val="Emphasis"/>
          <w:highlight w:val="cyan"/>
        </w:rPr>
        <w:t>unrest</w:t>
      </w:r>
      <w:r w:rsidRPr="00CF212E">
        <w:rPr>
          <w:sz w:val="16"/>
        </w:rPr>
        <w:t xml:space="preserve">; and now, as </w:t>
      </w:r>
      <w:r w:rsidRPr="004305B8">
        <w:rPr>
          <w:rStyle w:val="Emphasis"/>
          <w:highlight w:val="cyan"/>
        </w:rPr>
        <w:t>rev</w:t>
      </w:r>
      <w:r w:rsidRPr="00CF212E">
        <w:rPr>
          <w:rStyle w:val="StyleUnderline"/>
        </w:rPr>
        <w:t>olution</w:t>
      </w:r>
      <w:r w:rsidRPr="004305B8">
        <w:rPr>
          <w:rStyle w:val="Emphasis"/>
          <w:highlight w:val="cyan"/>
        </w:rPr>
        <w:t>s</w:t>
      </w:r>
      <w:r w:rsidRPr="004305B8">
        <w:rPr>
          <w:rStyle w:val="StyleUnderline"/>
          <w:highlight w:val="cyan"/>
        </w:rPr>
        <w:t xml:space="preserve"> turn</w:t>
      </w:r>
      <w:r w:rsidRPr="00CF212E">
        <w:rPr>
          <w:rStyle w:val="StyleUnderline"/>
        </w:rPr>
        <w:t xml:space="preserve"> in</w:t>
      </w:r>
      <w:r w:rsidRPr="004305B8">
        <w:rPr>
          <w:rStyle w:val="Emphasis"/>
          <w:highlight w:val="cyan"/>
        </w:rPr>
        <w:t>to civil wars</w:t>
      </w:r>
      <w:r w:rsidRPr="004305B8">
        <w:rPr>
          <w:rStyle w:val="StyleUnderline"/>
          <w:highlight w:val="cyan"/>
        </w:rPr>
        <w:t>, creating</w:t>
      </w:r>
      <w:r w:rsidRPr="003D396E">
        <w:rPr>
          <w:rStyle w:val="StyleUnderline"/>
          <w:highlight w:val="cyan"/>
        </w:rPr>
        <w:t xml:space="preserve"> </w:t>
      </w:r>
      <w:r w:rsidRPr="003D396E">
        <w:rPr>
          <w:rStyle w:val="Emphasis"/>
        </w:rPr>
        <w:t xml:space="preserve">military </w:t>
      </w:r>
      <w:r w:rsidRPr="004305B8">
        <w:rPr>
          <w:rStyle w:val="Emphasis"/>
          <w:highlight w:val="cyan"/>
        </w:rPr>
        <w:t>tension</w:t>
      </w:r>
      <w:r w:rsidRPr="003D396E">
        <w:rPr>
          <w:rStyle w:val="StyleUnderline"/>
          <w:highlight w:val="cyan"/>
        </w:rPr>
        <w:t xml:space="preserve"> </w:t>
      </w:r>
      <w:r w:rsidRPr="004305B8">
        <w:rPr>
          <w:rStyle w:val="StyleUnderline"/>
          <w:highlight w:val="cyan"/>
        </w:rPr>
        <w:t xml:space="preserve">between </w:t>
      </w:r>
      <w:r w:rsidRPr="004305B8">
        <w:rPr>
          <w:rStyle w:val="Emphasis"/>
          <w:highlight w:val="cyan"/>
        </w:rPr>
        <w:t>nuclear</w:t>
      </w:r>
      <w:r w:rsidRPr="00CF212E">
        <w:rPr>
          <w:rStyle w:val="StyleUnderline"/>
        </w:rPr>
        <w:t xml:space="preserve"> super</w:t>
      </w:r>
      <w:r w:rsidRPr="004305B8">
        <w:rPr>
          <w:rStyle w:val="Emphasis"/>
          <w:highlight w:val="cyan"/>
        </w:rPr>
        <w:t>powers</w:t>
      </w:r>
      <w:r w:rsidRPr="00CF212E">
        <w:rPr>
          <w:sz w:val="16"/>
        </w:rPr>
        <w:t xml:space="preserve">, it has become </w:t>
      </w:r>
      <w:r w:rsidRPr="00CF212E">
        <w:rPr>
          <w:rStyle w:val="StyleUnderline"/>
        </w:rPr>
        <w:t xml:space="preserve">a </w:t>
      </w:r>
      <w:r w:rsidRPr="00CF212E">
        <w:rPr>
          <w:rStyle w:val="Emphasis"/>
        </w:rPr>
        <w:t>crisis</w:t>
      </w:r>
      <w:r w:rsidRPr="00CF212E">
        <w:rPr>
          <w:rStyle w:val="StyleUnderline"/>
        </w:rPr>
        <w:t xml:space="preserve"> of the</w:t>
      </w:r>
      <w:r w:rsidRPr="00CF212E">
        <w:rPr>
          <w:sz w:val="16"/>
        </w:rPr>
        <w:t xml:space="preserve"> </w:t>
      </w:r>
      <w:r w:rsidRPr="00CF212E">
        <w:rPr>
          <w:rStyle w:val="Emphasis"/>
        </w:rPr>
        <w:t>global order</w:t>
      </w:r>
      <w:r w:rsidRPr="00CF212E">
        <w:rPr>
          <w:sz w:val="16"/>
        </w:rPr>
        <w:t>.</w:t>
      </w:r>
    </w:p>
    <w:p w14:paraId="0694EBBB" w14:textId="77777777" w:rsidR="00C25714" w:rsidRPr="00CF212E" w:rsidRDefault="00C25714" w:rsidP="00C25714">
      <w:pPr>
        <w:rPr>
          <w:sz w:val="16"/>
        </w:rPr>
      </w:pPr>
      <w:r w:rsidRPr="00CF212E">
        <w:rPr>
          <w:sz w:val="16"/>
        </w:rPr>
        <w:t xml:space="preserve">There are, on the face of it, only two ways it can end. In the first scenario, the global elite clings on, imposing the cost of crisis on to workers, </w:t>
      </w:r>
      <w:proofErr w:type="gramStart"/>
      <w:r w:rsidRPr="00CF212E">
        <w:rPr>
          <w:sz w:val="16"/>
        </w:rPr>
        <w:t>pensioners</w:t>
      </w:r>
      <w:proofErr w:type="gramEnd"/>
      <w:r w:rsidRPr="00CF212E">
        <w:rPr>
          <w:sz w:val="16"/>
        </w:rPr>
        <w:t xml:space="preserve"> and the poor over the next ten or twenty years. The global order – as enforced by the IMF, World Bank and World Trade </w:t>
      </w:r>
      <w:proofErr w:type="spellStart"/>
      <w:r w:rsidRPr="00CF212E">
        <w:rPr>
          <w:sz w:val="16"/>
        </w:rPr>
        <w:t>Organisation</w:t>
      </w:r>
      <w:proofErr w:type="spellEnd"/>
      <w:r w:rsidRPr="00CF212E">
        <w:rPr>
          <w:sz w:val="16"/>
        </w:rPr>
        <w:t xml:space="preserve"> – survives, but in a weakened form. The cost of saving globalization is borne by the ordinary people of the developed world. But growth stagnates.</w:t>
      </w:r>
    </w:p>
    <w:p w14:paraId="1A241CD5" w14:textId="77777777" w:rsidR="00C25714" w:rsidRPr="003D396E" w:rsidRDefault="00C25714" w:rsidP="00C25714">
      <w:pPr>
        <w:rPr>
          <w:sz w:val="16"/>
        </w:rPr>
      </w:pPr>
      <w:r w:rsidRPr="00CF212E">
        <w:rPr>
          <w:sz w:val="16"/>
        </w:rPr>
        <w:t xml:space="preserve">In the second scenario, </w:t>
      </w:r>
      <w:r w:rsidRPr="00CF212E">
        <w:rPr>
          <w:rStyle w:val="StyleUnderline"/>
        </w:rPr>
        <w:t>the consensus</w:t>
      </w:r>
      <w:r w:rsidRPr="00CF212E">
        <w:rPr>
          <w:sz w:val="16"/>
        </w:rPr>
        <w:t xml:space="preserve"> </w:t>
      </w:r>
      <w:r w:rsidRPr="00CF212E">
        <w:rPr>
          <w:rStyle w:val="Emphasis"/>
        </w:rPr>
        <w:t>breaks</w:t>
      </w:r>
      <w:r w:rsidRPr="00CF212E">
        <w:rPr>
          <w:rStyle w:val="StyleUnderline"/>
        </w:rPr>
        <w:t xml:space="preserve">. Parties of </w:t>
      </w:r>
      <w:r w:rsidRPr="004305B8">
        <w:rPr>
          <w:rStyle w:val="StyleUnderline"/>
          <w:highlight w:val="cyan"/>
        </w:rPr>
        <w:t>the</w:t>
      </w:r>
      <w:r w:rsidRPr="000E2022">
        <w:rPr>
          <w:rStyle w:val="StyleUnderline"/>
          <w:highlight w:val="cyan"/>
        </w:rPr>
        <w:t xml:space="preserve"> </w:t>
      </w:r>
      <w:r w:rsidRPr="004305B8">
        <w:rPr>
          <w:rStyle w:val="Emphasis"/>
          <w:highlight w:val="cyan"/>
        </w:rPr>
        <w:t>hard right</w:t>
      </w:r>
      <w:r w:rsidRPr="003D396E">
        <w:rPr>
          <w:rStyle w:val="StyleUnderline"/>
          <w:highlight w:val="cyan"/>
        </w:rPr>
        <w:t xml:space="preserve"> </w:t>
      </w:r>
      <w:r w:rsidRPr="004305B8">
        <w:rPr>
          <w:rStyle w:val="StyleUnderline"/>
          <w:highlight w:val="cyan"/>
        </w:rPr>
        <w:t>and</w:t>
      </w:r>
      <w:r w:rsidRPr="003D396E">
        <w:rPr>
          <w:rStyle w:val="StyleUnderline"/>
          <w:highlight w:val="cyan"/>
        </w:rPr>
        <w:t xml:space="preserve"> </w:t>
      </w:r>
      <w:r w:rsidRPr="004305B8">
        <w:rPr>
          <w:rStyle w:val="Emphasis"/>
          <w:highlight w:val="cyan"/>
        </w:rPr>
        <w:t>left</w:t>
      </w:r>
      <w:r w:rsidRPr="000E2022">
        <w:rPr>
          <w:rStyle w:val="StyleUnderline"/>
          <w:highlight w:val="cyan"/>
        </w:rPr>
        <w:t xml:space="preserve"> </w:t>
      </w:r>
      <w:r w:rsidRPr="004305B8">
        <w:rPr>
          <w:rStyle w:val="StyleUnderline"/>
          <w:highlight w:val="cyan"/>
        </w:rPr>
        <w:t>come to power as</w:t>
      </w:r>
      <w:r w:rsidRPr="00CF212E">
        <w:rPr>
          <w:sz w:val="16"/>
        </w:rPr>
        <w:t xml:space="preserve"> ordinary </w:t>
      </w:r>
      <w:r w:rsidRPr="004305B8">
        <w:rPr>
          <w:rStyle w:val="StyleUnderline"/>
          <w:highlight w:val="cyan"/>
        </w:rPr>
        <w:t>people</w:t>
      </w:r>
      <w:r w:rsidRPr="000E2022">
        <w:rPr>
          <w:rStyle w:val="StyleUnderline"/>
          <w:highlight w:val="cyan"/>
        </w:rPr>
        <w:t xml:space="preserve"> </w:t>
      </w:r>
      <w:r w:rsidRPr="004305B8">
        <w:rPr>
          <w:rStyle w:val="Emphasis"/>
          <w:highlight w:val="cyan"/>
        </w:rPr>
        <w:t>refuse</w:t>
      </w:r>
      <w:r w:rsidRPr="00CF212E">
        <w:rPr>
          <w:sz w:val="16"/>
        </w:rPr>
        <w:t xml:space="preserve"> to pay the price of </w:t>
      </w:r>
      <w:r w:rsidRPr="004305B8">
        <w:rPr>
          <w:rStyle w:val="Emphasis"/>
          <w:highlight w:val="cyan"/>
        </w:rPr>
        <w:t>austerity</w:t>
      </w:r>
      <w:r w:rsidRPr="00CF212E">
        <w:rPr>
          <w:rStyle w:val="StyleUnderline"/>
        </w:rPr>
        <w:t xml:space="preserve">. Instead, </w:t>
      </w:r>
      <w:r w:rsidRPr="004305B8">
        <w:rPr>
          <w:rStyle w:val="StyleUnderline"/>
          <w:highlight w:val="cyan"/>
        </w:rPr>
        <w:t>states</w:t>
      </w:r>
      <w:r w:rsidRPr="003D396E">
        <w:rPr>
          <w:rStyle w:val="StyleUnderline"/>
          <w:highlight w:val="cyan"/>
        </w:rPr>
        <w:t xml:space="preserve"> </w:t>
      </w:r>
      <w:r w:rsidRPr="004305B8">
        <w:rPr>
          <w:rStyle w:val="Emphasis"/>
          <w:highlight w:val="cyan"/>
        </w:rPr>
        <w:t>then</w:t>
      </w:r>
      <w:r w:rsidRPr="00CF212E">
        <w:rPr>
          <w:sz w:val="16"/>
        </w:rPr>
        <w:t xml:space="preserve"> </w:t>
      </w:r>
      <w:r w:rsidRPr="00CF212E">
        <w:rPr>
          <w:rStyle w:val="StyleUnderline"/>
        </w:rPr>
        <w:t xml:space="preserve">try to </w:t>
      </w:r>
      <w:r w:rsidRPr="004305B8">
        <w:rPr>
          <w:rStyle w:val="StyleUnderline"/>
          <w:highlight w:val="cyan"/>
        </w:rPr>
        <w:t>impose</w:t>
      </w:r>
      <w:r w:rsidRPr="00CF212E">
        <w:rPr>
          <w:rStyle w:val="StyleUnderline"/>
        </w:rPr>
        <w:t xml:space="preserve"> the </w:t>
      </w:r>
      <w:r w:rsidRPr="004305B8">
        <w:rPr>
          <w:rStyle w:val="StyleUnderline"/>
          <w:highlight w:val="cyan"/>
        </w:rPr>
        <w:t>costs</w:t>
      </w:r>
      <w:r w:rsidRPr="00CF212E">
        <w:rPr>
          <w:rStyle w:val="StyleUnderline"/>
        </w:rPr>
        <w:t xml:space="preserve"> of the crisis </w:t>
      </w:r>
      <w:r w:rsidRPr="004305B8">
        <w:rPr>
          <w:rStyle w:val="StyleUnderline"/>
          <w:highlight w:val="cyan"/>
        </w:rPr>
        <w:t>on</w:t>
      </w:r>
      <w:r w:rsidRPr="000E2022">
        <w:rPr>
          <w:rStyle w:val="StyleUnderline"/>
          <w:highlight w:val="cyan"/>
        </w:rPr>
        <w:t xml:space="preserve"> </w:t>
      </w:r>
      <w:r w:rsidRPr="004305B8">
        <w:rPr>
          <w:rStyle w:val="Emphasis"/>
          <w:highlight w:val="cyan"/>
        </w:rPr>
        <w:t>each other</w:t>
      </w:r>
      <w:r w:rsidRPr="00CF212E">
        <w:rPr>
          <w:rStyle w:val="StyleUnderline"/>
        </w:rPr>
        <w:t xml:space="preserve">. </w:t>
      </w:r>
      <w:r w:rsidRPr="00CF212E">
        <w:rPr>
          <w:rStyle w:val="Emphasis"/>
        </w:rPr>
        <w:t>Globalization falls apart</w:t>
      </w:r>
      <w:r w:rsidRPr="00CF212E">
        <w:rPr>
          <w:sz w:val="16"/>
        </w:rPr>
        <w:t xml:space="preserve">, the global </w:t>
      </w:r>
      <w:r w:rsidRPr="00CF212E">
        <w:rPr>
          <w:rStyle w:val="StyleUnderline"/>
        </w:rPr>
        <w:t>institutions become</w:t>
      </w:r>
      <w:r w:rsidRPr="00CF212E">
        <w:rPr>
          <w:sz w:val="16"/>
        </w:rPr>
        <w:t xml:space="preserve"> </w:t>
      </w:r>
      <w:r w:rsidRPr="00CF212E">
        <w:rPr>
          <w:rStyle w:val="Emphasis"/>
        </w:rPr>
        <w:t>powerless</w:t>
      </w:r>
      <w:r w:rsidRPr="00CF212E">
        <w:rPr>
          <w:sz w:val="16"/>
        </w:rPr>
        <w:t xml:space="preserve"> </w:t>
      </w:r>
      <w:r w:rsidRPr="00CF212E">
        <w:rPr>
          <w:rStyle w:val="StyleUnderline"/>
        </w:rPr>
        <w:t>and</w:t>
      </w:r>
      <w:r w:rsidRPr="00CF212E">
        <w:rPr>
          <w:sz w:val="16"/>
        </w:rPr>
        <w:t xml:space="preserve"> in the process </w:t>
      </w:r>
      <w:r w:rsidRPr="00CF212E">
        <w:rPr>
          <w:rStyle w:val="StyleUnderline"/>
        </w:rPr>
        <w:t xml:space="preserve">the </w:t>
      </w:r>
      <w:r w:rsidRPr="004305B8">
        <w:rPr>
          <w:rStyle w:val="StyleUnderline"/>
          <w:highlight w:val="cyan"/>
        </w:rPr>
        <w:t>conflicts</w:t>
      </w:r>
      <w:r w:rsidRPr="00CF212E">
        <w:rPr>
          <w:rStyle w:val="StyleUnderline"/>
        </w:rPr>
        <w:t xml:space="preserve"> that have</w:t>
      </w:r>
      <w:r w:rsidRPr="000E2022">
        <w:rPr>
          <w:rStyle w:val="StyleUnderline"/>
        </w:rPr>
        <w:t xml:space="preserve"> </w:t>
      </w:r>
      <w:r w:rsidRPr="004305B8">
        <w:rPr>
          <w:rStyle w:val="Emphasis"/>
          <w:highlight w:val="cyan"/>
        </w:rPr>
        <w:t>burn</w:t>
      </w:r>
      <w:r w:rsidRPr="00CF212E">
        <w:rPr>
          <w:rStyle w:val="StyleUnderline"/>
        </w:rPr>
        <w:t>ed these past</w:t>
      </w:r>
      <w:r w:rsidRPr="00CF212E">
        <w:rPr>
          <w:sz w:val="16"/>
        </w:rPr>
        <w:t xml:space="preserve"> </w:t>
      </w:r>
      <w:r w:rsidRPr="00CF212E">
        <w:rPr>
          <w:rStyle w:val="Emphasis"/>
        </w:rPr>
        <w:t>twenty years</w:t>
      </w:r>
      <w:r w:rsidRPr="000E2022">
        <w:rPr>
          <w:rStyle w:val="StyleUnderline"/>
        </w:rPr>
        <w:t xml:space="preserve"> – </w:t>
      </w:r>
      <w:r w:rsidRPr="00CF212E">
        <w:rPr>
          <w:rStyle w:val="Emphasis"/>
        </w:rPr>
        <w:t>drug wars</w:t>
      </w:r>
      <w:r w:rsidRPr="00CF212E">
        <w:rPr>
          <w:rStyle w:val="StyleUnderline"/>
        </w:rPr>
        <w:t xml:space="preserve">, </w:t>
      </w:r>
      <w:r w:rsidRPr="00CF212E">
        <w:rPr>
          <w:rStyle w:val="Emphasis"/>
        </w:rPr>
        <w:t>post-Soviet nationalism, jihadism</w:t>
      </w:r>
      <w:r w:rsidRPr="00CF212E">
        <w:rPr>
          <w:sz w:val="16"/>
        </w:rPr>
        <w:t xml:space="preserve">, uncontrolled </w:t>
      </w:r>
      <w:proofErr w:type="gramStart"/>
      <w:r w:rsidRPr="00CF212E">
        <w:rPr>
          <w:sz w:val="16"/>
        </w:rPr>
        <w:t>migration</w:t>
      </w:r>
      <w:proofErr w:type="gramEnd"/>
      <w:r w:rsidRPr="00CF212E">
        <w:rPr>
          <w:sz w:val="16"/>
        </w:rPr>
        <w:t xml:space="preserve"> and resistance to it – </w:t>
      </w:r>
      <w:r w:rsidRPr="00CF212E">
        <w:rPr>
          <w:rStyle w:val="StyleUnderline"/>
        </w:rPr>
        <w:t>light a</w:t>
      </w:r>
      <w:r w:rsidRPr="00CF212E">
        <w:rPr>
          <w:sz w:val="16"/>
        </w:rPr>
        <w:t xml:space="preserve"> </w:t>
      </w:r>
      <w:r w:rsidRPr="00CF212E">
        <w:rPr>
          <w:rStyle w:val="Emphasis"/>
        </w:rPr>
        <w:t>fire</w:t>
      </w:r>
      <w:r w:rsidRPr="00CF212E">
        <w:rPr>
          <w:sz w:val="16"/>
        </w:rPr>
        <w:t xml:space="preserve"> </w:t>
      </w:r>
      <w:r w:rsidRPr="00CF212E">
        <w:rPr>
          <w:rStyle w:val="StyleUnderline"/>
        </w:rPr>
        <w:t xml:space="preserve">at the </w:t>
      </w:r>
      <w:proofErr w:type="spellStart"/>
      <w:r w:rsidRPr="00CF212E">
        <w:rPr>
          <w:rStyle w:val="StyleUnderline"/>
        </w:rPr>
        <w:t>centre</w:t>
      </w:r>
      <w:proofErr w:type="spellEnd"/>
      <w:r w:rsidRPr="00CF212E">
        <w:rPr>
          <w:rStyle w:val="StyleUnderline"/>
        </w:rPr>
        <w:t xml:space="preserve"> of the system</w:t>
      </w:r>
      <w:r w:rsidRPr="00CF212E">
        <w:rPr>
          <w:sz w:val="16"/>
        </w:rPr>
        <w:t xml:space="preserve">. In this scenario, </w:t>
      </w:r>
      <w:r w:rsidRPr="00CF212E">
        <w:rPr>
          <w:rStyle w:val="Emphasis"/>
        </w:rPr>
        <w:t>lip-service</w:t>
      </w:r>
      <w:r w:rsidRPr="000E2022">
        <w:rPr>
          <w:rStyle w:val="StyleUnderline"/>
        </w:rPr>
        <w:t xml:space="preserve"> </w:t>
      </w:r>
      <w:r w:rsidRPr="00CF212E">
        <w:rPr>
          <w:rStyle w:val="StyleUnderline"/>
        </w:rPr>
        <w:t>to</w:t>
      </w:r>
      <w:r w:rsidRPr="000E2022">
        <w:rPr>
          <w:rStyle w:val="StyleUnderline"/>
        </w:rPr>
        <w:t xml:space="preserve"> </w:t>
      </w:r>
      <w:r w:rsidRPr="00CF212E">
        <w:rPr>
          <w:rStyle w:val="Emphasis"/>
        </w:rPr>
        <w:t>i</w:t>
      </w:r>
      <w:r w:rsidRPr="00CF212E">
        <w:rPr>
          <w:sz w:val="16"/>
        </w:rPr>
        <w:t xml:space="preserve">nternational </w:t>
      </w:r>
      <w:r w:rsidRPr="004305B8">
        <w:rPr>
          <w:rStyle w:val="Emphasis"/>
          <w:highlight w:val="cyan"/>
        </w:rPr>
        <w:t>law</w:t>
      </w:r>
      <w:r w:rsidRPr="003D396E">
        <w:rPr>
          <w:rStyle w:val="StyleUnderline"/>
          <w:highlight w:val="cyan"/>
        </w:rPr>
        <w:t xml:space="preserve"> </w:t>
      </w:r>
      <w:r w:rsidRPr="004305B8">
        <w:rPr>
          <w:rStyle w:val="Emphasis"/>
          <w:highlight w:val="cyan"/>
        </w:rPr>
        <w:t>evaporates</w:t>
      </w:r>
      <w:r w:rsidRPr="004305B8">
        <w:rPr>
          <w:rStyle w:val="StyleUnderline"/>
          <w:highlight w:val="cyan"/>
        </w:rPr>
        <w:t xml:space="preserve">; </w:t>
      </w:r>
      <w:r w:rsidRPr="004305B8">
        <w:rPr>
          <w:rStyle w:val="Emphasis"/>
          <w:highlight w:val="cyan"/>
        </w:rPr>
        <w:t>torture, censorship</w:t>
      </w:r>
      <w:r w:rsidRPr="003D396E">
        <w:rPr>
          <w:rStyle w:val="Emphasis"/>
        </w:rPr>
        <w:t>,</w:t>
      </w:r>
      <w:r w:rsidRPr="00CF212E">
        <w:rPr>
          <w:rStyle w:val="Emphasis"/>
        </w:rPr>
        <w:t xml:space="preserve"> arbitrary </w:t>
      </w:r>
      <w:proofErr w:type="gramStart"/>
      <w:r w:rsidRPr="004305B8">
        <w:rPr>
          <w:rStyle w:val="Emphasis"/>
          <w:highlight w:val="cyan"/>
        </w:rPr>
        <w:t>detention</w:t>
      </w:r>
      <w:proofErr w:type="gramEnd"/>
      <w:r w:rsidRPr="004305B8">
        <w:rPr>
          <w:rStyle w:val="Emphasis"/>
          <w:highlight w:val="cyan"/>
        </w:rPr>
        <w:t xml:space="preserve"> and</w:t>
      </w:r>
      <w:r w:rsidRPr="00CF212E">
        <w:rPr>
          <w:rStyle w:val="Emphasis"/>
        </w:rPr>
        <w:t xml:space="preserve"> mass </w:t>
      </w:r>
      <w:r w:rsidRPr="004305B8">
        <w:rPr>
          <w:rStyle w:val="Emphasis"/>
          <w:highlight w:val="cyan"/>
        </w:rPr>
        <w:t>surveillance</w:t>
      </w:r>
      <w:r w:rsidRPr="003D396E">
        <w:rPr>
          <w:rStyle w:val="StyleUnderline"/>
          <w:highlight w:val="cyan"/>
        </w:rPr>
        <w:t xml:space="preserve"> </w:t>
      </w:r>
      <w:r w:rsidRPr="004305B8">
        <w:rPr>
          <w:rStyle w:val="StyleUnderline"/>
          <w:highlight w:val="cyan"/>
        </w:rPr>
        <w:t>become</w:t>
      </w:r>
      <w:r w:rsidRPr="00CF212E">
        <w:rPr>
          <w:sz w:val="16"/>
        </w:rPr>
        <w:t xml:space="preserve"> the </w:t>
      </w:r>
      <w:r w:rsidRPr="004305B8">
        <w:rPr>
          <w:rStyle w:val="Emphasis"/>
          <w:highlight w:val="cyan"/>
        </w:rPr>
        <w:t>regular</w:t>
      </w:r>
      <w:r w:rsidRPr="00CF212E">
        <w:rPr>
          <w:sz w:val="16"/>
        </w:rPr>
        <w:t xml:space="preserve"> tools of statecraft. This is a variant of </w:t>
      </w:r>
      <w:r w:rsidRPr="00CF212E">
        <w:rPr>
          <w:rStyle w:val="StyleUnderline"/>
        </w:rPr>
        <w:t>what happened in the</w:t>
      </w:r>
      <w:r w:rsidRPr="00CF212E">
        <w:rPr>
          <w:sz w:val="16"/>
        </w:rPr>
        <w:t xml:space="preserve"> </w:t>
      </w:r>
      <w:r w:rsidRPr="00CF212E">
        <w:rPr>
          <w:rStyle w:val="Emphasis"/>
        </w:rPr>
        <w:t>1930s</w:t>
      </w:r>
      <w:r w:rsidRPr="00CF212E">
        <w:rPr>
          <w:sz w:val="16"/>
        </w:rPr>
        <w:t xml:space="preserve"> and there is </w:t>
      </w:r>
      <w:r w:rsidRPr="003D396E">
        <w:rPr>
          <w:sz w:val="16"/>
        </w:rPr>
        <w:t xml:space="preserve">no guarantee it </w:t>
      </w:r>
      <w:r w:rsidRPr="003D396E">
        <w:rPr>
          <w:rStyle w:val="Emphasis"/>
        </w:rPr>
        <w:t>can</w:t>
      </w:r>
      <w:r w:rsidRPr="003D396E">
        <w:rPr>
          <w:sz w:val="16"/>
        </w:rPr>
        <w:t xml:space="preserve">not </w:t>
      </w:r>
      <w:r w:rsidRPr="003D396E">
        <w:rPr>
          <w:rStyle w:val="Emphasis"/>
        </w:rPr>
        <w:t>happen again</w:t>
      </w:r>
      <w:r w:rsidRPr="003D396E">
        <w:rPr>
          <w:sz w:val="16"/>
        </w:rPr>
        <w:t>.</w:t>
      </w:r>
    </w:p>
    <w:p w14:paraId="7672DE2F" w14:textId="77777777" w:rsidR="00C25714" w:rsidRPr="003D396E" w:rsidRDefault="00C25714" w:rsidP="00C25714">
      <w:pPr>
        <w:rPr>
          <w:sz w:val="16"/>
        </w:rPr>
      </w:pPr>
      <w:r w:rsidRPr="003D396E">
        <w:rPr>
          <w:sz w:val="16"/>
        </w:rPr>
        <w:t xml:space="preserve">In both scenarios, </w:t>
      </w:r>
      <w:r w:rsidRPr="003D396E">
        <w:rPr>
          <w:rStyle w:val="StyleUnderline"/>
        </w:rPr>
        <w:t>the serious impacts of</w:t>
      </w:r>
      <w:r w:rsidRPr="003D396E">
        <w:rPr>
          <w:sz w:val="16"/>
        </w:rPr>
        <w:t xml:space="preserve"> </w:t>
      </w:r>
      <w:r w:rsidRPr="003D396E">
        <w:rPr>
          <w:rStyle w:val="Emphasis"/>
        </w:rPr>
        <w:t>climate change</w:t>
      </w:r>
      <w:r w:rsidRPr="003D396E">
        <w:rPr>
          <w:sz w:val="16"/>
        </w:rPr>
        <w:t xml:space="preserve">, demographic </w:t>
      </w:r>
      <w:r w:rsidRPr="003D396E">
        <w:rPr>
          <w:rStyle w:val="Emphasis"/>
        </w:rPr>
        <w:t>ageing</w:t>
      </w:r>
      <w:r w:rsidRPr="003D396E">
        <w:rPr>
          <w:sz w:val="16"/>
        </w:rPr>
        <w:t xml:space="preserve"> </w:t>
      </w:r>
      <w:r w:rsidRPr="003D396E">
        <w:rPr>
          <w:rStyle w:val="StyleUnderline"/>
        </w:rPr>
        <w:t>and</w:t>
      </w:r>
      <w:r w:rsidRPr="003D396E">
        <w:rPr>
          <w:sz w:val="16"/>
        </w:rPr>
        <w:t xml:space="preserve"> </w:t>
      </w:r>
      <w:r w:rsidRPr="003D396E">
        <w:rPr>
          <w:rStyle w:val="Emphasis"/>
        </w:rPr>
        <w:t>population growth</w:t>
      </w:r>
      <w:r w:rsidRPr="003D396E">
        <w:rPr>
          <w:sz w:val="16"/>
        </w:rPr>
        <w:t xml:space="preserve"> </w:t>
      </w:r>
      <w:r w:rsidRPr="003D396E">
        <w:rPr>
          <w:rStyle w:val="StyleUnderline"/>
        </w:rPr>
        <w:t>kick in around</w:t>
      </w:r>
      <w:r w:rsidRPr="003D396E">
        <w:rPr>
          <w:sz w:val="16"/>
        </w:rPr>
        <w:t xml:space="preserve"> the year </w:t>
      </w:r>
      <w:r w:rsidRPr="003D396E">
        <w:rPr>
          <w:rStyle w:val="Emphasis"/>
        </w:rPr>
        <w:t>2050</w:t>
      </w:r>
      <w:r w:rsidRPr="003D396E">
        <w:rPr>
          <w:rStyle w:val="StyleUnderline"/>
        </w:rPr>
        <w:t xml:space="preserve">. If we can’t create a sustainable global order and restore economic dynamism, the decades </w:t>
      </w:r>
      <w:r w:rsidRPr="003D396E">
        <w:rPr>
          <w:rStyle w:val="Emphasis"/>
        </w:rPr>
        <w:t>after 2050</w:t>
      </w:r>
      <w:r w:rsidRPr="003D396E">
        <w:rPr>
          <w:sz w:val="16"/>
        </w:rPr>
        <w:t xml:space="preserve"> </w:t>
      </w:r>
      <w:r w:rsidRPr="003D396E">
        <w:rPr>
          <w:rStyle w:val="StyleUnderline"/>
        </w:rPr>
        <w:t>will be</w:t>
      </w:r>
      <w:r w:rsidRPr="003D396E">
        <w:rPr>
          <w:sz w:val="16"/>
        </w:rPr>
        <w:t xml:space="preserve"> </w:t>
      </w:r>
      <w:r w:rsidRPr="003D396E">
        <w:rPr>
          <w:rStyle w:val="Emphasis"/>
        </w:rPr>
        <w:t>chaos</w:t>
      </w:r>
      <w:r w:rsidRPr="003D396E">
        <w:rPr>
          <w:sz w:val="16"/>
        </w:rPr>
        <w:t>.</w:t>
      </w:r>
    </w:p>
    <w:p w14:paraId="2FC2A3DE" w14:textId="77777777" w:rsidR="00C25714" w:rsidRPr="003D396E" w:rsidRDefault="00C25714" w:rsidP="00C25714">
      <w:pPr>
        <w:rPr>
          <w:sz w:val="16"/>
        </w:rPr>
      </w:pPr>
      <w:proofErr w:type="gramStart"/>
      <w:r w:rsidRPr="003D396E">
        <w:rPr>
          <w:sz w:val="16"/>
        </w:rPr>
        <w:t>So</w:t>
      </w:r>
      <w:proofErr w:type="gramEnd"/>
      <w:r w:rsidRPr="003D396E">
        <w:rPr>
          <w:sz w:val="16"/>
        </w:rPr>
        <w:t xml:space="preserve"> </w:t>
      </w:r>
      <w:r w:rsidRPr="003D396E">
        <w:rPr>
          <w:rStyle w:val="StyleUnderline"/>
        </w:rPr>
        <w:t>I want to propose an</w:t>
      </w:r>
      <w:r w:rsidRPr="003D396E">
        <w:rPr>
          <w:sz w:val="16"/>
        </w:rPr>
        <w:t xml:space="preserve"> </w:t>
      </w:r>
      <w:r w:rsidRPr="003D396E">
        <w:rPr>
          <w:rStyle w:val="Emphasis"/>
        </w:rPr>
        <w:t>alternative</w:t>
      </w:r>
      <w:r w:rsidRPr="003D396E">
        <w:rPr>
          <w:rStyle w:val="StyleUnderline"/>
        </w:rPr>
        <w:t>: first, we save</w:t>
      </w:r>
      <w:r w:rsidRPr="003D396E">
        <w:rPr>
          <w:sz w:val="16"/>
        </w:rPr>
        <w:t xml:space="preserve"> </w:t>
      </w:r>
      <w:r w:rsidRPr="003D396E">
        <w:rPr>
          <w:rStyle w:val="Emphasis"/>
        </w:rPr>
        <w:t>globalization</w:t>
      </w:r>
      <w:r w:rsidRPr="003D396E">
        <w:rPr>
          <w:sz w:val="16"/>
        </w:rPr>
        <w:t xml:space="preserve"> </w:t>
      </w:r>
      <w:r w:rsidRPr="003D396E">
        <w:rPr>
          <w:rStyle w:val="StyleUnderline"/>
        </w:rPr>
        <w:t>by</w:t>
      </w:r>
      <w:r w:rsidRPr="003D396E">
        <w:rPr>
          <w:sz w:val="16"/>
        </w:rPr>
        <w:t xml:space="preserve"> </w:t>
      </w:r>
      <w:r w:rsidRPr="003D396E">
        <w:rPr>
          <w:rStyle w:val="Emphasis"/>
        </w:rPr>
        <w:t>ditching neolib</w:t>
      </w:r>
      <w:r w:rsidRPr="003D396E">
        <w:rPr>
          <w:rStyle w:val="StyleUnderline"/>
        </w:rPr>
        <w:t>eralism; then we save the</w:t>
      </w:r>
      <w:r w:rsidRPr="003D396E">
        <w:rPr>
          <w:sz w:val="16"/>
        </w:rPr>
        <w:t xml:space="preserve"> </w:t>
      </w:r>
      <w:r w:rsidRPr="003D396E">
        <w:rPr>
          <w:rStyle w:val="Emphasis"/>
        </w:rPr>
        <w:t>planet</w:t>
      </w:r>
      <w:r w:rsidRPr="003D396E">
        <w:rPr>
          <w:sz w:val="16"/>
        </w:rPr>
        <w:t xml:space="preserve"> – and rescue ourselves from turmoil and inequality – </w:t>
      </w:r>
      <w:r w:rsidRPr="003D396E">
        <w:rPr>
          <w:rStyle w:val="StyleUnderline"/>
        </w:rPr>
        <w:t>by moving</w:t>
      </w:r>
      <w:r w:rsidRPr="003D396E">
        <w:rPr>
          <w:sz w:val="16"/>
        </w:rPr>
        <w:t xml:space="preserve"> </w:t>
      </w:r>
      <w:r w:rsidRPr="003D396E">
        <w:rPr>
          <w:rStyle w:val="Emphasis"/>
        </w:rPr>
        <w:t>beyond capitalism</w:t>
      </w:r>
      <w:r w:rsidRPr="003D396E">
        <w:rPr>
          <w:sz w:val="16"/>
        </w:rPr>
        <w:t xml:space="preserve"> itself.</w:t>
      </w:r>
    </w:p>
    <w:p w14:paraId="5915399D" w14:textId="77777777" w:rsidR="00C25714" w:rsidRPr="003D396E" w:rsidRDefault="00C25714" w:rsidP="00C25714">
      <w:pPr>
        <w:rPr>
          <w:sz w:val="16"/>
        </w:rPr>
      </w:pPr>
      <w:r w:rsidRPr="003D396E">
        <w:rPr>
          <w:rStyle w:val="Emphasis"/>
        </w:rPr>
        <w:t>Ditching neolib</w:t>
      </w:r>
      <w:r w:rsidRPr="003D396E">
        <w:rPr>
          <w:sz w:val="16"/>
        </w:rPr>
        <w:t xml:space="preserve">eralism </w:t>
      </w:r>
      <w:r w:rsidRPr="003D396E">
        <w:rPr>
          <w:rStyle w:val="Emphasis"/>
        </w:rPr>
        <w:t>is</w:t>
      </w:r>
      <w:r w:rsidRPr="003D396E">
        <w:rPr>
          <w:sz w:val="16"/>
        </w:rPr>
        <w:t xml:space="preserve"> the </w:t>
      </w:r>
      <w:r w:rsidRPr="003D396E">
        <w:rPr>
          <w:rStyle w:val="Emphasis"/>
        </w:rPr>
        <w:t>easy</w:t>
      </w:r>
      <w:r w:rsidRPr="003D396E">
        <w:rPr>
          <w:sz w:val="16"/>
        </w:rPr>
        <w:t xml:space="preserve"> part. </w:t>
      </w:r>
      <w:r w:rsidRPr="003D396E">
        <w:rPr>
          <w:rStyle w:val="StyleUnderline"/>
        </w:rPr>
        <w:t>There’s a growing consensus among</w:t>
      </w:r>
      <w:r w:rsidRPr="003D396E">
        <w:rPr>
          <w:sz w:val="16"/>
        </w:rPr>
        <w:t xml:space="preserve"> protest </w:t>
      </w:r>
      <w:r w:rsidRPr="003D396E">
        <w:rPr>
          <w:rStyle w:val="StyleUnderline"/>
        </w:rPr>
        <w:t>movements</w:t>
      </w:r>
      <w:r w:rsidRPr="003D396E">
        <w:rPr>
          <w:sz w:val="16"/>
        </w:rPr>
        <w:t xml:space="preserve">, radical </w:t>
      </w:r>
      <w:proofErr w:type="gramStart"/>
      <w:r w:rsidRPr="003D396E">
        <w:rPr>
          <w:rStyle w:val="StyleUnderline"/>
        </w:rPr>
        <w:t>economists</w:t>
      </w:r>
      <w:proofErr w:type="gramEnd"/>
      <w:r w:rsidRPr="003D396E">
        <w:rPr>
          <w:rStyle w:val="StyleUnderline"/>
        </w:rPr>
        <w:t xml:space="preserve"> and</w:t>
      </w:r>
      <w:r w:rsidRPr="003D396E">
        <w:rPr>
          <w:sz w:val="16"/>
        </w:rPr>
        <w:t xml:space="preserve"> radical </w:t>
      </w:r>
      <w:r w:rsidRPr="003D396E">
        <w:rPr>
          <w:rStyle w:val="StyleUnderline"/>
        </w:rPr>
        <w:t>political parties</w:t>
      </w:r>
      <w:r w:rsidRPr="003D396E">
        <w:rPr>
          <w:sz w:val="16"/>
        </w:rPr>
        <w:t xml:space="preserve"> in Europe as protest movements, radical economists and radical political parties in Europe as to how you do it: suppress high finance, reverse austerity, invest in green energy and promote high-waged work.</w:t>
      </w:r>
    </w:p>
    <w:p w14:paraId="1E501E32" w14:textId="77777777" w:rsidR="00C25714" w:rsidRPr="003D396E" w:rsidRDefault="00C25714" w:rsidP="00C25714">
      <w:pPr>
        <w:rPr>
          <w:rStyle w:val="Emphasis"/>
        </w:rPr>
      </w:pPr>
      <w:r w:rsidRPr="003D396E">
        <w:rPr>
          <w:rStyle w:val="Emphasis"/>
        </w:rPr>
        <w:t>But then what?</w:t>
      </w:r>
    </w:p>
    <w:p w14:paraId="02A315B2" w14:textId="77777777" w:rsidR="00C25714" w:rsidRPr="003D396E" w:rsidRDefault="00C25714" w:rsidP="00C25714">
      <w:pPr>
        <w:rPr>
          <w:sz w:val="16"/>
        </w:rPr>
      </w:pPr>
      <w:r w:rsidRPr="003D396E">
        <w:rPr>
          <w:rStyle w:val="StyleUnderline"/>
        </w:rPr>
        <w:t>As the</w:t>
      </w:r>
      <w:r w:rsidRPr="003D396E">
        <w:rPr>
          <w:sz w:val="16"/>
        </w:rPr>
        <w:t xml:space="preserve"> </w:t>
      </w:r>
      <w:r w:rsidRPr="003D396E">
        <w:rPr>
          <w:rStyle w:val="Emphasis"/>
        </w:rPr>
        <w:t>Greek</w:t>
      </w:r>
      <w:r w:rsidRPr="003D396E">
        <w:rPr>
          <w:sz w:val="16"/>
        </w:rPr>
        <w:t xml:space="preserve"> </w:t>
      </w:r>
      <w:r w:rsidRPr="003D396E">
        <w:rPr>
          <w:rStyle w:val="StyleUnderline"/>
        </w:rPr>
        <w:t>experience demonstrates, any government that</w:t>
      </w:r>
      <w:r w:rsidRPr="003D396E">
        <w:rPr>
          <w:sz w:val="16"/>
        </w:rPr>
        <w:t xml:space="preserve"> </w:t>
      </w:r>
      <w:r w:rsidRPr="003D396E">
        <w:rPr>
          <w:rStyle w:val="Emphasis"/>
        </w:rPr>
        <w:t>defies austerity</w:t>
      </w:r>
      <w:r w:rsidRPr="003D396E">
        <w:rPr>
          <w:sz w:val="16"/>
        </w:rPr>
        <w:t xml:space="preserve"> </w:t>
      </w:r>
      <w:r w:rsidRPr="003D396E">
        <w:rPr>
          <w:rStyle w:val="StyleUnderline"/>
        </w:rPr>
        <w:t>will instantly</w:t>
      </w:r>
      <w:r w:rsidRPr="003D396E">
        <w:rPr>
          <w:sz w:val="16"/>
        </w:rPr>
        <w:t xml:space="preserve"> </w:t>
      </w:r>
      <w:r w:rsidRPr="003D396E">
        <w:rPr>
          <w:rStyle w:val="Emphasis"/>
        </w:rPr>
        <w:t>clash</w:t>
      </w:r>
      <w:r w:rsidRPr="003D396E">
        <w:rPr>
          <w:sz w:val="16"/>
        </w:rPr>
        <w:t xml:space="preserve"> </w:t>
      </w:r>
      <w:r w:rsidRPr="003D396E">
        <w:rPr>
          <w:rStyle w:val="StyleUnderline"/>
        </w:rPr>
        <w:t>with</w:t>
      </w:r>
      <w:r w:rsidRPr="003D396E">
        <w:rPr>
          <w:sz w:val="16"/>
        </w:rPr>
        <w:t xml:space="preserve"> the </w:t>
      </w:r>
      <w:r w:rsidRPr="003D396E">
        <w:rPr>
          <w:rStyle w:val="StyleUnderline"/>
        </w:rPr>
        <w:t xml:space="preserve">global </w:t>
      </w:r>
      <w:r w:rsidRPr="003D396E">
        <w:rPr>
          <w:rStyle w:val="Emphasis"/>
        </w:rPr>
        <w:t>institutions</w:t>
      </w:r>
      <w:r w:rsidRPr="003D396E">
        <w:rPr>
          <w:sz w:val="16"/>
        </w:rPr>
        <w:t xml:space="preserve"> </w:t>
      </w:r>
      <w:r w:rsidRPr="003D396E">
        <w:rPr>
          <w:rStyle w:val="StyleUnderline"/>
        </w:rPr>
        <w:t>that protect the 1 per cent. After the radical left party</w:t>
      </w:r>
      <w:r w:rsidRPr="003D396E">
        <w:rPr>
          <w:sz w:val="16"/>
        </w:rPr>
        <w:t xml:space="preserve"> </w:t>
      </w:r>
      <w:proofErr w:type="spellStart"/>
      <w:r w:rsidRPr="003D396E">
        <w:rPr>
          <w:rStyle w:val="Emphasis"/>
        </w:rPr>
        <w:t>Syriza</w:t>
      </w:r>
      <w:proofErr w:type="spellEnd"/>
      <w:r w:rsidRPr="003D396E">
        <w:rPr>
          <w:sz w:val="16"/>
        </w:rPr>
        <w:t xml:space="preserve"> </w:t>
      </w:r>
      <w:r w:rsidRPr="003D396E">
        <w:rPr>
          <w:rStyle w:val="StyleUnderline"/>
        </w:rPr>
        <w:t>won</w:t>
      </w:r>
      <w:r w:rsidRPr="003D396E">
        <w:rPr>
          <w:sz w:val="16"/>
        </w:rPr>
        <w:t xml:space="preserve"> the election in January 2015, </w:t>
      </w:r>
      <w:r w:rsidRPr="003D396E">
        <w:rPr>
          <w:rStyle w:val="StyleUnderline"/>
        </w:rPr>
        <w:t>the</w:t>
      </w:r>
      <w:r w:rsidRPr="003D396E">
        <w:rPr>
          <w:sz w:val="16"/>
        </w:rPr>
        <w:t xml:space="preserve"> </w:t>
      </w:r>
      <w:r w:rsidRPr="003D396E">
        <w:rPr>
          <w:rStyle w:val="Emphasis"/>
        </w:rPr>
        <w:t>E</w:t>
      </w:r>
      <w:r w:rsidRPr="003D396E">
        <w:rPr>
          <w:rStyle w:val="StyleUnderline"/>
        </w:rPr>
        <w:t xml:space="preserve">uropean </w:t>
      </w:r>
      <w:r w:rsidRPr="003D396E">
        <w:rPr>
          <w:rStyle w:val="Emphasis"/>
        </w:rPr>
        <w:t>C</w:t>
      </w:r>
      <w:r w:rsidRPr="003D396E">
        <w:rPr>
          <w:rStyle w:val="StyleUnderline"/>
        </w:rPr>
        <w:t xml:space="preserve">entral </w:t>
      </w:r>
      <w:r w:rsidRPr="003D396E">
        <w:rPr>
          <w:rStyle w:val="Emphasis"/>
        </w:rPr>
        <w:t>B</w:t>
      </w:r>
      <w:r w:rsidRPr="003D396E">
        <w:rPr>
          <w:rStyle w:val="StyleUnderline"/>
        </w:rPr>
        <w:t>ank, whose job was to promote the</w:t>
      </w:r>
      <w:r w:rsidRPr="003D396E">
        <w:rPr>
          <w:sz w:val="16"/>
        </w:rPr>
        <w:t xml:space="preserve"> </w:t>
      </w:r>
      <w:r w:rsidRPr="003D396E">
        <w:rPr>
          <w:rStyle w:val="Emphasis"/>
        </w:rPr>
        <w:t>stability</w:t>
      </w:r>
      <w:r w:rsidRPr="003D396E">
        <w:rPr>
          <w:sz w:val="16"/>
        </w:rPr>
        <w:t xml:space="preserve"> </w:t>
      </w:r>
      <w:r w:rsidRPr="003D396E">
        <w:rPr>
          <w:rStyle w:val="StyleUnderline"/>
        </w:rPr>
        <w:t xml:space="preserve">of Greek banks, </w:t>
      </w:r>
      <w:r w:rsidRPr="003D396E">
        <w:rPr>
          <w:rStyle w:val="Emphasis"/>
        </w:rPr>
        <w:t>pulled the plug</w:t>
      </w:r>
      <w:r w:rsidRPr="003D396E">
        <w:rPr>
          <w:sz w:val="16"/>
        </w:rPr>
        <w:t xml:space="preserve"> on those banks, triggering a €20 billion run on deposits. </w:t>
      </w:r>
      <w:r w:rsidRPr="003D396E">
        <w:rPr>
          <w:rStyle w:val="StyleUnderline"/>
        </w:rPr>
        <w:t xml:space="preserve">That forced the left-wing </w:t>
      </w:r>
      <w:r w:rsidRPr="003D396E">
        <w:rPr>
          <w:rStyle w:val="Emphasis"/>
        </w:rPr>
        <w:t>gov</w:t>
      </w:r>
      <w:r w:rsidRPr="003D396E">
        <w:rPr>
          <w:rStyle w:val="StyleUnderline"/>
        </w:rPr>
        <w:t>ernment to choose between</w:t>
      </w:r>
      <w:r w:rsidRPr="003D396E">
        <w:rPr>
          <w:sz w:val="16"/>
        </w:rPr>
        <w:t xml:space="preserve"> </w:t>
      </w:r>
      <w:r w:rsidRPr="003D396E">
        <w:rPr>
          <w:rStyle w:val="Emphasis"/>
        </w:rPr>
        <w:t>bankruptcy and submission</w:t>
      </w:r>
      <w:r w:rsidRPr="003D396E">
        <w:rPr>
          <w:sz w:val="16"/>
        </w:rPr>
        <w:t>. You will find no minutes, no voting records, no explanation for what the ECB did. It was left to the right-</w:t>
      </w:r>
      <w:r w:rsidRPr="003D396E">
        <w:rPr>
          <w:sz w:val="16"/>
        </w:rPr>
        <w:lastRenderedPageBreak/>
        <w:t xml:space="preserve">wing German newspaper Stern to </w:t>
      </w:r>
      <w:proofErr w:type="gramStart"/>
      <w:r w:rsidRPr="003D396E">
        <w:rPr>
          <w:sz w:val="16"/>
        </w:rPr>
        <w:t>explain:</w:t>
      </w:r>
      <w:proofErr w:type="gramEnd"/>
      <w:r w:rsidRPr="003D396E">
        <w:rPr>
          <w:sz w:val="16"/>
        </w:rPr>
        <w:t xml:space="preserve"> they had ‘smashed’ Greece.3 </w:t>
      </w:r>
      <w:r w:rsidRPr="003D396E">
        <w:rPr>
          <w:rStyle w:val="StyleUnderline"/>
        </w:rPr>
        <w:t>It was done</w:t>
      </w:r>
      <w:r w:rsidRPr="003D396E">
        <w:rPr>
          <w:sz w:val="16"/>
        </w:rPr>
        <w:t xml:space="preserve">, symbolically, </w:t>
      </w:r>
      <w:r w:rsidRPr="003D396E">
        <w:rPr>
          <w:rStyle w:val="StyleUnderline"/>
        </w:rPr>
        <w:t>to</w:t>
      </w:r>
      <w:r w:rsidRPr="003D396E">
        <w:rPr>
          <w:sz w:val="16"/>
        </w:rPr>
        <w:t xml:space="preserve"> </w:t>
      </w:r>
      <w:r w:rsidRPr="003D396E">
        <w:rPr>
          <w:rStyle w:val="Emphasis"/>
        </w:rPr>
        <w:t>reinforce</w:t>
      </w:r>
      <w:r w:rsidRPr="003D396E">
        <w:rPr>
          <w:sz w:val="16"/>
        </w:rPr>
        <w:t xml:space="preserve"> </w:t>
      </w:r>
      <w:r w:rsidRPr="003D396E">
        <w:rPr>
          <w:rStyle w:val="StyleUnderline"/>
        </w:rPr>
        <w:t>the</w:t>
      </w:r>
      <w:r w:rsidRPr="003D396E">
        <w:rPr>
          <w:sz w:val="16"/>
        </w:rPr>
        <w:t xml:space="preserve"> </w:t>
      </w:r>
      <w:r w:rsidRPr="003D396E">
        <w:rPr>
          <w:rStyle w:val="Emphasis"/>
        </w:rPr>
        <w:t>central message</w:t>
      </w:r>
      <w:r w:rsidRPr="003D396E">
        <w:rPr>
          <w:sz w:val="16"/>
        </w:rPr>
        <w:t xml:space="preserve"> of neoliberalism </w:t>
      </w:r>
      <w:r w:rsidRPr="003D396E">
        <w:rPr>
          <w:rStyle w:val="StyleUnderline"/>
        </w:rPr>
        <w:t>that there is</w:t>
      </w:r>
      <w:r w:rsidRPr="003D396E">
        <w:rPr>
          <w:sz w:val="16"/>
        </w:rPr>
        <w:t xml:space="preserve"> </w:t>
      </w:r>
      <w:r w:rsidRPr="003D396E">
        <w:rPr>
          <w:rStyle w:val="Emphasis"/>
        </w:rPr>
        <w:t>no alternative</w:t>
      </w:r>
      <w:r w:rsidRPr="003D396E">
        <w:rPr>
          <w:rStyle w:val="StyleUnderline"/>
        </w:rPr>
        <w:t xml:space="preserve">; that </w:t>
      </w:r>
      <w:r w:rsidRPr="003D396E">
        <w:rPr>
          <w:rStyle w:val="Emphasis"/>
        </w:rPr>
        <w:t>all routes away</w:t>
      </w:r>
      <w:r w:rsidRPr="003D396E">
        <w:rPr>
          <w:sz w:val="16"/>
        </w:rPr>
        <w:t xml:space="preserve"> from capitalism </w:t>
      </w:r>
      <w:r w:rsidRPr="003D396E">
        <w:rPr>
          <w:rStyle w:val="StyleUnderline"/>
        </w:rPr>
        <w:t>end in</w:t>
      </w:r>
      <w:r w:rsidRPr="003D396E">
        <w:rPr>
          <w:sz w:val="16"/>
        </w:rPr>
        <w:t xml:space="preserve"> the kind of </w:t>
      </w:r>
      <w:r w:rsidRPr="003D396E">
        <w:rPr>
          <w:rStyle w:val="Emphasis"/>
        </w:rPr>
        <w:t>disaster</w:t>
      </w:r>
      <w:r w:rsidRPr="003D396E">
        <w:rPr>
          <w:sz w:val="16"/>
        </w:rPr>
        <w:t xml:space="preserve"> that befell the Soviet Union; and that a revolt against capitalism is a revolt against a natural and timeless order.</w:t>
      </w:r>
    </w:p>
    <w:p w14:paraId="4584039D" w14:textId="77777777" w:rsidR="00C25714" w:rsidRPr="003D396E" w:rsidRDefault="00C25714" w:rsidP="00C25714">
      <w:pPr>
        <w:rPr>
          <w:sz w:val="16"/>
        </w:rPr>
      </w:pPr>
      <w:r w:rsidRPr="003D396E">
        <w:rPr>
          <w:sz w:val="16"/>
        </w:rPr>
        <w:t xml:space="preserve">The current crisis not only spells the end of the neoliberal model, </w:t>
      </w:r>
      <w:proofErr w:type="gramStart"/>
      <w:r w:rsidRPr="003D396E">
        <w:rPr>
          <w:sz w:val="16"/>
        </w:rPr>
        <w:t>it is</w:t>
      </w:r>
      <w:proofErr w:type="gramEnd"/>
      <w:r w:rsidRPr="003D396E">
        <w:rPr>
          <w:sz w:val="16"/>
        </w:rPr>
        <w:t xml:space="preserve"> a symptom of the longer-term mismatch between market systems and an economy based on information. The aim of this book is to explain why replacing capitalism is no longer a utopian dream, how the basic forms of a postcapitalist economy can be found within the current system, and how they could be expanded rapidly.</w:t>
      </w:r>
    </w:p>
    <w:p w14:paraId="748B6F7B" w14:textId="77777777" w:rsidR="00C25714" w:rsidRPr="003D396E" w:rsidRDefault="00C25714" w:rsidP="00C25714">
      <w:pPr>
        <w:rPr>
          <w:sz w:val="16"/>
        </w:rPr>
      </w:pPr>
      <w:r w:rsidRPr="003D396E">
        <w:rPr>
          <w:sz w:val="16"/>
        </w:rPr>
        <w:t xml:space="preserve">Neoliberalism is the doctrine of uncontrolled markets: it says that the best route to prosperity is individuals pursuing their own self-interest, and the market is the only way to express that self-interest. It says the state should be small (except for its riot squad and secret police); that financial speculation is good; that inequality is good; that the natural state of humankind is to be a bunch of ruthless individuals, </w:t>
      </w:r>
      <w:proofErr w:type="gramStart"/>
      <w:r w:rsidRPr="003D396E">
        <w:rPr>
          <w:sz w:val="16"/>
        </w:rPr>
        <w:t>competing with each other</w:t>
      </w:r>
      <w:proofErr w:type="gramEnd"/>
      <w:r w:rsidRPr="003D396E">
        <w:rPr>
          <w:sz w:val="16"/>
        </w:rPr>
        <w:t>.</w:t>
      </w:r>
    </w:p>
    <w:p w14:paraId="2440C389" w14:textId="77777777" w:rsidR="00C25714" w:rsidRPr="00CF212E" w:rsidRDefault="00C25714" w:rsidP="00C25714">
      <w:pPr>
        <w:rPr>
          <w:sz w:val="16"/>
        </w:rPr>
      </w:pPr>
      <w:r w:rsidRPr="003D396E">
        <w:rPr>
          <w:sz w:val="16"/>
        </w:rPr>
        <w:t>Its prestige rests on tangible achievements: in the past twenty-five years, neoliberalism has triggered the biggest surge in development the world has ever seen, and it unleashed an exponential improvement in core</w:t>
      </w:r>
      <w:r w:rsidRPr="00CF212E">
        <w:rPr>
          <w:sz w:val="16"/>
        </w:rPr>
        <w:t xml:space="preserve"> information technologies. But in the process, it has revived inequality to a state close to that of 100 years ago and has now triggered a survival-level event.</w:t>
      </w:r>
    </w:p>
    <w:p w14:paraId="639A305D" w14:textId="77777777" w:rsidR="00C25714" w:rsidRPr="00CF212E" w:rsidRDefault="00C25714" w:rsidP="00C25714">
      <w:pPr>
        <w:rPr>
          <w:sz w:val="16"/>
        </w:rPr>
      </w:pPr>
      <w:r w:rsidRPr="00CF212E">
        <w:rPr>
          <w:sz w:val="16"/>
        </w:rPr>
        <w:t xml:space="preserve">The civil </w:t>
      </w:r>
      <w:r w:rsidRPr="000E2022">
        <w:rPr>
          <w:rStyle w:val="StyleUnderline"/>
        </w:rPr>
        <w:t xml:space="preserve">war in </w:t>
      </w:r>
      <w:r w:rsidRPr="004305B8">
        <w:rPr>
          <w:rStyle w:val="Emphasis"/>
          <w:highlight w:val="cyan"/>
        </w:rPr>
        <w:t>Ukraine</w:t>
      </w:r>
      <w:r w:rsidRPr="00CF212E">
        <w:rPr>
          <w:sz w:val="16"/>
        </w:rPr>
        <w:t xml:space="preserve">, which brought Russian special forces to the banks of the </w:t>
      </w:r>
      <w:proofErr w:type="spellStart"/>
      <w:r w:rsidRPr="00CF212E">
        <w:rPr>
          <w:sz w:val="16"/>
        </w:rPr>
        <w:t>Dniestr</w:t>
      </w:r>
      <w:proofErr w:type="spellEnd"/>
      <w:r w:rsidRPr="00CF212E">
        <w:rPr>
          <w:sz w:val="16"/>
        </w:rPr>
        <w:t xml:space="preserve">; </w:t>
      </w:r>
      <w:r w:rsidRPr="00CF212E">
        <w:rPr>
          <w:rStyle w:val="StyleUnderline"/>
        </w:rPr>
        <w:t>the triumph of</w:t>
      </w:r>
      <w:r w:rsidRPr="00CF212E">
        <w:rPr>
          <w:sz w:val="16"/>
        </w:rPr>
        <w:t xml:space="preserve"> </w:t>
      </w:r>
      <w:r w:rsidRPr="004305B8">
        <w:rPr>
          <w:rStyle w:val="Emphasis"/>
          <w:highlight w:val="cyan"/>
        </w:rPr>
        <w:t>ISIS</w:t>
      </w:r>
      <w:r w:rsidRPr="00CF212E">
        <w:rPr>
          <w:sz w:val="16"/>
        </w:rPr>
        <w:t xml:space="preserve"> in Syria and Iraq; </w:t>
      </w:r>
      <w:r w:rsidRPr="00CF212E">
        <w:rPr>
          <w:rStyle w:val="StyleUnderline"/>
        </w:rPr>
        <w:t>the rise of</w:t>
      </w:r>
      <w:r w:rsidRPr="00CF212E">
        <w:rPr>
          <w:sz w:val="16"/>
        </w:rPr>
        <w:t xml:space="preserve"> </w:t>
      </w:r>
      <w:r w:rsidRPr="004305B8">
        <w:rPr>
          <w:rStyle w:val="Emphasis"/>
          <w:highlight w:val="cyan"/>
        </w:rPr>
        <w:t>fascist parties</w:t>
      </w:r>
      <w:r w:rsidRPr="00CF212E">
        <w:rPr>
          <w:sz w:val="16"/>
        </w:rPr>
        <w:t xml:space="preserve"> in the </w:t>
      </w:r>
      <w:proofErr w:type="spellStart"/>
      <w:r w:rsidRPr="00CF212E">
        <w:rPr>
          <w:sz w:val="16"/>
        </w:rPr>
        <w:t>Dniestr</w:t>
      </w:r>
      <w:proofErr w:type="spellEnd"/>
      <w:r w:rsidRPr="00CF212E">
        <w:rPr>
          <w:sz w:val="16"/>
        </w:rPr>
        <w:t xml:space="preserve">; the triumph of ISIS in Syria and Iraq; the rise of fascist parties in Europe; </w:t>
      </w:r>
      <w:r w:rsidRPr="00CF212E">
        <w:rPr>
          <w:rStyle w:val="StyleUnderline"/>
        </w:rPr>
        <w:t>the paralysis of</w:t>
      </w:r>
      <w:r w:rsidRPr="00CF212E">
        <w:rPr>
          <w:sz w:val="16"/>
        </w:rPr>
        <w:t xml:space="preserve"> </w:t>
      </w:r>
      <w:r w:rsidRPr="00CF212E">
        <w:rPr>
          <w:rStyle w:val="Emphasis"/>
        </w:rPr>
        <w:t>NATO</w:t>
      </w:r>
      <w:r w:rsidRPr="00CF212E">
        <w:rPr>
          <w:sz w:val="16"/>
        </w:rPr>
        <w:t xml:space="preserve"> as its populations withhold consent for military intervention – these are not problems separate from the economic crisis. They </w:t>
      </w:r>
      <w:r w:rsidRPr="004305B8">
        <w:rPr>
          <w:rStyle w:val="StyleUnderline"/>
          <w:highlight w:val="cyan"/>
        </w:rPr>
        <w:t>are signs that</w:t>
      </w:r>
      <w:r w:rsidRPr="00CF212E">
        <w:rPr>
          <w:sz w:val="16"/>
        </w:rPr>
        <w:t xml:space="preserve"> the </w:t>
      </w:r>
      <w:r w:rsidRPr="00CF212E">
        <w:rPr>
          <w:rStyle w:val="Emphasis"/>
        </w:rPr>
        <w:t>neolib</w:t>
      </w:r>
      <w:r w:rsidRPr="00CF212E">
        <w:rPr>
          <w:sz w:val="16"/>
        </w:rPr>
        <w:t xml:space="preserve">eral order </w:t>
      </w:r>
      <w:r w:rsidRPr="00CF212E">
        <w:rPr>
          <w:rStyle w:val="StyleUnderline"/>
        </w:rPr>
        <w:t>has</w:t>
      </w:r>
      <w:r w:rsidRPr="00CF212E">
        <w:rPr>
          <w:sz w:val="16"/>
        </w:rPr>
        <w:t xml:space="preserve"> </w:t>
      </w:r>
      <w:r w:rsidRPr="00CF212E">
        <w:rPr>
          <w:rStyle w:val="Emphasis"/>
        </w:rPr>
        <w:t>failed</w:t>
      </w:r>
      <w:r w:rsidRPr="00CF212E">
        <w:rPr>
          <w:sz w:val="16"/>
        </w:rPr>
        <w:t>.</w:t>
      </w:r>
    </w:p>
    <w:p w14:paraId="2D3E5892" w14:textId="77777777" w:rsidR="00C25714" w:rsidRPr="00CF212E" w:rsidRDefault="00C25714" w:rsidP="00C25714">
      <w:pPr>
        <w:rPr>
          <w:sz w:val="16"/>
        </w:rPr>
      </w:pPr>
      <w:r w:rsidRPr="00CF212E">
        <w:rPr>
          <w:rStyle w:val="StyleUnderline"/>
        </w:rPr>
        <w:t>Over the past</w:t>
      </w:r>
      <w:r w:rsidRPr="00CF212E">
        <w:rPr>
          <w:sz w:val="16"/>
        </w:rPr>
        <w:t xml:space="preserve"> two </w:t>
      </w:r>
      <w:r w:rsidRPr="00CF212E">
        <w:rPr>
          <w:rStyle w:val="StyleUnderline"/>
        </w:rPr>
        <w:t>decades,</w:t>
      </w:r>
      <w:r w:rsidRPr="00CF212E">
        <w:rPr>
          <w:sz w:val="16"/>
        </w:rPr>
        <w:t xml:space="preserve"> </w:t>
      </w:r>
      <w:r w:rsidRPr="004305B8">
        <w:rPr>
          <w:rStyle w:val="Emphasis"/>
          <w:highlight w:val="cyan"/>
        </w:rPr>
        <w:t>millions</w:t>
      </w:r>
      <w:r w:rsidRPr="00CF212E">
        <w:rPr>
          <w:sz w:val="16"/>
        </w:rPr>
        <w:t xml:space="preserve"> of people </w:t>
      </w:r>
      <w:r w:rsidRPr="002B73E5">
        <w:rPr>
          <w:rStyle w:val="StyleUnderline"/>
        </w:rPr>
        <w:t xml:space="preserve">have </w:t>
      </w:r>
      <w:r w:rsidRPr="004305B8">
        <w:rPr>
          <w:rStyle w:val="Emphasis"/>
          <w:highlight w:val="cyan"/>
        </w:rPr>
        <w:t>resisted neolib</w:t>
      </w:r>
      <w:r w:rsidRPr="00CF212E">
        <w:rPr>
          <w:sz w:val="16"/>
        </w:rPr>
        <w:t xml:space="preserve">eralism </w:t>
      </w:r>
      <w:r w:rsidRPr="004305B8">
        <w:rPr>
          <w:rStyle w:val="StyleUnderline"/>
          <w:highlight w:val="cyan"/>
        </w:rPr>
        <w:t>but</w:t>
      </w:r>
      <w:r w:rsidRPr="00CF212E">
        <w:rPr>
          <w:sz w:val="16"/>
        </w:rPr>
        <w:t xml:space="preserve"> in general </w:t>
      </w:r>
      <w:r w:rsidRPr="00CF212E">
        <w:rPr>
          <w:rStyle w:val="StyleUnderline"/>
        </w:rPr>
        <w:t xml:space="preserve">the </w:t>
      </w:r>
      <w:r w:rsidRPr="00CF212E">
        <w:rPr>
          <w:rStyle w:val="Emphasis"/>
        </w:rPr>
        <w:t xml:space="preserve">resistance </w:t>
      </w:r>
      <w:r w:rsidRPr="004305B8">
        <w:rPr>
          <w:rStyle w:val="Emphasis"/>
          <w:highlight w:val="cyan"/>
        </w:rPr>
        <w:t>failed</w:t>
      </w:r>
      <w:r w:rsidRPr="004305B8">
        <w:rPr>
          <w:rStyle w:val="StyleUnderline"/>
          <w:highlight w:val="cyan"/>
        </w:rPr>
        <w:t>. Beyond</w:t>
      </w:r>
      <w:r w:rsidRPr="00CF212E">
        <w:rPr>
          <w:sz w:val="16"/>
        </w:rPr>
        <w:t xml:space="preserve"> all </w:t>
      </w:r>
      <w:r w:rsidRPr="00CF212E">
        <w:rPr>
          <w:rStyle w:val="StyleUnderline"/>
        </w:rPr>
        <w:t xml:space="preserve">the tactical mistakes, and the </w:t>
      </w:r>
      <w:r w:rsidRPr="004305B8">
        <w:rPr>
          <w:rStyle w:val="StyleUnderline"/>
          <w:highlight w:val="cyan"/>
        </w:rPr>
        <w:t>repression</w:t>
      </w:r>
      <w:r w:rsidRPr="00CF212E">
        <w:rPr>
          <w:rStyle w:val="StyleUnderline"/>
        </w:rPr>
        <w:t xml:space="preserve">, </w:t>
      </w:r>
      <w:r w:rsidRPr="00CF212E">
        <w:rPr>
          <w:rStyle w:val="Emphasis"/>
        </w:rPr>
        <w:t>the reason is simple</w:t>
      </w:r>
      <w:r w:rsidRPr="00CF212E">
        <w:rPr>
          <w:sz w:val="16"/>
        </w:rPr>
        <w:t xml:space="preserve">: free-market </w:t>
      </w:r>
      <w:r w:rsidRPr="004305B8">
        <w:rPr>
          <w:rStyle w:val="Emphasis"/>
          <w:highlight w:val="cyan"/>
        </w:rPr>
        <w:t>cap</w:t>
      </w:r>
      <w:r w:rsidRPr="00CF212E">
        <w:rPr>
          <w:rStyle w:val="StyleUnderline"/>
        </w:rPr>
        <w:t xml:space="preserve">italism </w:t>
      </w:r>
      <w:r w:rsidRPr="004305B8">
        <w:rPr>
          <w:rStyle w:val="Emphasis"/>
          <w:highlight w:val="cyan"/>
        </w:rPr>
        <w:t>is</w:t>
      </w:r>
      <w:r w:rsidRPr="00CF212E">
        <w:rPr>
          <w:rStyle w:val="StyleUnderline"/>
        </w:rPr>
        <w:t xml:space="preserve"> a </w:t>
      </w:r>
      <w:r w:rsidRPr="004305B8">
        <w:rPr>
          <w:rStyle w:val="Emphasis"/>
          <w:highlight w:val="cyan"/>
        </w:rPr>
        <w:t>clear and powerful</w:t>
      </w:r>
      <w:r w:rsidRPr="00CF212E">
        <w:rPr>
          <w:rStyle w:val="Emphasis"/>
        </w:rPr>
        <w:t xml:space="preserve"> idea</w:t>
      </w:r>
      <w:r w:rsidRPr="00CF212E">
        <w:rPr>
          <w:rStyle w:val="StyleUnderline"/>
        </w:rPr>
        <w:t xml:space="preserve">, </w:t>
      </w:r>
      <w:r w:rsidRPr="004305B8">
        <w:rPr>
          <w:rStyle w:val="StyleUnderline"/>
          <w:highlight w:val="cyan"/>
        </w:rPr>
        <w:t>while</w:t>
      </w:r>
      <w:r w:rsidRPr="00CF212E">
        <w:rPr>
          <w:sz w:val="16"/>
        </w:rPr>
        <w:t xml:space="preserve"> the </w:t>
      </w:r>
      <w:r w:rsidRPr="004305B8">
        <w:rPr>
          <w:rStyle w:val="StyleUnderline"/>
          <w:highlight w:val="cyan"/>
        </w:rPr>
        <w:t>forces</w:t>
      </w:r>
      <w:r w:rsidRPr="004305B8">
        <w:rPr>
          <w:sz w:val="16"/>
          <w:highlight w:val="cyan"/>
        </w:rPr>
        <w:t xml:space="preserve"> </w:t>
      </w:r>
      <w:r w:rsidRPr="004305B8">
        <w:rPr>
          <w:rStyle w:val="Emphasis"/>
          <w:highlight w:val="cyan"/>
        </w:rPr>
        <w:t>opposing</w:t>
      </w:r>
      <w:r w:rsidRPr="002B73E5">
        <w:rPr>
          <w:rStyle w:val="StyleUnderline"/>
        </w:rPr>
        <w:t xml:space="preserve"> it </w:t>
      </w:r>
      <w:r w:rsidRPr="002B73E5">
        <w:rPr>
          <w:rStyle w:val="Emphasis"/>
          <w:highlight w:val="cyan"/>
        </w:rPr>
        <w:t>look</w:t>
      </w:r>
      <w:r w:rsidRPr="002B73E5">
        <w:rPr>
          <w:rStyle w:val="StyleUnderline"/>
        </w:rPr>
        <w:t>ed</w:t>
      </w:r>
      <w:r w:rsidRPr="00CF212E">
        <w:rPr>
          <w:rStyle w:val="StyleUnderline"/>
        </w:rPr>
        <w:t xml:space="preserve"> like they were defending something</w:t>
      </w:r>
      <w:r w:rsidRPr="00CF212E">
        <w:rPr>
          <w:sz w:val="16"/>
        </w:rPr>
        <w:t xml:space="preserve"> </w:t>
      </w:r>
      <w:r w:rsidRPr="003D396E">
        <w:rPr>
          <w:rStyle w:val="Emphasis"/>
        </w:rPr>
        <w:t xml:space="preserve">old, </w:t>
      </w:r>
      <w:proofErr w:type="gramStart"/>
      <w:r w:rsidRPr="002B73E5">
        <w:rPr>
          <w:rStyle w:val="Emphasis"/>
        </w:rPr>
        <w:t>worse</w:t>
      </w:r>
      <w:proofErr w:type="gramEnd"/>
      <w:r w:rsidRPr="002B73E5">
        <w:rPr>
          <w:rStyle w:val="Emphasis"/>
        </w:rPr>
        <w:t xml:space="preserve"> and </w:t>
      </w:r>
      <w:r w:rsidRPr="004305B8">
        <w:rPr>
          <w:rStyle w:val="Emphasis"/>
          <w:highlight w:val="cyan"/>
        </w:rPr>
        <w:t>incoherent</w:t>
      </w:r>
      <w:r w:rsidRPr="00CF212E">
        <w:rPr>
          <w:sz w:val="16"/>
        </w:rPr>
        <w:t>.</w:t>
      </w:r>
    </w:p>
    <w:p w14:paraId="4BD8AB63" w14:textId="77777777" w:rsidR="00C25714" w:rsidRPr="00CF212E" w:rsidRDefault="00C25714" w:rsidP="00C25714">
      <w:pPr>
        <w:rPr>
          <w:sz w:val="16"/>
        </w:rPr>
      </w:pPr>
      <w:r w:rsidRPr="00CF212E">
        <w:rPr>
          <w:sz w:val="16"/>
        </w:rPr>
        <w:t xml:space="preserve">Among the 1 per cent, </w:t>
      </w:r>
      <w:r w:rsidRPr="00CF212E">
        <w:rPr>
          <w:rStyle w:val="Emphasis"/>
        </w:rPr>
        <w:t>neolib</w:t>
      </w:r>
      <w:r w:rsidRPr="00CF212E">
        <w:rPr>
          <w:sz w:val="16"/>
        </w:rPr>
        <w:t xml:space="preserve">eralism </w:t>
      </w:r>
      <w:r w:rsidRPr="00CF212E">
        <w:rPr>
          <w:rStyle w:val="StyleUnderline"/>
        </w:rPr>
        <w:t>has the</w:t>
      </w:r>
      <w:r w:rsidRPr="00CF212E">
        <w:rPr>
          <w:sz w:val="16"/>
        </w:rPr>
        <w:t xml:space="preserve"> </w:t>
      </w:r>
      <w:r w:rsidRPr="00CF212E">
        <w:rPr>
          <w:rStyle w:val="Emphasis"/>
        </w:rPr>
        <w:t>power of a religion</w:t>
      </w:r>
      <w:r w:rsidRPr="00CF212E">
        <w:rPr>
          <w:sz w:val="16"/>
        </w:rPr>
        <w:t xml:space="preserve">: the more you </w:t>
      </w:r>
      <w:proofErr w:type="spellStart"/>
      <w:r w:rsidRPr="00CF212E">
        <w:rPr>
          <w:sz w:val="16"/>
        </w:rPr>
        <w:t>practise</w:t>
      </w:r>
      <w:proofErr w:type="spellEnd"/>
      <w:r w:rsidRPr="00CF212E">
        <w:rPr>
          <w:sz w:val="16"/>
        </w:rPr>
        <w:t xml:space="preserve"> it, the better you feel – and the richer you become. Even among the poor, once the system was in full swing, to act in any other way but according to neoliberal strictures became irrational: you borrow, you duck and dive around the edges of the tax system, you stick to the pointless rules imposed at work.</w:t>
      </w:r>
    </w:p>
    <w:p w14:paraId="5233C058" w14:textId="77777777" w:rsidR="00C25714" w:rsidRPr="00CF212E" w:rsidRDefault="00C25714" w:rsidP="00C25714">
      <w:pPr>
        <w:rPr>
          <w:sz w:val="16"/>
        </w:rPr>
      </w:pPr>
      <w:r w:rsidRPr="00CF212E">
        <w:rPr>
          <w:rStyle w:val="StyleUnderline"/>
        </w:rPr>
        <w:t>And</w:t>
      </w:r>
      <w:r w:rsidRPr="00CF212E">
        <w:rPr>
          <w:sz w:val="16"/>
        </w:rPr>
        <w:t xml:space="preserve"> for decades the </w:t>
      </w:r>
      <w:r w:rsidRPr="00CF212E">
        <w:rPr>
          <w:rStyle w:val="Emphasis"/>
        </w:rPr>
        <w:t>opponents</w:t>
      </w:r>
      <w:r w:rsidRPr="00CF212E">
        <w:rPr>
          <w:sz w:val="16"/>
        </w:rPr>
        <w:t xml:space="preserve"> </w:t>
      </w:r>
      <w:r w:rsidRPr="00CF212E">
        <w:rPr>
          <w:rStyle w:val="StyleUnderline"/>
        </w:rPr>
        <w:t>of capitalism have</w:t>
      </w:r>
      <w:r w:rsidRPr="00CF212E">
        <w:rPr>
          <w:sz w:val="16"/>
        </w:rPr>
        <w:t xml:space="preserve"> </w:t>
      </w:r>
      <w:proofErr w:type="spellStart"/>
      <w:r w:rsidRPr="00CF212E">
        <w:rPr>
          <w:rStyle w:val="Emphasis"/>
        </w:rPr>
        <w:t>revelled</w:t>
      </w:r>
      <w:proofErr w:type="spellEnd"/>
      <w:r w:rsidRPr="00CF212E">
        <w:rPr>
          <w:sz w:val="16"/>
        </w:rPr>
        <w:t xml:space="preserve"> </w:t>
      </w:r>
      <w:r w:rsidRPr="00CF212E">
        <w:rPr>
          <w:rStyle w:val="StyleUnderline"/>
        </w:rPr>
        <w:t>in</w:t>
      </w:r>
      <w:r w:rsidRPr="00CF212E">
        <w:rPr>
          <w:sz w:val="16"/>
        </w:rPr>
        <w:t xml:space="preserve"> their own </w:t>
      </w:r>
      <w:r w:rsidRPr="00CF212E">
        <w:rPr>
          <w:rStyle w:val="Emphasis"/>
        </w:rPr>
        <w:t>incoherence</w:t>
      </w:r>
      <w:r w:rsidRPr="00CF212E">
        <w:rPr>
          <w:sz w:val="16"/>
        </w:rPr>
        <w:t xml:space="preserve">. From the anti-globalization movement of the 1990s through to </w:t>
      </w:r>
      <w:r w:rsidRPr="00CF212E">
        <w:rPr>
          <w:rStyle w:val="Emphasis"/>
        </w:rPr>
        <w:t>Occupy</w:t>
      </w:r>
      <w:r w:rsidRPr="00CF212E">
        <w:rPr>
          <w:sz w:val="16"/>
        </w:rPr>
        <w:t xml:space="preserve"> and beyond, the movement for social justice has rejected the idea of a coherent </w:t>
      </w:r>
      <w:proofErr w:type="spellStart"/>
      <w:r w:rsidRPr="00CF212E">
        <w:rPr>
          <w:sz w:val="16"/>
        </w:rPr>
        <w:t>programme</w:t>
      </w:r>
      <w:proofErr w:type="spellEnd"/>
      <w:r w:rsidRPr="00CF212E">
        <w:rPr>
          <w:sz w:val="16"/>
        </w:rPr>
        <w:t xml:space="preserve"> in </w:t>
      </w:r>
      <w:proofErr w:type="spellStart"/>
      <w:r w:rsidRPr="00CF212E">
        <w:rPr>
          <w:rStyle w:val="StyleUnderline"/>
        </w:rPr>
        <w:t>favour</w:t>
      </w:r>
      <w:proofErr w:type="spellEnd"/>
      <w:r w:rsidRPr="00CF212E">
        <w:rPr>
          <w:sz w:val="16"/>
        </w:rPr>
        <w:t xml:space="preserve"> of </w:t>
      </w:r>
      <w:r w:rsidRPr="00CF212E">
        <w:rPr>
          <w:rStyle w:val="Emphasis"/>
        </w:rPr>
        <w:t>‘One No, Many Yes-</w:t>
      </w:r>
      <w:proofErr w:type="gramStart"/>
      <w:r w:rsidRPr="00CF212E">
        <w:rPr>
          <w:rStyle w:val="Emphasis"/>
        </w:rPr>
        <w:t>es’</w:t>
      </w:r>
      <w:proofErr w:type="gramEnd"/>
      <w:r w:rsidRPr="00CF212E">
        <w:rPr>
          <w:sz w:val="16"/>
        </w:rPr>
        <w:t xml:space="preserve">. The incoherence is </w:t>
      </w:r>
      <w:r w:rsidRPr="00CF212E">
        <w:rPr>
          <w:rStyle w:val="Emphasis"/>
        </w:rPr>
        <w:t>logical</w:t>
      </w:r>
      <w:r w:rsidRPr="00CF212E">
        <w:rPr>
          <w:rStyle w:val="StyleUnderline"/>
        </w:rPr>
        <w:t xml:space="preserve">, if you think the </w:t>
      </w:r>
      <w:r w:rsidRPr="003D396E">
        <w:rPr>
          <w:rStyle w:val="StyleUnderline"/>
        </w:rPr>
        <w:t xml:space="preserve">only alternative is what the </w:t>
      </w:r>
      <w:r w:rsidRPr="003D396E">
        <w:rPr>
          <w:rStyle w:val="Emphasis"/>
        </w:rPr>
        <w:t>twentieth century left called ‘socialism’</w:t>
      </w:r>
      <w:r w:rsidRPr="003D396E">
        <w:rPr>
          <w:sz w:val="16"/>
        </w:rPr>
        <w:t xml:space="preserve">. Why fight for a big change if it’s only a regression – towards </w:t>
      </w:r>
      <w:r w:rsidRPr="003D396E">
        <w:rPr>
          <w:rStyle w:val="Emphasis"/>
        </w:rPr>
        <w:t>state control</w:t>
      </w:r>
      <w:r w:rsidRPr="003D396E">
        <w:rPr>
          <w:sz w:val="16"/>
        </w:rPr>
        <w:t xml:space="preserve"> </w:t>
      </w:r>
      <w:r w:rsidRPr="003D396E">
        <w:rPr>
          <w:rStyle w:val="StyleUnderline"/>
        </w:rPr>
        <w:t>and</w:t>
      </w:r>
      <w:r w:rsidRPr="003D396E">
        <w:rPr>
          <w:sz w:val="16"/>
        </w:rPr>
        <w:t xml:space="preserve"> </w:t>
      </w:r>
      <w:r w:rsidRPr="003D396E">
        <w:rPr>
          <w:rStyle w:val="Emphasis"/>
        </w:rPr>
        <w:t>economic nationalism</w:t>
      </w:r>
      <w:r w:rsidRPr="003D396E">
        <w:rPr>
          <w:sz w:val="16"/>
        </w:rPr>
        <w:t xml:space="preserve">, to </w:t>
      </w:r>
      <w:r w:rsidRPr="003D396E">
        <w:rPr>
          <w:rStyle w:val="StyleUnderline"/>
        </w:rPr>
        <w:t xml:space="preserve">economies that work </w:t>
      </w:r>
      <w:r w:rsidRPr="003D396E">
        <w:rPr>
          <w:rStyle w:val="Emphasis"/>
        </w:rPr>
        <w:t>only</w:t>
      </w:r>
      <w:r w:rsidRPr="003D396E">
        <w:rPr>
          <w:rStyle w:val="StyleUnderline"/>
        </w:rPr>
        <w:t xml:space="preserve"> if everyone</w:t>
      </w:r>
      <w:r w:rsidRPr="003D396E">
        <w:rPr>
          <w:sz w:val="16"/>
        </w:rPr>
        <w:t xml:space="preserve"> behaves the same way or </w:t>
      </w:r>
      <w:r w:rsidRPr="003D396E">
        <w:rPr>
          <w:rStyle w:val="Emphasis"/>
        </w:rPr>
        <w:t>submits to</w:t>
      </w:r>
      <w:r w:rsidRPr="003D396E">
        <w:rPr>
          <w:sz w:val="16"/>
        </w:rPr>
        <w:t xml:space="preserve"> a </w:t>
      </w:r>
      <w:r w:rsidRPr="003D396E">
        <w:rPr>
          <w:rStyle w:val="Emphasis"/>
        </w:rPr>
        <w:t>brutal hierarchy</w:t>
      </w:r>
      <w:r w:rsidRPr="003D396E">
        <w:rPr>
          <w:sz w:val="16"/>
        </w:rPr>
        <w:t xml:space="preserve">? In turn, </w:t>
      </w:r>
      <w:r w:rsidRPr="003D396E">
        <w:rPr>
          <w:rStyle w:val="StyleUnderline"/>
        </w:rPr>
        <w:t>the</w:t>
      </w:r>
      <w:r w:rsidRPr="00CF212E">
        <w:rPr>
          <w:rStyle w:val="StyleUnderline"/>
        </w:rPr>
        <w:t xml:space="preserve"> </w:t>
      </w:r>
      <w:r w:rsidRPr="004305B8">
        <w:rPr>
          <w:rStyle w:val="StyleUnderline"/>
          <w:highlight w:val="cyan"/>
        </w:rPr>
        <w:t>absence of</w:t>
      </w:r>
      <w:r w:rsidRPr="00CF212E">
        <w:rPr>
          <w:rStyle w:val="StyleUnderline"/>
        </w:rPr>
        <w:t xml:space="preserve"> a</w:t>
      </w:r>
      <w:r w:rsidRPr="00CF212E">
        <w:rPr>
          <w:sz w:val="16"/>
        </w:rPr>
        <w:t xml:space="preserve"> </w:t>
      </w:r>
      <w:r w:rsidRPr="004305B8">
        <w:rPr>
          <w:rStyle w:val="Emphasis"/>
          <w:highlight w:val="cyan"/>
        </w:rPr>
        <w:t>clear alt</w:t>
      </w:r>
      <w:r w:rsidRPr="00CF212E">
        <w:rPr>
          <w:rStyle w:val="StyleUnderline"/>
        </w:rPr>
        <w:t xml:space="preserve">ernative </w:t>
      </w:r>
      <w:r w:rsidRPr="004305B8">
        <w:rPr>
          <w:rStyle w:val="StyleUnderline"/>
          <w:highlight w:val="cyan"/>
        </w:rPr>
        <w:t>explains why</w:t>
      </w:r>
      <w:r w:rsidRPr="00CF212E">
        <w:rPr>
          <w:sz w:val="16"/>
        </w:rPr>
        <w:t xml:space="preserve"> most </w:t>
      </w:r>
      <w:r w:rsidRPr="004305B8">
        <w:rPr>
          <w:rStyle w:val="Emphasis"/>
          <w:highlight w:val="cyan"/>
        </w:rPr>
        <w:t>protest</w:t>
      </w:r>
      <w:r w:rsidRPr="00CF212E">
        <w:rPr>
          <w:rStyle w:val="StyleUnderline"/>
        </w:rPr>
        <w:t xml:space="preserve"> movement</w:t>
      </w:r>
      <w:r w:rsidRPr="004305B8">
        <w:rPr>
          <w:rStyle w:val="Emphasis"/>
          <w:highlight w:val="cyan"/>
        </w:rPr>
        <w:t>s never win</w:t>
      </w:r>
      <w:r w:rsidRPr="00CF212E">
        <w:rPr>
          <w:sz w:val="16"/>
        </w:rPr>
        <w:t xml:space="preserve">: in their hearts they don’t want to. There’s even a term for it in the protest movement: ‘refusal to win’.4 </w:t>
      </w:r>
    </w:p>
    <w:p w14:paraId="2666BF78" w14:textId="77777777" w:rsidR="00C25714" w:rsidRPr="00CF212E" w:rsidRDefault="00C25714" w:rsidP="00C25714">
      <w:pPr>
        <w:rPr>
          <w:sz w:val="16"/>
        </w:rPr>
      </w:pPr>
      <w:r w:rsidRPr="004305B8">
        <w:rPr>
          <w:rStyle w:val="StyleUnderline"/>
          <w:highlight w:val="cyan"/>
        </w:rPr>
        <w:t xml:space="preserve">To </w:t>
      </w:r>
      <w:r w:rsidRPr="004305B8">
        <w:rPr>
          <w:rStyle w:val="Emphasis"/>
          <w:highlight w:val="cyan"/>
        </w:rPr>
        <w:t xml:space="preserve">replace </w:t>
      </w:r>
      <w:proofErr w:type="gramStart"/>
      <w:r w:rsidRPr="004305B8">
        <w:rPr>
          <w:rStyle w:val="Emphasis"/>
          <w:highlight w:val="cyan"/>
        </w:rPr>
        <w:t>neolib</w:t>
      </w:r>
      <w:r w:rsidRPr="00CF212E">
        <w:rPr>
          <w:sz w:val="16"/>
        </w:rPr>
        <w:t>eralism</w:t>
      </w:r>
      <w:proofErr w:type="gramEnd"/>
      <w:r w:rsidRPr="00CF212E">
        <w:rPr>
          <w:sz w:val="16"/>
        </w:rPr>
        <w:t xml:space="preserve"> </w:t>
      </w:r>
      <w:r w:rsidRPr="004305B8">
        <w:rPr>
          <w:rStyle w:val="StyleUnderline"/>
          <w:highlight w:val="cyan"/>
        </w:rPr>
        <w:t>we need something</w:t>
      </w:r>
      <w:r w:rsidRPr="00CF212E">
        <w:rPr>
          <w:sz w:val="16"/>
        </w:rPr>
        <w:t xml:space="preserve"> just </w:t>
      </w:r>
      <w:r w:rsidRPr="004305B8">
        <w:rPr>
          <w:rStyle w:val="Emphasis"/>
          <w:highlight w:val="cyan"/>
        </w:rPr>
        <w:t>as powerful and effective</w:t>
      </w:r>
      <w:r w:rsidRPr="00CF212E">
        <w:rPr>
          <w:sz w:val="16"/>
        </w:rPr>
        <w:t xml:space="preserve">; not just a bright idea about how the world could work but </w:t>
      </w:r>
      <w:r w:rsidRPr="00CF212E">
        <w:rPr>
          <w:rStyle w:val="StyleUnderline"/>
        </w:rPr>
        <w:t>a new,</w:t>
      </w:r>
      <w:r w:rsidRPr="00CF212E">
        <w:rPr>
          <w:sz w:val="16"/>
        </w:rPr>
        <w:t xml:space="preserve"> </w:t>
      </w:r>
      <w:r w:rsidRPr="00CF212E">
        <w:rPr>
          <w:rStyle w:val="Emphasis"/>
        </w:rPr>
        <w:t>holistic model</w:t>
      </w:r>
      <w:r w:rsidRPr="00CF212E">
        <w:rPr>
          <w:sz w:val="16"/>
        </w:rPr>
        <w:t xml:space="preserve"> </w:t>
      </w:r>
      <w:r w:rsidRPr="00CF212E">
        <w:rPr>
          <w:rStyle w:val="StyleUnderline"/>
        </w:rPr>
        <w:t>that can</w:t>
      </w:r>
      <w:r w:rsidRPr="00CF212E">
        <w:rPr>
          <w:sz w:val="16"/>
        </w:rPr>
        <w:t xml:space="preserve"> </w:t>
      </w:r>
      <w:r w:rsidRPr="00CF212E">
        <w:rPr>
          <w:rStyle w:val="Emphasis"/>
        </w:rPr>
        <w:t>run itself</w:t>
      </w:r>
      <w:r w:rsidRPr="00CF212E">
        <w:rPr>
          <w:sz w:val="16"/>
        </w:rPr>
        <w:t xml:space="preserve"> </w:t>
      </w:r>
      <w:r w:rsidRPr="00CF212E">
        <w:rPr>
          <w:rStyle w:val="StyleUnderline"/>
        </w:rPr>
        <w:t>and</w:t>
      </w:r>
      <w:r w:rsidRPr="00CF212E">
        <w:rPr>
          <w:sz w:val="16"/>
        </w:rPr>
        <w:t xml:space="preserve"> </w:t>
      </w:r>
      <w:r w:rsidRPr="00CF212E">
        <w:rPr>
          <w:rStyle w:val="Emphasis"/>
        </w:rPr>
        <w:t>tangibly</w:t>
      </w:r>
      <w:r w:rsidRPr="00CF212E">
        <w:rPr>
          <w:sz w:val="16"/>
        </w:rPr>
        <w:t xml:space="preserve"> </w:t>
      </w:r>
      <w:r w:rsidRPr="00CF212E">
        <w:rPr>
          <w:rStyle w:val="StyleUnderline"/>
        </w:rPr>
        <w:t>deliver a</w:t>
      </w:r>
      <w:r w:rsidRPr="00CF212E">
        <w:rPr>
          <w:sz w:val="16"/>
        </w:rPr>
        <w:t xml:space="preserve"> </w:t>
      </w:r>
      <w:r w:rsidRPr="00CF212E">
        <w:rPr>
          <w:rStyle w:val="Emphasis"/>
        </w:rPr>
        <w:t>better outcome</w:t>
      </w:r>
      <w:r w:rsidRPr="00CF212E">
        <w:rPr>
          <w:rStyle w:val="StyleUnderline"/>
        </w:rPr>
        <w:t xml:space="preserve">. It </w:t>
      </w:r>
      <w:proofErr w:type="gramStart"/>
      <w:r w:rsidRPr="00CF212E">
        <w:rPr>
          <w:rStyle w:val="StyleUnderline"/>
        </w:rPr>
        <w:t>has to</w:t>
      </w:r>
      <w:proofErr w:type="gramEnd"/>
      <w:r w:rsidRPr="00CF212E">
        <w:rPr>
          <w:rStyle w:val="StyleUnderline"/>
        </w:rPr>
        <w:t xml:space="preserve"> be based on</w:t>
      </w:r>
      <w:r w:rsidRPr="00CF212E">
        <w:rPr>
          <w:sz w:val="16"/>
        </w:rPr>
        <w:t xml:space="preserve"> </w:t>
      </w:r>
      <w:r w:rsidRPr="00CF212E">
        <w:rPr>
          <w:rStyle w:val="Emphasis"/>
        </w:rPr>
        <w:t>micro-mechanisms</w:t>
      </w:r>
      <w:r w:rsidRPr="00CF212E">
        <w:rPr>
          <w:rStyle w:val="StyleUnderline"/>
        </w:rPr>
        <w:t>,</w:t>
      </w:r>
      <w:r w:rsidRPr="00CF212E">
        <w:rPr>
          <w:sz w:val="16"/>
        </w:rPr>
        <w:t xml:space="preserve"> </w:t>
      </w:r>
      <w:r w:rsidRPr="00CF212E">
        <w:rPr>
          <w:rStyle w:val="Emphasis"/>
        </w:rPr>
        <w:t>not diktats</w:t>
      </w:r>
      <w:r w:rsidRPr="00CF212E">
        <w:rPr>
          <w:sz w:val="16"/>
        </w:rPr>
        <w:t xml:space="preserve"> or policies; it has to work spontaneously. In this book, I make the case that </w:t>
      </w:r>
      <w:r w:rsidRPr="00CF212E">
        <w:rPr>
          <w:rStyle w:val="StyleUnderline"/>
        </w:rPr>
        <w:t>there</w:t>
      </w:r>
      <w:r w:rsidRPr="00CF212E">
        <w:rPr>
          <w:sz w:val="16"/>
        </w:rPr>
        <w:t xml:space="preserve"> </w:t>
      </w:r>
      <w:r w:rsidRPr="00CF212E">
        <w:rPr>
          <w:rStyle w:val="Emphasis"/>
        </w:rPr>
        <w:t>is a clear alternative</w:t>
      </w:r>
      <w:r w:rsidRPr="00CF212E">
        <w:rPr>
          <w:sz w:val="16"/>
        </w:rPr>
        <w:t xml:space="preserve">, that </w:t>
      </w:r>
      <w:r w:rsidRPr="00CF212E">
        <w:rPr>
          <w:rStyle w:val="StyleUnderline"/>
        </w:rPr>
        <w:t>it</w:t>
      </w:r>
      <w:r w:rsidRPr="00CF212E">
        <w:rPr>
          <w:sz w:val="16"/>
        </w:rPr>
        <w:t xml:space="preserve"> </w:t>
      </w:r>
      <w:r w:rsidRPr="00CF212E">
        <w:rPr>
          <w:rStyle w:val="Emphasis"/>
        </w:rPr>
        <w:t>can be global</w:t>
      </w:r>
      <w:r w:rsidRPr="00CF212E">
        <w:rPr>
          <w:rStyle w:val="StyleUnderline"/>
        </w:rPr>
        <w:t>, and</w:t>
      </w:r>
      <w:r w:rsidRPr="00CF212E">
        <w:rPr>
          <w:sz w:val="16"/>
        </w:rPr>
        <w:t xml:space="preserve"> that </w:t>
      </w:r>
      <w:r w:rsidRPr="00CF212E">
        <w:rPr>
          <w:rStyle w:val="StyleUnderline"/>
        </w:rPr>
        <w:t>it can deliver a</w:t>
      </w:r>
      <w:r w:rsidRPr="00CF212E">
        <w:rPr>
          <w:sz w:val="16"/>
        </w:rPr>
        <w:t xml:space="preserve"> </w:t>
      </w:r>
      <w:r w:rsidRPr="00CF212E">
        <w:rPr>
          <w:rStyle w:val="Emphasis"/>
        </w:rPr>
        <w:t>future substantially better than</w:t>
      </w:r>
      <w:r w:rsidRPr="00CF212E">
        <w:rPr>
          <w:sz w:val="16"/>
        </w:rPr>
        <w:t xml:space="preserve"> the one </w:t>
      </w:r>
      <w:r w:rsidRPr="00CF212E">
        <w:rPr>
          <w:rStyle w:val="Emphasis"/>
        </w:rPr>
        <w:t>capitalism</w:t>
      </w:r>
      <w:r w:rsidRPr="00CF212E">
        <w:rPr>
          <w:sz w:val="16"/>
        </w:rPr>
        <w:t xml:space="preserve"> will be offering by the mid-twenty-first century.</w:t>
      </w:r>
    </w:p>
    <w:p w14:paraId="4ECC2DB8" w14:textId="77777777" w:rsidR="00C25714" w:rsidRPr="00CF212E" w:rsidRDefault="00C25714" w:rsidP="00C25714">
      <w:pPr>
        <w:rPr>
          <w:sz w:val="16"/>
        </w:rPr>
      </w:pPr>
      <w:r w:rsidRPr="00CF212E">
        <w:rPr>
          <w:rStyle w:val="StyleUnderline"/>
        </w:rPr>
        <w:t>It’s called</w:t>
      </w:r>
      <w:r w:rsidRPr="00CF212E">
        <w:rPr>
          <w:sz w:val="16"/>
        </w:rPr>
        <w:t xml:space="preserve"> </w:t>
      </w:r>
      <w:proofErr w:type="spellStart"/>
      <w:r w:rsidRPr="00CF212E">
        <w:rPr>
          <w:rStyle w:val="Emphasis"/>
        </w:rPr>
        <w:t>postcapitalism</w:t>
      </w:r>
      <w:proofErr w:type="spellEnd"/>
      <w:r w:rsidRPr="00CF212E">
        <w:rPr>
          <w:sz w:val="16"/>
        </w:rPr>
        <w:t>.</w:t>
      </w:r>
    </w:p>
    <w:p w14:paraId="0A02BE7E" w14:textId="77777777" w:rsidR="00C25714" w:rsidRPr="00CF212E" w:rsidRDefault="00C25714" w:rsidP="00C25714">
      <w:pPr>
        <w:rPr>
          <w:sz w:val="16"/>
        </w:rPr>
      </w:pPr>
      <w:r w:rsidRPr="00CF212E">
        <w:rPr>
          <w:sz w:val="16"/>
        </w:rPr>
        <w:t xml:space="preserve">Capitalism is more than just an economic structure or a set of laws and institutions. It is the whole system – social, economic, demographic, cultural, ideological – needed to make a developed society function through markets and private ownership. That includes companies, </w:t>
      </w:r>
      <w:proofErr w:type="gramStart"/>
      <w:r w:rsidRPr="00CF212E">
        <w:rPr>
          <w:sz w:val="16"/>
        </w:rPr>
        <w:t>markets</w:t>
      </w:r>
      <w:proofErr w:type="gramEnd"/>
      <w:r w:rsidRPr="00CF212E">
        <w:rPr>
          <w:sz w:val="16"/>
        </w:rPr>
        <w:t xml:space="preserve"> and states. But it also includes criminal gangs, secret power networks, miracle preachers in a Lagos slum, rogue analysts on Wall Street. Capitalism is the Primark factory that collapsed in </w:t>
      </w:r>
      <w:proofErr w:type="gramStart"/>
      <w:r w:rsidRPr="00CF212E">
        <w:rPr>
          <w:sz w:val="16"/>
        </w:rPr>
        <w:t>Bangladesh</w:t>
      </w:r>
      <w:proofErr w:type="gramEnd"/>
      <w:r w:rsidRPr="00CF212E">
        <w:rPr>
          <w:sz w:val="16"/>
        </w:rPr>
        <w:t xml:space="preserve"> and it is the rioting teenage girls at the opening of the Primark store in London, overexcited at the prospect of bargain clothes.</w:t>
      </w:r>
    </w:p>
    <w:p w14:paraId="2652A8AA" w14:textId="77777777" w:rsidR="00C25714" w:rsidRPr="00CF212E" w:rsidRDefault="00C25714" w:rsidP="00C25714">
      <w:pPr>
        <w:rPr>
          <w:sz w:val="16"/>
        </w:rPr>
      </w:pPr>
      <w:r w:rsidRPr="00CF212E">
        <w:rPr>
          <w:sz w:val="16"/>
        </w:rPr>
        <w:t xml:space="preserve">By studying capitalism as a whole system, we can identify </w:t>
      </w:r>
      <w:proofErr w:type="gramStart"/>
      <w:r w:rsidRPr="00CF212E">
        <w:rPr>
          <w:sz w:val="16"/>
        </w:rPr>
        <w:t>a number of</w:t>
      </w:r>
      <w:proofErr w:type="gramEnd"/>
      <w:r w:rsidRPr="00CF212E">
        <w:rPr>
          <w:sz w:val="16"/>
        </w:rPr>
        <w:t xml:space="preserve"> its fundamental features. Capitalism is an organism: it has a lifecycle – a beginning, a middle and an end. It is a complex system, operating beyond the control of individuals, governments and even superpowers. It </w:t>
      </w:r>
      <w:r w:rsidRPr="00CF212E">
        <w:rPr>
          <w:sz w:val="16"/>
        </w:rPr>
        <w:lastRenderedPageBreak/>
        <w:t xml:space="preserve">creates outcomes that are often contrary to people’s intentions, even when they are acting rationally. Capitalism is also a learning organism: it adapts constantly, and not just in small increments. At major turning points, it morphs and mutates in response to danger, creating patterns and structures barely recognizable to the generation that came before. And its most basic survival instinct is to drive technological change. If we consider not just info-tech but food production, birth control or global health, the past twenty-five years have probably seen the greatest upsurge in human capability ever. But the technologies we’ve created are not compatible with capitalism – not in its present form and maybe not in any form. Once capitalism can no longer adapt to technological change, </w:t>
      </w:r>
      <w:proofErr w:type="spellStart"/>
      <w:r w:rsidRPr="00CF212E">
        <w:rPr>
          <w:sz w:val="16"/>
        </w:rPr>
        <w:t>postcapitalism</w:t>
      </w:r>
      <w:proofErr w:type="spellEnd"/>
      <w:r w:rsidRPr="00CF212E">
        <w:rPr>
          <w:sz w:val="16"/>
        </w:rPr>
        <w:t xml:space="preserve"> becomes necessary. When </w:t>
      </w:r>
      <w:proofErr w:type="spellStart"/>
      <w:r w:rsidRPr="00CF212E">
        <w:rPr>
          <w:sz w:val="16"/>
        </w:rPr>
        <w:t>behaviours</w:t>
      </w:r>
      <w:proofErr w:type="spellEnd"/>
      <w:r w:rsidRPr="00CF212E">
        <w:rPr>
          <w:sz w:val="16"/>
        </w:rPr>
        <w:t xml:space="preserve"> and organizations adapted to exploiting technological change appear spontaneously, </w:t>
      </w:r>
      <w:proofErr w:type="spellStart"/>
      <w:r w:rsidRPr="00CF212E">
        <w:rPr>
          <w:sz w:val="16"/>
        </w:rPr>
        <w:t>postcapitalism</w:t>
      </w:r>
      <w:proofErr w:type="spellEnd"/>
      <w:r w:rsidRPr="00CF212E">
        <w:rPr>
          <w:sz w:val="16"/>
        </w:rPr>
        <w:t xml:space="preserve"> becomes possible.</w:t>
      </w:r>
    </w:p>
    <w:p w14:paraId="4C1D40C6" w14:textId="77777777" w:rsidR="00C25714" w:rsidRPr="00CF212E" w:rsidRDefault="00C25714" w:rsidP="00C25714">
      <w:pPr>
        <w:rPr>
          <w:sz w:val="16"/>
        </w:rPr>
      </w:pPr>
      <w:r w:rsidRPr="00CF212E">
        <w:rPr>
          <w:sz w:val="16"/>
        </w:rPr>
        <w:t>That, in short, is the argument of this book: that capitalism is a complex, adaptive system which has reached the limits of its capacity to adapt.</w:t>
      </w:r>
    </w:p>
    <w:p w14:paraId="194ABC8E" w14:textId="77777777" w:rsidR="00C25714" w:rsidRPr="00CF212E" w:rsidRDefault="00C25714" w:rsidP="00C25714">
      <w:pPr>
        <w:rPr>
          <w:sz w:val="16"/>
        </w:rPr>
      </w:pPr>
      <w:r w:rsidRPr="00CF212E">
        <w:rPr>
          <w:sz w:val="16"/>
        </w:rPr>
        <w:t>This, of course, stands miles apart from mainstream economics. In the boom years, economists started to believe the system that had emerged after 1989 was permanent – the perfect expression of human rationality, with all its problems solvable by politicians and central bankers tweaking control dials marked ‘fiscal and monetary policy’.</w:t>
      </w:r>
    </w:p>
    <w:p w14:paraId="63305825" w14:textId="77777777" w:rsidR="00C25714" w:rsidRPr="00CF212E" w:rsidRDefault="00C25714" w:rsidP="00C25714">
      <w:pPr>
        <w:rPr>
          <w:sz w:val="16"/>
        </w:rPr>
      </w:pPr>
      <w:r w:rsidRPr="00CF212E">
        <w:rPr>
          <w:sz w:val="16"/>
        </w:rPr>
        <w:t xml:space="preserve">When they considered the possibility that the new technology and the old forms of society were mismatched, economists assumed society would simply </w:t>
      </w:r>
      <w:proofErr w:type="spellStart"/>
      <w:r w:rsidRPr="00CF212E">
        <w:rPr>
          <w:sz w:val="16"/>
        </w:rPr>
        <w:t>remould</w:t>
      </w:r>
      <w:proofErr w:type="spellEnd"/>
      <w:r w:rsidRPr="00CF212E">
        <w:rPr>
          <w:sz w:val="16"/>
        </w:rPr>
        <w:t xml:space="preserve"> itself around technology. Their optimism was justified because such adaptations have happened in the past. But today the adaptation process is adaptations have happened in the past. But today the adaptation process is stalled.</w:t>
      </w:r>
    </w:p>
    <w:p w14:paraId="50B264FF" w14:textId="77777777" w:rsidR="00C25714" w:rsidRPr="00CF212E" w:rsidRDefault="00C25714" w:rsidP="00C25714">
      <w:pPr>
        <w:rPr>
          <w:sz w:val="16"/>
        </w:rPr>
      </w:pPr>
      <w:r w:rsidRPr="00CF212E">
        <w:rPr>
          <w:sz w:val="16"/>
        </w:rPr>
        <w:t>Information is different from every previous technology. As I will show, its spontaneous tendency is to dissolve markets, destroy ownership and break down the relationship between work and wages. And that is the deep background to the crisis we are living through.</w:t>
      </w:r>
    </w:p>
    <w:p w14:paraId="66D97781" w14:textId="77777777" w:rsidR="00C25714" w:rsidRPr="003D396E" w:rsidRDefault="00C25714" w:rsidP="00C25714">
      <w:pPr>
        <w:rPr>
          <w:sz w:val="16"/>
        </w:rPr>
      </w:pPr>
      <w:r w:rsidRPr="00CF212E">
        <w:rPr>
          <w:sz w:val="16"/>
        </w:rPr>
        <w:t xml:space="preserve">If I am </w:t>
      </w:r>
      <w:proofErr w:type="gramStart"/>
      <w:r w:rsidRPr="00CF212E">
        <w:rPr>
          <w:sz w:val="16"/>
        </w:rPr>
        <w:t>right</w:t>
      </w:r>
      <w:proofErr w:type="gramEnd"/>
      <w:r w:rsidRPr="00CF212E">
        <w:rPr>
          <w:sz w:val="16"/>
        </w:rPr>
        <w:t xml:space="preserve"> we have to admit that for most of the past century </w:t>
      </w:r>
      <w:r w:rsidRPr="004305B8">
        <w:rPr>
          <w:rStyle w:val="StyleUnderline"/>
          <w:highlight w:val="cyan"/>
        </w:rPr>
        <w:t>the left</w:t>
      </w:r>
      <w:r w:rsidRPr="00CF212E">
        <w:rPr>
          <w:rStyle w:val="StyleUnderline"/>
        </w:rPr>
        <w:t xml:space="preserve"> has</w:t>
      </w:r>
      <w:r w:rsidRPr="002B73E5">
        <w:rPr>
          <w:rStyle w:val="StyleUnderline"/>
        </w:rPr>
        <w:t xml:space="preserve"> </w:t>
      </w:r>
      <w:r w:rsidRPr="004305B8">
        <w:rPr>
          <w:rStyle w:val="Emphasis"/>
          <w:highlight w:val="cyan"/>
        </w:rPr>
        <w:t>misunderstood</w:t>
      </w:r>
      <w:r w:rsidRPr="002B73E5">
        <w:rPr>
          <w:rStyle w:val="StyleUnderline"/>
        </w:rPr>
        <w:t xml:space="preserve"> </w:t>
      </w:r>
      <w:r w:rsidRPr="00CF212E">
        <w:rPr>
          <w:rStyle w:val="StyleUnderline"/>
        </w:rPr>
        <w:t xml:space="preserve">what </w:t>
      </w:r>
      <w:r w:rsidRPr="004305B8">
        <w:rPr>
          <w:rStyle w:val="StyleUnderline"/>
          <w:highlight w:val="cyan"/>
        </w:rPr>
        <w:t xml:space="preserve">the end of </w:t>
      </w:r>
      <w:r w:rsidRPr="004305B8">
        <w:rPr>
          <w:rStyle w:val="Emphasis"/>
          <w:highlight w:val="cyan"/>
        </w:rPr>
        <w:t>cap</w:t>
      </w:r>
      <w:r w:rsidRPr="00CF212E">
        <w:rPr>
          <w:rStyle w:val="StyleUnderline"/>
        </w:rPr>
        <w:t xml:space="preserve">italism would look like. </w:t>
      </w:r>
      <w:r w:rsidRPr="004305B8">
        <w:rPr>
          <w:rStyle w:val="StyleUnderline"/>
          <w:highlight w:val="cyan"/>
        </w:rPr>
        <w:t>The</w:t>
      </w:r>
      <w:r w:rsidRPr="00CF212E">
        <w:rPr>
          <w:sz w:val="16"/>
        </w:rPr>
        <w:t xml:space="preserve"> old </w:t>
      </w:r>
      <w:r w:rsidRPr="00CF212E">
        <w:rPr>
          <w:rStyle w:val="StyleUnderline"/>
        </w:rPr>
        <w:t xml:space="preserve">left’s </w:t>
      </w:r>
      <w:r w:rsidRPr="004305B8">
        <w:rPr>
          <w:rStyle w:val="StyleUnderline"/>
          <w:highlight w:val="cyan"/>
        </w:rPr>
        <w:t>aim</w:t>
      </w:r>
      <w:r w:rsidRPr="00430529">
        <w:rPr>
          <w:rStyle w:val="StyleUnderline"/>
          <w:highlight w:val="cyan"/>
        </w:rPr>
        <w:t xml:space="preserve"> </w:t>
      </w:r>
      <w:r w:rsidRPr="004305B8">
        <w:rPr>
          <w:rStyle w:val="Emphasis"/>
          <w:highlight w:val="cyan"/>
        </w:rPr>
        <w:t>was</w:t>
      </w:r>
      <w:r w:rsidRPr="002B73E5">
        <w:rPr>
          <w:rStyle w:val="StyleUnderline"/>
        </w:rPr>
        <w:t xml:space="preserve"> </w:t>
      </w:r>
      <w:r w:rsidRPr="00CF212E">
        <w:rPr>
          <w:rStyle w:val="StyleUnderline"/>
        </w:rPr>
        <w:t>the</w:t>
      </w:r>
      <w:r w:rsidRPr="002B73E5">
        <w:rPr>
          <w:rStyle w:val="StyleUnderline"/>
        </w:rPr>
        <w:t xml:space="preserve"> </w:t>
      </w:r>
      <w:r w:rsidRPr="004305B8">
        <w:rPr>
          <w:rStyle w:val="Emphasis"/>
          <w:highlight w:val="cyan"/>
        </w:rPr>
        <w:t>forced destruction</w:t>
      </w:r>
      <w:r w:rsidRPr="00430529">
        <w:rPr>
          <w:rStyle w:val="StyleUnderline"/>
          <w:highlight w:val="cyan"/>
        </w:rPr>
        <w:t xml:space="preserve"> </w:t>
      </w:r>
      <w:r w:rsidRPr="004305B8">
        <w:rPr>
          <w:rStyle w:val="StyleUnderline"/>
          <w:highlight w:val="cyan"/>
        </w:rPr>
        <w:t>of</w:t>
      </w:r>
      <w:r w:rsidRPr="00430529">
        <w:rPr>
          <w:rStyle w:val="StyleUnderline"/>
          <w:highlight w:val="cyan"/>
        </w:rPr>
        <w:t xml:space="preserve"> </w:t>
      </w:r>
      <w:r w:rsidRPr="004305B8">
        <w:rPr>
          <w:rStyle w:val="Emphasis"/>
          <w:highlight w:val="cyan"/>
        </w:rPr>
        <w:t>market</w:t>
      </w:r>
      <w:r w:rsidRPr="00CF212E">
        <w:rPr>
          <w:rStyle w:val="StyleUnderline"/>
        </w:rPr>
        <w:t xml:space="preserve"> mechanism</w:t>
      </w:r>
      <w:r w:rsidRPr="004305B8">
        <w:rPr>
          <w:rStyle w:val="Emphasis"/>
          <w:highlight w:val="cyan"/>
        </w:rPr>
        <w:t>s</w:t>
      </w:r>
      <w:r w:rsidRPr="00CF212E">
        <w:rPr>
          <w:rStyle w:val="StyleUnderline"/>
        </w:rPr>
        <w:t xml:space="preserve">. The </w:t>
      </w:r>
      <w:r w:rsidRPr="00CF212E">
        <w:rPr>
          <w:rStyle w:val="Emphasis"/>
        </w:rPr>
        <w:t>force</w:t>
      </w:r>
      <w:r w:rsidRPr="00CF212E">
        <w:rPr>
          <w:rStyle w:val="StyleUnderline"/>
        </w:rPr>
        <w:t xml:space="preserve"> would be applied </w:t>
      </w:r>
      <w:r w:rsidRPr="004305B8">
        <w:rPr>
          <w:rStyle w:val="StyleUnderline"/>
          <w:highlight w:val="cyan"/>
        </w:rPr>
        <w:t xml:space="preserve">by the </w:t>
      </w:r>
      <w:r w:rsidRPr="004305B8">
        <w:rPr>
          <w:rStyle w:val="Emphasis"/>
          <w:highlight w:val="cyan"/>
        </w:rPr>
        <w:t>working class</w:t>
      </w:r>
      <w:r w:rsidRPr="00CF212E">
        <w:rPr>
          <w:rStyle w:val="StyleUnderline"/>
        </w:rPr>
        <w:t xml:space="preserve">, either at the ballot box or on the barricades. </w:t>
      </w:r>
      <w:r w:rsidRPr="00430529">
        <w:rPr>
          <w:rStyle w:val="StyleUnderline"/>
        </w:rPr>
        <w:t xml:space="preserve">The </w:t>
      </w:r>
      <w:r w:rsidRPr="00430529">
        <w:rPr>
          <w:rStyle w:val="Emphasis"/>
        </w:rPr>
        <w:t>lever</w:t>
      </w:r>
      <w:r w:rsidRPr="00430529">
        <w:rPr>
          <w:rStyle w:val="StyleUnderline"/>
        </w:rPr>
        <w:t xml:space="preserve"> would be the </w:t>
      </w:r>
      <w:r w:rsidRPr="00430529">
        <w:rPr>
          <w:rStyle w:val="Emphasis"/>
        </w:rPr>
        <w:t>state</w:t>
      </w:r>
      <w:r w:rsidRPr="003D396E">
        <w:rPr>
          <w:rStyle w:val="StyleUnderline"/>
        </w:rPr>
        <w:t>. The</w:t>
      </w:r>
      <w:r w:rsidRPr="003D396E">
        <w:rPr>
          <w:sz w:val="16"/>
        </w:rPr>
        <w:t xml:space="preserve"> </w:t>
      </w:r>
      <w:r w:rsidRPr="003D396E">
        <w:rPr>
          <w:rStyle w:val="Emphasis"/>
        </w:rPr>
        <w:t>opportunity</w:t>
      </w:r>
      <w:r w:rsidRPr="003D396E">
        <w:rPr>
          <w:sz w:val="16"/>
        </w:rPr>
        <w:t xml:space="preserve"> </w:t>
      </w:r>
      <w:r w:rsidRPr="003D396E">
        <w:rPr>
          <w:rStyle w:val="StyleUnderline"/>
        </w:rPr>
        <w:t>would come through</w:t>
      </w:r>
      <w:r w:rsidRPr="002B73E5">
        <w:rPr>
          <w:rStyle w:val="StyleUnderline"/>
        </w:rPr>
        <w:t xml:space="preserve"> </w:t>
      </w:r>
      <w:r w:rsidRPr="003D396E">
        <w:rPr>
          <w:rStyle w:val="Emphasis"/>
        </w:rPr>
        <w:t>frequent</w:t>
      </w:r>
      <w:r w:rsidRPr="003D396E">
        <w:rPr>
          <w:sz w:val="16"/>
        </w:rPr>
        <w:t xml:space="preserve"> episodes of </w:t>
      </w:r>
      <w:r w:rsidRPr="003D396E">
        <w:rPr>
          <w:rStyle w:val="Emphasis"/>
        </w:rPr>
        <w:t>economic collapse</w:t>
      </w:r>
      <w:r w:rsidRPr="003D396E">
        <w:rPr>
          <w:rStyle w:val="StyleUnderline"/>
        </w:rPr>
        <w:t>. Instead</w:t>
      </w:r>
      <w:r w:rsidRPr="003D396E">
        <w:rPr>
          <w:sz w:val="16"/>
        </w:rPr>
        <w:t xml:space="preserve">, over the past twenty-five years, </w:t>
      </w:r>
      <w:r w:rsidRPr="003D396E">
        <w:rPr>
          <w:rStyle w:val="StyleUnderline"/>
        </w:rPr>
        <w:t>it is the</w:t>
      </w:r>
      <w:r w:rsidRPr="003D396E">
        <w:rPr>
          <w:sz w:val="16"/>
        </w:rPr>
        <w:t xml:space="preserve"> </w:t>
      </w:r>
      <w:r w:rsidRPr="003D396E">
        <w:rPr>
          <w:rStyle w:val="Emphasis"/>
        </w:rPr>
        <w:t>left’s project</w:t>
      </w:r>
      <w:r w:rsidRPr="003D396E">
        <w:rPr>
          <w:sz w:val="16"/>
        </w:rPr>
        <w:t xml:space="preserve"> </w:t>
      </w:r>
      <w:r w:rsidRPr="003D396E">
        <w:rPr>
          <w:rStyle w:val="StyleUnderline"/>
        </w:rPr>
        <w:t xml:space="preserve">that has </w:t>
      </w:r>
      <w:r w:rsidRPr="003D396E">
        <w:rPr>
          <w:rStyle w:val="Emphasis"/>
        </w:rPr>
        <w:t>collapsed</w:t>
      </w:r>
      <w:r w:rsidRPr="003D396E">
        <w:rPr>
          <w:rStyle w:val="StyleUnderline"/>
        </w:rPr>
        <w:t>. The</w:t>
      </w:r>
      <w:r w:rsidRPr="003D396E">
        <w:rPr>
          <w:sz w:val="16"/>
        </w:rPr>
        <w:t xml:space="preserve"> </w:t>
      </w:r>
      <w:r w:rsidRPr="003D396E">
        <w:rPr>
          <w:rStyle w:val="Emphasis"/>
        </w:rPr>
        <w:t>market destroyed the plan</w:t>
      </w:r>
      <w:r w:rsidRPr="003D396E">
        <w:rPr>
          <w:sz w:val="16"/>
        </w:rPr>
        <w:t xml:space="preserve">; individualism replaced collectivism and solidarity; </w:t>
      </w:r>
      <w:r w:rsidRPr="003D396E">
        <w:rPr>
          <w:rStyle w:val="StyleUnderline"/>
        </w:rPr>
        <w:t>the</w:t>
      </w:r>
      <w:r w:rsidRPr="003D396E">
        <w:rPr>
          <w:sz w:val="16"/>
        </w:rPr>
        <w:t xml:space="preserve"> massively </w:t>
      </w:r>
      <w:r w:rsidRPr="003D396E">
        <w:rPr>
          <w:rStyle w:val="StyleUnderline"/>
        </w:rPr>
        <w:t>expanded workforce</w:t>
      </w:r>
      <w:r w:rsidRPr="003D396E">
        <w:rPr>
          <w:sz w:val="16"/>
        </w:rPr>
        <w:t xml:space="preserve"> of the world </w:t>
      </w:r>
      <w:r w:rsidRPr="003D396E">
        <w:rPr>
          <w:rStyle w:val="Emphasis"/>
        </w:rPr>
        <w:t>looks</w:t>
      </w:r>
      <w:r w:rsidRPr="003D396E">
        <w:rPr>
          <w:sz w:val="16"/>
        </w:rPr>
        <w:t xml:space="preserve"> </w:t>
      </w:r>
      <w:r w:rsidRPr="003D396E">
        <w:rPr>
          <w:rStyle w:val="StyleUnderline"/>
        </w:rPr>
        <w:t>like a ‘proletariat’, but no longer</w:t>
      </w:r>
      <w:r w:rsidRPr="003D396E">
        <w:rPr>
          <w:sz w:val="16"/>
        </w:rPr>
        <w:t xml:space="preserve"> </w:t>
      </w:r>
      <w:r w:rsidRPr="003D396E">
        <w:rPr>
          <w:rStyle w:val="Emphasis"/>
        </w:rPr>
        <w:t>thinks or behaves</w:t>
      </w:r>
      <w:r w:rsidRPr="003D396E">
        <w:rPr>
          <w:sz w:val="16"/>
        </w:rPr>
        <w:t xml:space="preserve"> purely </w:t>
      </w:r>
      <w:r w:rsidRPr="003D396E">
        <w:rPr>
          <w:rStyle w:val="StyleUnderline"/>
        </w:rPr>
        <w:t>as one</w:t>
      </w:r>
      <w:r w:rsidRPr="003D396E">
        <w:rPr>
          <w:sz w:val="16"/>
        </w:rPr>
        <w:t>.</w:t>
      </w:r>
    </w:p>
    <w:p w14:paraId="3FCA8D25" w14:textId="77777777" w:rsidR="00C25714" w:rsidRPr="00CF212E" w:rsidRDefault="00C25714" w:rsidP="00C25714">
      <w:pPr>
        <w:rPr>
          <w:sz w:val="16"/>
        </w:rPr>
      </w:pPr>
      <w:r w:rsidRPr="003D396E">
        <w:rPr>
          <w:sz w:val="16"/>
        </w:rPr>
        <w:t xml:space="preserve">If you lived through all this, and hated capitalism, it was traumatic. </w:t>
      </w:r>
      <w:r w:rsidRPr="003D396E">
        <w:rPr>
          <w:rStyle w:val="StyleUnderline"/>
        </w:rPr>
        <w:t>But in the</w:t>
      </w:r>
      <w:r w:rsidRPr="003D396E">
        <w:rPr>
          <w:sz w:val="16"/>
        </w:rPr>
        <w:t xml:space="preserve"> </w:t>
      </w:r>
      <w:r w:rsidRPr="003D396E">
        <w:rPr>
          <w:rStyle w:val="Emphasis"/>
        </w:rPr>
        <w:t>process</w:t>
      </w:r>
      <w:r w:rsidRPr="003D396E">
        <w:rPr>
          <w:rStyle w:val="StyleUnderline"/>
        </w:rPr>
        <w:t xml:space="preserve">, </w:t>
      </w:r>
      <w:r w:rsidRPr="003D396E">
        <w:rPr>
          <w:rStyle w:val="Emphasis"/>
        </w:rPr>
        <w:t>technology</w:t>
      </w:r>
      <w:r w:rsidRPr="002B73E5">
        <w:rPr>
          <w:rStyle w:val="StyleUnderline"/>
        </w:rPr>
        <w:t xml:space="preserve"> </w:t>
      </w:r>
      <w:r w:rsidRPr="003D396E">
        <w:rPr>
          <w:rStyle w:val="StyleUnderline"/>
        </w:rPr>
        <w:t>has created a</w:t>
      </w:r>
      <w:r w:rsidRPr="002B73E5">
        <w:rPr>
          <w:rStyle w:val="StyleUnderline"/>
        </w:rPr>
        <w:t xml:space="preserve"> </w:t>
      </w:r>
      <w:r w:rsidRPr="003D396E">
        <w:rPr>
          <w:rStyle w:val="Emphasis"/>
        </w:rPr>
        <w:t>new route out</w:t>
      </w:r>
      <w:r w:rsidRPr="003D396E">
        <w:rPr>
          <w:rStyle w:val="StyleUnderline"/>
        </w:rPr>
        <w:t xml:space="preserve">, which the </w:t>
      </w:r>
      <w:r w:rsidRPr="003D396E">
        <w:rPr>
          <w:rStyle w:val="Emphasis"/>
        </w:rPr>
        <w:t>remnants of the old left</w:t>
      </w:r>
      <w:r w:rsidRPr="003D396E">
        <w:rPr>
          <w:sz w:val="16"/>
        </w:rPr>
        <w:t xml:space="preserve"> – and all other forces influenced</w:t>
      </w:r>
      <w:r w:rsidRPr="00CF212E">
        <w:rPr>
          <w:sz w:val="16"/>
        </w:rPr>
        <w:t xml:space="preserve"> by it – </w:t>
      </w:r>
      <w:r w:rsidRPr="00CF212E">
        <w:rPr>
          <w:rStyle w:val="Emphasis"/>
        </w:rPr>
        <w:t>have either</w:t>
      </w:r>
      <w:r w:rsidRPr="00CF212E">
        <w:rPr>
          <w:sz w:val="16"/>
        </w:rPr>
        <w:t xml:space="preserve"> to </w:t>
      </w:r>
      <w:r w:rsidRPr="00CF212E">
        <w:rPr>
          <w:rStyle w:val="Emphasis"/>
        </w:rPr>
        <w:t>embrace or die</w:t>
      </w:r>
      <w:r w:rsidRPr="00CF212E">
        <w:rPr>
          <w:sz w:val="16"/>
        </w:rPr>
        <w:t>.</w:t>
      </w:r>
    </w:p>
    <w:p w14:paraId="589592E4" w14:textId="77777777" w:rsidR="00C25714" w:rsidRPr="00CF212E" w:rsidRDefault="00C25714" w:rsidP="00C25714">
      <w:pPr>
        <w:rPr>
          <w:sz w:val="16"/>
        </w:rPr>
      </w:pPr>
      <w:r w:rsidRPr="004305B8">
        <w:rPr>
          <w:rStyle w:val="Emphasis"/>
          <w:highlight w:val="cyan"/>
        </w:rPr>
        <w:t>Cap</w:t>
      </w:r>
      <w:r w:rsidRPr="00CF212E">
        <w:rPr>
          <w:rStyle w:val="StyleUnderline"/>
        </w:rPr>
        <w:t>italism</w:t>
      </w:r>
      <w:r w:rsidRPr="00CF212E">
        <w:rPr>
          <w:sz w:val="16"/>
        </w:rPr>
        <w:t xml:space="preserve">, it turns out, </w:t>
      </w:r>
      <w:r w:rsidRPr="004305B8">
        <w:rPr>
          <w:rStyle w:val="StyleUnderline"/>
          <w:highlight w:val="cyan"/>
        </w:rPr>
        <w:t>will</w:t>
      </w:r>
      <w:r w:rsidRPr="00430529">
        <w:rPr>
          <w:rStyle w:val="StyleUnderline"/>
          <w:highlight w:val="cyan"/>
        </w:rPr>
        <w:t xml:space="preserve"> </w:t>
      </w:r>
      <w:r w:rsidRPr="004305B8">
        <w:rPr>
          <w:rStyle w:val="Emphasis"/>
          <w:highlight w:val="cyan"/>
        </w:rPr>
        <w:t>not be abolished by force</w:t>
      </w:r>
      <w:r w:rsidRPr="00CF212E">
        <w:rPr>
          <w:sz w:val="16"/>
        </w:rPr>
        <w:t xml:space="preserve">d-march techniques. </w:t>
      </w:r>
      <w:r w:rsidRPr="004305B8">
        <w:rPr>
          <w:rStyle w:val="StyleUnderline"/>
          <w:highlight w:val="cyan"/>
        </w:rPr>
        <w:t>It will be</w:t>
      </w:r>
      <w:r w:rsidRPr="00CF212E">
        <w:rPr>
          <w:rStyle w:val="StyleUnderline"/>
        </w:rPr>
        <w:t xml:space="preserve"> abolished </w:t>
      </w:r>
      <w:r w:rsidRPr="004305B8">
        <w:rPr>
          <w:rStyle w:val="StyleUnderline"/>
          <w:highlight w:val="cyan"/>
        </w:rPr>
        <w:t xml:space="preserve">by </w:t>
      </w:r>
      <w:r w:rsidRPr="004305B8">
        <w:rPr>
          <w:rStyle w:val="Emphasis"/>
          <w:highlight w:val="cyan"/>
        </w:rPr>
        <w:t>creating something</w:t>
      </w:r>
      <w:r w:rsidRPr="00CF212E">
        <w:rPr>
          <w:rStyle w:val="Emphasis"/>
        </w:rPr>
        <w:t xml:space="preserve"> more </w:t>
      </w:r>
      <w:r w:rsidRPr="004305B8">
        <w:rPr>
          <w:rStyle w:val="Emphasis"/>
          <w:highlight w:val="cyan"/>
        </w:rPr>
        <w:t>dynamic</w:t>
      </w:r>
      <w:r w:rsidRPr="00CF212E">
        <w:rPr>
          <w:sz w:val="16"/>
        </w:rPr>
        <w:t xml:space="preserve"> </w:t>
      </w:r>
      <w:r w:rsidRPr="00CF212E">
        <w:rPr>
          <w:rStyle w:val="StyleUnderline"/>
        </w:rPr>
        <w:t>that exists</w:t>
      </w:r>
      <w:r w:rsidRPr="00CF212E">
        <w:rPr>
          <w:sz w:val="16"/>
        </w:rPr>
        <w:t xml:space="preserve">, </w:t>
      </w:r>
      <w:r w:rsidRPr="00CF212E">
        <w:rPr>
          <w:rStyle w:val="StyleUnderline"/>
        </w:rPr>
        <w:t>at</w:t>
      </w:r>
      <w:r w:rsidRPr="002B73E5">
        <w:rPr>
          <w:rStyle w:val="StyleUnderline"/>
        </w:rPr>
        <w:t xml:space="preserve"> </w:t>
      </w:r>
      <w:r w:rsidRPr="004305B8">
        <w:rPr>
          <w:rStyle w:val="Emphasis"/>
          <w:highlight w:val="cyan"/>
        </w:rPr>
        <w:t>first</w:t>
      </w:r>
      <w:r w:rsidRPr="00CF212E">
        <w:rPr>
          <w:rStyle w:val="StyleUnderline"/>
        </w:rPr>
        <w:t>, almost</w:t>
      </w:r>
      <w:r w:rsidRPr="00CF212E">
        <w:rPr>
          <w:sz w:val="16"/>
        </w:rPr>
        <w:t xml:space="preserve"> </w:t>
      </w:r>
      <w:r w:rsidRPr="00CF212E">
        <w:rPr>
          <w:rStyle w:val="Emphasis"/>
        </w:rPr>
        <w:t>unseen</w:t>
      </w:r>
      <w:r w:rsidRPr="00BB4038">
        <w:rPr>
          <w:rStyle w:val="StyleUnderline"/>
        </w:rPr>
        <w:t xml:space="preserve"> </w:t>
      </w:r>
      <w:r w:rsidRPr="004305B8">
        <w:rPr>
          <w:rStyle w:val="Emphasis"/>
          <w:highlight w:val="cyan"/>
        </w:rPr>
        <w:t>within</w:t>
      </w:r>
      <w:r w:rsidRPr="00430529">
        <w:rPr>
          <w:rStyle w:val="StyleUnderline"/>
          <w:highlight w:val="cyan"/>
        </w:rPr>
        <w:t xml:space="preserve"> </w:t>
      </w:r>
      <w:r w:rsidRPr="004305B8">
        <w:rPr>
          <w:rStyle w:val="StyleUnderline"/>
          <w:highlight w:val="cyan"/>
        </w:rPr>
        <w:t>the</w:t>
      </w:r>
      <w:r w:rsidRPr="003D396E">
        <w:rPr>
          <w:rStyle w:val="StyleUnderline"/>
        </w:rPr>
        <w:t xml:space="preserve"> old</w:t>
      </w:r>
      <w:r w:rsidRPr="00CF212E">
        <w:rPr>
          <w:rStyle w:val="StyleUnderline"/>
        </w:rPr>
        <w:t xml:space="preserve"> </w:t>
      </w:r>
      <w:r w:rsidRPr="003D396E">
        <w:rPr>
          <w:rStyle w:val="StyleUnderline"/>
          <w:highlight w:val="cyan"/>
        </w:rPr>
        <w:t>system</w:t>
      </w:r>
      <w:r w:rsidRPr="003D396E">
        <w:rPr>
          <w:rStyle w:val="StyleUnderline"/>
        </w:rPr>
        <w:t xml:space="preserve">, but </w:t>
      </w:r>
      <w:r w:rsidRPr="004305B8">
        <w:rPr>
          <w:rStyle w:val="StyleUnderline"/>
          <w:highlight w:val="cyan"/>
        </w:rPr>
        <w:t>which</w:t>
      </w:r>
      <w:r w:rsidRPr="00430529">
        <w:rPr>
          <w:rStyle w:val="StyleUnderline"/>
          <w:highlight w:val="cyan"/>
        </w:rPr>
        <w:t xml:space="preserve"> </w:t>
      </w:r>
      <w:r w:rsidRPr="004305B8">
        <w:rPr>
          <w:rStyle w:val="Emphasis"/>
          <w:highlight w:val="cyan"/>
        </w:rPr>
        <w:t>breaks through</w:t>
      </w:r>
      <w:r w:rsidRPr="00CF212E">
        <w:rPr>
          <w:rStyle w:val="StyleUnderline"/>
        </w:rPr>
        <w:t xml:space="preserve">, </w:t>
      </w:r>
      <w:r w:rsidRPr="00CF212E">
        <w:rPr>
          <w:rStyle w:val="Emphasis"/>
        </w:rPr>
        <w:t>reshaping</w:t>
      </w:r>
      <w:r w:rsidRPr="00CF212E">
        <w:rPr>
          <w:rStyle w:val="StyleUnderline"/>
        </w:rPr>
        <w:t xml:space="preserve"> the economy around </w:t>
      </w:r>
      <w:r w:rsidRPr="00CF212E">
        <w:rPr>
          <w:rStyle w:val="Emphasis"/>
        </w:rPr>
        <w:t>new values</w:t>
      </w:r>
      <w:r w:rsidRPr="00CF212E">
        <w:rPr>
          <w:sz w:val="16"/>
        </w:rPr>
        <w:t xml:space="preserve">, </w:t>
      </w:r>
      <w:proofErr w:type="spellStart"/>
      <w:proofErr w:type="gramStart"/>
      <w:r w:rsidRPr="00CF212E">
        <w:rPr>
          <w:sz w:val="16"/>
        </w:rPr>
        <w:t>behaviours</w:t>
      </w:r>
      <w:proofErr w:type="spellEnd"/>
      <w:proofErr w:type="gramEnd"/>
      <w:r w:rsidRPr="00CF212E">
        <w:rPr>
          <w:sz w:val="16"/>
        </w:rPr>
        <w:t xml:space="preserve"> and norms. As with feudalism 500 years ago, capitalism’s demise will be accelerated by external shocks and shaped by the emergence of a new kind of human being. And it has started.</w:t>
      </w:r>
    </w:p>
    <w:p w14:paraId="7D31157B" w14:textId="77777777" w:rsidR="00C25714" w:rsidRPr="00CF212E" w:rsidRDefault="00C25714" w:rsidP="00C25714">
      <w:pPr>
        <w:rPr>
          <w:sz w:val="16"/>
        </w:rPr>
      </w:pPr>
      <w:proofErr w:type="spellStart"/>
      <w:r w:rsidRPr="00CF212E">
        <w:rPr>
          <w:sz w:val="16"/>
        </w:rPr>
        <w:t>Postcapitalism</w:t>
      </w:r>
      <w:proofErr w:type="spellEnd"/>
      <w:r w:rsidRPr="00CF212E">
        <w:rPr>
          <w:sz w:val="16"/>
        </w:rPr>
        <w:t xml:space="preserve"> is possible because of three impacts of the new technology in the past twenty-five years.</w:t>
      </w:r>
    </w:p>
    <w:p w14:paraId="5F121C06" w14:textId="77777777" w:rsidR="00C25714" w:rsidRPr="00CF212E" w:rsidRDefault="00C25714" w:rsidP="00C25714">
      <w:pPr>
        <w:rPr>
          <w:sz w:val="16"/>
        </w:rPr>
      </w:pPr>
      <w:r w:rsidRPr="00CF212E">
        <w:rPr>
          <w:sz w:val="16"/>
        </w:rPr>
        <w:t>First, information technology has reduced the need for work, blurred the edges between work and free time and loosened the relationship between work and wages.</w:t>
      </w:r>
    </w:p>
    <w:p w14:paraId="54C9F443" w14:textId="77777777" w:rsidR="00C25714" w:rsidRPr="00CF212E" w:rsidRDefault="00C25714" w:rsidP="00C25714">
      <w:pPr>
        <w:rPr>
          <w:sz w:val="16"/>
        </w:rPr>
      </w:pPr>
      <w:r w:rsidRPr="00CF212E">
        <w:rPr>
          <w:sz w:val="16"/>
        </w:rPr>
        <w:t xml:space="preserve">Second, information goods are corroding the market’s ability to form prices correctly. That is because markets are based on scarcity while information is abundant. The system’s </w:t>
      </w:r>
      <w:proofErr w:type="spellStart"/>
      <w:r w:rsidRPr="00CF212E">
        <w:rPr>
          <w:sz w:val="16"/>
        </w:rPr>
        <w:t>defence</w:t>
      </w:r>
      <w:proofErr w:type="spellEnd"/>
      <w:r w:rsidRPr="00CF212E">
        <w:rPr>
          <w:sz w:val="16"/>
        </w:rPr>
        <w:t xml:space="preserve"> mechanism is to form monopolies on a scale not seen in the past 200 years – yet these cannot last.</w:t>
      </w:r>
    </w:p>
    <w:p w14:paraId="62AC7F43" w14:textId="77777777" w:rsidR="00C25714" w:rsidRPr="003D396E" w:rsidRDefault="00C25714" w:rsidP="00C25714">
      <w:pPr>
        <w:rPr>
          <w:sz w:val="16"/>
        </w:rPr>
      </w:pPr>
      <w:r w:rsidRPr="003D396E">
        <w:rPr>
          <w:sz w:val="16"/>
        </w:rPr>
        <w:t xml:space="preserve">Third, </w:t>
      </w:r>
      <w:r w:rsidRPr="003D396E">
        <w:rPr>
          <w:rStyle w:val="StyleUnderline"/>
        </w:rPr>
        <w:t>we’re seeing the</w:t>
      </w:r>
      <w:r w:rsidRPr="003D396E">
        <w:rPr>
          <w:sz w:val="16"/>
        </w:rPr>
        <w:t xml:space="preserve"> </w:t>
      </w:r>
      <w:r w:rsidRPr="003D396E">
        <w:rPr>
          <w:rStyle w:val="Emphasis"/>
        </w:rPr>
        <w:t>spontaneous rise</w:t>
      </w:r>
      <w:r w:rsidRPr="003D396E">
        <w:rPr>
          <w:sz w:val="16"/>
        </w:rPr>
        <w:t xml:space="preserve"> </w:t>
      </w:r>
      <w:r w:rsidRPr="003D396E">
        <w:rPr>
          <w:rStyle w:val="StyleUnderline"/>
        </w:rPr>
        <w:t>of</w:t>
      </w:r>
      <w:r w:rsidRPr="003D396E">
        <w:rPr>
          <w:sz w:val="16"/>
        </w:rPr>
        <w:t xml:space="preserve"> </w:t>
      </w:r>
      <w:r w:rsidRPr="003D396E">
        <w:rPr>
          <w:rStyle w:val="Emphasis"/>
        </w:rPr>
        <w:t>collaborative production</w:t>
      </w:r>
      <w:r w:rsidRPr="003D396E">
        <w:rPr>
          <w:rStyle w:val="StyleUnderline"/>
        </w:rPr>
        <w:t>: goods, services and organizations are appearing that no longer respond to the dictates of services and organizations are appearing that no longer respond to the dictates of the market and the managerial hierarchy</w:t>
      </w:r>
      <w:r w:rsidRPr="003D396E">
        <w:rPr>
          <w:sz w:val="16"/>
        </w:rPr>
        <w:t xml:space="preserve">. The biggest information product in the world – </w:t>
      </w:r>
      <w:r w:rsidRPr="003D396E">
        <w:rPr>
          <w:rStyle w:val="Emphasis"/>
        </w:rPr>
        <w:t>Wikipedia</w:t>
      </w:r>
      <w:r w:rsidRPr="003D396E">
        <w:rPr>
          <w:sz w:val="16"/>
        </w:rPr>
        <w:t xml:space="preserve"> </w:t>
      </w:r>
      <w:r w:rsidRPr="003D396E">
        <w:rPr>
          <w:rStyle w:val="StyleUnderline"/>
        </w:rPr>
        <w:t>– is made by</w:t>
      </w:r>
      <w:r w:rsidRPr="003D396E">
        <w:rPr>
          <w:sz w:val="16"/>
        </w:rPr>
        <w:t xml:space="preserve"> </w:t>
      </w:r>
      <w:r w:rsidRPr="003D396E">
        <w:rPr>
          <w:rStyle w:val="Emphasis"/>
        </w:rPr>
        <w:t>27,000 volunteers, for free</w:t>
      </w:r>
      <w:r w:rsidRPr="003D396E">
        <w:rPr>
          <w:rStyle w:val="StyleUnderline"/>
        </w:rPr>
        <w:t xml:space="preserve">, </w:t>
      </w:r>
      <w:r w:rsidRPr="003D396E">
        <w:rPr>
          <w:rStyle w:val="Emphasis"/>
        </w:rPr>
        <w:t>abolishing</w:t>
      </w:r>
      <w:r w:rsidRPr="003D396E">
        <w:rPr>
          <w:rStyle w:val="StyleUnderline"/>
        </w:rPr>
        <w:t xml:space="preserve"> the</w:t>
      </w:r>
      <w:r w:rsidRPr="003D396E">
        <w:rPr>
          <w:sz w:val="16"/>
        </w:rPr>
        <w:t xml:space="preserve"> </w:t>
      </w:r>
      <w:proofErr w:type="spellStart"/>
      <w:r w:rsidRPr="003D396E">
        <w:rPr>
          <w:rStyle w:val="Emphasis"/>
        </w:rPr>
        <w:t>encyclopaedia</w:t>
      </w:r>
      <w:proofErr w:type="spellEnd"/>
      <w:r w:rsidRPr="003D396E">
        <w:rPr>
          <w:rStyle w:val="Emphasis"/>
        </w:rPr>
        <w:t xml:space="preserve"> business</w:t>
      </w:r>
      <w:r w:rsidRPr="003D396E">
        <w:rPr>
          <w:sz w:val="16"/>
        </w:rPr>
        <w:t xml:space="preserve"> and depriving the advertising industry of an estimated $3 billion a year in revenue.</w:t>
      </w:r>
    </w:p>
    <w:p w14:paraId="0E9B0DC7" w14:textId="77777777" w:rsidR="00C25714" w:rsidRPr="003D396E" w:rsidRDefault="00C25714" w:rsidP="00C25714">
      <w:pPr>
        <w:rPr>
          <w:sz w:val="16"/>
        </w:rPr>
      </w:pPr>
      <w:r w:rsidRPr="003D396E">
        <w:rPr>
          <w:rStyle w:val="StyleUnderline"/>
        </w:rPr>
        <w:t>Almost</w:t>
      </w:r>
      <w:r w:rsidRPr="003D396E">
        <w:rPr>
          <w:sz w:val="16"/>
        </w:rPr>
        <w:t xml:space="preserve"> </w:t>
      </w:r>
      <w:r w:rsidRPr="003D396E">
        <w:rPr>
          <w:rStyle w:val="Emphasis"/>
        </w:rPr>
        <w:t>unnoticed</w:t>
      </w:r>
      <w:r w:rsidRPr="003D396E">
        <w:rPr>
          <w:rStyle w:val="StyleUnderline"/>
        </w:rPr>
        <w:t>, in the</w:t>
      </w:r>
      <w:r w:rsidRPr="003D396E">
        <w:rPr>
          <w:sz w:val="16"/>
        </w:rPr>
        <w:t xml:space="preserve"> </w:t>
      </w:r>
      <w:r w:rsidRPr="003D396E">
        <w:rPr>
          <w:rStyle w:val="Emphasis"/>
        </w:rPr>
        <w:t>niches and hollows</w:t>
      </w:r>
      <w:r w:rsidRPr="003D396E">
        <w:rPr>
          <w:sz w:val="16"/>
        </w:rPr>
        <w:t xml:space="preserve"> </w:t>
      </w:r>
      <w:r w:rsidRPr="003D396E">
        <w:rPr>
          <w:rStyle w:val="StyleUnderline"/>
        </w:rPr>
        <w:t>of the market</w:t>
      </w:r>
      <w:r w:rsidRPr="003D396E">
        <w:rPr>
          <w:sz w:val="16"/>
        </w:rPr>
        <w:t xml:space="preserve"> system, </w:t>
      </w:r>
      <w:r w:rsidRPr="003D396E">
        <w:rPr>
          <w:rStyle w:val="Emphasis"/>
        </w:rPr>
        <w:t>whole swathes of economic life</w:t>
      </w:r>
      <w:r w:rsidRPr="003D396E">
        <w:rPr>
          <w:sz w:val="16"/>
        </w:rPr>
        <w:t xml:space="preserve"> </w:t>
      </w:r>
      <w:r w:rsidRPr="003D396E">
        <w:rPr>
          <w:rStyle w:val="StyleUnderline"/>
        </w:rPr>
        <w:t>are beginning to move to a</w:t>
      </w:r>
      <w:r w:rsidRPr="003D396E">
        <w:rPr>
          <w:sz w:val="16"/>
        </w:rPr>
        <w:t xml:space="preserve"> </w:t>
      </w:r>
      <w:r w:rsidRPr="003D396E">
        <w:rPr>
          <w:rStyle w:val="Emphasis"/>
        </w:rPr>
        <w:t>different rhythm</w:t>
      </w:r>
      <w:r w:rsidRPr="003D396E">
        <w:rPr>
          <w:rStyle w:val="StyleUnderline"/>
        </w:rPr>
        <w:t xml:space="preserve">. </w:t>
      </w:r>
      <w:r w:rsidRPr="003D396E">
        <w:rPr>
          <w:rStyle w:val="Emphasis"/>
        </w:rPr>
        <w:t>Parallel currencies</w:t>
      </w:r>
      <w:r w:rsidRPr="003D396E">
        <w:rPr>
          <w:rStyle w:val="StyleUnderline"/>
        </w:rPr>
        <w:t xml:space="preserve">, </w:t>
      </w:r>
      <w:r w:rsidRPr="003D396E">
        <w:rPr>
          <w:rStyle w:val="Emphasis"/>
        </w:rPr>
        <w:t>time banks</w:t>
      </w:r>
      <w:r w:rsidRPr="003D396E">
        <w:rPr>
          <w:rStyle w:val="StyleUnderline"/>
        </w:rPr>
        <w:t xml:space="preserve">, </w:t>
      </w:r>
      <w:r w:rsidRPr="003D396E">
        <w:rPr>
          <w:rStyle w:val="Emphasis"/>
        </w:rPr>
        <w:t>cooperatives</w:t>
      </w:r>
      <w:r w:rsidRPr="003D396E">
        <w:rPr>
          <w:sz w:val="16"/>
        </w:rPr>
        <w:t xml:space="preserve"> </w:t>
      </w:r>
      <w:r w:rsidRPr="003D396E">
        <w:rPr>
          <w:rStyle w:val="StyleUnderline"/>
        </w:rPr>
        <w:t>and</w:t>
      </w:r>
      <w:r w:rsidRPr="003D396E">
        <w:rPr>
          <w:sz w:val="16"/>
        </w:rPr>
        <w:t xml:space="preserve"> </w:t>
      </w:r>
      <w:r w:rsidRPr="003D396E">
        <w:rPr>
          <w:rStyle w:val="Emphasis"/>
        </w:rPr>
        <w:t>self-managed spaces</w:t>
      </w:r>
      <w:r w:rsidRPr="003D396E">
        <w:rPr>
          <w:sz w:val="16"/>
        </w:rPr>
        <w:t xml:space="preserve"> have proliferated, barely noticed by the economics profession, and often as a direct result of the shattering of old structures after the 2008 crisis.</w:t>
      </w:r>
    </w:p>
    <w:p w14:paraId="6D6C3600" w14:textId="77777777" w:rsidR="00C25714" w:rsidRPr="003D396E" w:rsidRDefault="00C25714" w:rsidP="00C25714">
      <w:pPr>
        <w:rPr>
          <w:sz w:val="16"/>
        </w:rPr>
      </w:pPr>
      <w:r w:rsidRPr="003D396E">
        <w:rPr>
          <w:rStyle w:val="StyleUnderline"/>
          <w:highlight w:val="cyan"/>
        </w:rPr>
        <w:lastRenderedPageBreak/>
        <w:t>New</w:t>
      </w:r>
      <w:r w:rsidRPr="003D396E">
        <w:rPr>
          <w:rStyle w:val="StyleUnderline"/>
        </w:rPr>
        <w:t xml:space="preserve"> forms of</w:t>
      </w:r>
      <w:r w:rsidRPr="003D396E">
        <w:rPr>
          <w:sz w:val="16"/>
        </w:rPr>
        <w:t xml:space="preserve"> </w:t>
      </w:r>
      <w:r w:rsidRPr="003D396E">
        <w:rPr>
          <w:rStyle w:val="Emphasis"/>
          <w:highlight w:val="cyan"/>
        </w:rPr>
        <w:t>ownership</w:t>
      </w:r>
      <w:r w:rsidRPr="002B73E5">
        <w:rPr>
          <w:sz w:val="14"/>
          <w:szCs w:val="16"/>
        </w:rPr>
        <w:t>, new forms of lending, new legal contracts: a whole business subculture has emerged over the past ten years, which the media has dubbed the ‘sharing economy’.</w:t>
      </w:r>
      <w:r w:rsidRPr="003D396E">
        <w:rPr>
          <w:sz w:val="16"/>
        </w:rPr>
        <w:t xml:space="preserve"> </w:t>
      </w:r>
      <w:proofErr w:type="spellStart"/>
      <w:r w:rsidRPr="003D396E">
        <w:rPr>
          <w:sz w:val="16"/>
        </w:rPr>
        <w:t>Buzzterms</w:t>
      </w:r>
      <w:proofErr w:type="spellEnd"/>
      <w:r w:rsidRPr="003D396E">
        <w:rPr>
          <w:sz w:val="16"/>
        </w:rPr>
        <w:t xml:space="preserve"> such as the ‘commons’ and ‘peer- production’ are thrown around, but </w:t>
      </w:r>
      <w:r w:rsidRPr="003D396E">
        <w:rPr>
          <w:rStyle w:val="StyleUnderline"/>
        </w:rPr>
        <w:t>few have bothered to ask</w:t>
      </w:r>
      <w:r w:rsidRPr="003D396E">
        <w:rPr>
          <w:sz w:val="16"/>
        </w:rPr>
        <w:t xml:space="preserve"> </w:t>
      </w:r>
      <w:r w:rsidRPr="003D396E">
        <w:rPr>
          <w:rStyle w:val="Emphasis"/>
        </w:rPr>
        <w:t>what this means for capitalism</w:t>
      </w:r>
      <w:r w:rsidRPr="003D396E">
        <w:rPr>
          <w:sz w:val="16"/>
        </w:rPr>
        <w:t xml:space="preserve"> itself.</w:t>
      </w:r>
    </w:p>
    <w:p w14:paraId="6B608C5E" w14:textId="77777777" w:rsidR="00C25714" w:rsidRPr="003D396E" w:rsidRDefault="00C25714" w:rsidP="00C25714">
      <w:pPr>
        <w:rPr>
          <w:sz w:val="16"/>
        </w:rPr>
      </w:pPr>
      <w:r w:rsidRPr="003D396E">
        <w:rPr>
          <w:sz w:val="16"/>
        </w:rPr>
        <w:t xml:space="preserve">I believe </w:t>
      </w:r>
      <w:r w:rsidRPr="003D396E">
        <w:rPr>
          <w:rStyle w:val="StyleUnderline"/>
        </w:rPr>
        <w:t xml:space="preserve">it </w:t>
      </w:r>
      <w:r w:rsidRPr="003D396E">
        <w:rPr>
          <w:rStyle w:val="StyleUnderline"/>
          <w:highlight w:val="cyan"/>
        </w:rPr>
        <w:t>offers an</w:t>
      </w:r>
      <w:r w:rsidRPr="00060BF4">
        <w:rPr>
          <w:rStyle w:val="StyleUnderline"/>
          <w:highlight w:val="cyan"/>
        </w:rPr>
        <w:t xml:space="preserve"> </w:t>
      </w:r>
      <w:r w:rsidRPr="003D396E">
        <w:rPr>
          <w:rStyle w:val="Emphasis"/>
          <w:highlight w:val="cyan"/>
        </w:rPr>
        <w:t>escape route</w:t>
      </w:r>
      <w:r w:rsidRPr="00060BF4">
        <w:rPr>
          <w:rStyle w:val="StyleUnderline"/>
          <w:highlight w:val="cyan"/>
        </w:rPr>
        <w:t xml:space="preserve"> </w:t>
      </w:r>
      <w:r w:rsidRPr="003D396E">
        <w:rPr>
          <w:rStyle w:val="StyleUnderline"/>
          <w:highlight w:val="cyan"/>
        </w:rPr>
        <w:t>– but</w:t>
      </w:r>
      <w:r w:rsidRPr="00060BF4">
        <w:rPr>
          <w:rStyle w:val="StyleUnderline"/>
          <w:highlight w:val="cyan"/>
        </w:rPr>
        <w:t xml:space="preserve"> </w:t>
      </w:r>
      <w:r w:rsidRPr="003D396E">
        <w:rPr>
          <w:rStyle w:val="Emphasis"/>
          <w:highlight w:val="cyan"/>
        </w:rPr>
        <w:t>only if</w:t>
      </w:r>
      <w:r w:rsidRPr="003D396E">
        <w:rPr>
          <w:sz w:val="16"/>
        </w:rPr>
        <w:t xml:space="preserve"> these micro-level projects are </w:t>
      </w:r>
      <w:r w:rsidRPr="003D396E">
        <w:rPr>
          <w:rStyle w:val="Emphasis"/>
        </w:rPr>
        <w:t>nurtured</w:t>
      </w:r>
      <w:r w:rsidRPr="003D396E">
        <w:rPr>
          <w:sz w:val="16"/>
        </w:rPr>
        <w:t xml:space="preserve">, </w:t>
      </w:r>
      <w:proofErr w:type="gramStart"/>
      <w:r w:rsidRPr="003D396E">
        <w:rPr>
          <w:sz w:val="16"/>
        </w:rPr>
        <w:t>promoted</w:t>
      </w:r>
      <w:proofErr w:type="gramEnd"/>
      <w:r w:rsidRPr="003D396E">
        <w:rPr>
          <w:sz w:val="16"/>
        </w:rPr>
        <w:t xml:space="preserve"> </w:t>
      </w:r>
      <w:r w:rsidRPr="003D396E">
        <w:rPr>
          <w:rStyle w:val="StyleUnderline"/>
        </w:rPr>
        <w:t>and</w:t>
      </w:r>
      <w:r w:rsidRPr="00060BF4">
        <w:rPr>
          <w:rStyle w:val="StyleUnderline"/>
        </w:rPr>
        <w:t xml:space="preserve"> </w:t>
      </w:r>
      <w:r w:rsidRPr="003D396E">
        <w:rPr>
          <w:rStyle w:val="Emphasis"/>
          <w:highlight w:val="cyan"/>
        </w:rPr>
        <w:t>protected</w:t>
      </w:r>
      <w:r w:rsidRPr="00060BF4">
        <w:rPr>
          <w:rStyle w:val="StyleUnderline"/>
          <w:highlight w:val="cyan"/>
        </w:rPr>
        <w:t xml:space="preserve"> </w:t>
      </w:r>
      <w:r w:rsidRPr="003D396E">
        <w:rPr>
          <w:rStyle w:val="StyleUnderline"/>
          <w:highlight w:val="cyan"/>
        </w:rPr>
        <w:t>by</w:t>
      </w:r>
      <w:r w:rsidRPr="003D396E">
        <w:rPr>
          <w:rStyle w:val="StyleUnderline"/>
        </w:rPr>
        <w:t xml:space="preserve"> a</w:t>
      </w:r>
      <w:r w:rsidRPr="003D396E">
        <w:rPr>
          <w:sz w:val="16"/>
        </w:rPr>
        <w:t xml:space="preserve"> massive </w:t>
      </w:r>
      <w:r w:rsidRPr="003D396E">
        <w:rPr>
          <w:rStyle w:val="Emphasis"/>
          <w:highlight w:val="cyan"/>
        </w:rPr>
        <w:t>change in</w:t>
      </w:r>
      <w:r w:rsidRPr="003D396E">
        <w:rPr>
          <w:rStyle w:val="Emphasis"/>
        </w:rPr>
        <w:t xml:space="preserve"> what </w:t>
      </w:r>
      <w:r w:rsidRPr="003D396E">
        <w:rPr>
          <w:rStyle w:val="Emphasis"/>
          <w:highlight w:val="cyan"/>
        </w:rPr>
        <w:t>government</w:t>
      </w:r>
      <w:r w:rsidRPr="00060BF4">
        <w:rPr>
          <w:rStyle w:val="StyleUnderline"/>
        </w:rPr>
        <w:t>s do</w:t>
      </w:r>
      <w:r w:rsidRPr="003D396E">
        <w:rPr>
          <w:sz w:val="16"/>
        </w:rPr>
        <w:t xml:space="preserve">. This must in turn be driven by a change in our thinking about technology, ownership and work itself. When we create the elements of the new </w:t>
      </w:r>
      <w:proofErr w:type="gramStart"/>
      <w:r w:rsidRPr="003D396E">
        <w:rPr>
          <w:sz w:val="16"/>
        </w:rPr>
        <w:t>system</w:t>
      </w:r>
      <w:proofErr w:type="gramEnd"/>
      <w:r w:rsidRPr="003D396E">
        <w:rPr>
          <w:sz w:val="16"/>
        </w:rPr>
        <w:t xml:space="preserve"> we should be able to say to ourselves and others: </w:t>
      </w:r>
      <w:r w:rsidRPr="003D396E">
        <w:rPr>
          <w:rStyle w:val="StyleUnderline"/>
        </w:rPr>
        <w:t xml:space="preserve">this is no longer my survival mechanism, my bolt-hole from the neoliberal world, this is a </w:t>
      </w:r>
      <w:r w:rsidRPr="003D396E">
        <w:rPr>
          <w:rStyle w:val="Emphasis"/>
        </w:rPr>
        <w:t>new way of living</w:t>
      </w:r>
      <w:r w:rsidRPr="003D396E">
        <w:rPr>
          <w:rStyle w:val="StyleUnderline"/>
        </w:rPr>
        <w:t xml:space="preserve"> in the process of formation</w:t>
      </w:r>
      <w:r w:rsidRPr="003D396E">
        <w:rPr>
          <w:sz w:val="16"/>
        </w:rPr>
        <w:t>.</w:t>
      </w:r>
    </w:p>
    <w:p w14:paraId="71F5E16A" w14:textId="77777777" w:rsidR="00C25714" w:rsidRPr="00CF212E" w:rsidRDefault="00C25714" w:rsidP="00C25714">
      <w:pPr>
        <w:rPr>
          <w:sz w:val="16"/>
        </w:rPr>
      </w:pPr>
      <w:r w:rsidRPr="003D396E">
        <w:rPr>
          <w:rStyle w:val="StyleUnderline"/>
        </w:rPr>
        <w:t>In the old socialist project, the state</w:t>
      </w:r>
      <w:r w:rsidRPr="003D396E">
        <w:rPr>
          <w:sz w:val="16"/>
        </w:rPr>
        <w:t xml:space="preserve"> </w:t>
      </w:r>
      <w:r w:rsidRPr="003D396E">
        <w:rPr>
          <w:rStyle w:val="Emphasis"/>
        </w:rPr>
        <w:t>takes over</w:t>
      </w:r>
      <w:r w:rsidRPr="003D396E">
        <w:rPr>
          <w:sz w:val="16"/>
        </w:rPr>
        <w:t xml:space="preserve"> </w:t>
      </w:r>
      <w:r w:rsidRPr="003D396E">
        <w:rPr>
          <w:rStyle w:val="StyleUnderline"/>
        </w:rPr>
        <w:t xml:space="preserve">the market, </w:t>
      </w:r>
      <w:r w:rsidRPr="003D396E">
        <w:rPr>
          <w:rStyle w:val="Emphasis"/>
        </w:rPr>
        <w:t>runs it</w:t>
      </w:r>
      <w:r w:rsidRPr="003D396E">
        <w:rPr>
          <w:sz w:val="16"/>
        </w:rPr>
        <w:t xml:space="preserve"> in </w:t>
      </w:r>
      <w:proofErr w:type="spellStart"/>
      <w:r w:rsidRPr="003D396E">
        <w:rPr>
          <w:sz w:val="16"/>
        </w:rPr>
        <w:t>favour</w:t>
      </w:r>
      <w:proofErr w:type="spellEnd"/>
      <w:r w:rsidRPr="003D396E">
        <w:rPr>
          <w:sz w:val="16"/>
        </w:rPr>
        <w:t xml:space="preserve"> of the poor instead of the rich, </w:t>
      </w:r>
      <w:r w:rsidRPr="003D396E">
        <w:rPr>
          <w:rStyle w:val="StyleUnderline"/>
        </w:rPr>
        <w:t xml:space="preserve">then </w:t>
      </w:r>
      <w:r w:rsidRPr="003D396E">
        <w:rPr>
          <w:rStyle w:val="Emphasis"/>
        </w:rPr>
        <w:t>moves</w:t>
      </w:r>
      <w:r w:rsidRPr="003D396E">
        <w:rPr>
          <w:sz w:val="16"/>
        </w:rPr>
        <w:t xml:space="preserve"> key areas of </w:t>
      </w:r>
      <w:r w:rsidRPr="003D396E">
        <w:rPr>
          <w:rStyle w:val="Emphasis"/>
        </w:rPr>
        <w:t>production</w:t>
      </w:r>
      <w:r w:rsidRPr="003D396E">
        <w:rPr>
          <w:sz w:val="16"/>
        </w:rPr>
        <w:t xml:space="preserve"> </w:t>
      </w:r>
      <w:r w:rsidRPr="003D396E">
        <w:rPr>
          <w:rStyle w:val="Emphasis"/>
        </w:rPr>
        <w:t>out</w:t>
      </w:r>
      <w:r w:rsidRPr="003D396E">
        <w:rPr>
          <w:sz w:val="16"/>
        </w:rPr>
        <w:t xml:space="preserve"> </w:t>
      </w:r>
      <w:r w:rsidRPr="003D396E">
        <w:rPr>
          <w:rStyle w:val="StyleUnderline"/>
        </w:rPr>
        <w:t>of the market and into a</w:t>
      </w:r>
      <w:r w:rsidRPr="003D396E">
        <w:rPr>
          <w:sz w:val="16"/>
        </w:rPr>
        <w:t xml:space="preserve"> </w:t>
      </w:r>
      <w:r w:rsidRPr="003D396E">
        <w:rPr>
          <w:rStyle w:val="Emphasis"/>
        </w:rPr>
        <w:t>planned</w:t>
      </w:r>
      <w:r w:rsidRPr="003D396E">
        <w:rPr>
          <w:sz w:val="16"/>
        </w:rPr>
        <w:t xml:space="preserve"> </w:t>
      </w:r>
      <w:r w:rsidRPr="003D396E">
        <w:rPr>
          <w:rStyle w:val="StyleUnderline"/>
        </w:rPr>
        <w:t xml:space="preserve">economy. The </w:t>
      </w:r>
      <w:r w:rsidRPr="003D396E">
        <w:rPr>
          <w:rStyle w:val="Emphasis"/>
        </w:rPr>
        <w:t>one time it was tried</w:t>
      </w:r>
      <w:r w:rsidRPr="003D396E">
        <w:rPr>
          <w:sz w:val="16"/>
        </w:rPr>
        <w:t xml:space="preserve">, in Russia after 1917, </w:t>
      </w:r>
      <w:r w:rsidRPr="003D396E">
        <w:rPr>
          <w:rStyle w:val="StyleUnderline"/>
        </w:rPr>
        <w:t>it</w:t>
      </w:r>
      <w:r w:rsidRPr="003D396E">
        <w:rPr>
          <w:sz w:val="16"/>
        </w:rPr>
        <w:t xml:space="preserve"> </w:t>
      </w:r>
      <w:r w:rsidRPr="003D396E">
        <w:rPr>
          <w:rStyle w:val="Emphasis"/>
        </w:rPr>
        <w:t>didn’t work</w:t>
      </w:r>
      <w:r w:rsidRPr="003D396E">
        <w:rPr>
          <w:rStyle w:val="StyleUnderline"/>
        </w:rPr>
        <w:t>. Whether it</w:t>
      </w:r>
      <w:r w:rsidRPr="003D396E">
        <w:rPr>
          <w:sz w:val="16"/>
        </w:rPr>
        <w:t xml:space="preserve"> </w:t>
      </w:r>
      <w:r w:rsidRPr="003D396E">
        <w:rPr>
          <w:rStyle w:val="Emphasis"/>
        </w:rPr>
        <w:t>could</w:t>
      </w:r>
      <w:r w:rsidRPr="003D396E">
        <w:rPr>
          <w:sz w:val="16"/>
        </w:rPr>
        <w:t xml:space="preserve"> </w:t>
      </w:r>
      <w:r w:rsidRPr="003D396E">
        <w:rPr>
          <w:rStyle w:val="StyleUnderline"/>
        </w:rPr>
        <w:t>have worked is a</w:t>
      </w:r>
      <w:r w:rsidRPr="003D396E">
        <w:rPr>
          <w:sz w:val="16"/>
        </w:rPr>
        <w:t xml:space="preserve"> </w:t>
      </w:r>
      <w:r w:rsidRPr="003D396E">
        <w:rPr>
          <w:rStyle w:val="Emphasis"/>
        </w:rPr>
        <w:t>good</w:t>
      </w:r>
      <w:r w:rsidRPr="00CF212E">
        <w:rPr>
          <w:rStyle w:val="Emphasis"/>
        </w:rPr>
        <w:t xml:space="preserve"> question, but a dead one</w:t>
      </w:r>
      <w:r w:rsidRPr="00CF212E">
        <w:rPr>
          <w:sz w:val="16"/>
        </w:rPr>
        <w:t>.</w:t>
      </w:r>
    </w:p>
    <w:p w14:paraId="00D595AD" w14:textId="77777777" w:rsidR="00C25714" w:rsidRPr="003D396E" w:rsidRDefault="00C25714" w:rsidP="00C25714">
      <w:pPr>
        <w:rPr>
          <w:sz w:val="16"/>
        </w:rPr>
      </w:pPr>
      <w:r w:rsidRPr="00CF212E">
        <w:rPr>
          <w:sz w:val="16"/>
        </w:rPr>
        <w:t xml:space="preserve">Today </w:t>
      </w:r>
      <w:r w:rsidRPr="00CF212E">
        <w:rPr>
          <w:rStyle w:val="StyleUnderline"/>
        </w:rPr>
        <w:t xml:space="preserve">the </w:t>
      </w:r>
      <w:r w:rsidRPr="00CF212E">
        <w:rPr>
          <w:rStyle w:val="Emphasis"/>
        </w:rPr>
        <w:t>terrain</w:t>
      </w:r>
      <w:r w:rsidRPr="00CF212E">
        <w:rPr>
          <w:sz w:val="16"/>
        </w:rPr>
        <w:t xml:space="preserve"> </w:t>
      </w:r>
      <w:r w:rsidRPr="00CF212E">
        <w:rPr>
          <w:rStyle w:val="StyleUnderline"/>
        </w:rPr>
        <w:t>of capitalism has</w:t>
      </w:r>
      <w:r w:rsidRPr="00CF212E">
        <w:rPr>
          <w:sz w:val="16"/>
        </w:rPr>
        <w:t xml:space="preserve"> </w:t>
      </w:r>
      <w:r w:rsidRPr="003D396E">
        <w:rPr>
          <w:rStyle w:val="Emphasis"/>
        </w:rPr>
        <w:t>changed</w:t>
      </w:r>
      <w:r w:rsidRPr="003D396E">
        <w:rPr>
          <w:rStyle w:val="StyleUnderline"/>
        </w:rPr>
        <w:t>: it is</w:t>
      </w:r>
      <w:r w:rsidRPr="003D396E">
        <w:rPr>
          <w:sz w:val="16"/>
        </w:rPr>
        <w:t xml:space="preserve"> </w:t>
      </w:r>
      <w:r w:rsidRPr="003D396E">
        <w:rPr>
          <w:rStyle w:val="Emphasis"/>
        </w:rPr>
        <w:t>global</w:t>
      </w:r>
      <w:r w:rsidRPr="003D396E">
        <w:rPr>
          <w:rStyle w:val="StyleUnderline"/>
        </w:rPr>
        <w:t xml:space="preserve">, </w:t>
      </w:r>
      <w:r w:rsidRPr="003D396E">
        <w:rPr>
          <w:rStyle w:val="Emphasis"/>
        </w:rPr>
        <w:t>fragmentary</w:t>
      </w:r>
      <w:r w:rsidRPr="003D396E">
        <w:rPr>
          <w:sz w:val="16"/>
        </w:rPr>
        <w:t xml:space="preserve">, geared to small-scale choices, temporary work and multiple </w:t>
      </w:r>
      <w:proofErr w:type="gramStart"/>
      <w:r w:rsidRPr="003D396E">
        <w:rPr>
          <w:sz w:val="16"/>
        </w:rPr>
        <w:t>skill-sets</w:t>
      </w:r>
      <w:proofErr w:type="gramEnd"/>
      <w:r w:rsidRPr="003D396E">
        <w:rPr>
          <w:sz w:val="16"/>
        </w:rPr>
        <w:t>. Consumption has become a form of self-expression – and millions of people have a stake in the finance system that they did not have before.</w:t>
      </w:r>
    </w:p>
    <w:p w14:paraId="1CDBAC32" w14:textId="77777777" w:rsidR="00C25714" w:rsidRPr="003D396E" w:rsidRDefault="00C25714" w:rsidP="00C25714">
      <w:pPr>
        <w:rPr>
          <w:sz w:val="16"/>
        </w:rPr>
      </w:pPr>
      <w:r w:rsidRPr="003D396E">
        <w:rPr>
          <w:sz w:val="16"/>
        </w:rPr>
        <w:t xml:space="preserve">With the new terrain, </w:t>
      </w:r>
      <w:r w:rsidRPr="003D396E">
        <w:rPr>
          <w:rStyle w:val="StyleUnderline"/>
        </w:rPr>
        <w:t>the old path is</w:t>
      </w:r>
      <w:r w:rsidRPr="003D396E">
        <w:rPr>
          <w:sz w:val="16"/>
        </w:rPr>
        <w:t xml:space="preserve"> </w:t>
      </w:r>
      <w:r w:rsidRPr="003D396E">
        <w:rPr>
          <w:rStyle w:val="Emphasis"/>
        </w:rPr>
        <w:t>lost</w:t>
      </w:r>
      <w:r w:rsidRPr="003D396E">
        <w:rPr>
          <w:rStyle w:val="StyleUnderline"/>
        </w:rPr>
        <w:t>. But a</w:t>
      </w:r>
      <w:r w:rsidRPr="003D396E">
        <w:rPr>
          <w:sz w:val="16"/>
        </w:rPr>
        <w:t xml:space="preserve"> </w:t>
      </w:r>
      <w:r w:rsidRPr="003D396E">
        <w:rPr>
          <w:rStyle w:val="Emphasis"/>
        </w:rPr>
        <w:t>different</w:t>
      </w:r>
      <w:r w:rsidRPr="003D396E">
        <w:rPr>
          <w:sz w:val="16"/>
        </w:rPr>
        <w:t xml:space="preserve"> </w:t>
      </w:r>
      <w:r w:rsidRPr="003D396E">
        <w:rPr>
          <w:rStyle w:val="StyleUnderline"/>
        </w:rPr>
        <w:t xml:space="preserve">path has </w:t>
      </w:r>
      <w:proofErr w:type="gramStart"/>
      <w:r w:rsidRPr="003D396E">
        <w:rPr>
          <w:rStyle w:val="Emphasis"/>
        </w:rPr>
        <w:t>opened</w:t>
      </w:r>
      <w:r w:rsidRPr="003D396E">
        <w:rPr>
          <w:sz w:val="16"/>
        </w:rPr>
        <w:t xml:space="preserve"> up</w:t>
      </w:r>
      <w:proofErr w:type="gramEnd"/>
      <w:r w:rsidRPr="003D396E">
        <w:rPr>
          <w:sz w:val="16"/>
        </w:rPr>
        <w:t xml:space="preserve">. </w:t>
      </w:r>
      <w:r w:rsidRPr="003D396E">
        <w:rPr>
          <w:rStyle w:val="Emphasis"/>
        </w:rPr>
        <w:t>Collaborative production</w:t>
      </w:r>
      <w:r w:rsidRPr="003D396E">
        <w:rPr>
          <w:rStyle w:val="StyleUnderline"/>
        </w:rPr>
        <w:t>, using</w:t>
      </w:r>
      <w:r w:rsidRPr="003D396E">
        <w:rPr>
          <w:sz w:val="16"/>
        </w:rPr>
        <w:t xml:space="preserve"> </w:t>
      </w:r>
      <w:r w:rsidRPr="003D396E">
        <w:rPr>
          <w:rStyle w:val="Emphasis"/>
          <w:highlight w:val="cyan"/>
        </w:rPr>
        <w:t>network tech</w:t>
      </w:r>
      <w:r w:rsidRPr="003D396E">
        <w:rPr>
          <w:rStyle w:val="StyleUnderline"/>
        </w:rPr>
        <w:t xml:space="preserve">nology </w:t>
      </w:r>
      <w:r w:rsidRPr="003D396E">
        <w:rPr>
          <w:sz w:val="16"/>
        </w:rPr>
        <w:t xml:space="preserve">to produce goods and services that work only when they are free, or shared, </w:t>
      </w:r>
      <w:r w:rsidRPr="003D396E">
        <w:rPr>
          <w:rStyle w:val="Emphasis"/>
        </w:rPr>
        <w:t>defines the route</w:t>
      </w:r>
      <w:r w:rsidRPr="003D396E">
        <w:rPr>
          <w:sz w:val="16"/>
        </w:rPr>
        <w:t xml:space="preserve"> </w:t>
      </w:r>
      <w:r w:rsidRPr="003D396E">
        <w:rPr>
          <w:rStyle w:val="StyleUnderline"/>
        </w:rPr>
        <w:t xml:space="preserve">beyond the market system. It </w:t>
      </w:r>
      <w:r w:rsidRPr="00060BF4">
        <w:rPr>
          <w:rStyle w:val="StyleUnderline"/>
        </w:rPr>
        <w:t xml:space="preserve">will </w:t>
      </w:r>
      <w:r w:rsidRPr="003D396E">
        <w:rPr>
          <w:rStyle w:val="Emphasis"/>
          <w:highlight w:val="cyan"/>
        </w:rPr>
        <w:t>need the state</w:t>
      </w:r>
      <w:r w:rsidRPr="00060BF4">
        <w:rPr>
          <w:rStyle w:val="StyleUnderline"/>
          <w:highlight w:val="cyan"/>
        </w:rPr>
        <w:t xml:space="preserve"> </w:t>
      </w:r>
      <w:r w:rsidRPr="003D396E">
        <w:rPr>
          <w:rStyle w:val="StyleUnderline"/>
          <w:highlight w:val="cyan"/>
        </w:rPr>
        <w:t>to create the</w:t>
      </w:r>
      <w:r w:rsidRPr="003D396E">
        <w:rPr>
          <w:sz w:val="16"/>
          <w:highlight w:val="cyan"/>
        </w:rPr>
        <w:t xml:space="preserve"> </w:t>
      </w:r>
      <w:r w:rsidRPr="003D396E">
        <w:rPr>
          <w:rStyle w:val="Emphasis"/>
          <w:highlight w:val="cyan"/>
        </w:rPr>
        <w:t>framework</w:t>
      </w:r>
      <w:r w:rsidRPr="003D396E">
        <w:rPr>
          <w:rStyle w:val="StyleUnderline"/>
          <w:highlight w:val="cyan"/>
        </w:rPr>
        <w:t>, and</w:t>
      </w:r>
      <w:r w:rsidRPr="003D396E">
        <w:rPr>
          <w:rStyle w:val="StyleUnderline"/>
        </w:rPr>
        <w:t xml:space="preserve"> the </w:t>
      </w:r>
      <w:r w:rsidRPr="003D396E">
        <w:rPr>
          <w:rStyle w:val="StyleUnderline"/>
          <w:highlight w:val="cyan"/>
        </w:rPr>
        <w:t>postcapitalist</w:t>
      </w:r>
      <w:r w:rsidRPr="003D396E">
        <w:rPr>
          <w:rStyle w:val="StyleUnderline"/>
        </w:rPr>
        <w:t xml:space="preserve"> sector </w:t>
      </w:r>
      <w:r w:rsidRPr="00EB10D3">
        <w:rPr>
          <w:rStyle w:val="StyleUnderline"/>
        </w:rPr>
        <w:t xml:space="preserve">might </w:t>
      </w:r>
      <w:r w:rsidRPr="003D396E">
        <w:rPr>
          <w:rStyle w:val="Emphasis"/>
          <w:highlight w:val="cyan"/>
        </w:rPr>
        <w:t>coexist</w:t>
      </w:r>
      <w:r w:rsidRPr="00060BF4">
        <w:rPr>
          <w:rStyle w:val="StyleUnderline"/>
          <w:highlight w:val="cyan"/>
        </w:rPr>
        <w:t xml:space="preserve"> </w:t>
      </w:r>
      <w:r w:rsidRPr="003D396E">
        <w:rPr>
          <w:rStyle w:val="StyleUnderline"/>
          <w:highlight w:val="cyan"/>
        </w:rPr>
        <w:t xml:space="preserve">with the </w:t>
      </w:r>
      <w:r w:rsidRPr="003D396E">
        <w:rPr>
          <w:rStyle w:val="Emphasis"/>
          <w:highlight w:val="cyan"/>
        </w:rPr>
        <w:t>market</w:t>
      </w:r>
      <w:r w:rsidRPr="003D396E">
        <w:rPr>
          <w:sz w:val="16"/>
        </w:rPr>
        <w:t xml:space="preserve"> sector </w:t>
      </w:r>
      <w:r w:rsidRPr="003D396E">
        <w:rPr>
          <w:rStyle w:val="StyleUnderline"/>
          <w:highlight w:val="cyan"/>
        </w:rPr>
        <w:t>for</w:t>
      </w:r>
      <w:r w:rsidRPr="00EB10D3">
        <w:rPr>
          <w:rStyle w:val="StyleUnderline"/>
          <w:highlight w:val="cyan"/>
        </w:rPr>
        <w:t xml:space="preserve"> </w:t>
      </w:r>
      <w:r w:rsidRPr="003D396E">
        <w:rPr>
          <w:rStyle w:val="Emphasis"/>
          <w:highlight w:val="cyan"/>
        </w:rPr>
        <w:t>decades</w:t>
      </w:r>
      <w:r w:rsidRPr="003D396E">
        <w:rPr>
          <w:sz w:val="16"/>
        </w:rPr>
        <w:t xml:space="preserve">. But it is postcapitalist sector might coexist with the market sector for decades. </w:t>
      </w:r>
      <w:r w:rsidRPr="003D396E">
        <w:rPr>
          <w:rStyle w:val="StyleUnderline"/>
        </w:rPr>
        <w:t xml:space="preserve">But </w:t>
      </w:r>
      <w:r w:rsidRPr="003D396E">
        <w:rPr>
          <w:rStyle w:val="Emphasis"/>
        </w:rPr>
        <w:t>it is happening</w:t>
      </w:r>
      <w:r w:rsidRPr="003D396E">
        <w:rPr>
          <w:sz w:val="16"/>
        </w:rPr>
        <w:t>.</w:t>
      </w:r>
    </w:p>
    <w:p w14:paraId="3269C34C" w14:textId="77777777" w:rsidR="00C25714" w:rsidRPr="00CF212E" w:rsidRDefault="00C25714" w:rsidP="00C25714">
      <w:pPr>
        <w:rPr>
          <w:sz w:val="16"/>
        </w:rPr>
      </w:pPr>
      <w:r w:rsidRPr="003D396E">
        <w:rPr>
          <w:rStyle w:val="Emphasis"/>
        </w:rPr>
        <w:t>Networks</w:t>
      </w:r>
      <w:r w:rsidRPr="003D396E">
        <w:rPr>
          <w:sz w:val="16"/>
        </w:rPr>
        <w:t xml:space="preserve"> </w:t>
      </w:r>
      <w:r w:rsidRPr="003D396E">
        <w:rPr>
          <w:rStyle w:val="StyleUnderline"/>
        </w:rPr>
        <w:t>restore</w:t>
      </w:r>
      <w:r w:rsidRPr="00060BF4">
        <w:rPr>
          <w:rStyle w:val="StyleUnderline"/>
        </w:rPr>
        <w:t xml:space="preserve"> </w:t>
      </w:r>
      <w:r w:rsidRPr="003D396E">
        <w:rPr>
          <w:rStyle w:val="Emphasis"/>
          <w:highlight w:val="cyan"/>
        </w:rPr>
        <w:t>‘granularity’</w:t>
      </w:r>
      <w:r w:rsidRPr="00060BF4">
        <w:rPr>
          <w:rStyle w:val="StyleUnderline"/>
        </w:rPr>
        <w:t xml:space="preserve"> </w:t>
      </w:r>
      <w:r w:rsidRPr="003D396E">
        <w:rPr>
          <w:rStyle w:val="StyleUnderline"/>
        </w:rPr>
        <w:t>to the postcapitalist project</w:t>
      </w:r>
      <w:r w:rsidRPr="003D396E">
        <w:rPr>
          <w:sz w:val="16"/>
        </w:rPr>
        <w:t xml:space="preserve">; that is, </w:t>
      </w:r>
      <w:r w:rsidRPr="003D396E">
        <w:rPr>
          <w:rStyle w:val="StyleUnderline"/>
        </w:rPr>
        <w:t>they</w:t>
      </w:r>
      <w:r w:rsidRPr="00CF212E">
        <w:rPr>
          <w:rStyle w:val="StyleUnderline"/>
        </w:rPr>
        <w:t xml:space="preserve"> </w:t>
      </w:r>
      <w:r w:rsidRPr="003D396E">
        <w:rPr>
          <w:rStyle w:val="StyleUnderline"/>
          <w:highlight w:val="cyan"/>
        </w:rPr>
        <w:t>can be the basis of a non-market system</w:t>
      </w:r>
      <w:r w:rsidRPr="00CF212E">
        <w:rPr>
          <w:rStyle w:val="StyleUnderline"/>
        </w:rPr>
        <w:t xml:space="preserve"> that</w:t>
      </w:r>
      <w:r w:rsidRPr="00CF212E">
        <w:rPr>
          <w:sz w:val="16"/>
        </w:rPr>
        <w:t xml:space="preserve"> </w:t>
      </w:r>
      <w:r w:rsidRPr="00CF212E">
        <w:rPr>
          <w:rStyle w:val="Emphasis"/>
        </w:rPr>
        <w:t>replicates itself</w:t>
      </w:r>
      <w:r w:rsidRPr="00CF212E">
        <w:rPr>
          <w:sz w:val="16"/>
        </w:rPr>
        <w:t>, which does not need to be created afresh every morning on the computer screen of a commissar.</w:t>
      </w:r>
    </w:p>
    <w:p w14:paraId="1E760461" w14:textId="77777777" w:rsidR="00C25714" w:rsidRDefault="00C25714" w:rsidP="00C25714">
      <w:pPr>
        <w:pStyle w:val="Heading4"/>
      </w:pPr>
      <w:r>
        <w:t xml:space="preserve">3. Societies </w:t>
      </w:r>
      <w:r w:rsidRPr="000A2E9C">
        <w:rPr>
          <w:u w:val="single"/>
        </w:rPr>
        <w:t>can’t</w:t>
      </w:r>
      <w:r>
        <w:t xml:space="preserve"> and </w:t>
      </w:r>
      <w:r w:rsidRPr="000A2E9C">
        <w:rPr>
          <w:u w:val="single"/>
        </w:rPr>
        <w:t>won’t</w:t>
      </w:r>
      <w:r>
        <w:t xml:space="preserve"> shift </w:t>
      </w:r>
      <w:r>
        <w:rPr>
          <w:u w:val="single"/>
        </w:rPr>
        <w:t>fast enough</w:t>
      </w:r>
      <w:r w:rsidRPr="000A2E9C">
        <w:rPr>
          <w:b w:val="0"/>
        </w:rPr>
        <w:t>---</w:t>
      </w:r>
      <w:r w:rsidRPr="000A2E9C">
        <w:rPr>
          <w:b w:val="0"/>
          <w:u w:val="single"/>
        </w:rPr>
        <w:t>centuries of history</w:t>
      </w:r>
      <w:r w:rsidRPr="000A2E9C">
        <w:rPr>
          <w:b w:val="0"/>
        </w:rPr>
        <w:t xml:space="preserve"> prove.</w:t>
      </w:r>
    </w:p>
    <w:p w14:paraId="3092BD31" w14:textId="77777777" w:rsidR="00C25714" w:rsidRPr="00016E68" w:rsidRDefault="00C25714" w:rsidP="00C25714">
      <w:r>
        <w:t xml:space="preserve">Rogelio </w:t>
      </w:r>
      <w:proofErr w:type="spellStart"/>
      <w:r w:rsidRPr="00016E68">
        <w:rPr>
          <w:rStyle w:val="Style13ptBold"/>
        </w:rPr>
        <w:t>Luque</w:t>
      </w:r>
      <w:proofErr w:type="spellEnd"/>
      <w:r w:rsidRPr="00016E68">
        <w:rPr>
          <w:rStyle w:val="Style13ptBold"/>
        </w:rPr>
        <w:t>-Lora 21</w:t>
      </w:r>
      <w:r>
        <w:t xml:space="preserve">, </w:t>
      </w:r>
      <w:proofErr w:type="spellStart"/>
      <w:r>
        <w:t>MSci</w:t>
      </w:r>
      <w:proofErr w:type="spellEnd"/>
      <w:r>
        <w:t xml:space="preserve"> in History and Philosophy of Science from the University of Cambridge, M.A. in Natural Sciences from the University of Cambridge, “Engaging imaginaries, rejecting utopias: The case for technological progress and political realism to sustain material wellbeing,” Political Geography, Vol. 86, 02-21-2021, https://doi.org/10.1016/j.polgeo.2021.102358</w:t>
      </w:r>
    </w:p>
    <w:p w14:paraId="0870C8A0" w14:textId="77777777" w:rsidR="00C25714" w:rsidRPr="00016E68" w:rsidRDefault="00C25714" w:rsidP="00C25714">
      <w:pPr>
        <w:rPr>
          <w:sz w:val="16"/>
        </w:rPr>
      </w:pPr>
      <w:r w:rsidRPr="00016E68">
        <w:rPr>
          <w:sz w:val="16"/>
        </w:rPr>
        <w:t>Gómez-</w:t>
      </w:r>
      <w:proofErr w:type="spellStart"/>
      <w:r w:rsidRPr="00016E68">
        <w:rPr>
          <w:sz w:val="16"/>
        </w:rPr>
        <w:t>Baggethun</w:t>
      </w:r>
      <w:proofErr w:type="spellEnd"/>
      <w:r w:rsidRPr="00016E68">
        <w:rPr>
          <w:sz w:val="16"/>
        </w:rPr>
        <w:t xml:space="preserve"> is right to suspect that the modern myth of progress has theological origins. In fact, it is largely a product of the Christian conception of human history as an inherently meaningful story that has salvation as its end point. Without the belief that there is a teleological coherence to the history of humanity, and that salvation (whether the Christian version of the Kingdom of God on Earth, or the humanist faith in an emancipated and harmonious future) is an earthly event that lies ahead of the present, the idea of progress is groundless. In cultures that are not historically steeped in Western monotheism, the belief that humanity is inexorably marching toward a better </w:t>
      </w:r>
      <w:proofErr w:type="gramStart"/>
      <w:r w:rsidRPr="00016E68">
        <w:rPr>
          <w:sz w:val="16"/>
        </w:rPr>
        <w:t>state of affairs</w:t>
      </w:r>
      <w:proofErr w:type="gramEnd"/>
      <w:r w:rsidRPr="00016E68">
        <w:rPr>
          <w:sz w:val="16"/>
        </w:rPr>
        <w:t xml:space="preserve"> is largely absent (Gray, </w:t>
      </w:r>
      <w:r w:rsidRPr="00FF59EF">
        <w:rPr>
          <w:sz w:val="16"/>
        </w:rPr>
        <w:t>2007, pp. 29–39). Where Gómez-</w:t>
      </w:r>
      <w:proofErr w:type="spellStart"/>
      <w:r w:rsidRPr="00FF59EF">
        <w:rPr>
          <w:sz w:val="16"/>
        </w:rPr>
        <w:t>Baggethun's</w:t>
      </w:r>
      <w:proofErr w:type="spellEnd"/>
      <w:r w:rsidRPr="00FF59EF">
        <w:rPr>
          <w:sz w:val="16"/>
        </w:rPr>
        <w:t xml:space="preserve"> reading of progress misses the mark is in limiting its scope to technology. </w:t>
      </w:r>
      <w:r w:rsidRPr="00FF59EF">
        <w:rPr>
          <w:rStyle w:val="StyleUnderline"/>
        </w:rPr>
        <w:t>The</w:t>
      </w:r>
      <w:r w:rsidRPr="00FF59EF">
        <w:rPr>
          <w:sz w:val="16"/>
        </w:rPr>
        <w:t xml:space="preserve"> </w:t>
      </w:r>
      <w:r w:rsidRPr="00FF59EF">
        <w:rPr>
          <w:rStyle w:val="StyleUnderline"/>
        </w:rPr>
        <w:t>central tenet of modern belief in progress is that ethics and politics advance in line with the growth of knowledge, so</w:t>
      </w:r>
      <w:r w:rsidRPr="00FF59EF">
        <w:rPr>
          <w:sz w:val="16"/>
        </w:rPr>
        <w:t xml:space="preserve"> that </w:t>
      </w:r>
      <w:r w:rsidRPr="000A2E9C">
        <w:rPr>
          <w:rStyle w:val="StyleUnderline"/>
        </w:rPr>
        <w:t>as</w:t>
      </w:r>
      <w:r w:rsidRPr="00FF59EF">
        <w:rPr>
          <w:rStyle w:val="StyleUnderline"/>
        </w:rPr>
        <w:t xml:space="preserve"> scientific and </w:t>
      </w:r>
      <w:r w:rsidRPr="00FF59EF">
        <w:rPr>
          <w:rStyle w:val="Emphasis"/>
          <w:highlight w:val="cyan"/>
        </w:rPr>
        <w:t>tech</w:t>
      </w:r>
      <w:r w:rsidRPr="00FF59EF">
        <w:rPr>
          <w:rStyle w:val="StyleUnderline"/>
        </w:rPr>
        <w:t>nological understandings</w:t>
      </w:r>
      <w:r w:rsidRPr="00FF59EF">
        <w:rPr>
          <w:sz w:val="16"/>
        </w:rPr>
        <w:t xml:space="preserve"> </w:t>
      </w:r>
      <w:r w:rsidRPr="00FF59EF">
        <w:rPr>
          <w:rStyle w:val="StyleUnderline"/>
          <w:highlight w:val="cyan"/>
        </w:rPr>
        <w:t>accrue, so</w:t>
      </w:r>
      <w:r w:rsidRPr="00FF59EF">
        <w:rPr>
          <w:sz w:val="16"/>
        </w:rPr>
        <w:t xml:space="preserve"> too </w:t>
      </w:r>
      <w:r w:rsidRPr="00FF59EF">
        <w:rPr>
          <w:rStyle w:val="StyleUnderline"/>
        </w:rPr>
        <w:t xml:space="preserve">do </w:t>
      </w:r>
      <w:r w:rsidRPr="00FF59EF">
        <w:rPr>
          <w:rStyle w:val="StyleUnderline"/>
          <w:highlight w:val="cyan"/>
        </w:rPr>
        <w:t>humans</w:t>
      </w:r>
      <w:r w:rsidRPr="00FF59EF">
        <w:rPr>
          <w:rStyle w:val="StyleUnderline"/>
        </w:rPr>
        <w:t xml:space="preserve"> increasingly </w:t>
      </w:r>
      <w:r w:rsidRPr="00FF59EF">
        <w:rPr>
          <w:rStyle w:val="StyleUnderline"/>
          <w:highlight w:val="cyan"/>
        </w:rPr>
        <w:t>learn to arrange</w:t>
      </w:r>
      <w:r w:rsidRPr="00FF59EF">
        <w:rPr>
          <w:sz w:val="16"/>
        </w:rPr>
        <w:t xml:space="preserve"> their </w:t>
      </w:r>
      <w:r w:rsidRPr="00FF59EF">
        <w:rPr>
          <w:rStyle w:val="StyleUnderline"/>
          <w:highlight w:val="cyan"/>
        </w:rPr>
        <w:t>societies</w:t>
      </w:r>
      <w:r w:rsidRPr="00FF59EF">
        <w:rPr>
          <w:rStyle w:val="StyleUnderline"/>
        </w:rPr>
        <w:t xml:space="preserve"> in rational and ethical ways</w:t>
      </w:r>
      <w:r w:rsidRPr="00FF59EF">
        <w:rPr>
          <w:sz w:val="16"/>
        </w:rPr>
        <w:t xml:space="preserve"> (Gray, 2002).</w:t>
      </w:r>
    </w:p>
    <w:p w14:paraId="69CD465A" w14:textId="77777777" w:rsidR="00C25714" w:rsidRPr="00016E68" w:rsidRDefault="00C25714" w:rsidP="00C25714">
      <w:pPr>
        <w:rPr>
          <w:rStyle w:val="Emphasis"/>
        </w:rPr>
      </w:pPr>
      <w:r w:rsidRPr="00016E68">
        <w:rPr>
          <w:sz w:val="16"/>
        </w:rPr>
        <w:t>Contrary to Gómez-</w:t>
      </w:r>
      <w:proofErr w:type="spellStart"/>
      <w:r w:rsidRPr="00FF59EF">
        <w:rPr>
          <w:sz w:val="16"/>
        </w:rPr>
        <w:t>Baggethun's</w:t>
      </w:r>
      <w:proofErr w:type="spellEnd"/>
      <w:r w:rsidRPr="00FF59EF">
        <w:rPr>
          <w:sz w:val="16"/>
        </w:rPr>
        <w:t xml:space="preserve"> assertions, </w:t>
      </w:r>
      <w:r w:rsidRPr="00FF59EF">
        <w:rPr>
          <w:rStyle w:val="Emphasis"/>
        </w:rPr>
        <w:t>tech</w:t>
      </w:r>
      <w:r w:rsidRPr="00FF59EF">
        <w:rPr>
          <w:rStyle w:val="StyleUnderline"/>
        </w:rPr>
        <w:t>nological</w:t>
      </w:r>
      <w:r w:rsidRPr="00FF59EF">
        <w:rPr>
          <w:rStyle w:val="Emphasis"/>
        </w:rPr>
        <w:t xml:space="preserve"> progress is a fact</w:t>
      </w:r>
      <w:r w:rsidRPr="00FF59EF">
        <w:rPr>
          <w:sz w:val="16"/>
        </w:rPr>
        <w:t xml:space="preserve">. Throughout their history, </w:t>
      </w:r>
      <w:r w:rsidRPr="00FF59EF">
        <w:rPr>
          <w:rStyle w:val="StyleUnderline"/>
        </w:rPr>
        <w:t>humans</w:t>
      </w:r>
      <w:r w:rsidRPr="00FF59EF">
        <w:rPr>
          <w:sz w:val="16"/>
        </w:rPr>
        <w:t xml:space="preserve"> have </w:t>
      </w:r>
      <w:r w:rsidRPr="00FF59EF">
        <w:rPr>
          <w:rStyle w:val="StyleUnderline"/>
        </w:rPr>
        <w:t>increasingly learnt to manipulate the environment around them to serve their interests</w:t>
      </w:r>
      <w:r w:rsidRPr="00FF59EF">
        <w:rPr>
          <w:sz w:val="16"/>
        </w:rPr>
        <w:t xml:space="preserve">. The reason for this is that </w:t>
      </w:r>
      <w:r w:rsidRPr="00FF59EF">
        <w:rPr>
          <w:rStyle w:val="StyleUnderline"/>
        </w:rPr>
        <w:t>scientific knowledge grows cumulatively</w:t>
      </w:r>
      <w:r w:rsidRPr="00FF59EF">
        <w:rPr>
          <w:sz w:val="16"/>
        </w:rPr>
        <w:t xml:space="preserve">: past discoveries are not necessarily lost with the advent of new knowledge, but rather can be built upon or thrown into question by these new understandings. In contrast, any </w:t>
      </w:r>
      <w:r w:rsidRPr="00FF59EF">
        <w:rPr>
          <w:rStyle w:val="StyleUnderline"/>
        </w:rPr>
        <w:t>historical ‘gains’ in politics and ethics</w:t>
      </w:r>
      <w:r w:rsidRPr="00FF59EF">
        <w:rPr>
          <w:sz w:val="16"/>
        </w:rPr>
        <w:t xml:space="preserve"> (placed between inverted commas to reflect that such evaluations will depend on the </w:t>
      </w:r>
      <w:proofErr w:type="gramStart"/>
      <w:r w:rsidRPr="00FF59EF">
        <w:rPr>
          <w:sz w:val="16"/>
        </w:rPr>
        <w:t>particular values</w:t>
      </w:r>
      <w:proofErr w:type="gramEnd"/>
      <w:r w:rsidRPr="00FF59EF">
        <w:rPr>
          <w:sz w:val="16"/>
        </w:rPr>
        <w:t xml:space="preserve"> of each generation) </w:t>
      </w:r>
      <w:r w:rsidRPr="00FF59EF">
        <w:rPr>
          <w:rStyle w:val="StyleUnderline"/>
        </w:rPr>
        <w:t xml:space="preserve">are </w:t>
      </w:r>
      <w:r w:rsidRPr="00FF59EF">
        <w:rPr>
          <w:rStyle w:val="StyleUnderline"/>
        </w:rPr>
        <w:lastRenderedPageBreak/>
        <w:t>easily undone by regime and cultural changes</w:t>
      </w:r>
      <w:r w:rsidRPr="00FF59EF">
        <w:rPr>
          <w:sz w:val="16"/>
        </w:rPr>
        <w:t xml:space="preserve">. </w:t>
      </w:r>
      <w:r w:rsidRPr="00FF59EF">
        <w:rPr>
          <w:rStyle w:val="Emphasis"/>
        </w:rPr>
        <w:t>It is progress in</w:t>
      </w:r>
      <w:r w:rsidRPr="00FF59EF">
        <w:rPr>
          <w:sz w:val="16"/>
          <w:szCs w:val="16"/>
        </w:rPr>
        <w:t xml:space="preserve"> </w:t>
      </w:r>
      <w:r w:rsidRPr="00FF59EF">
        <w:rPr>
          <w:sz w:val="16"/>
        </w:rPr>
        <w:t xml:space="preserve">ethics and </w:t>
      </w:r>
      <w:r w:rsidRPr="00FF59EF">
        <w:rPr>
          <w:rStyle w:val="Emphasis"/>
        </w:rPr>
        <w:t>politics, not in tech</w:t>
      </w:r>
      <w:r w:rsidRPr="00FF59EF">
        <w:rPr>
          <w:rStyle w:val="StyleUnderline"/>
        </w:rPr>
        <w:t xml:space="preserve">nology, </w:t>
      </w:r>
      <w:r w:rsidRPr="00FF59EF">
        <w:rPr>
          <w:rStyle w:val="Emphasis"/>
        </w:rPr>
        <w:t>that is a myth.</w:t>
      </w:r>
    </w:p>
    <w:p w14:paraId="0310D0F0" w14:textId="77777777" w:rsidR="00C25714" w:rsidRPr="00016E68" w:rsidRDefault="00C25714" w:rsidP="00C25714">
      <w:pPr>
        <w:rPr>
          <w:sz w:val="16"/>
        </w:rPr>
      </w:pPr>
      <w:r w:rsidRPr="00016E68">
        <w:rPr>
          <w:sz w:val="16"/>
        </w:rPr>
        <w:t>Viewed in this light, Gómez-</w:t>
      </w:r>
      <w:proofErr w:type="spellStart"/>
      <w:r w:rsidRPr="00016E68">
        <w:rPr>
          <w:sz w:val="16"/>
        </w:rPr>
        <w:t>Baggethun's</w:t>
      </w:r>
      <w:proofErr w:type="spellEnd"/>
      <w:r w:rsidRPr="00016E68">
        <w:rPr>
          <w:sz w:val="16"/>
        </w:rPr>
        <w:t xml:space="preserve"> assertion </w:t>
      </w:r>
      <w:r w:rsidRPr="00016E68">
        <w:rPr>
          <w:rStyle w:val="StyleUnderline"/>
        </w:rPr>
        <w:t>that utopias are concrete and plausible if they are scientifically informed,</w:t>
      </w:r>
      <w:r w:rsidRPr="00016E68">
        <w:rPr>
          <w:sz w:val="16"/>
        </w:rPr>
        <w:t xml:space="preserve"> while saying nothing about how assumed radical social change may come about, </w:t>
      </w:r>
      <w:r w:rsidRPr="00016E68">
        <w:rPr>
          <w:rStyle w:val="StyleUnderline"/>
        </w:rPr>
        <w:t>begs the question of why scientific plausibility is given</w:t>
      </w:r>
      <w:r w:rsidRPr="00016E68">
        <w:rPr>
          <w:sz w:val="16"/>
        </w:rPr>
        <w:t xml:space="preserve"> categorical </w:t>
      </w:r>
      <w:r w:rsidRPr="00016E68">
        <w:rPr>
          <w:rStyle w:val="StyleUnderline"/>
        </w:rPr>
        <w:t>priority over</w:t>
      </w:r>
      <w:r w:rsidRPr="00016E68">
        <w:rPr>
          <w:sz w:val="16"/>
        </w:rPr>
        <w:t xml:space="preserve"> social and political </w:t>
      </w:r>
      <w:r w:rsidRPr="00016E68">
        <w:rPr>
          <w:rStyle w:val="StyleUnderline"/>
        </w:rPr>
        <w:t>feasibility</w:t>
      </w:r>
      <w:r w:rsidRPr="00016E68">
        <w:rPr>
          <w:sz w:val="16"/>
        </w:rPr>
        <w:t>. Gómez-</w:t>
      </w:r>
      <w:proofErr w:type="spellStart"/>
      <w:r w:rsidRPr="00016E68">
        <w:rPr>
          <w:sz w:val="16"/>
        </w:rPr>
        <w:t>Baggethun's</w:t>
      </w:r>
      <w:proofErr w:type="spellEnd"/>
      <w:r w:rsidRPr="00016E68">
        <w:rPr>
          <w:sz w:val="16"/>
        </w:rPr>
        <w:t xml:space="preserve"> analysis fits within a broader tradition; the belief that humans can radically remake the world at will commonly presents itself as having the authority of science (Gray, 2007, p. 20). An historically and politically informed view may well reveal degrowth to be utopian, in the true sense of being a projection into the future of an </w:t>
      </w:r>
      <w:proofErr w:type="spellStart"/>
      <w:r w:rsidRPr="00016E68">
        <w:rPr>
          <w:sz w:val="16"/>
        </w:rPr>
        <w:t>unrealisable</w:t>
      </w:r>
      <w:proofErr w:type="spellEnd"/>
      <w:r w:rsidRPr="00016E68">
        <w:rPr>
          <w:sz w:val="16"/>
        </w:rPr>
        <w:t xml:space="preserve"> society (Gray, 2007, pp. 20–29).</w:t>
      </w:r>
    </w:p>
    <w:p w14:paraId="372C4814" w14:textId="77777777" w:rsidR="00C25714" w:rsidRPr="00016E68" w:rsidRDefault="00C25714" w:rsidP="00C25714">
      <w:pPr>
        <w:rPr>
          <w:sz w:val="16"/>
        </w:rPr>
      </w:pPr>
      <w:r w:rsidRPr="00016E68">
        <w:rPr>
          <w:rStyle w:val="Emphasis"/>
        </w:rPr>
        <w:t xml:space="preserve">There are </w:t>
      </w:r>
      <w:r w:rsidRPr="00FF59EF">
        <w:rPr>
          <w:rStyle w:val="Emphasis"/>
          <w:highlight w:val="cyan"/>
        </w:rPr>
        <w:t>no</w:t>
      </w:r>
      <w:r w:rsidRPr="00016E68">
        <w:rPr>
          <w:rStyle w:val="Emphasis"/>
        </w:rPr>
        <w:t xml:space="preserve"> historical </w:t>
      </w:r>
      <w:r w:rsidRPr="00FF59EF">
        <w:rPr>
          <w:rStyle w:val="Emphasis"/>
          <w:highlight w:val="cyan"/>
        </w:rPr>
        <w:t>example</w:t>
      </w:r>
      <w:r w:rsidRPr="00FF59EF">
        <w:rPr>
          <w:rStyle w:val="Emphasis"/>
        </w:rPr>
        <w:t xml:space="preserve">s </w:t>
      </w:r>
      <w:r w:rsidRPr="00FF59EF">
        <w:rPr>
          <w:rStyle w:val="Emphasis"/>
          <w:highlight w:val="cyan"/>
        </w:rPr>
        <w:t>of humans showing</w:t>
      </w:r>
      <w:r w:rsidRPr="00016E68">
        <w:rPr>
          <w:rStyle w:val="Emphasis"/>
        </w:rPr>
        <w:t xml:space="preserve"> the </w:t>
      </w:r>
      <w:r w:rsidRPr="00FF59EF">
        <w:rPr>
          <w:rStyle w:val="Emphasis"/>
          <w:highlight w:val="cyan"/>
        </w:rPr>
        <w:t>intel</w:t>
      </w:r>
      <w:r w:rsidRPr="000A2E9C">
        <w:rPr>
          <w:rStyle w:val="Emphasis"/>
        </w:rPr>
        <w:t xml:space="preserve">ligence </w:t>
      </w:r>
      <w:r w:rsidRPr="00FF59EF">
        <w:rPr>
          <w:rStyle w:val="Emphasis"/>
          <w:highlight w:val="cyan"/>
        </w:rPr>
        <w:t>or will to voluntarily restructure</w:t>
      </w:r>
      <w:r w:rsidRPr="00016E68">
        <w:rPr>
          <w:rStyle w:val="Emphasis"/>
        </w:rPr>
        <w:t xml:space="preserve"> their </w:t>
      </w:r>
      <w:r w:rsidRPr="00FF59EF">
        <w:rPr>
          <w:rStyle w:val="Emphasis"/>
          <w:highlight w:val="cyan"/>
        </w:rPr>
        <w:t>societies</w:t>
      </w:r>
      <w:r w:rsidRPr="00FF59EF">
        <w:rPr>
          <w:rStyle w:val="Emphasis"/>
        </w:rPr>
        <w:t xml:space="preserve"> in the measure</w:t>
      </w:r>
      <w:r w:rsidRPr="00FF59EF">
        <w:rPr>
          <w:sz w:val="16"/>
        </w:rPr>
        <w:t xml:space="preserve"> that</w:t>
      </w:r>
      <w:r w:rsidRPr="00016E68">
        <w:rPr>
          <w:sz w:val="16"/>
        </w:rPr>
        <w:t xml:space="preserve"> would be </w:t>
      </w:r>
      <w:r w:rsidRPr="00FF59EF">
        <w:rPr>
          <w:rStyle w:val="Emphasis"/>
        </w:rPr>
        <w:t xml:space="preserve">required </w:t>
      </w:r>
      <w:r w:rsidRPr="00FF59EF">
        <w:rPr>
          <w:rStyle w:val="Emphasis"/>
          <w:highlight w:val="cyan"/>
        </w:rPr>
        <w:t>for</w:t>
      </w:r>
      <w:r w:rsidRPr="00016E68">
        <w:rPr>
          <w:rStyle w:val="Emphasis"/>
        </w:rPr>
        <w:t xml:space="preserve"> a global shift to </w:t>
      </w:r>
      <w:r w:rsidRPr="00FF59EF">
        <w:rPr>
          <w:rStyle w:val="Emphasis"/>
          <w:highlight w:val="cyan"/>
        </w:rPr>
        <w:t>degrowth</w:t>
      </w:r>
      <w:r w:rsidRPr="00FF59EF">
        <w:rPr>
          <w:sz w:val="16"/>
          <w:highlight w:val="cyan"/>
        </w:rPr>
        <w:t>,</w:t>
      </w:r>
      <w:r w:rsidRPr="00FF59EF">
        <w:rPr>
          <w:sz w:val="16"/>
        </w:rPr>
        <w:t xml:space="preserve"> </w:t>
      </w:r>
      <w:r w:rsidRPr="00FF59EF">
        <w:rPr>
          <w:rStyle w:val="Emphasis"/>
          <w:highlight w:val="cyan"/>
        </w:rPr>
        <w:t>let alone at the speed</w:t>
      </w:r>
      <w:r w:rsidRPr="00016E68">
        <w:rPr>
          <w:rStyle w:val="Emphasis"/>
        </w:rPr>
        <w:t xml:space="preserve"> required </w:t>
      </w:r>
      <w:r w:rsidRPr="00FF59EF">
        <w:rPr>
          <w:rStyle w:val="Emphasis"/>
          <w:highlight w:val="cyan"/>
        </w:rPr>
        <w:t>to avert</w:t>
      </w:r>
      <w:r w:rsidRPr="00016E68">
        <w:rPr>
          <w:sz w:val="16"/>
        </w:rPr>
        <w:t xml:space="preserve"> the </w:t>
      </w:r>
      <w:r w:rsidRPr="00016E68">
        <w:rPr>
          <w:rStyle w:val="Emphasis"/>
        </w:rPr>
        <w:t xml:space="preserve">climatic changes and </w:t>
      </w:r>
      <w:r w:rsidRPr="00FF59EF">
        <w:rPr>
          <w:rStyle w:val="Emphasis"/>
        </w:rPr>
        <w:t xml:space="preserve">ecological </w:t>
      </w:r>
      <w:r w:rsidRPr="00FF59EF">
        <w:rPr>
          <w:rStyle w:val="Emphasis"/>
          <w:highlight w:val="cyan"/>
        </w:rPr>
        <w:t>collapse</w:t>
      </w:r>
      <w:r w:rsidRPr="00016E68">
        <w:rPr>
          <w:rStyle w:val="StyleUnderline"/>
        </w:rPr>
        <w:t>s</w:t>
      </w:r>
      <w:r w:rsidRPr="00016E68">
        <w:rPr>
          <w:sz w:val="16"/>
        </w:rPr>
        <w:t xml:space="preserve"> predicted for this century. Further complicating things for advocates of degrowth, </w:t>
      </w:r>
      <w:r w:rsidRPr="00FF59EF">
        <w:rPr>
          <w:rStyle w:val="StyleUnderline"/>
          <w:highlight w:val="cyan"/>
        </w:rPr>
        <w:t>no</w:t>
      </w:r>
      <w:r w:rsidRPr="00016E68">
        <w:rPr>
          <w:rStyle w:val="StyleUnderline"/>
        </w:rPr>
        <w:t xml:space="preserve"> contemporary </w:t>
      </w:r>
      <w:r w:rsidRPr="00FF59EF">
        <w:rPr>
          <w:rStyle w:val="StyleUnderline"/>
          <w:highlight w:val="cyan"/>
        </w:rPr>
        <w:t>democratic state</w:t>
      </w:r>
      <w:r w:rsidRPr="00016E68">
        <w:rPr>
          <w:rStyle w:val="StyleUnderline"/>
        </w:rPr>
        <w:t xml:space="preserve"> has been able to </w:t>
      </w:r>
      <w:r w:rsidRPr="00FF59EF">
        <w:rPr>
          <w:rStyle w:val="StyleUnderline"/>
          <w:highlight w:val="cyan"/>
        </w:rPr>
        <w:t>survive without</w:t>
      </w:r>
      <w:r w:rsidRPr="00016E68">
        <w:rPr>
          <w:sz w:val="16"/>
        </w:rPr>
        <w:t xml:space="preserve"> sustaining </w:t>
      </w:r>
      <w:r w:rsidRPr="00016E68">
        <w:rPr>
          <w:rStyle w:val="StyleUnderline"/>
        </w:rPr>
        <w:t xml:space="preserve">economic </w:t>
      </w:r>
      <w:r w:rsidRPr="00FF59EF">
        <w:rPr>
          <w:rStyle w:val="StyleUnderline"/>
          <w:highlight w:val="cyan"/>
        </w:rPr>
        <w:t>growth</w:t>
      </w:r>
      <w:r w:rsidRPr="00FF59EF">
        <w:rPr>
          <w:rStyle w:val="StyleUnderline"/>
        </w:rPr>
        <w:t xml:space="preserve"> over the medium and long terms</w:t>
      </w:r>
      <w:r w:rsidRPr="00FF59EF">
        <w:rPr>
          <w:sz w:val="16"/>
        </w:rPr>
        <w:t xml:space="preserve"> (Gray</w:t>
      </w:r>
      <w:r w:rsidRPr="00016E68">
        <w:rPr>
          <w:sz w:val="16"/>
        </w:rPr>
        <w:t>, 1992, p. 83). Recently, Gray (2019) has written,</w:t>
      </w:r>
    </w:p>
    <w:p w14:paraId="38D5E649" w14:textId="77777777" w:rsidR="00C25714" w:rsidRPr="00016E68" w:rsidRDefault="00C25714" w:rsidP="00C25714">
      <w:pPr>
        <w:rPr>
          <w:rStyle w:val="StyleUnderline"/>
        </w:rPr>
      </w:pPr>
      <w:r w:rsidRPr="00016E68">
        <w:rPr>
          <w:sz w:val="16"/>
        </w:rPr>
        <w:t xml:space="preserve">The trouble is that </w:t>
      </w:r>
      <w:proofErr w:type="gramStart"/>
      <w:r w:rsidRPr="00016E68">
        <w:rPr>
          <w:sz w:val="16"/>
        </w:rPr>
        <w:t>Green</w:t>
      </w:r>
      <w:proofErr w:type="gramEnd"/>
      <w:r w:rsidRPr="00016E68">
        <w:rPr>
          <w:sz w:val="16"/>
        </w:rPr>
        <w:t xml:space="preserve"> proposals involve a drop in material living standards for large numbers of people, and any such fall will be unsustainable in political terms. Macron's tax on petrol </w:t>
      </w:r>
      <w:proofErr w:type="spellStart"/>
      <w:r w:rsidRPr="00016E68">
        <w:rPr>
          <w:sz w:val="16"/>
        </w:rPr>
        <w:t>fuelled</w:t>
      </w:r>
      <w:proofErr w:type="spellEnd"/>
      <w:r w:rsidRPr="00016E68">
        <w:rPr>
          <w:sz w:val="16"/>
        </w:rPr>
        <w:t xml:space="preserve"> the rise of the gilets jaunes in France, while the principal beneficiary of Hilary Clinton's election pledge to shut down the coal industry has been Donald Trump. When Green policies impose heavy costs on the poor and the working majority – as they often do – </w:t>
      </w:r>
      <w:r w:rsidRPr="00016E68">
        <w:rPr>
          <w:rStyle w:val="StyleUnderline"/>
        </w:rPr>
        <w:t xml:space="preserve">the </w:t>
      </w:r>
      <w:r w:rsidRPr="00FF59EF">
        <w:rPr>
          <w:rStyle w:val="StyleUnderline"/>
          <w:highlight w:val="cyan"/>
        </w:rPr>
        <w:t>result is</w:t>
      </w:r>
      <w:r w:rsidRPr="00016E68">
        <w:rPr>
          <w:rStyle w:val="StyleUnderline"/>
        </w:rPr>
        <w:t xml:space="preserve"> a </w:t>
      </w:r>
      <w:r w:rsidRPr="00FF59EF">
        <w:rPr>
          <w:rStyle w:val="StyleUnderline"/>
          <w:highlight w:val="cyan"/>
        </w:rPr>
        <w:t>popular blowback</w:t>
      </w:r>
      <w:r w:rsidRPr="00016E68">
        <w:rPr>
          <w:rStyle w:val="StyleUnderline"/>
        </w:rPr>
        <w:t>.</w:t>
      </w:r>
    </w:p>
    <w:p w14:paraId="00F03FC9" w14:textId="77777777" w:rsidR="00C25714" w:rsidRPr="00360609" w:rsidRDefault="00C25714" w:rsidP="00C25714">
      <w:pPr>
        <w:rPr>
          <w:sz w:val="16"/>
        </w:rPr>
      </w:pPr>
      <w:r w:rsidRPr="00016E68">
        <w:rPr>
          <w:rStyle w:val="StyleUnderline"/>
        </w:rPr>
        <w:t>Gómez-</w:t>
      </w:r>
      <w:proofErr w:type="spellStart"/>
      <w:r w:rsidRPr="00FF59EF">
        <w:rPr>
          <w:rStyle w:val="StyleUnderline"/>
        </w:rPr>
        <w:t>Baggethun's</w:t>
      </w:r>
      <w:proofErr w:type="spellEnd"/>
      <w:r w:rsidRPr="00FF59EF">
        <w:rPr>
          <w:rStyle w:val="StyleUnderline"/>
        </w:rPr>
        <w:t xml:space="preserve"> mistake</w:t>
      </w:r>
      <w:r w:rsidRPr="00FF59EF">
        <w:rPr>
          <w:sz w:val="16"/>
        </w:rPr>
        <w:t xml:space="preserve"> here </w:t>
      </w:r>
      <w:r w:rsidRPr="00FF59EF">
        <w:rPr>
          <w:rStyle w:val="StyleUnderline"/>
        </w:rPr>
        <w:t>is to think that degrowth is feasible simply because it is desirable</w:t>
      </w:r>
      <w:r w:rsidRPr="00016E68">
        <w:rPr>
          <w:rStyle w:val="StyleUnderline"/>
        </w:rPr>
        <w:t>.</w:t>
      </w:r>
      <w:r w:rsidRPr="00016E68">
        <w:rPr>
          <w:sz w:val="16"/>
        </w:rPr>
        <w:t xml:space="preserve"> In political terms, the </w:t>
      </w:r>
      <w:r w:rsidRPr="00FF59EF">
        <w:rPr>
          <w:rStyle w:val="Emphasis"/>
          <w:highlight w:val="cyan"/>
        </w:rPr>
        <w:t>ev</w:t>
      </w:r>
      <w:r w:rsidRPr="00016E68">
        <w:rPr>
          <w:rStyle w:val="StyleUnderline"/>
        </w:rPr>
        <w:t xml:space="preserve">idence </w:t>
      </w:r>
      <w:r w:rsidRPr="00FF59EF">
        <w:rPr>
          <w:rStyle w:val="Emphasis"/>
          <w:highlight w:val="cyan"/>
        </w:rPr>
        <w:t>suggests</w:t>
      </w:r>
      <w:r w:rsidRPr="00016E68">
        <w:rPr>
          <w:rStyle w:val="Emphasis"/>
        </w:rPr>
        <w:t xml:space="preserve"> that </w:t>
      </w:r>
      <w:r w:rsidRPr="00FF59EF">
        <w:rPr>
          <w:rStyle w:val="Emphasis"/>
          <w:highlight w:val="cyan"/>
        </w:rPr>
        <w:t>it is unfeasible</w:t>
      </w:r>
      <w:r w:rsidRPr="00016E68">
        <w:rPr>
          <w:sz w:val="16"/>
        </w:rPr>
        <w:t xml:space="preserve">. </w:t>
      </w:r>
      <w:r w:rsidRPr="00016E68">
        <w:rPr>
          <w:rStyle w:val="StyleUnderline"/>
        </w:rPr>
        <w:t>To</w:t>
      </w:r>
      <w:r w:rsidRPr="00016E68">
        <w:rPr>
          <w:sz w:val="16"/>
        </w:rPr>
        <w:t xml:space="preserve"> resist these facts and to </w:t>
      </w:r>
      <w:r w:rsidRPr="00016E68">
        <w:rPr>
          <w:rStyle w:val="StyleUnderline"/>
        </w:rPr>
        <w:t xml:space="preserve">consider </w:t>
      </w:r>
      <w:r w:rsidRPr="00FF59EF">
        <w:rPr>
          <w:rStyle w:val="StyleUnderline"/>
        </w:rPr>
        <w:t>degrowth</w:t>
      </w:r>
      <w:r w:rsidRPr="00016E68">
        <w:rPr>
          <w:sz w:val="16"/>
        </w:rPr>
        <w:t xml:space="preserve"> to be the only </w:t>
      </w:r>
      <w:r w:rsidRPr="00016E68">
        <w:rPr>
          <w:rStyle w:val="StyleUnderline"/>
        </w:rPr>
        <w:t>realistic</w:t>
      </w:r>
      <w:r w:rsidRPr="00016E68">
        <w:rPr>
          <w:sz w:val="16"/>
        </w:rPr>
        <w:t xml:space="preserve"> imaginary </w:t>
      </w:r>
      <w:r w:rsidRPr="00FF59EF">
        <w:rPr>
          <w:rStyle w:val="StyleUnderline"/>
          <w:highlight w:val="cyan"/>
        </w:rPr>
        <w:t>reflects</w:t>
      </w:r>
      <w:r w:rsidRPr="00016E68">
        <w:rPr>
          <w:rStyle w:val="StyleUnderline"/>
        </w:rPr>
        <w:t xml:space="preserve"> a </w:t>
      </w:r>
      <w:r w:rsidRPr="00FF59EF">
        <w:rPr>
          <w:rStyle w:val="StyleUnderline"/>
          <w:highlight w:val="cyan"/>
        </w:rPr>
        <w:t>pseudo-religious faith in</w:t>
      </w:r>
      <w:r w:rsidRPr="00FF59EF">
        <w:rPr>
          <w:rStyle w:val="StyleUnderline"/>
        </w:rPr>
        <w:t xml:space="preserve"> humans' </w:t>
      </w:r>
      <w:r w:rsidRPr="00FF59EF">
        <w:rPr>
          <w:rStyle w:val="StyleUnderline"/>
          <w:highlight w:val="cyan"/>
        </w:rPr>
        <w:t>willingness and ability</w:t>
      </w:r>
      <w:r w:rsidRPr="00FF59EF">
        <w:rPr>
          <w:rStyle w:val="StyleUnderline"/>
        </w:rPr>
        <w:t xml:space="preserve"> to convert to an ecological worldview</w:t>
      </w:r>
      <w:r w:rsidRPr="00016E68">
        <w:rPr>
          <w:rStyle w:val="StyleUnderline"/>
        </w:rPr>
        <w:t xml:space="preserve"> and </w:t>
      </w:r>
      <w:r w:rsidRPr="00FF59EF">
        <w:rPr>
          <w:rStyle w:val="StyleUnderline"/>
          <w:highlight w:val="cyan"/>
        </w:rPr>
        <w:t>to</w:t>
      </w:r>
      <w:r w:rsidRPr="00016E68">
        <w:rPr>
          <w:rStyle w:val="StyleUnderline"/>
        </w:rPr>
        <w:t xml:space="preserve"> radically </w:t>
      </w:r>
      <w:r w:rsidRPr="00FF59EF">
        <w:rPr>
          <w:rStyle w:val="StyleUnderline"/>
          <w:highlight w:val="cyan"/>
        </w:rPr>
        <w:t>adjust</w:t>
      </w:r>
      <w:r w:rsidRPr="00016E68">
        <w:rPr>
          <w:rStyle w:val="StyleUnderline"/>
        </w:rPr>
        <w:t xml:space="preserve"> their </w:t>
      </w:r>
      <w:r w:rsidRPr="00FF59EF">
        <w:rPr>
          <w:rStyle w:val="StyleUnderline"/>
          <w:highlight w:val="cyan"/>
        </w:rPr>
        <w:t>institutions</w:t>
      </w:r>
      <w:r w:rsidRPr="00016E68">
        <w:rPr>
          <w:sz w:val="16"/>
        </w:rPr>
        <w:t xml:space="preserve"> accordingly.</w:t>
      </w:r>
    </w:p>
    <w:p w14:paraId="1BCBBD84" w14:textId="77777777" w:rsidR="00C25714" w:rsidRPr="0056482C" w:rsidRDefault="00C25714" w:rsidP="00C25714">
      <w:pPr>
        <w:pStyle w:val="Heading4"/>
      </w:pPr>
      <w:r w:rsidRPr="00360609">
        <w:t xml:space="preserve">4. </w:t>
      </w:r>
      <w:r>
        <w:rPr>
          <w:u w:val="single"/>
        </w:rPr>
        <w:t>Organizing</w:t>
      </w:r>
      <w:r>
        <w:t xml:space="preserve"> failure and </w:t>
      </w:r>
      <w:r>
        <w:rPr>
          <w:u w:val="single"/>
        </w:rPr>
        <w:t>bureaucracy</w:t>
      </w:r>
      <w:r>
        <w:t xml:space="preserve"> make the alt </w:t>
      </w:r>
      <w:r>
        <w:rPr>
          <w:u w:val="single"/>
        </w:rPr>
        <w:t>unsustainable</w:t>
      </w:r>
      <w:r>
        <w:t xml:space="preserve">---but, blockchain </w:t>
      </w:r>
      <w:r>
        <w:rPr>
          <w:u w:val="single"/>
        </w:rPr>
        <w:t>unlocks</w:t>
      </w:r>
      <w:r>
        <w:t xml:space="preserve"> it</w:t>
      </w:r>
    </w:p>
    <w:p w14:paraId="72322CF8" w14:textId="77777777" w:rsidR="00C25714" w:rsidRDefault="00C25714" w:rsidP="00C25714">
      <w:r>
        <w:t xml:space="preserve">Tom </w:t>
      </w:r>
      <w:proofErr w:type="spellStart"/>
      <w:r w:rsidRPr="007C2EEB">
        <w:rPr>
          <w:rStyle w:val="Style13ptBold"/>
        </w:rPr>
        <w:t>Cassauwers</w:t>
      </w:r>
      <w:proofErr w:type="spellEnd"/>
      <w:r w:rsidRPr="007C2EEB">
        <w:rPr>
          <w:rStyle w:val="Style13ptBold"/>
        </w:rPr>
        <w:t xml:space="preserve"> 20</w:t>
      </w:r>
      <w:r>
        <w:t xml:space="preserve">, Writer for </w:t>
      </w:r>
      <w:proofErr w:type="spellStart"/>
      <w:r>
        <w:t>Ozy</w:t>
      </w:r>
      <w:proofErr w:type="spellEnd"/>
      <w:r>
        <w:t xml:space="preserve">, Freelance Journalist from Belgium, Currently Writes About Startups, Technology, Social Movements and Latin America, “Who Really Loves Blockchain? Socialists”, </w:t>
      </w:r>
      <w:proofErr w:type="spellStart"/>
      <w:r>
        <w:t>Ozy</w:t>
      </w:r>
      <w:proofErr w:type="spellEnd"/>
      <w:r>
        <w:t>, 12/6/2020, https://www.ozy.com/the-new-and-the-next/who-really-loves-blockchain-socialists/397843/</w:t>
      </w:r>
    </w:p>
    <w:p w14:paraId="09F41E65" w14:textId="77777777" w:rsidR="00C25714" w:rsidRPr="00D405C3" w:rsidRDefault="00C25714" w:rsidP="00C25714">
      <w:pPr>
        <w:rPr>
          <w:sz w:val="16"/>
        </w:rPr>
      </w:pPr>
      <w:r w:rsidRPr="00D405C3">
        <w:rPr>
          <w:sz w:val="16"/>
        </w:rPr>
        <w:t>WHY YOU SHOULD CARE</w:t>
      </w:r>
    </w:p>
    <w:p w14:paraId="753EC0F6" w14:textId="77777777" w:rsidR="00C25714" w:rsidRPr="00D405C3" w:rsidRDefault="00C25714" w:rsidP="00C25714">
      <w:pPr>
        <w:rPr>
          <w:sz w:val="16"/>
        </w:rPr>
      </w:pPr>
      <w:r w:rsidRPr="00D405C3">
        <w:rPr>
          <w:sz w:val="16"/>
        </w:rPr>
        <w:t xml:space="preserve">Cryptocurrencies have traditionally been driven by libertarians. Now </w:t>
      </w:r>
      <w:r w:rsidRPr="00301560">
        <w:rPr>
          <w:rStyle w:val="StyleUnderline"/>
          <w:highlight w:val="cyan"/>
        </w:rPr>
        <w:t>socialists</w:t>
      </w:r>
      <w:r w:rsidRPr="00675768">
        <w:rPr>
          <w:rStyle w:val="StyleUnderline"/>
        </w:rPr>
        <w:t xml:space="preserve"> are </w:t>
      </w:r>
      <w:r w:rsidRPr="00301560">
        <w:rPr>
          <w:rStyle w:val="Emphasis"/>
          <w:highlight w:val="cyan"/>
        </w:rPr>
        <w:t>embrac</w:t>
      </w:r>
      <w:r w:rsidRPr="00675768">
        <w:rPr>
          <w:rStyle w:val="StyleUnderline"/>
        </w:rPr>
        <w:t xml:space="preserve">ing </w:t>
      </w:r>
      <w:r w:rsidRPr="00301560">
        <w:rPr>
          <w:rStyle w:val="StyleUnderline"/>
          <w:highlight w:val="cyan"/>
        </w:rPr>
        <w:t xml:space="preserve">blockchain as a </w:t>
      </w:r>
      <w:r w:rsidRPr="00301560">
        <w:rPr>
          <w:rStyle w:val="Emphasis"/>
          <w:highlight w:val="cyan"/>
        </w:rPr>
        <w:t>weapon</w:t>
      </w:r>
      <w:r w:rsidRPr="00675768">
        <w:rPr>
          <w:rStyle w:val="StyleUnderline"/>
        </w:rPr>
        <w:t xml:space="preserve"> against capitalist states</w:t>
      </w:r>
      <w:r w:rsidRPr="00D405C3">
        <w:rPr>
          <w:sz w:val="16"/>
        </w:rPr>
        <w:t>.</w:t>
      </w:r>
    </w:p>
    <w:p w14:paraId="037D8705" w14:textId="77777777" w:rsidR="00C25714" w:rsidRPr="00D405C3" w:rsidRDefault="00C25714" w:rsidP="00C25714">
      <w:pPr>
        <w:rPr>
          <w:sz w:val="16"/>
        </w:rPr>
      </w:pPr>
      <w:r w:rsidRPr="00D405C3">
        <w:rPr>
          <w:sz w:val="16"/>
        </w:rPr>
        <w:t>Cryptocurrencies and blockchain have traditionally been the preserve of the libertarian right.</w:t>
      </w:r>
    </w:p>
    <w:p w14:paraId="01B182CB" w14:textId="77777777" w:rsidR="00C25714" w:rsidRPr="00D405C3" w:rsidRDefault="00C25714" w:rsidP="00C25714">
      <w:pPr>
        <w:rPr>
          <w:sz w:val="16"/>
        </w:rPr>
      </w:pPr>
      <w:r w:rsidRPr="00D405C3">
        <w:rPr>
          <w:sz w:val="16"/>
        </w:rPr>
        <w:t xml:space="preserve">A growing number of socialists see blockchain as the weapon their political movement needs, </w:t>
      </w:r>
      <w:r w:rsidRPr="00675768">
        <w:rPr>
          <w:rStyle w:val="StyleUnderline"/>
        </w:rPr>
        <w:t xml:space="preserve">from </w:t>
      </w:r>
      <w:r w:rsidRPr="00301560">
        <w:rPr>
          <w:rStyle w:val="StyleUnderline"/>
          <w:highlight w:val="cyan"/>
        </w:rPr>
        <w:t xml:space="preserve">helping </w:t>
      </w:r>
      <w:r w:rsidRPr="00301560">
        <w:rPr>
          <w:rStyle w:val="Emphasis"/>
          <w:highlight w:val="cyan"/>
        </w:rPr>
        <w:t>fund</w:t>
      </w:r>
      <w:r w:rsidRPr="00675768">
        <w:rPr>
          <w:rStyle w:val="StyleUnderline"/>
        </w:rPr>
        <w:t xml:space="preserve"> protest </w:t>
      </w:r>
      <w:r w:rsidRPr="00301560">
        <w:rPr>
          <w:rStyle w:val="StyleUnderline"/>
          <w:highlight w:val="cyan"/>
        </w:rPr>
        <w:t>movements</w:t>
      </w:r>
      <w:r w:rsidRPr="00675768">
        <w:rPr>
          <w:rStyle w:val="StyleUnderline"/>
        </w:rPr>
        <w:t xml:space="preserve"> to </w:t>
      </w:r>
      <w:r w:rsidRPr="00301560">
        <w:rPr>
          <w:rStyle w:val="Emphasis"/>
          <w:highlight w:val="cyan"/>
        </w:rPr>
        <w:t>avoid</w:t>
      </w:r>
      <w:r w:rsidRPr="00675768">
        <w:rPr>
          <w:rStyle w:val="Emphasis"/>
        </w:rPr>
        <w:t xml:space="preserve">ing </w:t>
      </w:r>
      <w:r w:rsidRPr="00301560">
        <w:rPr>
          <w:rStyle w:val="Emphasis"/>
          <w:highlight w:val="cyan"/>
        </w:rPr>
        <w:t>sanctions</w:t>
      </w:r>
      <w:r w:rsidRPr="00301560">
        <w:rPr>
          <w:rStyle w:val="StyleUnderline"/>
          <w:highlight w:val="cyan"/>
        </w:rPr>
        <w:t xml:space="preserve"> and increasing</w:t>
      </w:r>
      <w:r w:rsidRPr="00675768">
        <w:rPr>
          <w:rStyle w:val="StyleUnderline"/>
        </w:rPr>
        <w:t xml:space="preserve"> government </w:t>
      </w:r>
      <w:r w:rsidRPr="00301560">
        <w:rPr>
          <w:rStyle w:val="Emphasis"/>
          <w:highlight w:val="cyan"/>
        </w:rPr>
        <w:t>accountability</w:t>
      </w:r>
      <w:r w:rsidRPr="00D405C3">
        <w:rPr>
          <w:sz w:val="16"/>
        </w:rPr>
        <w:t>.</w:t>
      </w:r>
    </w:p>
    <w:p w14:paraId="11F34D29" w14:textId="77777777" w:rsidR="00C25714" w:rsidRPr="00D405C3" w:rsidRDefault="00C25714" w:rsidP="00C25714">
      <w:pPr>
        <w:rPr>
          <w:sz w:val="16"/>
        </w:rPr>
      </w:pPr>
      <w:r w:rsidRPr="00D405C3">
        <w:rPr>
          <w:sz w:val="16"/>
        </w:rPr>
        <w:t>To many millennials, Adrian’s sharp turn to the left is recognizable.</w:t>
      </w:r>
    </w:p>
    <w:p w14:paraId="3DE3E634" w14:textId="77777777" w:rsidR="00C25714" w:rsidRPr="00D405C3" w:rsidRDefault="00C25714" w:rsidP="00C25714">
      <w:pPr>
        <w:rPr>
          <w:sz w:val="16"/>
        </w:rPr>
      </w:pPr>
      <w:r w:rsidRPr="00D405C3">
        <w:rPr>
          <w:sz w:val="16"/>
        </w:rPr>
        <w:t xml:space="preserve">After graduating from college, he had student debt and a job he describes as </w:t>
      </w:r>
      <w:proofErr w:type="gramStart"/>
      <w:r w:rsidRPr="00D405C3">
        <w:rPr>
          <w:sz w:val="16"/>
        </w:rPr>
        <w:t>shitty</w:t>
      </w:r>
      <w:proofErr w:type="gramEnd"/>
      <w:r w:rsidRPr="00D405C3">
        <w:rPr>
          <w:sz w:val="16"/>
        </w:rPr>
        <w:t>, in addition to working as an Uber driver. “I went deeper into left-wing theory during this period,” says Adrian (because Adrian doesn’t want his radical politics to interfere with his life, he asked that we not use his real name). “But I was also searching for ways to make rent. Which made me have a closer look at stocks and eventually cryptocurrencies.”</w:t>
      </w:r>
    </w:p>
    <w:p w14:paraId="6B032E3B" w14:textId="77777777" w:rsidR="00C25714" w:rsidRPr="00D405C3" w:rsidRDefault="00C25714" w:rsidP="00C25714">
      <w:pPr>
        <w:rPr>
          <w:sz w:val="16"/>
        </w:rPr>
      </w:pPr>
      <w:r w:rsidRPr="00D405C3">
        <w:rPr>
          <w:sz w:val="16"/>
        </w:rPr>
        <w:t xml:space="preserve">As Adrian got hooked on blockchain, a whole new world </w:t>
      </w:r>
      <w:proofErr w:type="gramStart"/>
      <w:r w:rsidRPr="00D405C3">
        <w:rPr>
          <w:sz w:val="16"/>
        </w:rPr>
        <w:t>opened up</w:t>
      </w:r>
      <w:proofErr w:type="gramEnd"/>
      <w:r w:rsidRPr="00D405C3">
        <w:rPr>
          <w:sz w:val="16"/>
        </w:rPr>
        <w:t xml:space="preserve">. “It was a wormhole from there,” he says. “I realized </w:t>
      </w:r>
      <w:r w:rsidRPr="00301560">
        <w:rPr>
          <w:rStyle w:val="StyleUnderline"/>
          <w:highlight w:val="cyan"/>
        </w:rPr>
        <w:t xml:space="preserve">we could </w:t>
      </w:r>
      <w:r w:rsidRPr="00301560">
        <w:rPr>
          <w:rStyle w:val="Emphasis"/>
          <w:sz w:val="24"/>
          <w:szCs w:val="26"/>
          <w:highlight w:val="cyan"/>
        </w:rPr>
        <w:t>automate away</w:t>
      </w:r>
      <w:r w:rsidRPr="00301560">
        <w:rPr>
          <w:rStyle w:val="Emphasis"/>
          <w:sz w:val="24"/>
          <w:szCs w:val="26"/>
        </w:rPr>
        <w:t xml:space="preserve"> the </w:t>
      </w:r>
      <w:r w:rsidRPr="00301560">
        <w:rPr>
          <w:rStyle w:val="Emphasis"/>
          <w:sz w:val="24"/>
          <w:szCs w:val="26"/>
          <w:highlight w:val="cyan"/>
        </w:rPr>
        <w:t>capitalists</w:t>
      </w:r>
      <w:r w:rsidRPr="00D405C3">
        <w:rPr>
          <w:sz w:val="16"/>
        </w:rPr>
        <w:t>.”</w:t>
      </w:r>
    </w:p>
    <w:p w14:paraId="7411895D" w14:textId="77777777" w:rsidR="00C25714" w:rsidRPr="00D405C3" w:rsidRDefault="00C25714" w:rsidP="00C25714">
      <w:pPr>
        <w:rPr>
          <w:sz w:val="16"/>
        </w:rPr>
      </w:pPr>
      <w:r w:rsidRPr="00D405C3">
        <w:rPr>
          <w:sz w:val="16"/>
        </w:rPr>
        <w:lastRenderedPageBreak/>
        <w:t xml:space="preserve">It’s an idea that a small but growing set of left-wingers are exploring. </w:t>
      </w:r>
      <w:r w:rsidRPr="00D405C3">
        <w:rPr>
          <w:rStyle w:val="StyleUnderline"/>
        </w:rPr>
        <w:t>Cryptocurrencies</w:t>
      </w:r>
      <w:r w:rsidRPr="00D405C3">
        <w:rPr>
          <w:sz w:val="16"/>
        </w:rPr>
        <w:t xml:space="preserve"> like Bitcoin, blockchain and the underlying technology </w:t>
      </w:r>
      <w:r w:rsidRPr="00D405C3">
        <w:rPr>
          <w:rStyle w:val="StyleUnderline"/>
        </w:rPr>
        <w:t xml:space="preserve">have </w:t>
      </w:r>
      <w:r w:rsidRPr="00D405C3">
        <w:rPr>
          <w:rStyle w:val="Emphasis"/>
        </w:rPr>
        <w:t>traditionally</w:t>
      </w:r>
      <w:r w:rsidRPr="00D405C3">
        <w:rPr>
          <w:rStyle w:val="StyleUnderline"/>
        </w:rPr>
        <w:t xml:space="preserve"> been the preserve of the </w:t>
      </w:r>
      <w:r w:rsidRPr="00D405C3">
        <w:rPr>
          <w:rStyle w:val="Emphasis"/>
        </w:rPr>
        <w:t>libertarian right</w:t>
      </w:r>
      <w:r w:rsidRPr="00D405C3">
        <w:rPr>
          <w:sz w:val="16"/>
        </w:rPr>
        <w:t>. Many of the field’s leading figures are libertarians, and some of their economic beliefs are foundational for the community.</w:t>
      </w:r>
    </w:p>
    <w:p w14:paraId="5FCF9F68" w14:textId="77777777" w:rsidR="00C25714" w:rsidRPr="00D405C3" w:rsidRDefault="00C25714" w:rsidP="00C25714">
      <w:pPr>
        <w:rPr>
          <w:sz w:val="16"/>
        </w:rPr>
      </w:pPr>
      <w:r w:rsidRPr="00D405C3">
        <w:rPr>
          <w:rStyle w:val="StyleUnderline"/>
        </w:rPr>
        <w:t xml:space="preserve">Socialists, though, are </w:t>
      </w:r>
      <w:r w:rsidRPr="00D405C3">
        <w:rPr>
          <w:rStyle w:val="Emphasis"/>
        </w:rPr>
        <w:t>increasingly embracing</w:t>
      </w:r>
      <w:r w:rsidRPr="00D405C3">
        <w:rPr>
          <w:rStyle w:val="StyleUnderline"/>
        </w:rPr>
        <w:t xml:space="preserve"> the </w:t>
      </w:r>
      <w:r w:rsidRPr="00D405C3">
        <w:rPr>
          <w:rStyle w:val="Emphasis"/>
        </w:rPr>
        <w:t>potential</w:t>
      </w:r>
      <w:r w:rsidRPr="00D405C3">
        <w:rPr>
          <w:rStyle w:val="StyleUnderline"/>
        </w:rPr>
        <w:t xml:space="preserve"> of blockchain to </w:t>
      </w:r>
      <w:r w:rsidRPr="00D405C3">
        <w:rPr>
          <w:rStyle w:val="Emphasis"/>
        </w:rPr>
        <w:t>assist</w:t>
      </w:r>
      <w:r w:rsidRPr="00D405C3">
        <w:rPr>
          <w:rStyle w:val="StyleUnderline"/>
        </w:rPr>
        <w:t xml:space="preserve"> their political plans</w:t>
      </w:r>
      <w:r w:rsidRPr="00D405C3">
        <w:rPr>
          <w:sz w:val="16"/>
        </w:rPr>
        <w:t xml:space="preserve">. This year </w:t>
      </w:r>
      <w:proofErr w:type="spellStart"/>
      <w:r w:rsidRPr="00D405C3">
        <w:rPr>
          <w:sz w:val="16"/>
        </w:rPr>
        <w:t>Cryptocommunism</w:t>
      </w:r>
      <w:proofErr w:type="spellEnd"/>
      <w:r w:rsidRPr="00D405C3">
        <w:rPr>
          <w:sz w:val="16"/>
        </w:rPr>
        <w:t xml:space="preserve">, a book by French philosopher Mark </w:t>
      </w:r>
      <w:proofErr w:type="spellStart"/>
      <w:r w:rsidRPr="00D405C3">
        <w:rPr>
          <w:sz w:val="16"/>
        </w:rPr>
        <w:t>Alizart</w:t>
      </w:r>
      <w:proofErr w:type="spellEnd"/>
      <w:r w:rsidRPr="00D405C3">
        <w:rPr>
          <w:sz w:val="16"/>
        </w:rPr>
        <w:t xml:space="preserve">, was translated into English. </w:t>
      </w:r>
      <w:proofErr w:type="spellStart"/>
      <w:r w:rsidRPr="00D405C3">
        <w:rPr>
          <w:sz w:val="16"/>
        </w:rPr>
        <w:t>Yanis</w:t>
      </w:r>
      <w:proofErr w:type="spellEnd"/>
      <w:r w:rsidRPr="00D405C3">
        <w:rPr>
          <w:sz w:val="16"/>
        </w:rPr>
        <w:t xml:space="preserve"> Varoufakis, the former finance minister of Greece and a left-wing icon, has repeatedly mused about the uses of Bitcoin for the left. The socialist government of Venezuelan President Nicolás Maduro started a botched cryptocurrency experiment in 2018 to evade U.S. sanctions. Adrian himself hosts a podcast about cryptocurrencies and has founded a Reddit community called r/</w:t>
      </w:r>
      <w:proofErr w:type="spellStart"/>
      <w:r w:rsidRPr="00D405C3">
        <w:rPr>
          <w:sz w:val="16"/>
        </w:rPr>
        <w:t>CryptoLeftists</w:t>
      </w:r>
      <w:proofErr w:type="spellEnd"/>
      <w:r w:rsidRPr="00D405C3">
        <w:rPr>
          <w:sz w:val="16"/>
        </w:rPr>
        <w:t>.</w:t>
      </w:r>
    </w:p>
    <w:p w14:paraId="3B2344E7" w14:textId="77777777" w:rsidR="00C25714" w:rsidRPr="00D405C3" w:rsidRDefault="00C25714" w:rsidP="00C25714">
      <w:pPr>
        <w:rPr>
          <w:sz w:val="16"/>
        </w:rPr>
      </w:pPr>
      <w:r w:rsidRPr="00D405C3">
        <w:rPr>
          <w:sz w:val="16"/>
        </w:rPr>
        <w:t xml:space="preserve">“Leftists often see blockchain as a libertarian toy that’s only good for buying drugs, which I think is wrong,” says Matthew McKeever, executive associate editor of the academic journal Inquiry and a research assistant at the University of Hong Kong. McKeever doesn’t consider himself a socialist, but he has written about the relation between socialism and </w:t>
      </w:r>
      <w:r w:rsidRPr="00D405C3">
        <w:rPr>
          <w:rStyle w:val="StyleUnderline"/>
        </w:rPr>
        <w:t>blockchain</w:t>
      </w:r>
      <w:r w:rsidRPr="00D405C3">
        <w:rPr>
          <w:sz w:val="16"/>
        </w:rPr>
        <w:t xml:space="preserve">. “The technology </w:t>
      </w:r>
      <w:r w:rsidRPr="00D405C3">
        <w:rPr>
          <w:rStyle w:val="StyleUnderline"/>
        </w:rPr>
        <w:t xml:space="preserve">has elements that </w:t>
      </w:r>
      <w:r w:rsidRPr="00D405C3">
        <w:rPr>
          <w:rStyle w:val="Emphasis"/>
        </w:rPr>
        <w:t>deserve attention</w:t>
      </w:r>
      <w:r w:rsidRPr="00D405C3">
        <w:rPr>
          <w:rStyle w:val="StyleUnderline"/>
        </w:rPr>
        <w:t xml:space="preserve"> from the left</w:t>
      </w:r>
      <w:r w:rsidRPr="00D405C3">
        <w:rPr>
          <w:sz w:val="16"/>
        </w:rPr>
        <w:t>,” he says.</w:t>
      </w:r>
    </w:p>
    <w:p w14:paraId="53172FE1" w14:textId="77777777" w:rsidR="00C25714" w:rsidRPr="00D405C3" w:rsidRDefault="00C25714" w:rsidP="00C25714">
      <w:pPr>
        <w:rPr>
          <w:sz w:val="16"/>
        </w:rPr>
      </w:pPr>
      <w:r w:rsidRPr="00D405C3">
        <w:rPr>
          <w:sz w:val="16"/>
        </w:rPr>
        <w:t>WITH BLOCKCHAIN, YOU DON’T NEED TO DEPEND ON A CENTRALIZED AUTHORITY.</w:t>
      </w:r>
    </w:p>
    <w:p w14:paraId="3B949C09" w14:textId="77777777" w:rsidR="00C25714" w:rsidRPr="00D405C3" w:rsidRDefault="00C25714" w:rsidP="00C25714">
      <w:pPr>
        <w:rPr>
          <w:sz w:val="16"/>
        </w:rPr>
      </w:pPr>
      <w:r w:rsidRPr="00D405C3">
        <w:rPr>
          <w:sz w:val="16"/>
        </w:rPr>
        <w:t xml:space="preserve">Broadly speaking, </w:t>
      </w:r>
      <w:r w:rsidRPr="00301560">
        <w:rPr>
          <w:rStyle w:val="StyleUnderline"/>
          <w:highlight w:val="cyan"/>
        </w:rPr>
        <w:t>blockchain could serve socialists</w:t>
      </w:r>
      <w:r w:rsidRPr="00D405C3">
        <w:rPr>
          <w:rStyle w:val="StyleUnderline"/>
        </w:rPr>
        <w:t xml:space="preserve"> in two ways. The narrow option is to use blockchain technologies to </w:t>
      </w:r>
      <w:r w:rsidRPr="00301560">
        <w:rPr>
          <w:rStyle w:val="Emphasis"/>
          <w:highlight w:val="cyan"/>
        </w:rPr>
        <w:t>better organize</w:t>
      </w:r>
      <w:r w:rsidRPr="00D405C3">
        <w:rPr>
          <w:rStyle w:val="StyleUnderline"/>
        </w:rPr>
        <w:t xml:space="preserve">. A cryptocurrency might be used to </w:t>
      </w:r>
      <w:r w:rsidRPr="00301560">
        <w:rPr>
          <w:rStyle w:val="StyleUnderline"/>
          <w:highlight w:val="cyan"/>
        </w:rPr>
        <w:t>allow</w:t>
      </w:r>
      <w:r w:rsidRPr="00D405C3">
        <w:rPr>
          <w:rStyle w:val="StyleUnderline"/>
        </w:rPr>
        <w:t xml:space="preserve"> </w:t>
      </w:r>
      <w:r w:rsidRPr="00D405C3">
        <w:rPr>
          <w:rStyle w:val="Emphasis"/>
        </w:rPr>
        <w:t xml:space="preserve">money </w:t>
      </w:r>
      <w:r w:rsidRPr="00301560">
        <w:rPr>
          <w:rStyle w:val="Emphasis"/>
          <w:highlight w:val="cyan"/>
        </w:rPr>
        <w:t>transfers</w:t>
      </w:r>
      <w:r w:rsidRPr="00301560">
        <w:rPr>
          <w:rStyle w:val="StyleUnderline"/>
          <w:highlight w:val="cyan"/>
        </w:rPr>
        <w:t xml:space="preserve"> to</w:t>
      </w:r>
      <w:r w:rsidRPr="00D405C3">
        <w:rPr>
          <w:rStyle w:val="StyleUnderline"/>
        </w:rPr>
        <w:t xml:space="preserve"> </w:t>
      </w:r>
      <w:r w:rsidRPr="00D405C3">
        <w:rPr>
          <w:rStyle w:val="Emphasis"/>
        </w:rPr>
        <w:t xml:space="preserve">persecuted </w:t>
      </w:r>
      <w:r w:rsidRPr="00301560">
        <w:rPr>
          <w:rStyle w:val="Emphasis"/>
          <w:highlight w:val="cyan"/>
        </w:rPr>
        <w:t>activists</w:t>
      </w:r>
      <w:r w:rsidRPr="00D405C3">
        <w:rPr>
          <w:sz w:val="16"/>
        </w:rPr>
        <w:t xml:space="preserve">, </w:t>
      </w:r>
      <w:proofErr w:type="gramStart"/>
      <w:r w:rsidRPr="00D405C3">
        <w:rPr>
          <w:sz w:val="16"/>
        </w:rPr>
        <w:t>similar to</w:t>
      </w:r>
      <w:proofErr w:type="gramEnd"/>
      <w:r w:rsidRPr="00D405C3">
        <w:rPr>
          <w:sz w:val="16"/>
        </w:rPr>
        <w:t xml:space="preserve"> how Wikileaks received donations in bitcoin after its accounts were blocked for leaking classified information. Nigerian activists have used cryptocurrencies to raise funds for their recent </w:t>
      </w:r>
      <w:proofErr w:type="gramStart"/>
      <w:r w:rsidRPr="00D405C3">
        <w:rPr>
          <w:sz w:val="16"/>
        </w:rPr>
        <w:t>protests against</w:t>
      </w:r>
      <w:proofErr w:type="gramEnd"/>
      <w:r w:rsidRPr="00D405C3">
        <w:rPr>
          <w:sz w:val="16"/>
        </w:rPr>
        <w:t xml:space="preserve"> police brutality, after traditional banking channels were shut off. “For socialists, </w:t>
      </w:r>
      <w:r w:rsidRPr="00D405C3">
        <w:rPr>
          <w:rStyle w:val="StyleUnderline"/>
        </w:rPr>
        <w:t xml:space="preserve">it could be good to organize </w:t>
      </w:r>
      <w:r w:rsidRPr="00301560">
        <w:rPr>
          <w:rStyle w:val="Emphasis"/>
          <w:highlight w:val="cyan"/>
        </w:rPr>
        <w:t>without</w:t>
      </w:r>
      <w:r w:rsidRPr="00D405C3">
        <w:rPr>
          <w:rStyle w:val="StyleUnderline"/>
        </w:rPr>
        <w:t xml:space="preserve"> taking </w:t>
      </w:r>
      <w:r w:rsidRPr="00301560">
        <w:rPr>
          <w:rStyle w:val="StyleUnderline"/>
          <w:highlight w:val="cyan"/>
        </w:rPr>
        <w:t xml:space="preserve">a </w:t>
      </w:r>
      <w:r w:rsidRPr="00301560">
        <w:rPr>
          <w:rStyle w:val="Emphasis"/>
          <w:highlight w:val="cyan"/>
        </w:rPr>
        <w:t>detour</w:t>
      </w:r>
      <w:r w:rsidRPr="00301560">
        <w:rPr>
          <w:rStyle w:val="StyleUnderline"/>
          <w:highlight w:val="cyan"/>
        </w:rPr>
        <w:t xml:space="preserve"> through </w:t>
      </w:r>
      <w:r w:rsidRPr="00301560">
        <w:rPr>
          <w:rStyle w:val="Emphasis"/>
          <w:highlight w:val="cyan"/>
        </w:rPr>
        <w:t>large</w:t>
      </w:r>
      <w:r w:rsidRPr="00D405C3">
        <w:rPr>
          <w:rStyle w:val="Emphasis"/>
        </w:rPr>
        <w:t xml:space="preserve"> capitalist </w:t>
      </w:r>
      <w:r w:rsidRPr="00301560">
        <w:rPr>
          <w:rStyle w:val="Emphasis"/>
          <w:highlight w:val="cyan"/>
        </w:rPr>
        <w:t>companies</w:t>
      </w:r>
      <w:r w:rsidRPr="00D405C3">
        <w:rPr>
          <w:rStyle w:val="StyleUnderline"/>
        </w:rPr>
        <w:t xml:space="preserve">, whose </w:t>
      </w:r>
      <w:r w:rsidRPr="00D405C3">
        <w:rPr>
          <w:rStyle w:val="Emphasis"/>
        </w:rPr>
        <w:t>interests</w:t>
      </w:r>
      <w:r w:rsidRPr="00D405C3">
        <w:rPr>
          <w:rStyle w:val="StyleUnderline"/>
        </w:rPr>
        <w:t xml:space="preserve"> are </w:t>
      </w:r>
      <w:r w:rsidRPr="00D405C3">
        <w:rPr>
          <w:rStyle w:val="Emphasis"/>
        </w:rPr>
        <w:t>anti-aligned</w:t>
      </w:r>
      <w:r w:rsidRPr="00D405C3">
        <w:rPr>
          <w:rStyle w:val="StyleUnderline"/>
        </w:rPr>
        <w:t xml:space="preserve"> with yours</w:t>
      </w:r>
      <w:r w:rsidRPr="00D405C3">
        <w:rPr>
          <w:sz w:val="16"/>
        </w:rPr>
        <w:t>,” says McKeever.</w:t>
      </w:r>
    </w:p>
    <w:p w14:paraId="4F32E22E" w14:textId="77777777" w:rsidR="00C25714" w:rsidRPr="00D405C3" w:rsidRDefault="00C25714" w:rsidP="00C25714">
      <w:pPr>
        <w:rPr>
          <w:sz w:val="16"/>
        </w:rPr>
      </w:pPr>
      <w:r w:rsidRPr="00D405C3">
        <w:rPr>
          <w:sz w:val="16"/>
        </w:rPr>
        <w:t xml:space="preserve">But </w:t>
      </w:r>
      <w:r w:rsidRPr="00D405C3">
        <w:rPr>
          <w:rStyle w:val="StyleUnderline"/>
        </w:rPr>
        <w:t xml:space="preserve">beyond that, </w:t>
      </w:r>
      <w:r w:rsidRPr="00301560">
        <w:rPr>
          <w:rStyle w:val="StyleUnderline"/>
          <w:highlight w:val="cyan"/>
        </w:rPr>
        <w:t>blockchain might</w:t>
      </w:r>
      <w:r w:rsidRPr="00D405C3">
        <w:rPr>
          <w:rStyle w:val="StyleUnderline"/>
        </w:rPr>
        <w:t xml:space="preserve"> also be </w:t>
      </w:r>
      <w:r w:rsidRPr="00D405C3">
        <w:rPr>
          <w:rStyle w:val="Emphasis"/>
        </w:rPr>
        <w:t>useful</w:t>
      </w:r>
      <w:r w:rsidRPr="00D405C3">
        <w:rPr>
          <w:rStyle w:val="StyleUnderline"/>
        </w:rPr>
        <w:t xml:space="preserve"> to </w:t>
      </w:r>
      <w:r w:rsidRPr="00301560">
        <w:rPr>
          <w:rStyle w:val="Emphasis"/>
          <w:highlight w:val="cyan"/>
        </w:rPr>
        <w:t>build a socialist economy</w:t>
      </w:r>
      <w:r w:rsidRPr="00D405C3">
        <w:rPr>
          <w:sz w:val="16"/>
        </w:rPr>
        <w:t xml:space="preserve">. Adrian mentions a hypothetical case in which </w:t>
      </w:r>
      <w:r w:rsidRPr="00D405C3">
        <w:rPr>
          <w:rStyle w:val="StyleUnderline"/>
        </w:rPr>
        <w:t xml:space="preserve">the government might be able </w:t>
      </w:r>
      <w:r w:rsidRPr="00301560">
        <w:rPr>
          <w:rStyle w:val="StyleUnderline"/>
          <w:highlight w:val="cyan"/>
        </w:rPr>
        <w:t xml:space="preserve">to </w:t>
      </w:r>
      <w:r w:rsidRPr="00301560">
        <w:rPr>
          <w:rStyle w:val="Emphasis"/>
          <w:highlight w:val="cyan"/>
        </w:rPr>
        <w:t>distribute</w:t>
      </w:r>
      <w:r w:rsidRPr="00D405C3">
        <w:rPr>
          <w:rStyle w:val="StyleUnderline"/>
        </w:rPr>
        <w:t xml:space="preserve"> housing </w:t>
      </w:r>
      <w:r w:rsidRPr="00301560">
        <w:rPr>
          <w:rStyle w:val="StyleUnderline"/>
          <w:highlight w:val="cyan"/>
        </w:rPr>
        <w:t>through</w:t>
      </w:r>
      <w:r w:rsidRPr="00D405C3">
        <w:rPr>
          <w:rStyle w:val="StyleUnderline"/>
        </w:rPr>
        <w:t xml:space="preserve"> blockchain and </w:t>
      </w:r>
      <w:r w:rsidRPr="00301560">
        <w:rPr>
          <w:rStyle w:val="Emphasis"/>
          <w:highlight w:val="cyan"/>
        </w:rPr>
        <w:t>crypto</w:t>
      </w:r>
      <w:r w:rsidRPr="00D405C3">
        <w:rPr>
          <w:rStyle w:val="StyleUnderline"/>
        </w:rPr>
        <w:t>currencies</w:t>
      </w:r>
      <w:r w:rsidRPr="00D405C3">
        <w:rPr>
          <w:sz w:val="16"/>
        </w:rPr>
        <w:t>.</w:t>
      </w:r>
    </w:p>
    <w:p w14:paraId="6E1BE18A" w14:textId="77777777" w:rsidR="00C25714" w:rsidRPr="00D405C3" w:rsidRDefault="00C25714" w:rsidP="00C25714">
      <w:pPr>
        <w:rPr>
          <w:sz w:val="16"/>
        </w:rPr>
      </w:pPr>
      <w:r w:rsidRPr="00D405C3">
        <w:rPr>
          <w:sz w:val="16"/>
        </w:rPr>
        <w:t>Capitalism, says Adrian, allows individuals to accumulate infinite amounts of capital, and in turn buy up houses as investments. To transition this to a system based on need, a token, or coin, which gives every citizen the right to a house, could be used. The community would then decide which categories of people are eligible for which houses. A single person, for example, might get a different token, and in turn access to a different selection of houses, than a couple with three children. In this way, blockchain would allow socialists to distribute goods and services without a market. “We need to distribute housing based on need, instead of through the market,” Adrian says.</w:t>
      </w:r>
    </w:p>
    <w:p w14:paraId="3EA85B60" w14:textId="77777777" w:rsidR="00C25714" w:rsidRPr="00D405C3" w:rsidRDefault="00C25714" w:rsidP="00C25714">
      <w:pPr>
        <w:rPr>
          <w:sz w:val="16"/>
        </w:rPr>
      </w:pPr>
      <w:r w:rsidRPr="00D405C3">
        <w:rPr>
          <w:sz w:val="16"/>
        </w:rPr>
        <w:t xml:space="preserve">The Venezuelan experiment with the </w:t>
      </w:r>
      <w:proofErr w:type="spellStart"/>
      <w:r w:rsidRPr="00D405C3">
        <w:rPr>
          <w:sz w:val="16"/>
        </w:rPr>
        <w:t>petro</w:t>
      </w:r>
      <w:proofErr w:type="spellEnd"/>
      <w:r w:rsidRPr="00D405C3">
        <w:rPr>
          <w:sz w:val="16"/>
        </w:rPr>
        <w:t>, a cryptocurrency backed up by oil, is the odd one out. The attempt had more to do with evading U.S. sanctions than moving to socialism.</w:t>
      </w:r>
    </w:p>
    <w:p w14:paraId="5BC64F9C" w14:textId="77777777" w:rsidR="00C25714" w:rsidRPr="00D405C3" w:rsidRDefault="00C25714" w:rsidP="00C25714">
      <w:pPr>
        <w:rPr>
          <w:sz w:val="16"/>
        </w:rPr>
      </w:pPr>
      <w:r w:rsidRPr="00D405C3">
        <w:rPr>
          <w:sz w:val="16"/>
        </w:rPr>
        <w:t xml:space="preserve">But even beyond Venezuela, traditional libertarians don’t agree with the </w:t>
      </w:r>
      <w:proofErr w:type="spellStart"/>
      <w:r w:rsidRPr="00D405C3">
        <w:rPr>
          <w:sz w:val="16"/>
        </w:rPr>
        <w:t>cryptosocialists</w:t>
      </w:r>
      <w:proofErr w:type="spellEnd"/>
      <w:r w:rsidRPr="00D405C3">
        <w:rPr>
          <w:sz w:val="16"/>
        </w:rPr>
        <w:t xml:space="preserve">’ views. “Cryptocurrency technology is fundamentally libertarian,” says Diego </w:t>
      </w:r>
      <w:proofErr w:type="spellStart"/>
      <w:r w:rsidRPr="00D405C3">
        <w:rPr>
          <w:sz w:val="16"/>
        </w:rPr>
        <w:t>Zuluaga</w:t>
      </w:r>
      <w:proofErr w:type="spellEnd"/>
      <w:r w:rsidRPr="00D405C3">
        <w:rPr>
          <w:sz w:val="16"/>
        </w:rPr>
        <w:t xml:space="preserve">, associate director of financial regulation studies at the libertarian </w:t>
      </w:r>
      <w:proofErr w:type="gramStart"/>
      <w:r w:rsidRPr="00D405C3">
        <w:rPr>
          <w:sz w:val="16"/>
        </w:rPr>
        <w:t>think</w:t>
      </w:r>
      <w:proofErr w:type="gramEnd"/>
      <w:r w:rsidRPr="00D405C3">
        <w:rPr>
          <w:sz w:val="16"/>
        </w:rPr>
        <w:t xml:space="preserve"> tank Cato Institute.</w:t>
      </w:r>
    </w:p>
    <w:p w14:paraId="61E8F66D" w14:textId="77777777" w:rsidR="00C25714" w:rsidRPr="00D405C3" w:rsidRDefault="00C25714" w:rsidP="00C25714">
      <w:pPr>
        <w:rPr>
          <w:sz w:val="16"/>
        </w:rPr>
      </w:pPr>
      <w:r w:rsidRPr="00D405C3">
        <w:rPr>
          <w:sz w:val="16"/>
        </w:rPr>
        <w:t xml:space="preserve">For him, libertarianism doesn’t just mean free markets. He argues that cryptocurrencies preserve the ability of individuals to do with their money as they please, instead of centralizing that power. And for </w:t>
      </w:r>
      <w:proofErr w:type="spellStart"/>
      <w:r w:rsidRPr="00D405C3">
        <w:rPr>
          <w:sz w:val="16"/>
        </w:rPr>
        <w:t>Zuluaga</w:t>
      </w:r>
      <w:proofErr w:type="spellEnd"/>
      <w:r w:rsidRPr="00D405C3">
        <w:rPr>
          <w:sz w:val="16"/>
        </w:rPr>
        <w:t xml:space="preserve">, the plans of leftists like Adrian run counter to that fundamental libertarian belief about </w:t>
      </w:r>
      <w:proofErr w:type="spellStart"/>
      <w:r w:rsidRPr="00D405C3">
        <w:rPr>
          <w:sz w:val="16"/>
        </w:rPr>
        <w:t>cryprocurrencies</w:t>
      </w:r>
      <w:proofErr w:type="spellEnd"/>
      <w:r w:rsidRPr="00D405C3">
        <w:rPr>
          <w:sz w:val="16"/>
        </w:rPr>
        <w:t>. “Most socialists like hierarchies,” he says. “They just want to replace private sector hierarchies with public sector ones.”</w:t>
      </w:r>
    </w:p>
    <w:p w14:paraId="41429CDF" w14:textId="77777777" w:rsidR="00C25714" w:rsidRPr="00D405C3" w:rsidRDefault="00C25714" w:rsidP="00C25714">
      <w:pPr>
        <w:rPr>
          <w:sz w:val="16"/>
        </w:rPr>
      </w:pPr>
      <w:r w:rsidRPr="00D405C3">
        <w:rPr>
          <w:sz w:val="16"/>
        </w:rPr>
        <w:t xml:space="preserve">“They don’t know what they’re talking about,” responds Adrian, noting how capitalist economies are still highly centralized. </w:t>
      </w:r>
      <w:proofErr w:type="spellStart"/>
      <w:r w:rsidRPr="00D405C3">
        <w:rPr>
          <w:sz w:val="16"/>
        </w:rPr>
        <w:t>Cryptosocialists</w:t>
      </w:r>
      <w:proofErr w:type="spellEnd"/>
      <w:r w:rsidRPr="00D405C3">
        <w:rPr>
          <w:sz w:val="16"/>
        </w:rPr>
        <w:t xml:space="preserve"> argue that turning to blockchain could eliminate bureaucrats from the equation. “With blockchain, you don’t need to depend on a centralized authority,” Adrian says, returning to his housing example. “The alternative is for a socialist government to organize the housing supply, which creates technocratic dependencies.”</w:t>
      </w:r>
    </w:p>
    <w:p w14:paraId="3388F8B8" w14:textId="77777777" w:rsidR="00C25714" w:rsidRPr="00F20D5B" w:rsidRDefault="00C25714" w:rsidP="00C25714">
      <w:pPr>
        <w:rPr>
          <w:sz w:val="16"/>
        </w:rPr>
      </w:pPr>
      <w:r w:rsidRPr="00D405C3">
        <w:rPr>
          <w:rStyle w:val="StyleUnderline"/>
        </w:rPr>
        <w:t>Block</w:t>
      </w:r>
      <w:r w:rsidRPr="00301560">
        <w:rPr>
          <w:rStyle w:val="Emphasis"/>
          <w:highlight w:val="cyan"/>
        </w:rPr>
        <w:t>chain</w:t>
      </w:r>
      <w:r w:rsidRPr="00D405C3">
        <w:rPr>
          <w:rStyle w:val="StyleUnderline"/>
        </w:rPr>
        <w:t xml:space="preserve"> would</w:t>
      </w:r>
      <w:r w:rsidRPr="00D405C3">
        <w:rPr>
          <w:sz w:val="16"/>
        </w:rPr>
        <w:t xml:space="preserve"> also </w:t>
      </w:r>
      <w:r w:rsidRPr="00D405C3">
        <w:rPr>
          <w:rStyle w:val="StyleUnderline"/>
        </w:rPr>
        <w:t xml:space="preserve">be </w:t>
      </w:r>
      <w:r w:rsidRPr="00301560">
        <w:rPr>
          <w:rStyle w:val="Emphasis"/>
          <w:highlight w:val="cyan"/>
        </w:rPr>
        <w:t>open source</w:t>
      </w:r>
      <w:r w:rsidRPr="00301560">
        <w:rPr>
          <w:rStyle w:val="StyleUnderline"/>
          <w:highlight w:val="cyan"/>
        </w:rPr>
        <w:t xml:space="preserve">, </w:t>
      </w:r>
      <w:r w:rsidRPr="00301560">
        <w:rPr>
          <w:rStyle w:val="Emphasis"/>
          <w:highlight w:val="cyan"/>
        </w:rPr>
        <w:t>allow</w:t>
      </w:r>
      <w:r w:rsidRPr="00D405C3">
        <w:rPr>
          <w:rStyle w:val="StyleUnderline"/>
        </w:rPr>
        <w:t xml:space="preserve">ing </w:t>
      </w:r>
      <w:r w:rsidRPr="00301560">
        <w:rPr>
          <w:rStyle w:val="StyleUnderline"/>
          <w:highlight w:val="cyan"/>
        </w:rPr>
        <w:t xml:space="preserve">citizens to </w:t>
      </w:r>
      <w:r w:rsidRPr="00301560">
        <w:rPr>
          <w:rStyle w:val="Emphasis"/>
          <w:highlight w:val="cyan"/>
        </w:rPr>
        <w:t>review</w:t>
      </w:r>
      <w:r w:rsidRPr="00D405C3">
        <w:rPr>
          <w:rStyle w:val="StyleUnderline"/>
        </w:rPr>
        <w:t xml:space="preserve"> the software underlying government </w:t>
      </w:r>
      <w:r w:rsidRPr="00301560">
        <w:rPr>
          <w:rStyle w:val="StyleUnderline"/>
          <w:highlight w:val="cyan"/>
        </w:rPr>
        <w:t>decisions</w:t>
      </w:r>
      <w:r w:rsidRPr="00D405C3">
        <w:rPr>
          <w:rStyle w:val="StyleUnderline"/>
        </w:rPr>
        <w:t xml:space="preserve">. In a sense, </w:t>
      </w:r>
      <w:r w:rsidRPr="00301560">
        <w:rPr>
          <w:rStyle w:val="StyleUnderline"/>
          <w:highlight w:val="cyan"/>
        </w:rPr>
        <w:t>it would</w:t>
      </w:r>
      <w:r w:rsidRPr="00D405C3">
        <w:rPr>
          <w:rStyle w:val="StyleUnderline"/>
        </w:rPr>
        <w:t xml:space="preserve"> help </w:t>
      </w:r>
      <w:r w:rsidRPr="00301560">
        <w:rPr>
          <w:rStyle w:val="Emphasis"/>
          <w:highlight w:val="cyan"/>
        </w:rPr>
        <w:t>avoid</w:t>
      </w:r>
      <w:r w:rsidRPr="00301560">
        <w:rPr>
          <w:rStyle w:val="StyleUnderline"/>
          <w:highlight w:val="cyan"/>
        </w:rPr>
        <w:t xml:space="preserve"> an </w:t>
      </w:r>
      <w:r w:rsidRPr="00301560">
        <w:rPr>
          <w:rStyle w:val="Emphasis"/>
          <w:highlight w:val="cyan"/>
        </w:rPr>
        <w:t>age-old problem</w:t>
      </w:r>
      <w:r w:rsidRPr="00D405C3">
        <w:rPr>
          <w:rStyle w:val="StyleUnderline"/>
        </w:rPr>
        <w:t xml:space="preserve"> for socialism: </w:t>
      </w:r>
      <w:r w:rsidRPr="00301560">
        <w:rPr>
          <w:rStyle w:val="StyleUnderline"/>
          <w:highlight w:val="cyan"/>
        </w:rPr>
        <w:t>that</w:t>
      </w:r>
      <w:r w:rsidRPr="00D405C3">
        <w:rPr>
          <w:rStyle w:val="StyleUnderline"/>
        </w:rPr>
        <w:t xml:space="preserve"> its </w:t>
      </w:r>
      <w:r w:rsidRPr="00301560">
        <w:rPr>
          <w:rStyle w:val="Emphasis"/>
          <w:highlight w:val="cyan"/>
        </w:rPr>
        <w:t>utopian</w:t>
      </w:r>
      <w:r w:rsidRPr="00301560">
        <w:rPr>
          <w:rStyle w:val="StyleUnderline"/>
          <w:highlight w:val="cyan"/>
        </w:rPr>
        <w:t xml:space="preserve"> sentiments</w:t>
      </w:r>
      <w:r w:rsidRPr="00D405C3">
        <w:rPr>
          <w:rStyle w:val="StyleUnderline"/>
        </w:rPr>
        <w:t xml:space="preserve"> tend to get </w:t>
      </w:r>
      <w:r w:rsidRPr="00301560">
        <w:rPr>
          <w:rStyle w:val="Emphasis"/>
          <w:highlight w:val="cyan"/>
        </w:rPr>
        <w:t>bog</w:t>
      </w:r>
      <w:r w:rsidRPr="00D405C3">
        <w:rPr>
          <w:rStyle w:val="Emphasis"/>
        </w:rPr>
        <w:t xml:space="preserve">ged </w:t>
      </w:r>
      <w:r w:rsidRPr="00301560">
        <w:rPr>
          <w:rStyle w:val="Emphasis"/>
          <w:highlight w:val="cyan"/>
        </w:rPr>
        <w:t>down</w:t>
      </w:r>
      <w:r w:rsidRPr="00301560">
        <w:rPr>
          <w:rStyle w:val="StyleUnderline"/>
          <w:highlight w:val="cyan"/>
        </w:rPr>
        <w:t xml:space="preserve"> in</w:t>
      </w:r>
      <w:r w:rsidRPr="00D405C3">
        <w:rPr>
          <w:rStyle w:val="StyleUnderline"/>
        </w:rPr>
        <w:t xml:space="preserve"> stale </w:t>
      </w:r>
      <w:r w:rsidRPr="00301560">
        <w:rPr>
          <w:rStyle w:val="Emphasis"/>
          <w:highlight w:val="cyan"/>
        </w:rPr>
        <w:t>bureaucracies</w:t>
      </w:r>
      <w:r w:rsidRPr="00D405C3">
        <w:rPr>
          <w:sz w:val="16"/>
        </w:rPr>
        <w:t xml:space="preserve">. To back this up, Adrian references socialist philosopher Friedrich Engels: “He said that we need to transition the state </w:t>
      </w:r>
      <w:proofErr w:type="gramStart"/>
      <w:r w:rsidRPr="00D405C3">
        <w:rPr>
          <w:sz w:val="16"/>
        </w:rPr>
        <w:t>from a government of people,</w:t>
      </w:r>
      <w:proofErr w:type="gramEnd"/>
      <w:r w:rsidRPr="00D405C3">
        <w:rPr>
          <w:sz w:val="16"/>
        </w:rPr>
        <w:t xml:space="preserve"> to the administration of things.” Perhaps </w:t>
      </w:r>
      <w:r w:rsidRPr="00301560">
        <w:rPr>
          <w:rStyle w:val="Emphasis"/>
          <w:sz w:val="26"/>
          <w:szCs w:val="28"/>
          <w:highlight w:val="cyan"/>
        </w:rPr>
        <w:t>blockchain is the revolution</w:t>
      </w:r>
      <w:r w:rsidRPr="00D405C3">
        <w:rPr>
          <w:rStyle w:val="Emphasis"/>
          <w:sz w:val="26"/>
          <w:szCs w:val="28"/>
        </w:rPr>
        <w:t xml:space="preserve"> that </w:t>
      </w:r>
      <w:r w:rsidRPr="00301560">
        <w:rPr>
          <w:rStyle w:val="Emphasis"/>
          <w:sz w:val="26"/>
          <w:szCs w:val="28"/>
          <w:highlight w:val="cyan"/>
        </w:rPr>
        <w:t>socialism needs</w:t>
      </w:r>
      <w:r w:rsidRPr="00D405C3">
        <w:rPr>
          <w:sz w:val="16"/>
        </w:rPr>
        <w:t>.</w:t>
      </w:r>
    </w:p>
    <w:p w14:paraId="28BA7F4A" w14:textId="77777777" w:rsidR="00C25714" w:rsidRDefault="00C25714" w:rsidP="00C25714">
      <w:pPr>
        <w:pStyle w:val="Heading3"/>
      </w:pPr>
      <w:r>
        <w:lastRenderedPageBreak/>
        <w:t xml:space="preserve">Extra </w:t>
      </w:r>
    </w:p>
    <w:p w14:paraId="15B2088F" w14:textId="77777777" w:rsidR="00C25714" w:rsidRDefault="00C25714" w:rsidP="00C25714">
      <w:pPr>
        <w:pStyle w:val="Heading4"/>
      </w:pPr>
      <w:r>
        <w:t xml:space="preserve">The </w:t>
      </w:r>
      <w:r>
        <w:rPr>
          <w:u w:val="single"/>
        </w:rPr>
        <w:t>overall</w:t>
      </w:r>
      <w:r>
        <w:t xml:space="preserve"> environment is </w:t>
      </w:r>
      <w:r>
        <w:rPr>
          <w:u w:val="single"/>
        </w:rPr>
        <w:t>resilient</w:t>
      </w:r>
      <w:r>
        <w:t xml:space="preserve">---‘existential’ threats are </w:t>
      </w:r>
      <w:r>
        <w:rPr>
          <w:u w:val="single"/>
        </w:rPr>
        <w:t>false</w:t>
      </w:r>
    </w:p>
    <w:p w14:paraId="69FF2525" w14:textId="77777777" w:rsidR="00C25714" w:rsidRDefault="00C25714" w:rsidP="00C25714">
      <w:r>
        <w:t xml:space="preserve">Ronald </w:t>
      </w:r>
      <w:r w:rsidRPr="0042595D">
        <w:rPr>
          <w:rStyle w:val="Style13ptBold"/>
        </w:rPr>
        <w:t>Bailey 20</w:t>
      </w:r>
      <w:r>
        <w:t xml:space="preserve">, Science Correspondent at Reason, Member of the Society of Environmental Journalists and the American Society for Bioethics and Humanities, “The Global Environmental Apocalypse Has Been Canceled”, Reason Magazine, 8/1/2020, </w:t>
      </w:r>
      <w:hyperlink r:id="rId13" w:history="1">
        <w:r w:rsidRPr="00DD73B7">
          <w:rPr>
            <w:rStyle w:val="Hyperlink"/>
          </w:rPr>
          <w:t>https://reason.com/2020/08/01/the-global-environmental-apocalypse-has-been-canceled/</w:t>
        </w:r>
      </w:hyperlink>
      <w:r>
        <w:t xml:space="preserve"> [grammar edit]</w:t>
      </w:r>
    </w:p>
    <w:p w14:paraId="7C40FC6A" w14:textId="77777777" w:rsidR="00C25714" w:rsidRPr="00A915BF" w:rsidRDefault="00C25714" w:rsidP="00C25714">
      <w:pPr>
        <w:rPr>
          <w:rStyle w:val="StyleUnderline"/>
        </w:rPr>
      </w:pPr>
      <w:r w:rsidRPr="007A12C4">
        <w:rPr>
          <w:rStyle w:val="StyleUnderline"/>
          <w:highlight w:val="cyan"/>
        </w:rPr>
        <w:t>According to</w:t>
      </w:r>
      <w:r w:rsidRPr="00A915BF">
        <w:rPr>
          <w:sz w:val="16"/>
        </w:rPr>
        <w:t xml:space="preserve"> these </w:t>
      </w:r>
      <w:r w:rsidRPr="007A12C4">
        <w:rPr>
          <w:rStyle w:val="StyleUnderline"/>
          <w:highlight w:val="cyan"/>
        </w:rPr>
        <w:t>activists</w:t>
      </w:r>
      <w:r w:rsidRPr="00A915BF">
        <w:rPr>
          <w:sz w:val="16"/>
        </w:rPr>
        <w:t xml:space="preserve"> and politicians, </w:t>
      </w:r>
      <w:r w:rsidRPr="00A915BF">
        <w:rPr>
          <w:rStyle w:val="StyleUnderline"/>
        </w:rPr>
        <w:t xml:space="preserve">humanity is beset on all sides by </w:t>
      </w:r>
      <w:r w:rsidRPr="007A12C4">
        <w:rPr>
          <w:rStyle w:val="StyleUnderline"/>
          <w:highlight w:val="cyan"/>
        </w:rPr>
        <w:t>catastrophes</w:t>
      </w:r>
      <w:r w:rsidRPr="00A915BF">
        <w:rPr>
          <w:rStyle w:val="StyleUnderline"/>
        </w:rPr>
        <w:t xml:space="preserve"> that </w:t>
      </w:r>
      <w:r w:rsidRPr="007A12C4">
        <w:rPr>
          <w:rStyle w:val="StyleUnderline"/>
          <w:highlight w:val="cyan"/>
        </w:rPr>
        <w:t xml:space="preserve">could </w:t>
      </w:r>
      <w:r w:rsidRPr="007A12C4">
        <w:rPr>
          <w:rStyle w:val="Emphasis"/>
          <w:highlight w:val="cyan"/>
        </w:rPr>
        <w:t>kill</w:t>
      </w:r>
      <w:r w:rsidRPr="00A915BF">
        <w:rPr>
          <w:rStyle w:val="Emphasis"/>
        </w:rPr>
        <w:t xml:space="preserve"> off </w:t>
      </w:r>
      <w:r w:rsidRPr="007A12C4">
        <w:rPr>
          <w:rStyle w:val="Emphasis"/>
          <w:highlight w:val="cyan"/>
        </w:rPr>
        <w:t>civilization</w:t>
      </w:r>
      <w:r w:rsidRPr="00A915BF">
        <w:rPr>
          <w:sz w:val="16"/>
        </w:rPr>
        <w:t xml:space="preserve">, and maybe even our species. </w:t>
      </w:r>
      <w:r w:rsidRPr="00A915BF">
        <w:rPr>
          <w:rStyle w:val="StyleUnderline"/>
        </w:rPr>
        <w:t>Are they right?</w:t>
      </w:r>
    </w:p>
    <w:p w14:paraId="64207800" w14:textId="77777777" w:rsidR="00C25714" w:rsidRPr="00A915BF" w:rsidRDefault="00C25714" w:rsidP="00C25714">
      <w:pPr>
        <w:rPr>
          <w:sz w:val="16"/>
        </w:rPr>
      </w:pPr>
      <w:r w:rsidRPr="00A915BF">
        <w:rPr>
          <w:sz w:val="16"/>
        </w:rPr>
        <w:t xml:space="preserve">Absolutely not, answers the longtime environmental activist Michael </w:t>
      </w:r>
      <w:proofErr w:type="spellStart"/>
      <w:r w:rsidRPr="00A915BF">
        <w:rPr>
          <w:sz w:val="16"/>
        </w:rPr>
        <w:t>Shellenberger</w:t>
      </w:r>
      <w:proofErr w:type="spellEnd"/>
      <w:r w:rsidRPr="00A915BF">
        <w:rPr>
          <w:sz w:val="16"/>
        </w:rPr>
        <w:t xml:space="preserve"> in an engaging new book, Apocalypse Never: Why Environmental Alarmism Hurts Us All. "</w:t>
      </w:r>
      <w:r w:rsidRPr="007A12C4">
        <w:rPr>
          <w:rStyle w:val="StyleUnderline"/>
          <w:highlight w:val="cyan"/>
        </w:rPr>
        <w:t>Much</w:t>
      </w:r>
      <w:r w:rsidRPr="00A915BF">
        <w:rPr>
          <w:rStyle w:val="StyleUnderline"/>
        </w:rPr>
        <w:t xml:space="preserve"> of what people are being told about the environment</w:t>
      </w:r>
      <w:r w:rsidRPr="00A915BF">
        <w:rPr>
          <w:sz w:val="16"/>
        </w:rPr>
        <w:t xml:space="preserve">, including the climate, </w:t>
      </w:r>
      <w:r w:rsidRPr="007A12C4">
        <w:rPr>
          <w:rStyle w:val="StyleUnderline"/>
          <w:highlight w:val="cyan"/>
        </w:rPr>
        <w:t xml:space="preserve">is </w:t>
      </w:r>
      <w:r w:rsidRPr="007A12C4">
        <w:rPr>
          <w:rStyle w:val="Emphasis"/>
          <w:highlight w:val="cyan"/>
        </w:rPr>
        <w:t>wrong</w:t>
      </w:r>
      <w:r w:rsidRPr="00A915BF">
        <w:rPr>
          <w:sz w:val="16"/>
        </w:rPr>
        <w:t xml:space="preserve">, and we desperately need to get it right," he writes. "I decided to write Apocalypse Never after getting fed up with </w:t>
      </w:r>
      <w:r w:rsidRPr="00A915BF">
        <w:rPr>
          <w:rStyle w:val="StyleUnderline"/>
        </w:rPr>
        <w:t xml:space="preserve">the </w:t>
      </w:r>
      <w:r w:rsidRPr="007A12C4">
        <w:rPr>
          <w:rStyle w:val="Emphasis"/>
          <w:highlight w:val="cyan"/>
        </w:rPr>
        <w:t>exaggeration</w:t>
      </w:r>
      <w:r w:rsidRPr="00A915BF">
        <w:rPr>
          <w:rStyle w:val="StyleUnderline"/>
        </w:rPr>
        <w:t xml:space="preserve">, </w:t>
      </w:r>
      <w:r w:rsidRPr="00A915BF">
        <w:rPr>
          <w:rStyle w:val="Emphasis"/>
        </w:rPr>
        <w:t>alarmism</w:t>
      </w:r>
      <w:r w:rsidRPr="00A915BF">
        <w:rPr>
          <w:sz w:val="16"/>
        </w:rPr>
        <w:t xml:space="preserve">, and extremism that </w:t>
      </w:r>
      <w:r w:rsidRPr="00A915BF">
        <w:rPr>
          <w:rStyle w:val="StyleUnderline"/>
        </w:rPr>
        <w:t>are the enemy of</w:t>
      </w:r>
      <w:r w:rsidRPr="00A915BF">
        <w:rPr>
          <w:sz w:val="16"/>
        </w:rPr>
        <w:t xml:space="preserve"> positive, humanistic, and </w:t>
      </w:r>
      <w:r w:rsidRPr="00A915BF">
        <w:rPr>
          <w:rStyle w:val="StyleUnderline"/>
        </w:rPr>
        <w:t>rational environmentalism</w:t>
      </w:r>
      <w:r w:rsidRPr="00A915BF">
        <w:rPr>
          <w:sz w:val="16"/>
        </w:rPr>
        <w:t xml:space="preserve">." While fully acknowledging that significant global </w:t>
      </w:r>
      <w:r w:rsidRPr="007A12C4">
        <w:rPr>
          <w:rStyle w:val="Emphasis"/>
          <w:highlight w:val="cyan"/>
        </w:rPr>
        <w:t>environmental problems</w:t>
      </w:r>
      <w:r w:rsidRPr="00A915BF">
        <w:rPr>
          <w:sz w:val="16"/>
        </w:rPr>
        <w:t xml:space="preserve"> exist, </w:t>
      </w:r>
      <w:proofErr w:type="spellStart"/>
      <w:r w:rsidRPr="00A915BF">
        <w:rPr>
          <w:sz w:val="16"/>
        </w:rPr>
        <w:t>Shellenberger</w:t>
      </w:r>
      <w:proofErr w:type="spellEnd"/>
      <w:r w:rsidRPr="00A915BF">
        <w:rPr>
          <w:sz w:val="16"/>
        </w:rPr>
        <w:t xml:space="preserve"> argues that they </w:t>
      </w:r>
      <w:r w:rsidRPr="007A12C4">
        <w:rPr>
          <w:rStyle w:val="Emphasis"/>
          <w:highlight w:val="cyan"/>
        </w:rPr>
        <w:t>do not constitute</w:t>
      </w:r>
      <w:r w:rsidRPr="00A915BF">
        <w:rPr>
          <w:rStyle w:val="Emphasis"/>
        </w:rPr>
        <w:t xml:space="preserve"> inexorable </w:t>
      </w:r>
      <w:r w:rsidRPr="007A12C4">
        <w:rPr>
          <w:rStyle w:val="Emphasis"/>
          <w:highlight w:val="cyan"/>
        </w:rPr>
        <w:t>existential threats</w:t>
      </w:r>
      <w:r w:rsidRPr="00A915BF">
        <w:rPr>
          <w:sz w:val="16"/>
        </w:rPr>
        <w:t xml:space="preserve">. Economic </w:t>
      </w:r>
      <w:r w:rsidRPr="007A12C4">
        <w:rPr>
          <w:rStyle w:val="StyleUnderline"/>
          <w:highlight w:val="cyan"/>
        </w:rPr>
        <w:t xml:space="preserve">growth and </w:t>
      </w:r>
      <w:r w:rsidRPr="007A12C4">
        <w:rPr>
          <w:rStyle w:val="Emphasis"/>
          <w:highlight w:val="cyan"/>
        </w:rPr>
        <w:t>tech</w:t>
      </w:r>
      <w:r w:rsidRPr="00A915BF">
        <w:rPr>
          <w:sz w:val="16"/>
        </w:rPr>
        <w:t xml:space="preserve">nological </w:t>
      </w:r>
      <w:r w:rsidRPr="007A12C4">
        <w:rPr>
          <w:rStyle w:val="StyleUnderline"/>
          <w:highlight w:val="cyan"/>
        </w:rPr>
        <w:t>progress</w:t>
      </w:r>
      <w:r w:rsidRPr="00A915BF">
        <w:rPr>
          <w:sz w:val="16"/>
        </w:rPr>
        <w:t xml:space="preserve">, he says, </w:t>
      </w:r>
      <w:r w:rsidRPr="00A915BF">
        <w:rPr>
          <w:rStyle w:val="StyleUnderline"/>
        </w:rPr>
        <w:t xml:space="preserve">can </w:t>
      </w:r>
      <w:r w:rsidRPr="007A12C4">
        <w:rPr>
          <w:rStyle w:val="StyleUnderline"/>
          <w:highlight w:val="cyan"/>
        </w:rPr>
        <w:t>ameliorate them</w:t>
      </w:r>
      <w:r w:rsidRPr="00A915BF">
        <w:rPr>
          <w:sz w:val="16"/>
        </w:rPr>
        <w:t>.</w:t>
      </w:r>
    </w:p>
    <w:p w14:paraId="4CA87DD4" w14:textId="77777777" w:rsidR="00C25714" w:rsidRPr="00A915BF" w:rsidRDefault="00C25714" w:rsidP="00C25714">
      <w:pPr>
        <w:rPr>
          <w:sz w:val="16"/>
        </w:rPr>
      </w:pPr>
      <w:proofErr w:type="spellStart"/>
      <w:r w:rsidRPr="00A915BF">
        <w:rPr>
          <w:sz w:val="16"/>
        </w:rPr>
        <w:t>Shellenberger's</w:t>
      </w:r>
      <w:proofErr w:type="spellEnd"/>
      <w:r w:rsidRPr="00A915BF">
        <w:rPr>
          <w:sz w:val="16"/>
        </w:rPr>
        <w:t xml:space="preserve"> analysis relies on largely uncontroversial mainstream science, including reports from the Intergovernmental Panel on Climate Change (IPCC) and the Food and Agriculture Organization. And as a longstanding activist, </w:t>
      </w:r>
      <w:proofErr w:type="spellStart"/>
      <w:r w:rsidRPr="00A915BF">
        <w:rPr>
          <w:sz w:val="16"/>
        </w:rPr>
        <w:t>Shellenberger</w:t>
      </w:r>
      <w:proofErr w:type="spellEnd"/>
      <w:r w:rsidRPr="00A915BF">
        <w:rPr>
          <w:sz w:val="16"/>
        </w:rPr>
        <w:t xml:space="preserve"> is in a good position to parse the motives behind the purveyors of doom.</w:t>
      </w:r>
    </w:p>
    <w:p w14:paraId="76F00215" w14:textId="77777777" w:rsidR="00C25714" w:rsidRPr="00A915BF" w:rsidRDefault="00C25714" w:rsidP="00C25714">
      <w:pPr>
        <w:rPr>
          <w:sz w:val="16"/>
        </w:rPr>
      </w:pPr>
      <w:proofErr w:type="spellStart"/>
      <w:r w:rsidRPr="00A915BF">
        <w:rPr>
          <w:sz w:val="16"/>
        </w:rPr>
        <w:t>Shellenberger's</w:t>
      </w:r>
      <w:proofErr w:type="spellEnd"/>
      <w:r w:rsidRPr="00A915BF">
        <w:rPr>
          <w:sz w:val="16"/>
        </w:rPr>
        <w:t xml:space="preserve"> activism is the real deal. To raise a donation to the Rainforest Action Network, he charged his friends $5 to attend his 16th birthday party. At 17 he went to Nicaragua to experience the Sandinista revolution. In the 1990s he worked with the Landless Workers' Movement in Brazil.</w:t>
      </w:r>
    </w:p>
    <w:p w14:paraId="708CD830" w14:textId="77777777" w:rsidR="00C25714" w:rsidRPr="00A915BF" w:rsidRDefault="00C25714" w:rsidP="00C25714">
      <w:pPr>
        <w:rPr>
          <w:sz w:val="16"/>
        </w:rPr>
      </w:pPr>
      <w:r w:rsidRPr="00A915BF">
        <w:rPr>
          <w:sz w:val="16"/>
        </w:rPr>
        <w:t xml:space="preserve">In 2003, </w:t>
      </w:r>
      <w:proofErr w:type="spellStart"/>
      <w:r w:rsidRPr="00A915BF">
        <w:rPr>
          <w:sz w:val="16"/>
        </w:rPr>
        <w:t>Shellenberger</w:t>
      </w:r>
      <w:proofErr w:type="spellEnd"/>
      <w:r w:rsidRPr="00A915BF">
        <w:rPr>
          <w:sz w:val="16"/>
        </w:rPr>
        <w:t xml:space="preserve"> and allies launched the New Apollo Project to jumpstart a no-carbon energy revolution over the next 10 years. In 2008, Time named him "A Hero of the Environment." He co-founded the ecomodernist Breakthrough Institute, which advocates the use of advanced technologies such as nuclear power and agricultural biotechnology to decouple the economy from the ecology, allowing both humanity and the natural world to flourish. More recently, he founded Environmental Progress, which campaigns for, among other things, the deployment of clean modern nuclear power. He is an invited expert reviewer of the Intergovernmental Panel on Climate Change's next assessment report.</w:t>
      </w:r>
    </w:p>
    <w:p w14:paraId="664E8D51" w14:textId="77777777" w:rsidR="00C25714" w:rsidRPr="00A915BF" w:rsidRDefault="00C25714" w:rsidP="00C25714">
      <w:pPr>
        <w:rPr>
          <w:sz w:val="16"/>
        </w:rPr>
      </w:pPr>
      <w:r w:rsidRPr="00A915BF">
        <w:rPr>
          <w:sz w:val="16"/>
        </w:rPr>
        <w:t>Ohio Passes Controversial Conscience Clause for Doctors</w:t>
      </w:r>
    </w:p>
    <w:p w14:paraId="6E903B35" w14:textId="77777777" w:rsidR="00C25714" w:rsidRPr="00A915BF" w:rsidRDefault="00C25714" w:rsidP="00C25714">
      <w:pPr>
        <w:rPr>
          <w:sz w:val="16"/>
        </w:rPr>
      </w:pPr>
      <w:proofErr w:type="gramStart"/>
      <w:r w:rsidRPr="00A915BF">
        <w:rPr>
          <w:sz w:val="16"/>
        </w:rPr>
        <w:t>So</w:t>
      </w:r>
      <w:proofErr w:type="gramEnd"/>
      <w:r w:rsidRPr="00A915BF">
        <w:rPr>
          <w:sz w:val="16"/>
        </w:rPr>
        <w:t xml:space="preserve"> what does he say about climate change? "On behalf of environmentalists everywhere, I would like to formally apologize for the climate scare we created over the last 30 years," he wrote in an essay to promote his new book. "</w:t>
      </w:r>
      <w:r w:rsidRPr="0026544D">
        <w:rPr>
          <w:rStyle w:val="StyleUnderline"/>
          <w:highlight w:val="cyan"/>
        </w:rPr>
        <w:t>Climate</w:t>
      </w:r>
      <w:r w:rsidRPr="00A915BF">
        <w:rPr>
          <w:rStyle w:val="StyleUnderline"/>
        </w:rPr>
        <w:t xml:space="preserve"> change </w:t>
      </w:r>
      <w:r w:rsidRPr="0026544D">
        <w:rPr>
          <w:rStyle w:val="StyleUnderline"/>
          <w:highlight w:val="cyan"/>
        </w:rPr>
        <w:t>is</w:t>
      </w:r>
      <w:r w:rsidRPr="00A915BF">
        <w:rPr>
          <w:rStyle w:val="StyleUnderline"/>
        </w:rPr>
        <w:t xml:space="preserve"> happening. It's just </w:t>
      </w:r>
      <w:r w:rsidRPr="0026544D">
        <w:rPr>
          <w:rStyle w:val="Emphasis"/>
          <w:highlight w:val="cyan"/>
        </w:rPr>
        <w:t>not the end of the world</w:t>
      </w:r>
      <w:r w:rsidRPr="00A915BF">
        <w:rPr>
          <w:sz w:val="16"/>
        </w:rPr>
        <w:t xml:space="preserve">. It's not even our most serious environmental problem." </w:t>
      </w:r>
      <w:proofErr w:type="gramStart"/>
      <w:r w:rsidRPr="00A915BF">
        <w:rPr>
          <w:sz w:val="16"/>
        </w:rPr>
        <w:t>Needless to say, there</w:t>
      </w:r>
      <w:proofErr w:type="gramEnd"/>
      <w:r w:rsidRPr="00A915BF">
        <w:rPr>
          <w:sz w:val="16"/>
        </w:rPr>
        <w:t xml:space="preserve"> are environmentalists everywhere who do not believe they have anything to apologize for. A group of six researchers assembled by the widely respected Climate Feedback fact-checking consortium rated his article as having low scientific credibility.</w:t>
      </w:r>
    </w:p>
    <w:p w14:paraId="2E3C57D7" w14:textId="77777777" w:rsidR="00C25714" w:rsidRPr="00A915BF" w:rsidRDefault="00C25714" w:rsidP="00C25714">
      <w:pPr>
        <w:rPr>
          <w:sz w:val="16"/>
        </w:rPr>
      </w:pPr>
      <w:proofErr w:type="spellStart"/>
      <w:r w:rsidRPr="00A915BF">
        <w:rPr>
          <w:sz w:val="16"/>
        </w:rPr>
        <w:t>Shellenberger</w:t>
      </w:r>
      <w:proofErr w:type="spellEnd"/>
      <w:r w:rsidRPr="00A915BF">
        <w:rPr>
          <w:sz w:val="16"/>
        </w:rPr>
        <w:t xml:space="preserve"> doesn't devote much of Apocalypse Never to the science behind man-made climate change. He basically accepts the consensus that it's a significant problem and instead focuses on various claims about the harms it is supposedly already causing. In that promotional essay, he argues that (1) </w:t>
      </w:r>
      <w:r w:rsidRPr="007007BB">
        <w:rPr>
          <w:rStyle w:val="StyleUnderline"/>
          <w:highlight w:val="cyan"/>
        </w:rPr>
        <w:t>human[s]</w:t>
      </w:r>
      <w:r w:rsidRPr="00A915BF">
        <w:rPr>
          <w:rStyle w:val="StyleUnderline"/>
        </w:rPr>
        <w:t xml:space="preserve"> being </w:t>
      </w:r>
      <w:r w:rsidRPr="007007BB">
        <w:rPr>
          <w:rStyle w:val="StyleUnderline"/>
          <w:highlight w:val="cyan"/>
        </w:rPr>
        <w:t xml:space="preserve">are </w:t>
      </w:r>
      <w:r w:rsidRPr="007007BB">
        <w:rPr>
          <w:rStyle w:val="Emphasis"/>
          <w:highlight w:val="cyan"/>
        </w:rPr>
        <w:t>not</w:t>
      </w:r>
      <w:r w:rsidRPr="007007BB">
        <w:rPr>
          <w:rStyle w:val="StyleUnderline"/>
          <w:highlight w:val="cyan"/>
        </w:rPr>
        <w:t xml:space="preserve"> causing</w:t>
      </w:r>
      <w:r w:rsidRPr="00A915BF">
        <w:rPr>
          <w:rStyle w:val="StyleUnderline"/>
        </w:rPr>
        <w:t xml:space="preserve"> a </w:t>
      </w:r>
      <w:r w:rsidRPr="00A915BF">
        <w:rPr>
          <w:rStyle w:val="Emphasis"/>
        </w:rPr>
        <w:t xml:space="preserve">"sixth </w:t>
      </w:r>
      <w:r w:rsidRPr="007007BB">
        <w:rPr>
          <w:rStyle w:val="Emphasis"/>
          <w:highlight w:val="cyan"/>
        </w:rPr>
        <w:t>mass extinction</w:t>
      </w:r>
      <w:r w:rsidRPr="00A915BF">
        <w:rPr>
          <w:rStyle w:val="Emphasis"/>
        </w:rPr>
        <w:t>,"</w:t>
      </w:r>
      <w:r w:rsidRPr="00A915BF">
        <w:rPr>
          <w:sz w:val="16"/>
        </w:rPr>
        <w:t xml:space="preserve"> (2) </w:t>
      </w:r>
      <w:r w:rsidRPr="00A915BF">
        <w:rPr>
          <w:rStyle w:val="StyleUnderline"/>
        </w:rPr>
        <w:t xml:space="preserve">the </w:t>
      </w:r>
      <w:r w:rsidRPr="007007BB">
        <w:rPr>
          <w:rStyle w:val="StyleUnderline"/>
          <w:highlight w:val="cyan"/>
        </w:rPr>
        <w:t>Amazon</w:t>
      </w:r>
      <w:r w:rsidRPr="00A915BF">
        <w:rPr>
          <w:rStyle w:val="StyleUnderline"/>
        </w:rPr>
        <w:t xml:space="preserve"> rainforests </w:t>
      </w:r>
      <w:r w:rsidRPr="007007BB">
        <w:rPr>
          <w:rStyle w:val="StyleUnderline"/>
          <w:highlight w:val="cyan"/>
        </w:rPr>
        <w:t>are not the "lungs</w:t>
      </w:r>
      <w:r w:rsidRPr="00A915BF">
        <w:rPr>
          <w:rStyle w:val="StyleUnderline"/>
        </w:rPr>
        <w:t xml:space="preserve"> of the world,"</w:t>
      </w:r>
      <w:r w:rsidRPr="00A915BF">
        <w:rPr>
          <w:sz w:val="16"/>
        </w:rPr>
        <w:t xml:space="preserve"> (3) </w:t>
      </w:r>
      <w:r w:rsidRPr="00A915BF">
        <w:rPr>
          <w:rStyle w:val="StyleUnderline"/>
        </w:rPr>
        <w:t>climate change is not making natural disasters worse, and</w:t>
      </w:r>
      <w:r w:rsidRPr="00A915BF">
        <w:rPr>
          <w:sz w:val="16"/>
        </w:rPr>
        <w:t xml:space="preserve"> (4) </w:t>
      </w:r>
      <w:r w:rsidRPr="007007BB">
        <w:rPr>
          <w:rStyle w:val="StyleUnderline"/>
          <w:highlight w:val="cyan"/>
        </w:rPr>
        <w:t>fires</w:t>
      </w:r>
      <w:r w:rsidRPr="00A915BF">
        <w:rPr>
          <w:rStyle w:val="StyleUnderline"/>
        </w:rPr>
        <w:t xml:space="preserve"> have </w:t>
      </w:r>
      <w:r w:rsidRPr="007007BB">
        <w:rPr>
          <w:rStyle w:val="StyleUnderline"/>
          <w:highlight w:val="cyan"/>
        </w:rPr>
        <w:t>declined</w:t>
      </w:r>
      <w:r w:rsidRPr="00A915BF">
        <w:rPr>
          <w:rStyle w:val="StyleUnderline"/>
        </w:rPr>
        <w:t xml:space="preserve"> 25 percent around the world since 2003</w:t>
      </w:r>
      <w:r w:rsidRPr="00A915BF">
        <w:rPr>
          <w:sz w:val="16"/>
        </w:rPr>
        <w:t>.</w:t>
      </w:r>
    </w:p>
    <w:p w14:paraId="5C02A90C" w14:textId="77777777" w:rsidR="00C25714" w:rsidRPr="00A915BF" w:rsidRDefault="00C25714" w:rsidP="00C25714">
      <w:pPr>
        <w:rPr>
          <w:sz w:val="16"/>
        </w:rPr>
      </w:pPr>
      <w:proofErr w:type="spellStart"/>
      <w:r w:rsidRPr="00A915BF">
        <w:rPr>
          <w:sz w:val="16"/>
        </w:rPr>
        <w:t>Shellenberger</w:t>
      </w:r>
      <w:proofErr w:type="spellEnd"/>
      <w:r w:rsidRPr="00A915BF">
        <w:rPr>
          <w:sz w:val="16"/>
        </w:rPr>
        <w:t xml:space="preserve"> isn't denying the reality of man-made climate change. He's arguing that </w:t>
      </w:r>
      <w:r w:rsidRPr="007007BB">
        <w:rPr>
          <w:rStyle w:val="StyleUnderline"/>
          <w:highlight w:val="cyan"/>
        </w:rPr>
        <w:t>humanity is</w:t>
      </w:r>
      <w:r w:rsidRPr="00A915BF">
        <w:rPr>
          <w:rStyle w:val="StyleUnderline"/>
        </w:rPr>
        <w:t xml:space="preserve"> </w:t>
      </w:r>
      <w:r w:rsidRPr="00A915BF">
        <w:rPr>
          <w:rStyle w:val="Emphasis"/>
        </w:rPr>
        <w:t xml:space="preserve">already </w:t>
      </w:r>
      <w:r w:rsidRPr="007007BB">
        <w:rPr>
          <w:rStyle w:val="Emphasis"/>
          <w:highlight w:val="cyan"/>
        </w:rPr>
        <w:t>adapting</w:t>
      </w:r>
      <w:r w:rsidRPr="00A915BF">
        <w:rPr>
          <w:rStyle w:val="StyleUnderline"/>
        </w:rPr>
        <w:t xml:space="preserve"> to the ways climate change has been making weather patterns evolve, </w:t>
      </w:r>
      <w:r w:rsidRPr="007007BB">
        <w:rPr>
          <w:rStyle w:val="StyleUnderline"/>
          <w:highlight w:val="cyan"/>
        </w:rPr>
        <w:t>and</w:t>
      </w:r>
      <w:r w:rsidRPr="00A915BF">
        <w:rPr>
          <w:rStyle w:val="StyleUnderline"/>
        </w:rPr>
        <w:t xml:space="preserve"> that we </w:t>
      </w:r>
      <w:r w:rsidRPr="007007BB">
        <w:rPr>
          <w:rStyle w:val="Emphasis"/>
          <w:highlight w:val="cyan"/>
        </w:rPr>
        <w:t>will continue</w:t>
      </w:r>
      <w:r w:rsidRPr="00A915BF">
        <w:rPr>
          <w:rStyle w:val="StyleUnderline"/>
        </w:rPr>
        <w:t xml:space="preserve"> to adapt successfully in the future</w:t>
      </w:r>
      <w:r w:rsidRPr="00A915BF">
        <w:rPr>
          <w:sz w:val="16"/>
        </w:rPr>
        <w:t xml:space="preserve">. His book is ultimately a sustained argument that poverty is world's most important environmental problem, and that </w:t>
      </w:r>
      <w:r w:rsidRPr="00A915BF">
        <w:rPr>
          <w:rStyle w:val="StyleUnderline"/>
        </w:rPr>
        <w:t xml:space="preserve">rising </w:t>
      </w:r>
      <w:r w:rsidRPr="007007BB">
        <w:rPr>
          <w:rStyle w:val="Emphasis"/>
          <w:highlight w:val="cyan"/>
        </w:rPr>
        <w:t>prosperity</w:t>
      </w:r>
      <w:r w:rsidRPr="007007BB">
        <w:rPr>
          <w:rStyle w:val="StyleUnderline"/>
          <w:highlight w:val="cyan"/>
        </w:rPr>
        <w:t xml:space="preserve"> and</w:t>
      </w:r>
      <w:r w:rsidRPr="00A915BF">
        <w:rPr>
          <w:rStyle w:val="StyleUnderline"/>
        </w:rPr>
        <w:t xml:space="preserve"> increasing </w:t>
      </w:r>
      <w:r w:rsidRPr="007007BB">
        <w:rPr>
          <w:rStyle w:val="Emphasis"/>
          <w:highlight w:val="cyan"/>
        </w:rPr>
        <w:t>tech</w:t>
      </w:r>
      <w:r w:rsidRPr="00A915BF">
        <w:rPr>
          <w:rStyle w:val="Emphasis"/>
        </w:rPr>
        <w:t xml:space="preserve">nological </w:t>
      </w:r>
      <w:r w:rsidRPr="007007BB">
        <w:rPr>
          <w:rStyle w:val="Emphasis"/>
          <w:highlight w:val="cyan"/>
        </w:rPr>
        <w:t>prowess</w:t>
      </w:r>
      <w:r w:rsidRPr="007007BB">
        <w:rPr>
          <w:rStyle w:val="StyleUnderline"/>
          <w:highlight w:val="cyan"/>
        </w:rPr>
        <w:t xml:space="preserve"> will</w:t>
      </w:r>
      <w:r w:rsidRPr="00A915BF">
        <w:rPr>
          <w:sz w:val="16"/>
        </w:rPr>
        <w:t xml:space="preserve"> ameliorate or </w:t>
      </w:r>
      <w:r w:rsidRPr="007007BB">
        <w:rPr>
          <w:rStyle w:val="Emphasis"/>
          <w:highlight w:val="cyan"/>
        </w:rPr>
        <w:t>reverse</w:t>
      </w:r>
      <w:r w:rsidRPr="007007BB">
        <w:rPr>
          <w:rStyle w:val="StyleUnderline"/>
          <w:highlight w:val="cyan"/>
        </w:rPr>
        <w:t xml:space="preserve"> most</w:t>
      </w:r>
      <w:r w:rsidRPr="00A915BF">
        <w:rPr>
          <w:rStyle w:val="StyleUnderline"/>
        </w:rPr>
        <w:t xml:space="preserve"> deleterious environmental </w:t>
      </w:r>
      <w:r w:rsidRPr="007007BB">
        <w:rPr>
          <w:rStyle w:val="StyleUnderline"/>
          <w:highlight w:val="cyan"/>
        </w:rPr>
        <w:t>trends</w:t>
      </w:r>
      <w:r w:rsidRPr="00A915BF">
        <w:rPr>
          <w:sz w:val="16"/>
        </w:rPr>
        <w:t>.</w:t>
      </w:r>
    </w:p>
    <w:p w14:paraId="6D1C184F" w14:textId="77777777" w:rsidR="00C25714" w:rsidRPr="00360609" w:rsidRDefault="00C25714" w:rsidP="00C25714"/>
    <w:p w14:paraId="69DD7E91" w14:textId="77777777" w:rsidR="00C25714" w:rsidRDefault="00C25714" w:rsidP="00C25714">
      <w:pPr>
        <w:pStyle w:val="Heading4"/>
      </w:pPr>
      <w:r>
        <w:lastRenderedPageBreak/>
        <w:t xml:space="preserve">Blockchain creates </w:t>
      </w:r>
      <w:r w:rsidRPr="00F20D5B">
        <w:rPr>
          <w:u w:val="single"/>
        </w:rPr>
        <w:t>sustainability</w:t>
      </w:r>
      <w:r>
        <w:t xml:space="preserve"> AND solves </w:t>
      </w:r>
      <w:r w:rsidRPr="00F20D5B">
        <w:rPr>
          <w:u w:val="single"/>
        </w:rPr>
        <w:t>their impact</w:t>
      </w:r>
    </w:p>
    <w:p w14:paraId="714D61DB" w14:textId="77777777" w:rsidR="00C25714" w:rsidRPr="00F20D5B" w:rsidRDefault="00C25714" w:rsidP="00C25714">
      <w:r>
        <w:t xml:space="preserve">Michael </w:t>
      </w:r>
      <w:r w:rsidRPr="00F20D5B">
        <w:rPr>
          <w:rStyle w:val="Style13ptBold"/>
        </w:rPr>
        <w:t>Macaulay 21</w:t>
      </w:r>
      <w:r>
        <w:t>, Full-Stack Ethereum Developer, Software Engineer at LiveArt.io, BA in Digital Communication from Carson Newman University, “The Socialist Case for Cryptocurrency”, Medium, 9/2/2021, https://medium.com/geekculture/the-socialist-case-for-cryptocurrency-f162b8c1508</w:t>
      </w:r>
    </w:p>
    <w:p w14:paraId="40AFFEF4" w14:textId="77777777" w:rsidR="00C25714" w:rsidRPr="009C13D2" w:rsidRDefault="00C25714" w:rsidP="00C25714">
      <w:pPr>
        <w:rPr>
          <w:sz w:val="16"/>
        </w:rPr>
      </w:pPr>
      <w:r w:rsidRPr="00BB4038">
        <w:rPr>
          <w:rStyle w:val="StyleUnderline"/>
          <w:highlight w:val="cyan"/>
        </w:rPr>
        <w:t>Socialists</w:t>
      </w:r>
      <w:r w:rsidRPr="009C13D2">
        <w:rPr>
          <w:sz w:val="16"/>
        </w:rPr>
        <w:t xml:space="preserve"> propose different paths forward to fix the many problems we face. However, they </w:t>
      </w:r>
      <w:r w:rsidRPr="009C13D2">
        <w:rPr>
          <w:rStyle w:val="StyleUnderline"/>
        </w:rPr>
        <w:t xml:space="preserve">tend to </w:t>
      </w:r>
      <w:r w:rsidRPr="00BB4038">
        <w:rPr>
          <w:rStyle w:val="Emphasis"/>
          <w:highlight w:val="cyan"/>
        </w:rPr>
        <w:t>ignore Crypto</w:t>
      </w:r>
      <w:r w:rsidRPr="009C13D2">
        <w:rPr>
          <w:rStyle w:val="Emphasis"/>
        </w:rPr>
        <w:t>currency</w:t>
      </w:r>
      <w:r w:rsidRPr="009C13D2">
        <w:rPr>
          <w:rStyle w:val="StyleUnderline"/>
        </w:rPr>
        <w:t xml:space="preserve"> as an option</w:t>
      </w:r>
      <w:r w:rsidRPr="009C13D2">
        <w:rPr>
          <w:sz w:val="16"/>
        </w:rPr>
        <w:t>.</w:t>
      </w:r>
    </w:p>
    <w:p w14:paraId="3AD49BCD" w14:textId="77777777" w:rsidR="00C25714" w:rsidRPr="009C13D2" w:rsidRDefault="00C25714" w:rsidP="00C25714">
      <w:pPr>
        <w:rPr>
          <w:sz w:val="16"/>
        </w:rPr>
      </w:pPr>
      <w:r w:rsidRPr="009C13D2">
        <w:rPr>
          <w:rStyle w:val="StyleUnderline"/>
        </w:rPr>
        <w:t>Cryptocurrency</w:t>
      </w:r>
      <w:r w:rsidRPr="009C13D2">
        <w:rPr>
          <w:sz w:val="16"/>
        </w:rPr>
        <w:t xml:space="preserve"> hardly fixes every problem in the modern world. Far from it. </w:t>
      </w:r>
      <w:r w:rsidRPr="00BB4038">
        <w:rPr>
          <w:rStyle w:val="StyleUnderline"/>
          <w:highlight w:val="cyan"/>
        </w:rPr>
        <w:t xml:space="preserve">But it can </w:t>
      </w:r>
      <w:r w:rsidRPr="00BB4038">
        <w:rPr>
          <w:rStyle w:val="Emphasis"/>
          <w:highlight w:val="cyan"/>
        </w:rPr>
        <w:t>address</w:t>
      </w:r>
      <w:r w:rsidRPr="009C13D2">
        <w:rPr>
          <w:rStyle w:val="Emphasis"/>
        </w:rPr>
        <w:t xml:space="preserve"> many </w:t>
      </w:r>
      <w:r w:rsidRPr="00BB4038">
        <w:rPr>
          <w:rStyle w:val="Emphasis"/>
          <w:highlight w:val="cyan"/>
        </w:rPr>
        <w:t>grievances</w:t>
      </w:r>
      <w:r w:rsidRPr="009C13D2">
        <w:rPr>
          <w:rStyle w:val="StyleUnderline"/>
        </w:rPr>
        <w:t xml:space="preserve"> that socialists have in the modern west</w:t>
      </w:r>
      <w:r w:rsidRPr="009C13D2">
        <w:rPr>
          <w:sz w:val="16"/>
        </w:rPr>
        <w:t>.</w:t>
      </w:r>
    </w:p>
    <w:p w14:paraId="0969D40E" w14:textId="77777777" w:rsidR="00C25714" w:rsidRPr="009C13D2" w:rsidRDefault="00C25714" w:rsidP="00C25714">
      <w:pPr>
        <w:rPr>
          <w:sz w:val="16"/>
        </w:rPr>
      </w:pPr>
      <w:r w:rsidRPr="009C13D2">
        <w:rPr>
          <w:sz w:val="16"/>
        </w:rPr>
        <w:t xml:space="preserve">Socialism is a loaded term. </w:t>
      </w:r>
      <w:proofErr w:type="gramStart"/>
      <w:r w:rsidRPr="009C13D2">
        <w:rPr>
          <w:sz w:val="16"/>
        </w:rPr>
        <w:t>So</w:t>
      </w:r>
      <w:proofErr w:type="gramEnd"/>
      <w:r w:rsidRPr="009C13D2">
        <w:rPr>
          <w:sz w:val="16"/>
        </w:rPr>
        <w:t xml:space="preserve"> let’s define it before we get into it. Just so we’re on the same page.</w:t>
      </w:r>
    </w:p>
    <w:p w14:paraId="3BF8C2A0" w14:textId="77777777" w:rsidR="00C25714" w:rsidRPr="009C13D2" w:rsidRDefault="00C25714" w:rsidP="00C25714">
      <w:pPr>
        <w:rPr>
          <w:sz w:val="16"/>
        </w:rPr>
      </w:pPr>
      <w:r w:rsidRPr="009C13D2">
        <w:rPr>
          <w:sz w:val="16"/>
        </w:rPr>
        <w:t>Socialism is the political idea of social ownership of the means of production. The means of production being businesses and property.</w:t>
      </w:r>
    </w:p>
    <w:p w14:paraId="514F4E0A" w14:textId="77777777" w:rsidR="00C25714" w:rsidRPr="009C13D2" w:rsidRDefault="00C25714" w:rsidP="00C25714">
      <w:pPr>
        <w:rPr>
          <w:sz w:val="16"/>
        </w:rPr>
      </w:pPr>
      <w:r w:rsidRPr="009C13D2">
        <w:rPr>
          <w:sz w:val="16"/>
        </w:rPr>
        <w:t>Basically, the people who work the businesses should also be the owners.</w:t>
      </w:r>
    </w:p>
    <w:p w14:paraId="6A71AE45" w14:textId="77777777" w:rsidR="00C25714" w:rsidRPr="009C13D2" w:rsidRDefault="00C25714" w:rsidP="00C25714">
      <w:pPr>
        <w:rPr>
          <w:sz w:val="16"/>
        </w:rPr>
      </w:pPr>
      <w:r w:rsidRPr="009C13D2">
        <w:rPr>
          <w:sz w:val="16"/>
        </w:rPr>
        <w:t>Socialism often gets confused with communism. Communism advocates for state ownership of the means of production.</w:t>
      </w:r>
    </w:p>
    <w:p w14:paraId="263788B3" w14:textId="77777777" w:rsidR="00C25714" w:rsidRPr="009C13D2" w:rsidRDefault="00C25714" w:rsidP="00C25714">
      <w:pPr>
        <w:rPr>
          <w:sz w:val="16"/>
        </w:rPr>
      </w:pPr>
      <w:r w:rsidRPr="009C13D2">
        <w:rPr>
          <w:sz w:val="16"/>
        </w:rPr>
        <w:t>When people criticize socialism for “not working,” they are really criticizing communism. Many socialist policies in Scandinavia, Europe, and even the US to an extent have produced good outcomes.</w:t>
      </w:r>
    </w:p>
    <w:p w14:paraId="3B8409A1" w14:textId="77777777" w:rsidR="00C25714" w:rsidRPr="009C13D2" w:rsidRDefault="00C25714" w:rsidP="00C25714">
      <w:pPr>
        <w:rPr>
          <w:sz w:val="16"/>
        </w:rPr>
      </w:pPr>
      <w:r w:rsidRPr="009C13D2">
        <w:rPr>
          <w:sz w:val="16"/>
        </w:rPr>
        <w:t xml:space="preserve">For example, Universal public education and the </w:t>
      </w:r>
      <w:proofErr w:type="gramStart"/>
      <w:r w:rsidRPr="009C13D2">
        <w:rPr>
          <w:sz w:val="16"/>
        </w:rPr>
        <w:t>40 hour</w:t>
      </w:r>
      <w:proofErr w:type="gramEnd"/>
      <w:r w:rsidRPr="009C13D2">
        <w:rPr>
          <w:sz w:val="16"/>
        </w:rPr>
        <w:t xml:space="preserve"> work week are socialist policies.</w:t>
      </w:r>
    </w:p>
    <w:p w14:paraId="53722DB8" w14:textId="77777777" w:rsidR="00C25714" w:rsidRPr="009C13D2" w:rsidRDefault="00C25714" w:rsidP="00C25714">
      <w:pPr>
        <w:rPr>
          <w:sz w:val="16"/>
        </w:rPr>
      </w:pPr>
      <w:r w:rsidRPr="009C13D2">
        <w:rPr>
          <w:sz w:val="16"/>
        </w:rPr>
        <w:t xml:space="preserve">Hopefully we’re on the same page now. And we can explore how </w:t>
      </w:r>
      <w:r w:rsidRPr="009C13D2">
        <w:rPr>
          <w:rStyle w:val="StyleUnderline"/>
        </w:rPr>
        <w:t xml:space="preserve">cryptocurrency can promote </w:t>
      </w:r>
      <w:r w:rsidRPr="009C13D2">
        <w:rPr>
          <w:rStyle w:val="Emphasis"/>
        </w:rPr>
        <w:t>socialist ideals</w:t>
      </w:r>
      <w:r w:rsidRPr="009C13D2">
        <w:rPr>
          <w:rStyle w:val="StyleUnderline"/>
        </w:rPr>
        <w:t xml:space="preserve"> without state intervention</w:t>
      </w:r>
      <w:r w:rsidRPr="009C13D2">
        <w:rPr>
          <w:sz w:val="16"/>
        </w:rPr>
        <w:t>.</w:t>
      </w:r>
    </w:p>
    <w:p w14:paraId="5E50C994" w14:textId="77777777" w:rsidR="00C25714" w:rsidRPr="009C13D2" w:rsidRDefault="00C25714" w:rsidP="00C25714">
      <w:pPr>
        <w:rPr>
          <w:rStyle w:val="StyleUnderline"/>
        </w:rPr>
      </w:pPr>
      <w:r w:rsidRPr="00BB4038">
        <w:rPr>
          <w:rStyle w:val="StyleUnderline"/>
          <w:highlight w:val="cyan"/>
        </w:rPr>
        <w:t>Universal</w:t>
      </w:r>
      <w:r w:rsidRPr="009C13D2">
        <w:rPr>
          <w:rStyle w:val="StyleUnderline"/>
        </w:rPr>
        <w:t xml:space="preserve"> Access to </w:t>
      </w:r>
      <w:r w:rsidRPr="00BB4038">
        <w:rPr>
          <w:rStyle w:val="StyleUnderline"/>
          <w:highlight w:val="cyan"/>
        </w:rPr>
        <w:t>Finance</w:t>
      </w:r>
    </w:p>
    <w:p w14:paraId="5C521585" w14:textId="77777777" w:rsidR="00C25714" w:rsidRPr="009C13D2" w:rsidRDefault="00C25714" w:rsidP="00C25714">
      <w:pPr>
        <w:rPr>
          <w:sz w:val="16"/>
        </w:rPr>
      </w:pPr>
      <w:r w:rsidRPr="009C13D2">
        <w:rPr>
          <w:rStyle w:val="StyleUnderline"/>
        </w:rPr>
        <w:t xml:space="preserve">Access to </w:t>
      </w:r>
      <w:r w:rsidRPr="009C13D2">
        <w:rPr>
          <w:rStyle w:val="Emphasis"/>
        </w:rPr>
        <w:t>basic financial services</w:t>
      </w:r>
      <w:r w:rsidRPr="009C13D2">
        <w:rPr>
          <w:rStyle w:val="StyleUnderline"/>
        </w:rPr>
        <w:t xml:space="preserve"> is a must</w:t>
      </w:r>
      <w:r w:rsidRPr="009C13D2">
        <w:rPr>
          <w:sz w:val="16"/>
        </w:rPr>
        <w:t>. If you don’t have a bank account, you can’t start a business or safely save your own money.</w:t>
      </w:r>
    </w:p>
    <w:p w14:paraId="54107897" w14:textId="77777777" w:rsidR="00C25714" w:rsidRPr="009C13D2" w:rsidRDefault="00C25714" w:rsidP="00C25714">
      <w:pPr>
        <w:rPr>
          <w:sz w:val="16"/>
        </w:rPr>
      </w:pPr>
      <w:r w:rsidRPr="009C13D2">
        <w:rPr>
          <w:sz w:val="16"/>
        </w:rPr>
        <w:t xml:space="preserve">There are </w:t>
      </w:r>
      <w:r w:rsidRPr="00BB4038">
        <w:rPr>
          <w:rStyle w:val="StyleUnderline"/>
          <w:highlight w:val="cyan"/>
        </w:rPr>
        <w:t>billions</w:t>
      </w:r>
      <w:r w:rsidRPr="009C13D2">
        <w:rPr>
          <w:sz w:val="16"/>
        </w:rPr>
        <w:t xml:space="preserve"> of people across the world who </w:t>
      </w:r>
      <w:r w:rsidRPr="00BB4038">
        <w:rPr>
          <w:rStyle w:val="StyleUnderline"/>
          <w:highlight w:val="cyan"/>
        </w:rPr>
        <w:t xml:space="preserve">don’t have </w:t>
      </w:r>
      <w:r w:rsidRPr="00BB4038">
        <w:rPr>
          <w:rStyle w:val="Emphasis"/>
          <w:highlight w:val="cyan"/>
        </w:rPr>
        <w:t>a</w:t>
      </w:r>
      <w:r w:rsidRPr="009C13D2">
        <w:rPr>
          <w:rStyle w:val="StyleUnderline"/>
        </w:rPr>
        <w:t xml:space="preserve">ny </w:t>
      </w:r>
      <w:r w:rsidRPr="00BB4038">
        <w:rPr>
          <w:rStyle w:val="StyleUnderline"/>
          <w:highlight w:val="cyan"/>
        </w:rPr>
        <w:t>chance</w:t>
      </w:r>
      <w:r w:rsidRPr="009C13D2">
        <w:rPr>
          <w:sz w:val="16"/>
        </w:rPr>
        <w:t xml:space="preserve"> in the free market </w:t>
      </w:r>
      <w:r w:rsidRPr="00BB4038">
        <w:rPr>
          <w:rStyle w:val="StyleUnderline"/>
          <w:highlight w:val="cyan"/>
        </w:rPr>
        <w:t>because</w:t>
      </w:r>
      <w:r w:rsidRPr="009C13D2">
        <w:rPr>
          <w:rStyle w:val="StyleUnderline"/>
        </w:rPr>
        <w:t xml:space="preserve"> they don’t have access to </w:t>
      </w:r>
      <w:r w:rsidRPr="00BB4038">
        <w:rPr>
          <w:rStyle w:val="StyleUnderline"/>
          <w:highlight w:val="cyan"/>
        </w:rPr>
        <w:t>financial services</w:t>
      </w:r>
      <w:r w:rsidRPr="009C13D2">
        <w:rPr>
          <w:sz w:val="16"/>
        </w:rPr>
        <w:t>.</w:t>
      </w:r>
    </w:p>
    <w:p w14:paraId="16EF1A91" w14:textId="77777777" w:rsidR="00C25714" w:rsidRPr="009C13D2" w:rsidRDefault="00C25714" w:rsidP="00C25714">
      <w:pPr>
        <w:rPr>
          <w:sz w:val="16"/>
        </w:rPr>
      </w:pPr>
      <w:r w:rsidRPr="009C13D2">
        <w:rPr>
          <w:sz w:val="16"/>
        </w:rPr>
        <w:t>As socialists would point out, because it’s not profitable to provide those services.</w:t>
      </w:r>
    </w:p>
    <w:p w14:paraId="6DDADAC1" w14:textId="77777777" w:rsidR="00C25714" w:rsidRPr="009C13D2" w:rsidRDefault="00C25714" w:rsidP="00C25714">
      <w:pPr>
        <w:rPr>
          <w:sz w:val="16"/>
        </w:rPr>
      </w:pPr>
      <w:r w:rsidRPr="00BB4038">
        <w:rPr>
          <w:rStyle w:val="Emphasis"/>
          <w:highlight w:val="cyan"/>
        </w:rPr>
        <w:t>Crypto</w:t>
      </w:r>
      <w:r w:rsidRPr="009C13D2">
        <w:rPr>
          <w:rStyle w:val="StyleUnderline"/>
        </w:rPr>
        <w:t xml:space="preserve">currency </w:t>
      </w:r>
      <w:r w:rsidRPr="00BB4038">
        <w:rPr>
          <w:rStyle w:val="StyleUnderline"/>
          <w:highlight w:val="cyan"/>
        </w:rPr>
        <w:t xml:space="preserve">is </w:t>
      </w:r>
      <w:r w:rsidRPr="00BB4038">
        <w:rPr>
          <w:rStyle w:val="Emphasis"/>
          <w:highlight w:val="cyan"/>
        </w:rPr>
        <w:t>easy</w:t>
      </w:r>
      <w:r w:rsidRPr="009C13D2">
        <w:rPr>
          <w:rStyle w:val="Emphasis"/>
        </w:rPr>
        <w:t xml:space="preserve"> to access</w:t>
      </w:r>
      <w:r w:rsidRPr="009C13D2">
        <w:rPr>
          <w:rStyle w:val="StyleUnderline"/>
        </w:rPr>
        <w:t xml:space="preserve"> </w:t>
      </w:r>
      <w:proofErr w:type="gramStart"/>
      <w:r w:rsidRPr="009C13D2">
        <w:rPr>
          <w:rStyle w:val="StyleUnderline"/>
        </w:rPr>
        <w:t>as long as</w:t>
      </w:r>
      <w:proofErr w:type="gramEnd"/>
      <w:r w:rsidRPr="009C13D2">
        <w:rPr>
          <w:rStyle w:val="StyleUnderline"/>
        </w:rPr>
        <w:t xml:space="preserve"> you have an Internet connection</w:t>
      </w:r>
      <w:r w:rsidRPr="009C13D2">
        <w:rPr>
          <w:sz w:val="16"/>
        </w:rPr>
        <w:t>.</w:t>
      </w:r>
    </w:p>
    <w:p w14:paraId="00071328" w14:textId="77777777" w:rsidR="00C25714" w:rsidRPr="009C13D2" w:rsidRDefault="00C25714" w:rsidP="00C25714">
      <w:pPr>
        <w:rPr>
          <w:sz w:val="16"/>
        </w:rPr>
      </w:pPr>
      <w:r w:rsidRPr="009C13D2">
        <w:rPr>
          <w:sz w:val="16"/>
        </w:rPr>
        <w:t>In theory, you could be homeless living in Sub-Saharan Africa. And if you have a laptop, you can create an Ethereum wallet and start earning cryptocurrency.</w:t>
      </w:r>
    </w:p>
    <w:p w14:paraId="2A768E85" w14:textId="77777777" w:rsidR="00C25714" w:rsidRPr="009C13D2" w:rsidRDefault="00C25714" w:rsidP="00C25714">
      <w:pPr>
        <w:rPr>
          <w:sz w:val="16"/>
        </w:rPr>
      </w:pPr>
      <w:r w:rsidRPr="009C13D2">
        <w:rPr>
          <w:sz w:val="16"/>
        </w:rPr>
        <w:t>And if you luck out, you could end up becoming very wealthy in the process.</w:t>
      </w:r>
    </w:p>
    <w:p w14:paraId="21464582" w14:textId="77777777" w:rsidR="00C25714" w:rsidRPr="009C13D2" w:rsidRDefault="00C25714" w:rsidP="00C25714">
      <w:pPr>
        <w:rPr>
          <w:sz w:val="16"/>
        </w:rPr>
      </w:pPr>
      <w:r w:rsidRPr="009C13D2">
        <w:rPr>
          <w:sz w:val="16"/>
        </w:rPr>
        <w:t>The important distinction is that cryptocurrency provides you the opportunity in the first place. The bank won’t even let you try.</w:t>
      </w:r>
    </w:p>
    <w:p w14:paraId="1FE54E64" w14:textId="77777777" w:rsidR="00C25714" w:rsidRPr="009C13D2" w:rsidRDefault="00C25714" w:rsidP="00C25714">
      <w:pPr>
        <w:rPr>
          <w:sz w:val="16"/>
        </w:rPr>
      </w:pPr>
      <w:proofErr w:type="spellStart"/>
      <w:r w:rsidRPr="009C13D2">
        <w:rPr>
          <w:sz w:val="16"/>
        </w:rPr>
        <w:t>Metamask</w:t>
      </w:r>
      <w:proofErr w:type="spellEnd"/>
      <w:r w:rsidRPr="009C13D2">
        <w:rPr>
          <w:sz w:val="16"/>
        </w:rPr>
        <w:t xml:space="preserve"> is never going to do a background check on you. They don’t care if you are living in extreme poverty.</w:t>
      </w:r>
    </w:p>
    <w:p w14:paraId="3AFD14B7" w14:textId="77777777" w:rsidR="00C25714" w:rsidRPr="009C13D2" w:rsidRDefault="00C25714" w:rsidP="00C25714">
      <w:pPr>
        <w:rPr>
          <w:rStyle w:val="StyleUnderline"/>
        </w:rPr>
      </w:pPr>
      <w:r w:rsidRPr="009C13D2">
        <w:rPr>
          <w:rStyle w:val="StyleUnderline"/>
        </w:rPr>
        <w:t>Anti-Inflation</w:t>
      </w:r>
    </w:p>
    <w:p w14:paraId="1A1087C6" w14:textId="77777777" w:rsidR="00C25714" w:rsidRPr="009C13D2" w:rsidRDefault="00C25714" w:rsidP="00C25714">
      <w:pPr>
        <w:rPr>
          <w:sz w:val="16"/>
        </w:rPr>
      </w:pPr>
      <w:r w:rsidRPr="009C13D2">
        <w:rPr>
          <w:rStyle w:val="StyleUnderline"/>
        </w:rPr>
        <w:t>Inflation is the big problem with a government backed currency</w:t>
      </w:r>
      <w:r w:rsidRPr="009C13D2">
        <w:rPr>
          <w:sz w:val="16"/>
        </w:rPr>
        <w:t>. They can’t stop printing it. this is how most people get their start in cryptocurrency to begin with.</w:t>
      </w:r>
    </w:p>
    <w:p w14:paraId="073581DD" w14:textId="77777777" w:rsidR="00C25714" w:rsidRPr="009C13D2" w:rsidRDefault="00C25714" w:rsidP="00C25714">
      <w:pPr>
        <w:rPr>
          <w:sz w:val="16"/>
        </w:rPr>
      </w:pPr>
      <w:r w:rsidRPr="00BB4038">
        <w:rPr>
          <w:rStyle w:val="StyleUnderline"/>
          <w:highlight w:val="cyan"/>
        </w:rPr>
        <w:t>Inflation</w:t>
      </w:r>
      <w:r w:rsidRPr="009C13D2">
        <w:rPr>
          <w:rStyle w:val="StyleUnderline"/>
        </w:rPr>
        <w:t xml:space="preserve"> disproportionately </w:t>
      </w:r>
      <w:r w:rsidRPr="00BB4038">
        <w:rPr>
          <w:rStyle w:val="StyleUnderline"/>
          <w:highlight w:val="cyan"/>
        </w:rPr>
        <w:t>hurts</w:t>
      </w:r>
      <w:r w:rsidRPr="009C13D2">
        <w:rPr>
          <w:rStyle w:val="StyleUnderline"/>
        </w:rPr>
        <w:t xml:space="preserve"> the </w:t>
      </w:r>
      <w:r w:rsidRPr="00BB4038">
        <w:rPr>
          <w:rStyle w:val="StyleUnderline"/>
          <w:highlight w:val="cyan"/>
        </w:rPr>
        <w:t>lower classes</w:t>
      </w:r>
      <w:r w:rsidRPr="009C13D2">
        <w:rPr>
          <w:sz w:val="16"/>
        </w:rPr>
        <w:t>. Their survival is dependent on their wages. And inflation slowly makes those wages worth less and less.</w:t>
      </w:r>
    </w:p>
    <w:p w14:paraId="2AC3A0FA" w14:textId="77777777" w:rsidR="00C25714" w:rsidRPr="009C13D2" w:rsidRDefault="00C25714" w:rsidP="00C25714">
      <w:pPr>
        <w:rPr>
          <w:sz w:val="16"/>
        </w:rPr>
      </w:pPr>
      <w:r w:rsidRPr="00BB4038">
        <w:rPr>
          <w:rStyle w:val="StyleUnderline"/>
          <w:highlight w:val="cyan"/>
        </w:rPr>
        <w:t>You can’t</w:t>
      </w:r>
      <w:r w:rsidRPr="009C13D2">
        <w:rPr>
          <w:rStyle w:val="StyleUnderline"/>
        </w:rPr>
        <w:t xml:space="preserve"> artificially </w:t>
      </w:r>
      <w:r w:rsidRPr="00BB4038">
        <w:rPr>
          <w:rStyle w:val="StyleUnderline"/>
          <w:highlight w:val="cyan"/>
        </w:rPr>
        <w:t>create more Bitcoin</w:t>
      </w:r>
      <w:r w:rsidRPr="009C13D2">
        <w:rPr>
          <w:rStyle w:val="StyleUnderline"/>
        </w:rPr>
        <w:t xml:space="preserve"> or Ethereum</w:t>
      </w:r>
      <w:r w:rsidRPr="009C13D2">
        <w:rPr>
          <w:sz w:val="16"/>
        </w:rPr>
        <w:t>.</w:t>
      </w:r>
    </w:p>
    <w:p w14:paraId="2E03584F" w14:textId="77777777" w:rsidR="00C25714" w:rsidRPr="009C13D2" w:rsidRDefault="00C25714" w:rsidP="00C25714">
      <w:pPr>
        <w:rPr>
          <w:sz w:val="16"/>
        </w:rPr>
      </w:pPr>
      <w:r w:rsidRPr="009C13D2">
        <w:rPr>
          <w:sz w:val="16"/>
        </w:rPr>
        <w:lastRenderedPageBreak/>
        <w:t>Your crypto might be vulnerable to price fluctuations, but that can play in your favor. A smart trader can buy low and sell high. But inflation will always hurt you.</w:t>
      </w:r>
    </w:p>
    <w:p w14:paraId="515F9F19" w14:textId="77777777" w:rsidR="00C25714" w:rsidRPr="009C13D2" w:rsidRDefault="00C25714" w:rsidP="00C25714">
      <w:pPr>
        <w:rPr>
          <w:sz w:val="16"/>
        </w:rPr>
      </w:pPr>
      <w:r w:rsidRPr="009C13D2">
        <w:rPr>
          <w:sz w:val="16"/>
        </w:rPr>
        <w:t>Inflation hurts rich people too. Don’t get me wrong. Which is why most of the new printed money goes directly into their businesses.</w:t>
      </w:r>
    </w:p>
    <w:p w14:paraId="5C675819" w14:textId="77777777" w:rsidR="00C25714" w:rsidRPr="009C13D2" w:rsidRDefault="00C25714" w:rsidP="00C25714">
      <w:pPr>
        <w:rPr>
          <w:rStyle w:val="StyleUnderline"/>
        </w:rPr>
      </w:pPr>
      <w:r w:rsidRPr="00BB4038">
        <w:rPr>
          <w:rStyle w:val="StyleUnderline"/>
          <w:highlight w:val="cyan"/>
        </w:rPr>
        <w:t>Rigged</w:t>
      </w:r>
      <w:r w:rsidRPr="009C13D2">
        <w:rPr>
          <w:rStyle w:val="StyleUnderline"/>
        </w:rPr>
        <w:t xml:space="preserve"> free </w:t>
      </w:r>
      <w:r w:rsidRPr="00BB4038">
        <w:rPr>
          <w:rStyle w:val="StyleUnderline"/>
          <w:highlight w:val="cyan"/>
        </w:rPr>
        <w:t>market</w:t>
      </w:r>
    </w:p>
    <w:p w14:paraId="03ABA501" w14:textId="77777777" w:rsidR="00C25714" w:rsidRPr="009C13D2" w:rsidRDefault="00C25714" w:rsidP="00C25714">
      <w:pPr>
        <w:rPr>
          <w:sz w:val="16"/>
        </w:rPr>
      </w:pPr>
      <w:r w:rsidRPr="009C13D2">
        <w:rPr>
          <w:sz w:val="16"/>
        </w:rPr>
        <w:t xml:space="preserve">It’s no secret that </w:t>
      </w:r>
      <w:r w:rsidRPr="009C13D2">
        <w:rPr>
          <w:rStyle w:val="StyleUnderline"/>
        </w:rPr>
        <w:t xml:space="preserve">most of the </w:t>
      </w:r>
      <w:r w:rsidRPr="00BB4038">
        <w:rPr>
          <w:rStyle w:val="StyleUnderline"/>
          <w:highlight w:val="cyan"/>
        </w:rPr>
        <w:t>printed money</w:t>
      </w:r>
      <w:r w:rsidRPr="009C13D2">
        <w:rPr>
          <w:rStyle w:val="StyleUnderline"/>
        </w:rPr>
        <w:t xml:space="preserve"> goes directly </w:t>
      </w:r>
      <w:r w:rsidRPr="00BB4038">
        <w:rPr>
          <w:rStyle w:val="StyleUnderline"/>
          <w:highlight w:val="cyan"/>
        </w:rPr>
        <w:t>into businesses</w:t>
      </w:r>
      <w:r w:rsidRPr="009C13D2">
        <w:rPr>
          <w:sz w:val="16"/>
        </w:rPr>
        <w:t>. Drives up stock prices. Makes the business owners wealthier.</w:t>
      </w:r>
    </w:p>
    <w:p w14:paraId="6AE5DCBF" w14:textId="77777777" w:rsidR="00C25714" w:rsidRPr="009C13D2" w:rsidRDefault="00C25714" w:rsidP="00C25714">
      <w:pPr>
        <w:rPr>
          <w:sz w:val="16"/>
        </w:rPr>
      </w:pPr>
      <w:r w:rsidRPr="009C13D2">
        <w:rPr>
          <w:sz w:val="16"/>
        </w:rPr>
        <w:t>They claim it’s to “stimulate the economy.” But most people have figured out that it only stimulates their economy. Not ours.</w:t>
      </w:r>
    </w:p>
    <w:p w14:paraId="0F526CDF" w14:textId="77777777" w:rsidR="00C25714" w:rsidRPr="009C13D2" w:rsidRDefault="00C25714" w:rsidP="00C25714">
      <w:pPr>
        <w:rPr>
          <w:sz w:val="16"/>
        </w:rPr>
      </w:pPr>
      <w:r w:rsidRPr="009C13D2">
        <w:rPr>
          <w:sz w:val="16"/>
        </w:rPr>
        <w:t xml:space="preserve">This allows big business to maintain monopolistic control of the free market. Which makes competing with them </w:t>
      </w:r>
      <w:proofErr w:type="gramStart"/>
      <w:r w:rsidRPr="009C13D2">
        <w:rPr>
          <w:sz w:val="16"/>
        </w:rPr>
        <w:t>all the more</w:t>
      </w:r>
      <w:proofErr w:type="gramEnd"/>
      <w:r w:rsidRPr="009C13D2">
        <w:rPr>
          <w:sz w:val="16"/>
        </w:rPr>
        <w:t xml:space="preserve"> difficult.</w:t>
      </w:r>
    </w:p>
    <w:p w14:paraId="682766A0" w14:textId="77777777" w:rsidR="00C25714" w:rsidRPr="009C13D2" w:rsidRDefault="00C25714" w:rsidP="00C25714">
      <w:pPr>
        <w:rPr>
          <w:sz w:val="16"/>
        </w:rPr>
      </w:pPr>
      <w:r w:rsidRPr="009C13D2">
        <w:rPr>
          <w:sz w:val="16"/>
        </w:rPr>
        <w:t>A lobbyist has a better ROI than innovation.</w:t>
      </w:r>
    </w:p>
    <w:p w14:paraId="4A98EA22" w14:textId="77777777" w:rsidR="00C25714" w:rsidRPr="009C13D2" w:rsidRDefault="00C25714" w:rsidP="00C25714">
      <w:pPr>
        <w:rPr>
          <w:sz w:val="16"/>
        </w:rPr>
      </w:pPr>
      <w:r w:rsidRPr="00BB4038">
        <w:rPr>
          <w:rStyle w:val="Emphasis"/>
          <w:highlight w:val="cyan"/>
        </w:rPr>
        <w:t>Crypto</w:t>
      </w:r>
      <w:r w:rsidRPr="009C13D2">
        <w:rPr>
          <w:rStyle w:val="StyleUnderline"/>
        </w:rPr>
        <w:t xml:space="preserve">currency is unique because it </w:t>
      </w:r>
      <w:r w:rsidRPr="00BB4038">
        <w:rPr>
          <w:rStyle w:val="StyleUnderline"/>
          <w:highlight w:val="cyan"/>
        </w:rPr>
        <w:t>isn’t vulnerable</w:t>
      </w:r>
      <w:r w:rsidRPr="009C13D2">
        <w:rPr>
          <w:rStyle w:val="StyleUnderline"/>
        </w:rPr>
        <w:t xml:space="preserve"> to that kind of regulation. The code that powers bitcoin can’t be turned off. Or edited by the government</w:t>
      </w:r>
      <w:r w:rsidRPr="009C13D2">
        <w:rPr>
          <w:sz w:val="16"/>
        </w:rPr>
        <w:t>.</w:t>
      </w:r>
    </w:p>
    <w:p w14:paraId="675AE44E" w14:textId="77777777" w:rsidR="00C25714" w:rsidRPr="009C13D2" w:rsidRDefault="00C25714" w:rsidP="00C25714">
      <w:pPr>
        <w:rPr>
          <w:sz w:val="16"/>
        </w:rPr>
      </w:pPr>
      <w:r w:rsidRPr="009C13D2">
        <w:rPr>
          <w:sz w:val="16"/>
        </w:rPr>
        <w:t>Anti-monopoly</w:t>
      </w:r>
    </w:p>
    <w:p w14:paraId="24F568E4" w14:textId="77777777" w:rsidR="00C25714" w:rsidRPr="009C13D2" w:rsidRDefault="00C25714" w:rsidP="00C25714">
      <w:pPr>
        <w:rPr>
          <w:sz w:val="16"/>
        </w:rPr>
      </w:pPr>
      <w:r w:rsidRPr="009C13D2">
        <w:rPr>
          <w:sz w:val="16"/>
        </w:rPr>
        <w:t xml:space="preserve">Look, at the end of the day, </w:t>
      </w:r>
      <w:r w:rsidRPr="009C13D2">
        <w:rPr>
          <w:rStyle w:val="StyleUnderline"/>
        </w:rPr>
        <w:t xml:space="preserve">cryptocurrency is </w:t>
      </w:r>
      <w:proofErr w:type="gramStart"/>
      <w:r w:rsidRPr="009C13D2">
        <w:rPr>
          <w:rStyle w:val="StyleUnderline"/>
        </w:rPr>
        <w:t>open source</w:t>
      </w:r>
      <w:proofErr w:type="gramEnd"/>
      <w:r w:rsidRPr="009C13D2">
        <w:rPr>
          <w:rStyle w:val="StyleUnderline"/>
        </w:rPr>
        <w:t xml:space="preserve"> software</w:t>
      </w:r>
      <w:r w:rsidRPr="009C13D2">
        <w:rPr>
          <w:sz w:val="16"/>
        </w:rPr>
        <w:t>. That means it’s very hard to monopolize it.</w:t>
      </w:r>
    </w:p>
    <w:p w14:paraId="75C5C386" w14:textId="77777777" w:rsidR="00C25714" w:rsidRPr="009C13D2" w:rsidRDefault="00C25714" w:rsidP="00C25714">
      <w:pPr>
        <w:rPr>
          <w:sz w:val="16"/>
        </w:rPr>
      </w:pPr>
      <w:r w:rsidRPr="009C13D2">
        <w:rPr>
          <w:sz w:val="16"/>
        </w:rPr>
        <w:t>Microsoft has a monopoly with Windows because the code that makes it run is closed source. You’re not allowed to look at it.</w:t>
      </w:r>
    </w:p>
    <w:p w14:paraId="3EEADD92" w14:textId="77777777" w:rsidR="00C25714" w:rsidRPr="009C13D2" w:rsidRDefault="00C25714" w:rsidP="00C25714">
      <w:pPr>
        <w:rPr>
          <w:sz w:val="16"/>
        </w:rPr>
      </w:pPr>
      <w:r w:rsidRPr="009C13D2">
        <w:rPr>
          <w:sz w:val="16"/>
        </w:rPr>
        <w:t xml:space="preserve">If a cryptocurrency project had </w:t>
      </w:r>
      <w:proofErr w:type="gramStart"/>
      <w:r w:rsidRPr="009C13D2">
        <w:rPr>
          <w:sz w:val="16"/>
        </w:rPr>
        <w:t>some kind of flaw</w:t>
      </w:r>
      <w:proofErr w:type="gramEnd"/>
      <w:r w:rsidRPr="009C13D2">
        <w:rPr>
          <w:sz w:val="16"/>
        </w:rPr>
        <w:t>, but was otherwise a great project, it can easily be fixed.</w:t>
      </w:r>
    </w:p>
    <w:p w14:paraId="53430779" w14:textId="77777777" w:rsidR="00C25714" w:rsidRPr="009C13D2" w:rsidRDefault="00C25714" w:rsidP="00C25714">
      <w:pPr>
        <w:rPr>
          <w:sz w:val="16"/>
        </w:rPr>
      </w:pPr>
      <w:r w:rsidRPr="009C13D2">
        <w:rPr>
          <w:sz w:val="16"/>
        </w:rPr>
        <w:t>Developers can create their own version of the code, fix the problem, and release it as a new, separate project.</w:t>
      </w:r>
    </w:p>
    <w:p w14:paraId="4D829A34" w14:textId="77777777" w:rsidR="00C25714" w:rsidRPr="009C13D2" w:rsidRDefault="00C25714" w:rsidP="00C25714">
      <w:pPr>
        <w:rPr>
          <w:sz w:val="16"/>
        </w:rPr>
      </w:pPr>
      <w:r w:rsidRPr="009C13D2">
        <w:rPr>
          <w:sz w:val="16"/>
        </w:rPr>
        <w:t xml:space="preserve">So, let’s say there’s a cryptocurrency project that lets you trade rare crypto coins. </w:t>
      </w:r>
      <w:proofErr w:type="gramStart"/>
      <w:r w:rsidRPr="009C13D2">
        <w:rPr>
          <w:sz w:val="16"/>
        </w:rPr>
        <w:t>But,</w:t>
      </w:r>
      <w:proofErr w:type="gramEnd"/>
      <w:r w:rsidRPr="009C13D2">
        <w:rPr>
          <w:sz w:val="16"/>
        </w:rPr>
        <w:t xml:space="preserve"> the creator forces you to pay a 50% fee.</w:t>
      </w:r>
    </w:p>
    <w:p w14:paraId="2662904A" w14:textId="77777777" w:rsidR="00C25714" w:rsidRPr="009C13D2" w:rsidRDefault="00C25714" w:rsidP="00C25714">
      <w:pPr>
        <w:rPr>
          <w:sz w:val="16"/>
        </w:rPr>
      </w:pPr>
      <w:r w:rsidRPr="009C13D2">
        <w:rPr>
          <w:sz w:val="16"/>
        </w:rPr>
        <w:t>That would suck. Other developers would be able to fork the code. Remove the fee. And let everyone use it.</w:t>
      </w:r>
    </w:p>
    <w:p w14:paraId="2E4620BB" w14:textId="77777777" w:rsidR="00C25714" w:rsidRPr="009C13D2" w:rsidRDefault="00C25714" w:rsidP="00C25714">
      <w:pPr>
        <w:rPr>
          <w:rStyle w:val="StyleUnderline"/>
        </w:rPr>
      </w:pPr>
      <w:r w:rsidRPr="00BB4038">
        <w:rPr>
          <w:rStyle w:val="Emphasis"/>
          <w:highlight w:val="cyan"/>
        </w:rPr>
        <w:t>Crypto</w:t>
      </w:r>
      <w:r w:rsidRPr="009C13D2">
        <w:rPr>
          <w:rStyle w:val="StyleUnderline"/>
        </w:rPr>
        <w:t xml:space="preserve">currency </w:t>
      </w:r>
      <w:r w:rsidRPr="00BB4038">
        <w:rPr>
          <w:rStyle w:val="Emphasis"/>
          <w:highlight w:val="cyan"/>
        </w:rPr>
        <w:t>Connect Workers</w:t>
      </w:r>
      <w:r w:rsidRPr="009C13D2">
        <w:rPr>
          <w:rStyle w:val="StyleUnderline"/>
        </w:rPr>
        <w:t xml:space="preserve"> to the Business</w:t>
      </w:r>
    </w:p>
    <w:p w14:paraId="5362621A" w14:textId="77777777" w:rsidR="00C25714" w:rsidRPr="009C13D2" w:rsidRDefault="00C25714" w:rsidP="00C25714">
      <w:pPr>
        <w:rPr>
          <w:sz w:val="16"/>
        </w:rPr>
      </w:pPr>
      <w:r w:rsidRPr="009C13D2">
        <w:rPr>
          <w:sz w:val="16"/>
        </w:rPr>
        <w:t xml:space="preserve">The traditional economy looks something like this. A wealthy person starts a </w:t>
      </w:r>
      <w:proofErr w:type="gramStart"/>
      <w:r w:rsidRPr="009C13D2">
        <w:rPr>
          <w:sz w:val="16"/>
        </w:rPr>
        <w:t>brick and mortar</w:t>
      </w:r>
      <w:proofErr w:type="gramEnd"/>
      <w:r w:rsidRPr="009C13D2">
        <w:rPr>
          <w:sz w:val="16"/>
        </w:rPr>
        <w:t xml:space="preserve"> business. Hires locals to come in and work it. He pays the employees a set wage and the business owner </w:t>
      </w:r>
      <w:proofErr w:type="gramStart"/>
      <w:r w:rsidRPr="009C13D2">
        <w:rPr>
          <w:sz w:val="16"/>
        </w:rPr>
        <w:t>collects</w:t>
      </w:r>
      <w:proofErr w:type="gramEnd"/>
      <w:r w:rsidRPr="009C13D2">
        <w:rPr>
          <w:sz w:val="16"/>
        </w:rPr>
        <w:t xml:space="preserve"> any of the upside.</w:t>
      </w:r>
    </w:p>
    <w:p w14:paraId="005A53D2" w14:textId="77777777" w:rsidR="00C25714" w:rsidRPr="009C13D2" w:rsidRDefault="00C25714" w:rsidP="00C25714">
      <w:pPr>
        <w:rPr>
          <w:sz w:val="16"/>
        </w:rPr>
      </w:pPr>
      <w:r w:rsidRPr="009C13D2">
        <w:rPr>
          <w:sz w:val="16"/>
        </w:rPr>
        <w:t>The Internet disrupted this to an extent. Sites like YouTube, Fiverr, Uber, etc.</w:t>
      </w:r>
    </w:p>
    <w:p w14:paraId="244E40A2" w14:textId="77777777" w:rsidR="00C25714" w:rsidRPr="009C13D2" w:rsidRDefault="00C25714" w:rsidP="00C25714">
      <w:pPr>
        <w:rPr>
          <w:sz w:val="16"/>
        </w:rPr>
      </w:pPr>
      <w:r w:rsidRPr="009C13D2">
        <w:rPr>
          <w:sz w:val="16"/>
        </w:rPr>
        <w:t>Now, the workers simply use these websites as a platform to find work. Whether they’re content creators or freelancers.</w:t>
      </w:r>
    </w:p>
    <w:p w14:paraId="69125A2C" w14:textId="77777777" w:rsidR="00C25714" w:rsidRPr="009C13D2" w:rsidRDefault="00C25714" w:rsidP="00C25714">
      <w:pPr>
        <w:rPr>
          <w:sz w:val="16"/>
        </w:rPr>
      </w:pPr>
      <w:r w:rsidRPr="009C13D2">
        <w:rPr>
          <w:sz w:val="16"/>
        </w:rPr>
        <w:t>But there are a few big problems. The most important being the platform itself. It has complete control over these workers.</w:t>
      </w:r>
    </w:p>
    <w:p w14:paraId="001A319D" w14:textId="77777777" w:rsidR="00C25714" w:rsidRPr="009C13D2" w:rsidRDefault="00C25714" w:rsidP="00C25714">
      <w:pPr>
        <w:rPr>
          <w:sz w:val="16"/>
        </w:rPr>
      </w:pPr>
      <w:r w:rsidRPr="009C13D2">
        <w:rPr>
          <w:sz w:val="16"/>
        </w:rPr>
        <w:t xml:space="preserve">They can arbitrarily delete your account without </w:t>
      </w:r>
      <w:proofErr w:type="gramStart"/>
      <w:r w:rsidRPr="009C13D2">
        <w:rPr>
          <w:sz w:val="16"/>
        </w:rPr>
        <w:t>warning, and</w:t>
      </w:r>
      <w:proofErr w:type="gramEnd"/>
      <w:r w:rsidRPr="009C13D2">
        <w:rPr>
          <w:sz w:val="16"/>
        </w:rPr>
        <w:t xml:space="preserve"> take a large percentage of any money you make.</w:t>
      </w:r>
    </w:p>
    <w:p w14:paraId="07EE0F88" w14:textId="77777777" w:rsidR="00C25714" w:rsidRPr="009C13D2" w:rsidRDefault="00C25714" w:rsidP="00C25714">
      <w:pPr>
        <w:rPr>
          <w:sz w:val="16"/>
        </w:rPr>
      </w:pPr>
      <w:r w:rsidRPr="009C13D2">
        <w:rPr>
          <w:sz w:val="16"/>
        </w:rPr>
        <w:t>For example, YouTube takes a whopping 45% of all your revenue.</w:t>
      </w:r>
    </w:p>
    <w:p w14:paraId="52D6906D" w14:textId="77777777" w:rsidR="00C25714" w:rsidRPr="009C13D2" w:rsidRDefault="00C25714" w:rsidP="00C25714">
      <w:pPr>
        <w:rPr>
          <w:sz w:val="16"/>
        </w:rPr>
      </w:pPr>
      <w:r w:rsidRPr="009C13D2">
        <w:rPr>
          <w:sz w:val="16"/>
        </w:rPr>
        <w:t>That’s where cryptocurrency and blockchains come in.</w:t>
      </w:r>
    </w:p>
    <w:p w14:paraId="0C6F7A69" w14:textId="77777777" w:rsidR="00C25714" w:rsidRPr="009C13D2" w:rsidRDefault="00C25714" w:rsidP="00C25714">
      <w:pPr>
        <w:rPr>
          <w:sz w:val="16"/>
        </w:rPr>
      </w:pPr>
      <w:r w:rsidRPr="009C13D2">
        <w:rPr>
          <w:sz w:val="16"/>
        </w:rPr>
        <w:t xml:space="preserve">As </w:t>
      </w:r>
      <w:proofErr w:type="spellStart"/>
      <w:r w:rsidRPr="009C13D2">
        <w:rPr>
          <w:sz w:val="16"/>
        </w:rPr>
        <w:t>Vitalik</w:t>
      </w:r>
      <w:proofErr w:type="spellEnd"/>
      <w:r w:rsidRPr="009C13D2">
        <w:rPr>
          <w:sz w:val="16"/>
        </w:rPr>
        <w:t xml:space="preserve"> </w:t>
      </w:r>
      <w:proofErr w:type="spellStart"/>
      <w:r w:rsidRPr="009C13D2">
        <w:rPr>
          <w:sz w:val="16"/>
        </w:rPr>
        <w:t>Buterin</w:t>
      </w:r>
      <w:proofErr w:type="spellEnd"/>
      <w:r w:rsidRPr="009C13D2">
        <w:rPr>
          <w:sz w:val="16"/>
        </w:rPr>
        <w:t xml:space="preserve"> put it, “</w:t>
      </w:r>
      <w:r w:rsidRPr="00FB0A02">
        <w:rPr>
          <w:rStyle w:val="StyleUnderline"/>
          <w:highlight w:val="cyan"/>
        </w:rPr>
        <w:t xml:space="preserve">Whereas </w:t>
      </w:r>
      <w:r w:rsidRPr="00FB0A02">
        <w:rPr>
          <w:rStyle w:val="Emphasis"/>
          <w:highlight w:val="cyan"/>
        </w:rPr>
        <w:t>most</w:t>
      </w:r>
      <w:r w:rsidRPr="00FB0A02">
        <w:rPr>
          <w:rStyle w:val="StyleUnderline"/>
          <w:highlight w:val="cyan"/>
        </w:rPr>
        <w:t xml:space="preserve"> </w:t>
      </w:r>
      <w:r w:rsidRPr="00FB0A02">
        <w:rPr>
          <w:rStyle w:val="Emphasis"/>
          <w:highlight w:val="cyan"/>
        </w:rPr>
        <w:t>tech</w:t>
      </w:r>
      <w:r w:rsidRPr="009C13D2">
        <w:rPr>
          <w:rStyle w:val="StyleUnderline"/>
        </w:rPr>
        <w:t xml:space="preserve">nologies tend to </w:t>
      </w:r>
      <w:r w:rsidRPr="00FB0A02">
        <w:rPr>
          <w:rStyle w:val="StyleUnderline"/>
          <w:highlight w:val="cyan"/>
        </w:rPr>
        <w:t>automate workers</w:t>
      </w:r>
      <w:r w:rsidRPr="009C13D2">
        <w:rPr>
          <w:rStyle w:val="StyleUnderline"/>
        </w:rPr>
        <w:t xml:space="preserve"> on the periphery doing menial tasks</w:t>
      </w:r>
      <w:r w:rsidRPr="009C13D2">
        <w:rPr>
          <w:sz w:val="16"/>
        </w:rPr>
        <w:t xml:space="preserve">,” </w:t>
      </w:r>
      <w:proofErr w:type="spellStart"/>
      <w:r w:rsidRPr="009C13D2">
        <w:rPr>
          <w:sz w:val="16"/>
        </w:rPr>
        <w:t>Buterin</w:t>
      </w:r>
      <w:proofErr w:type="spellEnd"/>
      <w:r w:rsidRPr="009C13D2">
        <w:rPr>
          <w:sz w:val="16"/>
        </w:rPr>
        <w:t xml:space="preserve"> says, “</w:t>
      </w:r>
      <w:r w:rsidRPr="009C13D2">
        <w:rPr>
          <w:rStyle w:val="StyleUnderline"/>
        </w:rPr>
        <w:t>block</w:t>
      </w:r>
      <w:r w:rsidRPr="00FB0A02">
        <w:rPr>
          <w:rStyle w:val="Emphasis"/>
          <w:highlight w:val="cyan"/>
        </w:rPr>
        <w:t>chains</w:t>
      </w:r>
      <w:r w:rsidRPr="00FB0A02">
        <w:rPr>
          <w:rStyle w:val="StyleUnderline"/>
          <w:highlight w:val="cyan"/>
        </w:rPr>
        <w:t xml:space="preserve"> automate </w:t>
      </w:r>
      <w:r w:rsidRPr="00FB0A02">
        <w:rPr>
          <w:rStyle w:val="Emphasis"/>
          <w:highlight w:val="cyan"/>
        </w:rPr>
        <w:t>away the center</w:t>
      </w:r>
      <w:r w:rsidRPr="009C13D2">
        <w:rPr>
          <w:rStyle w:val="StyleUnderline"/>
        </w:rPr>
        <w:t xml:space="preserve">. Instead of putting the taxi driver out of a job, </w:t>
      </w:r>
      <w:r w:rsidRPr="00FB0A02">
        <w:rPr>
          <w:rStyle w:val="StyleUnderline"/>
          <w:highlight w:val="cyan"/>
        </w:rPr>
        <w:t xml:space="preserve">blockchain </w:t>
      </w:r>
      <w:r w:rsidRPr="00FB0A02">
        <w:rPr>
          <w:rStyle w:val="Emphasis"/>
          <w:highlight w:val="cyan"/>
        </w:rPr>
        <w:t>puts Uber out of a job</w:t>
      </w:r>
      <w:r w:rsidRPr="00FB0A02">
        <w:rPr>
          <w:rStyle w:val="StyleUnderline"/>
          <w:highlight w:val="cyan"/>
        </w:rPr>
        <w:t xml:space="preserve"> and </w:t>
      </w:r>
      <w:r w:rsidRPr="00FB0A02">
        <w:rPr>
          <w:rStyle w:val="Emphasis"/>
          <w:highlight w:val="cyan"/>
        </w:rPr>
        <w:t>lets</w:t>
      </w:r>
      <w:r w:rsidRPr="009C13D2">
        <w:rPr>
          <w:rStyle w:val="Emphasis"/>
        </w:rPr>
        <w:t xml:space="preserve"> the taxi </w:t>
      </w:r>
      <w:r w:rsidRPr="00FB0A02">
        <w:rPr>
          <w:rStyle w:val="Emphasis"/>
          <w:highlight w:val="cyan"/>
        </w:rPr>
        <w:t>drivers work</w:t>
      </w:r>
      <w:r w:rsidRPr="009C13D2">
        <w:rPr>
          <w:rStyle w:val="Emphasis"/>
        </w:rPr>
        <w:t xml:space="preserve"> with the customer </w:t>
      </w:r>
      <w:r w:rsidRPr="00FB0A02">
        <w:rPr>
          <w:rStyle w:val="Emphasis"/>
          <w:highlight w:val="cyan"/>
        </w:rPr>
        <w:t>directly</w:t>
      </w:r>
      <w:r w:rsidRPr="009C13D2">
        <w:rPr>
          <w:sz w:val="16"/>
        </w:rPr>
        <w:t>.”</w:t>
      </w:r>
    </w:p>
    <w:p w14:paraId="2BB7CA04" w14:textId="77777777" w:rsidR="00C25714" w:rsidRPr="009C13D2" w:rsidRDefault="00C25714" w:rsidP="00C25714">
      <w:pPr>
        <w:rPr>
          <w:sz w:val="16"/>
        </w:rPr>
      </w:pPr>
      <w:r w:rsidRPr="009C13D2">
        <w:rPr>
          <w:rStyle w:val="StyleUnderline"/>
        </w:rPr>
        <w:t>The platform itself will be autonomous code. Code that cannot be edited or manipulated</w:t>
      </w:r>
      <w:r w:rsidRPr="009C13D2">
        <w:rPr>
          <w:sz w:val="16"/>
        </w:rPr>
        <w:t>.</w:t>
      </w:r>
    </w:p>
    <w:p w14:paraId="44CDB3F3" w14:textId="77777777" w:rsidR="00C25714" w:rsidRPr="009C13D2" w:rsidRDefault="00C25714" w:rsidP="00C25714">
      <w:pPr>
        <w:rPr>
          <w:sz w:val="16"/>
        </w:rPr>
      </w:pPr>
      <w:r w:rsidRPr="009C13D2">
        <w:rPr>
          <w:sz w:val="16"/>
        </w:rPr>
        <w:t xml:space="preserve">The best example right now is </w:t>
      </w:r>
      <w:proofErr w:type="spellStart"/>
      <w:r w:rsidRPr="009C13D2">
        <w:rPr>
          <w:sz w:val="16"/>
        </w:rPr>
        <w:t>Uniswap</w:t>
      </w:r>
      <w:proofErr w:type="spellEnd"/>
      <w:r w:rsidRPr="009C13D2">
        <w:rPr>
          <w:sz w:val="16"/>
        </w:rPr>
        <w:t>. It’s a decentralized cryptocurrency exchange.</w:t>
      </w:r>
    </w:p>
    <w:p w14:paraId="227D4978" w14:textId="77777777" w:rsidR="00C25714" w:rsidRPr="009C13D2" w:rsidRDefault="00C25714" w:rsidP="00C25714">
      <w:pPr>
        <w:rPr>
          <w:sz w:val="16"/>
        </w:rPr>
      </w:pPr>
      <w:r w:rsidRPr="009C13D2">
        <w:rPr>
          <w:rStyle w:val="StyleUnderline"/>
        </w:rPr>
        <w:t>There is no central authority controlling everything</w:t>
      </w:r>
      <w:r w:rsidRPr="009C13D2">
        <w:rPr>
          <w:sz w:val="16"/>
        </w:rPr>
        <w:t xml:space="preserve">. There are only traders and liquidity providers. That’s it. No middlemen. No rule makers. </w:t>
      </w:r>
      <w:r w:rsidRPr="009C13D2">
        <w:rPr>
          <w:rStyle w:val="StyleUnderline"/>
        </w:rPr>
        <w:t xml:space="preserve">No </w:t>
      </w:r>
      <w:proofErr w:type="gramStart"/>
      <w:r w:rsidRPr="009C13D2">
        <w:rPr>
          <w:rStyle w:val="StyleUnderline"/>
        </w:rPr>
        <w:t>bullshit</w:t>
      </w:r>
      <w:proofErr w:type="gramEnd"/>
      <w:r w:rsidRPr="009C13D2">
        <w:rPr>
          <w:sz w:val="16"/>
        </w:rPr>
        <w:t>.</w:t>
      </w:r>
    </w:p>
    <w:p w14:paraId="3B78526B" w14:textId="77777777" w:rsidR="00C25714" w:rsidRPr="009C13D2" w:rsidRDefault="00C25714" w:rsidP="00C25714">
      <w:pPr>
        <w:rPr>
          <w:sz w:val="16"/>
        </w:rPr>
      </w:pPr>
      <w:r w:rsidRPr="009C13D2">
        <w:rPr>
          <w:sz w:val="16"/>
        </w:rPr>
        <w:t>As tech continues to get better, this will be the norm for large platforms.</w:t>
      </w:r>
    </w:p>
    <w:p w14:paraId="11FE93D6" w14:textId="77777777" w:rsidR="00C25714" w:rsidRPr="009C13D2" w:rsidRDefault="00C25714" w:rsidP="00C25714">
      <w:pPr>
        <w:rPr>
          <w:sz w:val="16"/>
        </w:rPr>
      </w:pPr>
      <w:r w:rsidRPr="009C13D2">
        <w:rPr>
          <w:sz w:val="16"/>
        </w:rPr>
        <w:lastRenderedPageBreak/>
        <w:t>Every single giant tech company that controls a massive platform of workers and creators will be replaced by a Decentralized cryptocurrency competitor.</w:t>
      </w:r>
    </w:p>
    <w:p w14:paraId="6E7A3EB9" w14:textId="77777777" w:rsidR="00C25714" w:rsidRPr="009C13D2" w:rsidRDefault="00C25714" w:rsidP="00C25714">
      <w:pPr>
        <w:rPr>
          <w:sz w:val="16"/>
        </w:rPr>
      </w:pPr>
      <w:r w:rsidRPr="00FB0A02">
        <w:rPr>
          <w:rStyle w:val="StyleUnderline"/>
          <w:highlight w:val="cyan"/>
        </w:rPr>
        <w:t>This is</w:t>
      </w:r>
      <w:r w:rsidRPr="009C13D2">
        <w:rPr>
          <w:rStyle w:val="StyleUnderline"/>
        </w:rPr>
        <w:t xml:space="preserve"> going to be </w:t>
      </w:r>
      <w:r w:rsidRPr="00FB0A02">
        <w:rPr>
          <w:rStyle w:val="StyleUnderline"/>
          <w:highlight w:val="cyan"/>
        </w:rPr>
        <w:t xml:space="preserve">a </w:t>
      </w:r>
      <w:r w:rsidRPr="00FB0A02">
        <w:rPr>
          <w:rStyle w:val="Emphasis"/>
          <w:highlight w:val="cyan"/>
        </w:rPr>
        <w:t>revolution</w:t>
      </w:r>
      <w:r w:rsidRPr="009C13D2">
        <w:rPr>
          <w:rStyle w:val="Emphasis"/>
        </w:rPr>
        <w:t xml:space="preserve"> for workers</w:t>
      </w:r>
      <w:r w:rsidRPr="009C13D2">
        <w:rPr>
          <w:rStyle w:val="StyleUnderline"/>
        </w:rPr>
        <w:t xml:space="preserve">. </w:t>
      </w:r>
      <w:r w:rsidRPr="00FB0A02">
        <w:rPr>
          <w:rStyle w:val="StyleUnderline"/>
          <w:highlight w:val="cyan"/>
        </w:rPr>
        <w:t>They’ll</w:t>
      </w:r>
      <w:r w:rsidRPr="009C13D2">
        <w:rPr>
          <w:rStyle w:val="StyleUnderline"/>
        </w:rPr>
        <w:t xml:space="preserve"> be able to </w:t>
      </w:r>
      <w:r w:rsidRPr="00FB0A02">
        <w:rPr>
          <w:rStyle w:val="Emphasis"/>
          <w:highlight w:val="cyan"/>
        </w:rPr>
        <w:t>build</w:t>
      </w:r>
      <w:r w:rsidRPr="009C13D2">
        <w:rPr>
          <w:rStyle w:val="Emphasis"/>
        </w:rPr>
        <w:t xml:space="preserve"> up their </w:t>
      </w:r>
      <w:r w:rsidRPr="00FB0A02">
        <w:rPr>
          <w:rStyle w:val="Emphasis"/>
          <w:highlight w:val="cyan"/>
        </w:rPr>
        <w:t>skills</w:t>
      </w:r>
      <w:r w:rsidRPr="00FB0A02">
        <w:rPr>
          <w:rStyle w:val="StyleUnderline"/>
          <w:highlight w:val="cyan"/>
        </w:rPr>
        <w:t>. Sell those</w:t>
      </w:r>
      <w:r w:rsidRPr="009C13D2">
        <w:rPr>
          <w:rStyle w:val="StyleUnderline"/>
        </w:rPr>
        <w:t xml:space="preserve"> skills on the </w:t>
      </w:r>
      <w:r w:rsidRPr="00FB0A02">
        <w:rPr>
          <w:rStyle w:val="Emphasis"/>
          <w:highlight w:val="cyan"/>
        </w:rPr>
        <w:t>decentralized</w:t>
      </w:r>
      <w:r w:rsidRPr="009C13D2">
        <w:rPr>
          <w:rStyle w:val="Emphasis"/>
        </w:rPr>
        <w:t xml:space="preserve"> web</w:t>
      </w:r>
      <w:r w:rsidRPr="009C13D2">
        <w:rPr>
          <w:sz w:val="16"/>
        </w:rPr>
        <w:t>. Get paid in crypto. And that’s it.</w:t>
      </w:r>
    </w:p>
    <w:p w14:paraId="62C53212" w14:textId="77777777" w:rsidR="00C25714" w:rsidRPr="009C13D2" w:rsidRDefault="00C25714" w:rsidP="00C25714">
      <w:pPr>
        <w:rPr>
          <w:sz w:val="16"/>
        </w:rPr>
      </w:pPr>
      <w:r w:rsidRPr="009C13D2">
        <w:rPr>
          <w:sz w:val="16"/>
        </w:rPr>
        <w:t xml:space="preserve">And what’s even more exciting is that every platform will use a native token. </w:t>
      </w:r>
      <w:proofErr w:type="spellStart"/>
      <w:r w:rsidRPr="009C13D2">
        <w:rPr>
          <w:sz w:val="16"/>
        </w:rPr>
        <w:t>Uniswap</w:t>
      </w:r>
      <w:proofErr w:type="spellEnd"/>
      <w:r w:rsidRPr="009C13D2">
        <w:rPr>
          <w:sz w:val="16"/>
        </w:rPr>
        <w:t xml:space="preserve"> issues </w:t>
      </w:r>
      <w:proofErr w:type="spellStart"/>
      <w:r w:rsidRPr="009C13D2">
        <w:rPr>
          <w:sz w:val="16"/>
        </w:rPr>
        <w:t>Uniswap</w:t>
      </w:r>
      <w:proofErr w:type="spellEnd"/>
      <w:r w:rsidRPr="009C13D2">
        <w:rPr>
          <w:sz w:val="16"/>
        </w:rPr>
        <w:t xml:space="preserve"> tokens that act as governance tokens.</w:t>
      </w:r>
    </w:p>
    <w:p w14:paraId="421EC7E9" w14:textId="77777777" w:rsidR="00C25714" w:rsidRPr="009C13D2" w:rsidRDefault="00C25714" w:rsidP="00C25714">
      <w:pPr>
        <w:rPr>
          <w:sz w:val="16"/>
        </w:rPr>
      </w:pPr>
      <w:r w:rsidRPr="009C13D2">
        <w:rPr>
          <w:sz w:val="16"/>
        </w:rPr>
        <w:t>Who gets those tokens? The users! The people who make the platform run to begin with.</w:t>
      </w:r>
    </w:p>
    <w:p w14:paraId="31E81AA6" w14:textId="77777777" w:rsidR="00C25714" w:rsidRPr="009C13D2" w:rsidRDefault="00C25714" w:rsidP="00C25714">
      <w:pPr>
        <w:rPr>
          <w:sz w:val="16"/>
        </w:rPr>
      </w:pPr>
      <w:r w:rsidRPr="009C13D2">
        <w:rPr>
          <w:sz w:val="16"/>
        </w:rPr>
        <w:t>This is going to do more to democratize the workplace than any other socialist policy in history.</w:t>
      </w:r>
    </w:p>
    <w:p w14:paraId="30532673" w14:textId="77777777" w:rsidR="00C25714" w:rsidRPr="009C13D2" w:rsidRDefault="00C25714" w:rsidP="00C25714">
      <w:pPr>
        <w:rPr>
          <w:sz w:val="16"/>
        </w:rPr>
      </w:pPr>
      <w:r w:rsidRPr="009C13D2">
        <w:rPr>
          <w:sz w:val="16"/>
        </w:rPr>
        <w:t>Final Thoughts</w:t>
      </w:r>
    </w:p>
    <w:p w14:paraId="00F6E2F2" w14:textId="77777777" w:rsidR="00C25714" w:rsidRPr="009C13D2" w:rsidRDefault="00C25714" w:rsidP="00C25714">
      <w:pPr>
        <w:rPr>
          <w:sz w:val="16"/>
        </w:rPr>
      </w:pPr>
      <w:r w:rsidRPr="009C13D2">
        <w:rPr>
          <w:sz w:val="16"/>
        </w:rPr>
        <w:t>Cryptocurrency is popular with the political right. You can’t ignore the anti-government freedom crowd.</w:t>
      </w:r>
    </w:p>
    <w:p w14:paraId="1A6D173D" w14:textId="77777777" w:rsidR="00C25714" w:rsidRPr="009C13D2" w:rsidRDefault="00C25714" w:rsidP="00C25714">
      <w:pPr>
        <w:rPr>
          <w:sz w:val="16"/>
        </w:rPr>
      </w:pPr>
      <w:r w:rsidRPr="009C13D2">
        <w:rPr>
          <w:sz w:val="16"/>
        </w:rPr>
        <w:t xml:space="preserve">But </w:t>
      </w:r>
      <w:r w:rsidRPr="009C13D2">
        <w:rPr>
          <w:rStyle w:val="StyleUnderline"/>
        </w:rPr>
        <w:t xml:space="preserve">cryptocurrency addresses </w:t>
      </w:r>
      <w:proofErr w:type="gramStart"/>
      <w:r w:rsidRPr="009C13D2">
        <w:rPr>
          <w:rStyle w:val="Emphasis"/>
        </w:rPr>
        <w:t>loads</w:t>
      </w:r>
      <w:proofErr w:type="gramEnd"/>
      <w:r w:rsidRPr="009C13D2">
        <w:rPr>
          <w:rStyle w:val="Emphasis"/>
        </w:rPr>
        <w:t xml:space="preserve"> of socialist ideals</w:t>
      </w:r>
      <w:r w:rsidRPr="009C13D2">
        <w:rPr>
          <w:sz w:val="16"/>
        </w:rPr>
        <w:t>. And what’s better — it will be decentralized socialism. No governments or unions required.</w:t>
      </w:r>
    </w:p>
    <w:p w14:paraId="662130E9" w14:textId="77777777" w:rsidR="00C25714" w:rsidRPr="009C13D2" w:rsidRDefault="00C25714" w:rsidP="00C25714">
      <w:pPr>
        <w:rPr>
          <w:sz w:val="16"/>
        </w:rPr>
      </w:pPr>
      <w:r w:rsidRPr="009C13D2">
        <w:rPr>
          <w:rStyle w:val="StyleUnderline"/>
        </w:rPr>
        <w:t xml:space="preserve">Cryptocurrency is building a </w:t>
      </w:r>
      <w:r w:rsidRPr="009C13D2">
        <w:rPr>
          <w:rStyle w:val="Emphasis"/>
        </w:rPr>
        <w:t>utopian future</w:t>
      </w:r>
      <w:r w:rsidRPr="009C13D2">
        <w:rPr>
          <w:sz w:val="16"/>
        </w:rPr>
        <w:t>. Constructed with code and powered by computers. Where workers will own their own product without a profiteering middleman reaching into their pockets.</w:t>
      </w:r>
    </w:p>
    <w:p w14:paraId="225E575D" w14:textId="77777777" w:rsidR="00C25714" w:rsidRDefault="00C25714" w:rsidP="00C25714">
      <w:pPr>
        <w:rPr>
          <w:sz w:val="16"/>
        </w:rPr>
      </w:pPr>
      <w:r w:rsidRPr="00FB0A02">
        <w:rPr>
          <w:rStyle w:val="StyleUnderline"/>
          <w:highlight w:val="cyan"/>
        </w:rPr>
        <w:t>The</w:t>
      </w:r>
      <w:r w:rsidRPr="009C13D2">
        <w:rPr>
          <w:rStyle w:val="StyleUnderline"/>
        </w:rPr>
        <w:t xml:space="preserve"> future </w:t>
      </w:r>
      <w:r w:rsidRPr="00FB0A02">
        <w:rPr>
          <w:rStyle w:val="StyleUnderline"/>
          <w:highlight w:val="cyan"/>
        </w:rPr>
        <w:t>crypto</w:t>
      </w:r>
      <w:r w:rsidRPr="009C13D2">
        <w:rPr>
          <w:rStyle w:val="StyleUnderline"/>
        </w:rPr>
        <w:t xml:space="preserve">-powered </w:t>
      </w:r>
      <w:r w:rsidRPr="00FB0A02">
        <w:rPr>
          <w:rStyle w:val="StyleUnderline"/>
          <w:highlight w:val="cyan"/>
        </w:rPr>
        <w:t>world is</w:t>
      </w:r>
      <w:r w:rsidRPr="009C13D2">
        <w:rPr>
          <w:rStyle w:val="StyleUnderline"/>
        </w:rPr>
        <w:t xml:space="preserve"> going to be </w:t>
      </w:r>
      <w:r w:rsidRPr="00FB0A02">
        <w:rPr>
          <w:rStyle w:val="StyleUnderline"/>
          <w:highlight w:val="cyan"/>
        </w:rPr>
        <w:t xml:space="preserve">a </w:t>
      </w:r>
      <w:r w:rsidRPr="00FB0A02">
        <w:rPr>
          <w:rStyle w:val="Emphasis"/>
          <w:highlight w:val="cyan"/>
        </w:rPr>
        <w:t>utopia</w:t>
      </w:r>
      <w:r w:rsidRPr="00FB0A02">
        <w:rPr>
          <w:rStyle w:val="StyleUnderline"/>
          <w:highlight w:val="cyan"/>
        </w:rPr>
        <w:t xml:space="preserve"> for</w:t>
      </w:r>
      <w:r w:rsidRPr="009C13D2">
        <w:rPr>
          <w:rStyle w:val="StyleUnderline"/>
        </w:rPr>
        <w:t xml:space="preserve"> everyone. </w:t>
      </w:r>
      <w:r w:rsidRPr="00FB0A02">
        <w:rPr>
          <w:rStyle w:val="Emphasis"/>
          <w:highlight w:val="cyan"/>
        </w:rPr>
        <w:t>Workers</w:t>
      </w:r>
      <w:r w:rsidRPr="009C13D2">
        <w:rPr>
          <w:rStyle w:val="Emphasis"/>
        </w:rPr>
        <w:t xml:space="preserve"> included</w:t>
      </w:r>
      <w:r w:rsidRPr="009C13D2">
        <w:rPr>
          <w:sz w:val="16"/>
        </w:rPr>
        <w:t>.</w:t>
      </w:r>
    </w:p>
    <w:p w14:paraId="184A5E8F" w14:textId="77777777" w:rsidR="00C25714" w:rsidRDefault="00C25714" w:rsidP="00C25714"/>
    <w:p w14:paraId="781A4A45" w14:textId="77777777" w:rsidR="00C25714" w:rsidRDefault="00C25714" w:rsidP="00C25714">
      <w:pPr>
        <w:pStyle w:val="Heading3"/>
      </w:pPr>
      <w:r>
        <w:lastRenderedPageBreak/>
        <w:t>Fascism DA---2AC</w:t>
      </w:r>
    </w:p>
    <w:p w14:paraId="23A02D5B" w14:textId="77777777" w:rsidR="00C25714" w:rsidRPr="00FC767B" w:rsidRDefault="00C25714" w:rsidP="00C25714">
      <w:pPr>
        <w:pStyle w:val="Heading4"/>
      </w:pPr>
      <w:r>
        <w:rPr>
          <w:u w:val="single"/>
        </w:rPr>
        <w:t>Refusing</w:t>
      </w:r>
      <w:r>
        <w:t xml:space="preserve"> antitrust </w:t>
      </w:r>
      <w:proofErr w:type="gramStart"/>
      <w:r>
        <w:t>means</w:t>
      </w:r>
      <w:proofErr w:type="gramEnd"/>
      <w:r>
        <w:t xml:space="preserve"> it’s controlled by </w:t>
      </w:r>
      <w:r>
        <w:rPr>
          <w:u w:val="single"/>
        </w:rPr>
        <w:t>capitalists</w:t>
      </w:r>
      <w:r>
        <w:t xml:space="preserve"> and </w:t>
      </w:r>
      <w:r>
        <w:rPr>
          <w:u w:val="single"/>
        </w:rPr>
        <w:t>worse</w:t>
      </w:r>
      <w:r>
        <w:t xml:space="preserve">---socialism </w:t>
      </w:r>
      <w:r>
        <w:rPr>
          <w:u w:val="single"/>
        </w:rPr>
        <w:t>demands</w:t>
      </w:r>
      <w:r>
        <w:t xml:space="preserve"> strong regulation</w:t>
      </w:r>
    </w:p>
    <w:p w14:paraId="52F8D24D" w14:textId="77777777" w:rsidR="00C25714" w:rsidRDefault="00C25714" w:rsidP="00C25714">
      <w:r>
        <w:t xml:space="preserve">Francis </w:t>
      </w:r>
      <w:r w:rsidRPr="00E65090">
        <w:rPr>
          <w:rStyle w:val="Style13ptBold"/>
        </w:rPr>
        <w:t>Erdman 21</w:t>
      </w:r>
      <w:r>
        <w:t>, Society for Humanistic Judaism, IT worker in Massachusetts, “Blockchain for the People? A Progressive Perspective on the Technology”, People’s World, 7/19/2021, https://www.peoplesworld.org/article/blockchain-for-the-people-a-progressive-perspective-on-the-technology/</w:t>
      </w:r>
    </w:p>
    <w:p w14:paraId="2EA8B070" w14:textId="77777777" w:rsidR="00C25714" w:rsidRPr="00170BD5" w:rsidRDefault="00C25714" w:rsidP="00C25714">
      <w:pPr>
        <w:rPr>
          <w:sz w:val="16"/>
        </w:rPr>
      </w:pPr>
      <w:r w:rsidRPr="00D01062">
        <w:rPr>
          <w:rStyle w:val="StyleUnderline"/>
          <w:highlight w:val="cyan"/>
        </w:rPr>
        <w:t>There are</w:t>
      </w:r>
      <w:r w:rsidRPr="00170BD5">
        <w:rPr>
          <w:rStyle w:val="StyleUnderline"/>
        </w:rPr>
        <w:t xml:space="preserve"> many </w:t>
      </w:r>
      <w:r w:rsidRPr="00D01062">
        <w:rPr>
          <w:rStyle w:val="StyleUnderline"/>
          <w:highlight w:val="cyan"/>
        </w:rPr>
        <w:t>myths</w:t>
      </w:r>
      <w:r w:rsidRPr="00170BD5">
        <w:rPr>
          <w:sz w:val="16"/>
        </w:rPr>
        <w:t xml:space="preserve"> and misunderstandings </w:t>
      </w:r>
      <w:r w:rsidRPr="00170BD5">
        <w:rPr>
          <w:rStyle w:val="StyleUnderline"/>
        </w:rPr>
        <w:t>about blockchain</w:t>
      </w:r>
      <w:r w:rsidRPr="00170BD5">
        <w:rPr>
          <w:sz w:val="16"/>
        </w:rPr>
        <w:t xml:space="preserve">, the technology that underpins cryptocurrencies such as Bitcoin. This largely </w:t>
      </w:r>
      <w:r w:rsidRPr="00D01062">
        <w:rPr>
          <w:rStyle w:val="StyleUnderline"/>
          <w:highlight w:val="cyan"/>
        </w:rPr>
        <w:t>because many</w:t>
      </w:r>
      <w:r w:rsidRPr="00170BD5">
        <w:rPr>
          <w:rStyle w:val="StyleUnderline"/>
        </w:rPr>
        <w:t xml:space="preserve"> (not all) people who work in that space </w:t>
      </w:r>
      <w:r w:rsidRPr="00D01062">
        <w:rPr>
          <w:rStyle w:val="StyleUnderline"/>
          <w:highlight w:val="cyan"/>
        </w:rPr>
        <w:t>come</w:t>
      </w:r>
      <w:r w:rsidRPr="00170BD5">
        <w:rPr>
          <w:rStyle w:val="StyleUnderline"/>
        </w:rPr>
        <w:t xml:space="preserve"> at it</w:t>
      </w:r>
      <w:r w:rsidRPr="00170BD5">
        <w:rPr>
          <w:sz w:val="16"/>
        </w:rPr>
        <w:t xml:space="preserve"> either </w:t>
      </w:r>
      <w:r w:rsidRPr="00D01062">
        <w:rPr>
          <w:rStyle w:val="StyleUnderline"/>
          <w:highlight w:val="cyan"/>
        </w:rPr>
        <w:t>from a</w:t>
      </w:r>
      <w:r w:rsidRPr="00170BD5">
        <w:rPr>
          <w:sz w:val="16"/>
        </w:rPr>
        <w:t xml:space="preserve"> global </w:t>
      </w:r>
      <w:r w:rsidRPr="00D01062">
        <w:rPr>
          <w:rStyle w:val="Emphasis"/>
          <w:highlight w:val="cyan"/>
        </w:rPr>
        <w:t>cap</w:t>
      </w:r>
      <w:r w:rsidRPr="00170BD5">
        <w:rPr>
          <w:rStyle w:val="Emphasis"/>
        </w:rPr>
        <w:t xml:space="preserve">italist </w:t>
      </w:r>
      <w:r w:rsidRPr="00D01062">
        <w:rPr>
          <w:rStyle w:val="Emphasis"/>
          <w:highlight w:val="cyan"/>
        </w:rPr>
        <w:t>mindset</w:t>
      </w:r>
      <w:r w:rsidRPr="00170BD5">
        <w:rPr>
          <w:sz w:val="16"/>
        </w:rPr>
        <w:t xml:space="preserve"> and/or some flavor of libertarian/anarchist mindset. They are seeking to politicize something which is after all just a technology, a tool, that can be used towards one set of ends or another. </w:t>
      </w:r>
      <w:r w:rsidRPr="00D01062">
        <w:rPr>
          <w:rStyle w:val="StyleUnderline"/>
          <w:highlight w:val="cyan"/>
        </w:rPr>
        <w:t xml:space="preserve">They want to </w:t>
      </w:r>
      <w:r w:rsidRPr="00D01062">
        <w:rPr>
          <w:rStyle w:val="Emphasis"/>
          <w:highlight w:val="cyan"/>
        </w:rPr>
        <w:t>monopolize</w:t>
      </w:r>
      <w:r w:rsidRPr="00170BD5">
        <w:rPr>
          <w:rStyle w:val="StyleUnderline"/>
        </w:rPr>
        <w:t xml:space="preserve"> this tool all for themselves</w:t>
      </w:r>
      <w:r w:rsidRPr="00170BD5">
        <w:rPr>
          <w:sz w:val="16"/>
        </w:rPr>
        <w:t>.</w:t>
      </w:r>
    </w:p>
    <w:p w14:paraId="188571B6" w14:textId="77777777" w:rsidR="00C25714" w:rsidRPr="00E65090" w:rsidRDefault="00C25714" w:rsidP="00C25714">
      <w:pPr>
        <w:rPr>
          <w:sz w:val="10"/>
          <w:szCs w:val="16"/>
        </w:rPr>
      </w:pPr>
      <w:r w:rsidRPr="00E65090">
        <w:rPr>
          <w:sz w:val="10"/>
          <w:szCs w:val="16"/>
        </w:rPr>
        <w:t xml:space="preserve">Without getting into too many technical details, blockchain at heart is just the most recent iteration of an old methodology started by bankers in 1400s Italy, who found it was more secure and more resistant to bookkeeping errors to keep at least two sets of ledger books, copies of one another, </w:t>
      </w:r>
      <w:proofErr w:type="gramStart"/>
      <w:r w:rsidRPr="00E65090">
        <w:rPr>
          <w:sz w:val="10"/>
          <w:szCs w:val="16"/>
        </w:rPr>
        <w:t>in order to</w:t>
      </w:r>
      <w:proofErr w:type="gramEnd"/>
      <w:r w:rsidRPr="00E65090">
        <w:rPr>
          <w:sz w:val="10"/>
          <w:szCs w:val="16"/>
        </w:rPr>
        <w:t xml:space="preserve"> avoid typos and intentional altering of data by bad actors. So blockchain is just that, essentially, except not just two copies of ledger books, but potentially millions of copies, distributed across computers through the internet all over the world.</w:t>
      </w:r>
    </w:p>
    <w:p w14:paraId="52680F5C" w14:textId="77777777" w:rsidR="00C25714" w:rsidRPr="00E65090" w:rsidRDefault="00C25714" w:rsidP="00C25714">
      <w:pPr>
        <w:rPr>
          <w:sz w:val="10"/>
          <w:szCs w:val="16"/>
        </w:rPr>
      </w:pPr>
      <w:r w:rsidRPr="00E65090">
        <w:rPr>
          <w:sz w:val="10"/>
          <w:szCs w:val="16"/>
        </w:rPr>
        <w:t xml:space="preserve">And that is </w:t>
      </w:r>
      <w:proofErr w:type="gramStart"/>
      <w:r w:rsidRPr="00E65090">
        <w:rPr>
          <w:sz w:val="10"/>
          <w:szCs w:val="16"/>
        </w:rPr>
        <w:t>really about</w:t>
      </w:r>
      <w:proofErr w:type="gramEnd"/>
      <w:r w:rsidRPr="00E65090">
        <w:rPr>
          <w:sz w:val="10"/>
          <w:szCs w:val="16"/>
        </w:rPr>
        <w:t xml:space="preserve"> it—blockchain is just the latest way to avoid fraud and accidental data entry errors by keeping duplicate records. The political aspects of blockchain technology are basically “baggage” brought into it by people with their own agendas, and have nothing to do with the technology itself, which, again, is basically just a computerized form of keeping duplicate records </w:t>
      </w:r>
      <w:proofErr w:type="gramStart"/>
      <w:r w:rsidRPr="00E65090">
        <w:rPr>
          <w:sz w:val="10"/>
          <w:szCs w:val="16"/>
        </w:rPr>
        <w:t>in order to</w:t>
      </w:r>
      <w:proofErr w:type="gramEnd"/>
      <w:r w:rsidRPr="00E65090">
        <w:rPr>
          <w:sz w:val="10"/>
          <w:szCs w:val="16"/>
        </w:rPr>
        <w:t xml:space="preserve"> enhance security in recordkeeping.</w:t>
      </w:r>
    </w:p>
    <w:p w14:paraId="7D2217C2" w14:textId="77777777" w:rsidR="00C25714" w:rsidRPr="00E65090" w:rsidRDefault="00C25714" w:rsidP="00C25714">
      <w:pPr>
        <w:rPr>
          <w:sz w:val="10"/>
          <w:szCs w:val="16"/>
        </w:rPr>
      </w:pPr>
      <w:r w:rsidRPr="00E65090">
        <w:rPr>
          <w:sz w:val="10"/>
          <w:szCs w:val="16"/>
        </w:rPr>
        <w:t xml:space="preserve">There are many legitimate uses for this technology. Companies can use it to keep track of inventory and supply chains to reduce costs and avoid errors and waste. Blockchain can also be used to create very ambitious multi-player online games because, as even the casual gamer knows, it is often easy for a bad actor to exploit a vulnerability in a game to win prizes, points, etc. for themselves at the expense of the other players (a situation that was parodied in the South Park episode, “Make Love Not Warcraft”). Blockchain makes cheating in a multi-player online </w:t>
      </w:r>
      <w:proofErr w:type="gramStart"/>
      <w:r w:rsidRPr="00E65090">
        <w:rPr>
          <w:sz w:val="10"/>
          <w:szCs w:val="16"/>
        </w:rPr>
        <w:t>role playing</w:t>
      </w:r>
      <w:proofErr w:type="gramEnd"/>
      <w:r w:rsidRPr="00E65090">
        <w:rPr>
          <w:sz w:val="10"/>
          <w:szCs w:val="16"/>
        </w:rPr>
        <w:t xml:space="preserve"> game difficult or impossible to do, basically, because it can make so many copies of the “inventory,” so to speak, of the virtual assets of each player such that no player can find an exploit which would alter this virtual “inventory” of in-game assets to their advantage.</w:t>
      </w:r>
    </w:p>
    <w:p w14:paraId="1FF6576D" w14:textId="77777777" w:rsidR="00C25714" w:rsidRPr="00E65090" w:rsidRDefault="00C25714" w:rsidP="00C25714">
      <w:pPr>
        <w:rPr>
          <w:sz w:val="10"/>
          <w:szCs w:val="16"/>
        </w:rPr>
      </w:pPr>
      <w:r w:rsidRPr="00E65090">
        <w:rPr>
          <w:sz w:val="10"/>
          <w:szCs w:val="16"/>
        </w:rPr>
        <w:t>Even states can use blockchain to their advantage as well. Russia, for instance, has a plan in the works to issue a digital version of the ruble underpinned by blockchain technology, with the goal of making fraud and counterfeiting virtually impossible.</w:t>
      </w:r>
    </w:p>
    <w:p w14:paraId="4884C471" w14:textId="77777777" w:rsidR="00C25714" w:rsidRPr="00E65090" w:rsidRDefault="00C25714" w:rsidP="00C25714">
      <w:pPr>
        <w:rPr>
          <w:sz w:val="10"/>
          <w:szCs w:val="16"/>
        </w:rPr>
      </w:pPr>
      <w:r w:rsidRPr="00E65090">
        <w:rPr>
          <w:sz w:val="10"/>
          <w:szCs w:val="16"/>
        </w:rPr>
        <w:t>So there are many perfectly legitimate uses of this technology which have nothing to do with private individuals or corporations issuing their own wholly unregulated “currencies,” a scheme which hearkens back to the “robber baron” days of the 1800s where there were no regulations on companies issuing stocks or “company currencies” and so fraud ran rampant, mostly at the expense of working people, even worse in some ways than it is today.</w:t>
      </w:r>
    </w:p>
    <w:p w14:paraId="287106B5" w14:textId="77777777" w:rsidR="00C25714" w:rsidRPr="00E65090" w:rsidRDefault="00C25714" w:rsidP="00C25714">
      <w:pPr>
        <w:rPr>
          <w:sz w:val="10"/>
          <w:szCs w:val="16"/>
        </w:rPr>
      </w:pPr>
      <w:r w:rsidRPr="00E65090">
        <w:rPr>
          <w:sz w:val="10"/>
          <w:szCs w:val="16"/>
        </w:rPr>
        <w:t>Today’s trend of social media “influencers,” such as Kim Kardashian, issuing their own “pump and dump” cryptocurrencies—they “talk up” the price of an asset, only to sell it at the top, leaving everyone else, namely, their followers on social media, holding the bag—is sadly, I think, the end, logical result of the Reagan-Thatcher deregulation era that began in the 1980s. When government abdicates its responsibility to protect people from the excesses of predatory capitalists, it is no surprise that today everywhere one looks on social media there is yet another fraudulent digital “currency” being shilled by some social media “personality” or other. Of course, certainly not all social media influencers are unethical, but as is often the case, sometimes it is the unethical ones who seem to get the most attention.</w:t>
      </w:r>
    </w:p>
    <w:p w14:paraId="131B1790" w14:textId="77777777" w:rsidR="00C25714" w:rsidRPr="00E65090" w:rsidRDefault="00C25714" w:rsidP="00C25714">
      <w:pPr>
        <w:rPr>
          <w:sz w:val="10"/>
          <w:szCs w:val="16"/>
        </w:rPr>
      </w:pPr>
      <w:proofErr w:type="gramStart"/>
      <w:r w:rsidRPr="00E65090">
        <w:rPr>
          <w:sz w:val="10"/>
          <w:szCs w:val="16"/>
        </w:rPr>
        <w:t>Widely-used</w:t>
      </w:r>
      <w:proofErr w:type="gramEnd"/>
      <w:r w:rsidRPr="00E65090">
        <w:rPr>
          <w:sz w:val="10"/>
          <w:szCs w:val="16"/>
        </w:rPr>
        <w:t xml:space="preserve"> public, open-source blockchains, such as Bitcoin or Ethereum, can be viewed essentially as public commodities, subject to sensible regulation just like any other commodity to protect the public from fraud. Ethereum can be used as a platform to build other applications (such as the above-mentioned example of games), and Bitcoin can be seen as a sort of “store of value” type commodity not too different from precious metals. USDC is a “stable coin” built on Ethereum technology whose value is pegged to the U.S. dollar. I can see a (properly regulated) version of USDC becoming a sort of “digital dollar” similar to the above-mentioned “digital ruble” that Russia is planning.</w:t>
      </w:r>
    </w:p>
    <w:p w14:paraId="11639F92" w14:textId="77777777" w:rsidR="00C25714" w:rsidRPr="00170BD5" w:rsidRDefault="00C25714" w:rsidP="00C25714">
      <w:pPr>
        <w:rPr>
          <w:sz w:val="16"/>
        </w:rPr>
      </w:pPr>
      <w:r w:rsidRPr="00170BD5">
        <w:rPr>
          <w:rStyle w:val="StyleUnderline"/>
        </w:rPr>
        <w:t xml:space="preserve">These </w:t>
      </w:r>
      <w:r w:rsidRPr="00D01062">
        <w:rPr>
          <w:rStyle w:val="StyleUnderline"/>
          <w:highlight w:val="cyan"/>
        </w:rPr>
        <w:t>things are not good or bad</w:t>
      </w:r>
      <w:r w:rsidRPr="00170BD5">
        <w:rPr>
          <w:rStyle w:val="StyleUnderline"/>
        </w:rPr>
        <w:t xml:space="preserve"> </w:t>
      </w:r>
      <w:r w:rsidRPr="00170BD5">
        <w:rPr>
          <w:rStyle w:val="Emphasis"/>
        </w:rPr>
        <w:t xml:space="preserve">in and of </w:t>
      </w:r>
      <w:r w:rsidRPr="00D01062">
        <w:rPr>
          <w:rStyle w:val="Emphasis"/>
          <w:highlight w:val="cyan"/>
        </w:rPr>
        <w:t>themselves</w:t>
      </w:r>
      <w:r w:rsidRPr="00D01062">
        <w:rPr>
          <w:rStyle w:val="StyleUnderline"/>
          <w:highlight w:val="cyan"/>
        </w:rPr>
        <w:t>; it is</w:t>
      </w:r>
      <w:r w:rsidRPr="00170BD5">
        <w:rPr>
          <w:rStyle w:val="StyleUnderline"/>
        </w:rPr>
        <w:t xml:space="preserve"> a question of </w:t>
      </w:r>
      <w:r w:rsidRPr="00D01062">
        <w:rPr>
          <w:rStyle w:val="Emphasis"/>
          <w:highlight w:val="cyan"/>
        </w:rPr>
        <w:t>how</w:t>
      </w:r>
      <w:r w:rsidRPr="00D01062">
        <w:rPr>
          <w:rStyle w:val="StyleUnderline"/>
          <w:highlight w:val="cyan"/>
        </w:rPr>
        <w:t xml:space="preserve"> they are used. </w:t>
      </w:r>
      <w:r w:rsidRPr="00D01062">
        <w:rPr>
          <w:rStyle w:val="Emphasis"/>
          <w:highlight w:val="cyan"/>
        </w:rPr>
        <w:t>Properly regulated</w:t>
      </w:r>
      <w:r w:rsidRPr="00D01062">
        <w:rPr>
          <w:rStyle w:val="StyleUnderline"/>
          <w:highlight w:val="cyan"/>
        </w:rPr>
        <w:t>, blockchain can</w:t>
      </w:r>
      <w:r w:rsidRPr="00170BD5">
        <w:rPr>
          <w:rStyle w:val="StyleUnderline"/>
        </w:rPr>
        <w:t xml:space="preserve"> be used to the </w:t>
      </w:r>
      <w:r w:rsidRPr="00D01062">
        <w:rPr>
          <w:rStyle w:val="Emphasis"/>
          <w:highlight w:val="cyan"/>
        </w:rPr>
        <w:t>benefit</w:t>
      </w:r>
      <w:r w:rsidRPr="00170BD5">
        <w:rPr>
          <w:rStyle w:val="Emphasis"/>
        </w:rPr>
        <w:t xml:space="preserve"> of </w:t>
      </w:r>
      <w:r w:rsidRPr="00D01062">
        <w:rPr>
          <w:rStyle w:val="Emphasis"/>
          <w:highlight w:val="cyan"/>
        </w:rPr>
        <w:t>society</w:t>
      </w:r>
      <w:r w:rsidRPr="00170BD5">
        <w:rPr>
          <w:rStyle w:val="StyleUnderline"/>
        </w:rPr>
        <w:t xml:space="preserve">, but </w:t>
      </w:r>
      <w:r w:rsidRPr="00D01062">
        <w:rPr>
          <w:rStyle w:val="Emphasis"/>
          <w:highlight w:val="cyan"/>
        </w:rPr>
        <w:t>improperly</w:t>
      </w:r>
      <w:r w:rsidRPr="00170BD5">
        <w:rPr>
          <w:rStyle w:val="StyleUnderline"/>
        </w:rPr>
        <w:t xml:space="preserve"> used, it </w:t>
      </w:r>
      <w:r w:rsidRPr="00D01062">
        <w:rPr>
          <w:rStyle w:val="StyleUnderline"/>
        </w:rPr>
        <w:t xml:space="preserve">will </w:t>
      </w:r>
      <w:r w:rsidRPr="00D01062">
        <w:rPr>
          <w:rStyle w:val="Emphasis"/>
          <w:highlight w:val="cyan"/>
        </w:rPr>
        <w:t>only</w:t>
      </w:r>
      <w:r w:rsidRPr="00170BD5">
        <w:rPr>
          <w:rStyle w:val="StyleUnderline"/>
        </w:rPr>
        <w:t xml:space="preserve"> serve to </w:t>
      </w:r>
      <w:r w:rsidRPr="00D01062">
        <w:rPr>
          <w:rStyle w:val="StyleUnderline"/>
        </w:rPr>
        <w:t>benefit</w:t>
      </w:r>
      <w:r w:rsidRPr="00170BD5">
        <w:rPr>
          <w:rStyle w:val="StyleUnderline"/>
        </w:rPr>
        <w:t xml:space="preserve"> the </w:t>
      </w:r>
      <w:r w:rsidRPr="00170BD5">
        <w:rPr>
          <w:rStyle w:val="Emphasis"/>
        </w:rPr>
        <w:t>scam artists</w:t>
      </w:r>
      <w:r w:rsidRPr="00170BD5">
        <w:rPr>
          <w:rStyle w:val="StyleUnderline"/>
        </w:rPr>
        <w:t xml:space="preserve"> and </w:t>
      </w:r>
      <w:r w:rsidRPr="00D01062">
        <w:rPr>
          <w:rStyle w:val="Emphasis"/>
          <w:highlight w:val="cyan"/>
        </w:rPr>
        <w:t>profiteers</w:t>
      </w:r>
      <w:r w:rsidRPr="00170BD5">
        <w:rPr>
          <w:rStyle w:val="StyleUnderline"/>
        </w:rPr>
        <w:t xml:space="preserve"> who can monopolize control of it</w:t>
      </w:r>
      <w:r w:rsidRPr="00170BD5">
        <w:rPr>
          <w:sz w:val="16"/>
        </w:rPr>
        <w:t>.</w:t>
      </w:r>
    </w:p>
    <w:p w14:paraId="35ED569E" w14:textId="77777777" w:rsidR="00C25714" w:rsidRPr="00170BD5" w:rsidRDefault="00C25714" w:rsidP="00C25714">
      <w:pPr>
        <w:rPr>
          <w:sz w:val="16"/>
        </w:rPr>
      </w:pPr>
      <w:r w:rsidRPr="00170BD5">
        <w:rPr>
          <w:sz w:val="16"/>
        </w:rPr>
        <w:t>A key component of the concept of socialism is the notion of centralization of the means of production. Technology in general—including computers, the internet, and blockchain—are all types of means of production, that is, they are all tools that help to create economic output. Blockchain is not so unique a situation; it is simply another tool that can be used for the benefit of all, or for the benefit of the few at the expense of everyone else.</w:t>
      </w:r>
    </w:p>
    <w:p w14:paraId="6D20B62D" w14:textId="77777777" w:rsidR="00C25714" w:rsidRPr="00170BD5" w:rsidRDefault="00C25714" w:rsidP="00C25714">
      <w:pPr>
        <w:rPr>
          <w:sz w:val="16"/>
        </w:rPr>
      </w:pPr>
      <w:r w:rsidRPr="00D16897">
        <w:rPr>
          <w:rStyle w:val="StyleUnderline"/>
          <w:highlight w:val="cyan"/>
        </w:rPr>
        <w:t>There are</w:t>
      </w:r>
      <w:r w:rsidRPr="00170BD5">
        <w:rPr>
          <w:sz w:val="16"/>
        </w:rPr>
        <w:t xml:space="preserve"> also </w:t>
      </w:r>
      <w:r w:rsidRPr="00D16897">
        <w:rPr>
          <w:rStyle w:val="StyleUnderline"/>
          <w:highlight w:val="cyan"/>
        </w:rPr>
        <w:t>environmental concerns</w:t>
      </w:r>
      <w:r w:rsidRPr="00170BD5">
        <w:rPr>
          <w:sz w:val="16"/>
        </w:rPr>
        <w:t xml:space="preserve"> which are a little technical to get into, </w:t>
      </w:r>
      <w:r w:rsidRPr="00D16897">
        <w:rPr>
          <w:rStyle w:val="StyleUnderline"/>
          <w:highlight w:val="cyan"/>
        </w:rPr>
        <w:t>but</w:t>
      </w:r>
      <w:r w:rsidRPr="00170BD5">
        <w:rPr>
          <w:sz w:val="16"/>
        </w:rPr>
        <w:t xml:space="preserve"> basically, </w:t>
      </w:r>
      <w:r w:rsidRPr="00170BD5">
        <w:rPr>
          <w:rStyle w:val="StyleUnderline"/>
        </w:rPr>
        <w:t xml:space="preserve">there are </w:t>
      </w:r>
      <w:r w:rsidRPr="00D16897">
        <w:rPr>
          <w:rStyle w:val="StyleUnderline"/>
          <w:highlight w:val="cyan"/>
        </w:rPr>
        <w:t>better</w:t>
      </w:r>
      <w:r w:rsidRPr="00170BD5">
        <w:rPr>
          <w:rStyle w:val="StyleUnderline"/>
        </w:rPr>
        <w:t xml:space="preserve"> and worse </w:t>
      </w:r>
      <w:r w:rsidRPr="00D16897">
        <w:rPr>
          <w:rStyle w:val="StyleUnderline"/>
          <w:highlight w:val="cyan"/>
        </w:rPr>
        <w:t>ways</w:t>
      </w:r>
      <w:r w:rsidRPr="00170BD5">
        <w:rPr>
          <w:rStyle w:val="StyleUnderline"/>
        </w:rPr>
        <w:t xml:space="preserve"> to go about securing blockchain networks. The wrong way is </w:t>
      </w:r>
      <w:r w:rsidRPr="00170BD5">
        <w:rPr>
          <w:sz w:val="16"/>
        </w:rPr>
        <w:t xml:space="preserve">a family of algorithms called </w:t>
      </w:r>
      <w:r w:rsidRPr="00170BD5">
        <w:rPr>
          <w:rStyle w:val="StyleUnderline"/>
        </w:rPr>
        <w:t>“proof of work,”</w:t>
      </w:r>
      <w:r w:rsidRPr="00170BD5">
        <w:rPr>
          <w:sz w:val="16"/>
        </w:rPr>
        <w:t xml:space="preserve"> which is very electricity-intensive and thus can contribute to ecological destruction and climate change. </w:t>
      </w:r>
      <w:r w:rsidRPr="00D16897">
        <w:rPr>
          <w:rStyle w:val="StyleUnderline"/>
          <w:highlight w:val="cyan"/>
        </w:rPr>
        <w:t>A less</w:t>
      </w:r>
      <w:r w:rsidRPr="00170BD5">
        <w:rPr>
          <w:rStyle w:val="StyleUnderline"/>
        </w:rPr>
        <w:t xml:space="preserve"> electricity-</w:t>
      </w:r>
      <w:r w:rsidRPr="00D16897">
        <w:rPr>
          <w:rStyle w:val="StyleUnderline"/>
          <w:highlight w:val="cyan"/>
        </w:rPr>
        <w:t>intensive family</w:t>
      </w:r>
      <w:r w:rsidRPr="00170BD5">
        <w:rPr>
          <w:rStyle w:val="StyleUnderline"/>
        </w:rPr>
        <w:t xml:space="preserve"> of algorithms that </w:t>
      </w:r>
      <w:r w:rsidRPr="00D16897">
        <w:rPr>
          <w:rStyle w:val="StyleUnderline"/>
          <w:highlight w:val="cyan"/>
        </w:rPr>
        <w:t>can alternately be used</w:t>
      </w:r>
      <w:r w:rsidRPr="00170BD5">
        <w:rPr>
          <w:rStyle w:val="StyleUnderline"/>
        </w:rPr>
        <w:t xml:space="preserve"> to secure blockchain networks is </w:t>
      </w:r>
      <w:r w:rsidRPr="00D16897">
        <w:rPr>
          <w:rStyle w:val="StyleUnderline"/>
          <w:highlight w:val="cyan"/>
        </w:rPr>
        <w:t xml:space="preserve">called </w:t>
      </w:r>
      <w:r w:rsidRPr="00D16897">
        <w:rPr>
          <w:rStyle w:val="Emphasis"/>
          <w:highlight w:val="cyan"/>
        </w:rPr>
        <w:t>“proof of stake,”</w:t>
      </w:r>
      <w:r w:rsidRPr="00170BD5">
        <w:rPr>
          <w:sz w:val="16"/>
        </w:rPr>
        <w:t xml:space="preserve"> which from an ecological perspective is preferable but it too has issues regarding fairness in terms of what actors are allowed a “stake” in the network, which is a little beyond the scope of this discussion. There are other alternative methods out there under research as well, so a future challenge of blockchain technology is to find ecologically responsible and economically equitable operating procedures and algorithms which can be used for securing the blockchain networks.</w:t>
      </w:r>
    </w:p>
    <w:p w14:paraId="1AF9C0D4" w14:textId="77777777" w:rsidR="00C25714" w:rsidRPr="00170BD5" w:rsidRDefault="00C25714" w:rsidP="00C25714">
      <w:pPr>
        <w:rPr>
          <w:sz w:val="16"/>
        </w:rPr>
      </w:pPr>
      <w:r w:rsidRPr="00170BD5">
        <w:rPr>
          <w:rStyle w:val="StyleUnderline"/>
        </w:rPr>
        <w:t>Used properly, blockchain can be</w:t>
      </w:r>
      <w:r w:rsidRPr="00170BD5">
        <w:rPr>
          <w:sz w:val="16"/>
        </w:rPr>
        <w:t xml:space="preserve"> a </w:t>
      </w:r>
      <w:r w:rsidRPr="00170BD5">
        <w:rPr>
          <w:rStyle w:val="StyleUnderline"/>
        </w:rPr>
        <w:t>useful</w:t>
      </w:r>
      <w:r w:rsidRPr="00170BD5">
        <w:rPr>
          <w:sz w:val="16"/>
        </w:rPr>
        <w:t xml:space="preserve"> mechanism to eliminate fraud in general, be it financial fraud such as counterfeiting, inventory-related fraud in corporations (embezzlement, “cooking the books”, etc.), and even fraud in online gaming, and it can be used to create many applications that can enhance human life. </w:t>
      </w:r>
      <w:r w:rsidRPr="00170BD5">
        <w:rPr>
          <w:rStyle w:val="StyleUnderline"/>
        </w:rPr>
        <w:t xml:space="preserve">Used improperly, blockchain can be a disaster for the </w:t>
      </w:r>
      <w:r w:rsidRPr="00170BD5">
        <w:rPr>
          <w:rStyle w:val="StyleUnderline"/>
        </w:rPr>
        <w:lastRenderedPageBreak/>
        <w:t xml:space="preserve">environment and unleash financial malfeasance </w:t>
      </w:r>
      <w:r w:rsidRPr="00170BD5">
        <w:rPr>
          <w:sz w:val="16"/>
        </w:rPr>
        <w:t>which harms working people at levels not seen since before President Franklin D. Roosevelt’s banking regulations were put into place to stop some of the extremes of capitalism that led to the Great Depression.</w:t>
      </w:r>
    </w:p>
    <w:p w14:paraId="7A674ED1" w14:textId="77777777" w:rsidR="00C25714" w:rsidRDefault="00C25714" w:rsidP="00C25714">
      <w:pPr>
        <w:rPr>
          <w:sz w:val="16"/>
        </w:rPr>
      </w:pPr>
      <w:r w:rsidRPr="00170BD5">
        <w:rPr>
          <w:rStyle w:val="StyleUnderline"/>
        </w:rPr>
        <w:t xml:space="preserve">We are at a </w:t>
      </w:r>
      <w:r w:rsidRPr="00170BD5">
        <w:rPr>
          <w:rStyle w:val="Emphasis"/>
        </w:rPr>
        <w:t>critical juncture</w:t>
      </w:r>
      <w:r w:rsidRPr="00170BD5">
        <w:rPr>
          <w:rStyle w:val="StyleUnderline"/>
        </w:rPr>
        <w:t xml:space="preserve"> at this time as to which way things will go with this technology. </w:t>
      </w:r>
      <w:r w:rsidRPr="00D16897">
        <w:rPr>
          <w:rStyle w:val="Emphasis"/>
          <w:sz w:val="24"/>
          <w:szCs w:val="26"/>
          <w:highlight w:val="cyan"/>
        </w:rPr>
        <w:t>Socialists</w:t>
      </w:r>
      <w:r w:rsidRPr="00170BD5">
        <w:rPr>
          <w:rStyle w:val="Emphasis"/>
          <w:sz w:val="24"/>
          <w:szCs w:val="26"/>
        </w:rPr>
        <w:t xml:space="preserve"> and progressives generally </w:t>
      </w:r>
      <w:r w:rsidRPr="00D16897">
        <w:rPr>
          <w:rStyle w:val="Emphasis"/>
          <w:sz w:val="24"/>
          <w:szCs w:val="26"/>
          <w:highlight w:val="cyan"/>
        </w:rPr>
        <w:t>should advocate for strong</w:t>
      </w:r>
      <w:r w:rsidRPr="00170BD5">
        <w:rPr>
          <w:rStyle w:val="Emphasis"/>
          <w:sz w:val="24"/>
          <w:szCs w:val="26"/>
        </w:rPr>
        <w:t xml:space="preserve"> oversight and </w:t>
      </w:r>
      <w:r w:rsidRPr="00D16897">
        <w:rPr>
          <w:rStyle w:val="Emphasis"/>
          <w:sz w:val="24"/>
          <w:szCs w:val="26"/>
          <w:highlight w:val="cyan"/>
        </w:rPr>
        <w:t>regulation of blockchain</w:t>
      </w:r>
      <w:r w:rsidRPr="00170BD5">
        <w:rPr>
          <w:rStyle w:val="Emphasis"/>
          <w:sz w:val="24"/>
          <w:szCs w:val="26"/>
        </w:rPr>
        <w:t xml:space="preserve"> technology</w:t>
      </w:r>
      <w:r w:rsidRPr="00170BD5">
        <w:rPr>
          <w:rStyle w:val="StyleUnderline"/>
          <w:sz w:val="24"/>
          <w:szCs w:val="26"/>
        </w:rPr>
        <w:t xml:space="preserve"> </w:t>
      </w:r>
      <w:r w:rsidRPr="00D16897">
        <w:rPr>
          <w:rStyle w:val="StyleUnderline"/>
          <w:highlight w:val="cyan"/>
        </w:rPr>
        <w:t>to ensure it</w:t>
      </w:r>
      <w:r w:rsidRPr="00170BD5">
        <w:rPr>
          <w:rStyle w:val="StyleUnderline"/>
        </w:rPr>
        <w:t xml:space="preserve"> is used to </w:t>
      </w:r>
      <w:r w:rsidRPr="00D16897">
        <w:rPr>
          <w:rStyle w:val="StyleUnderline"/>
          <w:highlight w:val="cyan"/>
        </w:rPr>
        <w:t>benefit all</w:t>
      </w:r>
      <w:r w:rsidRPr="00170BD5">
        <w:rPr>
          <w:rStyle w:val="StyleUnderline"/>
        </w:rPr>
        <w:t xml:space="preserve"> of us, and </w:t>
      </w:r>
      <w:r w:rsidRPr="00D16897">
        <w:rPr>
          <w:rStyle w:val="StyleUnderline"/>
          <w:highlight w:val="cyan"/>
        </w:rPr>
        <w:t>not just</w:t>
      </w:r>
      <w:r w:rsidRPr="00170BD5">
        <w:rPr>
          <w:rStyle w:val="StyleUnderline"/>
        </w:rPr>
        <w:t xml:space="preserve"> a handful of unscrupulous </w:t>
      </w:r>
      <w:r w:rsidRPr="00D16897">
        <w:rPr>
          <w:rStyle w:val="StyleUnderline"/>
          <w:highlight w:val="cyan"/>
        </w:rPr>
        <w:t>financiers</w:t>
      </w:r>
      <w:r w:rsidRPr="00170BD5">
        <w:rPr>
          <w:rStyle w:val="StyleUnderline"/>
        </w:rPr>
        <w:t xml:space="preserve"> and social media influencers</w:t>
      </w:r>
      <w:r w:rsidRPr="00170BD5">
        <w:rPr>
          <w:sz w:val="16"/>
        </w:rPr>
        <w:t>.</w:t>
      </w:r>
    </w:p>
    <w:p w14:paraId="6847A4E7" w14:textId="77777777" w:rsidR="00C25714" w:rsidRPr="00FA3592" w:rsidRDefault="00C25714" w:rsidP="00C25714">
      <w:pPr>
        <w:pStyle w:val="Heading4"/>
        <w:rPr>
          <w:u w:val="single"/>
        </w:rPr>
      </w:pPr>
      <w:r>
        <w:t xml:space="preserve">The question is whether blockchain is better </w:t>
      </w:r>
      <w:r>
        <w:rPr>
          <w:u w:val="single"/>
        </w:rPr>
        <w:t>regulated</w:t>
      </w:r>
      <w:r>
        <w:t xml:space="preserve"> or left </w:t>
      </w:r>
      <w:r>
        <w:rPr>
          <w:u w:val="single"/>
        </w:rPr>
        <w:t>free</w:t>
      </w:r>
      <w:r>
        <w:t xml:space="preserve"> from government influence---only an </w:t>
      </w:r>
      <w:r>
        <w:rPr>
          <w:u w:val="single"/>
        </w:rPr>
        <w:t>active</w:t>
      </w:r>
      <w:r>
        <w:t xml:space="preserve"> supervisory role can make it </w:t>
      </w:r>
      <w:r>
        <w:rPr>
          <w:u w:val="single"/>
        </w:rPr>
        <w:t>accountable</w:t>
      </w:r>
      <w:r>
        <w:t xml:space="preserve"> and </w:t>
      </w:r>
      <w:r>
        <w:rPr>
          <w:u w:val="single"/>
        </w:rPr>
        <w:t>open</w:t>
      </w:r>
      <w:r w:rsidRPr="0060332D">
        <w:t>.</w:t>
      </w:r>
    </w:p>
    <w:p w14:paraId="1F8E3139" w14:textId="77777777" w:rsidR="00C25714" w:rsidRDefault="00C25714" w:rsidP="00C25714">
      <w:r>
        <w:t xml:space="preserve">Dr. Robert </w:t>
      </w:r>
      <w:proofErr w:type="spellStart"/>
      <w:r w:rsidRPr="00A930D3">
        <w:rPr>
          <w:rStyle w:val="Style13ptBold"/>
        </w:rPr>
        <w:t>Herian</w:t>
      </w:r>
      <w:proofErr w:type="spellEnd"/>
      <w:r w:rsidRPr="00A930D3">
        <w:rPr>
          <w:rStyle w:val="Style13ptBold"/>
        </w:rPr>
        <w:t xml:space="preserve"> 18</w:t>
      </w:r>
      <w:r>
        <w:t>, Senior Lecturer in Law at the Open University Law School, The Open University, and Co-Founder of the Law, Information, Future, Technology (LIFT) Research Group and Equity and Trusts Research Network (ETRN), “Taking Blockchain Seriously”, Law and Critique, Volume 29, Springer Link</w:t>
      </w:r>
    </w:p>
    <w:p w14:paraId="2D03227D" w14:textId="77777777" w:rsidR="00C25714" w:rsidRPr="0060332D" w:rsidRDefault="00C25714" w:rsidP="00C25714">
      <w:pPr>
        <w:rPr>
          <w:sz w:val="16"/>
        </w:rPr>
      </w:pPr>
      <w:r w:rsidRPr="0060332D">
        <w:rPr>
          <w:sz w:val="16"/>
        </w:rPr>
        <w:t>Conclusion</w:t>
      </w:r>
    </w:p>
    <w:p w14:paraId="6C4ED386" w14:textId="77777777" w:rsidR="00C25714" w:rsidRPr="0060332D" w:rsidRDefault="00C25714" w:rsidP="00C25714">
      <w:pPr>
        <w:rPr>
          <w:sz w:val="16"/>
        </w:rPr>
      </w:pPr>
      <w:proofErr w:type="gramStart"/>
      <w:r w:rsidRPr="0060332D">
        <w:rPr>
          <w:sz w:val="16"/>
        </w:rPr>
        <w:t xml:space="preserve">It is clear that </w:t>
      </w:r>
      <w:r w:rsidRPr="00C6313F">
        <w:rPr>
          <w:rStyle w:val="StyleUnderline"/>
          <w:highlight w:val="cyan"/>
        </w:rPr>
        <w:t>ignoring</w:t>
      </w:r>
      <w:proofErr w:type="gramEnd"/>
      <w:r w:rsidRPr="0060332D">
        <w:rPr>
          <w:sz w:val="16"/>
        </w:rPr>
        <w:t xml:space="preserve"> the hype surrounding </w:t>
      </w:r>
      <w:r w:rsidRPr="00C6313F">
        <w:rPr>
          <w:rStyle w:val="StyleUnderline"/>
          <w:highlight w:val="cyan"/>
        </w:rPr>
        <w:t xml:space="preserve">blockchain is </w:t>
      </w:r>
      <w:r w:rsidRPr="00C6313F">
        <w:rPr>
          <w:rStyle w:val="Emphasis"/>
          <w:highlight w:val="cyan"/>
        </w:rPr>
        <w:t>unwise</w:t>
      </w:r>
      <w:r w:rsidRPr="00C6313F">
        <w:rPr>
          <w:rStyle w:val="StyleUnderline"/>
          <w:highlight w:val="cyan"/>
        </w:rPr>
        <w:t xml:space="preserve"> given its </w:t>
      </w:r>
      <w:r w:rsidRPr="00C6313F">
        <w:rPr>
          <w:rStyle w:val="Emphasis"/>
          <w:highlight w:val="cyan"/>
        </w:rPr>
        <w:t>rapid proliferation</w:t>
      </w:r>
      <w:r w:rsidRPr="0060332D">
        <w:rPr>
          <w:sz w:val="16"/>
        </w:rPr>
        <w:t xml:space="preserve">. Echoing trends in technologies that have come before it, </w:t>
      </w:r>
      <w:r w:rsidRPr="00A930D3">
        <w:rPr>
          <w:rStyle w:val="StyleUnderline"/>
        </w:rPr>
        <w:t xml:space="preserve">blockchain represents </w:t>
      </w:r>
      <w:r w:rsidRPr="00C6313F">
        <w:rPr>
          <w:rStyle w:val="StyleUnderline"/>
          <w:highlight w:val="cyan"/>
        </w:rPr>
        <w:t>an ‘</w:t>
      </w:r>
      <w:r w:rsidRPr="00C6313F">
        <w:rPr>
          <w:rStyle w:val="Emphasis"/>
          <w:highlight w:val="cyan"/>
        </w:rPr>
        <w:t>increasingly influential</w:t>
      </w:r>
      <w:r w:rsidRPr="00A930D3">
        <w:rPr>
          <w:rStyle w:val="StyleUnderline"/>
        </w:rPr>
        <w:t xml:space="preserve"> yet subtle </w:t>
      </w:r>
      <w:r w:rsidRPr="00C6313F">
        <w:rPr>
          <w:rStyle w:val="StyleUnderline"/>
          <w:highlight w:val="cyan"/>
        </w:rPr>
        <w:t>force</w:t>
      </w:r>
      <w:r w:rsidRPr="00A930D3">
        <w:rPr>
          <w:rStyle w:val="StyleUnderline"/>
        </w:rPr>
        <w:t xml:space="preserve"> in our lives’</w:t>
      </w:r>
      <w:r w:rsidRPr="0060332D">
        <w:rPr>
          <w:sz w:val="16"/>
        </w:rPr>
        <w:t xml:space="preserve"> (Brenner 2007, p. 185). </w:t>
      </w:r>
      <w:r w:rsidRPr="00C6313F">
        <w:rPr>
          <w:rStyle w:val="Emphasis"/>
          <w:highlight w:val="cyan"/>
        </w:rPr>
        <w:t>Regulators</w:t>
      </w:r>
      <w:r w:rsidRPr="0060332D">
        <w:rPr>
          <w:sz w:val="16"/>
        </w:rPr>
        <w:t xml:space="preserve"> and governments </w:t>
      </w:r>
      <w:r w:rsidRPr="00A930D3">
        <w:rPr>
          <w:rStyle w:val="StyleUnderline"/>
        </w:rPr>
        <w:t xml:space="preserve">especially </w:t>
      </w:r>
      <w:r w:rsidRPr="00C6313F">
        <w:rPr>
          <w:rStyle w:val="StyleUnderline"/>
          <w:highlight w:val="cyan"/>
        </w:rPr>
        <w:t xml:space="preserve">need to </w:t>
      </w:r>
      <w:r w:rsidRPr="00C6313F">
        <w:rPr>
          <w:rStyle w:val="Emphasis"/>
          <w:highlight w:val="cyan"/>
        </w:rPr>
        <w:t>get a grip</w:t>
      </w:r>
      <w:r w:rsidRPr="00A930D3">
        <w:rPr>
          <w:rStyle w:val="StyleUnderline"/>
        </w:rPr>
        <w:t xml:space="preserve"> on blockchain</w:t>
      </w:r>
      <w:r w:rsidRPr="0060332D">
        <w:rPr>
          <w:sz w:val="16"/>
        </w:rPr>
        <w:t xml:space="preserve"> </w:t>
      </w:r>
      <w:proofErr w:type="gramStart"/>
      <w:r w:rsidRPr="0060332D">
        <w:rPr>
          <w:sz w:val="16"/>
        </w:rPr>
        <w:t xml:space="preserve">in order </w:t>
      </w:r>
      <w:r w:rsidRPr="00C6313F">
        <w:rPr>
          <w:rStyle w:val="StyleUnderline"/>
          <w:highlight w:val="cyan"/>
        </w:rPr>
        <w:t>to</w:t>
      </w:r>
      <w:proofErr w:type="gramEnd"/>
      <w:r w:rsidRPr="00C6313F">
        <w:rPr>
          <w:rStyle w:val="StyleUnderline"/>
          <w:highlight w:val="cyan"/>
        </w:rPr>
        <w:t xml:space="preserve"> ensure</w:t>
      </w:r>
      <w:r w:rsidRPr="00A930D3">
        <w:rPr>
          <w:rStyle w:val="StyleUnderline"/>
        </w:rPr>
        <w:t xml:space="preserve"> </w:t>
      </w:r>
      <w:r w:rsidRPr="00A930D3">
        <w:rPr>
          <w:rStyle w:val="Emphasis"/>
        </w:rPr>
        <w:t xml:space="preserve">democratic </w:t>
      </w:r>
      <w:r w:rsidRPr="00C6313F">
        <w:rPr>
          <w:rStyle w:val="Emphasis"/>
          <w:highlight w:val="cyan"/>
        </w:rPr>
        <w:t>accountability</w:t>
      </w:r>
      <w:r w:rsidRPr="00C6313F">
        <w:rPr>
          <w:rStyle w:val="StyleUnderline"/>
          <w:highlight w:val="cyan"/>
        </w:rPr>
        <w:t xml:space="preserve"> in</w:t>
      </w:r>
      <w:r w:rsidRPr="00A930D3">
        <w:rPr>
          <w:rStyle w:val="StyleUnderline"/>
        </w:rPr>
        <w:t xml:space="preserve"> the </w:t>
      </w:r>
      <w:r w:rsidRPr="00C6313F">
        <w:rPr>
          <w:rStyle w:val="StyleUnderline"/>
          <w:highlight w:val="cyan"/>
        </w:rPr>
        <w:t>blockchain</w:t>
      </w:r>
      <w:r w:rsidRPr="00A930D3">
        <w:rPr>
          <w:rStyle w:val="StyleUnderline"/>
        </w:rPr>
        <w:t xml:space="preserve"> ecosystem and beyond; </w:t>
      </w:r>
      <w:r w:rsidRPr="00C6313F">
        <w:rPr>
          <w:rStyle w:val="StyleUnderline"/>
          <w:highlight w:val="cyan"/>
        </w:rPr>
        <w:t>to ask whether</w:t>
      </w:r>
      <w:r w:rsidRPr="00A930D3">
        <w:rPr>
          <w:rStyle w:val="StyleUnderline"/>
        </w:rPr>
        <w:t xml:space="preserve"> the technology and the </w:t>
      </w:r>
      <w:r w:rsidRPr="00C6313F">
        <w:rPr>
          <w:rStyle w:val="Emphasis"/>
          <w:highlight w:val="cyan"/>
        </w:rPr>
        <w:t>regulatory goals</w:t>
      </w:r>
      <w:r w:rsidRPr="00A930D3">
        <w:rPr>
          <w:rStyle w:val="StyleUnderline"/>
        </w:rPr>
        <w:t xml:space="preserve"> attached </w:t>
      </w:r>
      <w:r w:rsidRPr="00C6313F">
        <w:rPr>
          <w:rStyle w:val="StyleUnderline"/>
          <w:highlight w:val="cyan"/>
        </w:rPr>
        <w:t>to</w:t>
      </w:r>
      <w:r w:rsidRPr="00A930D3">
        <w:rPr>
          <w:rStyle w:val="StyleUnderline"/>
        </w:rPr>
        <w:t xml:space="preserve"> it are ‘</w:t>
      </w:r>
      <w:r w:rsidRPr="00A930D3">
        <w:rPr>
          <w:rStyle w:val="Emphasis"/>
        </w:rPr>
        <w:t>proportionate</w:t>
      </w:r>
      <w:r w:rsidRPr="00A930D3">
        <w:rPr>
          <w:rStyle w:val="StyleUnderline"/>
        </w:rPr>
        <w:t xml:space="preserve"> and </w:t>
      </w:r>
      <w:r w:rsidRPr="00C6313F">
        <w:rPr>
          <w:rStyle w:val="Emphasis"/>
          <w:highlight w:val="cyan"/>
        </w:rPr>
        <w:t>limited</w:t>
      </w:r>
      <w:r w:rsidRPr="00C6313F">
        <w:rPr>
          <w:rStyle w:val="StyleUnderline"/>
          <w:highlight w:val="cyan"/>
        </w:rPr>
        <w:t xml:space="preserve"> to what is </w:t>
      </w:r>
      <w:r w:rsidRPr="00C6313F">
        <w:rPr>
          <w:rStyle w:val="Emphasis"/>
          <w:highlight w:val="cyan"/>
        </w:rPr>
        <w:t>necessary</w:t>
      </w:r>
      <w:r w:rsidRPr="00C6313F">
        <w:rPr>
          <w:rStyle w:val="StyleUnderline"/>
          <w:highlight w:val="cyan"/>
        </w:rPr>
        <w:t xml:space="preserve"> to </w:t>
      </w:r>
      <w:r w:rsidRPr="00C6313F">
        <w:rPr>
          <w:rStyle w:val="Emphasis"/>
          <w:highlight w:val="cyan"/>
        </w:rPr>
        <w:t>protect</w:t>
      </w:r>
      <w:r w:rsidRPr="00C6313F">
        <w:rPr>
          <w:rStyle w:val="StyleUnderline"/>
          <w:highlight w:val="cyan"/>
        </w:rPr>
        <w:t xml:space="preserve"> a </w:t>
      </w:r>
      <w:r w:rsidRPr="00C6313F">
        <w:rPr>
          <w:rStyle w:val="Emphasis"/>
          <w:highlight w:val="cyan"/>
        </w:rPr>
        <w:t>specific public interest</w:t>
      </w:r>
      <w:r w:rsidRPr="00A930D3">
        <w:rPr>
          <w:rStyle w:val="StyleUnderline"/>
        </w:rPr>
        <w:t xml:space="preserve"> in a democratic society’ </w:t>
      </w:r>
      <w:r w:rsidRPr="0060332D">
        <w:rPr>
          <w:sz w:val="16"/>
        </w:rPr>
        <w:t xml:space="preserve">(Wright et al. 2006, p. 156). Blockchain is a product of the shifts and tensions in political and socio-economic thought and practice since the financial crisis of 2008. As a discourse or text </w:t>
      </w:r>
      <w:r w:rsidRPr="00C6313F">
        <w:rPr>
          <w:rStyle w:val="StyleUnderline"/>
          <w:highlight w:val="cyan"/>
        </w:rPr>
        <w:t>blockchain</w:t>
      </w:r>
      <w:r w:rsidRPr="00A930D3">
        <w:rPr>
          <w:rStyle w:val="StyleUnderline"/>
        </w:rPr>
        <w:t xml:space="preserve"> recounts a broad matrix of socio-economic and political issues</w:t>
      </w:r>
      <w:r w:rsidRPr="0060332D">
        <w:rPr>
          <w:sz w:val="16"/>
        </w:rPr>
        <w:t xml:space="preserve"> in a constant state of flux. </w:t>
      </w:r>
      <w:proofErr w:type="gramStart"/>
      <w:r w:rsidRPr="0060332D">
        <w:rPr>
          <w:sz w:val="16"/>
        </w:rPr>
        <w:t>Moreover</w:t>
      </w:r>
      <w:proofErr w:type="gramEnd"/>
      <w:r w:rsidRPr="0060332D">
        <w:rPr>
          <w:sz w:val="16"/>
        </w:rPr>
        <w:t xml:space="preserve"> </w:t>
      </w:r>
      <w:r w:rsidRPr="00A930D3">
        <w:rPr>
          <w:rStyle w:val="StyleUnderline"/>
        </w:rPr>
        <w:t xml:space="preserve">it </w:t>
      </w:r>
      <w:r w:rsidRPr="00C6313F">
        <w:rPr>
          <w:rStyle w:val="StyleUnderline"/>
          <w:highlight w:val="cyan"/>
        </w:rPr>
        <w:t xml:space="preserve">is </w:t>
      </w:r>
      <w:r w:rsidRPr="00C6313F">
        <w:rPr>
          <w:rStyle w:val="Emphasis"/>
          <w:highlight w:val="cyan"/>
        </w:rPr>
        <w:t>revealing</w:t>
      </w:r>
      <w:r w:rsidRPr="00A930D3">
        <w:rPr>
          <w:rStyle w:val="StyleUnderline"/>
        </w:rPr>
        <w:t xml:space="preserve"> something very important about the evolution of the subject caught in the force-field of </w:t>
      </w:r>
      <w:r w:rsidRPr="00C6313F">
        <w:rPr>
          <w:rStyle w:val="StyleUnderline"/>
          <w:highlight w:val="cyan"/>
        </w:rPr>
        <w:t>neoliberal</w:t>
      </w:r>
      <w:r w:rsidRPr="00A930D3">
        <w:rPr>
          <w:rStyle w:val="StyleUnderline"/>
        </w:rPr>
        <w:t xml:space="preserve"> economic </w:t>
      </w:r>
      <w:r w:rsidRPr="00C6313F">
        <w:rPr>
          <w:rStyle w:val="StyleUnderline"/>
          <w:highlight w:val="cyan"/>
        </w:rPr>
        <w:t>reason</w:t>
      </w:r>
      <w:r w:rsidRPr="0060332D">
        <w:rPr>
          <w:sz w:val="16"/>
        </w:rPr>
        <w:t xml:space="preserve"> both at the macro level of contemporary free-market capitalism, and more intimately. </w:t>
      </w:r>
      <w:r w:rsidRPr="00A930D3">
        <w:rPr>
          <w:rStyle w:val="StyleUnderline"/>
        </w:rPr>
        <w:t>Blockchain</w:t>
      </w:r>
      <w:r w:rsidRPr="0060332D">
        <w:rPr>
          <w:sz w:val="16"/>
        </w:rPr>
        <w:t xml:space="preserve"> further </w:t>
      </w:r>
      <w:r w:rsidRPr="00A930D3">
        <w:rPr>
          <w:rStyle w:val="StyleUnderline"/>
        </w:rPr>
        <w:t>highlights</w:t>
      </w:r>
      <w:r w:rsidRPr="0060332D">
        <w:rPr>
          <w:sz w:val="16"/>
        </w:rPr>
        <w:t xml:space="preserve"> for example: </w:t>
      </w:r>
      <w:r w:rsidRPr="00A930D3">
        <w:rPr>
          <w:rStyle w:val="StyleUnderline"/>
        </w:rPr>
        <w:t>the subject’s encounter with</w:t>
      </w:r>
      <w:r w:rsidRPr="0060332D">
        <w:rPr>
          <w:sz w:val="16"/>
        </w:rPr>
        <w:t xml:space="preserve"> the (</w:t>
      </w:r>
      <w:proofErr w:type="spellStart"/>
      <w:r w:rsidRPr="0060332D">
        <w:rPr>
          <w:sz w:val="16"/>
        </w:rPr>
        <w:t>im</w:t>
      </w:r>
      <w:proofErr w:type="spellEnd"/>
      <w:r w:rsidRPr="0060332D">
        <w:rPr>
          <w:sz w:val="16"/>
        </w:rPr>
        <w:t xml:space="preserve">)materialism of </w:t>
      </w:r>
      <w:r w:rsidRPr="00A930D3">
        <w:rPr>
          <w:rStyle w:val="StyleUnderline"/>
        </w:rPr>
        <w:t>digital objects; big data</w:t>
      </w:r>
      <w:r w:rsidRPr="0060332D">
        <w:rPr>
          <w:sz w:val="16"/>
        </w:rPr>
        <w:t xml:space="preserve"> and the digital unconscious; </w:t>
      </w:r>
      <w:r w:rsidRPr="00A930D3">
        <w:rPr>
          <w:rStyle w:val="StyleUnderline"/>
        </w:rPr>
        <w:t xml:space="preserve">as well as the ability of </w:t>
      </w:r>
      <w:r w:rsidRPr="00A930D3">
        <w:rPr>
          <w:rStyle w:val="Emphasis"/>
        </w:rPr>
        <w:t>tech</w:t>
      </w:r>
      <w:r w:rsidRPr="0060332D">
        <w:rPr>
          <w:sz w:val="16"/>
        </w:rPr>
        <w:t xml:space="preserve">nologies </w:t>
      </w:r>
      <w:r w:rsidRPr="00A930D3">
        <w:rPr>
          <w:rStyle w:val="StyleUnderline"/>
        </w:rPr>
        <w:t>to produce and distort meaning</w:t>
      </w:r>
      <w:r w:rsidRPr="0060332D">
        <w:rPr>
          <w:sz w:val="16"/>
        </w:rPr>
        <w:t xml:space="preserve">, as well as (re)constitute being and memory. </w:t>
      </w:r>
      <w:r w:rsidRPr="00A930D3">
        <w:rPr>
          <w:rStyle w:val="StyleUnderline"/>
        </w:rPr>
        <w:t xml:space="preserve">These </w:t>
      </w:r>
      <w:r w:rsidRPr="00C6313F">
        <w:rPr>
          <w:rStyle w:val="StyleUnderline"/>
          <w:highlight w:val="cyan"/>
        </w:rPr>
        <w:t>issues are</w:t>
      </w:r>
      <w:r w:rsidRPr="0060332D">
        <w:rPr>
          <w:sz w:val="16"/>
        </w:rPr>
        <w:t xml:space="preserve"> technologically informed </w:t>
      </w:r>
      <w:r w:rsidRPr="00C6313F">
        <w:rPr>
          <w:rStyle w:val="Emphasis"/>
          <w:highlight w:val="cyan"/>
        </w:rPr>
        <w:t>social</w:t>
      </w:r>
      <w:r w:rsidRPr="00C6313F">
        <w:rPr>
          <w:rStyle w:val="StyleUnderline"/>
          <w:highlight w:val="cyan"/>
        </w:rPr>
        <w:t xml:space="preserve">, </w:t>
      </w:r>
      <w:r w:rsidRPr="00C6313F">
        <w:rPr>
          <w:rStyle w:val="Emphasis"/>
          <w:highlight w:val="cyan"/>
        </w:rPr>
        <w:t>political</w:t>
      </w:r>
      <w:r w:rsidRPr="00A930D3">
        <w:rPr>
          <w:rStyle w:val="StyleUnderline"/>
        </w:rPr>
        <w:t xml:space="preserve">, as well as </w:t>
      </w:r>
      <w:r w:rsidRPr="00A930D3">
        <w:rPr>
          <w:rStyle w:val="Emphasis"/>
        </w:rPr>
        <w:t>psychological</w:t>
      </w:r>
      <w:r w:rsidRPr="00A930D3">
        <w:rPr>
          <w:rStyle w:val="StyleUnderline"/>
        </w:rPr>
        <w:t xml:space="preserve">, </w:t>
      </w:r>
      <w:r w:rsidRPr="00C6313F">
        <w:rPr>
          <w:rStyle w:val="StyleUnderline"/>
          <w:highlight w:val="cyan"/>
        </w:rPr>
        <w:t>concerns that deserve</w:t>
      </w:r>
      <w:r w:rsidRPr="00A930D3">
        <w:rPr>
          <w:rStyle w:val="StyleUnderline"/>
        </w:rPr>
        <w:t xml:space="preserve"> serious </w:t>
      </w:r>
      <w:r w:rsidRPr="00C6313F">
        <w:rPr>
          <w:rStyle w:val="StyleUnderline"/>
          <w:highlight w:val="cyan"/>
        </w:rPr>
        <w:t>analysis</w:t>
      </w:r>
      <w:r w:rsidRPr="0060332D">
        <w:rPr>
          <w:sz w:val="16"/>
        </w:rPr>
        <w:t xml:space="preserve">. The consequences of change in communities and the lives of individuals who already lack influence over the technologies, networks, </w:t>
      </w:r>
      <w:proofErr w:type="gramStart"/>
      <w:r w:rsidRPr="0060332D">
        <w:rPr>
          <w:sz w:val="16"/>
        </w:rPr>
        <w:t>platforms</w:t>
      </w:r>
      <w:proofErr w:type="gramEnd"/>
      <w:r w:rsidRPr="0060332D">
        <w:rPr>
          <w:sz w:val="16"/>
        </w:rPr>
        <w:t xml:space="preserve"> and data that presently shape, control and yet provide meaning, is key to the unravelling story of blockchain. </w:t>
      </w:r>
      <w:r w:rsidRPr="00C6313F">
        <w:rPr>
          <w:rStyle w:val="StyleUnderline"/>
          <w:highlight w:val="cyan"/>
        </w:rPr>
        <w:t xml:space="preserve">For </w:t>
      </w:r>
      <w:r w:rsidRPr="00C6313F">
        <w:rPr>
          <w:rStyle w:val="Emphasis"/>
          <w:highlight w:val="cyan"/>
        </w:rPr>
        <w:t>better or worse</w:t>
      </w:r>
      <w:r w:rsidRPr="00C6313F">
        <w:rPr>
          <w:rStyle w:val="StyleUnderline"/>
          <w:highlight w:val="cyan"/>
        </w:rPr>
        <w:t xml:space="preserve">, </w:t>
      </w:r>
      <w:r w:rsidRPr="00C6313F">
        <w:rPr>
          <w:rStyle w:val="Emphasis"/>
          <w:highlight w:val="cyan"/>
        </w:rPr>
        <w:t>understanding</w:t>
      </w:r>
      <w:r w:rsidRPr="00A930D3">
        <w:rPr>
          <w:rStyle w:val="StyleUnderline"/>
        </w:rPr>
        <w:t xml:space="preserve"> a future with </w:t>
      </w:r>
      <w:r w:rsidRPr="00C6313F">
        <w:rPr>
          <w:rStyle w:val="StyleUnderline"/>
          <w:highlight w:val="cyan"/>
        </w:rPr>
        <w:t xml:space="preserve">blockchain is </w:t>
      </w:r>
      <w:r w:rsidRPr="00C6313F">
        <w:rPr>
          <w:rStyle w:val="Emphasis"/>
          <w:highlight w:val="cyan"/>
        </w:rPr>
        <w:t>imperative</w:t>
      </w:r>
      <w:r w:rsidRPr="00A930D3">
        <w:rPr>
          <w:rStyle w:val="StyleUnderline"/>
        </w:rPr>
        <w:t xml:space="preserve">. From a critical perspective </w:t>
      </w:r>
      <w:r w:rsidRPr="00C6313F">
        <w:rPr>
          <w:rStyle w:val="StyleUnderline"/>
          <w:highlight w:val="cyan"/>
        </w:rPr>
        <w:t xml:space="preserve">it may not be </w:t>
      </w:r>
      <w:r w:rsidRPr="00C6313F">
        <w:rPr>
          <w:rStyle w:val="StyleUnderline"/>
          <w:i/>
          <w:iCs/>
          <w:highlight w:val="cyan"/>
        </w:rPr>
        <w:t>all</w:t>
      </w:r>
      <w:r w:rsidRPr="00C6313F">
        <w:rPr>
          <w:rStyle w:val="StyleUnderline"/>
          <w:highlight w:val="cyan"/>
        </w:rPr>
        <w:t xml:space="preserve"> about blockchain</w:t>
      </w:r>
      <w:r w:rsidRPr="0060332D">
        <w:rPr>
          <w:sz w:val="16"/>
        </w:rPr>
        <w:t xml:space="preserve"> (Tapscott and Tapscott 2016), </w:t>
      </w:r>
      <w:r w:rsidRPr="00C6313F">
        <w:rPr>
          <w:rStyle w:val="StyleUnderline"/>
          <w:highlight w:val="cyan"/>
        </w:rPr>
        <w:t>but</w:t>
      </w:r>
      <w:r w:rsidRPr="00A930D3">
        <w:rPr>
          <w:rStyle w:val="StyleUnderline"/>
        </w:rPr>
        <w:t xml:space="preserve"> it is </w:t>
      </w:r>
      <w:r w:rsidRPr="00C6313F">
        <w:rPr>
          <w:rStyle w:val="StyleUnderline"/>
          <w:highlight w:val="cyan"/>
        </w:rPr>
        <w:t>certainly</w:t>
      </w:r>
      <w:r w:rsidRPr="00A930D3">
        <w:rPr>
          <w:rStyle w:val="StyleUnderline"/>
        </w:rPr>
        <w:t xml:space="preserve"> the case that </w:t>
      </w:r>
      <w:r w:rsidRPr="00C6313F">
        <w:rPr>
          <w:rStyle w:val="Emphasis"/>
          <w:i/>
          <w:iCs w:val="0"/>
          <w:highlight w:val="cyan"/>
        </w:rPr>
        <w:t>blockchain can no longer be ignored</w:t>
      </w:r>
      <w:r w:rsidRPr="0060332D">
        <w:rPr>
          <w:sz w:val="16"/>
        </w:rPr>
        <w:t>.</w:t>
      </w:r>
    </w:p>
    <w:p w14:paraId="2715ABC6" w14:textId="77777777" w:rsidR="00C25714" w:rsidRPr="00EA53C5" w:rsidRDefault="00C25714" w:rsidP="00C25714">
      <w:pPr>
        <w:pStyle w:val="Heading4"/>
      </w:pPr>
      <w:r>
        <w:t xml:space="preserve">IoT stops </w:t>
      </w:r>
      <w:r w:rsidRPr="003A0DD5">
        <w:t>transnational</w:t>
      </w:r>
      <w:r>
        <w:t xml:space="preserve"> organized crime</w:t>
      </w:r>
    </w:p>
    <w:p w14:paraId="056B9A95" w14:textId="77777777" w:rsidR="00C25714" w:rsidRPr="00EA53C5" w:rsidRDefault="00C25714" w:rsidP="00C25714">
      <w:proofErr w:type="spellStart"/>
      <w:r>
        <w:t>Yury</w:t>
      </w:r>
      <w:proofErr w:type="spellEnd"/>
      <w:r>
        <w:t xml:space="preserve"> </w:t>
      </w:r>
      <w:proofErr w:type="spellStart"/>
      <w:r w:rsidRPr="003A0DD5">
        <w:rPr>
          <w:rStyle w:val="Style13ptBold"/>
        </w:rPr>
        <w:t>Fedotov</w:t>
      </w:r>
      <w:proofErr w:type="spellEnd"/>
      <w:r w:rsidRPr="003A0DD5">
        <w:rPr>
          <w:rStyle w:val="Style13ptBold"/>
        </w:rPr>
        <w:t xml:space="preserve"> 16</w:t>
      </w:r>
      <w:r>
        <w:t xml:space="preserve">, Executive Director of the UN Office on Drugs and Crime, 08/18/2016, "The Future Of Fighting Transnational Crime May Lie In The Internet Of Things" New Vision, </w:t>
      </w:r>
      <w:hyperlink r:id="rId14" w:history="1">
        <w:r w:rsidRPr="005B5F42">
          <w:rPr>
            <w:rStyle w:val="Hyperlink"/>
          </w:rPr>
          <w:t>http://www.newvision.co.ug/new_vision/news/1432987/future-fighting-transnational-crime-lie-internet</w:t>
        </w:r>
      </w:hyperlink>
    </w:p>
    <w:p w14:paraId="0C15FCD4" w14:textId="77777777" w:rsidR="00C25714" w:rsidRPr="003A0DD5" w:rsidRDefault="00C25714" w:rsidP="00C25714">
      <w:pPr>
        <w:rPr>
          <w:sz w:val="16"/>
        </w:rPr>
      </w:pPr>
      <w:r w:rsidRPr="003A0DD5">
        <w:rPr>
          <w:sz w:val="16"/>
        </w:rPr>
        <w:t xml:space="preserve">Naturalist John Muir once said, “when we try to pick out anything by itself, we find it hitched to everything else in the Universe”. As the Executive Director of the UN Office on Drugs and Crime (UNODC), I see Muir’s sentence as offering a deep insight into how </w:t>
      </w:r>
      <w:r w:rsidRPr="00C9536B">
        <w:rPr>
          <w:rStyle w:val="StyleUnderline"/>
          <w:highlight w:val="cyan"/>
        </w:rPr>
        <w:t xml:space="preserve">transnational crimes are </w:t>
      </w:r>
      <w:r w:rsidRPr="00C9536B">
        <w:rPr>
          <w:rStyle w:val="Emphasis"/>
          <w:highlight w:val="cyan"/>
        </w:rPr>
        <w:t>“hitched” together</w:t>
      </w:r>
      <w:r w:rsidRPr="00C9536B">
        <w:rPr>
          <w:rStyle w:val="StyleUnderline"/>
          <w:highlight w:val="cyan"/>
        </w:rPr>
        <w:t>.</w:t>
      </w:r>
      <w:r w:rsidRPr="003A0DD5">
        <w:rPr>
          <w:sz w:val="16"/>
        </w:rPr>
        <w:t xml:space="preserve"> Transnational crimes are closely connected. Illicit drugs are smuggled by groups who may also traffic in guns, contraband, </w:t>
      </w:r>
      <w:proofErr w:type="gramStart"/>
      <w:r w:rsidRPr="003A0DD5">
        <w:rPr>
          <w:sz w:val="16"/>
        </w:rPr>
        <w:t>wildlife</w:t>
      </w:r>
      <w:proofErr w:type="gramEnd"/>
      <w:r w:rsidRPr="003A0DD5">
        <w:rPr>
          <w:sz w:val="16"/>
        </w:rPr>
        <w:t xml:space="preserve"> and people, with corruption as the enabler of all these activities. A devastated woman coerced to work in the sex trade may have been trafficked or smuggled long distances before being held captive. And there are many other examples. Take almost any </w:t>
      </w:r>
      <w:r w:rsidRPr="00C9536B">
        <w:rPr>
          <w:rStyle w:val="StyleUnderline"/>
          <w:highlight w:val="cyan"/>
        </w:rPr>
        <w:lastRenderedPageBreak/>
        <w:t>transnational crime</w:t>
      </w:r>
      <w:r w:rsidRPr="003A0DD5">
        <w:rPr>
          <w:sz w:val="16"/>
        </w:rPr>
        <w:t xml:space="preserve"> and it </w:t>
      </w:r>
      <w:r w:rsidRPr="00C9536B">
        <w:rPr>
          <w:rStyle w:val="StyleUnderline"/>
          <w:highlight w:val="cyan"/>
        </w:rPr>
        <w:t xml:space="preserve">is </w:t>
      </w:r>
      <w:r w:rsidRPr="00C9536B">
        <w:rPr>
          <w:rStyle w:val="Emphasis"/>
          <w:highlight w:val="cyan"/>
        </w:rPr>
        <w:t>not practiced</w:t>
      </w:r>
      <w:r w:rsidRPr="00C9536B">
        <w:rPr>
          <w:rStyle w:val="StyleUnderline"/>
          <w:highlight w:val="cyan"/>
        </w:rPr>
        <w:t xml:space="preserve"> in isolation</w:t>
      </w:r>
      <w:r w:rsidRPr="003A0DD5">
        <w:rPr>
          <w:sz w:val="16"/>
        </w:rPr>
        <w:t xml:space="preserve">; instead, </w:t>
      </w:r>
      <w:r w:rsidRPr="00EA53C5">
        <w:rPr>
          <w:rStyle w:val="StyleUnderline"/>
        </w:rPr>
        <w:t xml:space="preserve">it forms part of a </w:t>
      </w:r>
      <w:r w:rsidRPr="00EA53C5">
        <w:rPr>
          <w:rStyle w:val="Emphasis"/>
        </w:rPr>
        <w:t>portfolio of criminality</w:t>
      </w:r>
      <w:r w:rsidRPr="00EA53C5">
        <w:rPr>
          <w:rStyle w:val="StyleUnderline"/>
        </w:rPr>
        <w:t xml:space="preserve"> driven by greed.</w:t>
      </w:r>
      <w:r w:rsidRPr="003A0DD5">
        <w:rPr>
          <w:sz w:val="16"/>
        </w:rPr>
        <w:t xml:space="preserve"> Perhaps the closest analogy is a large, spreading root system with a single giant taproot—profit. After all, nothing is ever undertaken by criminals, if it is not profitable. Equally importantly, we </w:t>
      </w:r>
      <w:proofErr w:type="gramStart"/>
      <w:r w:rsidRPr="003A0DD5">
        <w:rPr>
          <w:sz w:val="16"/>
        </w:rPr>
        <w:t>have to</w:t>
      </w:r>
      <w:proofErr w:type="gramEnd"/>
      <w:r w:rsidRPr="003A0DD5">
        <w:rPr>
          <w:sz w:val="16"/>
        </w:rPr>
        <w:t xml:space="preserve"> recognize that criminals are creative and adaptive. Illicit drugs offer a worrying example. In recent years, we have seen smuggling via so-called mules on passenger flights, in cargo holds, fast boats and even submarines. Each time, the criminals are challenged by law enforcement their modus operandi adapts in terms of route, of transport, of personnel. If we accept the underlying premise of interconnectedness and sophisticated adaptation, then we must also keep changing the way we tackle crime. </w:t>
      </w:r>
      <w:r w:rsidRPr="00EA53C5">
        <w:rPr>
          <w:rStyle w:val="StyleUnderline"/>
        </w:rPr>
        <w:t xml:space="preserve">But in moving forward, </w:t>
      </w:r>
      <w:r w:rsidRPr="00C9536B">
        <w:rPr>
          <w:rStyle w:val="Emphasis"/>
          <w:highlight w:val="cyan"/>
        </w:rPr>
        <w:t>we need</w:t>
      </w:r>
      <w:r w:rsidRPr="003A0DD5">
        <w:rPr>
          <w:sz w:val="16"/>
        </w:rPr>
        <w:t xml:space="preserve"> to take ideas from the developments around us. One such concept is </w:t>
      </w:r>
      <w:r w:rsidRPr="00C9536B">
        <w:rPr>
          <w:rStyle w:val="StyleUnderline"/>
          <w:highlight w:val="cyan"/>
        </w:rPr>
        <w:t xml:space="preserve">the </w:t>
      </w:r>
      <w:r w:rsidRPr="00C9536B">
        <w:rPr>
          <w:rStyle w:val="Emphasis"/>
          <w:highlight w:val="cyan"/>
        </w:rPr>
        <w:t>I</w:t>
      </w:r>
      <w:r w:rsidRPr="00C9536B">
        <w:rPr>
          <w:rStyle w:val="StyleUnderline"/>
          <w:sz w:val="2"/>
          <w:szCs w:val="2"/>
          <w:highlight w:val="cyan"/>
        </w:rPr>
        <w:t xml:space="preserve">nternet </w:t>
      </w:r>
      <w:r w:rsidRPr="00C9536B">
        <w:rPr>
          <w:rStyle w:val="Emphasis"/>
          <w:highlight w:val="cyan"/>
        </w:rPr>
        <w:t>o</w:t>
      </w:r>
      <w:r w:rsidRPr="003A0DD5">
        <w:rPr>
          <w:sz w:val="16"/>
          <w:szCs w:val="2"/>
        </w:rPr>
        <w:t xml:space="preserve">f </w:t>
      </w:r>
      <w:r w:rsidRPr="00C9536B">
        <w:rPr>
          <w:rStyle w:val="Emphasis"/>
          <w:highlight w:val="cyan"/>
        </w:rPr>
        <w:t>T</w:t>
      </w:r>
      <w:r w:rsidRPr="003A0DD5">
        <w:rPr>
          <w:sz w:val="16"/>
        </w:rPr>
        <w:t xml:space="preserve">hings. Put simply, </w:t>
      </w:r>
      <w:r w:rsidRPr="00C9536B">
        <w:rPr>
          <w:rStyle w:val="StyleUnderline"/>
          <w:highlight w:val="cyan"/>
        </w:rPr>
        <w:t xml:space="preserve">this idea envisages the </w:t>
      </w:r>
      <w:r w:rsidRPr="00C9536B">
        <w:rPr>
          <w:rStyle w:val="Emphasis"/>
          <w:highlight w:val="cyan"/>
        </w:rPr>
        <w:t>networking of all devices</w:t>
      </w:r>
      <w:r w:rsidRPr="003A0DD5">
        <w:rPr>
          <w:sz w:val="16"/>
        </w:rPr>
        <w:t xml:space="preserve">, </w:t>
      </w:r>
      <w:proofErr w:type="gramStart"/>
      <w:r w:rsidRPr="003A0DD5">
        <w:rPr>
          <w:sz w:val="16"/>
        </w:rPr>
        <w:t>systems</w:t>
      </w:r>
      <w:proofErr w:type="gramEnd"/>
      <w:r w:rsidRPr="003A0DD5">
        <w:rPr>
          <w:sz w:val="16"/>
        </w:rPr>
        <w:t xml:space="preserve"> and services, including buildings, cars, and other products, to the Internet. If you are stuck on the train, as an example, and likely to be late for an important meeting, your mobile phone can send emails ahead to those attending. The thinking behind these improvements is that the communication of information can lead to radical and beneficial adjustments saving time and badly needed resources. </w:t>
      </w:r>
      <w:r w:rsidRPr="001E1AE5">
        <w:rPr>
          <w:rStyle w:val="StyleUnderline"/>
        </w:rPr>
        <w:t xml:space="preserve">Such </w:t>
      </w:r>
      <w:r w:rsidRPr="00C9536B">
        <w:rPr>
          <w:rStyle w:val="StyleUnderline"/>
          <w:highlight w:val="cyan"/>
        </w:rPr>
        <w:t xml:space="preserve">connectivity can aid law enforcement by allowing immediate </w:t>
      </w:r>
      <w:r w:rsidRPr="00C9536B">
        <w:rPr>
          <w:rStyle w:val="Emphasis"/>
          <w:highlight w:val="cyan"/>
        </w:rPr>
        <w:t>transfers of information</w:t>
      </w:r>
      <w:r w:rsidRPr="00C9536B">
        <w:rPr>
          <w:rStyle w:val="StyleUnderline"/>
          <w:highlight w:val="cyan"/>
        </w:rPr>
        <w:t xml:space="preserve"> about criminals</w:t>
      </w:r>
      <w:r w:rsidRPr="001E1AE5">
        <w:rPr>
          <w:rStyle w:val="StyleUnderline"/>
        </w:rPr>
        <w:t xml:space="preserve"> and their behavior</w:t>
      </w:r>
      <w:r w:rsidRPr="003A0DD5">
        <w:rPr>
          <w:sz w:val="16"/>
        </w:rPr>
        <w:t xml:space="preserve">, but </w:t>
      </w:r>
      <w:r w:rsidRPr="00C9536B">
        <w:rPr>
          <w:rStyle w:val="StyleUnderline"/>
          <w:highlight w:val="cyan"/>
        </w:rPr>
        <w:t xml:space="preserve">the </w:t>
      </w:r>
      <w:r w:rsidRPr="00C9536B">
        <w:rPr>
          <w:rStyle w:val="Emphasis"/>
          <w:highlight w:val="cyan"/>
        </w:rPr>
        <w:t>I</w:t>
      </w:r>
      <w:r w:rsidRPr="001E1AE5">
        <w:rPr>
          <w:rStyle w:val="StyleUnderline"/>
          <w:sz w:val="2"/>
          <w:szCs w:val="2"/>
        </w:rPr>
        <w:t xml:space="preserve">nternet </w:t>
      </w:r>
      <w:r w:rsidRPr="00C9536B">
        <w:rPr>
          <w:rStyle w:val="Emphasis"/>
          <w:highlight w:val="cyan"/>
        </w:rPr>
        <w:t>o</w:t>
      </w:r>
      <w:r w:rsidRPr="001E1AE5">
        <w:rPr>
          <w:rStyle w:val="StyleUnderline"/>
          <w:sz w:val="2"/>
          <w:szCs w:val="2"/>
        </w:rPr>
        <w:t xml:space="preserve">f </w:t>
      </w:r>
      <w:r w:rsidRPr="00C9536B">
        <w:rPr>
          <w:rStyle w:val="Emphasis"/>
          <w:highlight w:val="cyan"/>
        </w:rPr>
        <w:t>T</w:t>
      </w:r>
      <w:r w:rsidRPr="003A0DD5">
        <w:rPr>
          <w:sz w:val="16"/>
        </w:rPr>
        <w:t xml:space="preserve">hings </w:t>
      </w:r>
      <w:r w:rsidRPr="001E1AE5">
        <w:rPr>
          <w:rStyle w:val="StyleUnderline"/>
        </w:rPr>
        <w:t xml:space="preserve">also </w:t>
      </w:r>
      <w:r w:rsidRPr="00C9536B">
        <w:rPr>
          <w:rStyle w:val="StyleUnderline"/>
          <w:highlight w:val="cyan"/>
        </w:rPr>
        <w:t>contains</w:t>
      </w:r>
      <w:r w:rsidRPr="001E1AE5">
        <w:rPr>
          <w:rStyle w:val="StyleUnderline"/>
        </w:rPr>
        <w:t xml:space="preserve"> the </w:t>
      </w:r>
      <w:r w:rsidRPr="00C9536B">
        <w:rPr>
          <w:rStyle w:val="StyleUnderline"/>
          <w:highlight w:val="cyan"/>
        </w:rPr>
        <w:t xml:space="preserve">seeds for how </w:t>
      </w:r>
      <w:r w:rsidRPr="00C9536B">
        <w:rPr>
          <w:rStyle w:val="Emphasis"/>
          <w:highlight w:val="cyan"/>
        </w:rPr>
        <w:t>we</w:t>
      </w:r>
      <w:r w:rsidRPr="00A00576">
        <w:rPr>
          <w:rStyle w:val="Emphasis"/>
        </w:rPr>
        <w:t xml:space="preserve"> can </w:t>
      </w:r>
      <w:r w:rsidRPr="00C9536B">
        <w:rPr>
          <w:rStyle w:val="Emphasis"/>
          <w:highlight w:val="cyan"/>
        </w:rPr>
        <w:t xml:space="preserve">link activities </w:t>
      </w:r>
      <w:r w:rsidRPr="00C9536B">
        <w:rPr>
          <w:rStyle w:val="StyleUnderline"/>
          <w:highlight w:val="cyan"/>
        </w:rPr>
        <w:t>to confront crime.</w:t>
      </w:r>
      <w:r w:rsidRPr="001E1AE5">
        <w:rPr>
          <w:rStyle w:val="StyleUnderline"/>
        </w:rPr>
        <w:t xml:space="preserve"> </w:t>
      </w:r>
      <w:r w:rsidRPr="003A0DD5">
        <w:rPr>
          <w:sz w:val="16"/>
        </w:rPr>
        <w:t xml:space="preserve">What needs to be done in the future is to bring together every aspect of the global effort to disrupt transnational organized crime. This means intelligent connectivity linking organizations, regions, and actions into a single harmonious system devoted to countering every aspect of transnational organized crime. Increased connectivity would lead to greater sharing of information, joint operations and mutual legal assistance based on the UN Convention against Transnational Organized Crime. All of this to be undertaken in real time. Organizations such as INTERPOL, EUROPOL, and a host of other organizations including at the local level, are already carrying out tremendous work to ensure that the criminals do not evade justice. Despite this, </w:t>
      </w:r>
      <w:r w:rsidRPr="00C9536B">
        <w:rPr>
          <w:rStyle w:val="Emphasis"/>
          <w:highlight w:val="cyan"/>
        </w:rPr>
        <w:t>there is a need to go even further</w:t>
      </w:r>
      <w:r w:rsidRPr="00C9536B">
        <w:rPr>
          <w:rStyle w:val="StyleUnderline"/>
          <w:highlight w:val="cyan"/>
        </w:rPr>
        <w:t>.</w:t>
      </w:r>
      <w:r w:rsidRPr="003A0DD5">
        <w:rPr>
          <w:sz w:val="16"/>
        </w:rPr>
        <w:t xml:space="preserve"> The UN Office on Drugs and Crime is playing its part. Our “Networking the Networks” initiative is connecting organizations, including INTERPOL, World Customs Organization, regional police organizations and law enforcement centers, the OSCE and others. By doing so, we are promoting the exchange of information and intelligence, and supporting multilateral operations against the criminal networks. We recently launched the Global </w:t>
      </w:r>
      <w:proofErr w:type="spellStart"/>
      <w:r w:rsidRPr="003A0DD5">
        <w:rPr>
          <w:sz w:val="16"/>
        </w:rPr>
        <w:t>Programme</w:t>
      </w:r>
      <w:proofErr w:type="spellEnd"/>
      <w:r w:rsidRPr="003A0DD5">
        <w:rPr>
          <w:sz w:val="16"/>
        </w:rPr>
        <w:t xml:space="preserve"> on Building Effective Networks Against Transnational Organized Crime to build on this work and it is proving a considerable success. UNODC is also taking this approach further by ensuring its new generation of regional </w:t>
      </w:r>
      <w:proofErr w:type="spellStart"/>
      <w:r w:rsidRPr="003A0DD5">
        <w:rPr>
          <w:sz w:val="16"/>
        </w:rPr>
        <w:t>programmes</w:t>
      </w:r>
      <w:proofErr w:type="spellEnd"/>
      <w:r w:rsidRPr="003A0DD5">
        <w:rPr>
          <w:sz w:val="16"/>
        </w:rPr>
        <w:t xml:space="preserve"> have connectivity at their heart and are bound to the sustainable development agenda adopted last year. Next week, I will be in Nairobi to launch the new East African Regional </w:t>
      </w:r>
      <w:proofErr w:type="spellStart"/>
      <w:r w:rsidRPr="003A0DD5">
        <w:rPr>
          <w:sz w:val="16"/>
        </w:rPr>
        <w:t>Programme</w:t>
      </w:r>
      <w:proofErr w:type="spellEnd"/>
      <w:r w:rsidRPr="003A0DD5">
        <w:rPr>
          <w:sz w:val="16"/>
        </w:rPr>
        <w:t xml:space="preserve">, which recognizes that transnational crimes are not separate endeavors, but a swirling mass of entwined activities, </w:t>
      </w:r>
      <w:proofErr w:type="gramStart"/>
      <w:r w:rsidRPr="003A0DD5">
        <w:rPr>
          <w:sz w:val="16"/>
        </w:rPr>
        <w:t>countries</w:t>
      </w:r>
      <w:proofErr w:type="gramEnd"/>
      <w:r w:rsidRPr="003A0DD5">
        <w:rPr>
          <w:sz w:val="16"/>
        </w:rPr>
        <w:t xml:space="preserve"> and groups. Operating over the next four years, the </w:t>
      </w:r>
      <w:proofErr w:type="spellStart"/>
      <w:r w:rsidRPr="003A0DD5">
        <w:rPr>
          <w:sz w:val="16"/>
        </w:rPr>
        <w:t>programme</w:t>
      </w:r>
      <w:proofErr w:type="spellEnd"/>
      <w:r w:rsidRPr="003A0DD5">
        <w:rPr>
          <w:sz w:val="16"/>
        </w:rPr>
        <w:t xml:space="preserve"> will enhance the rule of law and human security across the Eastern Africa region, through activities tailored to combat existing challenges and address emerging threats. Eastern Africa is a place where many criminal activities meet. People are trafficked, heroin is transited, and Ivory smuggled to various overseas markets. Many of these markets are bound together and they allow criminals to exploit some fragile states in the region with criminal networks overlapping with terrorist cells, pirate groups and drug trafficking organizations. Our work against these activities needs to reflect this. My vision for </w:t>
      </w:r>
      <w:r w:rsidRPr="00C9536B">
        <w:rPr>
          <w:rStyle w:val="StyleUnderline"/>
          <w:highlight w:val="cyan"/>
        </w:rPr>
        <w:t>the future of</w:t>
      </w:r>
      <w:r w:rsidRPr="00CF40B8">
        <w:rPr>
          <w:rStyle w:val="StyleUnderline"/>
        </w:rPr>
        <w:t xml:space="preserve"> </w:t>
      </w:r>
      <w:r w:rsidRPr="00CF40B8">
        <w:rPr>
          <w:rStyle w:val="Emphasis"/>
        </w:rPr>
        <w:t xml:space="preserve">global </w:t>
      </w:r>
      <w:r w:rsidRPr="00C9536B">
        <w:rPr>
          <w:rStyle w:val="Emphasis"/>
          <w:highlight w:val="cyan"/>
        </w:rPr>
        <w:t>law enforcement</w:t>
      </w:r>
      <w:r w:rsidRPr="00C9536B">
        <w:rPr>
          <w:rStyle w:val="StyleUnderline"/>
          <w:highlight w:val="cyan"/>
        </w:rPr>
        <w:t xml:space="preserve"> involves</w:t>
      </w:r>
      <w:r w:rsidRPr="00CF40B8">
        <w:rPr>
          <w:rStyle w:val="StyleUnderline"/>
        </w:rPr>
        <w:t xml:space="preserve"> connected </w:t>
      </w:r>
      <w:r w:rsidRPr="00C9536B">
        <w:rPr>
          <w:rStyle w:val="StyleUnderline"/>
          <w:highlight w:val="cyan"/>
        </w:rPr>
        <w:t>activities where information sharing</w:t>
      </w:r>
      <w:r w:rsidRPr="00CF40B8">
        <w:rPr>
          <w:rStyle w:val="StyleUnderline"/>
        </w:rPr>
        <w:t xml:space="preserve"> and operations </w:t>
      </w:r>
      <w:r w:rsidRPr="00C9536B">
        <w:rPr>
          <w:rStyle w:val="StyleUnderline"/>
          <w:highlight w:val="cyan"/>
        </w:rPr>
        <w:t xml:space="preserve">occur </w:t>
      </w:r>
      <w:r w:rsidRPr="00C9536B">
        <w:rPr>
          <w:rStyle w:val="Emphasis"/>
          <w:highlight w:val="cyan"/>
        </w:rPr>
        <w:t>at every level</w:t>
      </w:r>
      <w:r w:rsidRPr="003A0DD5">
        <w:rPr>
          <w:sz w:val="16"/>
        </w:rPr>
        <w:t xml:space="preserve">: local, </w:t>
      </w:r>
      <w:proofErr w:type="gramStart"/>
      <w:r w:rsidRPr="003A0DD5">
        <w:rPr>
          <w:sz w:val="16"/>
        </w:rPr>
        <w:t>regional</w:t>
      </w:r>
      <w:proofErr w:type="gramEnd"/>
      <w:r w:rsidRPr="003A0DD5">
        <w:rPr>
          <w:sz w:val="16"/>
        </w:rPr>
        <w:t xml:space="preserve"> and global to prevent the criminals from escaping arrest. To paraphrase the novelist </w:t>
      </w:r>
      <w:proofErr w:type="gramStart"/>
      <w:r w:rsidRPr="003A0DD5">
        <w:rPr>
          <w:sz w:val="16"/>
        </w:rPr>
        <w:t>Herman Melville</w:t>
      </w:r>
      <w:proofErr w:type="gramEnd"/>
      <w:r w:rsidRPr="003A0DD5">
        <w:rPr>
          <w:sz w:val="16"/>
        </w:rPr>
        <w:t xml:space="preserve"> we are all connected by a thousand threads and our actions return to us as effects. </w:t>
      </w:r>
      <w:r w:rsidRPr="00C9536B">
        <w:rPr>
          <w:rStyle w:val="StyleUnderline"/>
          <w:highlight w:val="cyan"/>
        </w:rPr>
        <w:t xml:space="preserve">We need to tie </w:t>
      </w:r>
      <w:r w:rsidRPr="00C9536B">
        <w:rPr>
          <w:rStyle w:val="Emphasis"/>
          <w:highlight w:val="cyan"/>
        </w:rPr>
        <w:t>these threads together</w:t>
      </w:r>
      <w:r w:rsidRPr="00C9536B">
        <w:rPr>
          <w:rStyle w:val="StyleUnderline"/>
          <w:highlight w:val="cyan"/>
        </w:rPr>
        <w:t xml:space="preserve">, if we are to have </w:t>
      </w:r>
      <w:r w:rsidRPr="00C9536B">
        <w:rPr>
          <w:rStyle w:val="Emphasis"/>
          <w:highlight w:val="cyan"/>
        </w:rPr>
        <w:t>any chance</w:t>
      </w:r>
      <w:r w:rsidRPr="00C9536B">
        <w:rPr>
          <w:rStyle w:val="StyleUnderline"/>
          <w:highlight w:val="cyan"/>
        </w:rPr>
        <w:t xml:space="preserve"> of turning</w:t>
      </w:r>
      <w:r w:rsidRPr="001E1AE5">
        <w:rPr>
          <w:rStyle w:val="StyleUnderline"/>
        </w:rPr>
        <w:t xml:space="preserve"> our decisive </w:t>
      </w:r>
      <w:r w:rsidRPr="00C9536B">
        <w:rPr>
          <w:rStyle w:val="StyleUnderline"/>
          <w:highlight w:val="cyan"/>
        </w:rPr>
        <w:t>actions into</w:t>
      </w:r>
      <w:r w:rsidRPr="001E1AE5">
        <w:rPr>
          <w:rStyle w:val="StyleUnderline"/>
        </w:rPr>
        <w:t xml:space="preserve"> deliverable </w:t>
      </w:r>
      <w:r w:rsidRPr="00C9536B">
        <w:rPr>
          <w:rStyle w:val="StyleUnderline"/>
          <w:highlight w:val="cyan"/>
        </w:rPr>
        <w:t xml:space="preserve">effects against </w:t>
      </w:r>
      <w:r w:rsidRPr="00C9536B">
        <w:rPr>
          <w:rStyle w:val="Emphasis"/>
          <w:highlight w:val="cyan"/>
        </w:rPr>
        <w:t>the criminals</w:t>
      </w:r>
      <w:r w:rsidRPr="001E1AE5">
        <w:rPr>
          <w:rStyle w:val="StyleUnderline"/>
        </w:rPr>
        <w:t>.</w:t>
      </w:r>
      <w:r w:rsidRPr="003A0DD5">
        <w:rPr>
          <w:sz w:val="16"/>
        </w:rPr>
        <w:t xml:space="preserve"> The Internet of things offers many insights; we need to start learning to adapt quickly. </w:t>
      </w:r>
    </w:p>
    <w:p w14:paraId="42911B6B" w14:textId="77777777" w:rsidR="00C25714" w:rsidRPr="00F24351" w:rsidRDefault="00C25714" w:rsidP="00C25714">
      <w:pPr>
        <w:pStyle w:val="Heading4"/>
        <w:rPr>
          <w:rFonts w:cs="Times New Roman"/>
        </w:rPr>
      </w:pPr>
      <w:bookmarkStart w:id="3" w:name="_Hlk31189422"/>
      <w:r w:rsidRPr="00F24351">
        <w:rPr>
          <w:rFonts w:cs="Times New Roman"/>
        </w:rPr>
        <w:t>Extinction</w:t>
      </w:r>
    </w:p>
    <w:p w14:paraId="53D5BFDF" w14:textId="77777777" w:rsidR="00C25714" w:rsidRPr="00F24351" w:rsidRDefault="00C25714" w:rsidP="00C25714">
      <w:r>
        <w:t xml:space="preserve">Dr. </w:t>
      </w:r>
      <w:r w:rsidRPr="00F24351">
        <w:t xml:space="preserve">Michael </w:t>
      </w:r>
      <w:proofErr w:type="spellStart"/>
      <w:r w:rsidRPr="00345FE8">
        <w:rPr>
          <w:rStyle w:val="Style13ptBold"/>
        </w:rPr>
        <w:t>Miklaucic</w:t>
      </w:r>
      <w:proofErr w:type="spellEnd"/>
      <w:r w:rsidRPr="00345FE8">
        <w:rPr>
          <w:rStyle w:val="Style13ptBold"/>
        </w:rPr>
        <w:t xml:space="preserve"> 13</w:t>
      </w:r>
      <w:r w:rsidRPr="00F24351">
        <w:t>, Adjunct Professor of U.S. Foreign Policy at American University, and of Conflict and Development at George Mason University, Director of Research, Information and Publications at the Center for Complex Operations (CCO) at National Defense University, Jacqueline Brewer, 07</w:t>
      </w:r>
      <w:r>
        <w:t>/</w:t>
      </w:r>
      <w:r w:rsidRPr="00F24351">
        <w:t>05</w:t>
      </w:r>
      <w:r>
        <w:t>/</w:t>
      </w:r>
      <w:r w:rsidRPr="00F24351">
        <w:t>2013, “Convergence: Illicit Networks and National Security in the Age of Globalization,” Government Printing Office, Google Books</w:t>
      </w:r>
    </w:p>
    <w:p w14:paraId="4A2EAC59" w14:textId="77777777" w:rsidR="00C25714" w:rsidRPr="0060332D" w:rsidRDefault="00C25714" w:rsidP="00C25714">
      <w:pPr>
        <w:rPr>
          <w:sz w:val="16"/>
        </w:rPr>
      </w:pPr>
      <w:r w:rsidRPr="0060332D">
        <w:rPr>
          <w:sz w:val="16"/>
        </w:rPr>
        <w:t>Public-Private Partnerships to Combat Illicit Trade and Illegal Economy</w:t>
      </w:r>
      <w:r w:rsidRPr="0060332D">
        <w:rPr>
          <w:sz w:val="16"/>
        </w:rPr>
        <w:br/>
      </w:r>
      <w:r w:rsidRPr="00F24351">
        <w:rPr>
          <w:rStyle w:val="StyleUnderline"/>
          <w:highlight w:val="cyan"/>
        </w:rPr>
        <w:t xml:space="preserve">The illegal economy poses an </w:t>
      </w:r>
      <w:r w:rsidRPr="00F24351">
        <w:rPr>
          <w:rStyle w:val="Emphasis"/>
          <w:highlight w:val="cyan"/>
        </w:rPr>
        <w:t>existential threat</w:t>
      </w:r>
      <w:r w:rsidRPr="00F24351">
        <w:rPr>
          <w:rStyle w:val="StyleUnderline"/>
          <w:highlight w:val="cyan"/>
        </w:rPr>
        <w:t xml:space="preserve"> when</w:t>
      </w:r>
      <w:r w:rsidRPr="0060332D">
        <w:rPr>
          <w:sz w:val="16"/>
        </w:rPr>
        <w:t xml:space="preserve"> it begins to create </w:t>
      </w:r>
      <w:r w:rsidRPr="00F24351">
        <w:rPr>
          <w:rStyle w:val="Emphasis"/>
        </w:rPr>
        <w:t xml:space="preserve">criminalized </w:t>
      </w:r>
      <w:r w:rsidRPr="00F24351">
        <w:rPr>
          <w:rStyle w:val="Emphasis"/>
          <w:highlight w:val="cyan"/>
        </w:rPr>
        <w:t>markets</w:t>
      </w:r>
      <w:r w:rsidRPr="00F24351">
        <w:rPr>
          <w:rStyle w:val="StyleUnderline"/>
          <w:highlight w:val="cyan"/>
        </w:rPr>
        <w:t xml:space="preserve"> and </w:t>
      </w:r>
      <w:r w:rsidRPr="00F24351">
        <w:rPr>
          <w:rStyle w:val="Emphasis"/>
          <w:highlight w:val="cyan"/>
        </w:rPr>
        <w:t>captured states</w:t>
      </w:r>
      <w:r w:rsidRPr="0060332D">
        <w:rPr>
          <w:sz w:val="16"/>
        </w:rPr>
        <w:t xml:space="preserve">, which </w:t>
      </w:r>
      <w:r w:rsidRPr="00F24351">
        <w:rPr>
          <w:rStyle w:val="StyleUnderline"/>
          <w:highlight w:val="cyan"/>
        </w:rPr>
        <w:t>launch</w:t>
      </w:r>
      <w:r w:rsidRPr="0060332D">
        <w:rPr>
          <w:sz w:val="16"/>
          <w:szCs w:val="4"/>
        </w:rPr>
        <w:t>es</w:t>
      </w:r>
      <w:r w:rsidRPr="0060332D">
        <w:rPr>
          <w:sz w:val="16"/>
        </w:rPr>
        <w:t xml:space="preserve"> </w:t>
      </w:r>
      <w:r w:rsidRPr="00F24351">
        <w:rPr>
          <w:rStyle w:val="StyleUnderline"/>
          <w:highlight w:val="cyan"/>
        </w:rPr>
        <w:t>a downward</w:t>
      </w:r>
      <w:r w:rsidRPr="0060332D">
        <w:rPr>
          <w:sz w:val="16"/>
        </w:rPr>
        <w:t xml:space="preserve">, entropic </w:t>
      </w:r>
      <w:r w:rsidRPr="00F24351">
        <w:rPr>
          <w:rStyle w:val="StyleUnderline"/>
          <w:highlight w:val="cyan"/>
        </w:rPr>
        <w:t>spiral toward</w:t>
      </w:r>
      <w:r w:rsidRPr="00F24351">
        <w:rPr>
          <w:rStyle w:val="StyleUnderline"/>
        </w:rPr>
        <w:t xml:space="preserve"> </w:t>
      </w:r>
      <w:r w:rsidRPr="00F24351">
        <w:rPr>
          <w:rStyle w:val="Emphasis"/>
        </w:rPr>
        <w:t xml:space="preserve">greater </w:t>
      </w:r>
      <w:r w:rsidRPr="00F24351">
        <w:rPr>
          <w:rStyle w:val="Emphasis"/>
          <w:highlight w:val="cyan"/>
        </w:rPr>
        <w:t>insecurity</w:t>
      </w:r>
      <w:r w:rsidRPr="00F24351">
        <w:rPr>
          <w:rStyle w:val="StyleUnderline"/>
          <w:highlight w:val="cyan"/>
        </w:rPr>
        <w:t xml:space="preserve"> and </w:t>
      </w:r>
      <w:r w:rsidRPr="00F24351">
        <w:rPr>
          <w:rStyle w:val="Emphasis"/>
          <w:highlight w:val="cyan"/>
        </w:rPr>
        <w:t>instability</w:t>
      </w:r>
      <w:r w:rsidRPr="00F24351">
        <w:rPr>
          <w:rStyle w:val="StyleUnderline"/>
        </w:rPr>
        <w:t xml:space="preserve">. In </w:t>
      </w:r>
      <w:r w:rsidRPr="00F24351">
        <w:rPr>
          <w:rStyle w:val="StyleUnderline"/>
          <w:highlight w:val="cyan"/>
        </w:rPr>
        <w:t>countries</w:t>
      </w:r>
      <w:r w:rsidRPr="00F24351">
        <w:rPr>
          <w:rStyle w:val="StyleUnderline"/>
        </w:rPr>
        <w:t xml:space="preserve"> that </w:t>
      </w:r>
      <w:r w:rsidRPr="00F24351">
        <w:rPr>
          <w:rStyle w:val="StyleUnderline"/>
          <w:highlight w:val="cyan"/>
        </w:rPr>
        <w:t xml:space="preserve">have been </w:t>
      </w:r>
      <w:r w:rsidRPr="00F24351">
        <w:rPr>
          <w:rStyle w:val="Emphasis"/>
          <w:highlight w:val="cyan"/>
        </w:rPr>
        <w:t>corrupted</w:t>
      </w:r>
      <w:r w:rsidRPr="00F24351">
        <w:rPr>
          <w:rStyle w:val="StyleUnderline"/>
        </w:rPr>
        <w:t xml:space="preserve"> by </w:t>
      </w:r>
      <w:r w:rsidRPr="00F24351">
        <w:rPr>
          <w:rStyle w:val="Emphasis"/>
        </w:rPr>
        <w:t>criminal networks</w:t>
      </w:r>
      <w:r w:rsidRPr="0060332D">
        <w:rPr>
          <w:sz w:val="16"/>
        </w:rPr>
        <w:t xml:space="preserve">, market- and state-building become less attainable, economic growth is stunted, </w:t>
      </w:r>
      <w:r w:rsidRPr="00A5305D">
        <w:rPr>
          <w:rStyle w:val="StyleUnderline"/>
        </w:rPr>
        <w:t xml:space="preserve">efforts toward </w:t>
      </w:r>
      <w:r w:rsidRPr="00A5305D">
        <w:rPr>
          <w:rStyle w:val="Emphasis"/>
          <w:highlight w:val="cyan"/>
        </w:rPr>
        <w:t>development</w:t>
      </w:r>
      <w:r w:rsidRPr="00A5305D">
        <w:rPr>
          <w:rStyle w:val="StyleUnderline"/>
        </w:rPr>
        <w:t xml:space="preserve"> and poverty eradication </w:t>
      </w:r>
      <w:r w:rsidRPr="00A5305D">
        <w:rPr>
          <w:rStyle w:val="StyleUnderline"/>
          <w:highlight w:val="cyan"/>
        </w:rPr>
        <w:t xml:space="preserve">are </w:t>
      </w:r>
      <w:r w:rsidRPr="00A5305D">
        <w:rPr>
          <w:rStyle w:val="Emphasis"/>
          <w:highlight w:val="cyan"/>
        </w:rPr>
        <w:t>stifled</w:t>
      </w:r>
      <w:r w:rsidRPr="0060332D">
        <w:rPr>
          <w:sz w:val="16"/>
        </w:rPr>
        <w:t xml:space="preserve">, and foreign direct investment is deterred. </w:t>
      </w:r>
    </w:p>
    <w:p w14:paraId="7B96A01B" w14:textId="77777777" w:rsidR="00C25714" w:rsidRPr="0060332D" w:rsidRDefault="00C25714" w:rsidP="00C25714">
      <w:pPr>
        <w:rPr>
          <w:sz w:val="16"/>
        </w:rPr>
      </w:pPr>
      <w:r w:rsidRPr="0060332D">
        <w:rPr>
          <w:sz w:val="16"/>
        </w:rPr>
        <w:t xml:space="preserve">The United States is supporting the OECD, the World Economic Forum (WEF), and other international partners to provide knowledge-based platforms for international public and private stakeholders to raise awareness of the threat posed by illicit trade and illegal economy to economic growth, development, and global security, and to share experience on practical approaches to the control of illicit activities as well as of the negative externalities of the illicit economy. Engaging the public and private sectors through innovative public-private </w:t>
      </w:r>
      <w:proofErr w:type="gramStart"/>
      <w:r w:rsidRPr="0060332D">
        <w:rPr>
          <w:sz w:val="16"/>
        </w:rPr>
        <w:t>partner-ships</w:t>
      </w:r>
      <w:proofErr w:type="gramEnd"/>
      <w:r w:rsidRPr="0060332D">
        <w:rPr>
          <w:sz w:val="16"/>
        </w:rPr>
        <w:t xml:space="preserve"> will </w:t>
      </w:r>
      <w:r w:rsidRPr="0060332D">
        <w:rPr>
          <w:sz w:val="16"/>
        </w:rPr>
        <w:lastRenderedPageBreak/>
        <w:t xml:space="preserve">be particularly important for securing the integrity of the global supply chains and for ensuring long-term sustainable licit commerce and productive markets. </w:t>
      </w:r>
    </w:p>
    <w:p w14:paraId="5C891A7A" w14:textId="77777777" w:rsidR="00C25714" w:rsidRPr="0060332D" w:rsidRDefault="00C25714" w:rsidP="00C25714">
      <w:pPr>
        <w:rPr>
          <w:sz w:val="16"/>
        </w:rPr>
      </w:pPr>
      <w:r w:rsidRPr="0060332D">
        <w:rPr>
          <w:sz w:val="16"/>
        </w:rPr>
        <w:t xml:space="preserve">The steep rise in mobility of goods, people, capital, and information that has accompanied globalization is largely comprised of lawful and beneficial exchanges, but an increasing share is illicit. </w:t>
      </w:r>
      <w:r w:rsidRPr="00F24351">
        <w:rPr>
          <w:rStyle w:val="Emphasis"/>
          <w:highlight w:val="cyan"/>
        </w:rPr>
        <w:t>Criminal</w:t>
      </w:r>
      <w:r w:rsidRPr="00F24351">
        <w:rPr>
          <w:rStyle w:val="Emphasis"/>
        </w:rPr>
        <w:t xml:space="preserve"> entrepreneurs</w:t>
      </w:r>
      <w:r w:rsidRPr="00F24351">
        <w:rPr>
          <w:rStyle w:val="StyleUnderline"/>
        </w:rPr>
        <w:t xml:space="preserve"> and </w:t>
      </w:r>
      <w:r w:rsidRPr="00F24351">
        <w:rPr>
          <w:rStyle w:val="Emphasis"/>
        </w:rPr>
        <w:t xml:space="preserve">illicit </w:t>
      </w:r>
      <w:r w:rsidRPr="00F24351">
        <w:rPr>
          <w:rStyle w:val="Emphasis"/>
          <w:highlight w:val="cyan"/>
        </w:rPr>
        <w:t>networks</w:t>
      </w:r>
      <w:r w:rsidRPr="0060332D">
        <w:rPr>
          <w:sz w:val="16"/>
        </w:rPr>
        <w:t xml:space="preserve"> sometimes use or exploit legitimate businesses and legitimate global supply chains to carry out financial frauds, industrial </w:t>
      </w:r>
      <w:proofErr w:type="spellStart"/>
      <w:r w:rsidRPr="0060332D">
        <w:rPr>
          <w:sz w:val="16"/>
        </w:rPr>
        <w:t>espio-nage</w:t>
      </w:r>
      <w:proofErr w:type="spellEnd"/>
      <w:r w:rsidRPr="0060332D">
        <w:rPr>
          <w:sz w:val="16"/>
        </w:rPr>
        <w:t xml:space="preserve">, money laundering, and other illicit activities. </w:t>
      </w:r>
      <w:r w:rsidRPr="00F24351">
        <w:rPr>
          <w:rStyle w:val="StyleUnderline"/>
        </w:rPr>
        <w:t xml:space="preserve">Hundreds of billions of dollars of revenue from these </w:t>
      </w:r>
      <w:r w:rsidRPr="00F24351">
        <w:rPr>
          <w:rStyle w:val="Emphasis"/>
        </w:rPr>
        <w:t>activities flow through</w:t>
      </w:r>
      <w:r w:rsidRPr="00F24351">
        <w:rPr>
          <w:rStyle w:val="StyleUnderline"/>
        </w:rPr>
        <w:t xml:space="preserve"> the global economy every year, distorting local economies, diminishing </w:t>
      </w:r>
      <w:r w:rsidRPr="00F24351">
        <w:rPr>
          <w:rStyle w:val="Emphasis"/>
        </w:rPr>
        <w:t>legitimate business revenues</w:t>
      </w:r>
      <w:r w:rsidRPr="00F24351">
        <w:rPr>
          <w:rStyle w:val="StyleUnderline"/>
        </w:rPr>
        <w:t xml:space="preserve">, </w:t>
      </w:r>
      <w:r w:rsidRPr="00F24351">
        <w:rPr>
          <w:rStyle w:val="StyleUnderline"/>
          <w:highlight w:val="cyan"/>
        </w:rPr>
        <w:t>deteriorat</w:t>
      </w:r>
      <w:r w:rsidRPr="0060332D">
        <w:rPr>
          <w:sz w:val="16"/>
          <w:szCs w:val="6"/>
        </w:rPr>
        <w:t xml:space="preserve">ing </w:t>
      </w:r>
      <w:r w:rsidRPr="00F24351">
        <w:rPr>
          <w:rStyle w:val="Emphasis"/>
          <w:highlight w:val="cyan"/>
        </w:rPr>
        <w:t>social conditions</w:t>
      </w:r>
      <w:r w:rsidRPr="00F24351">
        <w:rPr>
          <w:rStyle w:val="StyleUnderline"/>
          <w:highlight w:val="cyan"/>
        </w:rPr>
        <w:t xml:space="preserve">, and </w:t>
      </w:r>
      <w:r w:rsidRPr="00F24351">
        <w:rPr>
          <w:rStyle w:val="Emphasis"/>
          <w:highlight w:val="cyan"/>
        </w:rPr>
        <w:t>fueling conflicts</w:t>
      </w:r>
      <w:r w:rsidRPr="0060332D">
        <w:rPr>
          <w:sz w:val="16"/>
        </w:rPr>
        <w:t xml:space="preserve">. </w:t>
      </w:r>
      <w:bookmarkEnd w:id="3"/>
    </w:p>
    <w:p w14:paraId="12C99F1A" w14:textId="77777777" w:rsidR="00C25714" w:rsidRDefault="00C25714" w:rsidP="00C25714"/>
    <w:p w14:paraId="5BE967AF" w14:textId="77777777" w:rsidR="00C25714" w:rsidRPr="00B55AD5" w:rsidRDefault="00C25714" w:rsidP="00C25714"/>
    <w:p w14:paraId="79D6D256" w14:textId="3DB15BC0" w:rsidR="00253932" w:rsidRDefault="00253932" w:rsidP="00253932">
      <w:pPr>
        <w:pStyle w:val="Heading1"/>
      </w:pPr>
      <w:r>
        <w:lastRenderedPageBreak/>
        <w:t>2</w:t>
      </w:r>
      <w:r>
        <w:t>NC</w:t>
      </w:r>
      <w:r>
        <w:t xml:space="preserve"> </w:t>
      </w:r>
    </w:p>
    <w:p w14:paraId="41501492" w14:textId="77777777" w:rsidR="00253932" w:rsidRPr="00C34DAF" w:rsidRDefault="00253932" w:rsidP="00253932">
      <w:pPr>
        <w:pStyle w:val="Heading2"/>
      </w:pPr>
      <w:r>
        <w:lastRenderedPageBreak/>
        <w:t xml:space="preserve">K </w:t>
      </w:r>
    </w:p>
    <w:p w14:paraId="3831EB19" w14:textId="77777777" w:rsidR="00253932" w:rsidRDefault="00253932" w:rsidP="00253932">
      <w:pPr>
        <w:pStyle w:val="Heading3"/>
      </w:pPr>
      <w:r>
        <w:lastRenderedPageBreak/>
        <w:t>2nc – overview/impact</w:t>
      </w:r>
    </w:p>
    <w:p w14:paraId="6E14F18D" w14:textId="77777777" w:rsidR="00253932" w:rsidRDefault="00253932" w:rsidP="00253932">
      <w:pPr>
        <w:pStyle w:val="Heading4"/>
      </w:pPr>
      <w:r w:rsidRPr="005255A9">
        <w:rPr>
          <w:u w:val="single"/>
        </w:rPr>
        <w:t xml:space="preserve">The </w:t>
      </w:r>
      <w:proofErr w:type="spellStart"/>
      <w:r w:rsidRPr="005255A9">
        <w:rPr>
          <w:u w:val="single"/>
        </w:rPr>
        <w:t>aff</w:t>
      </w:r>
      <w:proofErr w:type="spellEnd"/>
      <w:r w:rsidRPr="005255A9">
        <w:rPr>
          <w:u w:val="single"/>
        </w:rPr>
        <w:t xml:space="preserve"> is blockchain hysteria</w:t>
      </w:r>
      <w:r>
        <w:t xml:space="preserve"> and </w:t>
      </w:r>
      <w:r w:rsidRPr="005255A9">
        <w:rPr>
          <w:i/>
          <w:u w:val="single"/>
        </w:rPr>
        <w:t>every</w:t>
      </w:r>
      <w:r>
        <w:t xml:space="preserve"> tech hysteria comes during a crisis point in capitalism. The </w:t>
      </w:r>
      <w:proofErr w:type="spellStart"/>
      <w:r>
        <w:t>aff</w:t>
      </w:r>
      <w:proofErr w:type="spellEnd"/>
      <w:r>
        <w:t xml:space="preserve"> is a corporate propaganda project designed to scale the blockchain and IOT </w:t>
      </w:r>
      <w:r w:rsidRPr="005255A9">
        <w:rPr>
          <w:i/>
          <w:u w:val="single"/>
        </w:rPr>
        <w:t>only</w:t>
      </w:r>
      <w:r>
        <w:t xml:space="preserve"> to the benefit of tech firms, consultants, and their investors! The benefits are </w:t>
      </w:r>
      <w:r w:rsidRPr="00982142">
        <w:rPr>
          <w:i/>
          <w:u w:val="single"/>
        </w:rPr>
        <w:t>never</w:t>
      </w:r>
      <w:r>
        <w:t xml:space="preserve"> </w:t>
      </w:r>
      <w:proofErr w:type="gramStart"/>
      <w:r>
        <w:t>socialized</w:t>
      </w:r>
      <w:proofErr w:type="gramEnd"/>
      <w:r>
        <w:t xml:space="preserve"> and they always underestimate the social degradation their businesses cause!</w:t>
      </w:r>
    </w:p>
    <w:p w14:paraId="34839566" w14:textId="77777777" w:rsidR="00253932" w:rsidRDefault="00253932" w:rsidP="00253932"/>
    <w:p w14:paraId="3707488A" w14:textId="77777777" w:rsidR="00253932" w:rsidRDefault="00253932" w:rsidP="00253932">
      <w:pPr>
        <w:pStyle w:val="Heading4"/>
      </w:pPr>
      <w:r>
        <w:t xml:space="preserve">Capitalism is collapsing the social fabric all around us – driving conflict, land degradation, climate change, and financial collapse which we all agree are </w:t>
      </w:r>
      <w:r w:rsidRPr="005255A9">
        <w:rPr>
          <w:u w:val="single"/>
        </w:rPr>
        <w:t>existential threats</w:t>
      </w:r>
      <w:r>
        <w:t xml:space="preserve">. The alt presents the only serious </w:t>
      </w:r>
      <w:r w:rsidRPr="001478A8">
        <w:rPr>
          <w:i/>
        </w:rPr>
        <w:t>scholarly</w:t>
      </w:r>
      <w:r>
        <w:t xml:space="preserve"> approach to these problems, the </w:t>
      </w:r>
      <w:proofErr w:type="spellStart"/>
      <w:r>
        <w:t>aff</w:t>
      </w:r>
      <w:proofErr w:type="spellEnd"/>
      <w:r>
        <w:t xml:space="preserve"> is purely wishful thinking written by and for corporate interests!</w:t>
      </w:r>
    </w:p>
    <w:p w14:paraId="2D76B1D9" w14:textId="77777777" w:rsidR="00253932" w:rsidRDefault="00253932" w:rsidP="00253932"/>
    <w:p w14:paraId="3D9191E5" w14:textId="77777777" w:rsidR="00253932" w:rsidRDefault="00253932" w:rsidP="00253932">
      <w:pPr>
        <w:pStyle w:val="Heading4"/>
      </w:pPr>
      <w:r>
        <w:t>You have a choice between socialist knowledge production and politics and the corporate version – they already picked their side!</w:t>
      </w:r>
    </w:p>
    <w:p w14:paraId="1496E3A6" w14:textId="77777777" w:rsidR="00253932" w:rsidRDefault="00253932" w:rsidP="00253932"/>
    <w:p w14:paraId="7BA80887" w14:textId="77777777" w:rsidR="00253932" w:rsidRDefault="00253932" w:rsidP="00253932">
      <w:pPr>
        <w:pStyle w:val="Heading4"/>
      </w:pPr>
      <w:r>
        <w:t xml:space="preserve">3 Impacts. First, </w:t>
      </w:r>
      <w:r w:rsidRPr="003A4607">
        <w:rPr>
          <w:u w:val="single"/>
        </w:rPr>
        <w:t>Agriculture</w:t>
      </w:r>
      <w:r>
        <w:t xml:space="preserve"> – capitalism severed the source of subsistence for one sixth of the global population – global productive capacity is toast due to soil erosion and tech-driven chemical intensification – the system is destined for a global food crisis which would trigger every </w:t>
      </w:r>
      <w:proofErr w:type="spellStart"/>
      <w:r>
        <w:t>aff</w:t>
      </w:r>
      <w:proofErr w:type="spellEnd"/>
      <w:r>
        <w:t xml:space="preserve"> impact.</w:t>
      </w:r>
    </w:p>
    <w:p w14:paraId="785C3034" w14:textId="77777777" w:rsidR="00253932" w:rsidRPr="00B83692" w:rsidRDefault="00253932" w:rsidP="00253932">
      <w:r w:rsidRPr="00956B21">
        <w:rPr>
          <w:rStyle w:val="Style13ptBold"/>
        </w:rPr>
        <w:t>FDI 12</w:t>
      </w:r>
      <w:r w:rsidRPr="00B83692">
        <w:t xml:space="preserve"> – Future Directions International (“International Conflict Triggers and Potential Conflict Points Resulting from Food and Water Insecurity Global Food and Water Crises Research </w:t>
      </w:r>
      <w:proofErr w:type="spellStart"/>
      <w:r w:rsidRPr="00B83692">
        <w:t>Programme</w:t>
      </w:r>
      <w:proofErr w:type="spellEnd"/>
      <w:r w:rsidRPr="00B83692">
        <w:t xml:space="preserve">”, May 25, </w:t>
      </w:r>
      <w:hyperlink r:id="rId15" w:history="1">
        <w:r w:rsidRPr="00B83692">
          <w:t>http://www.futuredirections.org.au/files/Workshop_Report_-_Intl_Conflict_Triggers_-_May_25.pdf</w:t>
        </w:r>
      </w:hyperlink>
      <w:r w:rsidRPr="00B83692">
        <w:t>)</w:t>
      </w:r>
    </w:p>
    <w:p w14:paraId="03B24330" w14:textId="77777777" w:rsidR="00253932" w:rsidRDefault="00253932" w:rsidP="00253932">
      <w:pPr>
        <w:rPr>
          <w:rStyle w:val="StyleUnderline"/>
        </w:rPr>
      </w:pPr>
      <w:r w:rsidRPr="00B83692">
        <w:rPr>
          <w:rStyle w:val="StyleUnderline"/>
        </w:rPr>
        <w:t>There is a growing appreciation</w:t>
      </w:r>
      <w:r w:rsidRPr="00B83692">
        <w:rPr>
          <w:sz w:val="16"/>
        </w:rPr>
        <w:t xml:space="preserve"> that </w:t>
      </w:r>
      <w:r w:rsidRPr="00B83692">
        <w:rPr>
          <w:rStyle w:val="StyleUnderline"/>
        </w:rPr>
        <w:t xml:space="preserve">the </w:t>
      </w:r>
      <w:r w:rsidRPr="0074087A">
        <w:rPr>
          <w:rStyle w:val="StyleUnderline"/>
          <w:highlight w:val="green"/>
        </w:rPr>
        <w:t xml:space="preserve">conflicts </w:t>
      </w:r>
      <w:r w:rsidRPr="00B83692">
        <w:rPr>
          <w:rStyle w:val="StyleUnderline"/>
        </w:rPr>
        <w:t xml:space="preserve">in the next century </w:t>
      </w:r>
      <w:r w:rsidRPr="0074087A">
        <w:rPr>
          <w:rStyle w:val="StyleUnderline"/>
          <w:highlight w:val="green"/>
        </w:rPr>
        <w:t xml:space="preserve">will </w:t>
      </w:r>
      <w:r w:rsidRPr="0074087A">
        <w:rPr>
          <w:rStyle w:val="Emphasis"/>
          <w:highlight w:val="green"/>
        </w:rPr>
        <w:t>most likely</w:t>
      </w:r>
      <w:r w:rsidRPr="0074087A">
        <w:rPr>
          <w:rStyle w:val="StyleUnderline"/>
          <w:highlight w:val="green"/>
        </w:rPr>
        <w:t xml:space="preserve"> be fought over </w:t>
      </w:r>
      <w:r w:rsidRPr="00B83692">
        <w:rPr>
          <w:rStyle w:val="StyleUnderline"/>
        </w:rPr>
        <w:t xml:space="preserve">a lack of </w:t>
      </w:r>
      <w:r w:rsidRPr="0074087A">
        <w:rPr>
          <w:rStyle w:val="StyleUnderline"/>
          <w:highlight w:val="green"/>
        </w:rPr>
        <w:t>resources</w:t>
      </w:r>
      <w:r w:rsidRPr="00B83692">
        <w:rPr>
          <w:sz w:val="16"/>
        </w:rPr>
        <w:t xml:space="preserve">. Yet, in a sense, this is not new. Researchers point to the French and Russian revolutions as conflicts induced by a lack of food. More recently, Germany’s World War Two efforts are said to have been inspired, at least in part, by its perceived need to gain access to more food. Yet the general sense among those that attended FDI’s recent workshops, was that the scale of the problem in the future could be significantly greater </w:t>
      </w:r>
      <w:proofErr w:type="gramStart"/>
      <w:r w:rsidRPr="00B83692">
        <w:rPr>
          <w:sz w:val="16"/>
        </w:rPr>
        <w:t>as a result of</w:t>
      </w:r>
      <w:proofErr w:type="gramEnd"/>
      <w:r w:rsidRPr="00B83692">
        <w:rPr>
          <w:sz w:val="16"/>
        </w:rPr>
        <w:t xml:space="preserve"> population pressures, changing weather, </w:t>
      </w:r>
      <w:proofErr w:type="spellStart"/>
      <w:r w:rsidRPr="00B83692">
        <w:rPr>
          <w:sz w:val="16"/>
        </w:rPr>
        <w:t>urbanisation</w:t>
      </w:r>
      <w:proofErr w:type="spellEnd"/>
      <w:r w:rsidRPr="00B83692">
        <w:rPr>
          <w:sz w:val="16"/>
        </w:rPr>
        <w:t>, migration, loss of arable land and other farm inputs, and increased affluence in the developing world. In his book, Small Farmers Secure Food, Lindsay Falvey, a participant in FDI’s March 2012 workshop on the issue of food and conflict, clearly expresses the problem and why countries across the globe are starting to take note</w:t>
      </w:r>
      <w:proofErr w:type="gramStart"/>
      <w:r w:rsidRPr="00B83692">
        <w:rPr>
          <w:sz w:val="16"/>
        </w:rPr>
        <w:t>. .</w:t>
      </w:r>
      <w:proofErr w:type="gramEnd"/>
      <w:r w:rsidRPr="00B83692">
        <w:rPr>
          <w:sz w:val="16"/>
        </w:rPr>
        <w:t xml:space="preserve"> He writes (p.36), “…</w:t>
      </w:r>
      <w:r w:rsidRPr="0074087A">
        <w:rPr>
          <w:rStyle w:val="StyleUnderline"/>
          <w:highlight w:val="green"/>
        </w:rPr>
        <w:t>if people are hungry</w:t>
      </w:r>
      <w:r w:rsidRPr="00B83692">
        <w:rPr>
          <w:sz w:val="16"/>
        </w:rPr>
        <w:t xml:space="preserve">, especially in cities, </w:t>
      </w:r>
      <w:r w:rsidRPr="00B83692">
        <w:rPr>
          <w:rStyle w:val="StyleUnderline"/>
        </w:rPr>
        <w:t>the state is not stable – riots, violence, breakdown of law and order and migration result</w:t>
      </w:r>
      <w:r w:rsidRPr="00B83692">
        <w:rPr>
          <w:sz w:val="16"/>
        </w:rPr>
        <w:t xml:space="preserve">.” “Hunger feeds anarchy.” This view is also shared by Julian Cribb, who in his book, The Coming Famine, writes that </w:t>
      </w:r>
      <w:r w:rsidRPr="00B83692">
        <w:rPr>
          <w:rStyle w:val="StyleUnderline"/>
        </w:rPr>
        <w:t>if “large regions of the world run short of food</w:t>
      </w:r>
      <w:r w:rsidRPr="00B83692">
        <w:rPr>
          <w:sz w:val="16"/>
        </w:rPr>
        <w:t xml:space="preserve">, land or water in the decades that lie ahead, then wholesale, </w:t>
      </w:r>
      <w:r w:rsidRPr="0074087A">
        <w:rPr>
          <w:rStyle w:val="StyleUnderline"/>
          <w:highlight w:val="green"/>
        </w:rPr>
        <w:t xml:space="preserve">bloody wars </w:t>
      </w:r>
      <w:r w:rsidRPr="00B83692">
        <w:rPr>
          <w:rStyle w:val="StyleUnderline"/>
        </w:rPr>
        <w:t xml:space="preserve">are liable to </w:t>
      </w:r>
      <w:r w:rsidRPr="0074087A">
        <w:rPr>
          <w:rStyle w:val="StyleUnderline"/>
          <w:highlight w:val="green"/>
        </w:rPr>
        <w:t>follow</w:t>
      </w:r>
      <w:r w:rsidRPr="00B83692">
        <w:rPr>
          <w:sz w:val="16"/>
        </w:rPr>
        <w:t>.” He continues: “</w:t>
      </w:r>
      <w:r w:rsidRPr="00B83692">
        <w:rPr>
          <w:rStyle w:val="StyleUnderline"/>
        </w:rPr>
        <w:t xml:space="preserve">An increasingly </w:t>
      </w:r>
      <w:r w:rsidRPr="0074087A">
        <w:rPr>
          <w:rStyle w:val="StyleUnderline"/>
          <w:highlight w:val="green"/>
        </w:rPr>
        <w:t xml:space="preserve">credible scenario for World War 3 is </w:t>
      </w:r>
      <w:r w:rsidRPr="0074087A">
        <w:rPr>
          <w:rStyle w:val="Emphasis"/>
          <w:highlight w:val="green"/>
        </w:rPr>
        <w:t>not</w:t>
      </w:r>
      <w:r w:rsidRPr="00B83692">
        <w:rPr>
          <w:sz w:val="16"/>
        </w:rPr>
        <w:t xml:space="preserve"> so much a </w:t>
      </w:r>
      <w:r w:rsidRPr="0074087A">
        <w:rPr>
          <w:rStyle w:val="Emphasis"/>
          <w:highlight w:val="green"/>
        </w:rPr>
        <w:t xml:space="preserve">confrontation of </w:t>
      </w:r>
      <w:proofErr w:type="gramStart"/>
      <w:r w:rsidRPr="0074087A">
        <w:rPr>
          <w:rStyle w:val="Emphasis"/>
          <w:highlight w:val="green"/>
        </w:rPr>
        <w:t>super powers</w:t>
      </w:r>
      <w:proofErr w:type="gramEnd"/>
      <w:r w:rsidRPr="00B83692">
        <w:rPr>
          <w:rStyle w:val="StyleUnderline"/>
        </w:rPr>
        <w:t xml:space="preserve"> and their allies</w:t>
      </w:r>
      <w:r w:rsidRPr="00B83692">
        <w:rPr>
          <w:sz w:val="16"/>
        </w:rPr>
        <w:t xml:space="preserve">, </w:t>
      </w:r>
      <w:r w:rsidRPr="0074087A">
        <w:rPr>
          <w:rStyle w:val="StyleUnderline"/>
          <w:highlight w:val="green"/>
        </w:rPr>
        <w:t xml:space="preserve">as a festering, </w:t>
      </w:r>
      <w:r w:rsidRPr="0074087A">
        <w:rPr>
          <w:rStyle w:val="Emphasis"/>
          <w:highlight w:val="green"/>
        </w:rPr>
        <w:t>self-perpetuating chain</w:t>
      </w:r>
      <w:r w:rsidRPr="0074087A">
        <w:rPr>
          <w:rStyle w:val="StyleUnderline"/>
          <w:highlight w:val="green"/>
        </w:rPr>
        <w:t xml:space="preserve"> of resource conflicts</w:t>
      </w:r>
      <w:r w:rsidRPr="00B83692">
        <w:rPr>
          <w:sz w:val="16"/>
        </w:rPr>
        <w:t>.” He also says: “</w:t>
      </w:r>
      <w:r w:rsidRPr="00B83692">
        <w:rPr>
          <w:rStyle w:val="StyleUnderline"/>
        </w:rPr>
        <w:t xml:space="preserve">The </w:t>
      </w:r>
      <w:r w:rsidRPr="000D596F">
        <w:rPr>
          <w:rStyle w:val="StyleUnderline"/>
        </w:rPr>
        <w:t xml:space="preserve">wars of the 21st Century are </w:t>
      </w:r>
      <w:r w:rsidRPr="000D596F">
        <w:rPr>
          <w:rStyle w:val="Emphasis"/>
        </w:rPr>
        <w:t>less likely</w:t>
      </w:r>
      <w:r w:rsidRPr="000D596F">
        <w:rPr>
          <w:rStyle w:val="StyleUnderline"/>
        </w:rPr>
        <w:t xml:space="preserve"> to be global conflicts with sharply defined sides</w:t>
      </w:r>
      <w:r w:rsidRPr="000D596F">
        <w:rPr>
          <w:sz w:val="16"/>
        </w:rPr>
        <w:t xml:space="preserve"> and huge armies, </w:t>
      </w:r>
      <w:r w:rsidRPr="000D596F">
        <w:rPr>
          <w:rStyle w:val="StyleUnderline"/>
        </w:rPr>
        <w:t xml:space="preserve">than a scrappy mass of failed states, rebellions, civil strife, insurgencies, </w:t>
      </w:r>
      <w:proofErr w:type="gramStart"/>
      <w:r w:rsidRPr="000D596F">
        <w:rPr>
          <w:rStyle w:val="StyleUnderline"/>
        </w:rPr>
        <w:t>terrorism</w:t>
      </w:r>
      <w:proofErr w:type="gramEnd"/>
      <w:r w:rsidRPr="000D596F">
        <w:rPr>
          <w:rStyle w:val="StyleUnderline"/>
        </w:rPr>
        <w:t xml:space="preserve"> and genocides, sparked by bloody competition over dwindling resources</w:t>
      </w:r>
      <w:r w:rsidRPr="000D596F">
        <w:rPr>
          <w:sz w:val="16"/>
        </w:rPr>
        <w:t xml:space="preserve">.” As another workshop participant put it, </w:t>
      </w:r>
      <w:r w:rsidRPr="000D596F">
        <w:rPr>
          <w:rStyle w:val="StyleUnderline"/>
        </w:rPr>
        <w:t xml:space="preserve">people do not go to war to kill; they go to war </w:t>
      </w:r>
      <w:r w:rsidRPr="000D596F">
        <w:rPr>
          <w:rStyle w:val="Emphasis"/>
        </w:rPr>
        <w:t>over resources</w:t>
      </w:r>
      <w:r w:rsidRPr="000D596F">
        <w:rPr>
          <w:sz w:val="16"/>
        </w:rPr>
        <w:t>, either to protect or to gain the resources for themselves. Another observed that hunger results in passivity not conflict. Conflict is over resources</w:t>
      </w:r>
      <w:r w:rsidRPr="00B83692">
        <w:rPr>
          <w:sz w:val="16"/>
        </w:rPr>
        <w:t xml:space="preserve">, not because people are going hungry. A study by the International Peace Research Institute indicates that where food security is an issue, it is more likely to result in some form of conflict. Darfur, Rwanda, </w:t>
      </w:r>
      <w:proofErr w:type="gramStart"/>
      <w:r w:rsidRPr="00B83692">
        <w:rPr>
          <w:sz w:val="16"/>
        </w:rPr>
        <w:t>Eritrea</w:t>
      </w:r>
      <w:proofErr w:type="gramEnd"/>
      <w:r w:rsidRPr="00B83692">
        <w:rPr>
          <w:sz w:val="16"/>
        </w:rPr>
        <w:t xml:space="preserve"> and the Balkans experienced such wars. Governments, especially in developed </w:t>
      </w:r>
      <w:r w:rsidRPr="00B83692">
        <w:rPr>
          <w:sz w:val="16"/>
        </w:rPr>
        <w:lastRenderedPageBreak/>
        <w:t xml:space="preserve">countries, are increasingly aware of this phenomenon. </w:t>
      </w:r>
      <w:r w:rsidRPr="0074087A">
        <w:rPr>
          <w:rStyle w:val="StyleUnderline"/>
          <w:highlight w:val="green"/>
        </w:rPr>
        <w:t>The UK</w:t>
      </w:r>
      <w:r w:rsidRPr="00B83692">
        <w:rPr>
          <w:rStyle w:val="StyleUnderline"/>
        </w:rPr>
        <w:t xml:space="preserve"> Ministry of </w:t>
      </w:r>
      <w:proofErr w:type="spellStart"/>
      <w:r w:rsidRPr="00B83692">
        <w:rPr>
          <w:rStyle w:val="StyleUnderline"/>
        </w:rPr>
        <w:t>Defence</w:t>
      </w:r>
      <w:proofErr w:type="spellEnd"/>
      <w:r w:rsidRPr="00B83692">
        <w:rPr>
          <w:rStyle w:val="StyleUnderline"/>
        </w:rPr>
        <w:t xml:space="preserve">, the </w:t>
      </w:r>
      <w:r w:rsidRPr="0074087A">
        <w:rPr>
          <w:rStyle w:val="StyleUnderline"/>
          <w:highlight w:val="green"/>
        </w:rPr>
        <w:t>CIA</w:t>
      </w:r>
      <w:r w:rsidRPr="00B83692">
        <w:rPr>
          <w:rStyle w:val="StyleUnderline"/>
        </w:rPr>
        <w:t>, the</w:t>
      </w:r>
      <w:r w:rsidRPr="00B83692">
        <w:rPr>
          <w:sz w:val="16"/>
        </w:rPr>
        <w:t xml:space="preserve"> US Center for Strategic and International Studies [</w:t>
      </w:r>
      <w:r w:rsidRPr="0074087A">
        <w:rPr>
          <w:rStyle w:val="StyleUnderline"/>
          <w:highlight w:val="green"/>
        </w:rPr>
        <w:t>CSIS</w:t>
      </w:r>
      <w:r w:rsidRPr="00B83692">
        <w:rPr>
          <w:rStyle w:val="StyleUnderline"/>
        </w:rPr>
        <w:t xml:space="preserve">] and the </w:t>
      </w:r>
      <w:r w:rsidRPr="0074087A">
        <w:rPr>
          <w:rStyle w:val="StyleUnderline"/>
          <w:highlight w:val="green"/>
        </w:rPr>
        <w:t>Oslo</w:t>
      </w:r>
      <w:r w:rsidRPr="00B83692">
        <w:rPr>
          <w:rStyle w:val="StyleUnderline"/>
        </w:rPr>
        <w:t xml:space="preserve"> Peace Research Institute, </w:t>
      </w:r>
      <w:r w:rsidRPr="0074087A">
        <w:rPr>
          <w:rStyle w:val="StyleUnderline"/>
          <w:highlight w:val="green"/>
        </w:rPr>
        <w:t>all identify famine as a</w:t>
      </w:r>
      <w:r w:rsidRPr="00B83692">
        <w:rPr>
          <w:rStyle w:val="StyleUnderline"/>
        </w:rPr>
        <w:t xml:space="preserve"> potential </w:t>
      </w:r>
      <w:r w:rsidRPr="0074087A">
        <w:rPr>
          <w:rStyle w:val="StyleUnderline"/>
          <w:highlight w:val="green"/>
        </w:rPr>
        <w:t>trigger for</w:t>
      </w:r>
      <w:r w:rsidRPr="00B83692">
        <w:rPr>
          <w:rStyle w:val="StyleUnderline"/>
        </w:rPr>
        <w:t xml:space="preserve"> conflicts and possibly even </w:t>
      </w:r>
      <w:r w:rsidRPr="0074087A">
        <w:rPr>
          <w:rStyle w:val="Emphasis"/>
          <w:highlight w:val="green"/>
        </w:rPr>
        <w:t>nuclear war</w:t>
      </w:r>
      <w:r w:rsidRPr="00B83692">
        <w:rPr>
          <w:rStyle w:val="StyleUnderline"/>
        </w:rPr>
        <w:t>.</w:t>
      </w:r>
    </w:p>
    <w:p w14:paraId="68C84B7F" w14:textId="77777777" w:rsidR="00253932" w:rsidRPr="005255A9" w:rsidRDefault="00253932" w:rsidP="00253932"/>
    <w:p w14:paraId="670536C7" w14:textId="77777777" w:rsidR="00253932" w:rsidRDefault="00253932" w:rsidP="00253932">
      <w:pPr>
        <w:pStyle w:val="Heading4"/>
      </w:pPr>
      <w:r>
        <w:t xml:space="preserve">Second, </w:t>
      </w:r>
      <w:r w:rsidRPr="003A4607">
        <w:rPr>
          <w:u w:val="single"/>
        </w:rPr>
        <w:t>Financialization</w:t>
      </w:r>
      <w:r>
        <w:t xml:space="preserve"> – it wrecks every </w:t>
      </w:r>
      <w:proofErr w:type="spellStart"/>
      <w:r>
        <w:t>aff</w:t>
      </w:r>
      <w:proofErr w:type="spellEnd"/>
      <w:r>
        <w:t xml:space="preserve"> internal link – ICT’s cause speculative bubbles and prevent solving any large-scale problems</w:t>
      </w:r>
    </w:p>
    <w:p w14:paraId="4E1362DC" w14:textId="77777777" w:rsidR="00253932" w:rsidRDefault="00253932" w:rsidP="00253932">
      <w:r>
        <w:rPr>
          <w:rStyle w:val="Style13ptBold"/>
        </w:rPr>
        <w:t>*</w:t>
      </w:r>
      <w:r w:rsidRPr="00FC4868">
        <w:rPr>
          <w:rStyle w:val="Style13ptBold"/>
        </w:rPr>
        <w:t>Alvarez-Pereira 19</w:t>
      </w:r>
      <w:r>
        <w:t xml:space="preserve"> (Carlos Alvarez-Pereira, Founder and President of </w:t>
      </w:r>
      <w:proofErr w:type="spellStart"/>
      <w:r>
        <w:t>Innaxis</w:t>
      </w:r>
      <w:proofErr w:type="spellEnd"/>
      <w:r>
        <w:t xml:space="preserve"> Foundation &amp; Research Institute, “Anticipations of Digital Sustainability: Self-Delusions, Disappointments and Expectations”, Anticipation, </w:t>
      </w:r>
      <w:proofErr w:type="gramStart"/>
      <w:r>
        <w:t>Agency</w:t>
      </w:r>
      <w:proofErr w:type="gramEnd"/>
      <w:r>
        <w:t xml:space="preserve"> and Complexity pp 99-120, 2019, doi:10.1007/978-3-030-03623-2_7)</w:t>
      </w:r>
    </w:p>
    <w:p w14:paraId="58C46158" w14:textId="77777777" w:rsidR="00253932" w:rsidRPr="00E81058" w:rsidRDefault="00253932" w:rsidP="00253932">
      <w:pPr>
        <w:rPr>
          <w:sz w:val="16"/>
        </w:rPr>
      </w:pPr>
      <w:r w:rsidRPr="00E81058">
        <w:rPr>
          <w:sz w:val="16"/>
        </w:rPr>
        <w:t xml:space="preserve">In previous sections we discussed the many dark sides of digitization. But maybe the darkest is what could be called </w:t>
      </w:r>
      <w:r w:rsidRPr="0074087A">
        <w:rPr>
          <w:rStyle w:val="StyleUnderline"/>
          <w:highlight w:val="green"/>
        </w:rPr>
        <w:t>the “innovation</w:t>
      </w:r>
      <w:r w:rsidRPr="002B1A9D">
        <w:rPr>
          <w:rStyle w:val="StyleUnderline"/>
        </w:rPr>
        <w:t xml:space="preserve"> </w:t>
      </w:r>
      <w:r w:rsidRPr="0074087A">
        <w:rPr>
          <w:rStyle w:val="StyleUnderline"/>
          <w:highlight w:val="green"/>
        </w:rPr>
        <w:t>paradox</w:t>
      </w:r>
      <w:r w:rsidRPr="00E81058">
        <w:rPr>
          <w:sz w:val="16"/>
        </w:rPr>
        <w:t xml:space="preserve">”: </w:t>
      </w:r>
      <w:r w:rsidRPr="002B1A9D">
        <w:rPr>
          <w:rStyle w:val="StyleUnderline"/>
        </w:rPr>
        <w:t xml:space="preserve">in a world </w:t>
      </w:r>
      <w:r w:rsidRPr="0074087A">
        <w:rPr>
          <w:rStyle w:val="StyleUnderline"/>
          <w:highlight w:val="green"/>
        </w:rPr>
        <w:t>with</w:t>
      </w:r>
      <w:r w:rsidRPr="002B1A9D">
        <w:rPr>
          <w:rStyle w:val="StyleUnderline"/>
        </w:rPr>
        <w:t xml:space="preserve"> a very high degree of </w:t>
      </w:r>
      <w:r w:rsidRPr="0074087A">
        <w:rPr>
          <w:rStyle w:val="StyleUnderline"/>
          <w:highlight w:val="green"/>
        </w:rPr>
        <w:t>ICT-enabled financialization</w:t>
      </w:r>
      <w:r w:rsidRPr="00E81058">
        <w:rPr>
          <w:sz w:val="16"/>
        </w:rPr>
        <w:t xml:space="preserve">, </w:t>
      </w:r>
      <w:r w:rsidRPr="0074087A">
        <w:rPr>
          <w:rStyle w:val="Emphasis"/>
          <w:highlight w:val="green"/>
        </w:rPr>
        <w:t>the</w:t>
      </w:r>
      <w:r w:rsidRPr="002B1A9D">
        <w:rPr>
          <w:rStyle w:val="Emphasis"/>
        </w:rPr>
        <w:t xml:space="preserve"> </w:t>
      </w:r>
      <w:r w:rsidRPr="0074087A">
        <w:rPr>
          <w:rStyle w:val="Emphasis"/>
          <w:highlight w:val="green"/>
        </w:rPr>
        <w:t>worst enemy</w:t>
      </w:r>
      <w:r w:rsidRPr="0074087A">
        <w:rPr>
          <w:sz w:val="16"/>
          <w:highlight w:val="green"/>
        </w:rPr>
        <w:t xml:space="preserve"> </w:t>
      </w:r>
      <w:r w:rsidRPr="0074087A">
        <w:rPr>
          <w:rStyle w:val="Emphasis"/>
          <w:highlight w:val="green"/>
        </w:rPr>
        <w:t>of</w:t>
      </w:r>
      <w:r w:rsidRPr="00E81058">
        <w:rPr>
          <w:sz w:val="16"/>
        </w:rPr>
        <w:t xml:space="preserve"> true </w:t>
      </w:r>
      <w:r w:rsidRPr="0074087A">
        <w:rPr>
          <w:rStyle w:val="Emphasis"/>
          <w:highlight w:val="green"/>
        </w:rPr>
        <w:t>innovation</w:t>
      </w:r>
      <w:r w:rsidRPr="0074087A">
        <w:rPr>
          <w:sz w:val="16"/>
          <w:highlight w:val="green"/>
        </w:rPr>
        <w:t xml:space="preserve"> </w:t>
      </w:r>
      <w:r w:rsidRPr="0074087A">
        <w:rPr>
          <w:rStyle w:val="Emphasis"/>
          <w:highlight w:val="green"/>
        </w:rPr>
        <w:t>is</w:t>
      </w:r>
      <w:r w:rsidRPr="00E81058">
        <w:rPr>
          <w:sz w:val="16"/>
        </w:rPr>
        <w:t xml:space="preserve"> precisely </w:t>
      </w:r>
      <w:r w:rsidRPr="0074087A">
        <w:rPr>
          <w:rStyle w:val="Emphasis"/>
          <w:highlight w:val="green"/>
        </w:rPr>
        <w:t>its</w:t>
      </w:r>
      <w:r w:rsidRPr="002B1A9D">
        <w:rPr>
          <w:rStyle w:val="Emphasis"/>
        </w:rPr>
        <w:t xml:space="preserve"> great </w:t>
      </w:r>
      <w:r w:rsidRPr="0074087A">
        <w:rPr>
          <w:rStyle w:val="Emphasis"/>
          <w:highlight w:val="green"/>
        </w:rPr>
        <w:t>exposure to short-term financial expectations</w:t>
      </w:r>
      <w:r w:rsidRPr="00E81058">
        <w:rPr>
          <w:sz w:val="16"/>
        </w:rPr>
        <w:t xml:space="preserve">. Further progress in </w:t>
      </w:r>
      <w:r w:rsidRPr="0074087A">
        <w:rPr>
          <w:rStyle w:val="StyleUnderline"/>
          <w:highlight w:val="green"/>
        </w:rPr>
        <w:t>innovation</w:t>
      </w:r>
      <w:r w:rsidRPr="0074087A">
        <w:rPr>
          <w:sz w:val="16"/>
          <w:highlight w:val="green"/>
        </w:rPr>
        <w:t xml:space="preserve"> </w:t>
      </w:r>
      <w:r w:rsidRPr="0074087A">
        <w:rPr>
          <w:rStyle w:val="StyleUnderline"/>
          <w:highlight w:val="green"/>
        </w:rPr>
        <w:t>is</w:t>
      </w:r>
      <w:r w:rsidRPr="00E81058">
        <w:rPr>
          <w:sz w:val="16"/>
        </w:rPr>
        <w:t xml:space="preserve"> now </w:t>
      </w:r>
      <w:r w:rsidRPr="0074087A">
        <w:rPr>
          <w:rStyle w:val="Emphasis"/>
          <w:highlight w:val="green"/>
        </w:rPr>
        <w:t>subject</w:t>
      </w:r>
      <w:r w:rsidRPr="002B1A9D">
        <w:rPr>
          <w:rStyle w:val="Emphasis"/>
        </w:rPr>
        <w:t xml:space="preserve"> </w:t>
      </w:r>
      <w:r w:rsidRPr="0074087A">
        <w:rPr>
          <w:rStyle w:val="Emphasis"/>
          <w:highlight w:val="green"/>
        </w:rPr>
        <w:t>to</w:t>
      </w:r>
      <w:r w:rsidRPr="002B1A9D">
        <w:rPr>
          <w:rStyle w:val="Emphasis"/>
        </w:rPr>
        <w:t xml:space="preserve"> </w:t>
      </w:r>
      <w:r w:rsidRPr="0074087A">
        <w:rPr>
          <w:rStyle w:val="Emphasis"/>
          <w:highlight w:val="green"/>
        </w:rPr>
        <w:t>an endless stream of speculative bubbles</w:t>
      </w:r>
      <w:r w:rsidRPr="00E81058">
        <w:rPr>
          <w:sz w:val="16"/>
        </w:rPr>
        <w:t xml:space="preserve"> (Pérez 2002). </w:t>
      </w:r>
      <w:proofErr w:type="gramStart"/>
      <w:r w:rsidRPr="00E81058">
        <w:rPr>
          <w:sz w:val="16"/>
        </w:rPr>
        <w:t>Actually, the</w:t>
      </w:r>
      <w:proofErr w:type="gramEnd"/>
      <w:r w:rsidRPr="00E81058">
        <w:rPr>
          <w:sz w:val="16"/>
        </w:rPr>
        <w:t xml:space="preserve"> perception of accelerated innovation is high because its working economic model requires it to be widely publicized. The dogmatic perspective of techno-utopianism </w:t>
      </w:r>
      <w:proofErr w:type="gramStart"/>
      <w:r w:rsidRPr="00E81058">
        <w:rPr>
          <w:sz w:val="16"/>
        </w:rPr>
        <w:t>has to</w:t>
      </w:r>
      <w:proofErr w:type="gramEnd"/>
      <w:r w:rsidRPr="00E81058">
        <w:rPr>
          <w:sz w:val="16"/>
        </w:rPr>
        <w:t xml:space="preserve"> be widely assumed in order to ensure that vast public and private resources are invested fast in its spasmodic development. </w:t>
      </w:r>
      <w:r w:rsidRPr="0074087A">
        <w:rPr>
          <w:rStyle w:val="StyleUnderline"/>
          <w:highlight w:val="green"/>
        </w:rPr>
        <w:t>The logic</w:t>
      </w:r>
      <w:r w:rsidRPr="002B1A9D">
        <w:rPr>
          <w:rStyle w:val="StyleUnderline"/>
        </w:rPr>
        <w:t xml:space="preserve"> is </w:t>
      </w:r>
      <w:proofErr w:type="spellStart"/>
      <w:r w:rsidRPr="002B1A9D">
        <w:rPr>
          <w:rStyle w:val="StyleUnderline"/>
        </w:rPr>
        <w:t>shorttermist</w:t>
      </w:r>
      <w:proofErr w:type="spellEnd"/>
      <w:r w:rsidRPr="00E81058">
        <w:rPr>
          <w:sz w:val="16"/>
        </w:rPr>
        <w:t xml:space="preserve">, to cash in now on future and fully uncertain realizations of innovative ideas, which </w:t>
      </w:r>
      <w:r w:rsidRPr="0074087A">
        <w:rPr>
          <w:rStyle w:val="StyleUnderline"/>
          <w:highlight w:val="green"/>
        </w:rPr>
        <w:t>inflates</w:t>
      </w:r>
      <w:r w:rsidRPr="002B1A9D">
        <w:rPr>
          <w:rStyle w:val="StyleUnderline"/>
        </w:rPr>
        <w:t xml:space="preserve"> an already huge amount of </w:t>
      </w:r>
      <w:r w:rsidRPr="0074087A">
        <w:rPr>
          <w:rStyle w:val="StyleUnderline"/>
          <w:highlight w:val="green"/>
        </w:rPr>
        <w:t>fictitious capital</w:t>
      </w:r>
      <w:r w:rsidRPr="00E81058">
        <w:rPr>
          <w:sz w:val="16"/>
        </w:rPr>
        <w:t xml:space="preserve"> </w:t>
      </w:r>
      <w:r w:rsidRPr="0074087A">
        <w:rPr>
          <w:rStyle w:val="StyleUnderline"/>
          <w:highlight w:val="green"/>
        </w:rPr>
        <w:t>and</w:t>
      </w:r>
      <w:r w:rsidRPr="00E81058">
        <w:rPr>
          <w:sz w:val="16"/>
        </w:rPr>
        <w:t xml:space="preserve"> </w:t>
      </w:r>
      <w:r w:rsidRPr="0074087A">
        <w:rPr>
          <w:rStyle w:val="StyleUnderline"/>
          <w:highlight w:val="green"/>
        </w:rPr>
        <w:t>prevents</w:t>
      </w:r>
      <w:r w:rsidRPr="00E81058">
        <w:rPr>
          <w:sz w:val="16"/>
        </w:rPr>
        <w:t xml:space="preserve"> </w:t>
      </w:r>
      <w:proofErr w:type="gramStart"/>
      <w:r w:rsidRPr="00E81058">
        <w:rPr>
          <w:sz w:val="16"/>
        </w:rPr>
        <w:t xml:space="preserve">that </w:t>
      </w:r>
      <w:r w:rsidRPr="002B1A9D">
        <w:rPr>
          <w:rStyle w:val="StyleUnderline"/>
        </w:rPr>
        <w:t xml:space="preserve">enough </w:t>
      </w:r>
      <w:r w:rsidRPr="0074087A">
        <w:rPr>
          <w:rStyle w:val="StyleUnderline"/>
          <w:highlight w:val="green"/>
        </w:rPr>
        <w:t>investments</w:t>
      </w:r>
      <w:proofErr w:type="gramEnd"/>
      <w:r w:rsidRPr="00E81058">
        <w:rPr>
          <w:sz w:val="16"/>
        </w:rPr>
        <w:t xml:space="preserve"> are made at the right pace over enough time </w:t>
      </w:r>
      <w:r w:rsidRPr="0074087A">
        <w:rPr>
          <w:rStyle w:val="StyleUnderline"/>
          <w:highlight w:val="green"/>
        </w:rPr>
        <w:t>to reap the benefits for the common good</w:t>
      </w:r>
      <w:r w:rsidRPr="00E81058">
        <w:rPr>
          <w:sz w:val="16"/>
        </w:rPr>
        <w:t xml:space="preserve">. The evolution of </w:t>
      </w:r>
      <w:r w:rsidRPr="0074087A">
        <w:rPr>
          <w:rStyle w:val="StyleUnderline"/>
          <w:highlight w:val="green"/>
        </w:rPr>
        <w:t>ICTs</w:t>
      </w:r>
      <w:r w:rsidRPr="00E81058">
        <w:rPr>
          <w:sz w:val="16"/>
        </w:rPr>
        <w:t xml:space="preserve"> is a consequence of the way they were born, their historical contingencies and the lock-ins they have produced, but especially of their current dynamics, which </w:t>
      </w:r>
      <w:r w:rsidRPr="0074087A">
        <w:rPr>
          <w:rStyle w:val="StyleUnderline"/>
          <w:highlight w:val="green"/>
        </w:rPr>
        <w:t xml:space="preserve">are complex enough to feed </w:t>
      </w:r>
      <w:r w:rsidRPr="00E81058">
        <w:rPr>
          <w:rStyle w:val="StyleUnderline"/>
        </w:rPr>
        <w:t xml:space="preserve">their strong </w:t>
      </w:r>
      <w:r w:rsidRPr="0074087A">
        <w:rPr>
          <w:rStyle w:val="StyleUnderline"/>
          <w:highlight w:val="green"/>
        </w:rPr>
        <w:t>momentum</w:t>
      </w:r>
      <w:r w:rsidRPr="00E81058">
        <w:rPr>
          <w:sz w:val="16"/>
        </w:rPr>
        <w:t xml:space="preserve">, </w:t>
      </w:r>
      <w:r w:rsidRPr="0074087A">
        <w:rPr>
          <w:rStyle w:val="Emphasis"/>
          <w:highlight w:val="green"/>
        </w:rPr>
        <w:t>but not enough to contribute</w:t>
      </w:r>
      <w:r w:rsidRPr="00E81058">
        <w:rPr>
          <w:sz w:val="16"/>
        </w:rPr>
        <w:t xml:space="preserve"> in a proper way </w:t>
      </w:r>
      <w:r w:rsidRPr="0074087A">
        <w:rPr>
          <w:rStyle w:val="Emphasis"/>
          <w:highlight w:val="green"/>
        </w:rPr>
        <w:t>to the challenges</w:t>
      </w:r>
      <w:r w:rsidRPr="00E81058">
        <w:rPr>
          <w:rStyle w:val="Emphasis"/>
        </w:rPr>
        <w:t xml:space="preserve"> that </w:t>
      </w:r>
      <w:r w:rsidRPr="0074087A">
        <w:rPr>
          <w:rStyle w:val="Emphasis"/>
          <w:highlight w:val="green"/>
        </w:rPr>
        <w:t>humanity is facing</w:t>
      </w:r>
      <w:r w:rsidRPr="00E81058">
        <w:rPr>
          <w:sz w:val="16"/>
        </w:rPr>
        <w:t xml:space="preserve">. </w:t>
      </w:r>
      <w:r w:rsidRPr="00E81058">
        <w:rPr>
          <w:rStyle w:val="StyleUnderline"/>
        </w:rPr>
        <w:t>Their</w:t>
      </w:r>
      <w:r w:rsidRPr="00E81058">
        <w:rPr>
          <w:sz w:val="16"/>
        </w:rPr>
        <w:t xml:space="preserve"> </w:t>
      </w:r>
      <w:r w:rsidRPr="00E81058">
        <w:rPr>
          <w:rStyle w:val="StyleUnderline"/>
        </w:rPr>
        <w:t>current framing</w:t>
      </w:r>
      <w:r w:rsidRPr="00E81058">
        <w:rPr>
          <w:sz w:val="16"/>
        </w:rPr>
        <w:t xml:space="preserve"> </w:t>
      </w:r>
      <w:proofErr w:type="gramStart"/>
      <w:r w:rsidRPr="00E81058">
        <w:rPr>
          <w:sz w:val="16"/>
        </w:rPr>
        <w:t xml:space="preserve">actually </w:t>
      </w:r>
      <w:r w:rsidRPr="00E81058">
        <w:rPr>
          <w:rStyle w:val="StyleUnderline"/>
        </w:rPr>
        <w:t>inhibits</w:t>
      </w:r>
      <w:proofErr w:type="gramEnd"/>
      <w:r w:rsidRPr="00E81058">
        <w:rPr>
          <w:rStyle w:val="StyleUnderline"/>
        </w:rPr>
        <w:t xml:space="preserve"> the possibility of addressing the challenges of</w:t>
      </w:r>
      <w:r w:rsidRPr="00E81058">
        <w:rPr>
          <w:sz w:val="16"/>
        </w:rPr>
        <w:t xml:space="preserve"> “world </w:t>
      </w:r>
      <w:proofErr w:type="spellStart"/>
      <w:r w:rsidRPr="00E81058">
        <w:rPr>
          <w:rStyle w:val="Emphasis"/>
        </w:rPr>
        <w:t>problematique</w:t>
      </w:r>
      <w:proofErr w:type="spellEnd"/>
      <w:r w:rsidRPr="00E81058">
        <w:rPr>
          <w:sz w:val="16"/>
        </w:rPr>
        <w:t>” in the appropriate time and space scales.</w:t>
      </w:r>
    </w:p>
    <w:p w14:paraId="00D75B7E" w14:textId="77777777" w:rsidR="00253932" w:rsidRDefault="00253932" w:rsidP="00253932"/>
    <w:p w14:paraId="60DDA12D" w14:textId="77777777" w:rsidR="00253932" w:rsidRPr="00BA554E" w:rsidRDefault="00253932" w:rsidP="00253932">
      <w:pPr>
        <w:pStyle w:val="Heading4"/>
        <w:rPr>
          <w:u w:val="single"/>
        </w:rPr>
      </w:pPr>
      <w:r>
        <w:t xml:space="preserve">Third, </w:t>
      </w:r>
      <w:r w:rsidRPr="003A4607">
        <w:rPr>
          <w:u w:val="single"/>
        </w:rPr>
        <w:t>Soci</w:t>
      </w:r>
      <w:r>
        <w:rPr>
          <w:u w:val="single"/>
        </w:rPr>
        <w:t>etal</w:t>
      </w:r>
      <w:r w:rsidRPr="003A4607">
        <w:rPr>
          <w:u w:val="single"/>
        </w:rPr>
        <w:t xml:space="preserve"> Resilience</w:t>
      </w:r>
      <w:r>
        <w:t xml:space="preserve"> - You should have an overwhelming bias against market-led tech disruptions - </w:t>
      </w:r>
      <w:r w:rsidRPr="00BA554E">
        <w:rPr>
          <w:u w:val="single"/>
        </w:rPr>
        <w:t>Comprehensive historical studies</w:t>
      </w:r>
      <w:r>
        <w:t xml:space="preserve"> in Peer-reviewed journals prove </w:t>
      </w:r>
      <w:r w:rsidRPr="00BA554E">
        <w:rPr>
          <w:i/>
        </w:rPr>
        <w:t>technological acceleration</w:t>
      </w:r>
      <w:r>
        <w:t xml:space="preserve"> causes </w:t>
      </w:r>
      <w:r w:rsidRPr="00BA554E">
        <w:rPr>
          <w:u w:val="single"/>
        </w:rPr>
        <w:t>mass inequality</w:t>
      </w:r>
      <w:r>
        <w:t xml:space="preserve"> and </w:t>
      </w:r>
      <w:r w:rsidRPr="00BA554E">
        <w:rPr>
          <w:u w:val="single"/>
        </w:rPr>
        <w:t>societal collapse</w:t>
      </w:r>
    </w:p>
    <w:p w14:paraId="317D223A" w14:textId="77777777" w:rsidR="00253932" w:rsidRPr="00BA554E" w:rsidRDefault="00253932" w:rsidP="00253932">
      <w:r w:rsidRPr="00BA554E">
        <w:rPr>
          <w:rStyle w:val="Style13ptBold"/>
        </w:rPr>
        <w:t>Mirza 19</w:t>
      </w:r>
      <w:r>
        <w:t xml:space="preserve"> (M. Usman Mirza, Environmental Economics and Natural Resources Group, Sub-department of Economics, Wageningen University, Netherlands; </w:t>
      </w:r>
      <w:proofErr w:type="spellStart"/>
      <w:r>
        <w:t>Andries</w:t>
      </w:r>
      <w:proofErr w:type="spellEnd"/>
      <w:r>
        <w:t xml:space="preserve"> Richter, Environmental Economics and Natural Resources Group, Sub-department of Economics, Wageningen University, Netherlands; Egbert H. van </w:t>
      </w:r>
      <w:proofErr w:type="spellStart"/>
      <w:r>
        <w:t>Nes</w:t>
      </w:r>
      <w:proofErr w:type="spellEnd"/>
      <w:r>
        <w:t xml:space="preserve"> Environmental Sciences, Wageningen University, Netherlands; Marten </w:t>
      </w:r>
      <w:proofErr w:type="spellStart"/>
      <w:r>
        <w:t>Scheffer</w:t>
      </w:r>
      <w:proofErr w:type="spellEnd"/>
      <w:r>
        <w:t xml:space="preserve"> Environmental Sciences, Wageningen University, Netherlands; “Technology driven inequality leads to poverty and resource depletion”, Ecological Economics, Volume 160, June 2019, Pages 215-226, https://doi.org/10.1016/j.ecolecon.2019.02.015)</w:t>
      </w:r>
    </w:p>
    <w:p w14:paraId="2896D913" w14:textId="77777777" w:rsidR="00253932" w:rsidRPr="00BA554E" w:rsidRDefault="00253932" w:rsidP="00253932">
      <w:pPr>
        <w:rPr>
          <w:sz w:val="16"/>
        </w:rPr>
      </w:pPr>
      <w:r w:rsidRPr="00BA554E">
        <w:rPr>
          <w:sz w:val="16"/>
        </w:rPr>
        <w:t xml:space="preserve">Our results present key mechanisms which may explain the emergence of local inequality in a society. </w:t>
      </w:r>
      <w:proofErr w:type="gramStart"/>
      <w:r w:rsidRPr="00BA554E">
        <w:rPr>
          <w:sz w:val="16"/>
        </w:rPr>
        <w:t>A positive feedback</w:t>
      </w:r>
      <w:proofErr w:type="gramEnd"/>
      <w:r w:rsidRPr="00BA554E">
        <w:rPr>
          <w:sz w:val="16"/>
        </w:rPr>
        <w:t xml:space="preserve"> between wealth and technology will allow moderate levels of inequality to emerge in a growing society. Furthermore, </w:t>
      </w:r>
      <w:r w:rsidRPr="00BA554E">
        <w:rPr>
          <w:rStyle w:val="StyleUnderline"/>
        </w:rPr>
        <w:t xml:space="preserve">if the initial distribution of </w:t>
      </w:r>
      <w:r w:rsidRPr="0074087A">
        <w:rPr>
          <w:rStyle w:val="StyleUnderline"/>
          <w:highlight w:val="green"/>
        </w:rPr>
        <w:t>technology</w:t>
      </w:r>
      <w:r w:rsidRPr="00BA554E">
        <w:rPr>
          <w:rStyle w:val="StyleUnderline"/>
        </w:rPr>
        <w:t xml:space="preserve"> and </w:t>
      </w:r>
      <w:r w:rsidRPr="0074087A">
        <w:rPr>
          <w:rStyle w:val="StyleUnderline"/>
          <w:highlight w:val="green"/>
        </w:rPr>
        <w:t>productivity</w:t>
      </w:r>
      <w:r w:rsidRPr="00BA554E">
        <w:rPr>
          <w:rStyle w:val="StyleUnderline"/>
        </w:rPr>
        <w:t xml:space="preserve"> are heterogeneous</w:t>
      </w:r>
      <w:r w:rsidRPr="00BA554E">
        <w:rPr>
          <w:sz w:val="16"/>
        </w:rPr>
        <w:t xml:space="preserve">, as in a capitalistic society, </w:t>
      </w:r>
      <w:r w:rsidRPr="00BA554E">
        <w:rPr>
          <w:rStyle w:val="StyleUnderline"/>
        </w:rPr>
        <w:t xml:space="preserve">this </w:t>
      </w:r>
      <w:r w:rsidRPr="0074087A">
        <w:rPr>
          <w:rStyle w:val="StyleUnderline"/>
          <w:highlight w:val="green"/>
        </w:rPr>
        <w:t>can</w:t>
      </w:r>
      <w:r w:rsidRPr="00BA554E">
        <w:rPr>
          <w:rStyle w:val="StyleUnderline"/>
        </w:rPr>
        <w:t xml:space="preserve"> potentially </w:t>
      </w:r>
      <w:r w:rsidRPr="0074087A">
        <w:rPr>
          <w:rStyle w:val="StyleUnderline"/>
          <w:highlight w:val="green"/>
        </w:rPr>
        <w:t>lead to a rapid rise in inequality</w:t>
      </w:r>
      <w:r w:rsidRPr="00BA554E">
        <w:rPr>
          <w:sz w:val="16"/>
        </w:rPr>
        <w:t xml:space="preserve">. With a heavy-tailed distribution of improved technology in society, fast rise in inequality is observed where a small elite group achieves accelerated wealth accumulation due to the convolution of better technology, capital income and resource control. Left unabated, </w:t>
      </w:r>
      <w:r w:rsidRPr="0074087A">
        <w:rPr>
          <w:rStyle w:val="StyleUnderline"/>
          <w:highlight w:val="green"/>
        </w:rPr>
        <w:t>this</w:t>
      </w:r>
      <w:r w:rsidRPr="00BA554E">
        <w:rPr>
          <w:rStyle w:val="StyleUnderline"/>
        </w:rPr>
        <w:t xml:space="preserve"> fast rise in inequality </w:t>
      </w:r>
      <w:r w:rsidRPr="0074087A">
        <w:rPr>
          <w:rStyle w:val="StyleUnderline"/>
          <w:highlight w:val="green"/>
        </w:rPr>
        <w:t>will have catastrophic effects</w:t>
      </w:r>
      <w:r w:rsidRPr="00BA554E">
        <w:rPr>
          <w:rStyle w:val="StyleUnderline"/>
        </w:rPr>
        <w:t xml:space="preserve"> </w:t>
      </w:r>
      <w:r w:rsidRPr="0074087A">
        <w:rPr>
          <w:rStyle w:val="StyleUnderline"/>
          <w:highlight w:val="green"/>
        </w:rPr>
        <w:t>such as overharvesting</w:t>
      </w:r>
      <w:r w:rsidRPr="00BA554E">
        <w:rPr>
          <w:rStyle w:val="StyleUnderline"/>
        </w:rPr>
        <w:t xml:space="preserve"> of resources </w:t>
      </w:r>
      <w:r w:rsidRPr="0074087A">
        <w:rPr>
          <w:rStyle w:val="StyleUnderline"/>
          <w:highlight w:val="green"/>
        </w:rPr>
        <w:t>and</w:t>
      </w:r>
      <w:r w:rsidRPr="00BA554E">
        <w:rPr>
          <w:rStyle w:val="StyleUnderline"/>
        </w:rPr>
        <w:t xml:space="preserve"> throwing those dependent on the resource off the resource and into </w:t>
      </w:r>
      <w:r w:rsidRPr="0074087A">
        <w:rPr>
          <w:rStyle w:val="StyleUnderline"/>
          <w:highlight w:val="green"/>
        </w:rPr>
        <w:t>poverty</w:t>
      </w:r>
      <w:r w:rsidRPr="00BA554E">
        <w:rPr>
          <w:sz w:val="16"/>
        </w:rPr>
        <w:t>.</w:t>
      </w:r>
    </w:p>
    <w:p w14:paraId="3E1264C0" w14:textId="77777777" w:rsidR="00253932" w:rsidRPr="00BA554E" w:rsidRDefault="00253932" w:rsidP="00253932">
      <w:pPr>
        <w:rPr>
          <w:sz w:val="16"/>
        </w:rPr>
      </w:pPr>
      <w:r w:rsidRPr="00BA554E">
        <w:rPr>
          <w:sz w:val="16"/>
        </w:rPr>
        <w:lastRenderedPageBreak/>
        <w:t xml:space="preserve">Main results from the paper can be summarized as follows: First, </w:t>
      </w:r>
      <w:r w:rsidRPr="00BA554E">
        <w:rPr>
          <w:rStyle w:val="StyleUnderline"/>
        </w:rPr>
        <w:t>in growing societies</w:t>
      </w:r>
      <w:r w:rsidRPr="00BA554E">
        <w:rPr>
          <w:sz w:val="16"/>
        </w:rPr>
        <w:t xml:space="preserve">, </w:t>
      </w:r>
      <w:r w:rsidRPr="00BA554E">
        <w:rPr>
          <w:rStyle w:val="StyleUnderline"/>
        </w:rPr>
        <w:t xml:space="preserve">inequality rises in our model society due to </w:t>
      </w:r>
      <w:proofErr w:type="gramStart"/>
      <w:r w:rsidRPr="00BA554E">
        <w:rPr>
          <w:rStyle w:val="StyleUnderline"/>
        </w:rPr>
        <w:t>an inherent positive wealth-technology feedback</w:t>
      </w:r>
      <w:proofErr w:type="gramEnd"/>
      <w:r w:rsidRPr="00BA554E">
        <w:rPr>
          <w:sz w:val="16"/>
        </w:rPr>
        <w:t xml:space="preserve">. Second, </w:t>
      </w:r>
      <w:r w:rsidRPr="0074087A">
        <w:rPr>
          <w:rStyle w:val="StyleUnderline"/>
          <w:highlight w:val="green"/>
        </w:rPr>
        <w:t>capitalist</w:t>
      </w:r>
      <w:r w:rsidRPr="00BA554E">
        <w:rPr>
          <w:rStyle w:val="StyleUnderline"/>
        </w:rPr>
        <w:t xml:space="preserve">ic </w:t>
      </w:r>
      <w:r w:rsidRPr="0074087A">
        <w:rPr>
          <w:rStyle w:val="StyleUnderline"/>
          <w:highlight w:val="green"/>
        </w:rPr>
        <w:t>development</w:t>
      </w:r>
      <w:r w:rsidRPr="00BA554E">
        <w:rPr>
          <w:rStyle w:val="StyleUnderline"/>
        </w:rPr>
        <w:t xml:space="preserve"> may </w:t>
      </w:r>
      <w:r w:rsidRPr="0074087A">
        <w:rPr>
          <w:rStyle w:val="StyleUnderline"/>
          <w:highlight w:val="green"/>
        </w:rPr>
        <w:t xml:space="preserve">result in a </w:t>
      </w:r>
      <w:r w:rsidRPr="0074087A">
        <w:rPr>
          <w:rStyle w:val="Emphasis"/>
          <w:highlight w:val="green"/>
        </w:rPr>
        <w:t>much faster rise in inequality</w:t>
      </w:r>
      <w:r w:rsidRPr="00BA554E">
        <w:rPr>
          <w:rStyle w:val="Emphasis"/>
        </w:rPr>
        <w:t xml:space="preserve"> and poverty</w:t>
      </w:r>
      <w:r w:rsidRPr="00BA554E">
        <w:rPr>
          <w:rStyle w:val="StyleUnderline"/>
        </w:rPr>
        <w:t xml:space="preserve"> depending on the distribution of productivity gains in society</w:t>
      </w:r>
      <w:r w:rsidRPr="00BA554E">
        <w:rPr>
          <w:sz w:val="16"/>
        </w:rPr>
        <w:t xml:space="preserve">. Third, for uniformly distributed capital productivity gains, results show a slow innocuous rise in inequality. Pressure on resource use goes </w:t>
      </w:r>
      <w:proofErr w:type="gramStart"/>
      <w:r w:rsidRPr="00BA554E">
        <w:rPr>
          <w:sz w:val="16"/>
        </w:rPr>
        <w:t>up, but</w:t>
      </w:r>
      <w:proofErr w:type="gramEnd"/>
      <w:r w:rsidRPr="00BA554E">
        <w:rPr>
          <w:sz w:val="16"/>
        </w:rPr>
        <w:t xml:space="preserve"> stays within sustainable levels. Fourth, for heavy-tailed distributed capital productivity gains, </w:t>
      </w:r>
      <w:r w:rsidRPr="0074087A">
        <w:rPr>
          <w:rStyle w:val="StyleUnderline"/>
          <w:highlight w:val="green"/>
        </w:rPr>
        <w:t>results show</w:t>
      </w:r>
      <w:r w:rsidRPr="00BA554E">
        <w:rPr>
          <w:rStyle w:val="StyleUnderline"/>
        </w:rPr>
        <w:t xml:space="preserve"> (</w:t>
      </w:r>
      <w:proofErr w:type="spellStart"/>
      <w:r w:rsidRPr="00BA554E">
        <w:rPr>
          <w:rStyle w:val="StyleUnderline"/>
        </w:rPr>
        <w:t>i</w:t>
      </w:r>
      <w:proofErr w:type="spellEnd"/>
      <w:r w:rsidRPr="00BA554E">
        <w:rPr>
          <w:rStyle w:val="StyleUnderline"/>
        </w:rPr>
        <w:t xml:space="preserve">) rapid rise in inequality </w:t>
      </w:r>
      <w:r w:rsidRPr="00BA554E">
        <w:rPr>
          <w:rStyle w:val="Emphasis"/>
        </w:rPr>
        <w:t xml:space="preserve">triggering </w:t>
      </w:r>
      <w:r w:rsidRPr="0074087A">
        <w:rPr>
          <w:rStyle w:val="Emphasis"/>
          <w:highlight w:val="green"/>
        </w:rPr>
        <w:t>a collapse in wealth and resource dynamics at the societal level</w:t>
      </w:r>
      <w:r w:rsidRPr="00BA554E">
        <w:rPr>
          <w:sz w:val="16"/>
        </w:rPr>
        <w:t xml:space="preserve">, </w:t>
      </w:r>
      <w:r w:rsidRPr="00BA554E">
        <w:rPr>
          <w:rStyle w:val="StyleUnderline"/>
        </w:rPr>
        <w:t>and</w:t>
      </w:r>
      <w:r w:rsidRPr="00BA554E">
        <w:rPr>
          <w:sz w:val="16"/>
        </w:rPr>
        <w:t xml:space="preserve"> (ii) </w:t>
      </w:r>
      <w:r w:rsidRPr="00BA554E">
        <w:rPr>
          <w:rStyle w:val="Emphasis"/>
        </w:rPr>
        <w:t>sharp rise in poverty</w:t>
      </w:r>
      <w:r w:rsidRPr="00BA554E">
        <w:rPr>
          <w:rStyle w:val="StyleUnderline"/>
        </w:rPr>
        <w:t xml:space="preserve"> while resource stocks fall below sustainable levels</w:t>
      </w:r>
      <w:r w:rsidRPr="00BA554E">
        <w:rPr>
          <w:sz w:val="16"/>
        </w:rPr>
        <w:t>. Finally, if the ecological system is prone to collapse, we see that the positive feedback between wealth accumulation and resource extraction results in social-ecological collapse with resource extinction.</w:t>
      </w:r>
    </w:p>
    <w:p w14:paraId="62AFF217" w14:textId="77777777" w:rsidR="00253932" w:rsidRPr="005B2137" w:rsidRDefault="00253932" w:rsidP="00253932">
      <w:pPr>
        <w:rPr>
          <w:sz w:val="16"/>
        </w:rPr>
      </w:pPr>
      <w:r w:rsidRPr="00BA554E">
        <w:rPr>
          <w:sz w:val="16"/>
        </w:rPr>
        <w:t xml:space="preserve">From a policy perceptive, the key message here is that a </w:t>
      </w:r>
      <w:proofErr w:type="gramStart"/>
      <w:r w:rsidRPr="00BA554E">
        <w:rPr>
          <w:sz w:val="16"/>
        </w:rPr>
        <w:t>growth based</w:t>
      </w:r>
      <w:proofErr w:type="gramEnd"/>
      <w:r w:rsidRPr="00BA554E">
        <w:rPr>
          <w:sz w:val="16"/>
        </w:rPr>
        <w:t xml:space="preserve"> agenda may not only fuel inequality, but also resource depletion. While it is a public policy choice, how to rank objectives in importance, our results are a cautionary note on an agenda that is purely driven by economic growth, </w:t>
      </w:r>
      <w:proofErr w:type="gramStart"/>
      <w:r w:rsidRPr="00BA554E">
        <w:rPr>
          <w:sz w:val="16"/>
        </w:rPr>
        <w:t>i.e.</w:t>
      </w:r>
      <w:proofErr w:type="gramEnd"/>
      <w:r w:rsidRPr="00BA554E">
        <w:rPr>
          <w:sz w:val="16"/>
        </w:rPr>
        <w:t xml:space="preserve"> wealth accumulation, without any consideration for equity. We show that ensuring equality in access to key resources is not only essential for social justice, but also for improving ecological resilience and reduction in poverty. We also show that there is not necessarily a trade-off between inequality and total welfare, as </w:t>
      </w:r>
      <w:r w:rsidRPr="0074087A">
        <w:rPr>
          <w:rStyle w:val="StyleUnderline"/>
          <w:highlight w:val="green"/>
        </w:rPr>
        <w:t>inequality</w:t>
      </w:r>
      <w:r w:rsidRPr="00BA554E">
        <w:rPr>
          <w:sz w:val="16"/>
        </w:rPr>
        <w:t xml:space="preserve"> </w:t>
      </w:r>
      <w:r w:rsidRPr="00BA554E">
        <w:rPr>
          <w:rStyle w:val="StyleUnderline"/>
        </w:rPr>
        <w:t xml:space="preserve">may </w:t>
      </w:r>
      <w:r w:rsidRPr="0074087A">
        <w:rPr>
          <w:rStyle w:val="StyleUnderline"/>
          <w:highlight w:val="green"/>
        </w:rPr>
        <w:t>fuel overexploitation which</w:t>
      </w:r>
      <w:r w:rsidRPr="00BA554E">
        <w:rPr>
          <w:rStyle w:val="StyleUnderline"/>
        </w:rPr>
        <w:t xml:space="preserve"> </w:t>
      </w:r>
      <w:r w:rsidRPr="0074087A">
        <w:rPr>
          <w:rStyle w:val="StyleUnderline"/>
          <w:highlight w:val="green"/>
        </w:rPr>
        <w:t>erodes</w:t>
      </w:r>
      <w:r w:rsidRPr="00BA554E">
        <w:rPr>
          <w:rStyle w:val="StyleUnderline"/>
        </w:rPr>
        <w:t xml:space="preserve"> the </w:t>
      </w:r>
      <w:r w:rsidRPr="0074087A">
        <w:rPr>
          <w:rStyle w:val="Emphasis"/>
          <w:highlight w:val="green"/>
        </w:rPr>
        <w:t>foundation of society's wealth</w:t>
      </w:r>
      <w:r w:rsidRPr="00BA554E">
        <w:rPr>
          <w:sz w:val="16"/>
        </w:rPr>
        <w:t xml:space="preserve">, </w:t>
      </w:r>
      <w:r w:rsidRPr="0074087A">
        <w:rPr>
          <w:rStyle w:val="StyleUnderline"/>
          <w:highlight w:val="green"/>
        </w:rPr>
        <w:t>making</w:t>
      </w:r>
      <w:r w:rsidRPr="00BA554E">
        <w:rPr>
          <w:rStyle w:val="StyleUnderline"/>
        </w:rPr>
        <w:t xml:space="preserve"> </w:t>
      </w:r>
      <w:r w:rsidRPr="0074087A">
        <w:rPr>
          <w:rStyle w:val="Emphasis"/>
          <w:highlight w:val="green"/>
        </w:rPr>
        <w:t>everyone worse off in case of a collapse</w:t>
      </w:r>
      <w:r w:rsidRPr="00BA554E">
        <w:rPr>
          <w:sz w:val="16"/>
        </w:rPr>
        <w:t>.</w:t>
      </w:r>
    </w:p>
    <w:p w14:paraId="12E73C1E" w14:textId="77777777" w:rsidR="00253932" w:rsidRDefault="00253932" w:rsidP="00253932">
      <w:pPr>
        <w:pStyle w:val="Heading3"/>
      </w:pPr>
      <w:r>
        <w:lastRenderedPageBreak/>
        <w:t xml:space="preserve">2nc – </w:t>
      </w:r>
      <w:proofErr w:type="spellStart"/>
      <w:r>
        <w:t>fw</w:t>
      </w:r>
      <w:proofErr w:type="spellEnd"/>
    </w:p>
    <w:p w14:paraId="4BFA039E" w14:textId="77777777" w:rsidR="00253932" w:rsidRDefault="00253932" w:rsidP="00253932">
      <w:pPr>
        <w:pStyle w:val="Heading4"/>
      </w:pPr>
      <w:r w:rsidRPr="00EB5340">
        <w:rPr>
          <w:u w:val="single"/>
        </w:rPr>
        <w:t>Interpretation</w:t>
      </w:r>
      <w:r>
        <w:t xml:space="preserve"> - </w:t>
      </w:r>
      <w:r w:rsidRPr="00C73209">
        <w:t xml:space="preserve">the threshold for links should be demonstrating </w:t>
      </w:r>
      <w:r w:rsidRPr="00EB5340">
        <w:rPr>
          <w:u w:val="single"/>
        </w:rPr>
        <w:t>methodological incompatibility</w:t>
      </w:r>
      <w:r w:rsidRPr="00C73209">
        <w:t xml:space="preserve">. </w:t>
      </w:r>
      <w:r>
        <w:t xml:space="preserve">The debate is a comparison between their </w:t>
      </w:r>
      <w:r>
        <w:rPr>
          <w:u w:val="single"/>
        </w:rPr>
        <w:t>corporate</w:t>
      </w:r>
      <w:r w:rsidRPr="00BA291E">
        <w:rPr>
          <w:u w:val="single"/>
        </w:rPr>
        <w:t xml:space="preserve"> approach</w:t>
      </w:r>
      <w:r>
        <w:t xml:space="preserve"> and an </w:t>
      </w:r>
      <w:proofErr w:type="spellStart"/>
      <w:r w:rsidRPr="00BA291E">
        <w:rPr>
          <w:i/>
          <w:u w:val="single"/>
        </w:rPr>
        <w:t>anticapitalist</w:t>
      </w:r>
      <w:proofErr w:type="spellEnd"/>
      <w:r w:rsidRPr="00BA291E">
        <w:rPr>
          <w:i/>
          <w:u w:val="single"/>
        </w:rPr>
        <w:t xml:space="preserve"> alternative</w:t>
      </w:r>
      <w:r>
        <w:rPr>
          <w:i/>
          <w:u w:val="single"/>
        </w:rPr>
        <w:t>.</w:t>
      </w:r>
    </w:p>
    <w:p w14:paraId="5169B17E" w14:textId="77777777" w:rsidR="00253932" w:rsidRDefault="00253932" w:rsidP="00253932"/>
    <w:p w14:paraId="5ECB1A98" w14:textId="77777777" w:rsidR="00253932" w:rsidRDefault="00253932" w:rsidP="00253932">
      <w:pPr>
        <w:pStyle w:val="Heading4"/>
      </w:pPr>
      <w:r>
        <w:t xml:space="preserve">We meet – the alt justifies </w:t>
      </w:r>
      <w:r w:rsidRPr="005B6D42">
        <w:rPr>
          <w:i/>
          <w:u w:val="single"/>
        </w:rPr>
        <w:t>abandoning</w:t>
      </w:r>
      <w:r>
        <w:t xml:space="preserve"> blockchain instead of creating a better blockchain market.</w:t>
      </w:r>
    </w:p>
    <w:p w14:paraId="30C821AC" w14:textId="77777777" w:rsidR="00253932" w:rsidRDefault="00253932" w:rsidP="00253932"/>
    <w:p w14:paraId="08C07EE8" w14:textId="77777777" w:rsidR="00253932" w:rsidRDefault="00253932" w:rsidP="00253932">
      <w:pPr>
        <w:pStyle w:val="Heading4"/>
      </w:pPr>
      <w:r>
        <w:rPr>
          <w:u w:val="single"/>
        </w:rPr>
        <w:t>Knowledge Production</w:t>
      </w:r>
      <w:r w:rsidRPr="006A3CBC">
        <w:rPr>
          <w:u w:val="single"/>
        </w:rPr>
        <w:t xml:space="preserve"> DA</w:t>
      </w:r>
      <w:r>
        <w:t xml:space="preserve"> - Their </w:t>
      </w:r>
      <w:proofErr w:type="spellStart"/>
      <w:r>
        <w:t>interp</w:t>
      </w:r>
      <w:proofErr w:type="spellEnd"/>
      <w:r w:rsidRPr="00C73209">
        <w:t xml:space="preserve"> brackets out consideration of vital epistemological/scholarly aspects of the 1ac and makes </w:t>
      </w:r>
      <w:r>
        <w:t>unethical</w:t>
      </w:r>
      <w:r w:rsidRPr="00C73209">
        <w:t xml:space="preserve"> research practices a </w:t>
      </w:r>
      <w:r w:rsidRPr="006A3CBC">
        <w:rPr>
          <w:u w:val="single"/>
        </w:rPr>
        <w:t>no-cost option</w:t>
      </w:r>
      <w:r w:rsidRPr="00C73209">
        <w:t xml:space="preserve">. </w:t>
      </w:r>
      <w:r>
        <w:t>That turns</w:t>
      </w:r>
      <w:r w:rsidRPr="00C73209">
        <w:t xml:space="preserve"> education claims by </w:t>
      </w:r>
      <w:r>
        <w:t xml:space="preserve">giving them an easy out of any debate about their actual </w:t>
      </w:r>
      <w:proofErr w:type="spellStart"/>
      <w:r>
        <w:t>ev</w:t>
      </w:r>
      <w:proofErr w:type="spellEnd"/>
      <w:r>
        <w:t xml:space="preserve"> set. The source, qualification, and conflicts of interest should be central to any policy debate – it is illogical for them to spike out of the debate about whether its ok to present their authorship as neutral even though they are literally trying to sell you something. “But the PLAN” is an illogical response to our indicts of their scholarship! </w:t>
      </w:r>
    </w:p>
    <w:p w14:paraId="5BD13F54" w14:textId="77777777" w:rsidR="00253932" w:rsidRPr="00F1113F" w:rsidRDefault="00253932" w:rsidP="00253932"/>
    <w:p w14:paraId="05776A70" w14:textId="77777777" w:rsidR="00253932" w:rsidRDefault="00253932" w:rsidP="00253932">
      <w:pPr>
        <w:pStyle w:val="Heading4"/>
      </w:pPr>
      <w:r>
        <w:t xml:space="preserve">Framework comes before the alt debate. Methods for advocacy construction </w:t>
      </w:r>
      <w:r w:rsidRPr="001077FA">
        <w:rPr>
          <w:i/>
        </w:rPr>
        <w:t>spill up</w:t>
      </w:r>
      <w:r>
        <w:t xml:space="preserve">, but individual </w:t>
      </w:r>
      <w:proofErr w:type="spellStart"/>
      <w:r>
        <w:t>affs</w:t>
      </w:r>
      <w:proofErr w:type="spellEnd"/>
      <w:r>
        <w:t xml:space="preserve"> </w:t>
      </w:r>
      <w:r w:rsidRPr="001077FA">
        <w:rPr>
          <w:i/>
          <w:u w:val="single"/>
        </w:rPr>
        <w:t>don’t</w:t>
      </w:r>
      <w:r>
        <w:t xml:space="preserve">. </w:t>
      </w:r>
      <w:r w:rsidRPr="00BA291E">
        <w:rPr>
          <w:i/>
        </w:rPr>
        <w:t>Even if the plan is desirable</w:t>
      </w:r>
      <w:r>
        <w:t xml:space="preserve">, on a </w:t>
      </w:r>
      <w:r w:rsidRPr="00BA291E">
        <w:rPr>
          <w:u w:val="single"/>
        </w:rPr>
        <w:t>broader level</w:t>
      </w:r>
      <w:r>
        <w:t xml:space="preserve">, their political-economic vision embraces technologies that cannot incorporate the socialist reforms necessary to stop cycles of </w:t>
      </w:r>
      <w:r w:rsidRPr="00A15F2E">
        <w:rPr>
          <w:i/>
        </w:rPr>
        <w:t>instability</w:t>
      </w:r>
      <w:r>
        <w:t xml:space="preserve"> and </w:t>
      </w:r>
      <w:r w:rsidRPr="00A15F2E">
        <w:rPr>
          <w:i/>
        </w:rPr>
        <w:t>ecological collapse</w:t>
      </w:r>
      <w:r>
        <w:t>!</w:t>
      </w:r>
    </w:p>
    <w:p w14:paraId="513AF3E6" w14:textId="77777777" w:rsidR="00253932" w:rsidRDefault="00253932" w:rsidP="00253932"/>
    <w:p w14:paraId="5DAB94A5" w14:textId="77777777" w:rsidR="00253932" w:rsidRDefault="00253932" w:rsidP="00253932">
      <w:pPr>
        <w:pStyle w:val="Heading4"/>
      </w:pPr>
      <w:r>
        <w:t>Its try or die to tune debate into networks of global anti-capitalist movements instead of its usual technocratic naval-gazing or corporate regurgitation.</w:t>
      </w:r>
    </w:p>
    <w:p w14:paraId="1A7272D5" w14:textId="77777777" w:rsidR="00253932" w:rsidRPr="00F1113F" w:rsidRDefault="00253932" w:rsidP="00253932"/>
    <w:p w14:paraId="33AC16A4" w14:textId="77777777" w:rsidR="00253932" w:rsidRDefault="00253932" w:rsidP="00253932">
      <w:pPr>
        <w:pStyle w:val="Heading4"/>
      </w:pPr>
      <w:r>
        <w:t xml:space="preserve">Our </w:t>
      </w:r>
      <w:proofErr w:type="spellStart"/>
      <w:r>
        <w:t>interp</w:t>
      </w:r>
      <w:proofErr w:type="spellEnd"/>
      <w:r>
        <w:t xml:space="preserve"> is predictable – scholars have this debate all the time, especially in the context of crypto – they should be able to defend the corporate sources they are reading.</w:t>
      </w:r>
    </w:p>
    <w:p w14:paraId="6BED736F" w14:textId="77777777" w:rsidR="00253932" w:rsidRDefault="00253932" w:rsidP="00253932"/>
    <w:p w14:paraId="0F724BB5" w14:textId="77777777" w:rsidR="00253932" w:rsidRPr="00782409" w:rsidRDefault="00253932" w:rsidP="00253932"/>
    <w:p w14:paraId="2ECF2543" w14:textId="77777777" w:rsidR="00253932" w:rsidRDefault="00253932" w:rsidP="00253932">
      <w:pPr>
        <w:pStyle w:val="Heading3"/>
      </w:pPr>
      <w:r>
        <w:lastRenderedPageBreak/>
        <w:t>2nc – perm</w:t>
      </w:r>
    </w:p>
    <w:p w14:paraId="5BD55241" w14:textId="77777777" w:rsidR="00253932" w:rsidRDefault="00253932" w:rsidP="00253932">
      <w:pPr>
        <w:pStyle w:val="Heading4"/>
      </w:pPr>
      <w:r w:rsidRPr="009F3059">
        <w:rPr>
          <w:u w:val="single"/>
        </w:rPr>
        <w:t>No perms</w:t>
      </w:r>
      <w:r>
        <w:t xml:space="preserve"> – if </w:t>
      </w:r>
      <w:r w:rsidRPr="000506D8">
        <w:rPr>
          <w:u w:val="single"/>
        </w:rPr>
        <w:t xml:space="preserve">any </w:t>
      </w:r>
      <w:proofErr w:type="spellStart"/>
      <w:r w:rsidRPr="000506D8">
        <w:rPr>
          <w:u w:val="single"/>
        </w:rPr>
        <w:t>aff</w:t>
      </w:r>
      <w:proofErr w:type="spellEnd"/>
      <w:r w:rsidRPr="000506D8">
        <w:rPr>
          <w:u w:val="single"/>
        </w:rPr>
        <w:t xml:space="preserve"> advantage</w:t>
      </w:r>
      <w:r>
        <w:t xml:space="preserve"> is counter-productive for the alt, the perm should be disregarded. </w:t>
      </w:r>
      <w:proofErr w:type="spellStart"/>
      <w:r>
        <w:t>Affs</w:t>
      </w:r>
      <w:proofErr w:type="spellEnd"/>
      <w:r>
        <w:t xml:space="preserve"> should be forced to defend the entire research project that forms their advantages. Any other standard makes their project inconsistent, isn’t supported by evidence, and ignores the core disagreement in the literature about blockchain tech.</w:t>
      </w:r>
    </w:p>
    <w:p w14:paraId="21C17C6E" w14:textId="77777777" w:rsidR="00253932" w:rsidRDefault="00253932" w:rsidP="00253932">
      <w:pPr>
        <w:pStyle w:val="Heading3"/>
      </w:pPr>
      <w:r>
        <w:lastRenderedPageBreak/>
        <w:t>2nc – at: at good link turn (</w:t>
      </w:r>
      <w:proofErr w:type="spellStart"/>
      <w:r>
        <w:t>massumi</w:t>
      </w:r>
      <w:proofErr w:type="spellEnd"/>
      <w:r>
        <w:t xml:space="preserve">) </w:t>
      </w:r>
    </w:p>
    <w:p w14:paraId="16CF4242" w14:textId="77777777" w:rsidR="00253932" w:rsidRDefault="00253932" w:rsidP="00253932">
      <w:pPr>
        <w:pStyle w:val="Heading4"/>
      </w:pPr>
      <w:r>
        <w:t xml:space="preserve">They are not the radical leftist blockchain, they are the corporate one that filters resources to private gains which is a booster to neoliberalism. We may start to sound like a broken record on this, but this weird leftist pivot in the 2ac is not representative of the 1ac or the plan’s effects! Filter </w:t>
      </w:r>
      <w:proofErr w:type="gramStart"/>
      <w:r>
        <w:t>all of</w:t>
      </w:r>
      <w:proofErr w:type="gramEnd"/>
      <w:r>
        <w:t xml:space="preserve"> these weird link turns through the link debate.</w:t>
      </w:r>
    </w:p>
    <w:p w14:paraId="282D9D98" w14:textId="77777777" w:rsidR="00253932" w:rsidRDefault="00253932" w:rsidP="00253932"/>
    <w:p w14:paraId="79038BDC" w14:textId="77777777" w:rsidR="00253932" w:rsidRDefault="00253932" w:rsidP="00253932">
      <w:pPr>
        <w:pStyle w:val="Heading3"/>
      </w:pPr>
      <w:r>
        <w:lastRenderedPageBreak/>
        <w:t>--- 2nc – crypto-colonialism link</w:t>
      </w:r>
    </w:p>
    <w:p w14:paraId="1819673E" w14:textId="77777777" w:rsidR="00253932" w:rsidRDefault="00253932" w:rsidP="00253932">
      <w:pPr>
        <w:pStyle w:val="Heading4"/>
      </w:pPr>
      <w:r w:rsidRPr="004E0E08">
        <w:rPr>
          <w:u w:val="single"/>
        </w:rPr>
        <w:t>Crypto-Colonialism Link</w:t>
      </w:r>
      <w:r>
        <w:t xml:space="preserve"> – scaling blockchain enables the financial extortion of the global south through carbon markets and offsets schemes. Crypto-Offsets monetize unsustainable reforestation and land use changes to facilitate financial accumulation in the global north. This streamlines </w:t>
      </w:r>
      <w:r w:rsidRPr="001C0DDD">
        <w:rPr>
          <w:u w:val="single"/>
        </w:rPr>
        <w:t>land-grabbing</w:t>
      </w:r>
      <w:r>
        <w:t xml:space="preserve"> which devastates agrarian smallholders and communal ownership schemes. The impact is </w:t>
      </w:r>
      <w:r w:rsidRPr="001C0DDD">
        <w:rPr>
          <w:u w:val="single"/>
        </w:rPr>
        <w:t>agriculture</w:t>
      </w:r>
      <w:r>
        <w:t xml:space="preserve"> and </w:t>
      </w:r>
      <w:r w:rsidRPr="001C0DDD">
        <w:rPr>
          <w:u w:val="single"/>
        </w:rPr>
        <w:t>social</w:t>
      </w:r>
      <w:r>
        <w:t xml:space="preserve"> sustainability. Land deprivation is a key driver of the global food crisis which will </w:t>
      </w:r>
      <w:r w:rsidRPr="004E0E08">
        <w:rPr>
          <w:i/>
          <w:u w:val="single"/>
        </w:rPr>
        <w:t>end society</w:t>
      </w:r>
      <w:r>
        <w:t xml:space="preserve"> – that’s </w:t>
      </w:r>
      <w:proofErr w:type="spellStart"/>
      <w:r>
        <w:t>tilzey</w:t>
      </w:r>
      <w:proofErr w:type="spellEnd"/>
      <w:r>
        <w:t xml:space="preserve">. </w:t>
      </w:r>
    </w:p>
    <w:p w14:paraId="219A73CB" w14:textId="77777777" w:rsidR="00253932" w:rsidRDefault="00253932" w:rsidP="00253932"/>
    <w:p w14:paraId="3D58E40D" w14:textId="77777777" w:rsidR="00253932" w:rsidRDefault="00253932" w:rsidP="00253932">
      <w:pPr>
        <w:pStyle w:val="Heading4"/>
      </w:pPr>
      <w:r w:rsidRPr="008F53C5">
        <w:rPr>
          <w:u w:val="single"/>
        </w:rPr>
        <w:t>Crypto</w:t>
      </w:r>
      <w:r>
        <w:rPr>
          <w:u w:val="single"/>
        </w:rPr>
        <w:t>-</w:t>
      </w:r>
      <w:r w:rsidRPr="008F53C5">
        <w:rPr>
          <w:u w:val="single"/>
        </w:rPr>
        <w:t>colonialism link</w:t>
      </w:r>
      <w:r>
        <w:t xml:space="preserve"> turns development – crypto-development exacerbates the north/south divide in investment, triggering </w:t>
      </w:r>
      <w:r w:rsidRPr="008F53C5">
        <w:rPr>
          <w:u w:val="single"/>
        </w:rPr>
        <w:t>capital flight</w:t>
      </w:r>
      <w:r>
        <w:t xml:space="preserve">, </w:t>
      </w:r>
      <w:r w:rsidRPr="008F53C5">
        <w:rPr>
          <w:u w:val="single"/>
        </w:rPr>
        <w:t>privatization</w:t>
      </w:r>
      <w:r>
        <w:t xml:space="preserve"> of resources to facilitate western corporate interests, and </w:t>
      </w:r>
      <w:r w:rsidRPr="008F53C5">
        <w:rPr>
          <w:u w:val="single"/>
        </w:rPr>
        <w:t>under-investment</w:t>
      </w:r>
      <w:r>
        <w:t xml:space="preserve"> in social welfare. Land Grabbing and neo-colonial development cause constant war in peripheral states – that outweighs!</w:t>
      </w:r>
    </w:p>
    <w:p w14:paraId="16318E22" w14:textId="77777777" w:rsidR="00253932" w:rsidRDefault="00253932" w:rsidP="00253932">
      <w:r w:rsidRPr="00657750">
        <w:rPr>
          <w:rStyle w:val="Style13ptBold"/>
        </w:rPr>
        <w:t>Saito 10</w:t>
      </w:r>
      <w:r>
        <w:t xml:space="preserve"> (Natsu, Professor of Law, Georgia State University College of Law, “Decolonization, Development, and Denial”, Fla. A &amp; M U. L. Rev. 1, </w:t>
      </w:r>
      <w:hyperlink r:id="rId16" w:history="1">
        <w:r w:rsidRPr="00D30B86">
          <w:rPr>
            <w:rStyle w:val="Hyperlink"/>
          </w:rPr>
          <w:t>https://readingroom.law.gsu.edu/cgi/viewcontent.cgi?article=1429&amp;amp;context=faculty_pub</w:t>
        </w:r>
      </w:hyperlink>
      <w:r>
        <w:t>)</w:t>
      </w:r>
    </w:p>
    <w:p w14:paraId="062665CD" w14:textId="77777777" w:rsidR="00253932" w:rsidRPr="003D67AE" w:rsidRDefault="00253932" w:rsidP="00253932">
      <w:pPr>
        <w:rPr>
          <w:sz w:val="16"/>
        </w:rPr>
      </w:pPr>
      <w:r w:rsidRPr="003D67AE">
        <w:rPr>
          <w:sz w:val="16"/>
        </w:rPr>
        <w:t xml:space="preserve">In strictly economic </w:t>
      </w:r>
      <w:r w:rsidRPr="00D6677F">
        <w:rPr>
          <w:sz w:val="16"/>
        </w:rPr>
        <w:t xml:space="preserve">terms, </w:t>
      </w:r>
      <w:r w:rsidRPr="00D6677F">
        <w:rPr>
          <w:rStyle w:val="StyleUnderline"/>
        </w:rPr>
        <w:t>the development paradigm has failed to facilitate the improvements in material conditions of life foreseen in conjunction with the end of centuries of colonial rule</w:t>
      </w:r>
      <w:r w:rsidRPr="00D6677F">
        <w:rPr>
          <w:sz w:val="16"/>
        </w:rPr>
        <w:t xml:space="preserve">. </w:t>
      </w:r>
      <w:r w:rsidRPr="00D6677F">
        <w:rPr>
          <w:rStyle w:val="StyleUnderline"/>
        </w:rPr>
        <w:t>The liberatory potential of decolonization</w:t>
      </w:r>
      <w:r w:rsidRPr="00D6677F">
        <w:rPr>
          <w:sz w:val="16"/>
        </w:rPr>
        <w:t>-</w:t>
      </w:r>
      <w:r w:rsidRPr="00D6677F">
        <w:rPr>
          <w:rStyle w:val="StyleUnderline"/>
        </w:rPr>
        <w:t>the restructuring of formerly colonized societies in ways that would allow peoples to govern themselves</w:t>
      </w:r>
      <w:r w:rsidRPr="00445537">
        <w:rPr>
          <w:rStyle w:val="StyleUnderline"/>
        </w:rPr>
        <w:t xml:space="preserve"> and to provide for their communities in a manner both sustainable and culturally consonant</w:t>
      </w:r>
      <w:r w:rsidRPr="003D67AE">
        <w:rPr>
          <w:sz w:val="16"/>
        </w:rPr>
        <w:t>-</w:t>
      </w:r>
      <w:r w:rsidRPr="00445537">
        <w:rPr>
          <w:rStyle w:val="Emphasis"/>
        </w:rPr>
        <w:t>has not been realized</w:t>
      </w:r>
      <w:r w:rsidRPr="003D67AE">
        <w:rPr>
          <w:sz w:val="16"/>
        </w:rPr>
        <w:t xml:space="preserve">.199 </w:t>
      </w:r>
      <w:r w:rsidRPr="0074087A">
        <w:rPr>
          <w:rStyle w:val="StyleUnderline"/>
          <w:highlight w:val="green"/>
        </w:rPr>
        <w:t>If</w:t>
      </w:r>
      <w:r w:rsidRPr="003D67AE">
        <w:rPr>
          <w:sz w:val="16"/>
        </w:rPr>
        <w:t xml:space="preserve"> </w:t>
      </w:r>
      <w:r w:rsidRPr="00445537">
        <w:rPr>
          <w:rStyle w:val="StyleUnderline"/>
        </w:rPr>
        <w:t xml:space="preserve">the ongoing </w:t>
      </w:r>
      <w:r w:rsidRPr="0074087A">
        <w:rPr>
          <w:rStyle w:val="StyleUnderline"/>
          <w:highlight w:val="green"/>
        </w:rPr>
        <w:t>immiseration of</w:t>
      </w:r>
      <w:r w:rsidRPr="00445537">
        <w:rPr>
          <w:rStyle w:val="StyleUnderline"/>
        </w:rPr>
        <w:t xml:space="preserve"> so many </w:t>
      </w:r>
      <w:r w:rsidRPr="0074087A">
        <w:rPr>
          <w:rStyle w:val="StyleUnderline"/>
          <w:highlight w:val="green"/>
        </w:rPr>
        <w:t>peoples</w:t>
      </w:r>
      <w:r w:rsidRPr="003D67AE">
        <w:rPr>
          <w:sz w:val="16"/>
        </w:rPr>
        <w:t xml:space="preserve">, </w:t>
      </w:r>
      <w:r w:rsidRPr="0074087A">
        <w:rPr>
          <w:rStyle w:val="StyleUnderline"/>
          <w:highlight w:val="green"/>
        </w:rPr>
        <w:t xml:space="preserve">the spread of </w:t>
      </w:r>
      <w:r w:rsidRPr="0074087A">
        <w:rPr>
          <w:rStyle w:val="Emphasis"/>
          <w:highlight w:val="green"/>
        </w:rPr>
        <w:t>armed conflict</w:t>
      </w:r>
      <w:r w:rsidRPr="003D67AE">
        <w:rPr>
          <w:sz w:val="16"/>
        </w:rPr>
        <w:t xml:space="preserve">, and </w:t>
      </w:r>
      <w:r w:rsidRPr="0074087A">
        <w:rPr>
          <w:rStyle w:val="Emphasis"/>
          <w:highlight w:val="green"/>
        </w:rPr>
        <w:t>environmental devastation</w:t>
      </w:r>
      <w:r w:rsidRPr="003D67AE">
        <w:rPr>
          <w:sz w:val="16"/>
        </w:rPr>
        <w:t xml:space="preserve"> </w:t>
      </w:r>
      <w:r w:rsidRPr="0074087A">
        <w:rPr>
          <w:rStyle w:val="StyleUnderline"/>
          <w:highlight w:val="green"/>
        </w:rPr>
        <w:t>are to be avoided</w:t>
      </w:r>
      <w:r w:rsidRPr="003D67AE">
        <w:rPr>
          <w:sz w:val="16"/>
        </w:rPr>
        <w:t xml:space="preserve">, </w:t>
      </w:r>
      <w:r w:rsidRPr="0074087A">
        <w:rPr>
          <w:rStyle w:val="StyleUnderline"/>
          <w:highlight w:val="green"/>
        </w:rPr>
        <w:t xml:space="preserve">we must think </w:t>
      </w:r>
      <w:r w:rsidRPr="0074087A">
        <w:rPr>
          <w:rStyle w:val="Emphasis"/>
          <w:highlight w:val="green"/>
        </w:rPr>
        <w:t>outside the box of the contemporary world order</w:t>
      </w:r>
      <w:r w:rsidRPr="003D67AE">
        <w:rPr>
          <w:sz w:val="16"/>
        </w:rPr>
        <w:t xml:space="preserve">. In turn, </w:t>
      </w:r>
      <w:r w:rsidRPr="0074087A">
        <w:rPr>
          <w:rStyle w:val="StyleUnderline"/>
          <w:highlight w:val="green"/>
        </w:rPr>
        <w:t>this requires reconsideration of</w:t>
      </w:r>
      <w:r w:rsidRPr="00445537">
        <w:rPr>
          <w:rStyle w:val="StyleUnderline"/>
        </w:rPr>
        <w:t xml:space="preserve"> some of the most </w:t>
      </w:r>
      <w:r w:rsidRPr="0074087A">
        <w:rPr>
          <w:rStyle w:val="StyleUnderline"/>
          <w:highlight w:val="green"/>
        </w:rPr>
        <w:t>basic premises</w:t>
      </w:r>
      <w:r w:rsidRPr="00445537">
        <w:rPr>
          <w:rStyle w:val="StyleUnderline"/>
        </w:rPr>
        <w:t xml:space="preserve"> upon which it has been built</w:t>
      </w:r>
      <w:r w:rsidRPr="003D67AE">
        <w:rPr>
          <w:sz w:val="16"/>
        </w:rPr>
        <w:t>. This section returns to the notion of self-determination because it is central to the decolonization project. It then addresses the ideological premises of the doctrine of development, premises which coincide with those of colonization. Finally, it considers some possibilities for fundamental change embodied in worldviews that move beyond the current model in which statehood and development are equated with decolonization.</w:t>
      </w:r>
    </w:p>
    <w:p w14:paraId="0A1C2CD6" w14:textId="77777777" w:rsidR="00253932" w:rsidRDefault="00253932" w:rsidP="00253932">
      <w:r>
        <w:t>A. Revisiting Self-Determination</w:t>
      </w:r>
    </w:p>
    <w:p w14:paraId="75F0CC87" w14:textId="77777777" w:rsidR="00253932" w:rsidRPr="003D67AE" w:rsidRDefault="00253932" w:rsidP="00253932">
      <w:pPr>
        <w:rPr>
          <w:sz w:val="16"/>
        </w:rPr>
      </w:pPr>
      <w:r w:rsidRPr="003D67AE">
        <w:rPr>
          <w:sz w:val="16"/>
        </w:rPr>
        <w:t xml:space="preserve">The </w:t>
      </w:r>
      <w:r w:rsidRPr="003D67AE">
        <w:rPr>
          <w:rStyle w:val="StyleUnderline"/>
        </w:rPr>
        <w:t>decolonization</w:t>
      </w:r>
      <w:r w:rsidRPr="003D67AE">
        <w:rPr>
          <w:sz w:val="16"/>
        </w:rPr>
        <w:t xml:space="preserve"> process of the twentieth century </w:t>
      </w:r>
      <w:r w:rsidRPr="003D67AE">
        <w:rPr>
          <w:rStyle w:val="StyleUnderline"/>
        </w:rPr>
        <w:t>was closely supervised by the colonial powers</w:t>
      </w:r>
      <w:r w:rsidRPr="003D67AE">
        <w:rPr>
          <w:sz w:val="16"/>
        </w:rPr>
        <w:t xml:space="preserve"> </w:t>
      </w:r>
      <w:proofErr w:type="gramStart"/>
      <w:r w:rsidRPr="003D67AE">
        <w:rPr>
          <w:sz w:val="16"/>
        </w:rPr>
        <w:t xml:space="preserve">themselves, </w:t>
      </w:r>
      <w:r w:rsidRPr="003D67AE">
        <w:rPr>
          <w:rStyle w:val="StyleUnderline"/>
        </w:rPr>
        <w:t>and</w:t>
      </w:r>
      <w:proofErr w:type="gramEnd"/>
      <w:r w:rsidRPr="003D67AE">
        <w:rPr>
          <w:rStyle w:val="StyleUnderline"/>
        </w:rPr>
        <w:t xml:space="preserve"> implemented entirely within the framework of international relations they had developed</w:t>
      </w:r>
      <w:r w:rsidRPr="003D67AE">
        <w:rPr>
          <w:sz w:val="16"/>
        </w:rPr>
        <w:t xml:space="preserve">. In other words, both the analysis of the injustices of colonialism and </w:t>
      </w:r>
      <w:proofErr w:type="gramStart"/>
      <w:r w:rsidRPr="003D67AE">
        <w:rPr>
          <w:sz w:val="16"/>
        </w:rPr>
        <w:t>the means by which</w:t>
      </w:r>
      <w:proofErr w:type="gramEnd"/>
      <w:r w:rsidRPr="003D67AE">
        <w:rPr>
          <w:sz w:val="16"/>
        </w:rPr>
        <w:t xml:space="preserve"> they were to be redressed were determined by those who perpetrated the wrongs. </w:t>
      </w:r>
      <w:r w:rsidRPr="003D67AE">
        <w:rPr>
          <w:rStyle w:val="StyleUnderline"/>
        </w:rPr>
        <w:t>By maintaining control over the mechanisms for the collective imposition of sanctions and the use of force</w:t>
      </w:r>
      <w:r w:rsidRPr="003D67AE">
        <w:rPr>
          <w:sz w:val="16"/>
        </w:rPr>
        <w:t xml:space="preserve">, </w:t>
      </w:r>
      <w:r w:rsidRPr="003D67AE">
        <w:rPr>
          <w:rStyle w:val="StyleUnderline"/>
        </w:rPr>
        <w:t>precluding substantive transformation of international law without their consent</w:t>
      </w:r>
      <w:r w:rsidRPr="003D67AE">
        <w:rPr>
          <w:sz w:val="16"/>
        </w:rPr>
        <w:t xml:space="preserve">, and consolidating significant power within economic institutions, the </w:t>
      </w:r>
      <w:r w:rsidRPr="0074087A">
        <w:rPr>
          <w:rStyle w:val="StyleUnderline"/>
          <w:highlight w:val="green"/>
        </w:rPr>
        <w:t>dominant powers ensured</w:t>
      </w:r>
      <w:r w:rsidRPr="003D67AE">
        <w:rPr>
          <w:sz w:val="16"/>
        </w:rPr>
        <w:t xml:space="preserve"> not only that </w:t>
      </w:r>
      <w:r w:rsidRPr="0074087A">
        <w:rPr>
          <w:rStyle w:val="StyleUnderline"/>
          <w:highlight w:val="green"/>
        </w:rPr>
        <w:t>the legacy of colonialism would remain unredressed</w:t>
      </w:r>
      <w:r w:rsidRPr="003D67AE">
        <w:rPr>
          <w:rStyle w:val="StyleUnderline"/>
        </w:rPr>
        <w:t xml:space="preserve"> but </w:t>
      </w:r>
      <w:r w:rsidRPr="0074087A">
        <w:rPr>
          <w:rStyle w:val="StyleUnderline"/>
          <w:highlight w:val="green"/>
        </w:rPr>
        <w:t xml:space="preserve">also </w:t>
      </w:r>
      <w:proofErr w:type="gramStart"/>
      <w:r w:rsidRPr="0074087A">
        <w:rPr>
          <w:rStyle w:val="StyleUnderline"/>
          <w:highlight w:val="green"/>
        </w:rPr>
        <w:t>that colonial</w:t>
      </w:r>
      <w:r w:rsidRPr="003D67AE">
        <w:rPr>
          <w:rStyle w:val="StyleUnderline"/>
        </w:rPr>
        <w:t xml:space="preserve"> </w:t>
      </w:r>
      <w:r w:rsidRPr="0074087A">
        <w:rPr>
          <w:rStyle w:val="StyleUnderline"/>
          <w:highlight w:val="green"/>
        </w:rPr>
        <w:t>relations</w:t>
      </w:r>
      <w:proofErr w:type="gramEnd"/>
      <w:r w:rsidRPr="0074087A">
        <w:rPr>
          <w:rStyle w:val="StyleUnderline"/>
          <w:highlight w:val="green"/>
        </w:rPr>
        <w:t xml:space="preserve"> would be </w:t>
      </w:r>
      <w:r w:rsidRPr="0074087A">
        <w:rPr>
          <w:rStyle w:val="Emphasis"/>
          <w:highlight w:val="green"/>
        </w:rPr>
        <w:t>reproduced in</w:t>
      </w:r>
      <w:r w:rsidRPr="003D67AE">
        <w:rPr>
          <w:rStyle w:val="Emphasis"/>
        </w:rPr>
        <w:t xml:space="preserve"> various </w:t>
      </w:r>
      <w:r w:rsidRPr="0074087A">
        <w:rPr>
          <w:rStyle w:val="Emphasis"/>
          <w:highlight w:val="green"/>
        </w:rPr>
        <w:t>new forms</w:t>
      </w:r>
      <w:r w:rsidRPr="003D67AE">
        <w:rPr>
          <w:sz w:val="16"/>
        </w:rPr>
        <w:t>. 201</w:t>
      </w:r>
    </w:p>
    <w:p w14:paraId="31E35F7D" w14:textId="77777777" w:rsidR="00253932" w:rsidRPr="00DD410C" w:rsidRDefault="00253932" w:rsidP="00253932">
      <w:pPr>
        <w:rPr>
          <w:sz w:val="16"/>
        </w:rPr>
      </w:pPr>
      <w:r w:rsidRPr="00DD410C">
        <w:rPr>
          <w:rStyle w:val="StyleUnderline"/>
        </w:rPr>
        <w:t>The most obvious</w:t>
      </w:r>
      <w:r w:rsidRPr="00DD410C">
        <w:rPr>
          <w:sz w:val="16"/>
        </w:rPr>
        <w:t xml:space="preserve"> of these forms </w:t>
      </w:r>
      <w:r w:rsidRPr="00DD410C">
        <w:rPr>
          <w:rStyle w:val="StyleUnderline"/>
        </w:rPr>
        <w:t>was</w:t>
      </w:r>
      <w:r w:rsidRPr="00DD410C">
        <w:rPr>
          <w:sz w:val="16"/>
        </w:rPr>
        <w:t xml:space="preserve">, perhaps, </w:t>
      </w:r>
      <w:r w:rsidRPr="00DD410C">
        <w:rPr>
          <w:rStyle w:val="StyleUnderline"/>
        </w:rPr>
        <w:t>the perpetuation of territorial boundaries arbitrarily imposed upon the colonies</w:t>
      </w:r>
      <w:r w:rsidRPr="00DD410C">
        <w:rPr>
          <w:sz w:val="16"/>
        </w:rPr>
        <w:t xml:space="preserve">. </w:t>
      </w:r>
      <w:proofErr w:type="spellStart"/>
      <w:r w:rsidRPr="00DD410C">
        <w:rPr>
          <w:sz w:val="16"/>
        </w:rPr>
        <w:t>Makau</w:t>
      </w:r>
      <w:proofErr w:type="spellEnd"/>
      <w:r w:rsidRPr="00DD410C">
        <w:rPr>
          <w:sz w:val="16"/>
        </w:rPr>
        <w:t xml:space="preserve"> Mutua </w:t>
      </w:r>
      <w:r w:rsidRPr="00217964">
        <w:rPr>
          <w:sz w:val="16"/>
        </w:rPr>
        <w:t xml:space="preserve">observes that </w:t>
      </w:r>
      <w:r w:rsidRPr="00217964">
        <w:rPr>
          <w:rStyle w:val="StyleUnderline"/>
        </w:rPr>
        <w:t>the "'Scramble for Africa</w:t>
      </w:r>
      <w:r w:rsidRPr="00217964">
        <w:rPr>
          <w:sz w:val="16"/>
        </w:rPr>
        <w:t xml:space="preserve">,' . . . </w:t>
      </w:r>
      <w:r w:rsidRPr="00217964">
        <w:rPr>
          <w:rStyle w:val="StyleUnderline"/>
        </w:rPr>
        <w:t>driven by the need for raw materials and markets for European capitalism</w:t>
      </w:r>
      <w:r w:rsidRPr="00217964">
        <w:rPr>
          <w:sz w:val="16"/>
        </w:rPr>
        <w:t xml:space="preserve">, </w:t>
      </w:r>
      <w:r w:rsidRPr="00217964">
        <w:rPr>
          <w:rStyle w:val="StyleUnderline"/>
        </w:rPr>
        <w:t>is responsible for the imposition of the modern state on Africa</w:t>
      </w:r>
      <w:r w:rsidRPr="00217964">
        <w:rPr>
          <w:sz w:val="16"/>
        </w:rPr>
        <w:t xml:space="preserve">," 202 </w:t>
      </w:r>
      <w:r w:rsidRPr="00217964">
        <w:rPr>
          <w:sz w:val="16"/>
        </w:rPr>
        <w:lastRenderedPageBreak/>
        <w:t xml:space="preserve">and that </w:t>
      </w:r>
      <w:r w:rsidRPr="00217964">
        <w:rPr>
          <w:rStyle w:val="StyleUnderline"/>
        </w:rPr>
        <w:t xml:space="preserve">because "the European powers treated Africa as </w:t>
      </w:r>
      <w:r w:rsidRPr="00217964">
        <w:rPr>
          <w:rStyle w:val="Emphasis"/>
        </w:rPr>
        <w:t>terra nullius</w:t>
      </w:r>
      <w:r w:rsidRPr="00217964">
        <w:rPr>
          <w:rStyle w:val="StyleUnderline"/>
        </w:rPr>
        <w:t xml:space="preserve"> or </w:t>
      </w:r>
      <w:r w:rsidRPr="00217964">
        <w:rPr>
          <w:rStyle w:val="Emphasis"/>
        </w:rPr>
        <w:t>no-man's land</w:t>
      </w:r>
      <w:r w:rsidRPr="00217964">
        <w:rPr>
          <w:sz w:val="16"/>
        </w:rPr>
        <w:t xml:space="preserve">,"203 </w:t>
      </w:r>
      <w:r w:rsidRPr="00217964">
        <w:rPr>
          <w:rStyle w:val="StyleUnderline"/>
        </w:rPr>
        <w:t>the boundaries</w:t>
      </w:r>
      <w:r w:rsidRPr="00217964">
        <w:rPr>
          <w:sz w:val="16"/>
        </w:rPr>
        <w:t xml:space="preserve"> they drew on their maps </w:t>
      </w:r>
      <w:r w:rsidRPr="00217964">
        <w:rPr>
          <w:rStyle w:val="StyleUnderline"/>
        </w:rPr>
        <w:t>had no relationship to the cultural,</w:t>
      </w:r>
      <w:r w:rsidRPr="00217964">
        <w:rPr>
          <w:sz w:val="16"/>
        </w:rPr>
        <w:t xml:space="preserve"> </w:t>
      </w:r>
      <w:r w:rsidRPr="00217964">
        <w:rPr>
          <w:rStyle w:val="StyleUnderline"/>
        </w:rPr>
        <w:t>political, or economic realities of the peoples whom they were quite well aware inhabited the lands at issue</w:t>
      </w:r>
      <w:r w:rsidRPr="00217964">
        <w:rPr>
          <w:sz w:val="16"/>
        </w:rPr>
        <w:t xml:space="preserve">. </w:t>
      </w:r>
      <w:r w:rsidRPr="00217964">
        <w:rPr>
          <w:rStyle w:val="StyleUnderline"/>
        </w:rPr>
        <w:t>The result</w:t>
      </w:r>
      <w:r w:rsidRPr="00217964">
        <w:rPr>
          <w:sz w:val="16"/>
        </w:rPr>
        <w:t xml:space="preserve">, of course, </w:t>
      </w:r>
      <w:r w:rsidRPr="00217964">
        <w:rPr>
          <w:rStyle w:val="StyleUnderline"/>
        </w:rPr>
        <w:t>was a system in which preexisting nations and communities were both divided between separate colonies and forcibly merged with other peoples</w:t>
      </w:r>
      <w:r w:rsidRPr="00217964">
        <w:rPr>
          <w:sz w:val="16"/>
        </w:rPr>
        <w:t xml:space="preserve">. 204 </w:t>
      </w:r>
      <w:r w:rsidRPr="00217964">
        <w:rPr>
          <w:rStyle w:val="StyleUnderline"/>
        </w:rPr>
        <w:t>Conditioning the right of decolonization on the adoption of colonially imposed state structures</w:t>
      </w:r>
      <w:r w:rsidRPr="00217964">
        <w:rPr>
          <w:sz w:val="16"/>
        </w:rPr>
        <w:t xml:space="preserve"> and boundaries </w:t>
      </w:r>
      <w:r w:rsidRPr="00217964">
        <w:rPr>
          <w:rStyle w:val="StyleUnderline"/>
        </w:rPr>
        <w:t>was</w:t>
      </w:r>
      <w:r w:rsidRPr="00217964">
        <w:rPr>
          <w:sz w:val="16"/>
        </w:rPr>
        <w:t xml:space="preserve"> therefore not the granting, or recognition, of a right to self-determination but </w:t>
      </w:r>
      <w:r w:rsidRPr="00217964">
        <w:rPr>
          <w:rStyle w:val="StyleUnderline"/>
        </w:rPr>
        <w:t>a process of "</w:t>
      </w:r>
      <w:proofErr w:type="spellStart"/>
      <w:r w:rsidRPr="00217964">
        <w:rPr>
          <w:rStyle w:val="StyleUnderline"/>
        </w:rPr>
        <w:t>legitimiz</w:t>
      </w:r>
      <w:proofErr w:type="spellEnd"/>
      <w:r w:rsidRPr="00217964">
        <w:rPr>
          <w:rStyle w:val="StyleUnderline"/>
        </w:rPr>
        <w:t xml:space="preserve"> [</w:t>
      </w:r>
      <w:proofErr w:type="spellStart"/>
      <w:r w:rsidRPr="00217964">
        <w:rPr>
          <w:rStyle w:val="StyleUnderline"/>
        </w:rPr>
        <w:t>ing</w:t>
      </w:r>
      <w:proofErr w:type="spellEnd"/>
      <w:r w:rsidRPr="00217964">
        <w:rPr>
          <w:rStyle w:val="StyleUnderline"/>
        </w:rPr>
        <w:t>] the denial of sovereignty to precolonial, independent African states and communities</w:t>
      </w:r>
      <w:r w:rsidRPr="00DD410C">
        <w:rPr>
          <w:sz w:val="16"/>
        </w:rPr>
        <w:t>."</w:t>
      </w:r>
    </w:p>
    <w:p w14:paraId="7AD30F68" w14:textId="77777777" w:rsidR="00253932" w:rsidRPr="00DD410C" w:rsidRDefault="00253932" w:rsidP="00253932">
      <w:pPr>
        <w:rPr>
          <w:sz w:val="16"/>
        </w:rPr>
      </w:pPr>
      <w:r w:rsidRPr="00DD410C">
        <w:rPr>
          <w:sz w:val="16"/>
        </w:rPr>
        <w:t xml:space="preserve">As noted by intellectual historian Edward Said, </w:t>
      </w:r>
      <w:proofErr w:type="gramStart"/>
      <w:r w:rsidRPr="00DD410C">
        <w:rPr>
          <w:sz w:val="16"/>
        </w:rPr>
        <w:t>imperialism:</w:t>
      </w:r>
      <w:proofErr w:type="gramEnd"/>
      <w:r w:rsidRPr="00DD410C">
        <w:rPr>
          <w:sz w:val="16"/>
        </w:rPr>
        <w:t xml:space="preserve"> is an act of geographical violence through which virtually every space in the world is explored, charted, and finally brought under control. For the native, the history of his or her colonial servitude is inaugurated by the loss to an outsider of the local place, whose concrete geographical identity must thereafter be searched for and somehow restored. From what? Not just from foreigners, but also from a whole other agenda whose purp</w:t>
      </w:r>
      <w:r w:rsidRPr="008647FB">
        <w:rPr>
          <w:sz w:val="16"/>
        </w:rPr>
        <w:t xml:space="preserve">oses and processes are controlled elsewhere. 206 Because </w:t>
      </w:r>
      <w:r w:rsidRPr="008647FB">
        <w:rPr>
          <w:rStyle w:val="StyleUnderline"/>
        </w:rPr>
        <w:t>history, culture, language and geography were ignored in the delineation of</w:t>
      </w:r>
      <w:r w:rsidRPr="008647FB">
        <w:rPr>
          <w:sz w:val="16"/>
        </w:rPr>
        <w:t xml:space="preserve"> these </w:t>
      </w:r>
      <w:r w:rsidRPr="008647FB">
        <w:rPr>
          <w:rStyle w:val="StyleUnderline"/>
        </w:rPr>
        <w:t>territories</w:t>
      </w:r>
      <w:r w:rsidRPr="008647FB">
        <w:rPr>
          <w:sz w:val="16"/>
        </w:rPr>
        <w:t>, legal scholar Tayyab Mahmud explains that "</w:t>
      </w:r>
      <w:r w:rsidRPr="008647FB">
        <w:rPr>
          <w:rStyle w:val="StyleUnderline"/>
        </w:rPr>
        <w:t xml:space="preserve">[t]he </w:t>
      </w:r>
      <w:proofErr w:type="gramStart"/>
      <w:r w:rsidRPr="008647FB">
        <w:rPr>
          <w:rStyle w:val="StyleUnderline"/>
        </w:rPr>
        <w:t>resulting</w:t>
      </w:r>
      <w:proofErr w:type="gramEnd"/>
      <w:r w:rsidRPr="008647FB">
        <w:rPr>
          <w:rStyle w:val="StyleUnderline"/>
        </w:rPr>
        <w:t xml:space="preserve"> postcolonia</w:t>
      </w:r>
      <w:r w:rsidRPr="00DD410C">
        <w:rPr>
          <w:rStyle w:val="StyleUnderline"/>
        </w:rPr>
        <w:t>l 'contrived state' is often a mockery of the right of self-determination because territory rather than a distinct people become the primary frame of reference of the right</w:t>
      </w:r>
      <w:r w:rsidRPr="00DD410C">
        <w:rPr>
          <w:sz w:val="16"/>
        </w:rPr>
        <w:t xml:space="preserve">."2 017 </w:t>
      </w:r>
      <w:r w:rsidRPr="00DD410C">
        <w:rPr>
          <w:rStyle w:val="StyleUnderline"/>
        </w:rPr>
        <w:t>This</w:t>
      </w:r>
      <w:r w:rsidRPr="00DD410C">
        <w:rPr>
          <w:sz w:val="16"/>
        </w:rPr>
        <w:t xml:space="preserve"> process "</w:t>
      </w:r>
      <w:r w:rsidRPr="00DD410C">
        <w:rPr>
          <w:rStyle w:val="StyleUnderline"/>
        </w:rPr>
        <w:t>ensured that internal colonialism became the rule rather than the exception</w:t>
      </w:r>
      <w:r w:rsidRPr="00DD410C">
        <w:rPr>
          <w:sz w:val="16"/>
        </w:rPr>
        <w:t>." 208</w:t>
      </w:r>
    </w:p>
    <w:p w14:paraId="0E02F030" w14:textId="77777777" w:rsidR="00253932" w:rsidRPr="009419D4" w:rsidRDefault="00253932" w:rsidP="00253932">
      <w:pPr>
        <w:rPr>
          <w:sz w:val="16"/>
        </w:rPr>
      </w:pPr>
      <w:r w:rsidRPr="009419D4">
        <w:rPr>
          <w:sz w:val="16"/>
        </w:rPr>
        <w:t xml:space="preserve">Said characterized this </w:t>
      </w:r>
      <w:r w:rsidRPr="008647FB">
        <w:rPr>
          <w:sz w:val="16"/>
        </w:rPr>
        <w:t xml:space="preserve">process as </w:t>
      </w:r>
      <w:r w:rsidRPr="008647FB">
        <w:rPr>
          <w:rStyle w:val="StyleUnderline"/>
        </w:rPr>
        <w:t>a "dynamic of dependence</w:t>
      </w:r>
      <w:r w:rsidRPr="008647FB">
        <w:rPr>
          <w:sz w:val="16"/>
        </w:rPr>
        <w:t xml:space="preserve">" 209 </w:t>
      </w:r>
      <w:r w:rsidRPr="008647FB">
        <w:rPr>
          <w:rStyle w:val="StyleUnderline"/>
        </w:rPr>
        <w:t>resulting from</w:t>
      </w:r>
      <w:r w:rsidRPr="008647FB">
        <w:rPr>
          <w:sz w:val="16"/>
        </w:rPr>
        <w:t xml:space="preserve"> the reality that "the </w:t>
      </w:r>
      <w:r w:rsidRPr="008647FB">
        <w:rPr>
          <w:rStyle w:val="StyleUnderline"/>
        </w:rPr>
        <w:t>cultural horizons</w:t>
      </w:r>
      <w:r w:rsidRPr="008647FB">
        <w:rPr>
          <w:sz w:val="16"/>
        </w:rPr>
        <w:t xml:space="preserve"> </w:t>
      </w:r>
      <w:r w:rsidRPr="008647FB">
        <w:rPr>
          <w:rStyle w:val="StyleUnderline"/>
        </w:rPr>
        <w:t>of nationalism</w:t>
      </w:r>
      <w:r w:rsidRPr="008647FB">
        <w:rPr>
          <w:sz w:val="16"/>
        </w:rPr>
        <w:t xml:space="preserve"> are </w:t>
      </w:r>
      <w:r w:rsidRPr="008647FB">
        <w:rPr>
          <w:rStyle w:val="StyleUnderline"/>
        </w:rPr>
        <w:t>fatally limited by the common history of colonizer and colonized assumed by the nationalist movement itself</w:t>
      </w:r>
      <w:r w:rsidRPr="008647FB">
        <w:rPr>
          <w:sz w:val="16"/>
        </w:rPr>
        <w:t xml:space="preserve">."210 For the peoples of newly independent states, </w:t>
      </w:r>
      <w:r w:rsidRPr="008647FB">
        <w:rPr>
          <w:rStyle w:val="StyleUnderline"/>
        </w:rPr>
        <w:t>the price paid for a "self-determination</w:t>
      </w:r>
      <w:r w:rsidRPr="008647FB">
        <w:rPr>
          <w:sz w:val="16"/>
        </w:rPr>
        <w:t xml:space="preserve">" limited to nominal political independence </w:t>
      </w:r>
      <w:r w:rsidRPr="008647FB">
        <w:rPr>
          <w:rStyle w:val="StyleUnderline"/>
        </w:rPr>
        <w:t xml:space="preserve">was the loss of </w:t>
      </w:r>
      <w:r w:rsidRPr="008647FB">
        <w:rPr>
          <w:rStyle w:val="Emphasis"/>
        </w:rPr>
        <w:t>self-definition</w:t>
      </w:r>
      <w:r w:rsidRPr="008647FB">
        <w:rPr>
          <w:sz w:val="16"/>
        </w:rPr>
        <w:t>: "From 1949</w:t>
      </w:r>
      <w:r w:rsidRPr="009419D4">
        <w:rPr>
          <w:sz w:val="16"/>
        </w:rPr>
        <w:t xml:space="preserve"> onwards, often without realizing it, more than two billion inhabitants of the planet found themselves changing their name, being 'officially' regarded as they appeared in the eyes of others, called upon to deepen their Westernization by repudiating their own values." 211 Quite predictably, </w:t>
      </w:r>
      <w:r w:rsidRPr="0074087A">
        <w:rPr>
          <w:rStyle w:val="StyleUnderline"/>
          <w:highlight w:val="green"/>
        </w:rPr>
        <w:t>the resulting states</w:t>
      </w:r>
      <w:r w:rsidRPr="009419D4">
        <w:rPr>
          <w:sz w:val="16"/>
        </w:rPr>
        <w:t xml:space="preserve"> "</w:t>
      </w:r>
      <w:r w:rsidRPr="0074087A">
        <w:rPr>
          <w:rStyle w:val="StyleUnderline"/>
          <w:highlight w:val="green"/>
        </w:rPr>
        <w:t>have</w:t>
      </w:r>
      <w:r w:rsidRPr="00DD410C">
        <w:rPr>
          <w:rStyle w:val="StyleUnderline"/>
        </w:rPr>
        <w:t xml:space="preserve"> more </w:t>
      </w:r>
      <w:r w:rsidRPr="00DB4553">
        <w:rPr>
          <w:rStyle w:val="StyleUnderline"/>
        </w:rPr>
        <w:t>often than not failed to develop into cohesive political units</w:t>
      </w:r>
      <w:r w:rsidRPr="00DB4553">
        <w:rPr>
          <w:sz w:val="16"/>
        </w:rPr>
        <w:t xml:space="preserve"> having</w:t>
      </w:r>
      <w:r w:rsidRPr="009419D4">
        <w:rPr>
          <w:sz w:val="16"/>
        </w:rPr>
        <w:t xml:space="preserve"> legitimacy, </w:t>
      </w:r>
      <w:r w:rsidRPr="008647FB">
        <w:rPr>
          <w:rStyle w:val="StyleUnderline"/>
        </w:rPr>
        <w:t>and</w:t>
      </w:r>
      <w:r w:rsidRPr="00DD410C">
        <w:rPr>
          <w:rStyle w:val="StyleUnderline"/>
        </w:rPr>
        <w:t xml:space="preserve"> </w:t>
      </w:r>
      <w:r w:rsidRPr="0074087A">
        <w:rPr>
          <w:rStyle w:val="StyleUnderline"/>
          <w:highlight w:val="green"/>
        </w:rPr>
        <w:t>have</w:t>
      </w:r>
      <w:r w:rsidRPr="00DD410C">
        <w:rPr>
          <w:rStyle w:val="StyleUnderline"/>
        </w:rPr>
        <w:t xml:space="preserve"> </w:t>
      </w:r>
      <w:r w:rsidRPr="0074087A">
        <w:rPr>
          <w:rStyle w:val="StyleUnderline"/>
          <w:highlight w:val="green"/>
        </w:rPr>
        <w:t>been</w:t>
      </w:r>
      <w:r w:rsidRPr="00DD410C">
        <w:rPr>
          <w:rStyle w:val="StyleUnderline"/>
        </w:rPr>
        <w:t xml:space="preserve"> </w:t>
      </w:r>
      <w:r w:rsidRPr="0074087A">
        <w:rPr>
          <w:rStyle w:val="StyleUnderline"/>
          <w:highlight w:val="green"/>
        </w:rPr>
        <w:t>plagued</w:t>
      </w:r>
      <w:r w:rsidRPr="0074087A">
        <w:rPr>
          <w:sz w:val="16"/>
          <w:highlight w:val="green"/>
        </w:rPr>
        <w:t xml:space="preserve"> </w:t>
      </w:r>
      <w:r w:rsidRPr="0074087A">
        <w:rPr>
          <w:rStyle w:val="StyleUnderline"/>
          <w:highlight w:val="green"/>
        </w:rPr>
        <w:t xml:space="preserve">by separatist movements, </w:t>
      </w:r>
      <w:r w:rsidRPr="0074087A">
        <w:rPr>
          <w:rStyle w:val="Emphasis"/>
          <w:highlight w:val="green"/>
        </w:rPr>
        <w:t>civil wars,</w:t>
      </w:r>
      <w:r w:rsidRPr="0074087A">
        <w:rPr>
          <w:rStyle w:val="StyleUnderline"/>
          <w:highlight w:val="green"/>
        </w:rPr>
        <w:t xml:space="preserve"> and </w:t>
      </w:r>
      <w:r w:rsidRPr="0074087A">
        <w:rPr>
          <w:rStyle w:val="Emphasis"/>
          <w:highlight w:val="green"/>
        </w:rPr>
        <w:t>secessions</w:t>
      </w:r>
      <w:r w:rsidRPr="00DD410C">
        <w:rPr>
          <w:rStyle w:val="StyleUnderline"/>
        </w:rPr>
        <w:t>."</w:t>
      </w:r>
      <w:r w:rsidRPr="009419D4">
        <w:rPr>
          <w:sz w:val="16"/>
        </w:rPr>
        <w:t xml:space="preserve"> 212</w:t>
      </w:r>
    </w:p>
    <w:p w14:paraId="21C50807" w14:textId="77777777" w:rsidR="00253932" w:rsidRPr="00A326DD" w:rsidRDefault="00253932" w:rsidP="00253932">
      <w:pPr>
        <w:rPr>
          <w:sz w:val="16"/>
        </w:rPr>
      </w:pPr>
      <w:r w:rsidRPr="00A326DD">
        <w:rPr>
          <w:sz w:val="16"/>
        </w:rPr>
        <w:t xml:space="preserve">The extent to which </w:t>
      </w:r>
      <w:r w:rsidRPr="0074087A">
        <w:rPr>
          <w:rStyle w:val="StyleUnderline"/>
          <w:highlight w:val="green"/>
        </w:rPr>
        <w:t>this</w:t>
      </w:r>
      <w:r w:rsidRPr="00A326DD">
        <w:rPr>
          <w:sz w:val="16"/>
        </w:rPr>
        <w:t xml:space="preserve"> reality </w:t>
      </w:r>
      <w:r w:rsidRPr="0074087A">
        <w:rPr>
          <w:rStyle w:val="StyleUnderline"/>
          <w:highlight w:val="green"/>
        </w:rPr>
        <w:t xml:space="preserve">has undermined </w:t>
      </w:r>
      <w:r w:rsidRPr="0074087A">
        <w:rPr>
          <w:rStyle w:val="Emphasis"/>
          <w:highlight w:val="green"/>
        </w:rPr>
        <w:t xml:space="preserve">any hope of actual peace or security </w:t>
      </w:r>
      <w:r w:rsidRPr="008647FB">
        <w:rPr>
          <w:rStyle w:val="Emphasis"/>
        </w:rPr>
        <w:t>for the world's peoples in the postwar</w:t>
      </w:r>
      <w:r w:rsidRPr="00A71BE7">
        <w:rPr>
          <w:rStyle w:val="Emphasis"/>
        </w:rPr>
        <w:t xml:space="preserve"> years</w:t>
      </w:r>
      <w:r w:rsidRPr="00A326DD">
        <w:rPr>
          <w:sz w:val="16"/>
        </w:rPr>
        <w:t xml:space="preserve"> was illustrated by cultural geographer Bernard </w:t>
      </w:r>
      <w:proofErr w:type="spellStart"/>
      <w:r w:rsidRPr="00A326DD">
        <w:rPr>
          <w:sz w:val="16"/>
        </w:rPr>
        <w:t>Neitschmann</w:t>
      </w:r>
      <w:proofErr w:type="spellEnd"/>
      <w:r w:rsidRPr="00A326DD">
        <w:rPr>
          <w:sz w:val="16"/>
        </w:rPr>
        <w:t xml:space="preserve">, who emphasized the importance of distinguishing states, as political constructs, from nations, which he defined in terms of peoples with common history, culture, language, and geographic ties. 213 </w:t>
      </w:r>
      <w:proofErr w:type="spellStart"/>
      <w:r w:rsidRPr="00A326DD">
        <w:rPr>
          <w:sz w:val="16"/>
        </w:rPr>
        <w:t>Neitschmann</w:t>
      </w:r>
      <w:proofErr w:type="spellEnd"/>
      <w:r w:rsidRPr="00A326DD">
        <w:rPr>
          <w:sz w:val="16"/>
        </w:rPr>
        <w:t xml:space="preserve"> reported that, as of 1993, </w:t>
      </w:r>
      <w:r w:rsidRPr="0074087A">
        <w:rPr>
          <w:rStyle w:val="StyleUnderline"/>
          <w:highlight w:val="green"/>
        </w:rPr>
        <w:t xml:space="preserve">there were </w:t>
      </w:r>
      <w:r w:rsidRPr="0074087A">
        <w:rPr>
          <w:rStyle w:val="Emphasis"/>
          <w:highlight w:val="green"/>
        </w:rPr>
        <w:t>ninety-seven wars between states</w:t>
      </w:r>
      <w:r w:rsidRPr="00A326DD">
        <w:rPr>
          <w:rStyle w:val="StyleUnderline"/>
        </w:rPr>
        <w:t xml:space="preserve"> and the nations </w:t>
      </w:r>
      <w:r w:rsidRPr="00A326DD">
        <w:rPr>
          <w:rStyle w:val="Emphasis"/>
        </w:rPr>
        <w:t>over which they were attempting to exercise political control</w:t>
      </w:r>
      <w:r w:rsidRPr="00A326DD">
        <w:rPr>
          <w:rStyle w:val="StyleUnderline"/>
        </w:rPr>
        <w:t xml:space="preserve"> </w:t>
      </w:r>
      <w:r w:rsidRPr="0074087A">
        <w:rPr>
          <w:rStyle w:val="StyleUnderline"/>
          <w:highlight w:val="green"/>
        </w:rPr>
        <w:t xml:space="preserve">compared to </w:t>
      </w:r>
      <w:r w:rsidRPr="0074087A">
        <w:rPr>
          <w:rStyle w:val="Emphasis"/>
          <w:highlight w:val="green"/>
        </w:rPr>
        <w:t>one "state versus state"</w:t>
      </w:r>
      <w:r w:rsidRPr="00A326DD">
        <w:rPr>
          <w:rStyle w:val="Emphasis"/>
        </w:rPr>
        <w:t xml:space="preserve"> war</w:t>
      </w:r>
      <w:r w:rsidRPr="00A326DD">
        <w:rPr>
          <w:rStyle w:val="StyleUnderline"/>
        </w:rPr>
        <w:t xml:space="preserve"> </w:t>
      </w:r>
      <w:r w:rsidRPr="0074087A">
        <w:rPr>
          <w:rStyle w:val="StyleUnderline"/>
          <w:highlight w:val="green"/>
        </w:rPr>
        <w:t xml:space="preserve">and </w:t>
      </w:r>
      <w:r w:rsidRPr="0074087A">
        <w:rPr>
          <w:rStyle w:val="Emphasis"/>
          <w:highlight w:val="green"/>
        </w:rPr>
        <w:t>six "nation versus nation" wars</w:t>
      </w:r>
      <w:r w:rsidRPr="00A326DD">
        <w:rPr>
          <w:sz w:val="16"/>
        </w:rPr>
        <w:t xml:space="preserve">. 214 He also estimated that between 1945 and 1993 over </w:t>
      </w:r>
      <w:r w:rsidRPr="0074087A">
        <w:rPr>
          <w:rStyle w:val="Emphasis"/>
          <w:highlight w:val="green"/>
        </w:rPr>
        <w:t>80 percent of all deaths attributable to genocide</w:t>
      </w:r>
      <w:r w:rsidRPr="00A326DD">
        <w:rPr>
          <w:rStyle w:val="Emphasis"/>
        </w:rPr>
        <w:t xml:space="preserve"> </w:t>
      </w:r>
      <w:r w:rsidRPr="0074087A">
        <w:rPr>
          <w:rStyle w:val="Emphasis"/>
          <w:highlight w:val="green"/>
        </w:rPr>
        <w:t>resulted from state-directed genocides</w:t>
      </w:r>
      <w:r w:rsidRPr="00A326DD">
        <w:rPr>
          <w:rStyle w:val="Emphasis"/>
        </w:rPr>
        <w:t xml:space="preserve"> against the peoples of nations</w:t>
      </w:r>
      <w:r w:rsidRPr="00A326DD">
        <w:rPr>
          <w:sz w:val="16"/>
        </w:rPr>
        <w:t xml:space="preserve">.215 With governments unable to ensure basic security, </w:t>
      </w:r>
      <w:r w:rsidRPr="0074087A">
        <w:rPr>
          <w:rStyle w:val="StyleUnderline"/>
          <w:highlight w:val="green"/>
        </w:rPr>
        <w:t>many</w:t>
      </w:r>
      <w:r w:rsidRPr="00A326DD">
        <w:rPr>
          <w:rStyle w:val="StyleUnderline"/>
        </w:rPr>
        <w:t xml:space="preserve"> of these countries </w:t>
      </w:r>
      <w:r w:rsidRPr="0074087A">
        <w:rPr>
          <w:rStyle w:val="StyleUnderline"/>
          <w:highlight w:val="green"/>
        </w:rPr>
        <w:t>have been caught in a downward spiral</w:t>
      </w:r>
      <w:r w:rsidRPr="00A326DD">
        <w:rPr>
          <w:rStyle w:val="StyleUnderline"/>
        </w:rPr>
        <w:t xml:space="preserve"> </w:t>
      </w:r>
      <w:r w:rsidRPr="0074087A">
        <w:rPr>
          <w:rStyle w:val="StyleUnderline"/>
          <w:highlight w:val="green"/>
        </w:rPr>
        <w:t>of</w:t>
      </w:r>
      <w:r w:rsidRPr="00A326DD">
        <w:rPr>
          <w:rStyle w:val="StyleUnderline"/>
        </w:rPr>
        <w:t xml:space="preserve"> disintegrating social networks</w:t>
      </w:r>
      <w:r w:rsidRPr="00A326DD">
        <w:rPr>
          <w:sz w:val="16"/>
        </w:rPr>
        <w:t xml:space="preserve">, </w:t>
      </w:r>
      <w:r w:rsidRPr="0074087A">
        <w:rPr>
          <w:rStyle w:val="StyleUnderline"/>
          <w:highlight w:val="green"/>
        </w:rPr>
        <w:t>dysfunctional distribution systems for food and</w:t>
      </w:r>
      <w:r w:rsidRPr="00A326DD">
        <w:rPr>
          <w:rStyle w:val="StyleUnderline"/>
        </w:rPr>
        <w:t xml:space="preserve"> other </w:t>
      </w:r>
      <w:r w:rsidRPr="0074087A">
        <w:rPr>
          <w:rStyle w:val="StyleUnderline"/>
          <w:highlight w:val="green"/>
        </w:rPr>
        <w:t>basic necessities</w:t>
      </w:r>
      <w:r w:rsidRPr="00A326DD">
        <w:rPr>
          <w:sz w:val="16"/>
        </w:rPr>
        <w:t xml:space="preserve">, the rise of </w:t>
      </w:r>
      <w:r w:rsidRPr="0074087A">
        <w:rPr>
          <w:rStyle w:val="StyleUnderline"/>
          <w:highlight w:val="green"/>
        </w:rPr>
        <w:t>predatory crime</w:t>
      </w:r>
      <w:r w:rsidRPr="00A326DD">
        <w:rPr>
          <w:rStyle w:val="StyleUnderline"/>
        </w:rPr>
        <w:t xml:space="preserve"> and </w:t>
      </w:r>
      <w:r w:rsidRPr="0074087A">
        <w:rPr>
          <w:rStyle w:val="StyleUnderline"/>
          <w:highlight w:val="green"/>
        </w:rPr>
        <w:t>private security forces</w:t>
      </w:r>
      <w:r w:rsidRPr="00A326DD">
        <w:rPr>
          <w:sz w:val="16"/>
        </w:rPr>
        <w:t xml:space="preserve">, </w:t>
      </w:r>
      <w:r w:rsidRPr="00A326DD">
        <w:rPr>
          <w:rStyle w:val="Emphasis"/>
        </w:rPr>
        <w:t>heightened levels of "</w:t>
      </w:r>
      <w:r w:rsidRPr="0074087A">
        <w:rPr>
          <w:rStyle w:val="Emphasis"/>
          <w:highlight w:val="green"/>
        </w:rPr>
        <w:t>ethnic" violence</w:t>
      </w:r>
      <w:r w:rsidRPr="0074087A">
        <w:rPr>
          <w:sz w:val="16"/>
          <w:highlight w:val="green"/>
        </w:rPr>
        <w:t xml:space="preserve">, </w:t>
      </w:r>
      <w:r w:rsidRPr="0074087A">
        <w:rPr>
          <w:rStyle w:val="StyleUnderline"/>
          <w:highlight w:val="green"/>
        </w:rPr>
        <w:t>and</w:t>
      </w:r>
      <w:r w:rsidRPr="00A326DD">
        <w:rPr>
          <w:sz w:val="16"/>
        </w:rPr>
        <w:t xml:space="preserve"> a resulting rise in </w:t>
      </w:r>
      <w:r w:rsidRPr="00A326DD">
        <w:rPr>
          <w:rStyle w:val="StyleUnderline"/>
        </w:rPr>
        <w:t xml:space="preserve">displaced persons and </w:t>
      </w:r>
      <w:r w:rsidRPr="0074087A">
        <w:rPr>
          <w:rStyle w:val="StyleUnderline"/>
          <w:highlight w:val="green"/>
        </w:rPr>
        <w:t>refugees</w:t>
      </w:r>
      <w:r w:rsidRPr="00A326DD">
        <w:rPr>
          <w:sz w:val="16"/>
        </w:rPr>
        <w:t>. 216</w:t>
      </w:r>
    </w:p>
    <w:p w14:paraId="1ED1BCED" w14:textId="77777777" w:rsidR="00253932" w:rsidRDefault="00253932" w:rsidP="00253932"/>
    <w:p w14:paraId="6F499567" w14:textId="77777777" w:rsidR="00253932" w:rsidRDefault="00253932" w:rsidP="00253932">
      <w:pPr>
        <w:pStyle w:val="Heading3"/>
      </w:pPr>
      <w:r>
        <w:lastRenderedPageBreak/>
        <w:t>2nc – at: scaling link turn (</w:t>
      </w:r>
      <w:proofErr w:type="spellStart"/>
      <w:r>
        <w:t>howson</w:t>
      </w:r>
      <w:proofErr w:type="spellEnd"/>
      <w:r>
        <w:t>)</w:t>
      </w:r>
    </w:p>
    <w:p w14:paraId="74F5914B" w14:textId="77777777" w:rsidR="00253932" w:rsidRDefault="00253932" w:rsidP="00253932">
      <w:pPr>
        <w:pStyle w:val="Heading4"/>
      </w:pPr>
      <w:r>
        <w:t xml:space="preserve">Even if crypto can be scaled up without harming indigenous communities, they </w:t>
      </w:r>
      <w:r w:rsidRPr="00410649">
        <w:rPr>
          <w:i/>
          <w:u w:val="single"/>
        </w:rPr>
        <w:t>actively prevent</w:t>
      </w:r>
      <w:r>
        <w:t xml:space="preserve"> this from happening! We are conceding that they help scale up net-zero offset tech which does massive harm to indigenous communities and the environment!</w:t>
      </w:r>
    </w:p>
    <w:p w14:paraId="0BD3D446" w14:textId="77777777" w:rsidR="00253932" w:rsidRDefault="00253932" w:rsidP="00253932"/>
    <w:p w14:paraId="588335CE" w14:textId="77777777" w:rsidR="00253932" w:rsidRDefault="00253932" w:rsidP="00253932">
      <w:pPr>
        <w:pStyle w:val="Heading4"/>
      </w:pPr>
      <w:r>
        <w:t xml:space="preserve">The only reason settlers would sign on to smart contracts that result in land transfers back to indigenous people is if corporate power and interest in extraction in dumping are removed. They cement those exact corporate interests both materially through profits off the tech and by reading their propaganda for 9 minutes. </w:t>
      </w:r>
    </w:p>
    <w:p w14:paraId="3CB3F867" w14:textId="77777777" w:rsidR="00253932" w:rsidRDefault="00253932" w:rsidP="00253932"/>
    <w:p w14:paraId="5F4D55B7" w14:textId="77777777" w:rsidR="00253932" w:rsidRDefault="00253932" w:rsidP="00253932">
      <w:pPr>
        <w:pStyle w:val="Heading4"/>
      </w:pPr>
      <w:r>
        <w:t>The conclusion of Howson is ambiguous at best! It goes back and forth between sentences; they just highlighted the favorable ones – prefer our cutting of Howson!</w:t>
      </w:r>
    </w:p>
    <w:p w14:paraId="34DE4691" w14:textId="77777777" w:rsidR="00253932" w:rsidRDefault="00253932" w:rsidP="00253932"/>
    <w:p w14:paraId="4E45F088" w14:textId="77777777" w:rsidR="00253932" w:rsidRDefault="00253932" w:rsidP="00253932">
      <w:pPr>
        <w:pStyle w:val="Heading4"/>
      </w:pPr>
      <w:r>
        <w:t xml:space="preserve">Their Howson concludes neg </w:t>
      </w:r>
      <w:r w:rsidRPr="00567EAA">
        <w:rPr>
          <w:i/>
          <w:u w:val="single"/>
        </w:rPr>
        <w:t>right after</w:t>
      </w:r>
      <w:r>
        <w:t xml:space="preserve"> their card ends. whoops – says the alt </w:t>
      </w:r>
      <w:proofErr w:type="gramStart"/>
      <w:r>
        <w:t>has to</w:t>
      </w:r>
      <w:proofErr w:type="gramEnd"/>
      <w:r>
        <w:t xml:space="preserve"> come first</w:t>
      </w:r>
    </w:p>
    <w:p w14:paraId="6C2972A9" w14:textId="77777777" w:rsidR="00253932" w:rsidRDefault="00253932" w:rsidP="00253932">
      <w:r>
        <w:t xml:space="preserve">Peter </w:t>
      </w:r>
      <w:r w:rsidRPr="00852259">
        <w:rPr>
          <w:rStyle w:val="Style13ptBold"/>
        </w:rPr>
        <w:t>Howson 21</w:t>
      </w:r>
      <w:r>
        <w:t xml:space="preserve">, Professor in the Department of Social Sciences at </w:t>
      </w:r>
      <w:proofErr w:type="spellStart"/>
      <w:r>
        <w:t>Northumbria</w:t>
      </w:r>
      <w:proofErr w:type="spellEnd"/>
      <w:r>
        <w:t xml:space="preserve"> University, “Distributed Degrowth Technology: Challenges for Blockchain Beyond the Green Economy”, Ecological Economics, Volume 184, June 2021, ScienceDirect</w:t>
      </w:r>
    </w:p>
    <w:p w14:paraId="0D20B4C2" w14:textId="77777777" w:rsidR="00253932" w:rsidRPr="00852259" w:rsidRDefault="00253932" w:rsidP="00253932">
      <w:pPr>
        <w:rPr>
          <w:sz w:val="16"/>
        </w:rPr>
      </w:pPr>
      <w:r w:rsidRPr="00852259">
        <w:rPr>
          <w:sz w:val="16"/>
        </w:rPr>
        <w:t>6. Conclusions</w:t>
      </w:r>
    </w:p>
    <w:p w14:paraId="3AC33797" w14:textId="77777777" w:rsidR="00253932" w:rsidRPr="00567EAA" w:rsidRDefault="00253932" w:rsidP="00253932">
      <w:pPr>
        <w:rPr>
          <w:sz w:val="16"/>
        </w:rPr>
      </w:pPr>
      <w:proofErr w:type="spellStart"/>
      <w:r w:rsidRPr="00852259">
        <w:rPr>
          <w:sz w:val="16"/>
        </w:rPr>
        <w:t>Centralised</w:t>
      </w:r>
      <w:proofErr w:type="spellEnd"/>
      <w:r w:rsidRPr="00852259">
        <w:rPr>
          <w:sz w:val="16"/>
        </w:rPr>
        <w:t xml:space="preserve"> digital </w:t>
      </w:r>
      <w:r w:rsidRPr="00567EAA">
        <w:rPr>
          <w:sz w:val="16"/>
        </w:rPr>
        <w:t>technology is destroying human freedoms and the environment (</w:t>
      </w:r>
      <w:proofErr w:type="spellStart"/>
      <w:r w:rsidRPr="00567EAA">
        <w:rPr>
          <w:sz w:val="16"/>
        </w:rPr>
        <w:t>Bihouix</w:t>
      </w:r>
      <w:proofErr w:type="spellEnd"/>
      <w:r w:rsidRPr="00567EAA">
        <w:rPr>
          <w:sz w:val="16"/>
        </w:rPr>
        <w:t xml:space="preserve">, 2020). With new blockchain platforms for surveillance capitalism, green growth tools for environmental management are becoming increasingly more automated (Howson et al., 2019). </w:t>
      </w:r>
      <w:r w:rsidRPr="00567EAA">
        <w:rPr>
          <w:rStyle w:val="StyleUnderline"/>
        </w:rPr>
        <w:t>Despite</w:t>
      </w:r>
      <w:r w:rsidRPr="00567EAA">
        <w:rPr>
          <w:sz w:val="16"/>
        </w:rPr>
        <w:t xml:space="preserve"> these </w:t>
      </w:r>
      <w:r w:rsidRPr="00567EAA">
        <w:rPr>
          <w:rStyle w:val="StyleUnderline"/>
        </w:rPr>
        <w:t>concerns</w:t>
      </w:r>
      <w:r w:rsidRPr="00567EAA">
        <w:rPr>
          <w:sz w:val="16"/>
        </w:rPr>
        <w:t xml:space="preserve">, some </w:t>
      </w:r>
      <w:r w:rsidRPr="00567EAA">
        <w:rPr>
          <w:rStyle w:val="StyleUnderline"/>
        </w:rPr>
        <w:t>scholars understand blockchain as a</w:t>
      </w:r>
      <w:r w:rsidRPr="00567EAA">
        <w:rPr>
          <w:sz w:val="16"/>
        </w:rPr>
        <w:t xml:space="preserve"> potentially </w:t>
      </w:r>
      <w:r w:rsidRPr="00567EAA">
        <w:rPr>
          <w:rStyle w:val="Emphasis"/>
        </w:rPr>
        <w:t>useful tool</w:t>
      </w:r>
      <w:r w:rsidRPr="00567EAA">
        <w:rPr>
          <w:rStyle w:val="StyleUnderline"/>
        </w:rPr>
        <w:t xml:space="preserve"> for transitioning towards a post-</w:t>
      </w:r>
      <w:r w:rsidRPr="00567EAA">
        <w:rPr>
          <w:rStyle w:val="Emphasis"/>
        </w:rPr>
        <w:t>cap</w:t>
      </w:r>
      <w:r w:rsidRPr="00567EAA">
        <w:rPr>
          <w:rStyle w:val="StyleUnderline"/>
        </w:rPr>
        <w:t>italist society</w:t>
      </w:r>
      <w:r w:rsidRPr="00567EAA">
        <w:rPr>
          <w:sz w:val="16"/>
        </w:rPr>
        <w:t xml:space="preserve"> (Huckle and White, 2016; Raworth, 2017; </w:t>
      </w:r>
      <w:proofErr w:type="spellStart"/>
      <w:r w:rsidRPr="00567EAA">
        <w:rPr>
          <w:sz w:val="16"/>
        </w:rPr>
        <w:t>Büscher</w:t>
      </w:r>
      <w:proofErr w:type="spellEnd"/>
      <w:r w:rsidRPr="00567EAA">
        <w:rPr>
          <w:sz w:val="16"/>
        </w:rPr>
        <w:t xml:space="preserve"> and Fletcher, 2020). Others argue that explorations around distributed technology point to a red herring, diverting attention away from degrowth’s target adversaries (patriarchy, racism, environmental destruction, and class conflict).</w:t>
      </w:r>
    </w:p>
    <w:p w14:paraId="6E386FC6" w14:textId="77777777" w:rsidR="00253932" w:rsidRPr="00852259" w:rsidRDefault="00253932" w:rsidP="00253932">
      <w:pPr>
        <w:rPr>
          <w:sz w:val="16"/>
        </w:rPr>
      </w:pPr>
      <w:r w:rsidRPr="00567EAA">
        <w:rPr>
          <w:sz w:val="16"/>
        </w:rPr>
        <w:t xml:space="preserve">This commentary has offered a critical exploration of blockchain solutions to start discussions concerning how (or if) these technologies could be useful in facilitating sustainable degrowth economies. The exploration has focused on three key challenges for the technology. If blockchain is ever to prove useful for degrowth it would need to: 1) help build (re)distributive economies, 2) regenerate the environment without commodifying it, and 3) help facilitate international alliances without imposing a particular set of values. There are many other litmus tests besides those explored here that require research. What is certain is that these technologies on their own will not transcend political struggles ‘away from keyboard’. </w:t>
      </w:r>
      <w:r w:rsidRPr="00567EAA">
        <w:rPr>
          <w:rStyle w:val="StyleUnderline"/>
        </w:rPr>
        <w:t>They</w:t>
      </w:r>
      <w:r w:rsidRPr="00567EAA">
        <w:rPr>
          <w:sz w:val="16"/>
        </w:rPr>
        <w:t xml:space="preserve"> might, however, </w:t>
      </w:r>
      <w:r w:rsidRPr="00567EAA">
        <w:rPr>
          <w:rStyle w:val="StyleUnderline"/>
        </w:rPr>
        <w:t>make</w:t>
      </w:r>
      <w:r w:rsidRPr="00567EAA">
        <w:rPr>
          <w:sz w:val="16"/>
        </w:rPr>
        <w:t xml:space="preserve"> those </w:t>
      </w:r>
      <w:r w:rsidRPr="00567EAA">
        <w:rPr>
          <w:rStyle w:val="StyleUnderline"/>
        </w:rPr>
        <w:t xml:space="preserve">struggles </w:t>
      </w:r>
      <w:r w:rsidRPr="00567EAA">
        <w:rPr>
          <w:rStyle w:val="Emphasis"/>
        </w:rPr>
        <w:t>more effective</w:t>
      </w:r>
      <w:r w:rsidRPr="00567EAA">
        <w:rPr>
          <w:rStyle w:val="StyleUnderline"/>
        </w:rPr>
        <w:t xml:space="preserve">, enabling a transition away from market capitalism locally and/or </w:t>
      </w:r>
      <w:r w:rsidRPr="00567EAA">
        <w:rPr>
          <w:rStyle w:val="Emphasis"/>
        </w:rPr>
        <w:t>at scale</w:t>
      </w:r>
      <w:r w:rsidRPr="00567EAA">
        <w:rPr>
          <w:sz w:val="16"/>
        </w:rPr>
        <w:t>.</w:t>
      </w:r>
    </w:p>
    <w:p w14:paraId="0624E98E" w14:textId="77777777" w:rsidR="00253932" w:rsidRDefault="00253932" w:rsidP="00253932">
      <w:r>
        <w:t>*UK Card Ends*</w:t>
      </w:r>
    </w:p>
    <w:p w14:paraId="5120B258" w14:textId="77777777" w:rsidR="00253932" w:rsidRPr="00567EAA" w:rsidRDefault="00253932" w:rsidP="00253932">
      <w:pPr>
        <w:rPr>
          <w:sz w:val="16"/>
        </w:rPr>
      </w:pPr>
      <w:r w:rsidRPr="0074087A">
        <w:rPr>
          <w:rStyle w:val="StyleUnderline"/>
          <w:highlight w:val="green"/>
        </w:rPr>
        <w:t>For sustainable degrowth</w:t>
      </w:r>
      <w:r w:rsidRPr="00567EAA">
        <w:rPr>
          <w:sz w:val="16"/>
        </w:rPr>
        <w:t xml:space="preserve">, </w:t>
      </w:r>
      <w:r w:rsidRPr="0074087A">
        <w:rPr>
          <w:rStyle w:val="Emphasis"/>
          <w:highlight w:val="green"/>
        </w:rPr>
        <w:t>trust must be built before a blockchain</w:t>
      </w:r>
      <w:r w:rsidRPr="00567EAA">
        <w:rPr>
          <w:sz w:val="16"/>
        </w:rPr>
        <w:t xml:space="preserve">. The technology potentially opens doors to new possibilities by transcending neoliberal crises of imagination (Thwaites, 2020). But </w:t>
      </w:r>
      <w:r w:rsidRPr="0074087A">
        <w:rPr>
          <w:rStyle w:val="Emphasis"/>
          <w:highlight w:val="green"/>
        </w:rPr>
        <w:t>degrowth scholars must be mindful that blockchain projects exist because their users often do not trust</w:t>
      </w:r>
      <w:r w:rsidRPr="00567EAA">
        <w:rPr>
          <w:sz w:val="16"/>
        </w:rPr>
        <w:t xml:space="preserve"> their </w:t>
      </w:r>
      <w:r w:rsidRPr="0074087A">
        <w:rPr>
          <w:rStyle w:val="Emphasis"/>
          <w:highlight w:val="green"/>
        </w:rPr>
        <w:t>institutions</w:t>
      </w:r>
      <w:r w:rsidRPr="00567EAA">
        <w:rPr>
          <w:sz w:val="16"/>
        </w:rPr>
        <w:t xml:space="preserve"> </w:t>
      </w:r>
      <w:r w:rsidRPr="0074087A">
        <w:rPr>
          <w:rStyle w:val="Emphasis"/>
          <w:highlight w:val="green"/>
        </w:rPr>
        <w:t>or</w:t>
      </w:r>
      <w:r w:rsidRPr="00567EAA">
        <w:rPr>
          <w:sz w:val="16"/>
        </w:rPr>
        <w:t xml:space="preserve"> even </w:t>
      </w:r>
      <w:r w:rsidRPr="0074087A">
        <w:rPr>
          <w:rStyle w:val="Emphasis"/>
          <w:highlight w:val="green"/>
        </w:rPr>
        <w:t>each other</w:t>
      </w:r>
      <w:r w:rsidRPr="00567EAA">
        <w:rPr>
          <w:sz w:val="16"/>
        </w:rPr>
        <w:t xml:space="preserve"> (</w:t>
      </w:r>
      <w:proofErr w:type="spellStart"/>
      <w:r w:rsidRPr="00567EAA">
        <w:rPr>
          <w:sz w:val="16"/>
        </w:rPr>
        <w:t>Golumbia</w:t>
      </w:r>
      <w:proofErr w:type="spellEnd"/>
      <w:r w:rsidRPr="00567EAA">
        <w:rPr>
          <w:sz w:val="16"/>
        </w:rPr>
        <w:t xml:space="preserve">, 2016). </w:t>
      </w:r>
      <w:r w:rsidRPr="0074087A">
        <w:rPr>
          <w:rStyle w:val="Emphasis"/>
          <w:highlight w:val="green"/>
        </w:rPr>
        <w:t>Using ‘trustless’ systems to enable the exchange of things</w:t>
      </w:r>
      <w:r w:rsidRPr="00567EAA">
        <w:rPr>
          <w:sz w:val="16"/>
        </w:rPr>
        <w:t xml:space="preserve"> </w:t>
      </w:r>
      <w:r w:rsidRPr="0074087A">
        <w:rPr>
          <w:rStyle w:val="Emphasis"/>
          <w:highlight w:val="green"/>
        </w:rPr>
        <w:t>between users who are indifferent towards building</w:t>
      </w:r>
      <w:r w:rsidRPr="00567EAA">
        <w:rPr>
          <w:sz w:val="16"/>
        </w:rPr>
        <w:t xml:space="preserve"> strong trusting </w:t>
      </w:r>
      <w:r w:rsidRPr="0074087A">
        <w:rPr>
          <w:rStyle w:val="Emphasis"/>
          <w:highlight w:val="green"/>
        </w:rPr>
        <w:t>communities</w:t>
      </w:r>
      <w:r w:rsidRPr="00567EAA">
        <w:rPr>
          <w:sz w:val="16"/>
        </w:rPr>
        <w:t xml:space="preserve"> </w:t>
      </w:r>
      <w:r w:rsidRPr="0074087A">
        <w:rPr>
          <w:rStyle w:val="Emphasis"/>
          <w:highlight w:val="green"/>
        </w:rPr>
        <w:t>will</w:t>
      </w:r>
      <w:r w:rsidRPr="00567EAA">
        <w:rPr>
          <w:sz w:val="16"/>
        </w:rPr>
        <w:t xml:space="preserve"> ultimately </w:t>
      </w:r>
      <w:r w:rsidRPr="0074087A">
        <w:rPr>
          <w:rStyle w:val="Emphasis"/>
          <w:highlight w:val="green"/>
        </w:rPr>
        <w:t xml:space="preserve">lead to unsustainable and socially </w:t>
      </w:r>
      <w:r w:rsidRPr="0074087A">
        <w:rPr>
          <w:rStyle w:val="Emphasis"/>
          <w:highlight w:val="green"/>
        </w:rPr>
        <w:lastRenderedPageBreak/>
        <w:t>divisive outcomes</w:t>
      </w:r>
      <w:r w:rsidRPr="00567EAA">
        <w:rPr>
          <w:sz w:val="16"/>
        </w:rPr>
        <w:t xml:space="preserve">. </w:t>
      </w:r>
      <w:r w:rsidRPr="0074087A">
        <w:rPr>
          <w:rStyle w:val="Emphasis"/>
          <w:highlight w:val="green"/>
        </w:rPr>
        <w:t>The goal of degrowth projects</w:t>
      </w:r>
      <w:r w:rsidRPr="00567EAA">
        <w:rPr>
          <w:sz w:val="16"/>
        </w:rPr>
        <w:t xml:space="preserve">, therefore, </w:t>
      </w:r>
      <w:r w:rsidRPr="0074087A">
        <w:rPr>
          <w:rStyle w:val="Emphasis"/>
          <w:highlight w:val="green"/>
        </w:rPr>
        <w:t>should not be to use blockchain for degrowth</w:t>
      </w:r>
      <w:r w:rsidRPr="00567EAA">
        <w:rPr>
          <w:sz w:val="16"/>
        </w:rPr>
        <w:t xml:space="preserve">, </w:t>
      </w:r>
      <w:r w:rsidRPr="0074087A">
        <w:rPr>
          <w:rStyle w:val="StyleUnderline"/>
          <w:highlight w:val="green"/>
        </w:rPr>
        <w:t>but to be open to technologies like blockchain</w:t>
      </w:r>
      <w:r w:rsidRPr="00567EAA">
        <w:rPr>
          <w:sz w:val="16"/>
        </w:rPr>
        <w:t xml:space="preserve"> if a transition to degrowth requires them.</w:t>
      </w:r>
    </w:p>
    <w:p w14:paraId="6E66B7ED" w14:textId="77777777" w:rsidR="00253932" w:rsidRPr="008F53C5" w:rsidRDefault="00253932" w:rsidP="00253932"/>
    <w:p w14:paraId="75AAF6C1" w14:textId="77777777" w:rsidR="00253932" w:rsidRDefault="00253932" w:rsidP="00253932"/>
    <w:p w14:paraId="3AC94D77" w14:textId="77777777" w:rsidR="00253932" w:rsidRDefault="00253932" w:rsidP="00253932">
      <w:pPr>
        <w:pStyle w:val="Heading3"/>
      </w:pPr>
      <w:r>
        <w:lastRenderedPageBreak/>
        <w:t>--- 2nc – financialization link</w:t>
      </w:r>
    </w:p>
    <w:p w14:paraId="57AD91BD" w14:textId="77777777" w:rsidR="00253932" w:rsidRDefault="00253932" w:rsidP="00253932">
      <w:pPr>
        <w:pStyle w:val="Heading4"/>
      </w:pPr>
      <w:r w:rsidRPr="009154CC">
        <w:rPr>
          <w:u w:val="single"/>
        </w:rPr>
        <w:t>Financialization link</w:t>
      </w:r>
      <w:r>
        <w:t xml:space="preserve"> – IOT and Blockchain turns all assets into tradeable liquid assets like NFT’s with no regard for the network effects of high volumes of speculative asset trading. We already know how bad the market got in </w:t>
      </w:r>
      <w:r w:rsidRPr="004B7D0B">
        <w:rPr>
          <w:u w:val="single"/>
        </w:rPr>
        <w:t>Housing</w:t>
      </w:r>
      <w:r>
        <w:t xml:space="preserve">, just wait until we unleash it in trading of </w:t>
      </w:r>
      <w:r w:rsidRPr="004B7D0B">
        <w:rPr>
          <w:u w:val="single"/>
        </w:rPr>
        <w:t>Carbon</w:t>
      </w:r>
      <w:r>
        <w:t xml:space="preserve">, </w:t>
      </w:r>
      <w:r w:rsidRPr="004B7D0B">
        <w:rPr>
          <w:u w:val="single"/>
        </w:rPr>
        <w:t>Trees</w:t>
      </w:r>
      <w:r>
        <w:t xml:space="preserve">, </w:t>
      </w:r>
      <w:r w:rsidRPr="004B7D0B">
        <w:rPr>
          <w:u w:val="single"/>
        </w:rPr>
        <w:t>Pharmaceuticals</w:t>
      </w:r>
      <w:r>
        <w:t xml:space="preserve">, and </w:t>
      </w:r>
      <w:r w:rsidRPr="004B7D0B">
        <w:rPr>
          <w:u w:val="single"/>
        </w:rPr>
        <w:t>Land itself</w:t>
      </w:r>
      <w:r>
        <w:t xml:space="preserve">! The market is impossible to regulate already. Expanding the volume of financial assets encourage </w:t>
      </w:r>
      <w:r w:rsidRPr="004B7D0B">
        <w:rPr>
          <w:u w:val="single"/>
        </w:rPr>
        <w:t>risky activity</w:t>
      </w:r>
      <w:r>
        <w:t xml:space="preserve"> and </w:t>
      </w:r>
      <w:r w:rsidRPr="004B7D0B">
        <w:rPr>
          <w:u w:val="single"/>
        </w:rPr>
        <w:t>exploitation of poor countries</w:t>
      </w:r>
      <w:r>
        <w:t xml:space="preserve"> through bad loan terms. The </w:t>
      </w:r>
      <w:proofErr w:type="spellStart"/>
      <w:r>
        <w:t>aff</w:t>
      </w:r>
      <w:proofErr w:type="spellEnd"/>
      <w:r>
        <w:t xml:space="preserve"> pumps the gas on an already buckling financial industry and accelerates exploitation at the heart of the US banking system.</w:t>
      </w:r>
    </w:p>
    <w:p w14:paraId="38BCF2C0" w14:textId="77777777" w:rsidR="00253932" w:rsidRDefault="00253932" w:rsidP="00253932"/>
    <w:p w14:paraId="43B98997" w14:textId="77777777" w:rsidR="00253932" w:rsidRDefault="00253932" w:rsidP="00253932">
      <w:pPr>
        <w:pStyle w:val="Heading4"/>
      </w:pPr>
      <w:r>
        <w:t xml:space="preserve">AT BEST they increase </w:t>
      </w:r>
      <w:r w:rsidRPr="004B7D0B">
        <w:rPr>
          <w:i/>
          <w:u w:val="single"/>
        </w:rPr>
        <w:t>trust</w:t>
      </w:r>
      <w:r>
        <w:t xml:space="preserve"> in individual transactions which may solve fraud, but our DA is about legitimate, legal financial instruments, not just shadow banking! Their evidence even endorses a “light-touch” approach to crypto-securities regs.</w:t>
      </w:r>
    </w:p>
    <w:p w14:paraId="3FE03787" w14:textId="77777777" w:rsidR="00253932" w:rsidRDefault="00253932" w:rsidP="00253932"/>
    <w:p w14:paraId="17BF0F6F" w14:textId="77777777" w:rsidR="00253932" w:rsidRDefault="00253932" w:rsidP="00253932">
      <w:pPr>
        <w:pStyle w:val="Heading4"/>
      </w:pPr>
      <w:r>
        <w:t xml:space="preserve">The problem with financial expansion is that it is </w:t>
      </w:r>
      <w:r w:rsidRPr="00CA0833">
        <w:rPr>
          <w:i/>
          <w:u w:val="single"/>
        </w:rPr>
        <w:t>unmoored from production</w:t>
      </w:r>
      <w:r>
        <w:t xml:space="preserve"> which creates forced macroeconomy corrections that wreck growth – flips all sustainability and development offense</w:t>
      </w:r>
    </w:p>
    <w:p w14:paraId="17BFE38D" w14:textId="77777777" w:rsidR="00253932" w:rsidRDefault="00253932" w:rsidP="00253932">
      <w:r>
        <w:rPr>
          <w:b/>
          <w:sz w:val="26"/>
          <w:szCs w:val="26"/>
        </w:rPr>
        <w:t>Foster et al 21</w:t>
      </w:r>
      <w:r>
        <w:t xml:space="preserve"> (John Bellamy Foster, editor of Monthly Review and a professor of sociology at the University of Oregon, R. Jamil Jonna, associate editor for communications and production at Monthly Review, and Brett Clark, associate editor of Monthly Review and professor of sociology at the University of Utah, “The Contagion of Capital.” The Monthly Review, 1/1/21, </w:t>
      </w:r>
      <w:hyperlink r:id="rId17">
        <w:r>
          <w:rPr>
            <w:color w:val="000000"/>
          </w:rPr>
          <w:t>https://monthlyreview.org/2021/01/01/the-contagion-of-capital/</w:t>
        </w:r>
      </w:hyperlink>
      <w:r>
        <w:t xml:space="preserve">, Accessed 1/12/21, JCP – </w:t>
      </w:r>
      <w:proofErr w:type="spellStart"/>
      <w:r>
        <w:t>JMoore</w:t>
      </w:r>
      <w:proofErr w:type="spellEnd"/>
      <w:r>
        <w:t xml:space="preserve">) </w:t>
      </w:r>
    </w:p>
    <w:p w14:paraId="378963FA" w14:textId="77777777" w:rsidR="00253932" w:rsidRDefault="00253932" w:rsidP="00253932">
      <w:pPr>
        <w:rPr>
          <w:sz w:val="16"/>
          <w:szCs w:val="16"/>
        </w:rPr>
      </w:pPr>
      <w:r>
        <w:rPr>
          <w:sz w:val="16"/>
          <w:szCs w:val="16"/>
        </w:rPr>
        <w:t>The Boundary Line and the Contagion of Capital</w:t>
      </w:r>
    </w:p>
    <w:p w14:paraId="2CCD39CD" w14:textId="77777777" w:rsidR="00253932" w:rsidRDefault="00253932" w:rsidP="00253932">
      <w:pPr>
        <w:rPr>
          <w:sz w:val="16"/>
          <w:szCs w:val="16"/>
        </w:rPr>
      </w:pPr>
      <w:r w:rsidRPr="0074087A">
        <w:rPr>
          <w:rStyle w:val="Emphasis"/>
          <w:highlight w:val="green"/>
        </w:rPr>
        <w:t>The crisis</w:t>
      </w:r>
      <w:r w:rsidRPr="00A900A5">
        <w:rPr>
          <w:rStyle w:val="Emphasis"/>
        </w:rPr>
        <w:t xml:space="preserve"> of</w:t>
      </w:r>
      <w:r>
        <w:rPr>
          <w:u w:val="single"/>
        </w:rPr>
        <w:t xml:space="preserve"> </w:t>
      </w:r>
      <w:r>
        <w:rPr>
          <w:sz w:val="16"/>
          <w:szCs w:val="16"/>
        </w:rPr>
        <w:t xml:space="preserve">the U.S. system and of late </w:t>
      </w:r>
      <w:r w:rsidRPr="00A900A5">
        <w:rPr>
          <w:rStyle w:val="Emphasis"/>
        </w:rPr>
        <w:t>capitalism</w:t>
      </w:r>
      <w:r>
        <w:rPr>
          <w:sz w:val="16"/>
          <w:szCs w:val="16"/>
        </w:rPr>
        <w:t xml:space="preserve"> </w:t>
      </w:r>
      <w:proofErr w:type="gramStart"/>
      <w:r>
        <w:rPr>
          <w:sz w:val="16"/>
          <w:szCs w:val="16"/>
        </w:rPr>
        <w:t xml:space="preserve">as a whole </w:t>
      </w:r>
      <w:r w:rsidRPr="0074087A">
        <w:rPr>
          <w:rStyle w:val="Emphasis"/>
          <w:highlight w:val="green"/>
        </w:rPr>
        <w:t>is</w:t>
      </w:r>
      <w:proofErr w:type="gramEnd"/>
      <w:r w:rsidRPr="00A900A5">
        <w:rPr>
          <w:rStyle w:val="Emphasis"/>
        </w:rPr>
        <w:t xml:space="preserve"> one of </w:t>
      </w:r>
      <w:r w:rsidRPr="0074087A">
        <w:rPr>
          <w:rStyle w:val="Emphasis"/>
          <w:highlight w:val="green"/>
        </w:rPr>
        <w:t>overaccumulation.</w:t>
      </w:r>
      <w:r w:rsidRPr="0074087A">
        <w:rPr>
          <w:highlight w:val="green"/>
          <w:u w:val="single"/>
        </w:rPr>
        <w:t xml:space="preserve"> Economic </w:t>
      </w:r>
      <w:r w:rsidRPr="0074087A">
        <w:rPr>
          <w:rStyle w:val="Emphasis"/>
          <w:highlight w:val="green"/>
        </w:rPr>
        <w:t>surplus</w:t>
      </w:r>
      <w:r w:rsidRPr="0074087A">
        <w:rPr>
          <w:highlight w:val="green"/>
          <w:u w:val="single"/>
        </w:rPr>
        <w:t xml:space="preserve"> is generated </w:t>
      </w:r>
      <w:r w:rsidRPr="0074087A">
        <w:rPr>
          <w:rStyle w:val="Emphasis"/>
          <w:highlight w:val="green"/>
        </w:rPr>
        <w:t>beyond what can</w:t>
      </w:r>
      <w:r w:rsidRPr="00A900A5">
        <w:rPr>
          <w:rStyle w:val="Emphasis"/>
        </w:rPr>
        <w:t xml:space="preserve"> profitably </w:t>
      </w:r>
      <w:r w:rsidRPr="0074087A">
        <w:rPr>
          <w:rStyle w:val="Emphasis"/>
          <w:highlight w:val="green"/>
        </w:rPr>
        <w:t>be absorbed</w:t>
      </w:r>
      <w:r>
        <w:rPr>
          <w:u w:val="single"/>
        </w:rPr>
        <w:t xml:space="preserve"> in a mature, monopolistic system. This dynamic is associated with high levels of idle capacity, the atrophy of net </w:t>
      </w:r>
      <w:r>
        <w:rPr>
          <w:sz w:val="16"/>
          <w:szCs w:val="16"/>
        </w:rPr>
        <w:t xml:space="preserve">investment, continuing slow growth (secular stagnation), </w:t>
      </w:r>
      <w:r>
        <w:rPr>
          <w:u w:val="single"/>
        </w:rPr>
        <w:t xml:space="preserve">enhanced </w:t>
      </w:r>
      <w:r w:rsidRPr="0074087A">
        <w:rPr>
          <w:highlight w:val="green"/>
          <w:u w:val="single"/>
        </w:rPr>
        <w:t>military spending</w:t>
      </w:r>
      <w:r>
        <w:rPr>
          <w:u w:val="single"/>
        </w:rPr>
        <w:t xml:space="preserve">, </w:t>
      </w:r>
      <w:r w:rsidRPr="0074087A">
        <w:rPr>
          <w:highlight w:val="green"/>
          <w:u w:val="single"/>
        </w:rPr>
        <w:t>and</w:t>
      </w:r>
      <w:r>
        <w:rPr>
          <w:u w:val="single"/>
        </w:rPr>
        <w:t xml:space="preserve"> </w:t>
      </w:r>
      <w:r w:rsidRPr="0074087A">
        <w:rPr>
          <w:highlight w:val="green"/>
          <w:u w:val="single"/>
        </w:rPr>
        <w:t xml:space="preserve">financial </w:t>
      </w:r>
      <w:proofErr w:type="spellStart"/>
      <w:r w:rsidRPr="0074087A">
        <w:rPr>
          <w:highlight w:val="green"/>
          <w:u w:val="single"/>
        </w:rPr>
        <w:t>hyperexpansion</w:t>
      </w:r>
      <w:proofErr w:type="spellEnd"/>
      <w:r>
        <w:rPr>
          <w:u w:val="single"/>
        </w:rPr>
        <w:t>.</w:t>
      </w:r>
      <w:r>
        <w:rPr>
          <w:sz w:val="16"/>
          <w:szCs w:val="16"/>
        </w:rPr>
        <w:t xml:space="preserve"> The </w:t>
      </w:r>
      <w:r w:rsidRPr="0074087A">
        <w:rPr>
          <w:highlight w:val="green"/>
          <w:u w:val="single"/>
        </w:rPr>
        <w:t>inability of</w:t>
      </w:r>
      <w:r>
        <w:rPr>
          <w:u w:val="single"/>
        </w:rPr>
        <w:t xml:space="preserve"> private </w:t>
      </w:r>
      <w:r w:rsidRPr="0074087A">
        <w:rPr>
          <w:highlight w:val="green"/>
          <w:u w:val="single"/>
        </w:rPr>
        <w:t>investment</w:t>
      </w:r>
      <w:r>
        <w:rPr>
          <w:sz w:val="16"/>
          <w:szCs w:val="16"/>
        </w:rPr>
        <w:t xml:space="preserve"> (</w:t>
      </w:r>
      <w:r w:rsidRPr="0074087A">
        <w:rPr>
          <w:highlight w:val="green"/>
          <w:u w:val="single"/>
        </w:rPr>
        <w:t>and</w:t>
      </w:r>
      <w:r>
        <w:rPr>
          <w:sz w:val="16"/>
          <w:szCs w:val="16"/>
        </w:rPr>
        <w:t xml:space="preserve"> capitalist </w:t>
      </w:r>
      <w:r w:rsidRPr="0074087A">
        <w:rPr>
          <w:highlight w:val="green"/>
          <w:u w:val="single"/>
        </w:rPr>
        <w:t>consumption</w:t>
      </w:r>
      <w:r>
        <w:rPr>
          <w:sz w:val="16"/>
          <w:szCs w:val="16"/>
        </w:rPr>
        <w:t xml:space="preserve">) </w:t>
      </w:r>
      <w:r w:rsidRPr="0074087A">
        <w:rPr>
          <w:highlight w:val="green"/>
          <w:u w:val="single"/>
        </w:rPr>
        <w:t>to absorb</w:t>
      </w:r>
      <w:r>
        <w:rPr>
          <w:u w:val="single"/>
        </w:rPr>
        <w:t xml:space="preserve"> </w:t>
      </w:r>
      <w:proofErr w:type="gramStart"/>
      <w:r>
        <w:rPr>
          <w:u w:val="single"/>
        </w:rPr>
        <w:t>all of</w:t>
      </w:r>
      <w:proofErr w:type="gramEnd"/>
      <w:r>
        <w:rPr>
          <w:u w:val="single"/>
        </w:rPr>
        <w:t xml:space="preserve"> the </w:t>
      </w:r>
      <w:r w:rsidRPr="0074087A">
        <w:rPr>
          <w:highlight w:val="green"/>
          <w:u w:val="single"/>
        </w:rPr>
        <w:t>surplus</w:t>
      </w:r>
      <w:r>
        <w:rPr>
          <w:u w:val="single"/>
        </w:rPr>
        <w:t xml:space="preserve"> actually and potentially available, </w:t>
      </w:r>
      <w:r w:rsidRPr="0074087A">
        <w:rPr>
          <w:highlight w:val="green"/>
          <w:u w:val="single"/>
        </w:rPr>
        <w:t>coupled with</w:t>
      </w:r>
      <w:r>
        <w:rPr>
          <w:u w:val="single"/>
        </w:rPr>
        <w:t xml:space="preserve"> government </w:t>
      </w:r>
      <w:r w:rsidRPr="0074087A">
        <w:rPr>
          <w:rStyle w:val="Emphasis"/>
          <w:highlight w:val="green"/>
        </w:rPr>
        <w:t>deficit spending</w:t>
      </w:r>
      <w:r w:rsidRPr="0074087A">
        <w:rPr>
          <w:highlight w:val="green"/>
          <w:u w:val="single"/>
        </w:rPr>
        <w:t>, leads to</w:t>
      </w:r>
      <w:r>
        <w:rPr>
          <w:u w:val="single"/>
        </w:rPr>
        <w:t xml:space="preserve"> </w:t>
      </w:r>
      <w:r w:rsidRPr="00A900A5">
        <w:rPr>
          <w:rStyle w:val="Emphasis"/>
        </w:rPr>
        <w:t>growing amounts</w:t>
      </w:r>
      <w:r>
        <w:rPr>
          <w:u w:val="single"/>
        </w:rPr>
        <w:t xml:space="preserve"> of </w:t>
      </w:r>
      <w:r w:rsidRPr="00A900A5">
        <w:rPr>
          <w:rStyle w:val="Emphasis"/>
        </w:rPr>
        <w:t>free cash</w:t>
      </w:r>
      <w:r>
        <w:rPr>
          <w:u w:val="single"/>
        </w:rPr>
        <w:t xml:space="preserve"> in the hands of corporations. The result is the rise of a </w:t>
      </w:r>
      <w:r w:rsidRPr="00A900A5">
        <w:rPr>
          <w:rStyle w:val="Emphasis"/>
        </w:rPr>
        <w:t xml:space="preserve">system of </w:t>
      </w:r>
      <w:r w:rsidRPr="0074087A">
        <w:rPr>
          <w:rStyle w:val="Emphasis"/>
          <w:highlight w:val="green"/>
        </w:rPr>
        <w:t>asset speculation</w:t>
      </w:r>
      <w:r>
        <w:rPr>
          <w:u w:val="single"/>
        </w:rPr>
        <w:t xml:space="preserve"> </w:t>
      </w:r>
      <w:r w:rsidRPr="0074087A">
        <w:rPr>
          <w:highlight w:val="green"/>
          <w:u w:val="single"/>
        </w:rPr>
        <w:t>that</w:t>
      </w:r>
      <w:r>
        <w:rPr>
          <w:sz w:val="16"/>
          <w:szCs w:val="16"/>
        </w:rPr>
        <w:t xml:space="preserve"> partially </w:t>
      </w:r>
      <w:r w:rsidRPr="0074087A">
        <w:rPr>
          <w:rStyle w:val="Emphasis"/>
          <w:highlight w:val="green"/>
        </w:rPr>
        <w:t>stimulates</w:t>
      </w:r>
      <w:r w:rsidRPr="0074087A">
        <w:rPr>
          <w:highlight w:val="green"/>
          <w:u w:val="single"/>
        </w:rPr>
        <w:t xml:space="preserve"> the </w:t>
      </w:r>
      <w:r w:rsidRPr="0074087A">
        <w:rPr>
          <w:rStyle w:val="Emphasis"/>
          <w:highlight w:val="green"/>
        </w:rPr>
        <w:t>economy</w:t>
      </w:r>
      <w:r>
        <w:rPr>
          <w:u w:val="single"/>
        </w:rPr>
        <w:t xml:space="preserve"> due to the wealth effect</w:t>
      </w:r>
      <w:r>
        <w:rPr>
          <w:sz w:val="16"/>
          <w:szCs w:val="16"/>
        </w:rPr>
        <w:t xml:space="preserve"> (increases in capitalist consumption fed by a part of the increased returns on wealth), </w:t>
      </w:r>
      <w:r w:rsidRPr="0074087A">
        <w:rPr>
          <w:highlight w:val="green"/>
          <w:u w:val="single"/>
        </w:rPr>
        <w:t>but</w:t>
      </w:r>
      <w:r>
        <w:rPr>
          <w:u w:val="single"/>
        </w:rPr>
        <w:t xml:space="preserve"> which is </w:t>
      </w:r>
      <w:r w:rsidRPr="0074087A">
        <w:rPr>
          <w:rStyle w:val="Emphasis"/>
          <w:highlight w:val="green"/>
        </w:rPr>
        <w:t>unable to overcome</w:t>
      </w:r>
      <w:r w:rsidRPr="0074087A">
        <w:rPr>
          <w:highlight w:val="green"/>
          <w:u w:val="single"/>
        </w:rPr>
        <w:t xml:space="preserve"> the</w:t>
      </w:r>
      <w:r>
        <w:rPr>
          <w:u w:val="single"/>
        </w:rPr>
        <w:t xml:space="preserve"> </w:t>
      </w:r>
      <w:r w:rsidRPr="0074087A">
        <w:rPr>
          <w:highlight w:val="green"/>
          <w:u w:val="single"/>
        </w:rPr>
        <w:t xml:space="preserve">underlying </w:t>
      </w:r>
      <w:r w:rsidRPr="0074087A">
        <w:rPr>
          <w:rStyle w:val="Emphasis"/>
          <w:highlight w:val="green"/>
        </w:rPr>
        <w:t>tendency toward stagnation</w:t>
      </w:r>
      <w:r>
        <w:rPr>
          <w:u w:val="single"/>
        </w:rPr>
        <w:t>.</w:t>
      </w:r>
      <w:hyperlink r:id="rId18" w:anchor="en57">
        <w:r>
          <w:rPr>
            <w:color w:val="000000"/>
            <w:sz w:val="16"/>
            <w:szCs w:val="16"/>
          </w:rPr>
          <w:t>57</w:t>
        </w:r>
      </w:hyperlink>
    </w:p>
    <w:p w14:paraId="582F27FE" w14:textId="77777777" w:rsidR="00253932" w:rsidRDefault="00253932" w:rsidP="00253932">
      <w:pPr>
        <w:rPr>
          <w:sz w:val="16"/>
          <w:szCs w:val="16"/>
        </w:rPr>
      </w:pPr>
      <w:r>
        <w:rPr>
          <w:sz w:val="16"/>
          <w:szCs w:val="16"/>
        </w:rPr>
        <w:t xml:space="preserve">Hence, monopoly-finance </w:t>
      </w:r>
      <w:r w:rsidRPr="0074087A">
        <w:rPr>
          <w:highlight w:val="green"/>
          <w:u w:val="single"/>
        </w:rPr>
        <w:t>capital</w:t>
      </w:r>
      <w:r>
        <w:rPr>
          <w:sz w:val="16"/>
          <w:szCs w:val="16"/>
        </w:rPr>
        <w:t xml:space="preserve"> of today </w:t>
      </w:r>
      <w:r w:rsidRPr="0074087A">
        <w:rPr>
          <w:highlight w:val="green"/>
          <w:u w:val="single"/>
        </w:rPr>
        <w:t>is</w:t>
      </w:r>
      <w:r>
        <w:rPr>
          <w:sz w:val="16"/>
          <w:szCs w:val="16"/>
        </w:rPr>
        <w:t xml:space="preserve"> a </w:t>
      </w:r>
      <w:r w:rsidRPr="0074087A">
        <w:rPr>
          <w:rStyle w:val="Emphasis"/>
          <w:highlight w:val="green"/>
        </w:rPr>
        <w:t>deeply irrational</w:t>
      </w:r>
      <w:r>
        <w:rPr>
          <w:sz w:val="16"/>
          <w:szCs w:val="16"/>
        </w:rPr>
        <w:t xml:space="preserve"> system, in which </w:t>
      </w:r>
      <w:r w:rsidRPr="0074087A">
        <w:rPr>
          <w:rStyle w:val="Emphasis"/>
          <w:highlight w:val="green"/>
        </w:rPr>
        <w:t>money</w:t>
      </w:r>
      <w:r>
        <w:rPr>
          <w:u w:val="single"/>
        </w:rPr>
        <w:t xml:space="preserve"> </w:t>
      </w:r>
      <w:r w:rsidRPr="0074087A">
        <w:rPr>
          <w:highlight w:val="green"/>
          <w:u w:val="single"/>
        </w:rPr>
        <w:t>is</w:t>
      </w:r>
      <w:r>
        <w:rPr>
          <w:u w:val="single"/>
        </w:rPr>
        <w:t xml:space="preserve"> seen as </w:t>
      </w:r>
      <w:r w:rsidRPr="0074087A">
        <w:rPr>
          <w:rStyle w:val="Emphasis"/>
          <w:highlight w:val="green"/>
        </w:rPr>
        <w:t>begetting</w:t>
      </w:r>
      <w:r w:rsidRPr="0074087A">
        <w:rPr>
          <w:highlight w:val="green"/>
          <w:u w:val="single"/>
        </w:rPr>
        <w:t xml:space="preserve"> more </w:t>
      </w:r>
      <w:r w:rsidRPr="0074087A">
        <w:rPr>
          <w:rStyle w:val="Emphasis"/>
          <w:highlight w:val="green"/>
        </w:rPr>
        <w:t>money</w:t>
      </w:r>
      <w:r>
        <w:rPr>
          <w:u w:val="single"/>
        </w:rPr>
        <w:t xml:space="preserve"> </w:t>
      </w:r>
      <w:r w:rsidRPr="0074087A">
        <w:rPr>
          <w:highlight w:val="green"/>
          <w:u w:val="single"/>
        </w:rPr>
        <w:t>without</w:t>
      </w:r>
      <w:r>
        <w:rPr>
          <w:u w:val="single"/>
        </w:rPr>
        <w:t xml:space="preserve"> the </w:t>
      </w:r>
      <w:r w:rsidRPr="0074087A">
        <w:rPr>
          <w:highlight w:val="green"/>
          <w:u w:val="single"/>
        </w:rPr>
        <w:t>mediation</w:t>
      </w:r>
      <w:r>
        <w:rPr>
          <w:u w:val="single"/>
        </w:rPr>
        <w:t xml:space="preserve"> </w:t>
      </w:r>
      <w:r w:rsidRPr="0074087A">
        <w:rPr>
          <w:highlight w:val="green"/>
          <w:u w:val="single"/>
        </w:rPr>
        <w:t>of production</w:t>
      </w:r>
      <w:r>
        <w:rPr>
          <w:sz w:val="16"/>
          <w:szCs w:val="16"/>
        </w:rPr>
        <w:t xml:space="preserve">, or what Marx characterized as M-M’ (Money-Money + </w:t>
      </w:r>
      <w:proofErr w:type="spellStart"/>
      <w:r>
        <w:rPr>
          <w:sz w:val="16"/>
          <w:szCs w:val="16"/>
        </w:rPr>
        <w:t>Δm</w:t>
      </w:r>
      <w:proofErr w:type="spellEnd"/>
      <w:r>
        <w:rPr>
          <w:sz w:val="16"/>
          <w:szCs w:val="16"/>
        </w:rPr>
        <w:t xml:space="preserve"> or surplus value).</w:t>
      </w:r>
      <w:hyperlink r:id="rId19" w:anchor="en58">
        <w:r>
          <w:rPr>
            <w:color w:val="000000"/>
            <w:sz w:val="16"/>
            <w:szCs w:val="16"/>
          </w:rPr>
          <w:t>58</w:t>
        </w:r>
      </w:hyperlink>
      <w:r>
        <w:rPr>
          <w:sz w:val="16"/>
          <w:szCs w:val="16"/>
        </w:rPr>
        <w:t> “The viability of today’s money manager capitalism,” as the heterodox economist Hyman Minsky called it,</w:t>
      </w:r>
    </w:p>
    <w:p w14:paraId="241E0FCB" w14:textId="77777777" w:rsidR="00253932" w:rsidRDefault="00253932" w:rsidP="00253932">
      <w:pPr>
        <w:rPr>
          <w:sz w:val="16"/>
          <w:szCs w:val="16"/>
        </w:rPr>
      </w:pPr>
      <w:r>
        <w:rPr>
          <w:sz w:val="16"/>
          <w:szCs w:val="16"/>
        </w:rPr>
        <w:t xml:space="preserve">depends upon not having a serious depression: the </w:t>
      </w:r>
      <w:r w:rsidRPr="0074087A">
        <w:rPr>
          <w:highlight w:val="green"/>
          <w:u w:val="single"/>
        </w:rPr>
        <w:t>continued absence of</w:t>
      </w:r>
      <w:r>
        <w:rPr>
          <w:u w:val="single"/>
        </w:rPr>
        <w:t xml:space="preserve"> a serious </w:t>
      </w:r>
      <w:r w:rsidRPr="0074087A">
        <w:rPr>
          <w:highlight w:val="green"/>
          <w:u w:val="single"/>
        </w:rPr>
        <w:t xml:space="preserve">depression fosters </w:t>
      </w:r>
      <w:r w:rsidRPr="0074087A">
        <w:rPr>
          <w:rStyle w:val="Emphasis"/>
          <w:highlight w:val="green"/>
        </w:rPr>
        <w:t>experimentation</w:t>
      </w:r>
      <w:r>
        <w:rPr>
          <w:u w:val="single"/>
        </w:rPr>
        <w:t xml:space="preserve"> with portfolio managing techniques </w:t>
      </w:r>
      <w:r w:rsidRPr="0074087A">
        <w:rPr>
          <w:highlight w:val="green"/>
          <w:u w:val="single"/>
        </w:rPr>
        <w:t xml:space="preserve">that </w:t>
      </w:r>
      <w:r w:rsidRPr="0074087A">
        <w:rPr>
          <w:rStyle w:val="Emphasis"/>
          <w:highlight w:val="green"/>
        </w:rPr>
        <w:t>increases</w:t>
      </w:r>
      <w:r>
        <w:rPr>
          <w:u w:val="single"/>
        </w:rPr>
        <w:t xml:space="preserve"> the </w:t>
      </w:r>
      <w:r w:rsidRPr="0074087A">
        <w:rPr>
          <w:rStyle w:val="Emphasis"/>
          <w:highlight w:val="green"/>
        </w:rPr>
        <w:t>likelihood of</w:t>
      </w:r>
      <w:r>
        <w:rPr>
          <w:u w:val="single"/>
        </w:rPr>
        <w:t xml:space="preserve"> system </w:t>
      </w:r>
      <w:r w:rsidRPr="00A900A5">
        <w:rPr>
          <w:rStyle w:val="Emphasis"/>
        </w:rPr>
        <w:t xml:space="preserve">threatening </w:t>
      </w:r>
      <w:r w:rsidRPr="0074087A">
        <w:rPr>
          <w:rStyle w:val="Emphasis"/>
          <w:highlight w:val="green"/>
        </w:rPr>
        <w:t>crises</w:t>
      </w:r>
      <w:r w:rsidRPr="0074087A">
        <w:rPr>
          <w:sz w:val="16"/>
          <w:szCs w:val="16"/>
          <w:highlight w:val="green"/>
        </w:rPr>
        <w:t xml:space="preserve">, </w:t>
      </w:r>
      <w:r w:rsidRPr="0074087A">
        <w:rPr>
          <w:highlight w:val="green"/>
          <w:u w:val="single"/>
        </w:rPr>
        <w:t>that</w:t>
      </w:r>
      <w:r>
        <w:rPr>
          <w:sz w:val="16"/>
          <w:szCs w:val="16"/>
        </w:rPr>
        <w:t xml:space="preserve"> is, </w:t>
      </w:r>
      <w:r w:rsidRPr="0074087A">
        <w:rPr>
          <w:highlight w:val="green"/>
          <w:u w:val="single"/>
        </w:rPr>
        <w:t>increases</w:t>
      </w:r>
      <w:r>
        <w:rPr>
          <w:u w:val="single"/>
        </w:rPr>
        <w:t xml:space="preserve"> the </w:t>
      </w:r>
      <w:r w:rsidRPr="0074087A">
        <w:rPr>
          <w:highlight w:val="green"/>
          <w:u w:val="single"/>
        </w:rPr>
        <w:t>likelihood of depressions.</w:t>
      </w:r>
      <w:r>
        <w:rPr>
          <w:u w:val="single"/>
        </w:rPr>
        <w:t xml:space="preserve"> There is a basic </w:t>
      </w:r>
      <w:r w:rsidRPr="00A900A5">
        <w:rPr>
          <w:rStyle w:val="Emphasis"/>
        </w:rPr>
        <w:t xml:space="preserve">contradiction in </w:t>
      </w:r>
      <w:r w:rsidRPr="00A900A5">
        <w:rPr>
          <w:rStyle w:val="Emphasis"/>
        </w:rPr>
        <w:lastRenderedPageBreak/>
        <w:t>money manager capitalism</w:t>
      </w:r>
      <w:r>
        <w:rPr>
          <w:u w:val="single"/>
        </w:rPr>
        <w:t xml:space="preserve"> which makes continued </w:t>
      </w:r>
      <w:r w:rsidRPr="00A900A5">
        <w:rPr>
          <w:rStyle w:val="Emphasis"/>
        </w:rPr>
        <w:t>success</w:t>
      </w:r>
      <w:r>
        <w:rPr>
          <w:u w:val="single"/>
        </w:rPr>
        <w:t xml:space="preserve"> ever more </w:t>
      </w:r>
      <w:r w:rsidRPr="00A900A5">
        <w:rPr>
          <w:rStyle w:val="Emphasis"/>
        </w:rPr>
        <w:t>dependent upon</w:t>
      </w:r>
      <w:r>
        <w:rPr>
          <w:u w:val="single"/>
        </w:rPr>
        <w:t xml:space="preserve"> an apt structure of supportive </w:t>
      </w:r>
      <w:r w:rsidRPr="00A900A5">
        <w:rPr>
          <w:rStyle w:val="Emphasis"/>
        </w:rPr>
        <w:t>government interventions</w:t>
      </w:r>
      <w:r>
        <w:rPr>
          <w:u w:val="single"/>
        </w:rPr>
        <w:t>.</w:t>
      </w:r>
      <w:r>
        <w:rPr>
          <w:sz w:val="16"/>
          <w:szCs w:val="16"/>
        </w:rPr>
        <w:t xml:space="preserve"> Money manager </w:t>
      </w:r>
      <w:r>
        <w:rPr>
          <w:u w:val="single"/>
        </w:rPr>
        <w:t>capitalism rests upon the power of government to prevent a sharp decline in aggregate business profits</w:t>
      </w:r>
      <w:r>
        <w:rPr>
          <w:sz w:val="16"/>
          <w:szCs w:val="16"/>
        </w:rPr>
        <w:t xml:space="preserve">.… </w:t>
      </w:r>
      <w:r>
        <w:rPr>
          <w:u w:val="single"/>
        </w:rPr>
        <w:t>We can expect future crises to be met with</w:t>
      </w:r>
      <w:r>
        <w:rPr>
          <w:sz w:val="16"/>
          <w:szCs w:val="16"/>
        </w:rPr>
        <w:t xml:space="preserve"> some form of </w:t>
      </w:r>
      <w:r w:rsidRPr="00A900A5">
        <w:rPr>
          <w:rStyle w:val="Emphasis"/>
        </w:rPr>
        <w:t>ad hoc intervention</w:t>
      </w:r>
      <w:r>
        <w:rPr>
          <w:u w:val="single"/>
        </w:rPr>
        <w:t xml:space="preserve"> which</w:t>
      </w:r>
      <w:r>
        <w:rPr>
          <w:sz w:val="16"/>
          <w:szCs w:val="16"/>
        </w:rPr>
        <w:t xml:space="preserve"> will in part </w:t>
      </w:r>
      <w:r>
        <w:rPr>
          <w:u w:val="single"/>
        </w:rPr>
        <w:t>reflect an unwillingness by policy makers to appreciate that once again capitalism has changed.</w:t>
      </w:r>
      <w:hyperlink r:id="rId20" w:anchor="en59">
        <w:r>
          <w:rPr>
            <w:color w:val="000000"/>
            <w:sz w:val="16"/>
            <w:szCs w:val="16"/>
          </w:rPr>
          <w:t>59</w:t>
        </w:r>
      </w:hyperlink>
    </w:p>
    <w:p w14:paraId="3050B464" w14:textId="77777777" w:rsidR="00253932" w:rsidRDefault="00253932" w:rsidP="00253932">
      <w:pPr>
        <w:rPr>
          <w:sz w:val="16"/>
          <w:szCs w:val="16"/>
        </w:rPr>
      </w:pPr>
    </w:p>
    <w:p w14:paraId="23252B69" w14:textId="77777777" w:rsidR="00253932" w:rsidRDefault="00253932" w:rsidP="00253932">
      <w:pPr>
        <w:pStyle w:val="Heading4"/>
      </w:pPr>
      <w:r>
        <w:t>*</w:t>
      </w:r>
      <w:proofErr w:type="gramStart"/>
      <w:r>
        <w:t>extra</w:t>
      </w:r>
      <w:proofErr w:type="gramEnd"/>
      <w:r>
        <w:t xml:space="preserve"> – Digital economies lock in the over-accumulation crisis</w:t>
      </w:r>
    </w:p>
    <w:p w14:paraId="63FF0EC5" w14:textId="77777777" w:rsidR="00253932" w:rsidRPr="00A01291" w:rsidRDefault="00253932" w:rsidP="00253932">
      <w:proofErr w:type="spellStart"/>
      <w:r w:rsidRPr="00A01291">
        <w:rPr>
          <w:rStyle w:val="Style13ptBold"/>
        </w:rPr>
        <w:t>Staab</w:t>
      </w:r>
      <w:proofErr w:type="spellEnd"/>
      <w:r w:rsidRPr="00A01291">
        <w:rPr>
          <w:rStyle w:val="Style13ptBold"/>
        </w:rPr>
        <w:t xml:space="preserve"> 17</w:t>
      </w:r>
      <w:r>
        <w:t xml:space="preserve"> (Philipp </w:t>
      </w:r>
      <w:proofErr w:type="spellStart"/>
      <w:r>
        <w:t>Staab</w:t>
      </w:r>
      <w:proofErr w:type="spellEnd"/>
      <w:r>
        <w:t xml:space="preserve">, professor of “Sociology of the Future of Work” at the ECDF and Humboldt-Universität </w:t>
      </w:r>
      <w:proofErr w:type="spellStart"/>
      <w:r>
        <w:t>zu</w:t>
      </w:r>
      <w:proofErr w:type="spellEnd"/>
      <w:r>
        <w:t xml:space="preserve"> Berlin, “The consumption dilemma of digital capitalism”, Transfer: European Review of </w:t>
      </w:r>
      <w:proofErr w:type="spellStart"/>
      <w:r>
        <w:t>Labour</w:t>
      </w:r>
      <w:proofErr w:type="spellEnd"/>
      <w:r>
        <w:t xml:space="preserve"> and Research, 23(3), 281–294, 2017, doi:10.1177/1024258917702830)</w:t>
      </w:r>
    </w:p>
    <w:p w14:paraId="4AE67B2D" w14:textId="77777777" w:rsidR="00253932" w:rsidRPr="00E61312" w:rsidRDefault="00253932" w:rsidP="00253932">
      <w:pPr>
        <w:rPr>
          <w:sz w:val="16"/>
        </w:rPr>
      </w:pPr>
      <w:r w:rsidRPr="00E61312">
        <w:rPr>
          <w:sz w:val="16"/>
        </w:rPr>
        <w:t xml:space="preserve">Since the end of the Fordist era, highly developed </w:t>
      </w:r>
      <w:r w:rsidRPr="00650F6C">
        <w:rPr>
          <w:rStyle w:val="StyleUnderline"/>
          <w:highlight w:val="green"/>
        </w:rPr>
        <w:t>OECD economies</w:t>
      </w:r>
      <w:r w:rsidRPr="00E61312">
        <w:rPr>
          <w:rStyle w:val="StyleUnderline"/>
        </w:rPr>
        <w:t xml:space="preserve"> have </w:t>
      </w:r>
      <w:r w:rsidRPr="00650F6C">
        <w:rPr>
          <w:rStyle w:val="StyleUnderline"/>
          <w:highlight w:val="green"/>
        </w:rPr>
        <w:t>faced</w:t>
      </w:r>
      <w:r w:rsidRPr="00E61312">
        <w:rPr>
          <w:rStyle w:val="StyleUnderline"/>
        </w:rPr>
        <w:t xml:space="preserve"> a </w:t>
      </w:r>
      <w:r w:rsidRPr="00650F6C">
        <w:rPr>
          <w:rStyle w:val="StyleUnderline"/>
          <w:highlight w:val="green"/>
        </w:rPr>
        <w:t>systemic weakness of</w:t>
      </w:r>
      <w:r w:rsidRPr="00E61312">
        <w:rPr>
          <w:rStyle w:val="StyleUnderline"/>
        </w:rPr>
        <w:t xml:space="preserve"> private </w:t>
      </w:r>
      <w:r w:rsidRPr="00650F6C">
        <w:rPr>
          <w:rStyle w:val="StyleUnderline"/>
          <w:highlight w:val="green"/>
        </w:rPr>
        <w:t>demand</w:t>
      </w:r>
      <w:r w:rsidRPr="00E61312">
        <w:rPr>
          <w:sz w:val="16"/>
        </w:rPr>
        <w:t xml:space="preserve"> </w:t>
      </w:r>
      <w:r w:rsidRPr="00E61312">
        <w:rPr>
          <w:rStyle w:val="StyleUnderline"/>
        </w:rPr>
        <w:t>that has failed to keep pace with productivity gains.</w:t>
      </w:r>
      <w:r w:rsidRPr="00E61312">
        <w:rPr>
          <w:sz w:val="16"/>
        </w:rPr>
        <w:t xml:space="preserve"> The expansion of public and, later, private </w:t>
      </w:r>
      <w:r w:rsidRPr="00650F6C">
        <w:rPr>
          <w:rStyle w:val="StyleUnderline"/>
          <w:highlight w:val="green"/>
        </w:rPr>
        <w:t>debt</w:t>
      </w:r>
      <w:r w:rsidRPr="00E61312">
        <w:rPr>
          <w:sz w:val="16"/>
        </w:rPr>
        <w:t xml:space="preserve">, </w:t>
      </w:r>
      <w:proofErr w:type="spellStart"/>
      <w:r w:rsidRPr="00650F6C">
        <w:rPr>
          <w:rStyle w:val="StyleUnderline"/>
          <w:highlight w:val="green"/>
        </w:rPr>
        <w:t>globalisation</w:t>
      </w:r>
      <w:proofErr w:type="spellEnd"/>
      <w:r w:rsidRPr="00650F6C">
        <w:rPr>
          <w:sz w:val="16"/>
          <w:highlight w:val="green"/>
        </w:rPr>
        <w:t xml:space="preserve"> </w:t>
      </w:r>
      <w:r w:rsidRPr="00650F6C">
        <w:rPr>
          <w:rStyle w:val="StyleUnderline"/>
          <w:highlight w:val="green"/>
        </w:rPr>
        <w:t xml:space="preserve">and </w:t>
      </w:r>
      <w:proofErr w:type="spellStart"/>
      <w:r w:rsidRPr="00650F6C">
        <w:rPr>
          <w:rStyle w:val="StyleUnderline"/>
          <w:highlight w:val="green"/>
        </w:rPr>
        <w:t>financialisation</w:t>
      </w:r>
      <w:proofErr w:type="spellEnd"/>
      <w:r w:rsidRPr="00E61312">
        <w:rPr>
          <w:sz w:val="16"/>
        </w:rPr>
        <w:t xml:space="preserve"> </w:t>
      </w:r>
      <w:r w:rsidRPr="00E61312">
        <w:rPr>
          <w:rStyle w:val="StyleUnderline"/>
        </w:rPr>
        <w:t>were strategies for coping with the consumption problem</w:t>
      </w:r>
      <w:r w:rsidRPr="00E61312">
        <w:rPr>
          <w:sz w:val="16"/>
        </w:rPr>
        <w:t xml:space="preserve"> of the post-Fordist production model. </w:t>
      </w:r>
      <w:proofErr w:type="spellStart"/>
      <w:r w:rsidRPr="00E61312">
        <w:rPr>
          <w:sz w:val="16"/>
        </w:rPr>
        <w:t>Globalisation</w:t>
      </w:r>
      <w:proofErr w:type="spellEnd"/>
      <w:r w:rsidRPr="00E61312">
        <w:rPr>
          <w:sz w:val="16"/>
        </w:rPr>
        <w:t xml:space="preserve"> and </w:t>
      </w:r>
      <w:proofErr w:type="spellStart"/>
      <w:r w:rsidRPr="00E61312">
        <w:rPr>
          <w:rStyle w:val="StyleUnderline"/>
        </w:rPr>
        <w:t>financialisation</w:t>
      </w:r>
      <w:proofErr w:type="spellEnd"/>
      <w:r w:rsidRPr="00E61312">
        <w:rPr>
          <w:sz w:val="16"/>
        </w:rPr>
        <w:t xml:space="preserve"> also </w:t>
      </w:r>
      <w:r w:rsidRPr="00650F6C">
        <w:rPr>
          <w:rStyle w:val="StyleUnderline"/>
          <w:highlight w:val="green"/>
        </w:rPr>
        <w:t>supported the rise of the ICT</w:t>
      </w:r>
      <w:r w:rsidRPr="00E61312">
        <w:rPr>
          <w:rStyle w:val="StyleUnderline"/>
        </w:rPr>
        <w:t xml:space="preserve"> </w:t>
      </w:r>
      <w:r w:rsidRPr="00650F6C">
        <w:rPr>
          <w:rStyle w:val="StyleUnderline"/>
          <w:highlight w:val="green"/>
        </w:rPr>
        <w:t>sector</w:t>
      </w:r>
      <w:r w:rsidRPr="00E61312">
        <w:rPr>
          <w:rStyle w:val="StyleUnderline"/>
        </w:rPr>
        <w:t xml:space="preserve"> </w:t>
      </w:r>
      <w:r w:rsidRPr="00650F6C">
        <w:rPr>
          <w:rStyle w:val="StyleUnderline"/>
          <w:highlight w:val="green"/>
        </w:rPr>
        <w:t>and</w:t>
      </w:r>
      <w:r w:rsidRPr="00E61312">
        <w:rPr>
          <w:rStyle w:val="StyleUnderline"/>
        </w:rPr>
        <w:t xml:space="preserve"> </w:t>
      </w:r>
      <w:r w:rsidRPr="00650F6C">
        <w:rPr>
          <w:rStyle w:val="StyleUnderline"/>
          <w:highlight w:val="green"/>
        </w:rPr>
        <w:t>the spread</w:t>
      </w:r>
      <w:r w:rsidRPr="00E61312">
        <w:rPr>
          <w:rStyle w:val="StyleUnderline"/>
        </w:rPr>
        <w:t xml:space="preserve"> and diffusion </w:t>
      </w:r>
      <w:r w:rsidRPr="00650F6C">
        <w:rPr>
          <w:rStyle w:val="StyleUnderline"/>
          <w:highlight w:val="green"/>
        </w:rPr>
        <w:t>of digital technology</w:t>
      </w:r>
      <w:r w:rsidRPr="00E61312">
        <w:rPr>
          <w:rStyle w:val="StyleUnderline"/>
        </w:rPr>
        <w:t xml:space="preserve"> in all parts of the economy</w:t>
      </w:r>
      <w:r w:rsidRPr="00E61312">
        <w:rPr>
          <w:sz w:val="16"/>
        </w:rPr>
        <w:t xml:space="preserve">. Powerful corporations have emerged during the rise of digital capitalism. Their business models target the weakness of private demand through </w:t>
      </w:r>
      <w:proofErr w:type="spellStart"/>
      <w:r w:rsidRPr="00E61312">
        <w:rPr>
          <w:sz w:val="16"/>
        </w:rPr>
        <w:t>rationalisation</w:t>
      </w:r>
      <w:proofErr w:type="spellEnd"/>
      <w:r w:rsidRPr="00E61312">
        <w:rPr>
          <w:sz w:val="16"/>
        </w:rPr>
        <w:t xml:space="preserve"> strategies in the consumption domain. They include the </w:t>
      </w:r>
      <w:proofErr w:type="spellStart"/>
      <w:r w:rsidRPr="00E61312">
        <w:rPr>
          <w:sz w:val="16"/>
        </w:rPr>
        <w:t>rationalisation</w:t>
      </w:r>
      <w:proofErr w:type="spellEnd"/>
      <w:r w:rsidRPr="00E61312">
        <w:rPr>
          <w:sz w:val="16"/>
        </w:rPr>
        <w:t xml:space="preserve"> of distribution systems and </w:t>
      </w:r>
      <w:proofErr w:type="spellStart"/>
      <w:r w:rsidRPr="00E61312">
        <w:rPr>
          <w:sz w:val="16"/>
        </w:rPr>
        <w:t>individualised</w:t>
      </w:r>
      <w:proofErr w:type="spellEnd"/>
      <w:r w:rsidRPr="00E61312">
        <w:rPr>
          <w:sz w:val="16"/>
        </w:rPr>
        <w:t xml:space="preserve"> advertising targeting and systematically integrating prosumers into production models. However, these </w:t>
      </w:r>
      <w:r w:rsidRPr="00650F6C">
        <w:rPr>
          <w:rStyle w:val="StyleUnderline"/>
          <w:highlight w:val="green"/>
        </w:rPr>
        <w:t xml:space="preserve">attempts to solve the consumption problem have </w:t>
      </w:r>
      <w:r w:rsidRPr="00650F6C">
        <w:rPr>
          <w:rStyle w:val="Emphasis"/>
          <w:highlight w:val="green"/>
        </w:rPr>
        <w:t>failed</w:t>
      </w:r>
      <w:r w:rsidRPr="00E61312">
        <w:rPr>
          <w:sz w:val="16"/>
        </w:rPr>
        <w:t xml:space="preserve">, </w:t>
      </w:r>
      <w:r w:rsidRPr="00E61312">
        <w:rPr>
          <w:rStyle w:val="StyleUnderline"/>
        </w:rPr>
        <w:t xml:space="preserve">as consumption </w:t>
      </w:r>
      <w:proofErr w:type="spellStart"/>
      <w:r w:rsidRPr="00E61312">
        <w:rPr>
          <w:rStyle w:val="StyleUnderline"/>
        </w:rPr>
        <w:t>rationalisation</w:t>
      </w:r>
      <w:proofErr w:type="spellEnd"/>
      <w:r w:rsidRPr="00E61312">
        <w:rPr>
          <w:sz w:val="16"/>
        </w:rPr>
        <w:t xml:space="preserve"> </w:t>
      </w:r>
      <w:r w:rsidRPr="00E61312">
        <w:rPr>
          <w:rStyle w:val="StyleUnderline"/>
        </w:rPr>
        <w:t>has</w:t>
      </w:r>
      <w:r w:rsidRPr="00E61312">
        <w:rPr>
          <w:sz w:val="16"/>
        </w:rPr>
        <w:t xml:space="preserve"> in many cases either </w:t>
      </w:r>
      <w:r w:rsidRPr="00650F6C">
        <w:rPr>
          <w:rStyle w:val="Emphasis"/>
          <w:highlight w:val="green"/>
        </w:rPr>
        <w:t xml:space="preserve">substituted paid </w:t>
      </w:r>
      <w:proofErr w:type="spellStart"/>
      <w:r w:rsidRPr="00650F6C">
        <w:rPr>
          <w:rStyle w:val="Emphasis"/>
          <w:highlight w:val="green"/>
        </w:rPr>
        <w:t>labour</w:t>
      </w:r>
      <w:proofErr w:type="spellEnd"/>
      <w:r w:rsidRPr="00E61312">
        <w:rPr>
          <w:rStyle w:val="Emphasis"/>
        </w:rPr>
        <w:t xml:space="preserve"> </w:t>
      </w:r>
      <w:r w:rsidRPr="00650F6C">
        <w:rPr>
          <w:rStyle w:val="Emphasis"/>
          <w:highlight w:val="green"/>
        </w:rPr>
        <w:t>with prosumer work</w:t>
      </w:r>
      <w:r w:rsidRPr="00650F6C">
        <w:rPr>
          <w:sz w:val="16"/>
          <w:highlight w:val="green"/>
        </w:rPr>
        <w:t xml:space="preserve"> </w:t>
      </w:r>
      <w:r w:rsidRPr="00650F6C">
        <w:rPr>
          <w:rStyle w:val="StyleUnderline"/>
          <w:highlight w:val="green"/>
        </w:rPr>
        <w:t>or</w:t>
      </w:r>
      <w:r w:rsidRPr="00650F6C">
        <w:rPr>
          <w:sz w:val="16"/>
          <w:highlight w:val="green"/>
        </w:rPr>
        <w:t xml:space="preserve"> </w:t>
      </w:r>
      <w:r w:rsidRPr="00650F6C">
        <w:rPr>
          <w:rStyle w:val="StyleUnderline"/>
          <w:highlight w:val="green"/>
        </w:rPr>
        <w:t>created downward pressure on wages</w:t>
      </w:r>
      <w:r w:rsidRPr="00E61312">
        <w:rPr>
          <w:sz w:val="16"/>
        </w:rPr>
        <w:t xml:space="preserve"> </w:t>
      </w:r>
      <w:r w:rsidRPr="00650F6C">
        <w:rPr>
          <w:rStyle w:val="StyleUnderline"/>
          <w:highlight w:val="green"/>
        </w:rPr>
        <w:t xml:space="preserve">by </w:t>
      </w:r>
      <w:proofErr w:type="spellStart"/>
      <w:r w:rsidRPr="00650F6C">
        <w:rPr>
          <w:rStyle w:val="StyleUnderline"/>
          <w:highlight w:val="green"/>
        </w:rPr>
        <w:t>cannibalising</w:t>
      </w:r>
      <w:proofErr w:type="spellEnd"/>
      <w:r w:rsidRPr="00E61312">
        <w:rPr>
          <w:sz w:val="16"/>
        </w:rPr>
        <w:t xml:space="preserve"> other </w:t>
      </w:r>
      <w:r w:rsidRPr="00650F6C">
        <w:rPr>
          <w:rStyle w:val="StyleUnderline"/>
          <w:highlight w:val="green"/>
        </w:rPr>
        <w:t>production models</w:t>
      </w:r>
      <w:r w:rsidRPr="00E61312">
        <w:rPr>
          <w:sz w:val="16"/>
        </w:rPr>
        <w:t xml:space="preserve"> or </w:t>
      </w:r>
      <w:proofErr w:type="spellStart"/>
      <w:r w:rsidRPr="00E61312">
        <w:rPr>
          <w:sz w:val="16"/>
        </w:rPr>
        <w:t>rationalising</w:t>
      </w:r>
      <w:proofErr w:type="spellEnd"/>
      <w:r w:rsidRPr="00E61312">
        <w:rPr>
          <w:sz w:val="16"/>
        </w:rPr>
        <w:t xml:space="preserve"> </w:t>
      </w:r>
      <w:proofErr w:type="spellStart"/>
      <w:r w:rsidRPr="00E61312">
        <w:rPr>
          <w:sz w:val="16"/>
        </w:rPr>
        <w:t>labour</w:t>
      </w:r>
      <w:proofErr w:type="spellEnd"/>
      <w:r w:rsidRPr="00E61312">
        <w:rPr>
          <w:sz w:val="16"/>
        </w:rPr>
        <w:t xml:space="preserve"> processes. Furthermore, leading </w:t>
      </w:r>
      <w:r w:rsidRPr="00E61312">
        <w:rPr>
          <w:rStyle w:val="StyleUnderline"/>
        </w:rPr>
        <w:t>digital economy companies</w:t>
      </w:r>
      <w:r w:rsidRPr="00E61312">
        <w:rPr>
          <w:sz w:val="16"/>
        </w:rPr>
        <w:t xml:space="preserve"> </w:t>
      </w:r>
      <w:r w:rsidRPr="00E61312">
        <w:rPr>
          <w:rStyle w:val="StyleUnderline"/>
        </w:rPr>
        <w:t>are</w:t>
      </w:r>
      <w:r w:rsidRPr="00E61312">
        <w:rPr>
          <w:sz w:val="16"/>
        </w:rPr>
        <w:t xml:space="preserve"> now implementing new robotics technologies, </w:t>
      </w:r>
      <w:r w:rsidRPr="00E61312">
        <w:rPr>
          <w:rStyle w:val="Emphasis"/>
        </w:rPr>
        <w:t>automating work</w:t>
      </w:r>
      <w:r w:rsidRPr="00E61312">
        <w:rPr>
          <w:sz w:val="16"/>
        </w:rPr>
        <w:t xml:space="preserve"> in several employment-intensive branches. </w:t>
      </w:r>
      <w:r w:rsidRPr="00650F6C">
        <w:rPr>
          <w:rStyle w:val="StyleUnderline"/>
          <w:highlight w:val="green"/>
        </w:rPr>
        <w:t>The logic inherent to the</w:t>
      </w:r>
      <w:r w:rsidRPr="00E61312">
        <w:rPr>
          <w:rStyle w:val="StyleUnderline"/>
        </w:rPr>
        <w:t xml:space="preserve"> business </w:t>
      </w:r>
      <w:r w:rsidRPr="00650F6C">
        <w:rPr>
          <w:rStyle w:val="StyleUnderline"/>
          <w:highlight w:val="green"/>
        </w:rPr>
        <w:t>model</w:t>
      </w:r>
      <w:r w:rsidRPr="00E61312">
        <w:rPr>
          <w:rStyle w:val="StyleUnderline"/>
        </w:rPr>
        <w:t>s</w:t>
      </w:r>
      <w:r w:rsidRPr="00E61312">
        <w:rPr>
          <w:sz w:val="16"/>
        </w:rPr>
        <w:t xml:space="preserve"> of leading digital economy companies </w:t>
      </w:r>
      <w:r w:rsidRPr="00650F6C">
        <w:rPr>
          <w:rStyle w:val="StyleUnderline"/>
          <w:highlight w:val="green"/>
        </w:rPr>
        <w:t>will</w:t>
      </w:r>
      <w:r w:rsidRPr="00E61312">
        <w:rPr>
          <w:sz w:val="16"/>
        </w:rPr>
        <w:t xml:space="preserve"> presumably </w:t>
      </w:r>
      <w:r w:rsidRPr="00650F6C">
        <w:rPr>
          <w:rStyle w:val="Emphasis"/>
          <w:highlight w:val="green"/>
        </w:rPr>
        <w:t>aggravate</w:t>
      </w:r>
      <w:r w:rsidRPr="00E61312">
        <w:rPr>
          <w:rStyle w:val="Emphasis"/>
        </w:rPr>
        <w:t xml:space="preserve"> rather than solve </w:t>
      </w:r>
      <w:r w:rsidRPr="00650F6C">
        <w:rPr>
          <w:rStyle w:val="Emphasis"/>
          <w:highlight w:val="green"/>
        </w:rPr>
        <w:t>the consumption problem</w:t>
      </w:r>
      <w:r w:rsidRPr="00E61312">
        <w:rPr>
          <w:sz w:val="16"/>
        </w:rPr>
        <w:t xml:space="preserve">. </w:t>
      </w:r>
      <w:r w:rsidRPr="00E61312">
        <w:rPr>
          <w:rStyle w:val="StyleUnderline"/>
        </w:rPr>
        <w:t>Digital capitalism</w:t>
      </w:r>
      <w:r w:rsidRPr="00E61312">
        <w:rPr>
          <w:sz w:val="16"/>
        </w:rPr>
        <w:t xml:space="preserve"> thus not only fails to achieve its own implicit goals but would also seem to </w:t>
      </w:r>
      <w:r w:rsidRPr="00E61312">
        <w:rPr>
          <w:rStyle w:val="Emphasis"/>
        </w:rPr>
        <w:t xml:space="preserve">exacerbate the </w:t>
      </w:r>
      <w:r w:rsidRPr="00E61312">
        <w:rPr>
          <w:sz w:val="16"/>
        </w:rPr>
        <w:t xml:space="preserve">very </w:t>
      </w:r>
      <w:r w:rsidRPr="00E61312">
        <w:rPr>
          <w:rStyle w:val="Emphasis"/>
        </w:rPr>
        <w:t>problem it aims to solve.</w:t>
      </w:r>
    </w:p>
    <w:p w14:paraId="07103E80" w14:textId="77777777" w:rsidR="00253932" w:rsidRPr="00F30F34" w:rsidRDefault="00253932" w:rsidP="00253932"/>
    <w:p w14:paraId="153A5D1D" w14:textId="77777777" w:rsidR="00253932" w:rsidRDefault="00253932" w:rsidP="00253932">
      <w:pPr>
        <w:pStyle w:val="Heading3"/>
      </w:pPr>
      <w:r>
        <w:lastRenderedPageBreak/>
        <w:t>2nc – sustainability</w:t>
      </w:r>
    </w:p>
    <w:p w14:paraId="7B12E63E" w14:textId="77777777" w:rsidR="00253932" w:rsidRDefault="00253932" w:rsidP="00253932">
      <w:pPr>
        <w:pStyle w:val="Heading4"/>
      </w:pPr>
      <w:r>
        <w:t>Filter sustainability through the link debate – they lock in market logic and the most corporate-friendly version of their tech!</w:t>
      </w:r>
    </w:p>
    <w:p w14:paraId="1F17C805" w14:textId="77777777" w:rsidR="00253932" w:rsidRDefault="00253932" w:rsidP="00253932"/>
    <w:p w14:paraId="6E612614" w14:textId="77777777" w:rsidR="00253932" w:rsidRDefault="00253932" w:rsidP="00253932">
      <w:pPr>
        <w:pStyle w:val="Heading4"/>
      </w:pPr>
      <w:r>
        <w:t>Contradictions in capitalism are irresolvable and make global collapse inevitable. 2 reasons</w:t>
      </w:r>
    </w:p>
    <w:p w14:paraId="1FFECB4C" w14:textId="77777777" w:rsidR="00253932" w:rsidRDefault="00253932" w:rsidP="00253932"/>
    <w:p w14:paraId="0CC9EA2B" w14:textId="77777777" w:rsidR="00253932" w:rsidRDefault="00253932" w:rsidP="00253932">
      <w:pPr>
        <w:pStyle w:val="Heading4"/>
        <w:numPr>
          <w:ilvl w:val="0"/>
          <w:numId w:val="25"/>
        </w:numPr>
        <w:tabs>
          <w:tab w:val="num" w:pos="360"/>
          <w:tab w:val="num" w:pos="680"/>
        </w:tabs>
        <w:ind w:left="680" w:hanging="680"/>
      </w:pPr>
      <w:r w:rsidRPr="000E75E0">
        <w:rPr>
          <w:i/>
          <w:u w:val="single"/>
        </w:rPr>
        <w:t>Financialization</w:t>
      </w:r>
      <w:r>
        <w:t xml:space="preserve"> – the speculative economy </w:t>
      </w:r>
      <w:proofErr w:type="gramStart"/>
      <w:r>
        <w:t>build</w:t>
      </w:r>
      <w:proofErr w:type="gramEnd"/>
      <w:r>
        <w:t xml:space="preserve"> up to sustain production will be </w:t>
      </w:r>
      <w:r w:rsidRPr="00E45406">
        <w:rPr>
          <w:i/>
        </w:rPr>
        <w:t>undermined</w:t>
      </w:r>
      <w:r>
        <w:t xml:space="preserve"> by </w:t>
      </w:r>
      <w:r w:rsidRPr="00E45406">
        <w:rPr>
          <w:u w:val="single"/>
        </w:rPr>
        <w:t>stagnating wages</w:t>
      </w:r>
      <w:r>
        <w:t xml:space="preserve">, </w:t>
      </w:r>
      <w:r w:rsidRPr="00E45406">
        <w:rPr>
          <w:u w:val="single"/>
        </w:rPr>
        <w:t>lack of land access</w:t>
      </w:r>
      <w:r>
        <w:t xml:space="preserve">, </w:t>
      </w:r>
      <w:r w:rsidRPr="00E45406">
        <w:rPr>
          <w:u w:val="single"/>
        </w:rPr>
        <w:t>resource depletion</w:t>
      </w:r>
      <w:r>
        <w:t xml:space="preserve">, and </w:t>
      </w:r>
      <w:r w:rsidRPr="00E45406">
        <w:rPr>
          <w:u w:val="single"/>
        </w:rPr>
        <w:t>climate disruption</w:t>
      </w:r>
      <w:r>
        <w:t xml:space="preserve">. Consumption crisis in </w:t>
      </w:r>
      <w:r w:rsidRPr="00C01C1B">
        <w:rPr>
          <w:i/>
          <w:u w:val="single"/>
        </w:rPr>
        <w:t>importing</w:t>
      </w:r>
      <w:r>
        <w:t xml:space="preserve"> countries is resolved by </w:t>
      </w:r>
      <w:r w:rsidRPr="00E45406">
        <w:rPr>
          <w:u w:val="single"/>
        </w:rPr>
        <w:t>debt</w:t>
      </w:r>
      <w:r>
        <w:t xml:space="preserve"> and forced restructuring which causes structural vulnerabilities to </w:t>
      </w:r>
      <w:r w:rsidRPr="00026F87">
        <w:rPr>
          <w:u w:val="single"/>
        </w:rPr>
        <w:t>market shocks</w:t>
      </w:r>
      <w:r>
        <w:t xml:space="preserve"> among every developing economy. </w:t>
      </w:r>
      <w:proofErr w:type="spellStart"/>
      <w:r>
        <w:t>Theres</w:t>
      </w:r>
      <w:proofErr w:type="spellEnd"/>
      <w:r>
        <w:t xml:space="preserve"> no chance their tech warrants survive the accelerated financial boom-bust cycle!</w:t>
      </w:r>
    </w:p>
    <w:p w14:paraId="39293901" w14:textId="77777777" w:rsidR="00253932" w:rsidRPr="00E45406" w:rsidRDefault="00253932" w:rsidP="00253932"/>
    <w:p w14:paraId="7D7CBCD7" w14:textId="77777777" w:rsidR="00253932" w:rsidRDefault="00253932" w:rsidP="00253932">
      <w:pPr>
        <w:pStyle w:val="Heading4"/>
        <w:numPr>
          <w:ilvl w:val="0"/>
          <w:numId w:val="25"/>
        </w:numPr>
        <w:tabs>
          <w:tab w:val="num" w:pos="360"/>
          <w:tab w:val="num" w:pos="680"/>
        </w:tabs>
        <w:ind w:left="680" w:hanging="680"/>
      </w:pPr>
      <w:r w:rsidRPr="000E75E0">
        <w:rPr>
          <w:i/>
          <w:u w:val="single"/>
        </w:rPr>
        <w:t>Agriculture</w:t>
      </w:r>
      <w:r>
        <w:t xml:space="preserve"> – restructuring create structural unemployment and mass </w:t>
      </w:r>
      <w:r w:rsidRPr="000E75E0">
        <w:rPr>
          <w:u w:val="single"/>
        </w:rPr>
        <w:t>land diversion</w:t>
      </w:r>
      <w:r>
        <w:t xml:space="preserve"> to increase output which skyrockets </w:t>
      </w:r>
      <w:r w:rsidRPr="000E75E0">
        <w:rPr>
          <w:u w:val="single"/>
        </w:rPr>
        <w:t>soil erosion</w:t>
      </w:r>
      <w:r>
        <w:t xml:space="preserve">, biodiversity loss, and decks profits in the </w:t>
      </w:r>
      <w:r w:rsidRPr="000E75E0">
        <w:rPr>
          <w:u w:val="single"/>
        </w:rPr>
        <w:t>short run</w:t>
      </w:r>
      <w:r>
        <w:t xml:space="preserve">. Their tech evidence supercharges this because tech only exacerbates </w:t>
      </w:r>
      <w:r w:rsidRPr="00523269">
        <w:rPr>
          <w:u w:val="single"/>
        </w:rPr>
        <w:t>land displacement</w:t>
      </w:r>
      <w:r>
        <w:t xml:space="preserve"> and </w:t>
      </w:r>
      <w:r w:rsidRPr="00523269">
        <w:rPr>
          <w:u w:val="single"/>
        </w:rPr>
        <w:t>private accumulation in food sectors</w:t>
      </w:r>
      <w:r>
        <w:t xml:space="preserve"> abroad which displaces billions of peasant farmers. </w:t>
      </w:r>
    </w:p>
    <w:p w14:paraId="3565905F" w14:textId="77777777" w:rsidR="00253932" w:rsidRDefault="00253932" w:rsidP="00253932"/>
    <w:p w14:paraId="1460678D" w14:textId="77777777" w:rsidR="00253932" w:rsidRPr="000E75E0" w:rsidRDefault="00253932" w:rsidP="00253932">
      <w:pPr>
        <w:pStyle w:val="Heading4"/>
        <w:rPr>
          <w:u w:val="single"/>
        </w:rPr>
      </w:pPr>
      <w:bookmarkStart w:id="4" w:name="_Hlk18969495"/>
      <w:r>
        <w:t>Rural displacement causes extinction</w:t>
      </w:r>
    </w:p>
    <w:p w14:paraId="51715A4C" w14:textId="77777777" w:rsidR="00253932" w:rsidRPr="009C5546" w:rsidRDefault="00253932" w:rsidP="00253932">
      <w:proofErr w:type="spellStart"/>
      <w:r w:rsidRPr="00E70D35">
        <w:rPr>
          <w:rStyle w:val="Style13ptBold"/>
        </w:rPr>
        <w:t>Tilzey</w:t>
      </w:r>
      <w:proofErr w:type="spellEnd"/>
      <w:r w:rsidRPr="00E70D35">
        <w:rPr>
          <w:rStyle w:val="Style13ptBold"/>
        </w:rPr>
        <w:t xml:space="preserve"> 18</w:t>
      </w:r>
      <w:r>
        <w:t xml:space="preserve"> (Mark, Senior Research Fellow in Governance of Food and Farming Systems, Centre for Agroecology, Water and Resilience at Coventry University, </w:t>
      </w:r>
      <w:r>
        <w:rPr>
          <w:i/>
        </w:rPr>
        <w:t>Political Ecology, Food regimes, and Food Sovereignty</w:t>
      </w:r>
      <w:r>
        <w:t xml:space="preserve">: </w:t>
      </w:r>
      <w:r>
        <w:rPr>
          <w:i/>
        </w:rPr>
        <w:t>Crisis, Resistance, and Resilience</w:t>
      </w:r>
      <w:r>
        <w:t>, 2018)</w:t>
      </w:r>
    </w:p>
    <w:p w14:paraId="04A1F9CB" w14:textId="77777777" w:rsidR="00253932" w:rsidRPr="003A46DD" w:rsidRDefault="00253932" w:rsidP="00253932">
      <w:pPr>
        <w:rPr>
          <w:sz w:val="16"/>
        </w:rPr>
      </w:pPr>
      <w:proofErr w:type="gramStart"/>
      <w:r w:rsidRPr="003A46DD">
        <w:rPr>
          <w:sz w:val="16"/>
        </w:rPr>
        <w:t>As a consequence</w:t>
      </w:r>
      <w:proofErr w:type="gramEnd"/>
      <w:r w:rsidRPr="003A46DD">
        <w:rPr>
          <w:sz w:val="16"/>
        </w:rPr>
        <w:t xml:space="preserve">, we may ask, perhaps rhetorically, </w:t>
      </w:r>
      <w:r w:rsidRPr="004B0016">
        <w:rPr>
          <w:sz w:val="16"/>
        </w:rPr>
        <w:t xml:space="preserve">whether </w:t>
      </w:r>
      <w:r w:rsidRPr="004B0016">
        <w:rPr>
          <w:rStyle w:val="StyleUnderline"/>
        </w:rPr>
        <w:t xml:space="preserve">the ‘modernization’ of agriculture in the South by capitalist means is </w:t>
      </w:r>
      <w:r w:rsidRPr="004B0016">
        <w:rPr>
          <w:rStyle w:val="Emphasis"/>
        </w:rPr>
        <w:t>possible</w:t>
      </w:r>
      <w:r w:rsidRPr="004B0016">
        <w:rPr>
          <w:rStyle w:val="StyleUnderline"/>
        </w:rPr>
        <w:t xml:space="preserve"> or </w:t>
      </w:r>
      <w:r w:rsidRPr="004B0016">
        <w:rPr>
          <w:rStyle w:val="Emphasis"/>
        </w:rPr>
        <w:t>desirable</w:t>
      </w:r>
      <w:r w:rsidRPr="004B0016">
        <w:rPr>
          <w:sz w:val="16"/>
        </w:rPr>
        <w:t xml:space="preserve">? In an ‘optimistic’ (and therefore probably unrealistic) reformist scenario, we might hypothesize a strategy for the development of agriculture that attempts systematically to reproduce in the South the course of modern family agriculture in the North. We should recall, however, </w:t>
      </w:r>
      <w:r w:rsidRPr="00523269">
        <w:rPr>
          <w:sz w:val="16"/>
        </w:rPr>
        <w:t xml:space="preserve">that </w:t>
      </w:r>
      <w:r w:rsidRPr="00523269">
        <w:rPr>
          <w:rStyle w:val="StyleUnderline"/>
        </w:rPr>
        <w:t xml:space="preserve">the ‘efficiency’ of the agricultural family business typical of North America and Western Europe is due to its </w:t>
      </w:r>
      <w:r w:rsidRPr="00523269">
        <w:rPr>
          <w:rStyle w:val="Emphasis"/>
        </w:rPr>
        <w:t>high capitalization</w:t>
      </w:r>
      <w:r w:rsidRPr="00523269">
        <w:rPr>
          <w:sz w:val="16"/>
        </w:rPr>
        <w:t xml:space="preserve">, the product in turn of its predication on cheap fossil energy and </w:t>
      </w:r>
      <w:proofErr w:type="spellStart"/>
      <w:r w:rsidRPr="00523269">
        <w:rPr>
          <w:sz w:val="16"/>
        </w:rPr>
        <w:t>agro</w:t>
      </w:r>
      <w:proofErr w:type="spellEnd"/>
      <w:r w:rsidRPr="00523269">
        <w:rPr>
          <w:sz w:val="16"/>
        </w:rPr>
        <w:t xml:space="preserve">-chemical inputs. </w:t>
      </w:r>
      <w:r w:rsidRPr="00523269">
        <w:rPr>
          <w:rStyle w:val="StyleUnderline"/>
        </w:rPr>
        <w:t>Energetically</w:t>
      </w:r>
      <w:r w:rsidRPr="00523269">
        <w:rPr>
          <w:sz w:val="16"/>
        </w:rPr>
        <w:t xml:space="preserve">, then, </w:t>
      </w:r>
      <w:r w:rsidRPr="00523269">
        <w:rPr>
          <w:rStyle w:val="Emphasis"/>
        </w:rPr>
        <w:t>it is grossly inefficient</w:t>
      </w:r>
      <w:r w:rsidRPr="00523269">
        <w:rPr>
          <w:sz w:val="16"/>
        </w:rPr>
        <w:t xml:space="preserve">, </w:t>
      </w:r>
      <w:r w:rsidRPr="00523269">
        <w:rPr>
          <w:rStyle w:val="StyleUnderline"/>
        </w:rPr>
        <w:t xml:space="preserve">since fossil fuels and </w:t>
      </w:r>
      <w:proofErr w:type="spellStart"/>
      <w:r w:rsidRPr="00523269">
        <w:rPr>
          <w:rStyle w:val="StyleUnderline"/>
        </w:rPr>
        <w:t>agro</w:t>
      </w:r>
      <w:proofErr w:type="spellEnd"/>
      <w:r w:rsidRPr="00523269">
        <w:rPr>
          <w:rStyle w:val="StyleUnderline"/>
        </w:rPr>
        <w:t xml:space="preserve">- chemical inputs have been substituted for human </w:t>
      </w:r>
      <w:proofErr w:type="spellStart"/>
      <w:r w:rsidRPr="00523269">
        <w:rPr>
          <w:rStyle w:val="StyleUnderline"/>
        </w:rPr>
        <w:t>labour</w:t>
      </w:r>
      <w:proofErr w:type="spellEnd"/>
      <w:r w:rsidRPr="00523269">
        <w:rPr>
          <w:rStyle w:val="StyleUnderline"/>
        </w:rPr>
        <w:t>, animal traction, and organic manures</w:t>
      </w:r>
      <w:r w:rsidRPr="00523269">
        <w:rPr>
          <w:sz w:val="16"/>
        </w:rPr>
        <w:t xml:space="preserve">. Ecologically </w:t>
      </w:r>
      <w:r w:rsidRPr="00523269">
        <w:rPr>
          <w:rStyle w:val="StyleUnderline"/>
        </w:rPr>
        <w:t xml:space="preserve">it is inefficient (and unsustainable) because it relies on the perpetual simplification of </w:t>
      </w:r>
      <w:proofErr w:type="spellStart"/>
      <w:r w:rsidRPr="00523269">
        <w:rPr>
          <w:rStyle w:val="StyleUnderline"/>
        </w:rPr>
        <w:t>agro</w:t>
      </w:r>
      <w:proofErr w:type="spellEnd"/>
      <w:r w:rsidRPr="00523269">
        <w:rPr>
          <w:rStyle w:val="StyleUnderline"/>
        </w:rPr>
        <w:t>-ecosystems (the suppression of all species other than the monocrop) to conform to the demands of mechanization and profit maximization</w:t>
      </w:r>
      <w:r w:rsidRPr="00523269">
        <w:rPr>
          <w:sz w:val="16"/>
        </w:rPr>
        <w:t xml:space="preserve">. The only criterion on which this agriculture is ‘efficient’ is the ratio of human </w:t>
      </w:r>
      <w:proofErr w:type="spellStart"/>
      <w:r w:rsidRPr="00523269">
        <w:rPr>
          <w:sz w:val="16"/>
        </w:rPr>
        <w:t>labour</w:t>
      </w:r>
      <w:proofErr w:type="spellEnd"/>
      <w:r w:rsidRPr="00523269">
        <w:rPr>
          <w:sz w:val="16"/>
        </w:rPr>
        <w:t xml:space="preserve"> input to production output (productivity), the sole criterion of interest to capi</w:t>
      </w:r>
      <w:r w:rsidRPr="000E75E0">
        <w:rPr>
          <w:sz w:val="16"/>
        </w:rPr>
        <w:t xml:space="preserve">tal since it is the sole source of profit. Mechanization and its energetic ‘inefficiencies’ also permit, of course, the generation and support of large non-agricultural populations, separated from their original means of production, on which capitalism depends. But </w:t>
      </w:r>
      <w:r w:rsidRPr="000E75E0">
        <w:rPr>
          <w:rStyle w:val="StyleUnderline"/>
        </w:rPr>
        <w:t xml:space="preserve">the demise of energy and resource </w:t>
      </w:r>
      <w:proofErr w:type="spellStart"/>
      <w:r w:rsidRPr="000E75E0">
        <w:rPr>
          <w:rStyle w:val="StyleUnderline"/>
        </w:rPr>
        <w:t>cheaps</w:t>
      </w:r>
      <w:proofErr w:type="spellEnd"/>
      <w:r w:rsidRPr="000E75E0">
        <w:rPr>
          <w:rStyle w:val="StyleUnderline"/>
        </w:rPr>
        <w:t xml:space="preserve"> portends the commensurate demise of highly capitalized agriculture and the simultaneous feasibility of sustaining large non- agricultural populations</w:t>
      </w:r>
      <w:r w:rsidRPr="000E75E0">
        <w:rPr>
          <w:sz w:val="16"/>
        </w:rPr>
        <w:t xml:space="preserve"> and complex divisions</w:t>
      </w:r>
      <w:r w:rsidRPr="003A46DD">
        <w:rPr>
          <w:sz w:val="16"/>
        </w:rPr>
        <w:t xml:space="preserve"> of </w:t>
      </w:r>
      <w:proofErr w:type="spellStart"/>
      <w:r w:rsidRPr="003A46DD">
        <w:rPr>
          <w:sz w:val="16"/>
        </w:rPr>
        <w:t>labour</w:t>
      </w:r>
      <w:proofErr w:type="spellEnd"/>
      <w:r w:rsidRPr="003A46DD">
        <w:rPr>
          <w:sz w:val="16"/>
        </w:rPr>
        <w:t xml:space="preserve">. Both highly </w:t>
      </w:r>
      <w:r w:rsidRPr="0074087A">
        <w:rPr>
          <w:rStyle w:val="StyleUnderline"/>
          <w:highlight w:val="green"/>
        </w:rPr>
        <w:t>capitalized agriculture</w:t>
      </w:r>
      <w:r w:rsidRPr="003A46DD">
        <w:rPr>
          <w:rStyle w:val="StyleUnderline"/>
        </w:rPr>
        <w:t xml:space="preserve"> </w:t>
      </w:r>
      <w:r w:rsidRPr="000E75E0">
        <w:rPr>
          <w:rStyle w:val="StyleUnderline"/>
        </w:rPr>
        <w:t xml:space="preserve">and associated complex divisions of </w:t>
      </w:r>
      <w:proofErr w:type="spellStart"/>
      <w:r w:rsidRPr="000E75E0">
        <w:rPr>
          <w:rStyle w:val="StyleUnderline"/>
        </w:rPr>
        <w:lastRenderedPageBreak/>
        <w:t>labour</w:t>
      </w:r>
      <w:proofErr w:type="spellEnd"/>
      <w:r w:rsidRPr="000E75E0">
        <w:rPr>
          <w:rStyle w:val="StyleUnderline"/>
        </w:rPr>
        <w:t xml:space="preserve"> </w:t>
      </w:r>
      <w:r w:rsidRPr="0074087A">
        <w:rPr>
          <w:rStyle w:val="StyleUnderline"/>
          <w:highlight w:val="green"/>
        </w:rPr>
        <w:t xml:space="preserve">have been premised on the </w:t>
      </w:r>
      <w:r w:rsidRPr="0074087A">
        <w:rPr>
          <w:rStyle w:val="Emphasis"/>
          <w:highlight w:val="green"/>
        </w:rPr>
        <w:t>systematic discounting</w:t>
      </w:r>
      <w:r w:rsidRPr="0074087A">
        <w:rPr>
          <w:sz w:val="16"/>
          <w:highlight w:val="green"/>
        </w:rPr>
        <w:t>,</w:t>
      </w:r>
      <w:r w:rsidRPr="003A46DD">
        <w:rPr>
          <w:sz w:val="16"/>
        </w:rPr>
        <w:t xml:space="preserve"> through productivism, </w:t>
      </w:r>
      <w:r w:rsidRPr="0074087A">
        <w:rPr>
          <w:rStyle w:val="StyleUnderline"/>
          <w:highlight w:val="green"/>
        </w:rPr>
        <w:t>of</w:t>
      </w:r>
      <w:r w:rsidRPr="003A46DD">
        <w:rPr>
          <w:rStyle w:val="StyleUnderline"/>
        </w:rPr>
        <w:t xml:space="preserve"> </w:t>
      </w:r>
      <w:r w:rsidRPr="0074087A">
        <w:rPr>
          <w:rStyle w:val="StyleUnderline"/>
          <w:highlight w:val="green"/>
        </w:rPr>
        <w:t>ecological and energetic ‘costs’</w:t>
      </w:r>
      <w:r w:rsidRPr="003A46DD">
        <w:rPr>
          <w:rStyle w:val="StyleUnderline"/>
        </w:rPr>
        <w:t xml:space="preserve">, </w:t>
      </w:r>
      <w:r w:rsidRPr="001678A0">
        <w:rPr>
          <w:rStyle w:val="StyleUnderline"/>
        </w:rPr>
        <w:t>the ‘unpaid debts’ of which are now being ‘</w:t>
      </w:r>
      <w:r w:rsidRPr="0074087A">
        <w:rPr>
          <w:rStyle w:val="StyleUnderline"/>
          <w:highlight w:val="green"/>
        </w:rPr>
        <w:t xml:space="preserve">called in’ in the form of </w:t>
      </w:r>
      <w:r w:rsidRPr="0074087A">
        <w:rPr>
          <w:rStyle w:val="Emphasis"/>
          <w:highlight w:val="green"/>
        </w:rPr>
        <w:t>climate change</w:t>
      </w:r>
      <w:r w:rsidRPr="0074087A">
        <w:rPr>
          <w:sz w:val="16"/>
          <w:highlight w:val="green"/>
        </w:rPr>
        <w:t xml:space="preserve">, </w:t>
      </w:r>
      <w:r w:rsidRPr="0074087A">
        <w:rPr>
          <w:rStyle w:val="Emphasis"/>
          <w:highlight w:val="green"/>
        </w:rPr>
        <w:t>soil exhaustion</w:t>
      </w:r>
      <w:r w:rsidRPr="0074087A">
        <w:rPr>
          <w:sz w:val="16"/>
          <w:highlight w:val="green"/>
        </w:rPr>
        <w:t xml:space="preserve">, </w:t>
      </w:r>
      <w:r w:rsidRPr="0074087A">
        <w:rPr>
          <w:rStyle w:val="Emphasis"/>
          <w:highlight w:val="green"/>
        </w:rPr>
        <w:t>water pollution</w:t>
      </w:r>
      <w:r w:rsidRPr="0074087A">
        <w:rPr>
          <w:sz w:val="16"/>
          <w:highlight w:val="green"/>
        </w:rPr>
        <w:t xml:space="preserve"> </w:t>
      </w:r>
      <w:r w:rsidRPr="0074087A">
        <w:rPr>
          <w:rStyle w:val="StyleUnderline"/>
          <w:highlight w:val="green"/>
        </w:rPr>
        <w:t>and</w:t>
      </w:r>
      <w:r w:rsidRPr="0074087A">
        <w:rPr>
          <w:sz w:val="16"/>
          <w:highlight w:val="green"/>
        </w:rPr>
        <w:t xml:space="preserve"> </w:t>
      </w:r>
      <w:r w:rsidRPr="0074087A">
        <w:rPr>
          <w:rStyle w:val="Emphasis"/>
          <w:highlight w:val="green"/>
        </w:rPr>
        <w:t>depletion</w:t>
      </w:r>
      <w:r w:rsidRPr="0074087A">
        <w:rPr>
          <w:sz w:val="16"/>
          <w:highlight w:val="green"/>
        </w:rPr>
        <w:t xml:space="preserve">, </w:t>
      </w:r>
      <w:r w:rsidRPr="0074087A">
        <w:rPr>
          <w:rStyle w:val="Emphasis"/>
          <w:highlight w:val="green"/>
        </w:rPr>
        <w:t>biodiversity loss</w:t>
      </w:r>
      <w:r w:rsidRPr="003A46DD">
        <w:rPr>
          <w:sz w:val="16"/>
        </w:rPr>
        <w:t xml:space="preserve"> and </w:t>
      </w:r>
      <w:r w:rsidRPr="0074087A">
        <w:rPr>
          <w:rStyle w:val="Emphasis"/>
          <w:highlight w:val="green"/>
        </w:rPr>
        <w:t>ecosystem collapse</w:t>
      </w:r>
      <w:r w:rsidRPr="003A46DD">
        <w:rPr>
          <w:sz w:val="16"/>
        </w:rPr>
        <w:t xml:space="preserve">, to say nothing of the </w:t>
      </w:r>
      <w:r w:rsidRPr="0074087A">
        <w:rPr>
          <w:rStyle w:val="Emphasis"/>
          <w:highlight w:val="green"/>
        </w:rPr>
        <w:t>social unsustainability</w:t>
      </w:r>
      <w:r w:rsidRPr="003A46DD">
        <w:rPr>
          <w:sz w:val="16"/>
        </w:rPr>
        <w:t xml:space="preserve"> </w:t>
      </w:r>
      <w:r w:rsidRPr="0074087A">
        <w:rPr>
          <w:rStyle w:val="StyleUnderline"/>
          <w:highlight w:val="green"/>
        </w:rPr>
        <w:t>and</w:t>
      </w:r>
      <w:r w:rsidRPr="003A46DD">
        <w:rPr>
          <w:sz w:val="16"/>
        </w:rPr>
        <w:t xml:space="preserve"> </w:t>
      </w:r>
      <w:r w:rsidRPr="0074087A">
        <w:rPr>
          <w:rStyle w:val="Emphasis"/>
          <w:highlight w:val="green"/>
        </w:rPr>
        <w:t>cultural deracination</w:t>
      </w:r>
      <w:r w:rsidRPr="003A46DD">
        <w:rPr>
          <w:sz w:val="16"/>
        </w:rPr>
        <w:t xml:space="preserve"> </w:t>
      </w:r>
      <w:r w:rsidRPr="003A46DD">
        <w:rPr>
          <w:rStyle w:val="StyleUnderline"/>
        </w:rPr>
        <w:t>that accompanies the stripping of the countryside</w:t>
      </w:r>
      <w:r w:rsidRPr="003A46DD">
        <w:rPr>
          <w:sz w:val="16"/>
        </w:rPr>
        <w:t xml:space="preserve"> </w:t>
      </w:r>
      <w:r w:rsidRPr="003A46DD">
        <w:rPr>
          <w:rStyle w:val="StyleUnderline"/>
        </w:rPr>
        <w:t>of its agrarian population</w:t>
      </w:r>
      <w:r w:rsidRPr="003A46DD">
        <w:rPr>
          <w:sz w:val="16"/>
        </w:rPr>
        <w:t xml:space="preserve">. </w:t>
      </w:r>
    </w:p>
    <w:p w14:paraId="54F88E9A" w14:textId="77777777" w:rsidR="00253932" w:rsidRPr="003A46DD" w:rsidRDefault="00253932" w:rsidP="00253932">
      <w:pPr>
        <w:rPr>
          <w:sz w:val="16"/>
        </w:rPr>
      </w:pPr>
      <w:r w:rsidRPr="003A46DD">
        <w:rPr>
          <w:sz w:val="16"/>
        </w:rPr>
        <w:t xml:space="preserve">Nonetheless, </w:t>
      </w:r>
      <w:r w:rsidRPr="001678A0">
        <w:rPr>
          <w:rStyle w:val="StyleUnderline"/>
        </w:rPr>
        <w:t xml:space="preserve">were such </w:t>
      </w:r>
      <w:r w:rsidRPr="0074087A">
        <w:rPr>
          <w:rStyle w:val="StyleUnderline"/>
          <w:highlight w:val="green"/>
        </w:rPr>
        <w:t>a ‘farmer road’</w:t>
      </w:r>
      <w:r w:rsidRPr="001678A0">
        <w:rPr>
          <w:rStyle w:val="StyleUnderline"/>
        </w:rPr>
        <w:t xml:space="preserve"> to capitalist agriculture politically feasible</w:t>
      </w:r>
      <w:r w:rsidRPr="001678A0">
        <w:rPr>
          <w:sz w:val="16"/>
        </w:rPr>
        <w:t>,</w:t>
      </w:r>
      <w:r w:rsidRPr="003A46DD">
        <w:rPr>
          <w:sz w:val="16"/>
        </w:rPr>
        <w:t xml:space="preserve"> </w:t>
      </w:r>
      <w:r w:rsidRPr="00523269">
        <w:rPr>
          <w:rStyle w:val="StyleUnderline"/>
        </w:rPr>
        <w:t xml:space="preserve">this strategy </w:t>
      </w:r>
      <w:r w:rsidRPr="0074087A">
        <w:rPr>
          <w:rStyle w:val="StyleUnderline"/>
          <w:highlight w:val="green"/>
        </w:rPr>
        <w:t xml:space="preserve">might entail the establishment of </w:t>
      </w:r>
      <w:r w:rsidRPr="001678A0">
        <w:rPr>
          <w:rStyle w:val="StyleUnderline"/>
        </w:rPr>
        <w:t xml:space="preserve">some </w:t>
      </w:r>
      <w:r w:rsidRPr="0074087A">
        <w:rPr>
          <w:rStyle w:val="Emphasis"/>
          <w:highlight w:val="green"/>
        </w:rPr>
        <w:t>50 million farms</w:t>
      </w:r>
      <w:r w:rsidRPr="003A46DD">
        <w:rPr>
          <w:rStyle w:val="Emphasis"/>
        </w:rPr>
        <w:t xml:space="preserve"> across the global South</w:t>
      </w:r>
      <w:r w:rsidRPr="003A46DD">
        <w:rPr>
          <w:sz w:val="16"/>
        </w:rPr>
        <w:t xml:space="preserve">, </w:t>
      </w:r>
      <w:r w:rsidRPr="003A46DD">
        <w:rPr>
          <w:rStyle w:val="StyleUnderline"/>
        </w:rPr>
        <w:t xml:space="preserve">each awarded access to land </w:t>
      </w:r>
      <w:r w:rsidRPr="0074087A">
        <w:rPr>
          <w:rStyle w:val="StyleUnderline"/>
          <w:highlight w:val="green"/>
        </w:rPr>
        <w:t xml:space="preserve">through </w:t>
      </w:r>
      <w:r w:rsidRPr="0074087A">
        <w:rPr>
          <w:rStyle w:val="Emphasis"/>
          <w:highlight w:val="green"/>
        </w:rPr>
        <w:t>expropriation</w:t>
      </w:r>
      <w:r w:rsidRPr="003A46DD">
        <w:rPr>
          <w:rStyle w:val="StyleUnderline"/>
        </w:rPr>
        <w:t xml:space="preserve"> </w:t>
      </w:r>
      <w:r w:rsidRPr="003A46DD">
        <w:rPr>
          <w:rStyle w:val="Emphasis"/>
        </w:rPr>
        <w:t>of the middle and lower peasantry</w:t>
      </w:r>
      <w:r w:rsidRPr="003A46DD">
        <w:rPr>
          <w:sz w:val="16"/>
        </w:rPr>
        <w:t xml:space="preserve">. This would comprise the best land, of course, and were these farms to secure access to capital markets for capitalization, they could potentially supply the essentials that creditworthy urban consumers currently obtain from peasant agriculture. </w:t>
      </w:r>
      <w:r w:rsidRPr="0074087A">
        <w:rPr>
          <w:rStyle w:val="StyleUnderline"/>
          <w:highlight w:val="green"/>
        </w:rPr>
        <w:t>What</w:t>
      </w:r>
      <w:r w:rsidRPr="003A46DD">
        <w:rPr>
          <w:sz w:val="16"/>
        </w:rPr>
        <w:t xml:space="preserve">, however, </w:t>
      </w:r>
      <w:r w:rsidRPr="0074087A">
        <w:rPr>
          <w:rStyle w:val="StyleUnderline"/>
          <w:highlight w:val="green"/>
        </w:rPr>
        <w:t xml:space="preserve">would become of the </w:t>
      </w:r>
      <w:r w:rsidRPr="0074087A">
        <w:rPr>
          <w:rStyle w:val="Emphasis"/>
          <w:highlight w:val="green"/>
        </w:rPr>
        <w:t>billions of ‘non- competitive’ peasant producers</w:t>
      </w:r>
      <w:r w:rsidRPr="003A46DD">
        <w:rPr>
          <w:rStyle w:val="StyleUnderline"/>
        </w:rPr>
        <w:t xml:space="preserve"> under this scenario</w:t>
      </w:r>
      <w:r w:rsidRPr="003A46DD">
        <w:rPr>
          <w:sz w:val="16"/>
        </w:rPr>
        <w:t xml:space="preserve">? </w:t>
      </w:r>
      <w:r w:rsidRPr="003A46DD">
        <w:rPr>
          <w:rStyle w:val="StyleUnderline"/>
        </w:rPr>
        <w:t>Were the ‘logic of the market’ permitted to take its course</w:t>
      </w:r>
      <w:r w:rsidRPr="003A46DD">
        <w:rPr>
          <w:sz w:val="16"/>
        </w:rPr>
        <w:t xml:space="preserve">, these </w:t>
      </w:r>
      <w:r w:rsidRPr="003A46DD">
        <w:rPr>
          <w:rStyle w:val="StyleUnderline"/>
        </w:rPr>
        <w:t>peasants would be</w:t>
      </w:r>
      <w:r w:rsidRPr="003A46DD">
        <w:rPr>
          <w:sz w:val="16"/>
        </w:rPr>
        <w:t xml:space="preserve"> further marginalized or </w:t>
      </w:r>
      <w:r w:rsidRPr="003A46DD">
        <w:rPr>
          <w:rStyle w:val="Emphasis"/>
        </w:rPr>
        <w:t>eliminated</w:t>
      </w:r>
      <w:r w:rsidRPr="003A46DD">
        <w:rPr>
          <w:sz w:val="16"/>
        </w:rPr>
        <w:t>, swelling the already overflowing ranks of the global Southern ‘</w:t>
      </w:r>
      <w:proofErr w:type="spellStart"/>
      <w:r w:rsidRPr="003A46DD">
        <w:rPr>
          <w:sz w:val="16"/>
        </w:rPr>
        <w:t>labour</w:t>
      </w:r>
      <w:proofErr w:type="spellEnd"/>
      <w:r w:rsidRPr="003A46DD">
        <w:rPr>
          <w:sz w:val="16"/>
        </w:rPr>
        <w:t xml:space="preserve"> reserve’, most of whom, despite precarity, currently contrive to feed themselves and provision their peers. </w:t>
      </w:r>
      <w:r w:rsidRPr="0074087A">
        <w:rPr>
          <w:rStyle w:val="StyleUnderline"/>
          <w:highlight w:val="green"/>
        </w:rPr>
        <w:t>No</w:t>
      </w:r>
      <w:r w:rsidRPr="003A46DD">
        <w:rPr>
          <w:rStyle w:val="StyleUnderline"/>
        </w:rPr>
        <w:t xml:space="preserve"> industrial </w:t>
      </w:r>
      <w:r w:rsidRPr="0074087A">
        <w:rPr>
          <w:rStyle w:val="StyleUnderline"/>
          <w:highlight w:val="green"/>
        </w:rPr>
        <w:t>development</w:t>
      </w:r>
      <w:r w:rsidRPr="003A46DD">
        <w:rPr>
          <w:sz w:val="16"/>
        </w:rPr>
        <w:t xml:space="preserve">, even in the far-fetched hypothesis of high growth rates for three quarters of humanity, </w:t>
      </w:r>
      <w:r w:rsidRPr="0074087A">
        <w:rPr>
          <w:rStyle w:val="StyleUnderline"/>
          <w:highlight w:val="green"/>
        </w:rPr>
        <w:t>has the capacity to absorb</w:t>
      </w:r>
      <w:r w:rsidRPr="003A46DD">
        <w:rPr>
          <w:rStyle w:val="StyleUnderline"/>
        </w:rPr>
        <w:t xml:space="preserve"> even a third of </w:t>
      </w:r>
      <w:r w:rsidRPr="0074087A">
        <w:rPr>
          <w:rStyle w:val="StyleUnderline"/>
          <w:highlight w:val="green"/>
        </w:rPr>
        <w:t xml:space="preserve">this </w:t>
      </w:r>
      <w:r w:rsidRPr="001678A0">
        <w:rPr>
          <w:rStyle w:val="StyleUnderline"/>
        </w:rPr>
        <w:t xml:space="preserve">massive </w:t>
      </w:r>
      <w:proofErr w:type="spellStart"/>
      <w:r w:rsidRPr="0074087A">
        <w:rPr>
          <w:rStyle w:val="StyleUnderline"/>
          <w:highlight w:val="green"/>
        </w:rPr>
        <w:t>labour</w:t>
      </w:r>
      <w:proofErr w:type="spellEnd"/>
      <w:r w:rsidRPr="0074087A">
        <w:rPr>
          <w:rStyle w:val="StyleUnderline"/>
          <w:highlight w:val="green"/>
        </w:rPr>
        <w:t xml:space="preserve"> reserve</w:t>
      </w:r>
      <w:r w:rsidRPr="003A46DD">
        <w:rPr>
          <w:sz w:val="16"/>
        </w:rPr>
        <w:t xml:space="preserve">. But, as we have seen, </w:t>
      </w:r>
      <w:r w:rsidRPr="003A46DD">
        <w:rPr>
          <w:rStyle w:val="StyleUnderline"/>
        </w:rPr>
        <w:t>such a scenario represents</w:t>
      </w:r>
      <w:r w:rsidRPr="003A46DD">
        <w:rPr>
          <w:sz w:val="16"/>
        </w:rPr>
        <w:t xml:space="preserve">, politically, </w:t>
      </w:r>
      <w:proofErr w:type="gramStart"/>
      <w:r w:rsidRPr="003A46DD">
        <w:rPr>
          <w:rStyle w:val="StyleUnderline"/>
        </w:rPr>
        <w:t>an</w:t>
      </w:r>
      <w:proofErr w:type="gramEnd"/>
      <w:r w:rsidRPr="003A46DD">
        <w:rPr>
          <w:rStyle w:val="StyleUnderline"/>
        </w:rPr>
        <w:t xml:space="preserve"> heroic assumption given the extremely selective process of industrialization, and industrialization ‘without jobs’, that is increasingly characteristic of contemporary capitalism</w:t>
      </w:r>
      <w:r w:rsidRPr="003A46DD">
        <w:rPr>
          <w:sz w:val="16"/>
        </w:rPr>
        <w:t xml:space="preserve">. Chronic </w:t>
      </w:r>
      <w:r w:rsidRPr="0074087A">
        <w:rPr>
          <w:rStyle w:val="Emphasis"/>
          <w:highlight w:val="green"/>
        </w:rPr>
        <w:t>commodity oversupply</w:t>
      </w:r>
      <w:r w:rsidRPr="003A46DD">
        <w:rPr>
          <w:sz w:val="16"/>
        </w:rPr>
        <w:t xml:space="preserve"> and </w:t>
      </w:r>
      <w:r w:rsidRPr="0074087A">
        <w:rPr>
          <w:rStyle w:val="Emphasis"/>
          <w:highlight w:val="green"/>
        </w:rPr>
        <w:t>under-consumption</w:t>
      </w:r>
      <w:r w:rsidRPr="0074087A">
        <w:rPr>
          <w:sz w:val="16"/>
          <w:highlight w:val="green"/>
        </w:rPr>
        <w:t xml:space="preserve"> </w:t>
      </w:r>
      <w:r w:rsidRPr="0074087A">
        <w:rPr>
          <w:rStyle w:val="StyleUnderline"/>
          <w:highlight w:val="green"/>
        </w:rPr>
        <w:t>render this ‘farmer road’</w:t>
      </w:r>
      <w:r w:rsidRPr="003A46DD">
        <w:rPr>
          <w:rStyle w:val="StyleUnderline"/>
        </w:rPr>
        <w:t xml:space="preserve"> plus </w:t>
      </w:r>
      <w:proofErr w:type="spellStart"/>
      <w:r w:rsidRPr="003A46DD">
        <w:rPr>
          <w:rStyle w:val="StyleUnderline"/>
        </w:rPr>
        <w:t>labour</w:t>
      </w:r>
      <w:proofErr w:type="spellEnd"/>
      <w:r w:rsidRPr="003A46DD">
        <w:rPr>
          <w:rStyle w:val="StyleUnderline"/>
        </w:rPr>
        <w:t>- absorbing industrialization</w:t>
      </w:r>
      <w:r w:rsidRPr="003A46DD">
        <w:rPr>
          <w:sz w:val="16"/>
        </w:rPr>
        <w:t xml:space="preserve"> scenario </w:t>
      </w:r>
      <w:r w:rsidRPr="0074087A">
        <w:rPr>
          <w:rStyle w:val="Emphasis"/>
          <w:highlight w:val="green"/>
        </w:rPr>
        <w:t>thoroughly utopian</w:t>
      </w:r>
      <w:r w:rsidRPr="0074087A">
        <w:rPr>
          <w:sz w:val="16"/>
          <w:highlight w:val="green"/>
        </w:rPr>
        <w:t>,</w:t>
      </w:r>
      <w:r w:rsidRPr="003A46DD">
        <w:rPr>
          <w:sz w:val="16"/>
        </w:rPr>
        <w:t xml:space="preserve"> </w:t>
      </w:r>
      <w:r w:rsidRPr="003A46DD">
        <w:rPr>
          <w:rStyle w:val="Emphasis"/>
        </w:rPr>
        <w:t>politically</w:t>
      </w:r>
      <w:r w:rsidRPr="003A46DD">
        <w:rPr>
          <w:sz w:val="16"/>
        </w:rPr>
        <w:t xml:space="preserve">. And </w:t>
      </w:r>
      <w:r w:rsidRPr="003A46DD">
        <w:rPr>
          <w:rStyle w:val="Emphasis"/>
        </w:rPr>
        <w:t>ecologically</w:t>
      </w:r>
      <w:r w:rsidRPr="003A46DD">
        <w:rPr>
          <w:sz w:val="16"/>
        </w:rPr>
        <w:t xml:space="preserve"> </w:t>
      </w:r>
      <w:r w:rsidRPr="003A46DD">
        <w:rPr>
          <w:rStyle w:val="StyleUnderline"/>
        </w:rPr>
        <w:t>and</w:t>
      </w:r>
      <w:r w:rsidRPr="003A46DD">
        <w:rPr>
          <w:sz w:val="16"/>
        </w:rPr>
        <w:t xml:space="preserve"> </w:t>
      </w:r>
      <w:r w:rsidRPr="003A46DD">
        <w:rPr>
          <w:rStyle w:val="Emphasis"/>
        </w:rPr>
        <w:t>energetically</w:t>
      </w:r>
      <w:r w:rsidRPr="003A46DD">
        <w:rPr>
          <w:sz w:val="16"/>
        </w:rPr>
        <w:t xml:space="preserve"> it is </w:t>
      </w:r>
      <w:r w:rsidRPr="001678A0">
        <w:rPr>
          <w:sz w:val="16"/>
        </w:rPr>
        <w:t xml:space="preserve">equally utopian, </w:t>
      </w:r>
      <w:r w:rsidRPr="001678A0">
        <w:rPr>
          <w:rStyle w:val="StyleUnderline"/>
        </w:rPr>
        <w:t xml:space="preserve">even ignoring the </w:t>
      </w:r>
      <w:r w:rsidRPr="0074087A">
        <w:rPr>
          <w:rStyle w:val="StyleUnderline"/>
          <w:highlight w:val="green"/>
        </w:rPr>
        <w:t xml:space="preserve">far greater ecological fragility and </w:t>
      </w:r>
      <w:proofErr w:type="spellStart"/>
      <w:r w:rsidRPr="0074087A">
        <w:rPr>
          <w:rStyle w:val="Emphasis"/>
          <w:highlight w:val="green"/>
        </w:rPr>
        <w:t>irresilience</w:t>
      </w:r>
      <w:proofErr w:type="spellEnd"/>
      <w:r w:rsidRPr="0074087A">
        <w:rPr>
          <w:rStyle w:val="Emphasis"/>
          <w:highlight w:val="green"/>
        </w:rPr>
        <w:t xml:space="preserve"> of soils</w:t>
      </w:r>
      <w:r w:rsidRPr="003A46DD">
        <w:rPr>
          <w:sz w:val="16"/>
        </w:rPr>
        <w:t xml:space="preserve">, </w:t>
      </w:r>
      <w:r w:rsidRPr="003A46DD">
        <w:rPr>
          <w:rStyle w:val="Emphasis"/>
        </w:rPr>
        <w:t>water resources</w:t>
      </w:r>
      <w:r w:rsidRPr="003A46DD">
        <w:rPr>
          <w:sz w:val="16"/>
        </w:rPr>
        <w:t xml:space="preserve">, </w:t>
      </w:r>
      <w:r w:rsidRPr="003A46DD">
        <w:rPr>
          <w:rStyle w:val="StyleUnderline"/>
        </w:rPr>
        <w:t>and</w:t>
      </w:r>
      <w:r w:rsidRPr="003A46DD">
        <w:rPr>
          <w:sz w:val="16"/>
        </w:rPr>
        <w:t xml:space="preserve"> </w:t>
      </w:r>
      <w:r w:rsidRPr="003A46DD">
        <w:rPr>
          <w:rStyle w:val="Emphasis"/>
        </w:rPr>
        <w:t>biodiversity</w:t>
      </w:r>
      <w:r w:rsidRPr="003A46DD">
        <w:rPr>
          <w:sz w:val="16"/>
        </w:rPr>
        <w:t xml:space="preserve"> </w:t>
      </w:r>
      <w:r w:rsidRPr="0074087A">
        <w:rPr>
          <w:rStyle w:val="StyleUnderline"/>
          <w:highlight w:val="green"/>
        </w:rPr>
        <w:t>in the global South</w:t>
      </w:r>
      <w:r w:rsidRPr="003A46DD">
        <w:rPr>
          <w:rStyle w:val="StyleUnderline"/>
        </w:rPr>
        <w:t xml:space="preserve"> by comparison</w:t>
      </w:r>
      <w:r w:rsidRPr="003A46DD">
        <w:rPr>
          <w:sz w:val="16"/>
        </w:rPr>
        <w:t xml:space="preserve"> to the more provident temperate environments of the North. We must conclude, </w:t>
      </w:r>
      <w:r w:rsidRPr="004B0016">
        <w:rPr>
          <w:sz w:val="16"/>
        </w:rPr>
        <w:t xml:space="preserve">therefore, that </w:t>
      </w:r>
      <w:r w:rsidRPr="004B0016">
        <w:rPr>
          <w:rStyle w:val="StyleUnderline"/>
        </w:rPr>
        <w:t>capitalism</w:t>
      </w:r>
      <w:r w:rsidRPr="004B0016">
        <w:rPr>
          <w:sz w:val="16"/>
        </w:rPr>
        <w:t xml:space="preserve">, </w:t>
      </w:r>
      <w:r w:rsidRPr="004B0016">
        <w:rPr>
          <w:rStyle w:val="StyleUnderline"/>
        </w:rPr>
        <w:t>whether</w:t>
      </w:r>
      <w:r w:rsidRPr="004B0016">
        <w:rPr>
          <w:sz w:val="16"/>
        </w:rPr>
        <w:t xml:space="preserve"> </w:t>
      </w:r>
      <w:r w:rsidRPr="004B0016">
        <w:rPr>
          <w:rStyle w:val="StyleUnderline"/>
        </w:rPr>
        <w:t>Keynesian/Polanyian or neoliberal</w:t>
      </w:r>
      <w:r w:rsidRPr="004B0016">
        <w:rPr>
          <w:sz w:val="16"/>
        </w:rPr>
        <w:t>,</w:t>
      </w:r>
      <w:r w:rsidRPr="003A46DD">
        <w:rPr>
          <w:sz w:val="16"/>
        </w:rPr>
        <w:t xml:space="preserve"> </w:t>
      </w:r>
      <w:r w:rsidRPr="003A46DD">
        <w:rPr>
          <w:rStyle w:val="StyleUnderline"/>
        </w:rPr>
        <w:t xml:space="preserve">cannot resolve the peasant question politically or </w:t>
      </w:r>
      <w:r w:rsidRPr="00840BEA">
        <w:rPr>
          <w:rStyle w:val="StyleUnderline"/>
        </w:rPr>
        <w:t>ecologically</w:t>
      </w:r>
      <w:r w:rsidRPr="00840BEA">
        <w:rPr>
          <w:sz w:val="16"/>
        </w:rPr>
        <w:t xml:space="preserve">. Indeed, </w:t>
      </w:r>
      <w:r w:rsidRPr="00840BEA">
        <w:rPr>
          <w:rStyle w:val="Emphasis"/>
        </w:rPr>
        <w:t xml:space="preserve">the only prospects </w:t>
      </w:r>
      <w:r w:rsidRPr="0074087A">
        <w:rPr>
          <w:rStyle w:val="Emphasis"/>
          <w:highlight w:val="green"/>
        </w:rPr>
        <w:t xml:space="preserve">it can offer </w:t>
      </w:r>
      <w:r w:rsidRPr="00840BEA">
        <w:rPr>
          <w:rStyle w:val="Emphasis"/>
        </w:rPr>
        <w:t xml:space="preserve">are </w:t>
      </w:r>
      <w:r w:rsidRPr="0074087A">
        <w:rPr>
          <w:rStyle w:val="Emphasis"/>
          <w:highlight w:val="green"/>
        </w:rPr>
        <w:t>a planet of slums</w:t>
      </w:r>
      <w:r w:rsidRPr="003A46DD">
        <w:rPr>
          <w:sz w:val="16"/>
        </w:rPr>
        <w:t xml:space="preserve">, </w:t>
      </w:r>
      <w:r w:rsidRPr="003A46DD">
        <w:rPr>
          <w:rStyle w:val="StyleUnderline"/>
        </w:rPr>
        <w:t>inhabited by a ‘</w:t>
      </w:r>
      <w:r w:rsidRPr="003A46DD">
        <w:rPr>
          <w:rStyle w:val="Emphasis"/>
        </w:rPr>
        <w:t xml:space="preserve">surplus’ population of </w:t>
      </w:r>
      <w:r w:rsidRPr="00840BEA">
        <w:rPr>
          <w:rStyle w:val="Emphasis"/>
        </w:rPr>
        <w:t>billions</w:t>
      </w:r>
      <w:r w:rsidRPr="00840BEA">
        <w:rPr>
          <w:sz w:val="16"/>
        </w:rPr>
        <w:t xml:space="preserve">, </w:t>
      </w:r>
      <w:r w:rsidRPr="00840BEA">
        <w:rPr>
          <w:rStyle w:val="StyleUnderline"/>
        </w:rPr>
        <w:t xml:space="preserve">and </w:t>
      </w:r>
      <w:r w:rsidRPr="0074087A">
        <w:rPr>
          <w:rStyle w:val="StyleUnderline"/>
          <w:highlight w:val="green"/>
        </w:rPr>
        <w:t>a world rendered</w:t>
      </w:r>
      <w:r w:rsidRPr="003A46DD">
        <w:rPr>
          <w:rStyle w:val="StyleUnderline"/>
        </w:rPr>
        <w:t xml:space="preserve"> increasingly </w:t>
      </w:r>
      <w:r w:rsidRPr="0074087A">
        <w:rPr>
          <w:rStyle w:val="Emphasis"/>
          <w:highlight w:val="green"/>
        </w:rPr>
        <w:t>uninhabitable ecologically</w:t>
      </w:r>
      <w:r w:rsidRPr="003A46DD">
        <w:rPr>
          <w:sz w:val="16"/>
        </w:rPr>
        <w:t xml:space="preserve"> </w:t>
      </w:r>
      <w:r w:rsidRPr="003A46DD">
        <w:rPr>
          <w:rStyle w:val="StyleUnderline"/>
        </w:rPr>
        <w:t>for humans and non-humans alike</w:t>
      </w:r>
      <w:r w:rsidRPr="003A46DD">
        <w:rPr>
          <w:sz w:val="16"/>
        </w:rPr>
        <w:t xml:space="preserve">. </w:t>
      </w:r>
    </w:p>
    <w:p w14:paraId="5E838A14" w14:textId="77777777" w:rsidR="00253932" w:rsidRDefault="00253932" w:rsidP="00253932">
      <w:pPr>
        <w:rPr>
          <w:sz w:val="16"/>
        </w:rPr>
      </w:pPr>
      <w:r w:rsidRPr="003A46DD">
        <w:rPr>
          <w:sz w:val="16"/>
        </w:rPr>
        <w:t xml:space="preserve">We have reached the point, therefore, </w:t>
      </w:r>
      <w:r w:rsidRPr="000E75E0">
        <w:rPr>
          <w:sz w:val="16"/>
        </w:rPr>
        <w:t xml:space="preserve">where </w:t>
      </w:r>
      <w:r w:rsidRPr="000E75E0">
        <w:rPr>
          <w:rStyle w:val="StyleUnderline"/>
        </w:rPr>
        <w:t xml:space="preserve">to </w:t>
      </w:r>
      <w:proofErr w:type="gramStart"/>
      <w:r w:rsidRPr="000E75E0">
        <w:rPr>
          <w:rStyle w:val="StyleUnderline"/>
        </w:rPr>
        <w:t>open up</w:t>
      </w:r>
      <w:proofErr w:type="gramEnd"/>
      <w:r w:rsidRPr="000E75E0">
        <w:rPr>
          <w:rStyle w:val="StyleUnderline"/>
        </w:rPr>
        <w:t xml:space="preserve"> a new field for the expansion of capital, entailing</w:t>
      </w:r>
      <w:r w:rsidRPr="003A46DD">
        <w:rPr>
          <w:rStyle w:val="StyleUnderline"/>
        </w:rPr>
        <w:t xml:space="preserve"> </w:t>
      </w:r>
      <w:r w:rsidRPr="0074087A">
        <w:rPr>
          <w:rStyle w:val="StyleUnderline"/>
          <w:highlight w:val="green"/>
        </w:rPr>
        <w:t>the ‘modernization of agricultural production’</w:t>
      </w:r>
      <w:r w:rsidRPr="003A46DD">
        <w:rPr>
          <w:rStyle w:val="StyleUnderline"/>
        </w:rPr>
        <w:t xml:space="preserve">, </w:t>
      </w:r>
      <w:r w:rsidRPr="0074087A">
        <w:rPr>
          <w:rStyle w:val="StyleUnderline"/>
          <w:highlight w:val="green"/>
        </w:rPr>
        <w:t xml:space="preserve">would entail the destruction of </w:t>
      </w:r>
      <w:r w:rsidRPr="0074087A">
        <w:rPr>
          <w:rStyle w:val="Emphasis"/>
          <w:highlight w:val="green"/>
        </w:rPr>
        <w:t>entire societies</w:t>
      </w:r>
      <w:r w:rsidRPr="0074087A">
        <w:rPr>
          <w:rStyle w:val="StyleUnderline"/>
          <w:highlight w:val="green"/>
        </w:rPr>
        <w:t xml:space="preserve"> and </w:t>
      </w:r>
      <w:r w:rsidRPr="0074087A">
        <w:rPr>
          <w:rStyle w:val="Emphasis"/>
          <w:highlight w:val="green"/>
        </w:rPr>
        <w:t>ecosystems</w:t>
      </w:r>
      <w:r w:rsidRPr="003A46DD">
        <w:rPr>
          <w:sz w:val="16"/>
        </w:rPr>
        <w:t xml:space="preserve">, an ‘achievement’ sustainable only so long as cheap fossil fuels persisted. According to our ‘optimistic’, reformist scenario, this might entail the creation of 50 million new, ‘efficient’ producers (200 with their families) on the one hand, and some 3 billion excluded people on the </w:t>
      </w:r>
      <w:r w:rsidRPr="00840BEA">
        <w:rPr>
          <w:sz w:val="16"/>
        </w:rPr>
        <w:t xml:space="preserve">other. </w:t>
      </w:r>
      <w:r w:rsidRPr="00840BEA">
        <w:rPr>
          <w:rStyle w:val="StyleUnderline"/>
        </w:rPr>
        <w:t>Capitalism has thus entered the early phases of an epochal crisis whereby the logic of the system is not on</w:t>
      </w:r>
      <w:r w:rsidRPr="003A46DD">
        <w:rPr>
          <w:rStyle w:val="StyleUnderline"/>
        </w:rPr>
        <w:t xml:space="preserve">ly </w:t>
      </w:r>
      <w:r w:rsidRPr="0074087A">
        <w:rPr>
          <w:rStyle w:val="StyleUnderline"/>
          <w:highlight w:val="green"/>
        </w:rPr>
        <w:t>incapable of ensuring the</w:t>
      </w:r>
      <w:r w:rsidRPr="003A46DD">
        <w:rPr>
          <w:rStyle w:val="StyleUnderline"/>
        </w:rPr>
        <w:t xml:space="preserve"> simple </w:t>
      </w:r>
      <w:r w:rsidRPr="0074087A">
        <w:rPr>
          <w:rStyle w:val="Emphasis"/>
          <w:highlight w:val="green"/>
        </w:rPr>
        <w:t>survival of humanity</w:t>
      </w:r>
      <w:r w:rsidRPr="003A46DD">
        <w:rPr>
          <w:sz w:val="16"/>
        </w:rPr>
        <w:t xml:space="preserve"> (even if this were ever the case</w:t>
      </w:r>
      <w:proofErr w:type="gramStart"/>
      <w:r w:rsidRPr="003A46DD">
        <w:rPr>
          <w:sz w:val="16"/>
        </w:rPr>
        <w:t xml:space="preserve">), </w:t>
      </w:r>
      <w:r w:rsidRPr="003A46DD">
        <w:rPr>
          <w:rStyle w:val="StyleUnderline"/>
        </w:rPr>
        <w:t>but</w:t>
      </w:r>
      <w:proofErr w:type="gramEnd"/>
      <w:r w:rsidRPr="003A46DD">
        <w:rPr>
          <w:rStyle w:val="StyleUnderline"/>
        </w:rPr>
        <w:t xml:space="preserve"> is also actively destroying the means of that long-term survival through ‘political’ marginalization and ‘</w:t>
      </w:r>
      <w:r w:rsidRPr="000E75E0">
        <w:rPr>
          <w:rStyle w:val="StyleUnderline"/>
        </w:rPr>
        <w:t>ecological’ despoliation</w:t>
      </w:r>
      <w:r w:rsidRPr="000E75E0">
        <w:rPr>
          <w:sz w:val="16"/>
        </w:rPr>
        <w:t xml:space="preserve">. </w:t>
      </w:r>
    </w:p>
    <w:bookmarkEnd w:id="4"/>
    <w:p w14:paraId="7754FCD3" w14:textId="77777777" w:rsidR="00253932" w:rsidRDefault="00253932" w:rsidP="00253932">
      <w:pPr>
        <w:pStyle w:val="Heading3"/>
      </w:pPr>
      <w:r>
        <w:lastRenderedPageBreak/>
        <w:t>CCS</w:t>
      </w:r>
    </w:p>
    <w:p w14:paraId="12742982" w14:textId="77777777" w:rsidR="00253932" w:rsidRPr="001F0BE4" w:rsidRDefault="00253932" w:rsidP="00253932">
      <w:pPr>
        <w:pStyle w:val="Heading4"/>
      </w:pPr>
      <w:r>
        <w:t>CCS causes conflict – land use from any method is unsustainable – triggers resource and social dislocation internal links</w:t>
      </w:r>
    </w:p>
    <w:p w14:paraId="0D6927A3" w14:textId="77777777" w:rsidR="00253932" w:rsidRPr="001B6FA6" w:rsidRDefault="00253932" w:rsidP="00253932">
      <w:proofErr w:type="spellStart"/>
      <w:r w:rsidRPr="001F0BE4">
        <w:rPr>
          <w:rStyle w:val="Style13ptBold"/>
        </w:rPr>
        <w:t>Kreuter</w:t>
      </w:r>
      <w:proofErr w:type="spellEnd"/>
      <w:r w:rsidRPr="001F0BE4">
        <w:rPr>
          <w:rStyle w:val="Style13ptBold"/>
        </w:rPr>
        <w:t xml:space="preserve"> 21</w:t>
      </w:r>
      <w:r>
        <w:t xml:space="preserve"> (Judith </w:t>
      </w:r>
      <w:proofErr w:type="spellStart"/>
      <w:r>
        <w:t>Kreuter</w:t>
      </w:r>
      <w:proofErr w:type="spellEnd"/>
      <w:r>
        <w:t xml:space="preserve">, Research Fellow at the Chair for International Relations at </w:t>
      </w:r>
      <w:proofErr w:type="spellStart"/>
      <w:r>
        <w:t>Technische</w:t>
      </w:r>
      <w:proofErr w:type="spellEnd"/>
      <w:r>
        <w:t xml:space="preserve"> Universität Darmstadt, Germany, and associated PhD candidate at the German Research Foundation Priority </w:t>
      </w:r>
      <w:proofErr w:type="spellStart"/>
      <w:r>
        <w:t>Programme</w:t>
      </w:r>
      <w:proofErr w:type="spellEnd"/>
      <w:r>
        <w:t xml:space="preserve"> "Climate Engineering"; Markus Lederer, Professor of Political Science with a focus on International Relations at the Technical University Darmstadt in Germany; “The geopolitics of negative emissions technologies: learning lessons from REDD+ and renewable energy for afforestation, BECCS, and direct air capture”, 25 September 2021, Global Sustainability 4, e26, 1–14. https://doi.org/ 10.1017/sus.2021.24) *BECCS = Bioenergy CCS, DACCS = Direct Air Capture CCS</w:t>
      </w:r>
    </w:p>
    <w:p w14:paraId="16224FAA" w14:textId="77777777" w:rsidR="00253932" w:rsidRPr="005A222F" w:rsidRDefault="00253932" w:rsidP="00253932">
      <w:pPr>
        <w:rPr>
          <w:sz w:val="16"/>
        </w:rPr>
      </w:pPr>
      <w:r w:rsidRPr="005A222F">
        <w:rPr>
          <w:sz w:val="16"/>
        </w:rPr>
        <w:t xml:space="preserve">We find that, first, afforestation and </w:t>
      </w:r>
      <w:r w:rsidRPr="00B273F3">
        <w:rPr>
          <w:rStyle w:val="StyleUnderline"/>
          <w:highlight w:val="green"/>
        </w:rPr>
        <w:t>BECCS</w:t>
      </w:r>
      <w:r w:rsidRPr="005A222F">
        <w:rPr>
          <w:sz w:val="16"/>
        </w:rPr>
        <w:t xml:space="preserve"> </w:t>
      </w:r>
      <w:r w:rsidRPr="005A222F">
        <w:rPr>
          <w:rStyle w:val="StyleUnderline"/>
        </w:rPr>
        <w:t xml:space="preserve">would have a classic </w:t>
      </w:r>
      <w:r w:rsidRPr="005A222F">
        <w:rPr>
          <w:rStyle w:val="Emphasis"/>
        </w:rPr>
        <w:t>geopolitical impact</w:t>
      </w:r>
      <w:r w:rsidRPr="005A222F">
        <w:rPr>
          <w:rStyle w:val="StyleUnderline"/>
        </w:rPr>
        <w:t xml:space="preserve"> due</w:t>
      </w:r>
      <w:r w:rsidRPr="005A222F">
        <w:rPr>
          <w:sz w:val="16"/>
        </w:rPr>
        <w:t xml:space="preserve"> </w:t>
      </w:r>
      <w:r w:rsidRPr="005A222F">
        <w:rPr>
          <w:rStyle w:val="StyleUnderline"/>
        </w:rPr>
        <w:t>to</w:t>
      </w:r>
      <w:r w:rsidRPr="005A222F">
        <w:rPr>
          <w:sz w:val="16"/>
        </w:rPr>
        <w:t xml:space="preserve"> their </w:t>
      </w:r>
      <w:r w:rsidRPr="005A222F">
        <w:rPr>
          <w:rStyle w:val="Emphasis"/>
        </w:rPr>
        <w:t>requirements</w:t>
      </w:r>
      <w:r w:rsidRPr="001F0BE4">
        <w:rPr>
          <w:rStyle w:val="Emphasis"/>
        </w:rPr>
        <w:t xml:space="preserve"> of territory</w:t>
      </w:r>
      <w:r w:rsidRPr="005A222F">
        <w:rPr>
          <w:sz w:val="16"/>
        </w:rPr>
        <w:t xml:space="preserve"> for biomass growth which is </w:t>
      </w:r>
      <w:r w:rsidRPr="001F0BE4">
        <w:rPr>
          <w:rStyle w:val="StyleUnderline"/>
        </w:rPr>
        <w:t>known</w:t>
      </w:r>
      <w:r w:rsidRPr="005A222F">
        <w:rPr>
          <w:sz w:val="16"/>
        </w:rPr>
        <w:t xml:space="preserve">, already, </w:t>
      </w:r>
      <w:r w:rsidRPr="001F0BE4">
        <w:rPr>
          <w:rStyle w:val="Emphasis"/>
        </w:rPr>
        <w:t>from REDD+</w:t>
      </w:r>
      <w:r w:rsidRPr="005A222F">
        <w:rPr>
          <w:sz w:val="16"/>
        </w:rPr>
        <w:t xml:space="preserve">. </w:t>
      </w:r>
      <w:r w:rsidRPr="001F0BE4">
        <w:rPr>
          <w:rStyle w:val="StyleUnderline"/>
        </w:rPr>
        <w:t>This</w:t>
      </w:r>
      <w:r w:rsidRPr="005A222F">
        <w:rPr>
          <w:sz w:val="16"/>
        </w:rPr>
        <w:t xml:space="preserve"> </w:t>
      </w:r>
      <w:r w:rsidRPr="00B273F3">
        <w:rPr>
          <w:rStyle w:val="StyleUnderline"/>
          <w:highlight w:val="green"/>
        </w:rPr>
        <w:t>would lead to</w:t>
      </w:r>
      <w:r w:rsidRPr="00B273F3">
        <w:rPr>
          <w:sz w:val="16"/>
          <w:highlight w:val="green"/>
        </w:rPr>
        <w:t xml:space="preserve"> </w:t>
      </w:r>
      <w:r w:rsidRPr="00B273F3">
        <w:rPr>
          <w:rStyle w:val="Emphasis"/>
          <w:highlight w:val="green"/>
        </w:rPr>
        <w:t>national</w:t>
      </w:r>
      <w:r w:rsidRPr="00B273F3">
        <w:rPr>
          <w:sz w:val="16"/>
          <w:highlight w:val="green"/>
        </w:rPr>
        <w:t xml:space="preserve"> </w:t>
      </w:r>
      <w:r w:rsidRPr="00B273F3">
        <w:rPr>
          <w:rStyle w:val="StyleUnderline"/>
          <w:highlight w:val="green"/>
        </w:rPr>
        <w:t>and</w:t>
      </w:r>
      <w:r w:rsidRPr="00B273F3">
        <w:rPr>
          <w:sz w:val="16"/>
          <w:highlight w:val="green"/>
        </w:rPr>
        <w:t xml:space="preserve"> </w:t>
      </w:r>
      <w:r w:rsidRPr="00B273F3">
        <w:rPr>
          <w:rStyle w:val="Emphasis"/>
          <w:highlight w:val="green"/>
        </w:rPr>
        <w:t>international conflict potential</w:t>
      </w:r>
      <w:r w:rsidRPr="005A222F">
        <w:rPr>
          <w:sz w:val="16"/>
        </w:rPr>
        <w:t xml:space="preserve"> over who should provide the territory required to counter past CO2 emissions – which, in turn, were created while benefitting the industry and economy of some states and not others. In a similar vein, both </w:t>
      </w:r>
      <w:r w:rsidRPr="00B273F3">
        <w:rPr>
          <w:rStyle w:val="Emphasis"/>
          <w:highlight w:val="green"/>
        </w:rPr>
        <w:t>DACCS</w:t>
      </w:r>
      <w:r w:rsidRPr="00B273F3">
        <w:rPr>
          <w:sz w:val="16"/>
          <w:highlight w:val="green"/>
        </w:rPr>
        <w:t xml:space="preserve"> </w:t>
      </w:r>
      <w:r w:rsidRPr="00B273F3">
        <w:rPr>
          <w:rStyle w:val="StyleUnderline"/>
          <w:highlight w:val="green"/>
        </w:rPr>
        <w:t>and</w:t>
      </w:r>
      <w:r w:rsidRPr="00B273F3">
        <w:rPr>
          <w:sz w:val="16"/>
          <w:highlight w:val="green"/>
        </w:rPr>
        <w:t xml:space="preserve"> </w:t>
      </w:r>
      <w:r w:rsidRPr="00B273F3">
        <w:rPr>
          <w:rStyle w:val="Emphasis"/>
          <w:highlight w:val="green"/>
        </w:rPr>
        <w:t>BECCS</w:t>
      </w:r>
      <w:r w:rsidRPr="005A222F">
        <w:rPr>
          <w:sz w:val="16"/>
        </w:rPr>
        <w:t xml:space="preserve"> – like wind energy – </w:t>
      </w:r>
      <w:r w:rsidRPr="00B273F3">
        <w:rPr>
          <w:rStyle w:val="StyleUnderline"/>
          <w:highlight w:val="green"/>
        </w:rPr>
        <w:t>present</w:t>
      </w:r>
      <w:r w:rsidRPr="005A222F">
        <w:rPr>
          <w:sz w:val="16"/>
        </w:rPr>
        <w:t xml:space="preserve"> </w:t>
      </w:r>
      <w:r w:rsidRPr="00B273F3">
        <w:rPr>
          <w:rStyle w:val="StyleUnderline"/>
          <w:highlight w:val="green"/>
        </w:rPr>
        <w:t>conflict</w:t>
      </w:r>
      <w:r w:rsidRPr="005A222F">
        <w:rPr>
          <w:rStyle w:val="StyleUnderline"/>
        </w:rPr>
        <w:t xml:space="preserve"> potential</w:t>
      </w:r>
      <w:r w:rsidRPr="005A222F">
        <w:rPr>
          <w:sz w:val="16"/>
        </w:rPr>
        <w:t xml:space="preserve"> </w:t>
      </w:r>
      <w:r w:rsidRPr="00B273F3">
        <w:rPr>
          <w:rStyle w:val="StyleUnderline"/>
          <w:highlight w:val="green"/>
        </w:rPr>
        <w:t>ranging</w:t>
      </w:r>
      <w:r w:rsidRPr="005A222F">
        <w:rPr>
          <w:rStyle w:val="StyleUnderline"/>
        </w:rPr>
        <w:t xml:space="preserve"> from the local </w:t>
      </w:r>
      <w:r w:rsidRPr="00B273F3">
        <w:rPr>
          <w:rStyle w:val="StyleUnderline"/>
          <w:highlight w:val="green"/>
        </w:rPr>
        <w:t xml:space="preserve">to the </w:t>
      </w:r>
      <w:r w:rsidRPr="00B273F3">
        <w:rPr>
          <w:rStyle w:val="Emphasis"/>
          <w:highlight w:val="green"/>
        </w:rPr>
        <w:t>global scale</w:t>
      </w:r>
      <w:r w:rsidRPr="005A222F">
        <w:rPr>
          <w:sz w:val="16"/>
        </w:rPr>
        <w:t xml:space="preserve"> over who should bear the burden of setting up facilities. In the case of DACCS and BECCS, additionally, the focus can be expected to be more strongly on safety issues due to the need to store CO2 sustainably. Second, the material requirements of afforestation and </w:t>
      </w:r>
      <w:r w:rsidRPr="00B273F3">
        <w:rPr>
          <w:rStyle w:val="StyleUnderline"/>
          <w:highlight w:val="green"/>
        </w:rPr>
        <w:t>BECCS</w:t>
      </w:r>
      <w:r w:rsidRPr="005A222F">
        <w:rPr>
          <w:sz w:val="16"/>
        </w:rPr>
        <w:t xml:space="preserve"> – most prominently in fertilizers and water supply – might </w:t>
      </w:r>
      <w:r w:rsidRPr="00B273F3">
        <w:rPr>
          <w:rStyle w:val="StyleUnderline"/>
          <w:highlight w:val="green"/>
        </w:rPr>
        <w:t>present</w:t>
      </w:r>
      <w:r w:rsidRPr="005A222F">
        <w:rPr>
          <w:sz w:val="16"/>
        </w:rPr>
        <w:t xml:space="preserve"> local or regional </w:t>
      </w:r>
      <w:r w:rsidRPr="00B273F3">
        <w:rPr>
          <w:rStyle w:val="Emphasis"/>
          <w:highlight w:val="green"/>
        </w:rPr>
        <w:t>conflict</w:t>
      </w:r>
      <w:r w:rsidRPr="005A222F">
        <w:rPr>
          <w:sz w:val="16"/>
        </w:rPr>
        <w:t xml:space="preserve"> potential </w:t>
      </w:r>
      <w:r w:rsidRPr="00B273F3">
        <w:rPr>
          <w:rStyle w:val="Emphasis"/>
          <w:highlight w:val="green"/>
        </w:rPr>
        <w:t>over</w:t>
      </w:r>
      <w:r w:rsidRPr="005A222F">
        <w:rPr>
          <w:sz w:val="16"/>
        </w:rPr>
        <w:t xml:space="preserve"> the use of these resources when it comes to conflicts of aims between CO2 drawdown and, for example, </w:t>
      </w:r>
      <w:r w:rsidRPr="00B273F3">
        <w:rPr>
          <w:rStyle w:val="Emphasis"/>
          <w:highlight w:val="green"/>
        </w:rPr>
        <w:t>food production</w:t>
      </w:r>
      <w:r w:rsidRPr="005A222F">
        <w:rPr>
          <w:sz w:val="16"/>
        </w:rPr>
        <w:t xml:space="preserve">. Third, the discursive construction of space and identity which would take place in the wake of large-scale deployment might lead to very interesting new conflict </w:t>
      </w:r>
      <w:proofErr w:type="gramStart"/>
      <w:r w:rsidRPr="005A222F">
        <w:rPr>
          <w:sz w:val="16"/>
        </w:rPr>
        <w:t>patterns in its own right</w:t>
      </w:r>
      <w:proofErr w:type="gramEnd"/>
      <w:r w:rsidRPr="005A222F">
        <w:rPr>
          <w:sz w:val="16"/>
        </w:rPr>
        <w:t>. A first indication in this direction is the potential for conflicting discursive representations of abstract concepts of DACCS (and possibly BECCS) on the one hand and of concrete facilities in the vicinity on the other, a conflict which has also been apparent in the discussion on wind energy installations. Fourth, BECCS and RE share the potential to turn geopolitics on its head – at least to some degree. Both could loosen the connection between energy generation and geographic location – without, of course, severing it completely.</w:t>
      </w:r>
    </w:p>
    <w:p w14:paraId="3D56F01E" w14:textId="77777777" w:rsidR="00253932" w:rsidRPr="005A222F" w:rsidRDefault="00253932" w:rsidP="00253932">
      <w:pPr>
        <w:rPr>
          <w:sz w:val="16"/>
        </w:rPr>
      </w:pPr>
      <w:r w:rsidRPr="005A222F">
        <w:rPr>
          <w:sz w:val="16"/>
        </w:rPr>
        <w:t xml:space="preserve">To sum up, afforestation and </w:t>
      </w:r>
      <w:r w:rsidRPr="00B273F3">
        <w:rPr>
          <w:rStyle w:val="StyleUnderline"/>
          <w:highlight w:val="green"/>
        </w:rPr>
        <w:t>BECCS</w:t>
      </w:r>
      <w:r w:rsidRPr="005A222F">
        <w:rPr>
          <w:sz w:val="16"/>
        </w:rPr>
        <w:t xml:space="preserve"> </w:t>
      </w:r>
      <w:r w:rsidRPr="005A222F">
        <w:rPr>
          <w:rStyle w:val="StyleUnderline"/>
        </w:rPr>
        <w:t xml:space="preserve">pose challenges due to their </w:t>
      </w:r>
      <w:r w:rsidRPr="00B273F3">
        <w:rPr>
          <w:rStyle w:val="Emphasis"/>
          <w:highlight w:val="green"/>
        </w:rPr>
        <w:t>high land use</w:t>
      </w:r>
      <w:r w:rsidRPr="00B273F3">
        <w:rPr>
          <w:sz w:val="16"/>
          <w:highlight w:val="green"/>
        </w:rPr>
        <w:t xml:space="preserve"> </w:t>
      </w:r>
      <w:r w:rsidRPr="00B273F3">
        <w:rPr>
          <w:rStyle w:val="StyleUnderline"/>
          <w:highlight w:val="green"/>
        </w:rPr>
        <w:t>and</w:t>
      </w:r>
      <w:r w:rsidRPr="00B273F3">
        <w:rPr>
          <w:sz w:val="16"/>
          <w:highlight w:val="green"/>
        </w:rPr>
        <w:t xml:space="preserve"> </w:t>
      </w:r>
      <w:r w:rsidRPr="00B273F3">
        <w:rPr>
          <w:rStyle w:val="Emphasis"/>
          <w:highlight w:val="green"/>
        </w:rPr>
        <w:t>material requirements</w:t>
      </w:r>
      <w:r w:rsidRPr="005A222F">
        <w:rPr>
          <w:sz w:val="16"/>
        </w:rPr>
        <w:t xml:space="preserve"> </w:t>
      </w:r>
      <w:r w:rsidRPr="005A222F">
        <w:rPr>
          <w:rStyle w:val="StyleUnderline"/>
        </w:rPr>
        <w:t>and</w:t>
      </w:r>
      <w:r w:rsidRPr="005A222F">
        <w:rPr>
          <w:sz w:val="16"/>
        </w:rPr>
        <w:t xml:space="preserve"> subsequent conflicts over what to use these resources for and who will benefit from its use. It is, however, unclear, at this point, which actors would be motivated to pursue large-scale afforestation or BECCS. This might change </w:t>
      </w:r>
      <w:r w:rsidRPr="005A222F">
        <w:rPr>
          <w:rStyle w:val="StyleUnderline"/>
        </w:rPr>
        <w:t>if sequestered carbon gains</w:t>
      </w:r>
      <w:r w:rsidRPr="005A222F">
        <w:rPr>
          <w:sz w:val="16"/>
        </w:rPr>
        <w:t xml:space="preserve"> </w:t>
      </w:r>
      <w:r w:rsidRPr="005A222F">
        <w:rPr>
          <w:rStyle w:val="Emphasis"/>
        </w:rPr>
        <w:t>a relevant price tag</w:t>
      </w:r>
      <w:r w:rsidRPr="005A222F">
        <w:rPr>
          <w:sz w:val="16"/>
        </w:rPr>
        <w:t xml:space="preserve"> </w:t>
      </w:r>
      <w:r w:rsidRPr="005A222F">
        <w:rPr>
          <w:rStyle w:val="StyleUnderline"/>
        </w:rPr>
        <w:t>and</w:t>
      </w:r>
      <w:r w:rsidRPr="005A222F">
        <w:rPr>
          <w:sz w:val="16"/>
        </w:rPr>
        <w:t xml:space="preserve"> thus </w:t>
      </w:r>
      <w:r w:rsidRPr="00B273F3">
        <w:rPr>
          <w:rStyle w:val="Emphasis"/>
          <w:highlight w:val="green"/>
        </w:rPr>
        <w:t>market actors gain an interest</w:t>
      </w:r>
      <w:r w:rsidRPr="005A222F">
        <w:rPr>
          <w:sz w:val="16"/>
        </w:rPr>
        <w:t xml:space="preserve"> in setting up the instrument – a story well known from REDD+ that also in the end will only have a large-scale impact as a ‘results-based payment’ scheme (Turnhout et al., 2016). </w:t>
      </w:r>
      <w:r w:rsidRPr="005A222F">
        <w:rPr>
          <w:rStyle w:val="Emphasis"/>
        </w:rPr>
        <w:t>The latter</w:t>
      </w:r>
      <w:r w:rsidRPr="005A222F">
        <w:rPr>
          <w:sz w:val="16"/>
        </w:rPr>
        <w:t xml:space="preserve">, however, </w:t>
      </w:r>
      <w:r w:rsidRPr="00B273F3">
        <w:rPr>
          <w:rStyle w:val="Emphasis"/>
          <w:highlight w:val="green"/>
        </w:rPr>
        <w:t>would</w:t>
      </w:r>
      <w:r w:rsidRPr="005A222F">
        <w:rPr>
          <w:sz w:val="16"/>
        </w:rPr>
        <w:t xml:space="preserve"> further </w:t>
      </w:r>
      <w:r w:rsidRPr="00B273F3">
        <w:rPr>
          <w:rStyle w:val="Emphasis"/>
          <w:highlight w:val="green"/>
        </w:rPr>
        <w:t>undermine</w:t>
      </w:r>
      <w:r w:rsidRPr="005A222F">
        <w:rPr>
          <w:rStyle w:val="Emphasis"/>
        </w:rPr>
        <w:t xml:space="preserve"> the </w:t>
      </w:r>
      <w:r w:rsidRPr="00B273F3">
        <w:rPr>
          <w:rStyle w:val="Emphasis"/>
          <w:highlight w:val="green"/>
        </w:rPr>
        <w:t>attempt to gain</w:t>
      </w:r>
      <w:r w:rsidRPr="005A222F">
        <w:rPr>
          <w:rStyle w:val="Emphasis"/>
        </w:rPr>
        <w:t xml:space="preserve"> any </w:t>
      </w:r>
      <w:r w:rsidRPr="00B273F3">
        <w:rPr>
          <w:rStyle w:val="Emphasis"/>
          <w:highlight w:val="green"/>
        </w:rPr>
        <w:t>co-benefits</w:t>
      </w:r>
      <w:r w:rsidRPr="005A222F">
        <w:rPr>
          <w:sz w:val="16"/>
        </w:rPr>
        <w:t xml:space="preserve"> </w:t>
      </w:r>
      <w:r w:rsidRPr="005A222F">
        <w:rPr>
          <w:rStyle w:val="StyleUnderline"/>
        </w:rPr>
        <w:t>leading to a tradeoff that</w:t>
      </w:r>
      <w:r w:rsidRPr="005A222F">
        <w:rPr>
          <w:sz w:val="16"/>
        </w:rPr>
        <w:t xml:space="preserve"> </w:t>
      </w:r>
      <w:r w:rsidRPr="005A222F">
        <w:rPr>
          <w:rStyle w:val="Emphasis"/>
        </w:rPr>
        <w:t>has neither been solved</w:t>
      </w:r>
      <w:r w:rsidRPr="005A222F">
        <w:rPr>
          <w:sz w:val="16"/>
        </w:rPr>
        <w:t xml:space="preserve"> </w:t>
      </w:r>
      <w:r w:rsidRPr="005A222F">
        <w:rPr>
          <w:rStyle w:val="StyleUnderline"/>
        </w:rPr>
        <w:t>in</w:t>
      </w:r>
      <w:r w:rsidRPr="005A222F">
        <w:rPr>
          <w:sz w:val="16"/>
        </w:rPr>
        <w:t xml:space="preserve"> the </w:t>
      </w:r>
      <w:r w:rsidRPr="005A222F">
        <w:rPr>
          <w:rStyle w:val="Emphasis"/>
        </w:rPr>
        <w:t>international</w:t>
      </w:r>
      <w:r w:rsidRPr="005A222F">
        <w:rPr>
          <w:sz w:val="16"/>
        </w:rPr>
        <w:t xml:space="preserve"> </w:t>
      </w:r>
      <w:r w:rsidRPr="005A222F">
        <w:rPr>
          <w:rStyle w:val="Emphasis"/>
        </w:rPr>
        <w:t>negotiations</w:t>
      </w:r>
      <w:r w:rsidRPr="005A222F">
        <w:rPr>
          <w:sz w:val="16"/>
        </w:rPr>
        <w:t xml:space="preserve"> </w:t>
      </w:r>
      <w:r w:rsidRPr="005A222F">
        <w:rPr>
          <w:rStyle w:val="StyleUnderline"/>
        </w:rPr>
        <w:t>nor</w:t>
      </w:r>
      <w:r w:rsidRPr="005A222F">
        <w:rPr>
          <w:sz w:val="16"/>
        </w:rPr>
        <w:t xml:space="preserve"> </w:t>
      </w:r>
      <w:r w:rsidRPr="005A222F">
        <w:rPr>
          <w:rStyle w:val="Emphasis"/>
        </w:rPr>
        <w:t>on the ground.</w:t>
      </w:r>
      <w:r w:rsidRPr="005A222F">
        <w:rPr>
          <w:sz w:val="16"/>
        </w:rPr>
        <w:t xml:space="preserve"> This would most likely also occur in the case of NETs. Furthermore, </w:t>
      </w:r>
      <w:r w:rsidRPr="00B273F3">
        <w:rPr>
          <w:rStyle w:val="StyleUnderline"/>
          <w:highlight w:val="green"/>
        </w:rPr>
        <w:t>DACCS</w:t>
      </w:r>
      <w:r w:rsidRPr="005A222F">
        <w:rPr>
          <w:rStyle w:val="StyleUnderline"/>
        </w:rPr>
        <w:t xml:space="preserve"> </w:t>
      </w:r>
      <w:r w:rsidRPr="00B273F3">
        <w:rPr>
          <w:rStyle w:val="StyleUnderline"/>
          <w:highlight w:val="green"/>
        </w:rPr>
        <w:t>requires</w:t>
      </w:r>
      <w:r w:rsidRPr="005A222F">
        <w:rPr>
          <w:rStyle w:val="StyleUnderline"/>
        </w:rPr>
        <w:t xml:space="preserve"> </w:t>
      </w:r>
      <w:r w:rsidRPr="00B273F3">
        <w:rPr>
          <w:rStyle w:val="Emphasis"/>
          <w:highlight w:val="green"/>
        </w:rPr>
        <w:t>large amounts of energy</w:t>
      </w:r>
      <w:r w:rsidRPr="005A222F">
        <w:rPr>
          <w:sz w:val="16"/>
        </w:rPr>
        <w:t xml:space="preserve"> and might thus be placed in conjunction with RE. </w:t>
      </w:r>
      <w:r w:rsidRPr="005A222F">
        <w:rPr>
          <w:rStyle w:val="StyleUnderline"/>
        </w:rPr>
        <w:t xml:space="preserve">This could </w:t>
      </w:r>
      <w:r w:rsidRPr="00B273F3">
        <w:rPr>
          <w:rStyle w:val="StyleUnderline"/>
          <w:highlight w:val="green"/>
        </w:rPr>
        <w:t xml:space="preserve">foster existing </w:t>
      </w:r>
      <w:r w:rsidRPr="00B273F3">
        <w:rPr>
          <w:rStyle w:val="Emphasis"/>
          <w:highlight w:val="green"/>
        </w:rPr>
        <w:t>land-use conflicts</w:t>
      </w:r>
      <w:r w:rsidRPr="005A222F">
        <w:rPr>
          <w:sz w:val="16"/>
        </w:rPr>
        <w:t xml:space="preserve"> posed by RE installations, possibly </w:t>
      </w:r>
      <w:r w:rsidRPr="005A222F">
        <w:rPr>
          <w:rStyle w:val="StyleUnderline"/>
        </w:rPr>
        <w:t>providing</w:t>
      </w:r>
      <w:r w:rsidRPr="005A222F">
        <w:rPr>
          <w:sz w:val="16"/>
        </w:rPr>
        <w:t xml:space="preserve"> </w:t>
      </w:r>
      <w:r w:rsidRPr="005A222F">
        <w:rPr>
          <w:rStyle w:val="StyleUnderline"/>
        </w:rPr>
        <w:t>them</w:t>
      </w:r>
      <w:r w:rsidRPr="005A222F">
        <w:rPr>
          <w:sz w:val="16"/>
        </w:rPr>
        <w:t xml:space="preserve"> with </w:t>
      </w:r>
      <w:r w:rsidRPr="005A222F">
        <w:rPr>
          <w:rStyle w:val="Emphasis"/>
        </w:rPr>
        <w:t>a global dimension</w:t>
      </w:r>
      <w:r w:rsidRPr="005A222F">
        <w:rPr>
          <w:sz w:val="16"/>
        </w:rPr>
        <w:t xml:space="preserve"> when it comes to selecting suitable carbon storage spaces which are distributed unevenly around the globe. Other energy generation approaches are conceivable, such as nuclear, but this, in turn, poses its own set of requirements of suitable locations for production and disposal, an issue that is certainly also highly conflictual.</w:t>
      </w:r>
    </w:p>
    <w:p w14:paraId="4B46940D" w14:textId="77777777" w:rsidR="00253932" w:rsidRPr="005A222F" w:rsidRDefault="00253932" w:rsidP="00253932">
      <w:pPr>
        <w:rPr>
          <w:sz w:val="16"/>
        </w:rPr>
      </w:pPr>
      <w:r w:rsidRPr="005A222F">
        <w:rPr>
          <w:sz w:val="16"/>
        </w:rPr>
        <w:t xml:space="preserve">Specifically, DACCS shares the burden of RE approaches such as wind energy generation that the general and abstract notion of its use is considered benign, but the concrete deployment in the vicinity meets with local resistance. Furthermore, increasing carbon pricing, emerging national or international negative emissions policies, and/or policy entrepreneurship from interested parties – such as </w:t>
      </w:r>
      <w:r w:rsidRPr="005A222F">
        <w:rPr>
          <w:rStyle w:val="StyleUnderline"/>
        </w:rPr>
        <w:t>private</w:t>
      </w:r>
      <w:r w:rsidRPr="005A222F">
        <w:rPr>
          <w:sz w:val="16"/>
        </w:rPr>
        <w:t xml:space="preserve"> </w:t>
      </w:r>
      <w:r w:rsidRPr="005A222F">
        <w:rPr>
          <w:rStyle w:val="StyleUnderline"/>
        </w:rPr>
        <w:t>companies</w:t>
      </w:r>
      <w:r w:rsidRPr="005A222F">
        <w:rPr>
          <w:sz w:val="16"/>
        </w:rPr>
        <w:t xml:space="preserve"> </w:t>
      </w:r>
      <w:r w:rsidRPr="005A222F">
        <w:rPr>
          <w:rStyle w:val="StyleUnderline"/>
        </w:rPr>
        <w:t>whose business model is based on carbon sequestration</w:t>
      </w:r>
      <w:r w:rsidRPr="005A222F">
        <w:rPr>
          <w:sz w:val="16"/>
        </w:rPr>
        <w:t xml:space="preserve"> – </w:t>
      </w:r>
      <w:r w:rsidRPr="005A222F">
        <w:rPr>
          <w:rStyle w:val="StyleUnderline"/>
        </w:rPr>
        <w:t>could lead to</w:t>
      </w:r>
      <w:r w:rsidRPr="005A222F">
        <w:rPr>
          <w:sz w:val="16"/>
        </w:rPr>
        <w:t xml:space="preserve"> the development of socio-technical systems of </w:t>
      </w:r>
      <w:r w:rsidRPr="005A222F">
        <w:rPr>
          <w:rStyle w:val="StyleUnderline"/>
        </w:rPr>
        <w:t>BECCS or DACCS</w:t>
      </w:r>
      <w:r w:rsidRPr="005A222F">
        <w:rPr>
          <w:sz w:val="16"/>
        </w:rPr>
        <w:t>. This, in turn, might affect the geopolitical relevance of specific territories but also lead to specific identity constructions. For instance, remote locations with carbon storage and RE generation potential (for DACCS) or fertile lands with carbon storage potential (for BECCS) would increase in importance materially but also as spaces for green deals etc. could eventually materialize. This would cause a shift in the balance of the current geopolitical constellation the consequences of which cannot, so far, be known.</w:t>
      </w:r>
    </w:p>
    <w:p w14:paraId="6DAA98CD" w14:textId="77777777" w:rsidR="00253932" w:rsidRPr="005A222F" w:rsidRDefault="00253932" w:rsidP="00253932">
      <w:pPr>
        <w:rPr>
          <w:sz w:val="16"/>
        </w:rPr>
      </w:pPr>
      <w:r w:rsidRPr="005A222F">
        <w:rPr>
          <w:sz w:val="16"/>
        </w:rPr>
        <w:t xml:space="preserve">In a nutshell, </w:t>
      </w:r>
      <w:r w:rsidRPr="00B273F3">
        <w:rPr>
          <w:rStyle w:val="Emphasis"/>
          <w:highlight w:val="green"/>
        </w:rPr>
        <w:t>land</w:t>
      </w:r>
      <w:r w:rsidRPr="005A222F">
        <w:rPr>
          <w:rStyle w:val="Emphasis"/>
        </w:rPr>
        <w:t xml:space="preserve"> </w:t>
      </w:r>
      <w:r w:rsidRPr="00B273F3">
        <w:rPr>
          <w:rStyle w:val="Emphasis"/>
          <w:highlight w:val="green"/>
        </w:rPr>
        <w:t>use</w:t>
      </w:r>
      <w:r w:rsidRPr="00B273F3">
        <w:rPr>
          <w:sz w:val="16"/>
          <w:highlight w:val="green"/>
        </w:rPr>
        <w:t xml:space="preserve">, </w:t>
      </w:r>
      <w:r w:rsidRPr="00B273F3">
        <w:rPr>
          <w:rStyle w:val="Emphasis"/>
          <w:highlight w:val="green"/>
        </w:rPr>
        <w:t>resource conflicts</w:t>
      </w:r>
      <w:r w:rsidRPr="00B273F3">
        <w:rPr>
          <w:sz w:val="16"/>
          <w:highlight w:val="green"/>
        </w:rPr>
        <w:t xml:space="preserve"> </w:t>
      </w:r>
      <w:r w:rsidRPr="00B273F3">
        <w:rPr>
          <w:rStyle w:val="StyleUnderline"/>
          <w:highlight w:val="green"/>
        </w:rPr>
        <w:t>on</w:t>
      </w:r>
      <w:r w:rsidRPr="005A222F">
        <w:rPr>
          <w:sz w:val="16"/>
        </w:rPr>
        <w:t xml:space="preserve"> local and </w:t>
      </w:r>
      <w:r w:rsidRPr="00B273F3">
        <w:rPr>
          <w:rStyle w:val="Emphasis"/>
          <w:highlight w:val="green"/>
        </w:rPr>
        <w:t>global scales</w:t>
      </w:r>
      <w:r w:rsidRPr="005A222F">
        <w:rPr>
          <w:sz w:val="16"/>
        </w:rPr>
        <w:t xml:space="preserve">, and the discourses surrounding them are common staple in international relations and they concern territory as well as space. Several of the </w:t>
      </w:r>
      <w:r w:rsidRPr="00B273F3">
        <w:rPr>
          <w:rStyle w:val="StyleUnderline"/>
          <w:highlight w:val="green"/>
        </w:rPr>
        <w:t>conflict potentials</w:t>
      </w:r>
      <w:r w:rsidRPr="005A222F">
        <w:rPr>
          <w:sz w:val="16"/>
        </w:rPr>
        <w:t xml:space="preserve"> opened by NETs </w:t>
      </w:r>
      <w:r w:rsidRPr="00B273F3">
        <w:rPr>
          <w:rStyle w:val="StyleUnderline"/>
          <w:highlight w:val="green"/>
        </w:rPr>
        <w:t>are</w:t>
      </w:r>
      <w:r w:rsidRPr="005A222F">
        <w:rPr>
          <w:rStyle w:val="StyleUnderline"/>
        </w:rPr>
        <w:t xml:space="preserve"> </w:t>
      </w:r>
      <w:r w:rsidRPr="00B273F3">
        <w:rPr>
          <w:rStyle w:val="StyleUnderline"/>
          <w:highlight w:val="green"/>
        </w:rPr>
        <w:t>known</w:t>
      </w:r>
      <w:r w:rsidRPr="005A222F">
        <w:rPr>
          <w:rStyle w:val="StyleUnderline"/>
        </w:rPr>
        <w:t xml:space="preserve"> </w:t>
      </w:r>
      <w:r w:rsidRPr="00B273F3">
        <w:rPr>
          <w:rStyle w:val="StyleUnderline"/>
          <w:highlight w:val="green"/>
        </w:rPr>
        <w:lastRenderedPageBreak/>
        <w:t>from</w:t>
      </w:r>
      <w:r w:rsidRPr="005A222F">
        <w:rPr>
          <w:rStyle w:val="StyleUnderline"/>
        </w:rPr>
        <w:t xml:space="preserve"> RE or </w:t>
      </w:r>
      <w:r w:rsidRPr="00B273F3">
        <w:rPr>
          <w:rStyle w:val="StyleUnderline"/>
          <w:highlight w:val="green"/>
        </w:rPr>
        <w:t>REDD+</w:t>
      </w:r>
      <w:r w:rsidRPr="005A222F">
        <w:rPr>
          <w:rStyle w:val="StyleUnderline"/>
        </w:rPr>
        <w:t xml:space="preserve"> and it can be expected that the social construction of the space for </w:t>
      </w:r>
      <w:r w:rsidRPr="00B273F3">
        <w:rPr>
          <w:rStyle w:val="StyleUnderline"/>
          <w:highlight w:val="green"/>
        </w:rPr>
        <w:t>NETs</w:t>
      </w:r>
      <w:r w:rsidRPr="005A222F">
        <w:rPr>
          <w:sz w:val="16"/>
        </w:rPr>
        <w:t xml:space="preserve">, which, so far, takes place only in very limited, mainly academic circles (Buck, 2013; Matzner &amp; </w:t>
      </w:r>
      <w:proofErr w:type="spellStart"/>
      <w:r w:rsidRPr="005A222F">
        <w:rPr>
          <w:sz w:val="16"/>
        </w:rPr>
        <w:t>Barben</w:t>
      </w:r>
      <w:proofErr w:type="spellEnd"/>
      <w:r w:rsidRPr="005A222F">
        <w:rPr>
          <w:sz w:val="16"/>
        </w:rPr>
        <w:t xml:space="preserve">, 2018), </w:t>
      </w:r>
      <w:r w:rsidRPr="00B273F3">
        <w:rPr>
          <w:rStyle w:val="Emphasis"/>
          <w:highlight w:val="green"/>
        </w:rPr>
        <w:t>will follow similar lines</w:t>
      </w:r>
      <w:r w:rsidRPr="005A222F">
        <w:rPr>
          <w:sz w:val="16"/>
        </w:rPr>
        <w:t xml:space="preserve"> as the discourses on RE, REDD+, and other environmental and even other global issues and be straddled with several of the same challenges as current mitigation strategies. The geopolitics of NETs might have just begun.</w:t>
      </w:r>
    </w:p>
    <w:p w14:paraId="44B4E7C2" w14:textId="77777777" w:rsidR="00253932" w:rsidRPr="008333CD" w:rsidRDefault="00253932" w:rsidP="00253932"/>
    <w:p w14:paraId="6B2BDDE8" w14:textId="77777777" w:rsidR="00253932" w:rsidRPr="003A4607" w:rsidRDefault="00253932" w:rsidP="00253932"/>
    <w:p w14:paraId="0CED04B8" w14:textId="77777777" w:rsidR="00253932" w:rsidRDefault="00253932" w:rsidP="00253932">
      <w:pPr>
        <w:pStyle w:val="Heading3"/>
      </w:pPr>
      <w:r>
        <w:lastRenderedPageBreak/>
        <w:t>2nc – alt</w:t>
      </w:r>
    </w:p>
    <w:p w14:paraId="7BDACEFF" w14:textId="77777777" w:rsidR="00253932" w:rsidRDefault="00253932" w:rsidP="00253932">
      <w:pPr>
        <w:pStyle w:val="Heading4"/>
      </w:pPr>
      <w:r>
        <w:t>The alternative invests in the Socialist Mass politics necessary to move away from Market-Led technology revolutions.</w:t>
      </w:r>
    </w:p>
    <w:p w14:paraId="144409C5" w14:textId="77777777" w:rsidR="00253932" w:rsidRDefault="00253932" w:rsidP="00253932"/>
    <w:p w14:paraId="11378B3C" w14:textId="77777777" w:rsidR="00253932" w:rsidRDefault="00253932" w:rsidP="00253932">
      <w:pPr>
        <w:pStyle w:val="Heading4"/>
      </w:pPr>
      <w:r>
        <w:t xml:space="preserve">Capitalism is in an </w:t>
      </w:r>
      <w:r w:rsidRPr="00B15858">
        <w:rPr>
          <w:u w:val="single"/>
        </w:rPr>
        <w:t>epochal crisis</w:t>
      </w:r>
      <w:r>
        <w:t xml:space="preserve"> that demands a radical challenge. Success requires abandoning reformist attitudes and focusing ONLY on socializing production, democratizing resources, and creating economic justice that repatriates land and resources to the dispossessed classes. </w:t>
      </w:r>
    </w:p>
    <w:p w14:paraId="1AE526E9" w14:textId="77777777" w:rsidR="00253932" w:rsidRDefault="00253932" w:rsidP="00253932"/>
    <w:p w14:paraId="64126F44" w14:textId="77777777" w:rsidR="00253932" w:rsidRDefault="00253932" w:rsidP="00253932">
      <w:pPr>
        <w:pStyle w:val="Heading4"/>
      </w:pPr>
      <w:r>
        <w:t xml:space="preserve">To the extent that the blockchain and IOT can create socialized production and public control of resources, they can only do so AFTER the alternative cleanses society of the corporate interests that produced all the </w:t>
      </w:r>
      <w:proofErr w:type="spellStart"/>
      <w:r>
        <w:t>aff’s</w:t>
      </w:r>
      <w:proofErr w:type="spellEnd"/>
      <w:r>
        <w:t xml:space="preserve"> scholarship. Otherwise, its </w:t>
      </w:r>
      <w:proofErr w:type="spellStart"/>
      <w:r>
        <w:t>implimentation</w:t>
      </w:r>
      <w:proofErr w:type="spellEnd"/>
      <w:r>
        <w:t xml:space="preserve"> will always serve the interests of accumulation which are inherently exploitative and unsustainable.</w:t>
      </w:r>
    </w:p>
    <w:p w14:paraId="32436D81" w14:textId="77777777" w:rsidR="00253932" w:rsidRDefault="00253932" w:rsidP="00253932"/>
    <w:p w14:paraId="5FCCB39F" w14:textId="77777777" w:rsidR="00253932" w:rsidRDefault="00253932" w:rsidP="00253932">
      <w:pPr>
        <w:pStyle w:val="Heading4"/>
      </w:pPr>
      <w:r>
        <w:t xml:space="preserve">Even without a mass movement to solve sustainability, the </w:t>
      </w:r>
      <w:r w:rsidRPr="000B6E86">
        <w:rPr>
          <w:u w:val="single"/>
        </w:rPr>
        <w:t>reforestation</w:t>
      </w:r>
      <w:r>
        <w:t xml:space="preserve"> and </w:t>
      </w:r>
      <w:r w:rsidRPr="000B6E86">
        <w:rPr>
          <w:u w:val="single"/>
        </w:rPr>
        <w:t>financialization</w:t>
      </w:r>
      <w:r>
        <w:t xml:space="preserve">, </w:t>
      </w:r>
      <w:proofErr w:type="gramStart"/>
      <w:r>
        <w:t>DA’s</w:t>
      </w:r>
      <w:proofErr w:type="gramEnd"/>
      <w:r>
        <w:t xml:space="preserve"> are unique turns to the </w:t>
      </w:r>
      <w:proofErr w:type="spellStart"/>
      <w:r>
        <w:t>aff</w:t>
      </w:r>
      <w:proofErr w:type="spellEnd"/>
      <w:r>
        <w:t xml:space="preserve"> - we all agree that they are key to uptake of the tech globally, no take backs!</w:t>
      </w:r>
    </w:p>
    <w:p w14:paraId="4B13B8B9" w14:textId="77777777" w:rsidR="00253932" w:rsidRDefault="00253932" w:rsidP="00253932"/>
    <w:p w14:paraId="4EA26281" w14:textId="77777777" w:rsidR="00253932" w:rsidRPr="00A02B6B" w:rsidRDefault="00253932" w:rsidP="00253932">
      <w:pPr>
        <w:pStyle w:val="Heading4"/>
      </w:pPr>
      <w:r>
        <w:t xml:space="preserve">Err negative – the alternative faces the same barriers to </w:t>
      </w:r>
      <w:proofErr w:type="spellStart"/>
      <w:r>
        <w:t>implimentation</w:t>
      </w:r>
      <w:proofErr w:type="spellEnd"/>
      <w:r>
        <w:t xml:space="preserve"> as the affirmative. </w:t>
      </w:r>
      <w:r>
        <w:rPr>
          <w:i/>
          <w:u w:val="single"/>
        </w:rPr>
        <w:t>Centuries</w:t>
      </w:r>
      <w:r>
        <w:t xml:space="preserve"> of propaganda paid for by corporate interests made the status quo seem like common sense. You should hedge against this bias and take a leap towards ethical scholarship production and democratization of the economy!</w:t>
      </w:r>
    </w:p>
    <w:p w14:paraId="46A9CBC6" w14:textId="77777777" w:rsidR="00253932" w:rsidRDefault="00253932" w:rsidP="00253932"/>
    <w:p w14:paraId="7AFB4DC2" w14:textId="77777777" w:rsidR="00253932" w:rsidRDefault="00253932" w:rsidP="00253932">
      <w:pPr>
        <w:pStyle w:val="Heading3"/>
      </w:pPr>
      <w:r>
        <w:lastRenderedPageBreak/>
        <w:t>2nc – at: tech link turn (mason)</w:t>
      </w:r>
    </w:p>
    <w:p w14:paraId="15E2FBB9" w14:textId="77777777" w:rsidR="00253932" w:rsidRDefault="00253932" w:rsidP="00253932">
      <w:pPr>
        <w:pStyle w:val="Heading4"/>
      </w:pPr>
      <w:r>
        <w:t xml:space="preserve">This mason card is what happens when you talk about anticapitalism without mentioning Marx! We don’t need blockchain to invent new social bonds. Socialist societies that exist today were formed through struggle and exist around shared notions of human progress and collective wellbeing. </w:t>
      </w:r>
    </w:p>
    <w:p w14:paraId="3FDF9F94" w14:textId="77777777" w:rsidR="00253932" w:rsidRDefault="00253932" w:rsidP="00253932"/>
    <w:p w14:paraId="00F9D386" w14:textId="77777777" w:rsidR="00253932" w:rsidRDefault="00253932" w:rsidP="00253932">
      <w:pPr>
        <w:pStyle w:val="Heading4"/>
      </w:pPr>
      <w:r>
        <w:t xml:space="preserve">If there is one thing socialist states do well, </w:t>
      </w:r>
      <w:proofErr w:type="gramStart"/>
      <w:r>
        <w:t>its</w:t>
      </w:r>
      <w:proofErr w:type="gramEnd"/>
      <w:r>
        <w:t xml:space="preserve"> create strong lasting social investment in the state – look to China, Vietnam, and Cuba – they survived constant siege for at least 60 years. War communism is very resilient!</w:t>
      </w:r>
    </w:p>
    <w:p w14:paraId="0B347E98" w14:textId="77777777" w:rsidR="00253932" w:rsidRDefault="00253932" w:rsidP="00253932"/>
    <w:p w14:paraId="77E9488F" w14:textId="77777777" w:rsidR="00253932" w:rsidRDefault="00253932" w:rsidP="00253932">
      <w:pPr>
        <w:pStyle w:val="Heading4"/>
      </w:pPr>
      <w:r>
        <w:t xml:space="preserve">Socialism </w:t>
      </w:r>
      <w:r w:rsidRPr="00CC236E">
        <w:rPr>
          <w:i/>
          <w:u w:val="single"/>
        </w:rPr>
        <w:t>does</w:t>
      </w:r>
      <w:r>
        <w:t xml:space="preserve"> have a positive vision – it is created by the conditions of capitalism, not just refusal of capitalism – it embraces the way capitalism empowers workers to take over the productive capacity of society to socialize the gains of that production.</w:t>
      </w:r>
    </w:p>
    <w:p w14:paraId="4B919C42" w14:textId="77777777" w:rsidR="00253932" w:rsidRDefault="00253932" w:rsidP="00253932"/>
    <w:p w14:paraId="2C246D6A" w14:textId="77777777" w:rsidR="00253932" w:rsidRPr="00CC236E" w:rsidRDefault="00253932" w:rsidP="00253932">
      <w:pPr>
        <w:pStyle w:val="Heading4"/>
      </w:pPr>
      <w:r>
        <w:t xml:space="preserve">The conditions now are </w:t>
      </w:r>
      <w:r w:rsidRPr="006A3CBC">
        <w:rPr>
          <w:i/>
          <w:u w:val="single"/>
        </w:rPr>
        <w:t>not different</w:t>
      </w:r>
      <w:r>
        <w:t xml:space="preserve"> from those where socialist states were formed throughout history! The alt has centuries of historical precedence!</w:t>
      </w:r>
    </w:p>
    <w:p w14:paraId="0C864265" w14:textId="77777777" w:rsidR="00253932" w:rsidRPr="00C34DAF" w:rsidRDefault="00253932" w:rsidP="00253932"/>
    <w:p w14:paraId="15ADC9BA" w14:textId="77777777" w:rsidR="00253932" w:rsidRPr="00C34DAF" w:rsidRDefault="00253932" w:rsidP="00253932"/>
    <w:p w14:paraId="4B74CDA8" w14:textId="1436B038" w:rsidR="00AB5745" w:rsidRDefault="00AE2216" w:rsidP="00AE2216">
      <w:pPr>
        <w:pStyle w:val="Heading1"/>
      </w:pPr>
      <w:r>
        <w:lastRenderedPageBreak/>
        <w:t>1NR</w:t>
      </w:r>
    </w:p>
    <w:p w14:paraId="441C36CB" w14:textId="77777777" w:rsidR="003E61E9" w:rsidRDefault="003E61E9" w:rsidP="003E61E9">
      <w:pPr>
        <w:pStyle w:val="Heading2"/>
      </w:pPr>
      <w:r>
        <w:lastRenderedPageBreak/>
        <w:t>Kicks</w:t>
      </w:r>
    </w:p>
    <w:p w14:paraId="096EDA13" w14:textId="77777777" w:rsidR="003E61E9" w:rsidRDefault="003E61E9" w:rsidP="003E61E9">
      <w:pPr>
        <w:pStyle w:val="Heading3"/>
      </w:pPr>
      <w:r>
        <w:lastRenderedPageBreak/>
        <w:t>Private PIC</w:t>
      </w:r>
    </w:p>
    <w:p w14:paraId="7CB0B396" w14:textId="77777777" w:rsidR="003E61E9" w:rsidRDefault="003E61E9" w:rsidP="003E61E9">
      <w:pPr>
        <w:pStyle w:val="Heading4"/>
      </w:pPr>
      <w:r>
        <w:t xml:space="preserve">Not going for it. </w:t>
      </w:r>
    </w:p>
    <w:p w14:paraId="21E67389" w14:textId="77777777" w:rsidR="003E61E9" w:rsidRDefault="003E61E9" w:rsidP="003E61E9"/>
    <w:p w14:paraId="20EB13EE" w14:textId="77777777" w:rsidR="003E61E9" w:rsidRDefault="003E61E9" w:rsidP="003E61E9">
      <w:pPr>
        <w:pStyle w:val="Heading4"/>
      </w:pPr>
      <w:r>
        <w:t xml:space="preserve">Group all the theory </w:t>
      </w:r>
      <w:proofErr w:type="spellStart"/>
      <w:r>
        <w:t>args</w:t>
      </w:r>
      <w:proofErr w:type="spellEnd"/>
      <w:r>
        <w:t xml:space="preserve"> – reason to reject the argument, not the team. </w:t>
      </w:r>
    </w:p>
    <w:p w14:paraId="75685E09" w14:textId="77777777" w:rsidR="003E61E9" w:rsidRDefault="003E61E9" w:rsidP="003E61E9"/>
    <w:p w14:paraId="3FEC7189" w14:textId="77777777" w:rsidR="003E61E9" w:rsidRDefault="003E61E9" w:rsidP="003E61E9">
      <w:pPr>
        <w:pStyle w:val="Heading4"/>
      </w:pPr>
      <w:r>
        <w:t xml:space="preserve">Condo – </w:t>
      </w:r>
    </w:p>
    <w:p w14:paraId="6CCC6EC2" w14:textId="77777777" w:rsidR="003E61E9" w:rsidRDefault="003E61E9" w:rsidP="003E61E9"/>
    <w:p w14:paraId="79C1E815" w14:textId="77777777" w:rsidR="003E61E9" w:rsidRPr="001E2054" w:rsidRDefault="003E61E9" w:rsidP="003E61E9">
      <w:pPr>
        <w:pStyle w:val="Heading4"/>
        <w:rPr>
          <w:rFonts w:cs="Calibri"/>
        </w:rPr>
      </w:pPr>
      <w:r w:rsidRPr="001E2054">
        <w:rPr>
          <w:rFonts w:cs="Calibri"/>
        </w:rPr>
        <w:t xml:space="preserve">the neg gets </w:t>
      </w:r>
      <w:r w:rsidRPr="001E2054">
        <w:rPr>
          <w:rFonts w:cs="Calibri"/>
          <w:i/>
          <w:u w:val="single"/>
        </w:rPr>
        <w:t>infinite condo</w:t>
      </w:r>
      <w:r w:rsidRPr="001E2054">
        <w:rPr>
          <w:rFonts w:cs="Calibri"/>
        </w:rPr>
        <w:t xml:space="preserve"> against new </w:t>
      </w:r>
      <w:proofErr w:type="spellStart"/>
      <w:r w:rsidRPr="001E2054">
        <w:rPr>
          <w:rFonts w:cs="Calibri"/>
        </w:rPr>
        <w:t>affs</w:t>
      </w:r>
      <w:proofErr w:type="spellEnd"/>
      <w:r w:rsidRPr="001E2054">
        <w:rPr>
          <w:rFonts w:cs="Calibri"/>
        </w:rPr>
        <w:t xml:space="preserve">. </w:t>
      </w:r>
    </w:p>
    <w:p w14:paraId="1EF16524" w14:textId="77777777" w:rsidR="003E61E9" w:rsidRPr="001E2054" w:rsidRDefault="003E61E9" w:rsidP="003E61E9"/>
    <w:p w14:paraId="2DC1E521" w14:textId="77777777" w:rsidR="003E61E9" w:rsidRPr="001E2054" w:rsidRDefault="003E61E9" w:rsidP="003E61E9">
      <w:pPr>
        <w:pStyle w:val="Heading4"/>
        <w:rPr>
          <w:rFonts w:cs="Calibri"/>
        </w:rPr>
      </w:pPr>
      <w:r w:rsidRPr="001E2054">
        <w:rPr>
          <w:rFonts w:cs="Calibri"/>
        </w:rPr>
        <w:t xml:space="preserve">key to </w:t>
      </w:r>
      <w:r w:rsidRPr="001E2054">
        <w:rPr>
          <w:rFonts w:cs="Calibri"/>
          <w:i/>
          <w:u w:val="single"/>
        </w:rPr>
        <w:t>clash and neg ground</w:t>
      </w:r>
      <w:r w:rsidRPr="001E2054">
        <w:rPr>
          <w:rFonts w:cs="Calibri"/>
        </w:rPr>
        <w:t xml:space="preserve"> – the neg can’t predict how a new </w:t>
      </w:r>
      <w:proofErr w:type="spellStart"/>
      <w:r w:rsidRPr="001E2054">
        <w:rPr>
          <w:rFonts w:cs="Calibri"/>
        </w:rPr>
        <w:t>aff</w:t>
      </w:r>
      <w:proofErr w:type="spellEnd"/>
      <w:r w:rsidRPr="001E2054">
        <w:rPr>
          <w:rFonts w:cs="Calibri"/>
        </w:rPr>
        <w:t xml:space="preserve"> will interact with neg generics until after the 2AC, so we need to be able to kick out of spiked neg ground to truth test the </w:t>
      </w:r>
      <w:proofErr w:type="spellStart"/>
      <w:r w:rsidRPr="001E2054">
        <w:rPr>
          <w:rFonts w:cs="Calibri"/>
        </w:rPr>
        <w:t>aff</w:t>
      </w:r>
      <w:proofErr w:type="spellEnd"/>
      <w:r w:rsidRPr="001E2054">
        <w:rPr>
          <w:rFonts w:cs="Calibri"/>
        </w:rPr>
        <w:t xml:space="preserve">. </w:t>
      </w:r>
    </w:p>
    <w:p w14:paraId="027FEEAC" w14:textId="77777777" w:rsidR="003E61E9" w:rsidRPr="001E2054" w:rsidRDefault="003E61E9" w:rsidP="003E61E9"/>
    <w:p w14:paraId="00F3DB22" w14:textId="77777777" w:rsidR="003E61E9" w:rsidRPr="001E2054" w:rsidRDefault="003E61E9" w:rsidP="003E61E9">
      <w:pPr>
        <w:pStyle w:val="Heading4"/>
        <w:rPr>
          <w:rFonts w:cs="Calibri"/>
        </w:rPr>
      </w:pPr>
      <w:r w:rsidRPr="001E2054">
        <w:rPr>
          <w:rFonts w:cs="Calibri"/>
          <w:i/>
          <w:u w:val="single"/>
        </w:rPr>
        <w:t>Infinite pre-round prep</w:t>
      </w:r>
      <w:r w:rsidRPr="001E2054">
        <w:rPr>
          <w:rFonts w:cs="Calibri"/>
        </w:rPr>
        <w:t xml:space="preserve"> against an opponent with </w:t>
      </w:r>
      <w:r w:rsidRPr="001E2054">
        <w:rPr>
          <w:rFonts w:cs="Calibri"/>
          <w:i/>
          <w:u w:val="single"/>
        </w:rPr>
        <w:t>zero pre-round prep</w:t>
      </w:r>
      <w:r w:rsidRPr="001E2054">
        <w:rPr>
          <w:rFonts w:cs="Calibri"/>
        </w:rPr>
        <w:t xml:space="preserve"> solves their offense. </w:t>
      </w:r>
    </w:p>
    <w:p w14:paraId="262A65FF" w14:textId="77777777" w:rsidR="003E61E9" w:rsidRDefault="003E61E9" w:rsidP="003E61E9"/>
    <w:p w14:paraId="4397AC6A" w14:textId="77777777" w:rsidR="003E61E9" w:rsidRPr="001E2054" w:rsidRDefault="003E61E9" w:rsidP="003E61E9">
      <w:pPr>
        <w:pStyle w:val="Heading4"/>
        <w:rPr>
          <w:rFonts w:cs="Calibri"/>
        </w:rPr>
      </w:pPr>
      <w:r w:rsidRPr="001E2054">
        <w:rPr>
          <w:rFonts w:cs="Calibri"/>
          <w:i/>
          <w:u w:val="single"/>
        </w:rPr>
        <w:t>Truth-testing</w:t>
      </w:r>
      <w:r w:rsidRPr="001E2054">
        <w:rPr>
          <w:rFonts w:cs="Calibri"/>
        </w:rPr>
        <w:t xml:space="preserve"> --- their </w:t>
      </w:r>
      <w:proofErr w:type="spellStart"/>
      <w:r w:rsidRPr="001E2054">
        <w:rPr>
          <w:rFonts w:cs="Calibri"/>
        </w:rPr>
        <w:t>interp</w:t>
      </w:r>
      <w:proofErr w:type="spellEnd"/>
      <w:r w:rsidRPr="001E2054">
        <w:rPr>
          <w:rFonts w:cs="Calibri"/>
        </w:rPr>
        <w:t xml:space="preserve"> artificially shields the </w:t>
      </w:r>
      <w:proofErr w:type="spellStart"/>
      <w:r w:rsidRPr="001E2054">
        <w:rPr>
          <w:rFonts w:cs="Calibri"/>
        </w:rPr>
        <w:t>aff</w:t>
      </w:r>
      <w:proofErr w:type="spellEnd"/>
      <w:r w:rsidRPr="001E2054">
        <w:rPr>
          <w:rFonts w:cs="Calibri"/>
        </w:rPr>
        <w:t xml:space="preserve"> from competition by limiting out innovative research--- don’t prop up bad </w:t>
      </w:r>
      <w:proofErr w:type="spellStart"/>
      <w:r w:rsidRPr="001E2054">
        <w:rPr>
          <w:rFonts w:cs="Calibri"/>
        </w:rPr>
        <w:t>affs</w:t>
      </w:r>
      <w:proofErr w:type="spellEnd"/>
      <w:r w:rsidRPr="001E2054">
        <w:rPr>
          <w:rFonts w:cs="Calibri"/>
        </w:rPr>
        <w:t xml:space="preserve"> that’ll lose in the marketplace of ideas. </w:t>
      </w:r>
    </w:p>
    <w:p w14:paraId="2CBE41D4" w14:textId="77777777" w:rsidR="003E61E9" w:rsidRPr="001E2054" w:rsidRDefault="003E61E9" w:rsidP="003E61E9"/>
    <w:p w14:paraId="19F01F9C" w14:textId="77777777" w:rsidR="003E61E9" w:rsidRDefault="003E61E9" w:rsidP="003E61E9">
      <w:pPr>
        <w:pStyle w:val="Heading4"/>
        <w:rPr>
          <w:rFonts w:cs="Calibri"/>
        </w:rPr>
      </w:pPr>
      <w:r w:rsidRPr="001E2054">
        <w:rPr>
          <w:rFonts w:cs="Calibri"/>
          <w:i/>
          <w:u w:val="single"/>
        </w:rPr>
        <w:t>diminishing marginal returns checks</w:t>
      </w:r>
      <w:r w:rsidRPr="001E2054">
        <w:rPr>
          <w:rFonts w:cs="Calibri"/>
        </w:rPr>
        <w:t xml:space="preserve"> --- we can only test the agent, process, and action of the plan. The neg won’t waste time with multiple counterplans that test the same element. Three </w:t>
      </w:r>
      <w:proofErr w:type="spellStart"/>
      <w:r w:rsidRPr="001E2054">
        <w:rPr>
          <w:rFonts w:cs="Calibri"/>
        </w:rPr>
        <w:t>aff</w:t>
      </w:r>
      <w:proofErr w:type="spellEnd"/>
      <w:r w:rsidRPr="001E2054">
        <w:rPr>
          <w:rFonts w:cs="Calibri"/>
        </w:rPr>
        <w:t xml:space="preserve"> key warrants answer all counterplans. </w:t>
      </w:r>
    </w:p>
    <w:p w14:paraId="2BF962FD" w14:textId="77777777" w:rsidR="003E61E9" w:rsidRDefault="003E61E9" w:rsidP="003E61E9"/>
    <w:p w14:paraId="19574A0C" w14:textId="77777777" w:rsidR="003E61E9" w:rsidRPr="00030660" w:rsidRDefault="003E61E9" w:rsidP="003E61E9">
      <w:pPr>
        <w:pStyle w:val="Heading4"/>
      </w:pPr>
      <w:r>
        <w:t xml:space="preserve">CX reasonability from T. </w:t>
      </w:r>
    </w:p>
    <w:p w14:paraId="44C0626F" w14:textId="77777777" w:rsidR="003E61E9" w:rsidRPr="00030660" w:rsidRDefault="003E61E9" w:rsidP="003E61E9"/>
    <w:p w14:paraId="238D1F62" w14:textId="77777777" w:rsidR="003E61E9" w:rsidRDefault="003E61E9" w:rsidP="003E61E9">
      <w:pPr>
        <w:pStyle w:val="Heading3"/>
      </w:pPr>
      <w:r>
        <w:lastRenderedPageBreak/>
        <w:t>Court Clog</w:t>
      </w:r>
    </w:p>
    <w:p w14:paraId="77F9AB05" w14:textId="77777777" w:rsidR="003E61E9" w:rsidRPr="00030660" w:rsidRDefault="003E61E9" w:rsidP="003E61E9">
      <w:pPr>
        <w:pStyle w:val="Heading4"/>
      </w:pPr>
      <w:r w:rsidRPr="00030660">
        <w:t xml:space="preserve">Concede </w:t>
      </w:r>
      <w:r>
        <w:t>courts won’t implement restrictions</w:t>
      </w:r>
      <w:r w:rsidRPr="00030660">
        <w:t>. Can’t poss</w:t>
      </w:r>
      <w:r>
        <w:t xml:space="preserve">ibly be uniqueness for a turn because a private right of action exists now. </w:t>
      </w:r>
    </w:p>
    <w:p w14:paraId="4022D667" w14:textId="77777777" w:rsidR="003E61E9" w:rsidRDefault="003E61E9" w:rsidP="003E61E9">
      <w:pPr>
        <w:pStyle w:val="Heading3"/>
      </w:pPr>
      <w:r>
        <w:lastRenderedPageBreak/>
        <w:t>Fascism DA</w:t>
      </w:r>
    </w:p>
    <w:p w14:paraId="1388035D" w14:textId="77777777" w:rsidR="003E61E9" w:rsidRPr="002A6EDB" w:rsidRDefault="003E61E9" w:rsidP="003E61E9">
      <w:pPr>
        <w:pStyle w:val="Heading4"/>
      </w:pPr>
      <w:r>
        <w:t xml:space="preserve">Not going for it, but I will answer the “we’re left-wing” blockchain argument. </w:t>
      </w:r>
    </w:p>
    <w:p w14:paraId="63F5C75F" w14:textId="77777777" w:rsidR="003E61E9" w:rsidRPr="007E72A0" w:rsidRDefault="003E61E9" w:rsidP="003E61E9">
      <w:proofErr w:type="spellStart"/>
      <w:r>
        <w:rPr>
          <w:rStyle w:val="Style13ptBold"/>
        </w:rPr>
        <w:t>Golumbia</w:t>
      </w:r>
      <w:proofErr w:type="spellEnd"/>
      <w:r w:rsidRPr="007E72A0">
        <w:rPr>
          <w:rStyle w:val="Style13ptBold"/>
        </w:rPr>
        <w:t xml:space="preserve"> 16</w:t>
      </w:r>
      <w:r>
        <w:t xml:space="preserve"> (David </w:t>
      </w:r>
      <w:proofErr w:type="spellStart"/>
      <w:r>
        <w:t>Golumbia</w:t>
      </w:r>
      <w:proofErr w:type="spellEnd"/>
      <w:r>
        <w:t xml:space="preserve">, Professor, Writer on Digital Studies, Language, </w:t>
      </w:r>
      <w:proofErr w:type="gramStart"/>
      <w:r>
        <w:t xml:space="preserve">Theory,  </w:t>
      </w:r>
      <w:r>
        <w:rPr>
          <w:i/>
          <w:iCs/>
        </w:rPr>
        <w:t>The</w:t>
      </w:r>
      <w:proofErr w:type="gramEnd"/>
      <w:r>
        <w:rPr>
          <w:i/>
          <w:iCs/>
        </w:rPr>
        <w:t xml:space="preserve"> Politics of Bitcoin: Software as Right-Wing Extremism</w:t>
      </w:r>
      <w:r>
        <w:t>, University of Minnesota Press, 2016)</w:t>
      </w:r>
    </w:p>
    <w:p w14:paraId="66EE7761" w14:textId="77777777" w:rsidR="003E61E9" w:rsidRPr="000558EB" w:rsidRDefault="003E61E9" w:rsidP="003E61E9">
      <w:pPr>
        <w:rPr>
          <w:sz w:val="16"/>
        </w:rPr>
      </w:pPr>
      <w:r w:rsidRPr="000558EB">
        <w:rPr>
          <w:sz w:val="16"/>
        </w:rPr>
        <w:t xml:space="preserve">There are many things worth saying about Bitcoin. This short book is concerned not with providing a thorough description of the technology, a detailed history of its uses, an account of the scandals and triumphs associated with it, or profiles of the various personalities involved in its creation and subsequent use (for which good introductory resources include </w:t>
      </w:r>
      <w:proofErr w:type="spellStart"/>
      <w:r w:rsidRPr="000558EB">
        <w:rPr>
          <w:sz w:val="16"/>
        </w:rPr>
        <w:t>Lanchester</w:t>
      </w:r>
      <w:proofErr w:type="spellEnd"/>
      <w:r w:rsidRPr="000558EB">
        <w:rPr>
          <w:sz w:val="16"/>
        </w:rPr>
        <w:t xml:space="preserve"> 2016; Murray 2013; </w:t>
      </w:r>
      <w:proofErr w:type="spellStart"/>
      <w:r w:rsidRPr="000558EB">
        <w:rPr>
          <w:sz w:val="16"/>
        </w:rPr>
        <w:t>Pagliery</w:t>
      </w:r>
      <w:proofErr w:type="spellEnd"/>
      <w:r w:rsidRPr="000558EB">
        <w:rPr>
          <w:sz w:val="16"/>
        </w:rPr>
        <w:t xml:space="preserve"> 2014; Payne 2013; Popper 2015; Robinson 2014; Scott 2016). Its goal is more limited: to show how </w:t>
      </w:r>
      <w:r w:rsidRPr="0074087A">
        <w:rPr>
          <w:rStyle w:val="StyleUnderline"/>
          <w:highlight w:val="green"/>
        </w:rPr>
        <w:t>much of the</w:t>
      </w:r>
      <w:r w:rsidRPr="000558EB">
        <w:rPr>
          <w:rStyle w:val="StyleUnderline"/>
        </w:rPr>
        <w:t xml:space="preserve"> economic and political </w:t>
      </w:r>
      <w:r w:rsidRPr="0074087A">
        <w:rPr>
          <w:rStyle w:val="StyleUnderline"/>
          <w:highlight w:val="green"/>
        </w:rPr>
        <w:t>thought on which Bitcoin is based</w:t>
      </w:r>
      <w:r w:rsidRPr="000558EB">
        <w:rPr>
          <w:sz w:val="16"/>
        </w:rPr>
        <w:t xml:space="preserve"> </w:t>
      </w:r>
      <w:r w:rsidRPr="0074087A">
        <w:rPr>
          <w:rStyle w:val="StyleUnderline"/>
          <w:highlight w:val="green"/>
        </w:rPr>
        <w:t>emerges directly from</w:t>
      </w:r>
      <w:r w:rsidRPr="000558EB">
        <w:rPr>
          <w:rStyle w:val="StyleUnderline"/>
        </w:rPr>
        <w:t xml:space="preserve"> ideas that travel the gamut from </w:t>
      </w:r>
      <w:r w:rsidRPr="0074087A">
        <w:rPr>
          <w:rStyle w:val="StyleUnderline"/>
          <w:highlight w:val="green"/>
        </w:rPr>
        <w:t>the</w:t>
      </w:r>
      <w:r w:rsidRPr="000558EB">
        <w:rPr>
          <w:sz w:val="16"/>
        </w:rPr>
        <w:t xml:space="preserve"> sometimes-</w:t>
      </w:r>
      <w:r w:rsidRPr="0074087A">
        <w:rPr>
          <w:rStyle w:val="Emphasis"/>
          <w:highlight w:val="green"/>
        </w:rPr>
        <w:t>extreme</w:t>
      </w:r>
      <w:r w:rsidRPr="000558EB">
        <w:rPr>
          <w:rStyle w:val="Emphasis"/>
        </w:rPr>
        <w:t xml:space="preserve"> </w:t>
      </w:r>
      <w:r w:rsidRPr="0074087A">
        <w:rPr>
          <w:rStyle w:val="Emphasis"/>
          <w:highlight w:val="green"/>
        </w:rPr>
        <w:t>Chicago School</w:t>
      </w:r>
      <w:r w:rsidRPr="000558EB">
        <w:rPr>
          <w:sz w:val="16"/>
        </w:rPr>
        <w:t xml:space="preserve"> economics of Milton Friedman </w:t>
      </w:r>
      <w:r w:rsidRPr="0074087A">
        <w:rPr>
          <w:rStyle w:val="StyleUnderline"/>
          <w:highlight w:val="green"/>
        </w:rPr>
        <w:t>to</w:t>
      </w:r>
      <w:r w:rsidRPr="000558EB">
        <w:rPr>
          <w:sz w:val="16"/>
        </w:rPr>
        <w:t xml:space="preserve"> </w:t>
      </w:r>
      <w:r w:rsidRPr="000558EB">
        <w:rPr>
          <w:rStyle w:val="Emphasis"/>
        </w:rPr>
        <w:t>the</w:t>
      </w:r>
      <w:r w:rsidRPr="000558EB">
        <w:rPr>
          <w:sz w:val="16"/>
        </w:rPr>
        <w:t xml:space="preserve"> </w:t>
      </w:r>
      <w:r w:rsidRPr="000558EB">
        <w:rPr>
          <w:rStyle w:val="Emphasis"/>
        </w:rPr>
        <w:t xml:space="preserve">explicit </w:t>
      </w:r>
      <w:r w:rsidRPr="0074087A">
        <w:rPr>
          <w:rStyle w:val="Emphasis"/>
          <w:highlight w:val="green"/>
        </w:rPr>
        <w:t>extremism</w:t>
      </w:r>
      <w:r w:rsidRPr="000558EB">
        <w:rPr>
          <w:rStyle w:val="Emphasis"/>
        </w:rPr>
        <w:t xml:space="preserve"> </w:t>
      </w:r>
      <w:r w:rsidRPr="0074087A">
        <w:rPr>
          <w:rStyle w:val="Emphasis"/>
          <w:highlight w:val="green"/>
        </w:rPr>
        <w:t>of</w:t>
      </w:r>
      <w:r w:rsidRPr="000558EB">
        <w:rPr>
          <w:rStyle w:val="Emphasis"/>
        </w:rPr>
        <w:t xml:space="preserve"> </w:t>
      </w:r>
      <w:r w:rsidRPr="0074087A">
        <w:rPr>
          <w:rStyle w:val="Emphasis"/>
          <w:highlight w:val="green"/>
        </w:rPr>
        <w:t>Fed</w:t>
      </w:r>
      <w:r w:rsidRPr="000558EB">
        <w:rPr>
          <w:rStyle w:val="Emphasis"/>
        </w:rPr>
        <w:t xml:space="preserve">eral Reserve </w:t>
      </w:r>
      <w:r w:rsidRPr="0074087A">
        <w:rPr>
          <w:rStyle w:val="Emphasis"/>
          <w:highlight w:val="green"/>
        </w:rPr>
        <w:t>conspiracy theorists</w:t>
      </w:r>
      <w:r w:rsidRPr="000558EB">
        <w:rPr>
          <w:rStyle w:val="Emphasis"/>
        </w:rPr>
        <w:t>.</w:t>
      </w:r>
      <w:r w:rsidRPr="000558EB">
        <w:rPr>
          <w:sz w:val="16"/>
        </w:rPr>
        <w:t xml:space="preserve"> While it is beyond doubt that </w:t>
      </w:r>
      <w:r w:rsidRPr="0074087A">
        <w:rPr>
          <w:rStyle w:val="StyleUnderline"/>
          <w:highlight w:val="green"/>
        </w:rPr>
        <w:t>many who “believe” in Bitcoin think they do not subscribe to these theories</w:t>
      </w:r>
      <w:r w:rsidRPr="000558EB">
        <w:rPr>
          <w:sz w:val="16"/>
        </w:rPr>
        <w:t xml:space="preserve">, </w:t>
      </w:r>
      <w:r w:rsidRPr="0074087A">
        <w:rPr>
          <w:rStyle w:val="Emphasis"/>
          <w:highlight w:val="green"/>
        </w:rPr>
        <w:t>it frequently turns out that they rely on assumptions</w:t>
      </w:r>
      <w:r w:rsidRPr="000558EB">
        <w:rPr>
          <w:rStyle w:val="Emphasis"/>
        </w:rPr>
        <w:t xml:space="preserve"> and concepts that do emerge </w:t>
      </w:r>
      <w:r w:rsidRPr="0074087A">
        <w:rPr>
          <w:rStyle w:val="Emphasis"/>
          <w:highlight w:val="green"/>
        </w:rPr>
        <w:t>from the far right</w:t>
      </w:r>
      <w:r w:rsidRPr="000558EB">
        <w:rPr>
          <w:rStyle w:val="Emphasis"/>
        </w:rPr>
        <w:t>.</w:t>
      </w:r>
      <w:r w:rsidRPr="000558EB">
        <w:rPr>
          <w:sz w:val="16"/>
        </w:rPr>
        <w:t xml:space="preserve"> As they are currently configured, </w:t>
      </w:r>
      <w:r w:rsidRPr="0074087A">
        <w:rPr>
          <w:rStyle w:val="Emphasis"/>
          <w:highlight w:val="green"/>
        </w:rPr>
        <w:t>Bitcoin and the blockchain technology</w:t>
      </w:r>
      <w:r w:rsidRPr="000558EB">
        <w:rPr>
          <w:sz w:val="16"/>
        </w:rPr>
        <w:t xml:space="preserve"> on which it rests </w:t>
      </w:r>
      <w:r w:rsidRPr="0074087A">
        <w:rPr>
          <w:rStyle w:val="Emphasis"/>
          <w:highlight w:val="green"/>
        </w:rPr>
        <w:t>satisfy</w:t>
      </w:r>
      <w:r w:rsidRPr="000558EB">
        <w:rPr>
          <w:rStyle w:val="Emphasis"/>
        </w:rPr>
        <w:t xml:space="preserve"> </w:t>
      </w:r>
      <w:r w:rsidRPr="0074087A">
        <w:rPr>
          <w:rStyle w:val="Emphasis"/>
          <w:highlight w:val="green"/>
        </w:rPr>
        <w:t>needs that make sense only in the context of right-wing politics</w:t>
      </w:r>
      <w:r w:rsidRPr="000558EB">
        <w:rPr>
          <w:sz w:val="16"/>
        </w:rPr>
        <w:t xml:space="preserve">; </w:t>
      </w:r>
      <w:r w:rsidRPr="0074087A">
        <w:rPr>
          <w:rStyle w:val="StyleUnderline"/>
          <w:highlight w:val="green"/>
        </w:rPr>
        <w:t xml:space="preserve">those of us who do not share those politics </w:t>
      </w:r>
      <w:r w:rsidRPr="0074087A">
        <w:rPr>
          <w:rStyle w:val="Emphasis"/>
          <w:highlight w:val="green"/>
        </w:rPr>
        <w:t>must</w:t>
      </w:r>
      <w:r w:rsidRPr="000558EB">
        <w:rPr>
          <w:sz w:val="16"/>
        </w:rPr>
        <w:t xml:space="preserve">, therefore, </w:t>
      </w:r>
      <w:r w:rsidRPr="0074087A">
        <w:rPr>
          <w:rStyle w:val="Emphasis"/>
          <w:highlight w:val="green"/>
        </w:rPr>
        <w:t>view Bitcoin and the blockchain with</w:t>
      </w:r>
      <w:r w:rsidRPr="000558EB">
        <w:rPr>
          <w:rStyle w:val="Emphasis"/>
        </w:rPr>
        <w:t xml:space="preserve"> both </w:t>
      </w:r>
      <w:r w:rsidRPr="0074087A">
        <w:rPr>
          <w:rStyle w:val="Emphasis"/>
          <w:highlight w:val="green"/>
        </w:rPr>
        <w:t>skepticism</w:t>
      </w:r>
      <w:r w:rsidRPr="000558EB">
        <w:rPr>
          <w:rStyle w:val="Emphasis"/>
        </w:rPr>
        <w:t xml:space="preserve"> and a clear eye for the political terms and concepts</w:t>
      </w:r>
      <w:r w:rsidRPr="000558EB">
        <w:rPr>
          <w:sz w:val="16"/>
        </w:rPr>
        <w:t xml:space="preserve"> invoked in the discourse </w:t>
      </w:r>
      <w:r w:rsidRPr="000558EB">
        <w:rPr>
          <w:rStyle w:val="Emphasis"/>
        </w:rPr>
        <w:t>surrounding them</w:t>
      </w:r>
      <w:r w:rsidRPr="000558EB">
        <w:rPr>
          <w:sz w:val="16"/>
        </w:rPr>
        <w:t>.</w:t>
      </w:r>
    </w:p>
    <w:p w14:paraId="6566A558" w14:textId="77777777" w:rsidR="003E61E9" w:rsidRPr="000558EB" w:rsidRDefault="003E61E9" w:rsidP="003E61E9">
      <w:pPr>
        <w:rPr>
          <w:sz w:val="16"/>
        </w:rPr>
      </w:pPr>
      <w:r w:rsidRPr="000558EB">
        <w:rPr>
          <w:sz w:val="16"/>
        </w:rPr>
        <w:t xml:space="preserve">I am sometimes asked to account for Bitcoin enthusiasm among those with explicitly left-wing politics. </w:t>
      </w:r>
      <w:r w:rsidRPr="0074087A">
        <w:rPr>
          <w:rStyle w:val="StyleUnderline"/>
          <w:highlight w:val="green"/>
        </w:rPr>
        <w:t>My response is</w:t>
      </w:r>
      <w:r w:rsidRPr="000558EB">
        <w:rPr>
          <w:sz w:val="16"/>
        </w:rPr>
        <w:t xml:space="preserve"> to ask </w:t>
      </w:r>
      <w:r w:rsidRPr="0074087A">
        <w:rPr>
          <w:rStyle w:val="Emphasis"/>
          <w:highlight w:val="green"/>
        </w:rPr>
        <w:t>two questions</w:t>
      </w:r>
      <w:r w:rsidRPr="000558EB">
        <w:rPr>
          <w:sz w:val="16"/>
        </w:rPr>
        <w:t xml:space="preserve"> analytically prior to this one: </w:t>
      </w:r>
      <w:r w:rsidRPr="0074087A">
        <w:rPr>
          <w:rStyle w:val="Emphasis"/>
          <w:highlight w:val="green"/>
        </w:rPr>
        <w:t>first</w:t>
      </w:r>
      <w:r w:rsidRPr="000558EB">
        <w:rPr>
          <w:sz w:val="16"/>
        </w:rPr>
        <w:t xml:space="preserve">, </w:t>
      </w:r>
      <w:r w:rsidRPr="0074087A">
        <w:rPr>
          <w:rStyle w:val="StyleUnderline"/>
          <w:highlight w:val="green"/>
        </w:rPr>
        <w:t>to ask for accounts of where and how it happened that a</w:t>
      </w:r>
      <w:r w:rsidRPr="000558EB">
        <w:rPr>
          <w:rStyle w:val="StyleUnderline"/>
        </w:rPr>
        <w:t xml:space="preserve"> </w:t>
      </w:r>
      <w:r w:rsidRPr="0074087A">
        <w:rPr>
          <w:rStyle w:val="StyleUnderline"/>
          <w:highlight w:val="green"/>
        </w:rPr>
        <w:t>technology</w:t>
      </w:r>
      <w:r w:rsidRPr="000558EB">
        <w:rPr>
          <w:rStyle w:val="StyleUnderline"/>
        </w:rPr>
        <w:t xml:space="preserve"> </w:t>
      </w:r>
      <w:r w:rsidRPr="0074087A">
        <w:rPr>
          <w:rStyle w:val="StyleUnderline"/>
          <w:highlight w:val="green"/>
        </w:rPr>
        <w:t>developed</w:t>
      </w:r>
      <w:r w:rsidRPr="000558EB">
        <w:rPr>
          <w:rStyle w:val="StyleUnderline"/>
        </w:rPr>
        <w:t xml:space="preserve"> specifically </w:t>
      </w:r>
      <w:r w:rsidRPr="0074087A">
        <w:rPr>
          <w:rStyle w:val="StyleUnderline"/>
          <w:highlight w:val="green"/>
        </w:rPr>
        <w:t>to magnify the</w:t>
      </w:r>
      <w:r w:rsidRPr="000558EB">
        <w:rPr>
          <w:sz w:val="16"/>
        </w:rPr>
        <w:t xml:space="preserve"> </w:t>
      </w:r>
      <w:r w:rsidRPr="00FA5B4B">
        <w:rPr>
          <w:rStyle w:val="StyleUnderline"/>
        </w:rPr>
        <w:t>powers</w:t>
      </w:r>
      <w:r w:rsidRPr="000558EB">
        <w:rPr>
          <w:sz w:val="16"/>
        </w:rPr>
        <w:t xml:space="preserve"> </w:t>
      </w:r>
      <w:r w:rsidRPr="00FA5B4B">
        <w:rPr>
          <w:rStyle w:val="StyleUnderline"/>
        </w:rPr>
        <w:t>favored by the</w:t>
      </w:r>
      <w:r w:rsidRPr="000558EB">
        <w:rPr>
          <w:sz w:val="16"/>
        </w:rPr>
        <w:t xml:space="preserve"> </w:t>
      </w:r>
      <w:r w:rsidRPr="0074087A">
        <w:rPr>
          <w:rStyle w:val="Emphasis"/>
          <w:highlight w:val="green"/>
        </w:rPr>
        <w:t>political right</w:t>
      </w:r>
      <w:r w:rsidRPr="000558EB">
        <w:rPr>
          <w:sz w:val="16"/>
        </w:rPr>
        <w:t xml:space="preserve"> </w:t>
      </w:r>
      <w:r w:rsidRPr="0074087A">
        <w:rPr>
          <w:rStyle w:val="StyleUnderline"/>
          <w:highlight w:val="green"/>
        </w:rPr>
        <w:t>has</w:t>
      </w:r>
      <w:r w:rsidRPr="000558EB">
        <w:rPr>
          <w:sz w:val="16"/>
        </w:rPr>
        <w:t xml:space="preserve"> </w:t>
      </w:r>
      <w:r w:rsidRPr="0074087A">
        <w:rPr>
          <w:rStyle w:val="Emphasis"/>
          <w:highlight w:val="green"/>
        </w:rPr>
        <w:t>mutated</w:t>
      </w:r>
      <w:r w:rsidRPr="000558EB">
        <w:rPr>
          <w:rStyle w:val="Emphasis"/>
        </w:rPr>
        <w:t xml:space="preserve"> so as not </w:t>
      </w:r>
      <w:r w:rsidRPr="0074087A">
        <w:rPr>
          <w:rStyle w:val="Emphasis"/>
          <w:highlight w:val="green"/>
        </w:rPr>
        <w:t>to serve</w:t>
      </w:r>
      <w:r w:rsidRPr="000558EB">
        <w:rPr>
          <w:rStyle w:val="Emphasis"/>
        </w:rPr>
        <w:t xml:space="preserve"> those powers but </w:t>
      </w:r>
      <w:r w:rsidRPr="0074087A">
        <w:rPr>
          <w:rStyle w:val="Emphasis"/>
          <w:highlight w:val="green"/>
        </w:rPr>
        <w:t>the forces they oppose</w:t>
      </w:r>
      <w:r w:rsidRPr="000558EB">
        <w:rPr>
          <w:sz w:val="16"/>
        </w:rPr>
        <w:t xml:space="preserve">; </w:t>
      </w:r>
      <w:r w:rsidRPr="0074087A">
        <w:rPr>
          <w:rStyle w:val="StyleUnderline"/>
          <w:highlight w:val="green"/>
        </w:rPr>
        <w:t>and</w:t>
      </w:r>
      <w:r w:rsidRPr="000558EB">
        <w:rPr>
          <w:sz w:val="16"/>
        </w:rPr>
        <w:t xml:space="preserve"> </w:t>
      </w:r>
      <w:r w:rsidRPr="0074087A">
        <w:rPr>
          <w:rStyle w:val="Emphasis"/>
          <w:highlight w:val="green"/>
        </w:rPr>
        <w:t>second</w:t>
      </w:r>
      <w:r w:rsidRPr="000558EB">
        <w:rPr>
          <w:sz w:val="16"/>
        </w:rPr>
        <w:t xml:space="preserve">, </w:t>
      </w:r>
      <w:r w:rsidRPr="0074087A">
        <w:rPr>
          <w:rStyle w:val="StyleUnderline"/>
          <w:highlight w:val="green"/>
        </w:rPr>
        <w:t>to ask for accounts</w:t>
      </w:r>
      <w:r w:rsidRPr="000558EB">
        <w:rPr>
          <w:rStyle w:val="StyleUnderline"/>
        </w:rPr>
        <w:t xml:space="preserve"> on economic and political-economic grounds that </w:t>
      </w:r>
      <w:r w:rsidRPr="0074087A">
        <w:rPr>
          <w:rStyle w:val="StyleUnderline"/>
          <w:highlight w:val="green"/>
        </w:rPr>
        <w:t>proceed from left-wing thought</w:t>
      </w:r>
      <w:r w:rsidRPr="000558EB">
        <w:rPr>
          <w:sz w:val="16"/>
        </w:rPr>
        <w:t xml:space="preserve"> (whether Marxian or Keynesian) </w:t>
      </w:r>
      <w:r w:rsidRPr="0074087A">
        <w:rPr>
          <w:rStyle w:val="Emphasis"/>
          <w:highlight w:val="green"/>
        </w:rPr>
        <w:t>to the need for and utility of Bitcoin</w:t>
      </w:r>
      <w:r w:rsidRPr="000558EB">
        <w:rPr>
          <w:rStyle w:val="Emphasis"/>
        </w:rPr>
        <w:t>.</w:t>
      </w:r>
      <w:r w:rsidRPr="000558EB">
        <w:rPr>
          <w:sz w:val="16"/>
        </w:rPr>
        <w:t xml:space="preserve"> Almost uniformly, </w:t>
      </w:r>
      <w:r w:rsidRPr="0074087A">
        <w:rPr>
          <w:rStyle w:val="Emphasis"/>
          <w:highlight w:val="green"/>
        </w:rPr>
        <w:t>responses</w:t>
      </w:r>
      <w:r w:rsidRPr="000558EB">
        <w:rPr>
          <w:sz w:val="16"/>
        </w:rPr>
        <w:t xml:space="preserve"> to these queries </w:t>
      </w:r>
      <w:r w:rsidRPr="0074087A">
        <w:rPr>
          <w:rStyle w:val="Emphasis"/>
          <w:highlight w:val="green"/>
        </w:rPr>
        <w:t>repeat</w:t>
      </w:r>
      <w:r w:rsidRPr="000558EB">
        <w:rPr>
          <w:sz w:val="16"/>
        </w:rPr>
        <w:t xml:space="preserve"> some of the </w:t>
      </w:r>
      <w:r w:rsidRPr="0074087A">
        <w:rPr>
          <w:rStyle w:val="Emphasis"/>
          <w:highlight w:val="green"/>
        </w:rPr>
        <w:t>rightist tropes about central banking</w:t>
      </w:r>
      <w:r w:rsidRPr="000558EB">
        <w:rPr>
          <w:rStyle w:val="Emphasis"/>
        </w:rPr>
        <w:t xml:space="preserve"> </w:t>
      </w:r>
      <w:r w:rsidRPr="0074087A">
        <w:rPr>
          <w:rStyle w:val="Emphasis"/>
          <w:highlight w:val="green"/>
        </w:rPr>
        <w:t>and governmental tyranny</w:t>
      </w:r>
      <w:r w:rsidRPr="000558EB">
        <w:rPr>
          <w:sz w:val="16"/>
        </w:rPr>
        <w:t xml:space="preserve"> I describe here, and </w:t>
      </w:r>
      <w:r w:rsidRPr="0074087A">
        <w:rPr>
          <w:rStyle w:val="StyleUnderline"/>
          <w:highlight w:val="green"/>
        </w:rPr>
        <w:t>those that do not</w:t>
      </w:r>
      <w:r w:rsidRPr="000558EB">
        <w:rPr>
          <w:sz w:val="16"/>
        </w:rPr>
        <w:t xml:space="preserve"> (e.g., Bauwens 2014) </w:t>
      </w:r>
      <w:r w:rsidRPr="0074087A">
        <w:rPr>
          <w:rStyle w:val="Emphasis"/>
          <w:highlight w:val="green"/>
        </w:rPr>
        <w:t>emerge</w:t>
      </w:r>
      <w:r w:rsidRPr="000558EB">
        <w:rPr>
          <w:rStyle w:val="Emphasis"/>
        </w:rPr>
        <w:t xml:space="preserve"> very </w:t>
      </w:r>
      <w:r w:rsidRPr="0074087A">
        <w:rPr>
          <w:rStyle w:val="Emphasis"/>
          <w:highlight w:val="green"/>
        </w:rPr>
        <w:t>skeptical</w:t>
      </w:r>
      <w:r w:rsidRPr="000558EB">
        <w:rPr>
          <w:rStyle w:val="Emphasis"/>
        </w:rPr>
        <w:t xml:space="preserve"> about Bitcoin</w:t>
      </w:r>
      <w:r w:rsidRPr="000558EB">
        <w:rPr>
          <w:sz w:val="16"/>
        </w:rPr>
        <w:t>. Perhaps Bitcoin and the blockchain can serve politics other than the ones from which they were birthed and which they continue to embody; my goal here is to document those politics and to show what any non-rightist politics of Bitcoin needs to overcome.</w:t>
      </w:r>
    </w:p>
    <w:p w14:paraId="2DE20A65" w14:textId="77777777" w:rsidR="003E61E9" w:rsidRDefault="003E61E9" w:rsidP="003E61E9">
      <w:pPr>
        <w:pStyle w:val="Heading2"/>
      </w:pPr>
    </w:p>
    <w:p w14:paraId="53B58DF8" w14:textId="77777777" w:rsidR="003E61E9" w:rsidRDefault="003E61E9" w:rsidP="003E61E9">
      <w:pPr>
        <w:pStyle w:val="Heading2"/>
      </w:pPr>
      <w:r>
        <w:lastRenderedPageBreak/>
        <w:t>FTC Adv</w:t>
      </w:r>
    </w:p>
    <w:p w14:paraId="771455A8" w14:textId="77777777" w:rsidR="003E61E9" w:rsidRDefault="003E61E9" w:rsidP="003E61E9">
      <w:pPr>
        <w:pStyle w:val="Heading3"/>
      </w:pPr>
      <w:r>
        <w:lastRenderedPageBreak/>
        <w:t xml:space="preserve">1NR – Pegasus I/L </w:t>
      </w:r>
    </w:p>
    <w:p w14:paraId="622703D1" w14:textId="77777777" w:rsidR="003E61E9" w:rsidRDefault="003E61E9" w:rsidP="003E61E9">
      <w:pPr>
        <w:pStyle w:val="Heading4"/>
      </w:pPr>
      <w:r>
        <w:t xml:space="preserve">Zero risk of </w:t>
      </w:r>
      <w:proofErr w:type="gramStart"/>
      <w:r>
        <w:t>their  –</w:t>
      </w:r>
      <w:proofErr w:type="gramEnd"/>
      <w:r>
        <w:t xml:space="preserve"> that thumper spills over to deck US cred broadly – the technology was developed by an Israeli firm and PURCHASED BY THE FBI to be distributed in the US and to our other allies – even the strongest FTC in the world can’t stop the FBI from spreading the tech around that they want to contain! </w:t>
      </w:r>
    </w:p>
    <w:p w14:paraId="0DCA5773" w14:textId="77777777" w:rsidR="003E61E9" w:rsidRPr="0094062D" w:rsidRDefault="003E61E9" w:rsidP="003E61E9">
      <w:pPr>
        <w:pStyle w:val="Heading4"/>
      </w:pPr>
      <w:r>
        <w:br/>
        <w:t xml:space="preserve">FTC Fails – at best they enforce existing anti-spyware rules, but they </w:t>
      </w:r>
      <w:proofErr w:type="spellStart"/>
      <w:proofErr w:type="gramStart"/>
      <w:r>
        <w:t>cant</w:t>
      </w:r>
      <w:proofErr w:type="spellEnd"/>
      <w:proofErr w:type="gramEnd"/>
      <w:r>
        <w:t xml:space="preserve"> prevent exports of tech which has been going on for decades and swamps the </w:t>
      </w:r>
      <w:proofErr w:type="spellStart"/>
      <w:r>
        <w:t>aff’s</w:t>
      </w:r>
      <w:proofErr w:type="spellEnd"/>
      <w:r>
        <w:t xml:space="preserve"> internal link.</w:t>
      </w:r>
    </w:p>
    <w:p w14:paraId="2689872F" w14:textId="77777777" w:rsidR="003E61E9" w:rsidRDefault="003E61E9" w:rsidP="003E61E9"/>
    <w:p w14:paraId="0513D697" w14:textId="77777777" w:rsidR="003E61E9" w:rsidRDefault="003E61E9" w:rsidP="003E61E9">
      <w:pPr>
        <w:pStyle w:val="Heading4"/>
      </w:pPr>
      <w:r>
        <w:t xml:space="preserve">We are the cause of the spyware problem across the Mideast and South Asia – the Pegasus program was even used on </w:t>
      </w:r>
      <w:proofErr w:type="spellStart"/>
      <w:r>
        <w:t>Khosoggi</w:t>
      </w:r>
      <w:proofErr w:type="spellEnd"/>
      <w:r>
        <w:t xml:space="preserve">. The FTC cannot overcome that. This thumper wrecks </w:t>
      </w:r>
      <w:r w:rsidRPr="0094062D">
        <w:rPr>
          <w:u w:val="single"/>
        </w:rPr>
        <w:t>press freedoms</w:t>
      </w:r>
      <w:r>
        <w:t xml:space="preserve"> internal link </w:t>
      </w:r>
      <w:r w:rsidRPr="0094062D">
        <w:rPr>
          <w:u w:val="single"/>
        </w:rPr>
        <w:t>and</w:t>
      </w:r>
      <w:r>
        <w:t xml:space="preserve"> broader spyware containment – we have zero cred beyond limited law enforcement. </w:t>
      </w:r>
    </w:p>
    <w:p w14:paraId="651C2164" w14:textId="77777777" w:rsidR="003E61E9" w:rsidRDefault="003E61E9" w:rsidP="003E61E9"/>
    <w:p w14:paraId="0339DE8F" w14:textId="77777777" w:rsidR="003E61E9" w:rsidRPr="0094062D" w:rsidRDefault="003E61E9" w:rsidP="003E61E9">
      <w:pPr>
        <w:pStyle w:val="Heading4"/>
      </w:pPr>
      <w:r>
        <w:t xml:space="preserve">Thumper decks </w:t>
      </w:r>
      <w:r w:rsidRPr="0094062D">
        <w:rPr>
          <w:u w:val="single"/>
        </w:rPr>
        <w:t>coop</w:t>
      </w:r>
      <w:r>
        <w:t xml:space="preserve"> – nobody will work with us to stop the tech we gave them obviously. Europe has the tech too, so no cred for them either!</w:t>
      </w:r>
    </w:p>
    <w:p w14:paraId="5E1BD6A2" w14:textId="77777777" w:rsidR="003E61E9" w:rsidRPr="00E15051" w:rsidRDefault="003E61E9" w:rsidP="003E61E9"/>
    <w:p w14:paraId="6D05F804" w14:textId="77777777" w:rsidR="003E61E9" w:rsidRDefault="003E61E9" w:rsidP="003E61E9">
      <w:pPr>
        <w:pStyle w:val="Heading4"/>
      </w:pPr>
      <w:proofErr w:type="gramStart"/>
      <w:r>
        <w:t>All of</w:t>
      </w:r>
      <w:proofErr w:type="gramEnd"/>
      <w:r>
        <w:t xml:space="preserve"> their evidence for the </w:t>
      </w:r>
      <w:proofErr w:type="spellStart"/>
      <w:r>
        <w:t>india</w:t>
      </w:r>
      <w:proofErr w:type="spellEnd"/>
      <w:r>
        <w:t xml:space="preserve"> relies on </w:t>
      </w:r>
      <w:proofErr w:type="spellStart"/>
      <w:r>
        <w:t>Pegusus</w:t>
      </w:r>
      <w:proofErr w:type="spellEnd"/>
      <w:r>
        <w:t xml:space="preserve"> for the internal link – Kulkarni evidence inserted!</w:t>
      </w:r>
    </w:p>
    <w:p w14:paraId="1908A944" w14:textId="77777777" w:rsidR="003E61E9" w:rsidRDefault="003E61E9" w:rsidP="003E61E9">
      <w:proofErr w:type="spellStart"/>
      <w:r>
        <w:t>Mauktik</w:t>
      </w:r>
      <w:proofErr w:type="spellEnd"/>
      <w:r>
        <w:t xml:space="preserve"> </w:t>
      </w:r>
      <w:r w:rsidRPr="005E7A33">
        <w:rPr>
          <w:rStyle w:val="Style13ptBold"/>
        </w:rPr>
        <w:t>Kulkarni 21</w:t>
      </w:r>
      <w:r>
        <w:t xml:space="preserve">, Trained in Engineering at the University of Pune, Biophysics at the University of Illinois at Urbana-Champaign, and Neuroscience at Johns Hopkins University, Author at The Fair Observer, Writer for National Public Radio, All India Radio, BBC Marathi, National Geographic, </w:t>
      </w:r>
      <w:proofErr w:type="spellStart"/>
      <w:r>
        <w:t>LiveMint</w:t>
      </w:r>
      <w:proofErr w:type="spellEnd"/>
      <w:r>
        <w:t>, Times of India, and The Hindu, “Why Americans Should be Alarmed by the Pegasus Spyware Controversy in India”, Scroll, 8/2/2021, https://scroll.in/article/1001373/why-americans-should-be-alarmed-by-the-pegasus-spyware-controversy-in-india</w:t>
      </w:r>
    </w:p>
    <w:p w14:paraId="7C525A42" w14:textId="77777777" w:rsidR="003E61E9" w:rsidRDefault="003E61E9" w:rsidP="003E61E9">
      <w:r w:rsidRPr="00F54361">
        <w:rPr>
          <w:rStyle w:val="StyleUnderline"/>
        </w:rPr>
        <w:t>Under</w:t>
      </w:r>
      <w:r>
        <w:t xml:space="preserve"> a collaboration called </w:t>
      </w:r>
      <w:r w:rsidRPr="00F54361">
        <w:rPr>
          <w:rStyle w:val="StyleUnderline"/>
        </w:rPr>
        <w:t xml:space="preserve">the </w:t>
      </w:r>
      <w:r w:rsidRPr="001D2189">
        <w:rPr>
          <w:rStyle w:val="Emphasis"/>
          <w:highlight w:val="green"/>
        </w:rPr>
        <w:t>Pegasus Project</w:t>
      </w:r>
      <w:r w:rsidRPr="001D2189">
        <w:rPr>
          <w:highlight w:val="green"/>
        </w:rPr>
        <w:t xml:space="preserve">, 17 media </w:t>
      </w:r>
      <w:proofErr w:type="spellStart"/>
      <w:r w:rsidRPr="001D2189">
        <w:rPr>
          <w:highlight w:val="green"/>
        </w:rPr>
        <w:t>organisations</w:t>
      </w:r>
      <w:proofErr w:type="spellEnd"/>
      <w:r w:rsidRPr="001D2189">
        <w:rPr>
          <w:highlight w:val="green"/>
        </w:rPr>
        <w:t xml:space="preserve"> from around the world have recently released startling information about the way several </w:t>
      </w:r>
      <w:r w:rsidRPr="001D2189">
        <w:rPr>
          <w:rStyle w:val="StyleUnderline"/>
          <w:highlight w:val="green"/>
        </w:rPr>
        <w:t>governments have</w:t>
      </w:r>
      <w:r w:rsidRPr="001D2189">
        <w:rPr>
          <w:highlight w:val="green"/>
        </w:rPr>
        <w:t xml:space="preserve"> allegedly </w:t>
      </w:r>
      <w:r w:rsidRPr="001D2189">
        <w:rPr>
          <w:rStyle w:val="StyleUnderline"/>
          <w:highlight w:val="green"/>
        </w:rPr>
        <w:t xml:space="preserve">used </w:t>
      </w:r>
      <w:r w:rsidRPr="001D2189">
        <w:rPr>
          <w:rStyle w:val="Emphasis"/>
          <w:highlight w:val="green"/>
        </w:rPr>
        <w:t>spyware</w:t>
      </w:r>
      <w:r w:rsidRPr="001D2189">
        <w:rPr>
          <w:highlight w:val="green"/>
        </w:rPr>
        <w:t xml:space="preserve"> made by Israeli firm NSO </w:t>
      </w:r>
      <w:r w:rsidRPr="001D2189">
        <w:rPr>
          <w:rStyle w:val="StyleUnderline"/>
          <w:highlight w:val="green"/>
        </w:rPr>
        <w:t>to snoop on perceived adversaries</w:t>
      </w:r>
      <w:r w:rsidRPr="001D2189">
        <w:rPr>
          <w:highlight w:val="green"/>
        </w:rPr>
        <w:t>.</w:t>
      </w:r>
    </w:p>
    <w:p w14:paraId="7E5D9DE5" w14:textId="77777777" w:rsidR="003E61E9" w:rsidRDefault="003E61E9" w:rsidP="003E61E9"/>
    <w:p w14:paraId="687F4736" w14:textId="77777777" w:rsidR="003E61E9" w:rsidRDefault="003E61E9" w:rsidP="003E61E9">
      <w:pPr>
        <w:pStyle w:val="Heading4"/>
      </w:pPr>
      <w:r>
        <w:t xml:space="preserve">The US Exports </w:t>
      </w:r>
      <w:proofErr w:type="gramStart"/>
      <w:r>
        <w:t>all of</w:t>
      </w:r>
      <w:proofErr w:type="gramEnd"/>
      <w:r>
        <w:t xml:space="preserve"> the tech which </w:t>
      </w:r>
      <w:proofErr w:type="spellStart"/>
      <w:r>
        <w:t>theres</w:t>
      </w:r>
      <w:proofErr w:type="spellEnd"/>
      <w:r>
        <w:t xml:space="preserve"> no way the FTC can stop – thumps the link</w:t>
      </w:r>
    </w:p>
    <w:p w14:paraId="75DBC78B" w14:textId="77777777" w:rsidR="003E61E9" w:rsidRPr="000862E1" w:rsidRDefault="003E61E9" w:rsidP="003E61E9">
      <w:proofErr w:type="spellStart"/>
      <w:r w:rsidRPr="000862E1">
        <w:rPr>
          <w:rStyle w:val="Style13ptBold"/>
        </w:rPr>
        <w:t>Morgus</w:t>
      </w:r>
      <w:proofErr w:type="spellEnd"/>
      <w:r w:rsidRPr="000862E1">
        <w:rPr>
          <w:rStyle w:val="Style13ptBold"/>
        </w:rPr>
        <w:t xml:space="preserve"> 19</w:t>
      </w:r>
      <w:r>
        <w:t xml:space="preserve"> (Robert </w:t>
      </w:r>
      <w:proofErr w:type="spellStart"/>
      <w:r>
        <w:t>Morgus</w:t>
      </w:r>
      <w:proofErr w:type="spellEnd"/>
      <w:r>
        <w:t xml:space="preserve"> and Justin Sherman, Washington Post, “How U.S. surveillance technology is propping up authoritarian regimes”, January 17, 2019, https://www.washingtonpost.com/outlook/2019/01/17/how-us-surveillance-technology-is-propping-up-authoritarian-regimes/)</w:t>
      </w:r>
    </w:p>
    <w:p w14:paraId="0B83130A" w14:textId="77777777" w:rsidR="003E61E9" w:rsidRPr="000862E1" w:rsidRDefault="003E61E9" w:rsidP="003E61E9">
      <w:pPr>
        <w:rPr>
          <w:sz w:val="16"/>
        </w:rPr>
      </w:pPr>
      <w:r w:rsidRPr="000862E1">
        <w:rPr>
          <w:sz w:val="16"/>
        </w:rPr>
        <w:lastRenderedPageBreak/>
        <w:t xml:space="preserve">But </w:t>
      </w:r>
      <w:r w:rsidRPr="001D2189">
        <w:rPr>
          <w:rStyle w:val="Emphasis"/>
          <w:highlight w:val="green"/>
        </w:rPr>
        <w:t>when U.S. companies sell surveillance technology</w:t>
      </w:r>
      <w:r w:rsidRPr="000862E1">
        <w:rPr>
          <w:sz w:val="16"/>
        </w:rPr>
        <w:t xml:space="preserve"> </w:t>
      </w:r>
      <w:r w:rsidRPr="001D2189">
        <w:rPr>
          <w:rStyle w:val="Emphasis"/>
          <w:highlight w:val="green"/>
        </w:rPr>
        <w:t>to</w:t>
      </w:r>
      <w:r w:rsidRPr="000862E1">
        <w:rPr>
          <w:sz w:val="16"/>
        </w:rPr>
        <w:t xml:space="preserve"> the likes of </w:t>
      </w:r>
      <w:r w:rsidRPr="001D2189">
        <w:rPr>
          <w:rStyle w:val="Emphasis"/>
          <w:highlight w:val="green"/>
        </w:rPr>
        <w:t>Saudi Arabia</w:t>
      </w:r>
      <w:r w:rsidRPr="000862E1">
        <w:rPr>
          <w:sz w:val="16"/>
        </w:rPr>
        <w:t xml:space="preserve">, </w:t>
      </w:r>
      <w:r w:rsidRPr="000862E1">
        <w:rPr>
          <w:rStyle w:val="Emphasis"/>
        </w:rPr>
        <w:t>they</w:t>
      </w:r>
      <w:r w:rsidRPr="000862E1">
        <w:rPr>
          <w:sz w:val="16"/>
        </w:rPr>
        <w:t xml:space="preserve"> are </w:t>
      </w:r>
      <w:r w:rsidRPr="000862E1">
        <w:rPr>
          <w:rStyle w:val="Emphasis"/>
        </w:rPr>
        <w:t>sending more than surveillance kits</w:t>
      </w:r>
      <w:r w:rsidRPr="000862E1">
        <w:rPr>
          <w:sz w:val="16"/>
        </w:rPr>
        <w:t xml:space="preserve">; </w:t>
      </w:r>
      <w:r w:rsidRPr="001D2189">
        <w:rPr>
          <w:rStyle w:val="Emphasis"/>
          <w:highlight w:val="green"/>
        </w:rPr>
        <w:t>they are also sending conflicting signals</w:t>
      </w:r>
      <w:r w:rsidRPr="000862E1">
        <w:rPr>
          <w:sz w:val="16"/>
        </w:rPr>
        <w:t xml:space="preserve">. On one hand, the United States cares deeply about protecting a global and open Internet. This was made clear in the 2018 U.S. National Cyber Strategy and the United States’ recent proposal to the U.N. General Assembly, co-signed by countries including Australia, Canada, France, </w:t>
      </w:r>
      <w:proofErr w:type="gramStart"/>
      <w:r w:rsidRPr="000862E1">
        <w:rPr>
          <w:sz w:val="16"/>
        </w:rPr>
        <w:t>Germany</w:t>
      </w:r>
      <w:proofErr w:type="gramEnd"/>
      <w:r w:rsidRPr="000862E1">
        <w:rPr>
          <w:sz w:val="16"/>
        </w:rPr>
        <w:t xml:space="preserve"> and Britain. On the other hand, </w:t>
      </w:r>
      <w:r w:rsidRPr="000862E1">
        <w:rPr>
          <w:rStyle w:val="StyleUnderline"/>
        </w:rPr>
        <w:t xml:space="preserve">American companies are </w:t>
      </w:r>
      <w:r w:rsidRPr="001D2189">
        <w:rPr>
          <w:rStyle w:val="StyleUnderline"/>
          <w:highlight w:val="green"/>
        </w:rPr>
        <w:t>selling</w:t>
      </w:r>
      <w:r w:rsidRPr="000862E1">
        <w:rPr>
          <w:rStyle w:val="StyleUnderline"/>
        </w:rPr>
        <w:t xml:space="preserve"> </w:t>
      </w:r>
      <w:r w:rsidRPr="001D2189">
        <w:rPr>
          <w:rStyle w:val="StyleUnderline"/>
          <w:highlight w:val="green"/>
        </w:rPr>
        <w:t>surveillance</w:t>
      </w:r>
      <w:r w:rsidRPr="000862E1">
        <w:rPr>
          <w:rStyle w:val="StyleUnderline"/>
        </w:rPr>
        <w:t xml:space="preserve"> </w:t>
      </w:r>
      <w:r w:rsidRPr="001D2189">
        <w:rPr>
          <w:rStyle w:val="StyleUnderline"/>
          <w:highlight w:val="green"/>
        </w:rPr>
        <w:t>technology</w:t>
      </w:r>
      <w:r w:rsidRPr="000862E1">
        <w:rPr>
          <w:sz w:val="16"/>
        </w:rPr>
        <w:t xml:space="preserve"> </w:t>
      </w:r>
      <w:r w:rsidRPr="001D2189">
        <w:rPr>
          <w:rStyle w:val="Emphasis"/>
          <w:highlight w:val="green"/>
        </w:rPr>
        <w:t>that undermines this mission</w:t>
      </w:r>
      <w:r w:rsidRPr="000862E1">
        <w:rPr>
          <w:sz w:val="16"/>
        </w:rPr>
        <w:t xml:space="preserve"> — </w:t>
      </w:r>
      <w:r w:rsidRPr="001D2189">
        <w:rPr>
          <w:rStyle w:val="Emphasis"/>
          <w:highlight w:val="green"/>
        </w:rPr>
        <w:t>contributing to</w:t>
      </w:r>
      <w:r w:rsidRPr="000862E1">
        <w:rPr>
          <w:rStyle w:val="Emphasis"/>
        </w:rPr>
        <w:t xml:space="preserve"> the broader spread of digital </w:t>
      </w:r>
      <w:r w:rsidRPr="001D2189">
        <w:rPr>
          <w:rStyle w:val="Emphasis"/>
          <w:highlight w:val="green"/>
        </w:rPr>
        <w:t>authoritarianism</w:t>
      </w:r>
      <w:r w:rsidRPr="000862E1">
        <w:rPr>
          <w:sz w:val="16"/>
        </w:rPr>
        <w:t xml:space="preserve"> </w:t>
      </w:r>
      <w:r w:rsidRPr="000862E1">
        <w:rPr>
          <w:rStyle w:val="Emphasis"/>
        </w:rPr>
        <w:t>that the United States claims to fight</w:t>
      </w:r>
      <w:r w:rsidRPr="000862E1">
        <w:rPr>
          <w:sz w:val="16"/>
        </w:rPr>
        <w:t>. (</w:t>
      </w:r>
      <w:r w:rsidRPr="000862E1">
        <w:rPr>
          <w:rStyle w:val="Emphasis"/>
        </w:rPr>
        <w:t>This also implicates allies such as Britain</w:t>
      </w:r>
      <w:r w:rsidRPr="000862E1">
        <w:rPr>
          <w:sz w:val="16"/>
        </w:rPr>
        <w:t>, whose companies have also sold surveillance technology to oppressive regimes.)</w:t>
      </w:r>
    </w:p>
    <w:p w14:paraId="3E7E1DB5" w14:textId="77777777" w:rsidR="003E61E9" w:rsidRPr="000862E1" w:rsidRDefault="003E61E9" w:rsidP="003E61E9">
      <w:pPr>
        <w:rPr>
          <w:sz w:val="16"/>
        </w:rPr>
      </w:pPr>
      <w:r w:rsidRPr="001D2189">
        <w:rPr>
          <w:rStyle w:val="Emphasis"/>
          <w:highlight w:val="green"/>
        </w:rPr>
        <w:t>We won’t be able to allay this situation</w:t>
      </w:r>
      <w:r w:rsidRPr="000862E1">
        <w:rPr>
          <w:sz w:val="16"/>
        </w:rPr>
        <w:t xml:space="preserve"> until the United States updates its approach to exporting surveillance technology. Of course, this must be done carefully. But digital authoritarianism is spreading, and </w:t>
      </w:r>
      <w:r w:rsidRPr="001D2189">
        <w:rPr>
          <w:rStyle w:val="Emphasis"/>
          <w:highlight w:val="green"/>
        </w:rPr>
        <w:t>U.S. companies need to stop helping</w:t>
      </w:r>
      <w:r w:rsidRPr="000862E1">
        <w:rPr>
          <w:sz w:val="16"/>
        </w:rPr>
        <w:t xml:space="preserve"> it.</w:t>
      </w:r>
    </w:p>
    <w:p w14:paraId="07466FA4" w14:textId="77777777" w:rsidR="003E61E9" w:rsidRDefault="003E61E9" w:rsidP="003E61E9"/>
    <w:p w14:paraId="3435939C" w14:textId="77777777" w:rsidR="003E61E9" w:rsidRDefault="003E61E9" w:rsidP="003E61E9">
      <w:r>
        <w:t xml:space="preserve">Indian democracy is </w:t>
      </w:r>
      <w:r w:rsidRPr="00757536">
        <w:rPr>
          <w:u w:val="single"/>
        </w:rPr>
        <w:t>non-unique</w:t>
      </w:r>
      <w:r>
        <w:t xml:space="preserve"> – even without the best tech, Modi will just arrest journalists and cement his rule – zero chance they solve – that’s </w:t>
      </w:r>
      <w:proofErr w:type="gramStart"/>
      <w:r>
        <w:t>all of</w:t>
      </w:r>
      <w:proofErr w:type="gramEnd"/>
      <w:r>
        <w:t xml:space="preserve"> their 1AC evidence! </w:t>
      </w:r>
    </w:p>
    <w:p w14:paraId="066CA7E2" w14:textId="77777777" w:rsidR="003E61E9" w:rsidRDefault="003E61E9" w:rsidP="003E61E9"/>
    <w:p w14:paraId="11714546" w14:textId="77777777" w:rsidR="003E61E9" w:rsidRDefault="003E61E9" w:rsidP="003E61E9">
      <w:pPr>
        <w:pStyle w:val="Heading2"/>
      </w:pPr>
    </w:p>
    <w:p w14:paraId="417B3C70" w14:textId="77777777" w:rsidR="003E61E9" w:rsidRPr="002314FF" w:rsidRDefault="003E61E9" w:rsidP="003E61E9">
      <w:pPr>
        <w:pStyle w:val="Heading2"/>
        <w:rPr>
          <w:lang w:val="fr-FR"/>
        </w:rPr>
      </w:pPr>
      <w:r w:rsidRPr="002314FF">
        <w:rPr>
          <w:lang w:val="fr-FR"/>
        </w:rPr>
        <w:lastRenderedPageBreak/>
        <w:t xml:space="preserve">Crypto </w:t>
      </w:r>
      <w:proofErr w:type="spellStart"/>
      <w:r w:rsidRPr="002314FF">
        <w:rPr>
          <w:lang w:val="fr-FR"/>
        </w:rPr>
        <w:t>Adv</w:t>
      </w:r>
      <w:proofErr w:type="spellEnd"/>
    </w:p>
    <w:p w14:paraId="2FCA5C65" w14:textId="77777777" w:rsidR="003E61E9" w:rsidRDefault="003E61E9" w:rsidP="003E61E9">
      <w:pPr>
        <w:pStyle w:val="Heading3"/>
        <w:rPr>
          <w:lang w:val="fr-FR"/>
        </w:rPr>
      </w:pPr>
      <w:r w:rsidRPr="002314FF">
        <w:rPr>
          <w:lang w:val="fr-FR"/>
        </w:rPr>
        <w:lastRenderedPageBreak/>
        <w:t xml:space="preserve">2NC </w:t>
      </w:r>
      <w:r>
        <w:rPr>
          <w:lang w:val="fr-FR"/>
        </w:rPr>
        <w:t>–</w:t>
      </w:r>
      <w:r w:rsidRPr="002314FF">
        <w:rPr>
          <w:lang w:val="fr-FR"/>
        </w:rPr>
        <w:t xml:space="preserve"> </w:t>
      </w:r>
      <w:proofErr w:type="spellStart"/>
      <w:r>
        <w:rPr>
          <w:lang w:val="fr-FR"/>
        </w:rPr>
        <w:t>Turn</w:t>
      </w:r>
      <w:proofErr w:type="spellEnd"/>
    </w:p>
    <w:p w14:paraId="01476204" w14:textId="77777777" w:rsidR="003E61E9" w:rsidRDefault="003E61E9" w:rsidP="003E61E9">
      <w:pPr>
        <w:pStyle w:val="Heading4"/>
      </w:pPr>
      <w:r>
        <w:t>Crypto is an unsustainable financial racket that is doomed inevitably. Saturating and inflating the market through “scaling” and “decentralization” only amplifies the long-term impact of its fundamental instability and volatility. Crypto assets and blockchain tech are a fad that lure people into an unregulated securities market based on insane emissions, network security vulnerabilities, and industry propaganda.</w:t>
      </w:r>
    </w:p>
    <w:p w14:paraId="2A87E655" w14:textId="77777777" w:rsidR="003E61E9" w:rsidRDefault="003E61E9" w:rsidP="003E61E9"/>
    <w:p w14:paraId="3A9C0B2B" w14:textId="77777777" w:rsidR="003E61E9" w:rsidRPr="004246FD" w:rsidRDefault="003E61E9" w:rsidP="003E61E9">
      <w:r>
        <w:t xml:space="preserve">*Go thru impacts then read the epis indict* - impacts are not included here </w:t>
      </w:r>
      <w:proofErr w:type="spellStart"/>
      <w:r>
        <w:t>bc</w:t>
      </w:r>
      <w:proofErr w:type="spellEnd"/>
      <w:r>
        <w:t xml:space="preserve"> </w:t>
      </w:r>
      <w:proofErr w:type="spellStart"/>
      <w:r>
        <w:t>its</w:t>
      </w:r>
      <w:proofErr w:type="spellEnd"/>
      <w:r>
        <w:t xml:space="preserve"> likely that they already read some of those impact for u, just read the </w:t>
      </w:r>
      <w:proofErr w:type="spellStart"/>
      <w:r>
        <w:t>i</w:t>
      </w:r>
      <w:proofErr w:type="spellEnd"/>
      <w:r>
        <w:t>/l sections for turns case analysis!</w:t>
      </w:r>
    </w:p>
    <w:p w14:paraId="0F65501F" w14:textId="77777777" w:rsidR="003E61E9" w:rsidRDefault="003E61E9" w:rsidP="003E61E9">
      <w:pPr>
        <w:pStyle w:val="Heading4"/>
      </w:pPr>
      <w:r>
        <w:t xml:space="preserve">Financial crises go nuclear </w:t>
      </w:r>
    </w:p>
    <w:p w14:paraId="3CBF68D0" w14:textId="77777777" w:rsidR="003E61E9" w:rsidRPr="0019124C" w:rsidRDefault="003E61E9" w:rsidP="003E61E9">
      <w:r w:rsidRPr="0019124C">
        <w:rPr>
          <w:rFonts w:eastAsiaTheme="majorEastAsia" w:cstheme="majorBidi"/>
          <w:b/>
          <w:iCs/>
        </w:rPr>
        <w:t>Qian 18</w:t>
      </w:r>
      <w:r w:rsidRPr="0019124C">
        <w:t xml:space="preserve"> (Qian Liu – PhD in economics from Uppsala University. &lt;KEN&gt; “From Economic Crisis to World War III,” </w:t>
      </w:r>
      <w:r w:rsidRPr="0019124C">
        <w:rPr>
          <w:i/>
          <w:iCs/>
        </w:rPr>
        <w:t>Project Syndicate</w:t>
      </w:r>
      <w:r w:rsidRPr="0019124C">
        <w:t xml:space="preserve">. November 2018. </w:t>
      </w:r>
      <w:hyperlink r:id="rId21" w:history="1">
        <w:r w:rsidRPr="0019124C">
          <w:rPr>
            <w:rStyle w:val="Hyperlink"/>
          </w:rPr>
          <w:t>https://www.project-syndicate.org/commentary/economic-crisis-military-conflict-or-structural-reform-by-qian-liu-2018-11</w:t>
        </w:r>
      </w:hyperlink>
      <w:r w:rsidRPr="0019124C">
        <w:t xml:space="preserve">) </w:t>
      </w:r>
    </w:p>
    <w:p w14:paraId="1624CC35" w14:textId="77777777" w:rsidR="003E61E9" w:rsidRPr="0019124C" w:rsidRDefault="003E61E9" w:rsidP="003E61E9">
      <w:pPr>
        <w:rPr>
          <w:sz w:val="16"/>
        </w:rPr>
      </w:pPr>
      <w:r w:rsidRPr="0019124C">
        <w:rPr>
          <w:rStyle w:val="StyleUnderline"/>
        </w:rPr>
        <w:t xml:space="preserve">The </w:t>
      </w:r>
      <w:r w:rsidRPr="0074087A">
        <w:rPr>
          <w:rStyle w:val="StyleUnderline"/>
          <w:highlight w:val="green"/>
        </w:rPr>
        <w:t>response to</w:t>
      </w:r>
      <w:r w:rsidRPr="0019124C">
        <w:rPr>
          <w:rStyle w:val="StyleUnderline"/>
        </w:rPr>
        <w:t xml:space="preserve"> the </w:t>
      </w:r>
      <w:r w:rsidRPr="0074087A">
        <w:rPr>
          <w:rStyle w:val="StyleUnderline"/>
          <w:highlight w:val="green"/>
        </w:rPr>
        <w:t>2008</w:t>
      </w:r>
      <w:r w:rsidRPr="0019124C">
        <w:rPr>
          <w:rStyle w:val="StyleUnderline"/>
        </w:rPr>
        <w:t xml:space="preserve"> economic crisis</w:t>
      </w:r>
      <w:r w:rsidRPr="0019124C">
        <w:rPr>
          <w:sz w:val="16"/>
        </w:rPr>
        <w:t xml:space="preserve"> has </w:t>
      </w:r>
      <w:r w:rsidRPr="0074087A">
        <w:rPr>
          <w:rStyle w:val="StyleUnderline"/>
          <w:highlight w:val="green"/>
        </w:rPr>
        <w:t>relied</w:t>
      </w:r>
      <w:r w:rsidRPr="0019124C">
        <w:rPr>
          <w:rStyle w:val="StyleUnderline"/>
        </w:rPr>
        <w:t xml:space="preserve"> far </w:t>
      </w:r>
      <w:r w:rsidRPr="000316B4">
        <w:rPr>
          <w:rStyle w:val="StyleUnderline"/>
        </w:rPr>
        <w:t xml:space="preserve">too much </w:t>
      </w:r>
      <w:r w:rsidRPr="0074087A">
        <w:rPr>
          <w:rStyle w:val="StyleUnderline"/>
          <w:highlight w:val="green"/>
        </w:rPr>
        <w:t>on</w:t>
      </w:r>
      <w:r w:rsidRPr="0019124C">
        <w:rPr>
          <w:rStyle w:val="StyleUnderline"/>
        </w:rPr>
        <w:t xml:space="preserve"> </w:t>
      </w:r>
      <w:r w:rsidRPr="0019124C">
        <w:rPr>
          <w:rStyle w:val="Emphasis"/>
        </w:rPr>
        <w:t>monetary stimulus</w:t>
      </w:r>
      <w:r w:rsidRPr="0019124C">
        <w:rPr>
          <w:sz w:val="16"/>
        </w:rPr>
        <w:t xml:space="preserve">, </w:t>
      </w:r>
      <w:r w:rsidRPr="0019124C">
        <w:rPr>
          <w:rStyle w:val="StyleUnderline"/>
        </w:rPr>
        <w:t>in the form of</w:t>
      </w:r>
      <w:r w:rsidRPr="0019124C">
        <w:rPr>
          <w:sz w:val="16"/>
        </w:rPr>
        <w:t xml:space="preserve"> quantitative easing and near-</w:t>
      </w:r>
      <w:r w:rsidRPr="0074087A">
        <w:rPr>
          <w:rStyle w:val="Emphasis"/>
          <w:highlight w:val="green"/>
        </w:rPr>
        <w:t>zero</w:t>
      </w:r>
      <w:r w:rsidRPr="0019124C">
        <w:rPr>
          <w:sz w:val="16"/>
        </w:rPr>
        <w:t xml:space="preserve"> (or even negative) </w:t>
      </w:r>
      <w:r w:rsidRPr="0074087A">
        <w:rPr>
          <w:rStyle w:val="StyleUnderline"/>
          <w:highlight w:val="green"/>
        </w:rPr>
        <w:t xml:space="preserve">interest </w:t>
      </w:r>
      <w:proofErr w:type="gramStart"/>
      <w:r w:rsidRPr="0074087A">
        <w:rPr>
          <w:rStyle w:val="StyleUnderline"/>
          <w:highlight w:val="green"/>
        </w:rPr>
        <w:t>rates</w:t>
      </w:r>
      <w:r w:rsidRPr="0019124C">
        <w:rPr>
          <w:sz w:val="16"/>
        </w:rPr>
        <w:t>, and</w:t>
      </w:r>
      <w:proofErr w:type="gramEnd"/>
      <w:r w:rsidRPr="0019124C">
        <w:rPr>
          <w:sz w:val="16"/>
        </w:rPr>
        <w:t xml:space="preserve"> included far too little structural reform. </w:t>
      </w:r>
      <w:r w:rsidRPr="00D173FA">
        <w:rPr>
          <w:rStyle w:val="StyleUnderline"/>
        </w:rPr>
        <w:t xml:space="preserve">This </w:t>
      </w:r>
      <w:r w:rsidRPr="000316B4">
        <w:rPr>
          <w:rStyle w:val="StyleUnderline"/>
        </w:rPr>
        <w:t>means</w:t>
      </w:r>
      <w:r w:rsidRPr="0019124C">
        <w:rPr>
          <w:rStyle w:val="StyleUnderline"/>
        </w:rPr>
        <w:t xml:space="preserve"> that </w:t>
      </w:r>
      <w:r w:rsidRPr="00D173FA">
        <w:rPr>
          <w:rStyle w:val="StyleUnderline"/>
        </w:rPr>
        <w:t xml:space="preserve">the </w:t>
      </w:r>
      <w:r w:rsidRPr="0074087A">
        <w:rPr>
          <w:rStyle w:val="StyleUnderline"/>
          <w:highlight w:val="green"/>
        </w:rPr>
        <w:t>next crisis</w:t>
      </w:r>
      <w:r w:rsidRPr="0019124C">
        <w:rPr>
          <w:sz w:val="16"/>
        </w:rPr>
        <w:t xml:space="preserve"> could come soon – and </w:t>
      </w:r>
      <w:r w:rsidRPr="0074087A">
        <w:rPr>
          <w:rStyle w:val="StyleUnderline"/>
          <w:highlight w:val="green"/>
        </w:rPr>
        <w:t>pave the way for</w:t>
      </w:r>
      <w:r w:rsidRPr="0019124C">
        <w:rPr>
          <w:sz w:val="16"/>
        </w:rPr>
        <w:t xml:space="preserve"> a </w:t>
      </w:r>
      <w:r w:rsidRPr="0074087A">
        <w:rPr>
          <w:rStyle w:val="Emphasis"/>
          <w:highlight w:val="green"/>
        </w:rPr>
        <w:t>large-scale military conflict</w:t>
      </w:r>
      <w:r w:rsidRPr="0074087A">
        <w:rPr>
          <w:rStyle w:val="StyleUnderline"/>
          <w:highlight w:val="green"/>
        </w:rPr>
        <w:t>.</w:t>
      </w:r>
    </w:p>
    <w:p w14:paraId="1CBABC29" w14:textId="77777777" w:rsidR="003E61E9" w:rsidRPr="0019124C" w:rsidRDefault="003E61E9" w:rsidP="003E61E9">
      <w:pPr>
        <w:rPr>
          <w:sz w:val="16"/>
        </w:rPr>
      </w:pPr>
      <w:r w:rsidRPr="0019124C">
        <w:rPr>
          <w:sz w:val="16"/>
        </w:rPr>
        <w:t>BEIJING – The next economic crisis is closer than you think. But what you should really worry about is what comes after: in the current social, political, and technological landscape, a prolonged economic crisis, combined with rising income inequality, could well escalate into a major global military conflict.</w:t>
      </w:r>
    </w:p>
    <w:p w14:paraId="42D13F7F" w14:textId="77777777" w:rsidR="003E61E9" w:rsidRPr="000316B4" w:rsidRDefault="003E61E9" w:rsidP="003E61E9">
      <w:pPr>
        <w:rPr>
          <w:sz w:val="16"/>
        </w:rPr>
      </w:pPr>
      <w:r w:rsidRPr="000316B4">
        <w:rPr>
          <w:rStyle w:val="StyleUnderline"/>
        </w:rPr>
        <w:t>The 2008</w:t>
      </w:r>
      <w:r w:rsidRPr="000316B4">
        <w:rPr>
          <w:sz w:val="16"/>
        </w:rPr>
        <w:t xml:space="preserve">-09 global </w:t>
      </w:r>
      <w:r w:rsidRPr="000316B4">
        <w:rPr>
          <w:rStyle w:val="StyleUnderline"/>
        </w:rPr>
        <w:t xml:space="preserve">financial crisis </w:t>
      </w:r>
      <w:r w:rsidRPr="000316B4">
        <w:rPr>
          <w:rStyle w:val="Emphasis"/>
        </w:rPr>
        <w:t>almost</w:t>
      </w:r>
      <w:r w:rsidRPr="000316B4">
        <w:rPr>
          <w:sz w:val="16"/>
        </w:rPr>
        <w:t xml:space="preserve"> bankrupted governments and </w:t>
      </w:r>
      <w:r w:rsidRPr="000316B4">
        <w:rPr>
          <w:rStyle w:val="StyleUnderline"/>
        </w:rPr>
        <w:t xml:space="preserve">caused </w:t>
      </w:r>
      <w:r w:rsidRPr="000316B4">
        <w:rPr>
          <w:rStyle w:val="Emphasis"/>
        </w:rPr>
        <w:t>systemic collapse</w:t>
      </w:r>
      <w:r w:rsidRPr="000316B4">
        <w:rPr>
          <w:rStyle w:val="StyleUnderline"/>
        </w:rPr>
        <w:t>. Policymakers managed to pull the</w:t>
      </w:r>
      <w:r w:rsidRPr="000316B4">
        <w:rPr>
          <w:sz w:val="16"/>
        </w:rPr>
        <w:t xml:space="preserve"> global </w:t>
      </w:r>
      <w:r w:rsidRPr="000316B4">
        <w:rPr>
          <w:rStyle w:val="StyleUnderline"/>
        </w:rPr>
        <w:t xml:space="preserve">economy </w:t>
      </w:r>
      <w:r w:rsidRPr="000316B4">
        <w:rPr>
          <w:rStyle w:val="Emphasis"/>
        </w:rPr>
        <w:t>back from the brink</w:t>
      </w:r>
      <w:r w:rsidRPr="000316B4">
        <w:rPr>
          <w:rStyle w:val="StyleUnderline"/>
        </w:rPr>
        <w:t xml:space="preserve">, using massive </w:t>
      </w:r>
      <w:r w:rsidRPr="000316B4">
        <w:rPr>
          <w:rStyle w:val="Emphasis"/>
        </w:rPr>
        <w:t>monetary stimulus</w:t>
      </w:r>
      <w:r w:rsidRPr="000316B4">
        <w:rPr>
          <w:sz w:val="16"/>
        </w:rPr>
        <w:t>, including quantitative easing and near-zero (or even negative) interest rates.</w:t>
      </w:r>
    </w:p>
    <w:p w14:paraId="707DB35D" w14:textId="77777777" w:rsidR="003E61E9" w:rsidRPr="000316B4" w:rsidRDefault="003E61E9" w:rsidP="003E61E9">
      <w:pPr>
        <w:rPr>
          <w:sz w:val="16"/>
        </w:rPr>
      </w:pPr>
      <w:r w:rsidRPr="000316B4">
        <w:rPr>
          <w:sz w:val="16"/>
        </w:rPr>
        <w:t xml:space="preserve">But </w:t>
      </w:r>
      <w:r w:rsidRPr="000316B4">
        <w:rPr>
          <w:rStyle w:val="StyleUnderline"/>
        </w:rPr>
        <w:t>monetary stimulus is</w:t>
      </w:r>
      <w:r w:rsidRPr="000316B4">
        <w:rPr>
          <w:sz w:val="16"/>
        </w:rPr>
        <w:t xml:space="preserve"> like </w:t>
      </w:r>
      <w:r w:rsidRPr="000316B4">
        <w:rPr>
          <w:rStyle w:val="StyleUnderline"/>
        </w:rPr>
        <w:t xml:space="preserve">an </w:t>
      </w:r>
      <w:r w:rsidRPr="000316B4">
        <w:rPr>
          <w:rStyle w:val="Emphasis"/>
        </w:rPr>
        <w:t>adrenaline shot</w:t>
      </w:r>
      <w:r w:rsidRPr="000316B4">
        <w:rPr>
          <w:rStyle w:val="StyleUnderline"/>
        </w:rPr>
        <w:t xml:space="preserve"> to</w:t>
      </w:r>
      <w:r w:rsidRPr="000316B4">
        <w:rPr>
          <w:sz w:val="16"/>
        </w:rPr>
        <w:t xml:space="preserve"> jump-start </w:t>
      </w:r>
      <w:r w:rsidRPr="000316B4">
        <w:rPr>
          <w:rStyle w:val="StyleUnderline"/>
        </w:rPr>
        <w:t xml:space="preserve">an </w:t>
      </w:r>
      <w:r w:rsidRPr="000316B4">
        <w:rPr>
          <w:rStyle w:val="Emphasis"/>
        </w:rPr>
        <w:t>arrested heart</w:t>
      </w:r>
      <w:r w:rsidRPr="000316B4">
        <w:rPr>
          <w:sz w:val="16"/>
        </w:rPr>
        <w:t xml:space="preserve">; </w:t>
      </w:r>
      <w:r w:rsidRPr="000316B4">
        <w:rPr>
          <w:rStyle w:val="StyleUnderline"/>
        </w:rPr>
        <w:t>it</w:t>
      </w:r>
      <w:r w:rsidRPr="000316B4">
        <w:rPr>
          <w:sz w:val="16"/>
        </w:rPr>
        <w:t xml:space="preserve"> can </w:t>
      </w:r>
      <w:r w:rsidRPr="000316B4">
        <w:rPr>
          <w:rStyle w:val="StyleUnderline"/>
        </w:rPr>
        <w:t>revive the patient, but</w:t>
      </w:r>
      <w:r w:rsidRPr="000316B4">
        <w:rPr>
          <w:sz w:val="16"/>
        </w:rPr>
        <w:t xml:space="preserve"> it </w:t>
      </w:r>
      <w:r w:rsidRPr="000316B4">
        <w:rPr>
          <w:rStyle w:val="StyleUnderline"/>
        </w:rPr>
        <w:t xml:space="preserve">does nothing to </w:t>
      </w:r>
      <w:r w:rsidRPr="000316B4">
        <w:rPr>
          <w:rStyle w:val="Emphasis"/>
        </w:rPr>
        <w:t>cure the disease</w:t>
      </w:r>
      <w:r w:rsidRPr="000316B4">
        <w:rPr>
          <w:rStyle w:val="StyleUnderline"/>
        </w:rPr>
        <w:t>.</w:t>
      </w:r>
      <w:r w:rsidRPr="000316B4">
        <w:rPr>
          <w:sz w:val="16"/>
        </w:rPr>
        <w:t xml:space="preserve"> Treating a sick economy requires structural reforms, which can cover everything from financial and labor markets to tax systems, fertility patterns, and education policies.1</w:t>
      </w:r>
    </w:p>
    <w:p w14:paraId="2156FAE3" w14:textId="77777777" w:rsidR="003E61E9" w:rsidRPr="0019124C" w:rsidRDefault="003E61E9" w:rsidP="003E61E9">
      <w:pPr>
        <w:rPr>
          <w:sz w:val="16"/>
        </w:rPr>
      </w:pPr>
      <w:r w:rsidRPr="000316B4">
        <w:rPr>
          <w:sz w:val="16"/>
        </w:rPr>
        <w:t>Policymakers have utterly failed to pursue such reforms, despite promising to do so. Instead, they have remained preoccupied with politics. From Italy to Germany, forming and sustaining governments now seems to take more time than actual governing. And Greece, for example, has relied on money from international</w:t>
      </w:r>
      <w:r w:rsidRPr="0019124C">
        <w:rPr>
          <w:sz w:val="16"/>
        </w:rPr>
        <w:t xml:space="preserve"> creditors to keep its head (barely) above water, rather than genuinely reforming its pension system or improving its business environment.</w:t>
      </w:r>
    </w:p>
    <w:p w14:paraId="20E392EF" w14:textId="77777777" w:rsidR="003E61E9" w:rsidRPr="0019124C" w:rsidRDefault="003E61E9" w:rsidP="003E61E9">
      <w:pPr>
        <w:rPr>
          <w:rStyle w:val="StyleUnderline"/>
        </w:rPr>
      </w:pPr>
      <w:r w:rsidRPr="0019124C">
        <w:rPr>
          <w:sz w:val="16"/>
        </w:rPr>
        <w:t xml:space="preserve">The lack of structural reform has meant that </w:t>
      </w:r>
      <w:r w:rsidRPr="0019124C">
        <w:rPr>
          <w:rStyle w:val="StyleUnderline"/>
        </w:rPr>
        <w:t xml:space="preserve">the </w:t>
      </w:r>
      <w:r w:rsidRPr="0074087A">
        <w:rPr>
          <w:rStyle w:val="Emphasis"/>
          <w:highlight w:val="green"/>
        </w:rPr>
        <w:t>unprecedented</w:t>
      </w:r>
      <w:r w:rsidRPr="0019124C">
        <w:rPr>
          <w:rStyle w:val="Emphasis"/>
        </w:rPr>
        <w:t xml:space="preserve"> excess </w:t>
      </w:r>
      <w:r w:rsidRPr="0074087A">
        <w:rPr>
          <w:rStyle w:val="Emphasis"/>
          <w:highlight w:val="green"/>
        </w:rPr>
        <w:t>liquidity</w:t>
      </w:r>
      <w:r w:rsidRPr="0019124C">
        <w:rPr>
          <w:rStyle w:val="StyleUnderline"/>
        </w:rPr>
        <w:t xml:space="preserve"> that central banks injected</w:t>
      </w:r>
      <w:r w:rsidRPr="0019124C">
        <w:rPr>
          <w:sz w:val="16"/>
        </w:rPr>
        <w:t xml:space="preserve"> into their economies </w:t>
      </w:r>
      <w:r w:rsidRPr="0019124C">
        <w:rPr>
          <w:rStyle w:val="StyleUnderline"/>
        </w:rPr>
        <w:t>was not allocated to</w:t>
      </w:r>
      <w:r w:rsidRPr="0019124C">
        <w:rPr>
          <w:sz w:val="16"/>
        </w:rPr>
        <w:t xml:space="preserve"> its most </w:t>
      </w:r>
      <w:r w:rsidRPr="0019124C">
        <w:rPr>
          <w:rStyle w:val="Emphasis"/>
        </w:rPr>
        <w:t xml:space="preserve">efficient </w:t>
      </w:r>
      <w:r w:rsidRPr="0019124C">
        <w:rPr>
          <w:rStyle w:val="StyleUnderline"/>
        </w:rPr>
        <w:t xml:space="preserve">uses. Instead, it </w:t>
      </w:r>
      <w:r w:rsidRPr="0074087A">
        <w:rPr>
          <w:rStyle w:val="Emphasis"/>
          <w:highlight w:val="green"/>
        </w:rPr>
        <w:t>raised</w:t>
      </w:r>
      <w:r w:rsidRPr="0019124C">
        <w:rPr>
          <w:rStyle w:val="Emphasis"/>
        </w:rPr>
        <w:t xml:space="preserve"> global </w:t>
      </w:r>
      <w:r w:rsidRPr="0074087A">
        <w:rPr>
          <w:rStyle w:val="Emphasis"/>
          <w:highlight w:val="green"/>
        </w:rPr>
        <w:t>asset prices</w:t>
      </w:r>
      <w:r w:rsidRPr="0074087A">
        <w:rPr>
          <w:rStyle w:val="StyleUnderline"/>
          <w:highlight w:val="green"/>
        </w:rPr>
        <w:t xml:space="preserve"> to levels</w:t>
      </w:r>
      <w:r w:rsidRPr="0019124C">
        <w:rPr>
          <w:rStyle w:val="StyleUnderline"/>
        </w:rPr>
        <w:t xml:space="preserve"> even </w:t>
      </w:r>
      <w:r w:rsidRPr="0074087A">
        <w:rPr>
          <w:rStyle w:val="StyleUnderline"/>
          <w:highlight w:val="green"/>
        </w:rPr>
        <w:t>higher than</w:t>
      </w:r>
      <w:r w:rsidRPr="0019124C">
        <w:rPr>
          <w:rStyle w:val="StyleUnderline"/>
        </w:rPr>
        <w:t xml:space="preserve"> those</w:t>
      </w:r>
      <w:r w:rsidRPr="0019124C">
        <w:rPr>
          <w:sz w:val="16"/>
        </w:rPr>
        <w:t xml:space="preserve"> prevailing </w:t>
      </w:r>
      <w:r w:rsidRPr="0019124C">
        <w:rPr>
          <w:rStyle w:val="Emphasis"/>
        </w:rPr>
        <w:t>before 2008</w:t>
      </w:r>
      <w:r w:rsidRPr="0019124C">
        <w:rPr>
          <w:rStyle w:val="StyleUnderline"/>
        </w:rPr>
        <w:t>.</w:t>
      </w:r>
    </w:p>
    <w:p w14:paraId="5588A4B4" w14:textId="77777777" w:rsidR="003E61E9" w:rsidRPr="0019124C" w:rsidRDefault="003E61E9" w:rsidP="003E61E9">
      <w:pPr>
        <w:rPr>
          <w:sz w:val="16"/>
        </w:rPr>
      </w:pPr>
      <w:r w:rsidRPr="0019124C">
        <w:rPr>
          <w:sz w:val="16"/>
        </w:rPr>
        <w:t xml:space="preserve">In the United States, </w:t>
      </w:r>
      <w:r w:rsidRPr="0019124C">
        <w:rPr>
          <w:rStyle w:val="StyleUnderline"/>
        </w:rPr>
        <w:t xml:space="preserve">housing prices are now </w:t>
      </w:r>
      <w:r w:rsidRPr="0019124C">
        <w:rPr>
          <w:rStyle w:val="Emphasis"/>
        </w:rPr>
        <w:t>8% higher</w:t>
      </w:r>
      <w:r w:rsidRPr="0019124C">
        <w:rPr>
          <w:rStyle w:val="StyleUnderline"/>
        </w:rPr>
        <w:t xml:space="preserve"> than</w:t>
      </w:r>
      <w:r w:rsidRPr="0019124C">
        <w:rPr>
          <w:sz w:val="16"/>
        </w:rPr>
        <w:t xml:space="preserve"> they were at </w:t>
      </w:r>
      <w:r w:rsidRPr="0019124C">
        <w:rPr>
          <w:rStyle w:val="StyleUnderline"/>
        </w:rPr>
        <w:t xml:space="preserve">the </w:t>
      </w:r>
      <w:r w:rsidRPr="00D173FA">
        <w:rPr>
          <w:rStyle w:val="StyleUnderline"/>
        </w:rPr>
        <w:t>peak of the</w:t>
      </w:r>
      <w:r w:rsidRPr="0019124C">
        <w:rPr>
          <w:rStyle w:val="StyleUnderline"/>
        </w:rPr>
        <w:t xml:space="preserve"> property </w:t>
      </w:r>
      <w:r w:rsidRPr="00D173FA">
        <w:rPr>
          <w:rStyle w:val="StyleUnderline"/>
        </w:rPr>
        <w:t>bubble</w:t>
      </w:r>
      <w:r w:rsidRPr="0019124C">
        <w:rPr>
          <w:sz w:val="16"/>
        </w:rPr>
        <w:t xml:space="preserve"> in 2006, according to the property website Zillow. The price-to-earnings (CAPE) ratio, which measures whether stock-market prices are within a reasonable range, is now higher than it was both in 2008 </w:t>
      </w:r>
      <w:r w:rsidRPr="00D173FA">
        <w:rPr>
          <w:rStyle w:val="StyleUnderline"/>
        </w:rPr>
        <w:t>and</w:t>
      </w:r>
      <w:r w:rsidRPr="0019124C">
        <w:rPr>
          <w:rStyle w:val="StyleUnderline"/>
        </w:rPr>
        <w:t xml:space="preserve"> at the </w:t>
      </w:r>
      <w:r w:rsidRPr="0074087A">
        <w:rPr>
          <w:rStyle w:val="StyleUnderline"/>
          <w:highlight w:val="green"/>
        </w:rPr>
        <w:t xml:space="preserve">start </w:t>
      </w:r>
      <w:r w:rsidRPr="0074087A">
        <w:rPr>
          <w:rStyle w:val="Emphasis"/>
          <w:highlight w:val="green"/>
        </w:rPr>
        <w:t>of</w:t>
      </w:r>
      <w:r w:rsidRPr="000316B4">
        <w:rPr>
          <w:rStyle w:val="Emphasis"/>
        </w:rPr>
        <w:t xml:space="preserve"> the </w:t>
      </w:r>
      <w:r w:rsidRPr="0074087A">
        <w:rPr>
          <w:rStyle w:val="Emphasis"/>
          <w:highlight w:val="green"/>
        </w:rPr>
        <w:t>Great Depression</w:t>
      </w:r>
      <w:r w:rsidRPr="0019124C">
        <w:rPr>
          <w:sz w:val="16"/>
        </w:rPr>
        <w:t xml:space="preserve"> in 1929.</w:t>
      </w:r>
    </w:p>
    <w:p w14:paraId="76236AF9" w14:textId="77777777" w:rsidR="003E61E9" w:rsidRPr="0019124C" w:rsidRDefault="003E61E9" w:rsidP="003E61E9">
      <w:pPr>
        <w:rPr>
          <w:rStyle w:val="StyleUnderline"/>
        </w:rPr>
      </w:pPr>
      <w:r w:rsidRPr="0019124C">
        <w:rPr>
          <w:sz w:val="16"/>
        </w:rPr>
        <w:t xml:space="preserve">As monetary tightening reveals the vulnerabilities in the real economy, the </w:t>
      </w:r>
      <w:r w:rsidRPr="0074087A">
        <w:rPr>
          <w:rStyle w:val="StyleUnderline"/>
          <w:highlight w:val="green"/>
        </w:rPr>
        <w:t>collapse of</w:t>
      </w:r>
      <w:r w:rsidRPr="0019124C">
        <w:rPr>
          <w:rStyle w:val="StyleUnderline"/>
        </w:rPr>
        <w:t xml:space="preserve"> asset-price </w:t>
      </w:r>
      <w:r w:rsidRPr="0074087A">
        <w:rPr>
          <w:rStyle w:val="StyleUnderline"/>
          <w:highlight w:val="green"/>
        </w:rPr>
        <w:t>bubbles</w:t>
      </w:r>
      <w:r w:rsidRPr="0019124C">
        <w:rPr>
          <w:rStyle w:val="StyleUnderline"/>
        </w:rPr>
        <w:t xml:space="preserve"> will </w:t>
      </w:r>
      <w:r w:rsidRPr="0074087A">
        <w:rPr>
          <w:rStyle w:val="StyleUnderline"/>
          <w:highlight w:val="green"/>
        </w:rPr>
        <w:t>trigger</w:t>
      </w:r>
      <w:r w:rsidRPr="0019124C">
        <w:rPr>
          <w:sz w:val="16"/>
        </w:rPr>
        <w:t xml:space="preserve"> another </w:t>
      </w:r>
      <w:r w:rsidRPr="0019124C">
        <w:rPr>
          <w:rStyle w:val="Emphasis"/>
        </w:rPr>
        <w:t xml:space="preserve">economic </w:t>
      </w:r>
      <w:r w:rsidRPr="0074087A">
        <w:rPr>
          <w:rStyle w:val="Emphasis"/>
          <w:highlight w:val="green"/>
        </w:rPr>
        <w:t>crisis</w:t>
      </w:r>
      <w:r w:rsidRPr="0019124C">
        <w:rPr>
          <w:sz w:val="16"/>
        </w:rPr>
        <w:t xml:space="preserve"> – one that could be </w:t>
      </w:r>
      <w:r w:rsidRPr="0019124C">
        <w:rPr>
          <w:rStyle w:val="StyleUnderline"/>
        </w:rPr>
        <w:t xml:space="preserve">even </w:t>
      </w:r>
      <w:r w:rsidRPr="0074087A">
        <w:rPr>
          <w:rStyle w:val="Emphasis"/>
          <w:highlight w:val="green"/>
        </w:rPr>
        <w:t>more severe</w:t>
      </w:r>
      <w:r w:rsidRPr="0074087A">
        <w:rPr>
          <w:rStyle w:val="StyleUnderline"/>
          <w:highlight w:val="green"/>
        </w:rPr>
        <w:t xml:space="preserve"> than </w:t>
      </w:r>
      <w:r w:rsidRPr="0074087A">
        <w:rPr>
          <w:rStyle w:val="Emphasis"/>
          <w:highlight w:val="green"/>
        </w:rPr>
        <w:t>the last</w:t>
      </w:r>
      <w:r w:rsidRPr="0019124C">
        <w:rPr>
          <w:sz w:val="16"/>
        </w:rPr>
        <w:t xml:space="preserve">, </w:t>
      </w:r>
      <w:r w:rsidRPr="0074087A">
        <w:rPr>
          <w:rStyle w:val="StyleUnderline"/>
          <w:highlight w:val="green"/>
        </w:rPr>
        <w:t>because</w:t>
      </w:r>
      <w:r w:rsidRPr="00D173FA">
        <w:rPr>
          <w:rStyle w:val="StyleUnderline"/>
        </w:rPr>
        <w:t xml:space="preserve"> we</w:t>
      </w:r>
      <w:r w:rsidRPr="0019124C">
        <w:rPr>
          <w:rStyle w:val="StyleUnderline"/>
        </w:rPr>
        <w:t xml:space="preserve"> have </w:t>
      </w:r>
      <w:r w:rsidRPr="00D173FA">
        <w:rPr>
          <w:rStyle w:val="StyleUnderline"/>
        </w:rPr>
        <w:t>built</w:t>
      </w:r>
      <w:r w:rsidRPr="0019124C">
        <w:rPr>
          <w:rStyle w:val="StyleUnderline"/>
        </w:rPr>
        <w:t xml:space="preserve"> up a </w:t>
      </w:r>
      <w:r w:rsidRPr="00D173FA">
        <w:rPr>
          <w:rStyle w:val="Emphasis"/>
        </w:rPr>
        <w:t>tolerance</w:t>
      </w:r>
      <w:r w:rsidRPr="00D173FA">
        <w:rPr>
          <w:rStyle w:val="StyleUnderline"/>
        </w:rPr>
        <w:t xml:space="preserve"> to</w:t>
      </w:r>
      <w:r w:rsidRPr="0019124C">
        <w:rPr>
          <w:rStyle w:val="StyleUnderline"/>
        </w:rPr>
        <w:t xml:space="preserve"> our </w:t>
      </w:r>
      <w:r w:rsidRPr="00D173FA">
        <w:rPr>
          <w:rStyle w:val="Emphasis"/>
        </w:rPr>
        <w:t>strongest</w:t>
      </w:r>
      <w:r w:rsidRPr="0019124C">
        <w:rPr>
          <w:rStyle w:val="StyleUnderline"/>
        </w:rPr>
        <w:t xml:space="preserve"> macroeconomic </w:t>
      </w:r>
      <w:r w:rsidRPr="00D173FA">
        <w:rPr>
          <w:rStyle w:val="StyleUnderline"/>
        </w:rPr>
        <w:t>medications.</w:t>
      </w:r>
      <w:r w:rsidRPr="0019124C">
        <w:rPr>
          <w:rStyle w:val="StyleUnderline"/>
        </w:rPr>
        <w:t xml:space="preserve"> A </w:t>
      </w:r>
      <w:r w:rsidRPr="00D173FA">
        <w:rPr>
          <w:rStyle w:val="StyleUnderline"/>
        </w:rPr>
        <w:t>decade of</w:t>
      </w:r>
      <w:r w:rsidRPr="0019124C">
        <w:rPr>
          <w:sz w:val="16"/>
        </w:rPr>
        <w:t xml:space="preserve"> regular adrenaline shots, in the form of </w:t>
      </w:r>
      <w:r w:rsidRPr="0019124C">
        <w:rPr>
          <w:rStyle w:val="StyleUnderline"/>
        </w:rPr>
        <w:t>ultra-</w:t>
      </w:r>
      <w:r w:rsidRPr="0074087A">
        <w:rPr>
          <w:rStyle w:val="StyleUnderline"/>
          <w:highlight w:val="green"/>
        </w:rPr>
        <w:t>low</w:t>
      </w:r>
      <w:r w:rsidRPr="0019124C">
        <w:rPr>
          <w:rStyle w:val="StyleUnderline"/>
        </w:rPr>
        <w:t xml:space="preserve"> interest </w:t>
      </w:r>
      <w:r w:rsidRPr="0074087A">
        <w:rPr>
          <w:rStyle w:val="StyleUnderline"/>
          <w:highlight w:val="green"/>
        </w:rPr>
        <w:t>rates</w:t>
      </w:r>
      <w:r w:rsidRPr="0019124C">
        <w:rPr>
          <w:sz w:val="16"/>
        </w:rPr>
        <w:t xml:space="preserve"> and unconventional monetary policies, has </w:t>
      </w:r>
      <w:r w:rsidRPr="0019124C">
        <w:rPr>
          <w:rStyle w:val="StyleUnderline"/>
        </w:rPr>
        <w:t xml:space="preserve">severely </w:t>
      </w:r>
      <w:r w:rsidRPr="0074087A">
        <w:rPr>
          <w:rStyle w:val="StyleUnderline"/>
          <w:highlight w:val="green"/>
        </w:rPr>
        <w:t>depleted</w:t>
      </w:r>
      <w:r w:rsidRPr="0019124C">
        <w:rPr>
          <w:rStyle w:val="StyleUnderline"/>
        </w:rPr>
        <w:t xml:space="preserve"> their </w:t>
      </w:r>
      <w:r w:rsidRPr="0074087A">
        <w:rPr>
          <w:rStyle w:val="StyleUnderline"/>
          <w:highlight w:val="green"/>
        </w:rPr>
        <w:t>power</w:t>
      </w:r>
      <w:r w:rsidRPr="000316B4">
        <w:rPr>
          <w:rStyle w:val="StyleUnderline"/>
        </w:rPr>
        <w:t xml:space="preserve"> to </w:t>
      </w:r>
      <w:r w:rsidRPr="000316B4">
        <w:rPr>
          <w:rStyle w:val="Emphasis"/>
        </w:rPr>
        <w:t>stabilize</w:t>
      </w:r>
      <w:r w:rsidRPr="0019124C">
        <w:rPr>
          <w:sz w:val="16"/>
        </w:rPr>
        <w:t xml:space="preserve"> and stimulate </w:t>
      </w:r>
      <w:r w:rsidRPr="00D173FA">
        <w:rPr>
          <w:rStyle w:val="StyleUnderline"/>
        </w:rPr>
        <w:t>the economy.</w:t>
      </w:r>
    </w:p>
    <w:p w14:paraId="47CBCDA4" w14:textId="77777777" w:rsidR="003E61E9" w:rsidRDefault="003E61E9" w:rsidP="003E61E9">
      <w:pPr>
        <w:rPr>
          <w:rStyle w:val="StyleUnderline"/>
        </w:rPr>
      </w:pPr>
      <w:r w:rsidRPr="0019124C">
        <w:rPr>
          <w:sz w:val="16"/>
        </w:rPr>
        <w:lastRenderedPageBreak/>
        <w:t xml:space="preserve">If history is any guide, the consequences of this mistake could extend far beyond the economy. According to Harvard’s Benjamin Friedman, </w:t>
      </w:r>
      <w:r w:rsidRPr="0074087A">
        <w:rPr>
          <w:rStyle w:val="Emphasis"/>
          <w:highlight w:val="green"/>
        </w:rPr>
        <w:t>prolonged</w:t>
      </w:r>
      <w:r w:rsidRPr="0019124C">
        <w:rPr>
          <w:rStyle w:val="Emphasis"/>
        </w:rPr>
        <w:t xml:space="preserve"> periods</w:t>
      </w:r>
      <w:r w:rsidRPr="0019124C">
        <w:rPr>
          <w:rStyle w:val="StyleUnderline"/>
        </w:rPr>
        <w:t xml:space="preserve"> of </w:t>
      </w:r>
      <w:r w:rsidRPr="000316B4">
        <w:rPr>
          <w:rStyle w:val="StyleUnderline"/>
        </w:rPr>
        <w:t xml:space="preserve">economic </w:t>
      </w:r>
      <w:r w:rsidRPr="0074087A">
        <w:rPr>
          <w:rStyle w:val="StyleUnderline"/>
          <w:highlight w:val="green"/>
        </w:rPr>
        <w:t>distress</w:t>
      </w:r>
      <w:r w:rsidRPr="0019124C">
        <w:rPr>
          <w:rStyle w:val="StyleUnderline"/>
        </w:rPr>
        <w:t xml:space="preserve"> have been </w:t>
      </w:r>
      <w:r w:rsidRPr="0074087A">
        <w:rPr>
          <w:rStyle w:val="StyleUnderline"/>
          <w:highlight w:val="green"/>
        </w:rPr>
        <w:t>characterize</w:t>
      </w:r>
      <w:r w:rsidRPr="0019124C">
        <w:rPr>
          <w:sz w:val="16"/>
          <w:szCs w:val="16"/>
        </w:rPr>
        <w:t>d</w:t>
      </w:r>
      <w:r w:rsidRPr="0019124C">
        <w:rPr>
          <w:sz w:val="16"/>
        </w:rPr>
        <w:t xml:space="preserve"> also </w:t>
      </w:r>
      <w:r w:rsidRPr="0019124C">
        <w:rPr>
          <w:rStyle w:val="StyleUnderline"/>
        </w:rPr>
        <w:t xml:space="preserve">by </w:t>
      </w:r>
      <w:r w:rsidRPr="0019124C">
        <w:rPr>
          <w:rStyle w:val="Emphasis"/>
        </w:rPr>
        <w:t xml:space="preserve">public </w:t>
      </w:r>
      <w:r w:rsidRPr="0074087A">
        <w:rPr>
          <w:rStyle w:val="Emphasis"/>
          <w:highlight w:val="green"/>
        </w:rPr>
        <w:t>antipathy</w:t>
      </w:r>
      <w:r w:rsidRPr="0074087A">
        <w:rPr>
          <w:rStyle w:val="StyleUnderline"/>
          <w:highlight w:val="green"/>
        </w:rPr>
        <w:t xml:space="preserve"> to</w:t>
      </w:r>
      <w:r w:rsidRPr="0019124C">
        <w:rPr>
          <w:sz w:val="16"/>
        </w:rPr>
        <w:t xml:space="preserve">ward </w:t>
      </w:r>
      <w:r w:rsidRPr="000316B4">
        <w:rPr>
          <w:rStyle w:val="Emphasis"/>
        </w:rPr>
        <w:t>minority groups</w:t>
      </w:r>
      <w:r w:rsidRPr="000316B4">
        <w:rPr>
          <w:rStyle w:val="StyleUnderline"/>
        </w:rPr>
        <w:t xml:space="preserve"> or </w:t>
      </w:r>
      <w:r w:rsidRPr="0074087A">
        <w:rPr>
          <w:rStyle w:val="Emphasis"/>
          <w:highlight w:val="green"/>
        </w:rPr>
        <w:t>foreign countries</w:t>
      </w:r>
      <w:r w:rsidRPr="0019124C">
        <w:rPr>
          <w:sz w:val="16"/>
        </w:rPr>
        <w:t xml:space="preserve"> – </w:t>
      </w:r>
      <w:r w:rsidRPr="000316B4">
        <w:rPr>
          <w:rStyle w:val="StyleUnderline"/>
        </w:rPr>
        <w:t xml:space="preserve">attitudes </w:t>
      </w:r>
      <w:r w:rsidRPr="0074087A">
        <w:rPr>
          <w:rStyle w:val="StyleUnderline"/>
          <w:highlight w:val="green"/>
        </w:rPr>
        <w:t>that</w:t>
      </w:r>
      <w:r w:rsidRPr="0019124C">
        <w:rPr>
          <w:sz w:val="16"/>
        </w:rPr>
        <w:t xml:space="preserve"> can help to </w:t>
      </w:r>
      <w:r w:rsidRPr="0074087A">
        <w:rPr>
          <w:rStyle w:val="StyleUnderline"/>
          <w:highlight w:val="green"/>
        </w:rPr>
        <w:t>fuel</w:t>
      </w:r>
      <w:r w:rsidRPr="0019124C">
        <w:rPr>
          <w:sz w:val="16"/>
        </w:rPr>
        <w:t xml:space="preserve"> unrest, terrorism, or even </w:t>
      </w:r>
      <w:r w:rsidRPr="0074087A">
        <w:rPr>
          <w:rStyle w:val="Emphasis"/>
          <w:highlight w:val="green"/>
        </w:rPr>
        <w:t>war</w:t>
      </w:r>
      <w:r w:rsidRPr="0074087A">
        <w:rPr>
          <w:rStyle w:val="StyleUnderline"/>
          <w:highlight w:val="green"/>
        </w:rPr>
        <w:t>.</w:t>
      </w:r>
    </w:p>
    <w:p w14:paraId="709CD7BB" w14:textId="77777777" w:rsidR="003E61E9" w:rsidRDefault="003E61E9" w:rsidP="003E61E9"/>
    <w:p w14:paraId="4C0D01E4" w14:textId="77777777" w:rsidR="003E61E9" w:rsidRPr="00296892" w:rsidRDefault="003E61E9" w:rsidP="003E61E9">
      <w:pPr>
        <w:pStyle w:val="Heading3"/>
      </w:pPr>
      <w:r>
        <w:lastRenderedPageBreak/>
        <w:t>2NC – Turns Warming</w:t>
      </w:r>
    </w:p>
    <w:p w14:paraId="2A0E6378" w14:textId="77777777" w:rsidR="003E61E9" w:rsidRDefault="003E61E9" w:rsidP="003E61E9">
      <w:pPr>
        <w:pStyle w:val="Heading4"/>
      </w:pPr>
      <w:r>
        <w:t xml:space="preserve">Blockchains are massive emitters – they already emit as much as a major European country. Scaling will only amplify the costs. We cannot afford to keep crypto going and meet the </w:t>
      </w:r>
      <w:proofErr w:type="gramStart"/>
      <w:r>
        <w:t>2 degree</w:t>
      </w:r>
      <w:proofErr w:type="gramEnd"/>
      <w:r>
        <w:t xml:space="preserve"> target!</w:t>
      </w:r>
    </w:p>
    <w:p w14:paraId="050AABB1" w14:textId="77777777" w:rsidR="003E61E9" w:rsidRDefault="003E61E9" w:rsidP="003E61E9"/>
    <w:p w14:paraId="05696884" w14:textId="77777777" w:rsidR="003E61E9" w:rsidRDefault="003E61E9" w:rsidP="003E61E9">
      <w:pPr>
        <w:pStyle w:val="Heading4"/>
      </w:pPr>
      <w:r w:rsidRPr="00AC5D76">
        <w:rPr>
          <w:u w:val="single"/>
        </w:rPr>
        <w:t>Lean neg</w:t>
      </w:r>
      <w:r>
        <w:t xml:space="preserve"> – their evidence uncritically accepts greenwashing claims paid for by tech companies. The greening of Ethereum is not taking place as promised! </w:t>
      </w:r>
    </w:p>
    <w:p w14:paraId="37DB40CF" w14:textId="77777777" w:rsidR="003E61E9" w:rsidRDefault="003E61E9" w:rsidP="003E61E9"/>
    <w:p w14:paraId="71520928" w14:textId="77777777" w:rsidR="003E61E9" w:rsidRDefault="003E61E9" w:rsidP="003E61E9">
      <w:pPr>
        <w:pStyle w:val="Heading4"/>
      </w:pPr>
      <w:r w:rsidRPr="00296892">
        <w:t>AT IOT scenario – no political wil</w:t>
      </w:r>
      <w:r>
        <w:t xml:space="preserve">l! </w:t>
      </w:r>
      <w:proofErr w:type="spellStart"/>
      <w:r>
        <w:t>Macnhin</w:t>
      </w:r>
      <w:proofErr w:type="spellEnd"/>
      <w:r>
        <w:t xml:space="preserve">, GOP, conservative courts. we don’t need a card </w:t>
      </w:r>
      <w:proofErr w:type="spellStart"/>
      <w:r>
        <w:t>becaues</w:t>
      </w:r>
      <w:proofErr w:type="spellEnd"/>
      <w:r>
        <w:t xml:space="preserve"> they don’t have one! </w:t>
      </w:r>
    </w:p>
    <w:p w14:paraId="73363A11" w14:textId="77777777" w:rsidR="003E61E9" w:rsidRDefault="003E61E9" w:rsidP="003E61E9"/>
    <w:p w14:paraId="025E85CE" w14:textId="77777777" w:rsidR="003E61E9" w:rsidRDefault="003E61E9" w:rsidP="003E61E9">
      <w:pPr>
        <w:pStyle w:val="Heading4"/>
      </w:pPr>
      <w:r>
        <w:t xml:space="preserve">Their </w:t>
      </w:r>
      <w:proofErr w:type="spellStart"/>
      <w:r>
        <w:t>ev</w:t>
      </w:r>
      <w:proofErr w:type="spellEnd"/>
      <w:r>
        <w:t xml:space="preserve"> is from Bitcoin magazine and a Bitcoin consultant. Get </w:t>
      </w:r>
      <w:proofErr w:type="spellStart"/>
      <w:r>
        <w:t>outta</w:t>
      </w:r>
      <w:proofErr w:type="spellEnd"/>
      <w:r>
        <w:t xml:space="preserve"> here. </w:t>
      </w:r>
    </w:p>
    <w:p w14:paraId="7F3FEB67" w14:textId="77777777" w:rsidR="003E61E9" w:rsidRDefault="003E61E9" w:rsidP="003E61E9"/>
    <w:p w14:paraId="5236B7C5" w14:textId="77777777" w:rsidR="003E61E9" w:rsidRDefault="003E61E9" w:rsidP="003E61E9">
      <w:pPr>
        <w:pStyle w:val="Heading4"/>
      </w:pPr>
      <w:r>
        <w:t>You should distrust the entire literature base – you cannot escape the industry propaganda. The anti-bitcoin base is WAYY more credible</w:t>
      </w:r>
    </w:p>
    <w:p w14:paraId="1834D9F5" w14:textId="77777777" w:rsidR="003E61E9" w:rsidRPr="001D41AA" w:rsidRDefault="003E61E9" w:rsidP="003E61E9">
      <w:proofErr w:type="spellStart"/>
      <w:r>
        <w:rPr>
          <w:rStyle w:val="Style13ptBold"/>
        </w:rPr>
        <w:t>Golumbia</w:t>
      </w:r>
      <w:proofErr w:type="spellEnd"/>
      <w:r w:rsidRPr="00E27AC6">
        <w:rPr>
          <w:rStyle w:val="Style13ptBold"/>
        </w:rPr>
        <w:t xml:space="preserve"> 20</w:t>
      </w:r>
      <w:r>
        <w:t xml:space="preserve"> (David, Professor, Writer on Digital Studies, Language, Theory, “Cryptocurrency Is Garbage. So Is Blockchain.”, Jun 27, 2020, https://davidgolumbia.medium.com/cryptocurrency-is-garbage-so-is-blockchain-3e80078e77fe)</w:t>
      </w:r>
    </w:p>
    <w:p w14:paraId="3E9A5A3B" w14:textId="77777777" w:rsidR="003E61E9" w:rsidRDefault="003E61E9" w:rsidP="003E61E9">
      <w:r>
        <w:t xml:space="preserve">9. </w:t>
      </w:r>
      <w:r w:rsidRPr="0074087A">
        <w:rPr>
          <w:rStyle w:val="Emphasis"/>
          <w:highlight w:val="green"/>
        </w:rPr>
        <w:t>There are no thorough</w:t>
      </w:r>
      <w:r w:rsidRPr="0074087A">
        <w:rPr>
          <w:highlight w:val="green"/>
        </w:rPr>
        <w:t xml:space="preserve">, </w:t>
      </w:r>
      <w:r w:rsidRPr="0074087A">
        <w:rPr>
          <w:rStyle w:val="Emphasis"/>
          <w:highlight w:val="green"/>
        </w:rPr>
        <w:t>detailed</w:t>
      </w:r>
      <w:r w:rsidRPr="0074087A">
        <w:rPr>
          <w:highlight w:val="green"/>
        </w:rPr>
        <w:t xml:space="preserve">, </w:t>
      </w:r>
      <w:r w:rsidRPr="0074087A">
        <w:rPr>
          <w:rStyle w:val="Emphasis"/>
          <w:highlight w:val="green"/>
        </w:rPr>
        <w:t>robust</w:t>
      </w:r>
      <w:r w:rsidRPr="0074087A">
        <w:rPr>
          <w:highlight w:val="green"/>
        </w:rPr>
        <w:t xml:space="preserve"> </w:t>
      </w:r>
      <w:r w:rsidRPr="0074087A">
        <w:rPr>
          <w:rStyle w:val="Emphasis"/>
          <w:highlight w:val="green"/>
        </w:rPr>
        <w:t>defenses</w:t>
      </w:r>
      <w:r w:rsidRPr="0074087A">
        <w:rPr>
          <w:highlight w:val="green"/>
        </w:rPr>
        <w:t xml:space="preserve"> </w:t>
      </w:r>
      <w:r w:rsidRPr="0074087A">
        <w:rPr>
          <w:rStyle w:val="Emphasis"/>
          <w:highlight w:val="green"/>
        </w:rPr>
        <w:t>of the major claims made for blockchain and cryptocurrencies</w:t>
      </w:r>
      <w:r>
        <w:t>.</w:t>
      </w:r>
    </w:p>
    <w:p w14:paraId="42845530" w14:textId="77777777" w:rsidR="003E61E9" w:rsidRPr="00296892" w:rsidRDefault="003E61E9" w:rsidP="003E61E9">
      <w:pPr>
        <w:rPr>
          <w:b/>
          <w:iCs/>
          <w:u w:val="single"/>
          <w:bdr w:val="single" w:sz="8" w:space="0" w:color="auto"/>
        </w:rPr>
      </w:pPr>
      <w:r w:rsidRPr="0074087A">
        <w:rPr>
          <w:rStyle w:val="Emphasis"/>
          <w:highlight w:val="green"/>
        </w:rPr>
        <w:t>No matter how deeply you read in the pro-blockchain literature</w:t>
      </w:r>
      <w:r w:rsidRPr="00837158">
        <w:rPr>
          <w:sz w:val="16"/>
        </w:rPr>
        <w:t xml:space="preserve">, </w:t>
      </w:r>
      <w:r w:rsidRPr="0074087A">
        <w:rPr>
          <w:rStyle w:val="Emphasis"/>
          <w:highlight w:val="green"/>
        </w:rPr>
        <w:t>you will</w:t>
      </w:r>
      <w:r w:rsidRPr="00837158">
        <w:rPr>
          <w:rStyle w:val="Emphasis"/>
        </w:rPr>
        <w:t xml:space="preserve"> ultimately </w:t>
      </w:r>
      <w:r w:rsidRPr="0074087A">
        <w:rPr>
          <w:rStyle w:val="Emphasis"/>
          <w:highlight w:val="green"/>
        </w:rPr>
        <w:t>find</w:t>
      </w:r>
      <w:r w:rsidRPr="00837158">
        <w:rPr>
          <w:rStyle w:val="Emphasis"/>
        </w:rPr>
        <w:t xml:space="preserve"> </w:t>
      </w:r>
      <w:r w:rsidRPr="0074087A">
        <w:rPr>
          <w:rStyle w:val="Emphasis"/>
          <w:highlight w:val="green"/>
        </w:rPr>
        <w:t>people taking at face value claims made by some of those with vested interests in the stuff</w:t>
      </w:r>
      <w:r w:rsidRPr="00837158">
        <w:rPr>
          <w:sz w:val="16"/>
        </w:rPr>
        <w:t xml:space="preserve"> — </w:t>
      </w:r>
      <w:r w:rsidRPr="0074087A">
        <w:rPr>
          <w:rStyle w:val="Emphasis"/>
          <w:highlight w:val="green"/>
        </w:rPr>
        <w:t>including</w:t>
      </w:r>
      <w:r w:rsidRPr="00837158">
        <w:rPr>
          <w:sz w:val="16"/>
        </w:rPr>
        <w:t xml:space="preserve"> </w:t>
      </w:r>
      <w:r w:rsidRPr="00837158">
        <w:rPr>
          <w:rStyle w:val="Emphasis"/>
        </w:rPr>
        <w:t xml:space="preserve">many of the claims listed in the </w:t>
      </w:r>
      <w:r w:rsidRPr="0074087A">
        <w:rPr>
          <w:rStyle w:val="Emphasis"/>
          <w:highlight w:val="green"/>
        </w:rPr>
        <w:t>Falsehoods</w:t>
      </w:r>
      <w:r w:rsidRPr="00837158">
        <w:rPr>
          <w:rStyle w:val="Emphasis"/>
        </w:rPr>
        <w:t xml:space="preserve"> section above</w:t>
      </w:r>
      <w:r w:rsidRPr="00837158">
        <w:rPr>
          <w:sz w:val="16"/>
        </w:rPr>
        <w:t xml:space="preserve">. </w:t>
      </w:r>
      <w:r w:rsidRPr="0074087A">
        <w:rPr>
          <w:rStyle w:val="StyleUnderline"/>
          <w:highlight w:val="green"/>
        </w:rPr>
        <w:t>Claims that “Bitcoin is money</w:t>
      </w:r>
      <w:r w:rsidRPr="00837158">
        <w:rPr>
          <w:rStyle w:val="StyleUnderline"/>
        </w:rPr>
        <w:t>,”</w:t>
      </w:r>
      <w:r w:rsidRPr="00837158">
        <w:rPr>
          <w:sz w:val="16"/>
        </w:rPr>
        <w:t xml:space="preserve"> for example, </w:t>
      </w:r>
      <w:r w:rsidRPr="00837158">
        <w:rPr>
          <w:rStyle w:val="Emphasis"/>
        </w:rPr>
        <w:t xml:space="preserve">almost </w:t>
      </w:r>
      <w:r w:rsidRPr="0074087A">
        <w:rPr>
          <w:rStyle w:val="Emphasis"/>
          <w:highlight w:val="green"/>
        </w:rPr>
        <w:t>exclusively rely on question-begging</w:t>
      </w:r>
      <w:r w:rsidRPr="00837158">
        <w:rPr>
          <w:sz w:val="16"/>
        </w:rPr>
        <w:t xml:space="preserve">, </w:t>
      </w:r>
      <w:r w:rsidRPr="0074087A">
        <w:rPr>
          <w:rStyle w:val="Emphasis"/>
          <w:highlight w:val="green"/>
        </w:rPr>
        <w:t>semantic</w:t>
      </w:r>
      <w:r w:rsidRPr="00837158">
        <w:rPr>
          <w:sz w:val="16"/>
        </w:rPr>
        <w:t xml:space="preserve">, </w:t>
      </w:r>
      <w:r w:rsidRPr="0074087A">
        <w:rPr>
          <w:rStyle w:val="StyleUnderline"/>
          <w:highlight w:val="green"/>
        </w:rPr>
        <w:t>and</w:t>
      </w:r>
      <w:r w:rsidRPr="00837158">
        <w:rPr>
          <w:sz w:val="16"/>
        </w:rPr>
        <w:t xml:space="preserve">/or </w:t>
      </w:r>
      <w:r w:rsidRPr="0074087A">
        <w:rPr>
          <w:rStyle w:val="Emphasis"/>
          <w:highlight w:val="green"/>
        </w:rPr>
        <w:t>outright conspiracy-theoretical claims</w:t>
      </w:r>
      <w:r w:rsidRPr="00837158">
        <w:rPr>
          <w:sz w:val="16"/>
        </w:rPr>
        <w:t xml:space="preserve">. </w:t>
      </w:r>
      <w:r w:rsidRPr="0074087A">
        <w:rPr>
          <w:rStyle w:val="StyleUnderline"/>
          <w:highlight w:val="green"/>
        </w:rPr>
        <w:t>Critiques</w:t>
      </w:r>
      <w:r w:rsidRPr="00837158">
        <w:rPr>
          <w:sz w:val="16"/>
        </w:rPr>
        <w:t xml:space="preserve"> of the proposition, like other parts of cryptocurrency dogma, on the other hand, </w:t>
      </w:r>
      <w:r w:rsidRPr="0074087A">
        <w:rPr>
          <w:rStyle w:val="Emphasis"/>
          <w:highlight w:val="green"/>
        </w:rPr>
        <w:t>rely on a vast array of scholarly and professional literature</w:t>
      </w:r>
      <w:r w:rsidRPr="00837158">
        <w:rPr>
          <w:rStyle w:val="Emphasis"/>
        </w:rPr>
        <w:t>.</w:t>
      </w:r>
    </w:p>
    <w:p w14:paraId="69C4DE6A" w14:textId="77777777" w:rsidR="003E61E9" w:rsidRDefault="003E61E9" w:rsidP="003E61E9"/>
    <w:p w14:paraId="40956964" w14:textId="77777777" w:rsidR="003E61E9" w:rsidRPr="0068696B" w:rsidRDefault="003E61E9" w:rsidP="003E61E9">
      <w:pPr>
        <w:pStyle w:val="Heading4"/>
      </w:pPr>
      <w:r>
        <w:t xml:space="preserve">The “we’re blockchain, not bitcoin” is silly. </w:t>
      </w:r>
    </w:p>
    <w:p w14:paraId="3EF8F5D9" w14:textId="77777777" w:rsidR="003E61E9" w:rsidRDefault="003E61E9" w:rsidP="003E61E9">
      <w:proofErr w:type="spellStart"/>
      <w:r w:rsidRPr="00634E0A">
        <w:rPr>
          <w:rStyle w:val="Style13ptBold"/>
        </w:rPr>
        <w:t>Tente</w:t>
      </w:r>
      <w:proofErr w:type="spellEnd"/>
      <w:r w:rsidRPr="00634E0A">
        <w:rPr>
          <w:rStyle w:val="Style13ptBold"/>
        </w:rPr>
        <w:t xml:space="preserve"> 21</w:t>
      </w:r>
      <w:r>
        <w:t xml:space="preserve"> (</w:t>
      </w:r>
      <w:proofErr w:type="spellStart"/>
      <w:r>
        <w:t>tente</w:t>
      </w:r>
      <w:proofErr w:type="spellEnd"/>
      <w:r>
        <w:t xml:space="preserve"> is </w:t>
      </w:r>
      <w:proofErr w:type="spellStart"/>
      <w:proofErr w:type="gramStart"/>
      <w:r>
        <w:t>a</w:t>
      </w:r>
      <w:proofErr w:type="spellEnd"/>
      <w:proofErr w:type="gramEnd"/>
      <w:r>
        <w:t xml:space="preserve"> independent theorist working on the intersection of technology, politics and the social, </w:t>
      </w:r>
      <w:proofErr w:type="spellStart"/>
      <w:r>
        <w:t>degreee</w:t>
      </w:r>
      <w:proofErr w:type="spellEnd"/>
      <w:r>
        <w:t xml:space="preserve"> in computer science and philosophy, “The Third Web”, http://tante.cc/The%20Third%20Web_v1.1.pdf)</w:t>
      </w:r>
    </w:p>
    <w:p w14:paraId="6FFC5B79" w14:textId="77777777" w:rsidR="003E61E9" w:rsidRDefault="003E61E9" w:rsidP="003E61E9">
      <w:pPr>
        <w:rPr>
          <w:rStyle w:val="Emphasis"/>
        </w:rPr>
      </w:pPr>
      <w:r w:rsidRPr="00EF09FF">
        <w:rPr>
          <w:sz w:val="16"/>
        </w:rPr>
        <w:t xml:space="preserve">Ever heard of the climate? I </w:t>
      </w:r>
      <w:proofErr w:type="spellStart"/>
      <w:r w:rsidRPr="00EF09FF">
        <w:rPr>
          <w:sz w:val="16"/>
        </w:rPr>
        <w:t>gotta</w:t>
      </w:r>
      <w:proofErr w:type="spellEnd"/>
      <w:r w:rsidRPr="00EF09FF">
        <w:rPr>
          <w:sz w:val="16"/>
        </w:rPr>
        <w:t xml:space="preserve"> bring this one up. Currently </w:t>
      </w:r>
      <w:r w:rsidRPr="0074087A">
        <w:rPr>
          <w:rStyle w:val="StyleUnderline"/>
          <w:highlight w:val="green"/>
        </w:rPr>
        <w:t>Ethereum</w:t>
      </w:r>
      <w:r w:rsidRPr="00EF09FF">
        <w:rPr>
          <w:sz w:val="16"/>
        </w:rPr>
        <w:t xml:space="preserve">, the blockchain most people use for Web3 stuff </w:t>
      </w:r>
      <w:r w:rsidRPr="0074087A">
        <w:rPr>
          <w:rStyle w:val="Emphasis"/>
          <w:highlight w:val="green"/>
        </w:rPr>
        <w:t>uses</w:t>
      </w:r>
      <w:r w:rsidRPr="00EF09FF">
        <w:rPr>
          <w:sz w:val="16"/>
        </w:rPr>
        <w:t xml:space="preserve"> about </w:t>
      </w:r>
      <w:r w:rsidRPr="0074087A">
        <w:rPr>
          <w:rStyle w:val="Emphasis"/>
          <w:highlight w:val="green"/>
        </w:rPr>
        <w:t>the amount of electricity that the</w:t>
      </w:r>
      <w:r w:rsidRPr="00EF09FF">
        <w:rPr>
          <w:rStyle w:val="Emphasis"/>
        </w:rPr>
        <w:t xml:space="preserve"> </w:t>
      </w:r>
      <w:r w:rsidRPr="0074087A">
        <w:rPr>
          <w:rStyle w:val="Emphasis"/>
          <w:highlight w:val="green"/>
        </w:rPr>
        <w:t>Netherlands use</w:t>
      </w:r>
      <w:r w:rsidRPr="00EF09FF">
        <w:rPr>
          <w:sz w:val="16"/>
        </w:rPr>
        <w:t xml:space="preserve"> because of its Proof of Work consensus algorithm. This is indefensible. </w:t>
      </w:r>
      <w:r w:rsidRPr="0074087A">
        <w:rPr>
          <w:rStyle w:val="StyleUnderline"/>
          <w:highlight w:val="green"/>
        </w:rPr>
        <w:t>This</w:t>
      </w:r>
      <w:r w:rsidRPr="00EF09FF">
        <w:rPr>
          <w:sz w:val="16"/>
        </w:rPr>
        <w:t xml:space="preserve"> “world </w:t>
      </w:r>
      <w:r w:rsidRPr="0074087A">
        <w:rPr>
          <w:rStyle w:val="Emphasis"/>
          <w:highlight w:val="green"/>
        </w:rPr>
        <w:t>computer</w:t>
      </w:r>
      <w:r w:rsidRPr="00EF09FF">
        <w:rPr>
          <w:sz w:val="16"/>
        </w:rPr>
        <w:t xml:space="preserve">” </w:t>
      </w:r>
      <w:r w:rsidRPr="0074087A">
        <w:rPr>
          <w:rStyle w:val="Emphasis"/>
          <w:highlight w:val="green"/>
        </w:rPr>
        <w:t xml:space="preserve">that can do less than a </w:t>
      </w:r>
      <w:proofErr w:type="gramStart"/>
      <w:r w:rsidRPr="0074087A">
        <w:rPr>
          <w:rStyle w:val="Emphasis"/>
          <w:highlight w:val="green"/>
        </w:rPr>
        <w:t>5 year old</w:t>
      </w:r>
      <w:proofErr w:type="gramEnd"/>
      <w:r w:rsidRPr="0074087A">
        <w:rPr>
          <w:rStyle w:val="Emphasis"/>
          <w:highlight w:val="green"/>
        </w:rPr>
        <w:t xml:space="preserve"> cheap</w:t>
      </w:r>
      <w:r w:rsidRPr="00EF09FF">
        <w:rPr>
          <w:rStyle w:val="Emphasis"/>
        </w:rPr>
        <w:t xml:space="preserve"> </w:t>
      </w:r>
      <w:r w:rsidRPr="0074087A">
        <w:rPr>
          <w:rStyle w:val="Emphasis"/>
          <w:highlight w:val="green"/>
        </w:rPr>
        <w:t>smartphone</w:t>
      </w:r>
      <w:r w:rsidRPr="00EF09FF">
        <w:rPr>
          <w:sz w:val="16"/>
        </w:rPr>
        <w:t xml:space="preserve"> </w:t>
      </w:r>
      <w:r w:rsidRPr="0074087A">
        <w:rPr>
          <w:rStyle w:val="Emphasis"/>
          <w:highlight w:val="green"/>
        </w:rPr>
        <w:t>creates</w:t>
      </w:r>
      <w:r w:rsidRPr="00EF09FF">
        <w:rPr>
          <w:sz w:val="16"/>
        </w:rPr>
        <w:t xml:space="preserve"> </w:t>
      </w:r>
      <w:r w:rsidRPr="0074087A">
        <w:rPr>
          <w:rStyle w:val="Emphasis"/>
          <w:highlight w:val="green"/>
        </w:rPr>
        <w:t>CO2 pollution like a medium sized state</w:t>
      </w:r>
      <w:r w:rsidRPr="00EF09FF">
        <w:rPr>
          <w:sz w:val="16"/>
        </w:rPr>
        <w:t xml:space="preserve">. Even if we were in danger to lose the best writing on this planet to censorship (we are not) and even if only a blockchain could save the writing from deletion (it’s not) </w:t>
      </w:r>
      <w:r w:rsidRPr="00901EF7">
        <w:rPr>
          <w:rStyle w:val="Emphasis"/>
        </w:rPr>
        <w:t>it wouldn’t be easy to argue that that amount of destruction</w:t>
      </w:r>
      <w:r w:rsidRPr="00EF09FF">
        <w:rPr>
          <w:rStyle w:val="Emphasis"/>
        </w:rPr>
        <w:t xml:space="preserve"> </w:t>
      </w:r>
      <w:r w:rsidRPr="00EF09FF">
        <w:rPr>
          <w:rStyle w:val="Emphasis"/>
        </w:rPr>
        <w:lastRenderedPageBreak/>
        <w:t>of the environment would be worth it.</w:t>
      </w:r>
      <w:r w:rsidRPr="00EF09FF">
        <w:rPr>
          <w:sz w:val="16"/>
        </w:rPr>
        <w:t xml:space="preserve"> </w:t>
      </w:r>
      <w:r w:rsidRPr="0074087A">
        <w:rPr>
          <w:rStyle w:val="StyleUnderline"/>
          <w:highlight w:val="green"/>
        </w:rPr>
        <w:t>There is the claim that especially Bitcoin</w:t>
      </w:r>
      <w:r w:rsidRPr="00EF09FF">
        <w:rPr>
          <w:rStyle w:val="StyleUnderline"/>
        </w:rPr>
        <w:t xml:space="preserve"> </w:t>
      </w:r>
      <w:r w:rsidRPr="0074087A">
        <w:rPr>
          <w:rStyle w:val="StyleUnderline"/>
          <w:highlight w:val="green"/>
        </w:rPr>
        <w:t>mostly</w:t>
      </w:r>
      <w:r w:rsidRPr="00EF09FF">
        <w:rPr>
          <w:rStyle w:val="StyleUnderline"/>
        </w:rPr>
        <w:t xml:space="preserve"> uses </w:t>
      </w:r>
      <w:r w:rsidRPr="0074087A">
        <w:rPr>
          <w:rStyle w:val="StyleUnderline"/>
          <w:highlight w:val="green"/>
        </w:rPr>
        <w:t>renewable energy (</w:t>
      </w:r>
      <w:r w:rsidRPr="0074087A">
        <w:rPr>
          <w:rStyle w:val="Emphasis"/>
          <w:highlight w:val="green"/>
        </w:rPr>
        <w:t>it does not</w:t>
      </w:r>
      <w:r w:rsidRPr="00EF09FF">
        <w:rPr>
          <w:sz w:val="16"/>
        </w:rPr>
        <w:t xml:space="preserve">). </w:t>
      </w:r>
      <w:r w:rsidRPr="00EF09FF">
        <w:rPr>
          <w:rStyle w:val="Emphasis"/>
        </w:rPr>
        <w:t xml:space="preserve">But </w:t>
      </w:r>
      <w:r w:rsidRPr="0074087A">
        <w:rPr>
          <w:rStyle w:val="Emphasis"/>
          <w:highlight w:val="green"/>
        </w:rPr>
        <w:t>even if it did:</w:t>
      </w:r>
      <w:r w:rsidRPr="00EF09FF">
        <w:rPr>
          <w:sz w:val="16"/>
        </w:rPr>
        <w:t xml:space="preserve"> </w:t>
      </w:r>
      <w:r w:rsidRPr="0074087A">
        <w:rPr>
          <w:rStyle w:val="Emphasis"/>
          <w:highlight w:val="green"/>
        </w:rPr>
        <w:t xml:space="preserve">Should we spend </w:t>
      </w:r>
      <w:r w:rsidRPr="00901EF7">
        <w:rPr>
          <w:rStyle w:val="Emphasis"/>
        </w:rPr>
        <w:t xml:space="preserve">that medium sized country’s worth of </w:t>
      </w:r>
      <w:r w:rsidRPr="0074087A">
        <w:rPr>
          <w:rStyle w:val="Emphasis"/>
          <w:highlight w:val="green"/>
        </w:rPr>
        <w:t>energy on a casino</w:t>
      </w:r>
      <w:r w:rsidRPr="00EF09FF">
        <w:rPr>
          <w:sz w:val="16"/>
        </w:rPr>
        <w:t xml:space="preserve"> for nerds or should we use it to power hospitals, </w:t>
      </w:r>
      <w:proofErr w:type="gramStart"/>
      <w:r w:rsidRPr="00EF09FF">
        <w:rPr>
          <w:sz w:val="16"/>
        </w:rPr>
        <w:t>transportation</w:t>
      </w:r>
      <w:proofErr w:type="gramEnd"/>
      <w:r w:rsidRPr="00EF09FF">
        <w:rPr>
          <w:sz w:val="16"/>
        </w:rPr>
        <w:t xml:space="preserve"> or heating houses? Now </w:t>
      </w:r>
      <w:r w:rsidRPr="0074087A">
        <w:rPr>
          <w:rStyle w:val="StyleUnderline"/>
          <w:highlight w:val="green"/>
        </w:rPr>
        <w:t>I know Ethereum will switch to</w:t>
      </w:r>
      <w:r w:rsidRPr="00EF09FF">
        <w:rPr>
          <w:rStyle w:val="StyleUnderline"/>
        </w:rPr>
        <w:t xml:space="preserve"> a more </w:t>
      </w:r>
      <w:r w:rsidRPr="0074087A">
        <w:rPr>
          <w:rStyle w:val="StyleUnderline"/>
          <w:highlight w:val="green"/>
        </w:rPr>
        <w:t>sustainable</w:t>
      </w:r>
      <w:r w:rsidRPr="00EF09FF">
        <w:rPr>
          <w:rStyle w:val="StyleUnderline"/>
        </w:rPr>
        <w:t xml:space="preserve"> </w:t>
      </w:r>
      <w:r w:rsidRPr="0074087A">
        <w:rPr>
          <w:rStyle w:val="StyleUnderline"/>
          <w:highlight w:val="green"/>
        </w:rPr>
        <w:t>consensus</w:t>
      </w:r>
      <w:r w:rsidRPr="00EF09FF">
        <w:rPr>
          <w:rStyle w:val="StyleUnderline"/>
        </w:rPr>
        <w:t xml:space="preserve"> </w:t>
      </w:r>
      <w:r w:rsidRPr="0074087A">
        <w:rPr>
          <w:rStyle w:val="StyleUnderline"/>
          <w:highlight w:val="green"/>
        </w:rPr>
        <w:t>algorithm</w:t>
      </w:r>
      <w:r w:rsidRPr="00EF09FF">
        <w:rPr>
          <w:rStyle w:val="StyleUnderline"/>
        </w:rPr>
        <w:t xml:space="preserve"> in a few months</w:t>
      </w:r>
      <w:r w:rsidRPr="00EF09FF">
        <w:rPr>
          <w:sz w:val="16"/>
        </w:rPr>
        <w:t xml:space="preserve">. </w:t>
      </w:r>
      <w:r w:rsidRPr="0074087A">
        <w:rPr>
          <w:rStyle w:val="Emphasis"/>
          <w:highlight w:val="green"/>
        </w:rPr>
        <w:t>It has been switching in a few months for years now</w:t>
      </w:r>
      <w:r w:rsidRPr="00EF09FF">
        <w:rPr>
          <w:sz w:val="16"/>
        </w:rPr>
        <w:t xml:space="preserve">. </w:t>
      </w:r>
      <w:r w:rsidRPr="00EF09FF">
        <w:rPr>
          <w:rStyle w:val="Emphasis"/>
        </w:rPr>
        <w:t>Let’s not even talk about all the e-waste</w:t>
      </w:r>
      <w:r w:rsidRPr="00EF09FF">
        <w:rPr>
          <w:sz w:val="16"/>
        </w:rPr>
        <w:t xml:space="preserve"> that cryptocurrency mining does. </w:t>
      </w:r>
      <w:r w:rsidRPr="0074087A">
        <w:rPr>
          <w:rStyle w:val="StyleUnderline"/>
          <w:highlight w:val="green"/>
        </w:rPr>
        <w:t>The blockchain and Web3</w:t>
      </w:r>
      <w:r w:rsidRPr="00EF09FF">
        <w:rPr>
          <w:sz w:val="16"/>
        </w:rPr>
        <w:t xml:space="preserve"> crowd </w:t>
      </w:r>
      <w:r w:rsidRPr="0074087A">
        <w:rPr>
          <w:rStyle w:val="Emphasis"/>
          <w:highlight w:val="green"/>
        </w:rPr>
        <w:t>talks big</w:t>
      </w:r>
      <w:r w:rsidRPr="00EF09FF">
        <w:rPr>
          <w:sz w:val="16"/>
        </w:rPr>
        <w:t xml:space="preserve"> about human rights. </w:t>
      </w:r>
      <w:r w:rsidRPr="0074087A">
        <w:rPr>
          <w:rStyle w:val="Emphasis"/>
          <w:highlight w:val="green"/>
        </w:rPr>
        <w:t>But the right to a habitable planet</w:t>
      </w:r>
      <w:r w:rsidRPr="00EF09FF">
        <w:rPr>
          <w:sz w:val="16"/>
        </w:rPr>
        <w:t xml:space="preserve"> </w:t>
      </w:r>
      <w:r w:rsidRPr="0074087A">
        <w:rPr>
          <w:rStyle w:val="StyleUnderline"/>
          <w:highlight w:val="green"/>
        </w:rPr>
        <w:t>with</w:t>
      </w:r>
      <w:r w:rsidRPr="00EF09FF">
        <w:rPr>
          <w:sz w:val="16"/>
        </w:rPr>
        <w:t xml:space="preserve"> </w:t>
      </w:r>
      <w:r w:rsidRPr="0074087A">
        <w:rPr>
          <w:rStyle w:val="Emphasis"/>
          <w:highlight w:val="green"/>
        </w:rPr>
        <w:t>breathable air</w:t>
      </w:r>
      <w:r w:rsidRPr="00EF09FF">
        <w:rPr>
          <w:sz w:val="16"/>
        </w:rPr>
        <w:t xml:space="preserve"> and no floods or droughts drowning and starving the poorest people on the planet </w:t>
      </w:r>
      <w:r w:rsidRPr="0074087A">
        <w:rPr>
          <w:rStyle w:val="Emphasis"/>
          <w:highlight w:val="green"/>
        </w:rPr>
        <w:t>is</w:t>
      </w:r>
      <w:r w:rsidRPr="00EF09FF">
        <w:rPr>
          <w:rStyle w:val="Emphasis"/>
        </w:rPr>
        <w:t xml:space="preserve"> also a human right that is </w:t>
      </w:r>
      <w:r w:rsidRPr="0074087A">
        <w:rPr>
          <w:rStyle w:val="Emphasis"/>
          <w:highlight w:val="green"/>
        </w:rPr>
        <w:t>fundamentally opposed to using blockchains</w:t>
      </w:r>
      <w:r w:rsidRPr="00EF09FF">
        <w:rPr>
          <w:rStyle w:val="Emphasis"/>
        </w:rPr>
        <w:t>.</w:t>
      </w:r>
    </w:p>
    <w:p w14:paraId="3F4E2266" w14:textId="77777777" w:rsidR="003E61E9" w:rsidRDefault="003E61E9" w:rsidP="003E61E9">
      <w:pPr>
        <w:rPr>
          <w:rStyle w:val="Emphasis"/>
        </w:rPr>
      </w:pPr>
    </w:p>
    <w:p w14:paraId="338A7D32" w14:textId="77777777" w:rsidR="003E61E9" w:rsidRDefault="003E61E9" w:rsidP="003E61E9">
      <w:pPr>
        <w:pStyle w:val="Heading4"/>
      </w:pPr>
      <w:r>
        <w:t>DAC is useless without renewables</w:t>
      </w:r>
    </w:p>
    <w:p w14:paraId="62F1AE58" w14:textId="77777777" w:rsidR="003E61E9" w:rsidRPr="005E6777" w:rsidRDefault="003E61E9" w:rsidP="003E61E9">
      <w:proofErr w:type="spellStart"/>
      <w:r w:rsidRPr="00EE31C5">
        <w:rPr>
          <w:rStyle w:val="Style13ptBold"/>
        </w:rPr>
        <w:t>Erans</w:t>
      </w:r>
      <w:proofErr w:type="spellEnd"/>
      <w:r w:rsidRPr="00EE31C5">
        <w:rPr>
          <w:rStyle w:val="Style13ptBold"/>
        </w:rPr>
        <w:t xml:space="preserve"> 22</w:t>
      </w:r>
      <w:r>
        <w:t xml:space="preserve"> (</w:t>
      </w:r>
      <w:proofErr w:type="spellStart"/>
      <w:r>
        <w:t>Marıa</w:t>
      </w:r>
      <w:proofErr w:type="spellEnd"/>
      <w:r>
        <w:t xml:space="preserve"> </w:t>
      </w:r>
      <w:proofErr w:type="spellStart"/>
      <w:r>
        <w:t>Erans</w:t>
      </w:r>
      <w:proofErr w:type="spellEnd"/>
      <w:r>
        <w:t xml:space="preserve">, Department of Energy, Chemical, and Mechanical Technology, ESCET, Universidad Rey Juan Carlos; Eloy S. Sanz-Perez, Department of Energy, Chemical, and Mechanical Technology, ESCET, Universidad Rey Juan Carlos; </w:t>
      </w:r>
      <w:proofErr w:type="spellStart"/>
      <w:r>
        <w:t>Dawid</w:t>
      </w:r>
      <w:proofErr w:type="spellEnd"/>
      <w:r>
        <w:t xml:space="preserve"> P. </w:t>
      </w:r>
      <w:proofErr w:type="spellStart"/>
      <w:r>
        <w:t>Hanak</w:t>
      </w:r>
      <w:proofErr w:type="spellEnd"/>
      <w:r>
        <w:t xml:space="preserve">, Energy and Power Theme, School of Water, Energy and Environment, Cranfield University, Bedford, Bedfordshire; Zeynep Clulow, Energy Policy Research Group, Judge Business School, University of Cambridge; David M. Reiner, Energy Policy Research Group, Judge Business School, University of Cambridge; Greg A. </w:t>
      </w:r>
      <w:proofErr w:type="spellStart"/>
      <w:r>
        <w:t>Mutch</w:t>
      </w:r>
      <w:proofErr w:type="spellEnd"/>
      <w:r>
        <w:t>, Materials, Concepts and Reaction Engineering (</w:t>
      </w:r>
      <w:proofErr w:type="spellStart"/>
      <w:r>
        <w:t>MatCoRE</w:t>
      </w:r>
      <w:proofErr w:type="spellEnd"/>
      <w:r>
        <w:t>) Research Group, School of Engineering, Newcastle University; “Direct air capture: process technology, technoeconomic and socio-political challenges”, 7th February 2022, Energy &amp; Environmental Science, DOI: 10.1039/d1ee03523a)</w:t>
      </w:r>
    </w:p>
    <w:p w14:paraId="6CBA553C" w14:textId="77777777" w:rsidR="003E61E9" w:rsidRDefault="003E61E9" w:rsidP="003E61E9">
      <w:pPr>
        <w:rPr>
          <w:sz w:val="16"/>
        </w:rPr>
      </w:pPr>
      <w:r w:rsidRPr="00EE31C5">
        <w:rPr>
          <w:sz w:val="16"/>
        </w:rPr>
        <w:t xml:space="preserve">A limited amount of reliable data is presented in the literature on both techno-economic and life-cycle environmental performance of DAC (Section 4). To date, only a handful of comprehensive technology assessments have been published to accurately establish the economic and environmental viability of DAC. In the most optimistic scenarios, the long-term cost of CO2 removal was shown to vary between 40–80 h per tCO2 for low-temperature DAC and 45–90 h per tCO2 for </w:t>
      </w:r>
      <w:proofErr w:type="spellStart"/>
      <w:r w:rsidRPr="00EE31C5">
        <w:rPr>
          <w:sz w:val="16"/>
        </w:rPr>
        <w:t>hightemperature</w:t>
      </w:r>
      <w:proofErr w:type="spellEnd"/>
      <w:r w:rsidRPr="00EE31C5">
        <w:rPr>
          <w:sz w:val="16"/>
        </w:rPr>
        <w:t xml:space="preserve"> DAC. It needs to be stressed that </w:t>
      </w:r>
      <w:r w:rsidRPr="00EE31C5">
        <w:rPr>
          <w:rStyle w:val="StyleUnderline"/>
        </w:rPr>
        <w:t>there is a large discrepancy in the reported economic viability of DAC,</w:t>
      </w:r>
      <w:r w:rsidRPr="00EE31C5">
        <w:rPr>
          <w:sz w:val="16"/>
        </w:rPr>
        <w:t xml:space="preserve"> </w:t>
      </w:r>
      <w:r w:rsidRPr="00EE31C5">
        <w:rPr>
          <w:rStyle w:val="StyleUnderline"/>
        </w:rPr>
        <w:t>and</w:t>
      </w:r>
      <w:r w:rsidRPr="00EE31C5">
        <w:rPr>
          <w:sz w:val="16"/>
        </w:rPr>
        <w:t xml:space="preserve"> the </w:t>
      </w:r>
      <w:r w:rsidRPr="00EE31C5">
        <w:rPr>
          <w:rStyle w:val="Emphasis"/>
        </w:rPr>
        <w:t>cost of CDR</w:t>
      </w:r>
      <w:r w:rsidRPr="00EE31C5">
        <w:rPr>
          <w:sz w:val="16"/>
        </w:rPr>
        <w:t xml:space="preserve"> up to 400–800 h per tCO2 </w:t>
      </w:r>
      <w:r w:rsidRPr="00EE31C5">
        <w:rPr>
          <w:rStyle w:val="Emphasis"/>
        </w:rPr>
        <w:t>that has been reported</w:t>
      </w:r>
      <w:r w:rsidRPr="00EE31C5">
        <w:rPr>
          <w:sz w:val="16"/>
        </w:rPr>
        <w:t xml:space="preserve">. Such discrepancies result from a lack of </w:t>
      </w:r>
      <w:proofErr w:type="spellStart"/>
      <w:r w:rsidRPr="00EE31C5">
        <w:rPr>
          <w:sz w:val="16"/>
        </w:rPr>
        <w:t>standardised</w:t>
      </w:r>
      <w:proofErr w:type="spellEnd"/>
      <w:r w:rsidRPr="00EE31C5">
        <w:rPr>
          <w:sz w:val="16"/>
        </w:rPr>
        <w:t xml:space="preserve"> assessment methods and reliable benchmarks for DAC. From the lifecycle emissions perspective, DAC was shown to achieve lifecycle carbon efficiencies of 85–95% when driven by low-carbon energy sources. However, </w:t>
      </w:r>
      <w:r w:rsidRPr="00B273F3">
        <w:rPr>
          <w:rStyle w:val="StyleUnderline"/>
          <w:highlight w:val="green"/>
        </w:rPr>
        <w:t>if DAC is driven by</w:t>
      </w:r>
      <w:r w:rsidRPr="00EE31C5">
        <w:rPr>
          <w:sz w:val="16"/>
        </w:rPr>
        <w:t xml:space="preserve"> electricity from grids relying on </w:t>
      </w:r>
      <w:r w:rsidRPr="00B273F3">
        <w:rPr>
          <w:rStyle w:val="StyleUnderline"/>
          <w:highlight w:val="green"/>
        </w:rPr>
        <w:t>fossil fuels</w:t>
      </w:r>
      <w:r w:rsidRPr="00EE31C5">
        <w:rPr>
          <w:sz w:val="16"/>
        </w:rPr>
        <w:t xml:space="preserve">, </w:t>
      </w:r>
      <w:r w:rsidRPr="00B273F3">
        <w:rPr>
          <w:rStyle w:val="Emphasis"/>
          <w:highlight w:val="green"/>
        </w:rPr>
        <w:t>the life-cycle efficiencies</w:t>
      </w:r>
      <w:r w:rsidRPr="00EE31C5">
        <w:rPr>
          <w:sz w:val="16"/>
        </w:rPr>
        <w:t xml:space="preserve"> </w:t>
      </w:r>
      <w:r w:rsidRPr="00B273F3">
        <w:rPr>
          <w:rStyle w:val="Emphasis"/>
          <w:highlight w:val="green"/>
        </w:rPr>
        <w:t>can be as low as 9</w:t>
      </w:r>
      <w:r w:rsidRPr="00EE31C5">
        <w:rPr>
          <w:rStyle w:val="Emphasis"/>
        </w:rPr>
        <w:t>–17</w:t>
      </w:r>
      <w:r w:rsidRPr="00B273F3">
        <w:rPr>
          <w:rStyle w:val="Emphasis"/>
          <w:highlight w:val="green"/>
        </w:rPr>
        <w:t>%</w:t>
      </w:r>
      <w:r w:rsidRPr="00EE31C5">
        <w:rPr>
          <w:rStyle w:val="Emphasis"/>
        </w:rPr>
        <w:t>.</w:t>
      </w:r>
      <w:r w:rsidRPr="00EE31C5">
        <w:rPr>
          <w:sz w:val="16"/>
        </w:rPr>
        <w:t xml:space="preserve"> This means that for </w:t>
      </w:r>
      <w:r w:rsidRPr="00B273F3">
        <w:rPr>
          <w:rStyle w:val="StyleUnderline"/>
          <w:highlight w:val="green"/>
        </w:rPr>
        <w:t xml:space="preserve">each 1 kg </w:t>
      </w:r>
      <w:r w:rsidRPr="00EE31C5">
        <w:rPr>
          <w:rStyle w:val="StyleUnderline"/>
        </w:rPr>
        <w:t xml:space="preserve">of CO2 </w:t>
      </w:r>
      <w:r w:rsidRPr="00B273F3">
        <w:rPr>
          <w:rStyle w:val="StyleUnderline"/>
          <w:highlight w:val="green"/>
        </w:rPr>
        <w:t>removed</w:t>
      </w:r>
      <w:r w:rsidRPr="00EE31C5">
        <w:rPr>
          <w:sz w:val="16"/>
        </w:rPr>
        <w:t xml:space="preserve"> from the air, 0.83–</w:t>
      </w:r>
      <w:r w:rsidRPr="00B273F3">
        <w:rPr>
          <w:rStyle w:val="Emphasis"/>
          <w:highlight w:val="green"/>
        </w:rPr>
        <w:t>0.91</w:t>
      </w:r>
      <w:r w:rsidRPr="00EE31C5">
        <w:rPr>
          <w:rStyle w:val="Emphasis"/>
        </w:rPr>
        <w:t xml:space="preserve"> kg of CO2 </w:t>
      </w:r>
      <w:r w:rsidRPr="00B273F3">
        <w:rPr>
          <w:rStyle w:val="Emphasis"/>
          <w:highlight w:val="green"/>
        </w:rPr>
        <w:t>is released</w:t>
      </w:r>
      <w:r w:rsidRPr="00EE31C5">
        <w:rPr>
          <w:sz w:val="16"/>
        </w:rPr>
        <w:t xml:space="preserve"> into the atmosphere from the combustion of fossil fuels, </w:t>
      </w:r>
      <w:r w:rsidRPr="00B273F3">
        <w:rPr>
          <w:rStyle w:val="Emphasis"/>
          <w:highlight w:val="green"/>
        </w:rPr>
        <w:t>negating</w:t>
      </w:r>
      <w:r w:rsidRPr="00EE31C5">
        <w:rPr>
          <w:sz w:val="16"/>
        </w:rPr>
        <w:t xml:space="preserve"> the true potential of </w:t>
      </w:r>
      <w:r w:rsidRPr="00B273F3">
        <w:rPr>
          <w:rStyle w:val="Emphasis"/>
          <w:highlight w:val="green"/>
        </w:rPr>
        <w:t>DAC</w:t>
      </w:r>
      <w:r w:rsidRPr="00EE31C5">
        <w:rPr>
          <w:sz w:val="16"/>
        </w:rPr>
        <w:t xml:space="preserve">. Importantly, although the LCAs presented in the literature follow the </w:t>
      </w:r>
      <w:proofErr w:type="spellStart"/>
      <w:r w:rsidRPr="00EE31C5">
        <w:rPr>
          <w:sz w:val="16"/>
        </w:rPr>
        <w:t>standardised</w:t>
      </w:r>
      <w:proofErr w:type="spellEnd"/>
      <w:r w:rsidRPr="00EE31C5">
        <w:rPr>
          <w:sz w:val="16"/>
        </w:rPr>
        <w:t xml:space="preserve"> assessment procedures, different approaches to life-cycle inventory analysis and data sources were used. Consequently, past TEAs and LCAs rely on different sets of assumptions, making reliable benchmarking of reported results difficult, if not impossible. It is, therefore, important to derive a set of </w:t>
      </w:r>
      <w:proofErr w:type="spellStart"/>
      <w:r w:rsidRPr="00EE31C5">
        <w:rPr>
          <w:sz w:val="16"/>
        </w:rPr>
        <w:t>standardised</w:t>
      </w:r>
      <w:proofErr w:type="spellEnd"/>
      <w:r w:rsidRPr="00EE31C5">
        <w:rPr>
          <w:sz w:val="16"/>
        </w:rPr>
        <w:t xml:space="preserve"> guidelines and benchmarks that would enable a reliable comparison of DAC.</w:t>
      </w:r>
    </w:p>
    <w:p w14:paraId="4364D4E2" w14:textId="77777777" w:rsidR="003E61E9" w:rsidRPr="00EF09FF" w:rsidRDefault="003E61E9" w:rsidP="003E61E9">
      <w:pPr>
        <w:rPr>
          <w:rStyle w:val="Emphasis"/>
        </w:rPr>
      </w:pPr>
    </w:p>
    <w:p w14:paraId="0E47C622" w14:textId="77777777" w:rsidR="003E61E9" w:rsidRDefault="003E61E9" w:rsidP="003E61E9"/>
    <w:p w14:paraId="7288CCA2" w14:textId="77777777" w:rsidR="003E61E9" w:rsidRPr="00AC5D76" w:rsidRDefault="003E61E9" w:rsidP="003E61E9"/>
    <w:p w14:paraId="051F4B3B" w14:textId="77777777" w:rsidR="003E61E9" w:rsidRPr="00A27E18" w:rsidRDefault="003E61E9" w:rsidP="003E61E9"/>
    <w:p w14:paraId="1C95CAF6" w14:textId="77777777" w:rsidR="003E61E9" w:rsidRDefault="003E61E9" w:rsidP="003E61E9">
      <w:pPr>
        <w:pStyle w:val="Heading3"/>
      </w:pPr>
      <w:r>
        <w:lastRenderedPageBreak/>
        <w:t>2NC – Cyber</w:t>
      </w:r>
    </w:p>
    <w:p w14:paraId="3997FF82" w14:textId="77777777" w:rsidR="003E61E9" w:rsidRDefault="003E61E9" w:rsidP="003E61E9">
      <w:pPr>
        <w:pStyle w:val="Heading4"/>
      </w:pPr>
      <w:r>
        <w:t xml:space="preserve">Crypto wrecks cybersecurity – we have a way stronger internal link – the rise of ransomware is </w:t>
      </w:r>
      <w:r w:rsidRPr="005F0DC8">
        <w:rPr>
          <w:i/>
          <w:u w:val="single"/>
        </w:rPr>
        <w:t>entirely</w:t>
      </w:r>
      <w:r>
        <w:t xml:space="preserve"> caused by blockchain-based coins. Theft, scams, and hacking is just as easy on blockchains.</w:t>
      </w:r>
    </w:p>
    <w:p w14:paraId="1731E44A" w14:textId="77777777" w:rsidR="003E61E9" w:rsidRDefault="003E61E9" w:rsidP="003E61E9"/>
    <w:p w14:paraId="700F97FD" w14:textId="77777777" w:rsidR="003E61E9" w:rsidRPr="0068696B" w:rsidRDefault="003E61E9" w:rsidP="003E61E9">
      <w:pPr>
        <w:pStyle w:val="Heading4"/>
      </w:pPr>
      <w:r>
        <w:t xml:space="preserve">Their evidence fundamentally misunderstands what a blockchain is – the added security benefits from multiple authentication nodes is already present in critical systems! Fooling the system by emulating a credible node is just as easy as before except </w:t>
      </w:r>
      <w:proofErr w:type="gramStart"/>
      <w:r>
        <w:t>that self-executing contracts</w:t>
      </w:r>
      <w:proofErr w:type="gramEnd"/>
      <w:r>
        <w:t xml:space="preserve"> mean fraudulent behavior </w:t>
      </w:r>
      <w:r w:rsidRPr="00AC5D76">
        <w:rPr>
          <w:i/>
          <w:u w:val="single"/>
        </w:rPr>
        <w:t>cannot be undone</w:t>
      </w:r>
      <w:r>
        <w:t xml:space="preserve"> which is way more compromising for critical infrastructure!</w:t>
      </w:r>
    </w:p>
    <w:p w14:paraId="2146AC17" w14:textId="77777777" w:rsidR="003E61E9" w:rsidRPr="0068696B" w:rsidRDefault="003E61E9" w:rsidP="003E61E9">
      <w:proofErr w:type="spellStart"/>
      <w:r w:rsidRPr="00634E0A">
        <w:rPr>
          <w:rStyle w:val="Style13ptBold"/>
        </w:rPr>
        <w:t>Tente</w:t>
      </w:r>
      <w:proofErr w:type="spellEnd"/>
      <w:r w:rsidRPr="00634E0A">
        <w:rPr>
          <w:rStyle w:val="Style13ptBold"/>
        </w:rPr>
        <w:t xml:space="preserve"> 21</w:t>
      </w:r>
      <w:r>
        <w:t xml:space="preserve"> (</w:t>
      </w:r>
      <w:proofErr w:type="spellStart"/>
      <w:r>
        <w:t>tente</w:t>
      </w:r>
      <w:proofErr w:type="spellEnd"/>
      <w:r>
        <w:t xml:space="preserve"> is </w:t>
      </w:r>
      <w:proofErr w:type="spellStart"/>
      <w:proofErr w:type="gramStart"/>
      <w:r>
        <w:t>a</w:t>
      </w:r>
      <w:proofErr w:type="spellEnd"/>
      <w:proofErr w:type="gramEnd"/>
      <w:r>
        <w:t xml:space="preserve"> independent theorist working on the intersection of technology, politics and the social, </w:t>
      </w:r>
      <w:proofErr w:type="spellStart"/>
      <w:r>
        <w:t>degreee</w:t>
      </w:r>
      <w:proofErr w:type="spellEnd"/>
      <w:r>
        <w:t xml:space="preserve"> in computer science and philosophy, “The Third Web”, http://tante.cc/The%20Third%20Web_v1.1.pdf)</w:t>
      </w:r>
    </w:p>
    <w:p w14:paraId="2F44A67A" w14:textId="77777777" w:rsidR="003E61E9" w:rsidRPr="003B5E10" w:rsidRDefault="003E61E9" w:rsidP="003E61E9">
      <w:pPr>
        <w:rPr>
          <w:sz w:val="16"/>
        </w:rPr>
      </w:pPr>
      <w:r w:rsidRPr="0074087A">
        <w:rPr>
          <w:rStyle w:val="Emphasis"/>
          <w:highlight w:val="green"/>
        </w:rPr>
        <w:t>Web3 is a security disaster</w:t>
      </w:r>
      <w:r w:rsidRPr="003B5E10">
        <w:rPr>
          <w:sz w:val="16"/>
        </w:rPr>
        <w:t xml:space="preserve"> </w:t>
      </w:r>
      <w:r w:rsidRPr="0074087A">
        <w:rPr>
          <w:rStyle w:val="StyleUnderline"/>
          <w:highlight w:val="green"/>
        </w:rPr>
        <w:t>Credit card data gets stolen</w:t>
      </w:r>
      <w:r w:rsidRPr="003B5E10">
        <w:rPr>
          <w:rStyle w:val="StyleUnderline"/>
        </w:rPr>
        <w:t xml:space="preserve"> </w:t>
      </w:r>
      <w:r w:rsidRPr="003B5E10">
        <w:rPr>
          <w:sz w:val="16"/>
        </w:rPr>
        <w:t xml:space="preserve">and if yours is that’s very annoying. You </w:t>
      </w:r>
      <w:proofErr w:type="gramStart"/>
      <w:r w:rsidRPr="003B5E10">
        <w:rPr>
          <w:sz w:val="16"/>
        </w:rPr>
        <w:t>have to</w:t>
      </w:r>
      <w:proofErr w:type="gramEnd"/>
      <w:r w:rsidRPr="003B5E10">
        <w:rPr>
          <w:sz w:val="16"/>
        </w:rPr>
        <w:t xml:space="preserve"> get a new card and call the credit card company that a bunch of transactions were fraudulent. It’s a hassle. But there are systems in place to protect you. They are not </w:t>
      </w:r>
      <w:proofErr w:type="gramStart"/>
      <w:r w:rsidRPr="003B5E10">
        <w:rPr>
          <w:sz w:val="16"/>
        </w:rPr>
        <w:t>perfect</w:t>
      </w:r>
      <w:proofErr w:type="gramEnd"/>
      <w:r w:rsidRPr="003B5E10">
        <w:rPr>
          <w:sz w:val="16"/>
        </w:rPr>
        <w:t xml:space="preserve"> but they work reasonably well. </w:t>
      </w:r>
      <w:r w:rsidRPr="0074087A">
        <w:rPr>
          <w:rStyle w:val="StyleUnderline"/>
          <w:highlight w:val="green"/>
        </w:rPr>
        <w:t>With a blockchain</w:t>
      </w:r>
      <w:r w:rsidRPr="003B5E10">
        <w:rPr>
          <w:rStyle w:val="StyleUnderline"/>
        </w:rPr>
        <w:t xml:space="preserve"> based </w:t>
      </w:r>
      <w:r w:rsidRPr="0074087A">
        <w:rPr>
          <w:rStyle w:val="StyleUnderline"/>
          <w:highlight w:val="green"/>
        </w:rPr>
        <w:t>system</w:t>
      </w:r>
      <w:r w:rsidRPr="003B5E10">
        <w:rPr>
          <w:sz w:val="16"/>
        </w:rPr>
        <w:t xml:space="preserve"> all </w:t>
      </w:r>
      <w:r w:rsidRPr="003B5E10">
        <w:rPr>
          <w:rStyle w:val="Emphasis"/>
        </w:rPr>
        <w:t xml:space="preserve">these </w:t>
      </w:r>
      <w:r w:rsidRPr="0074087A">
        <w:rPr>
          <w:rStyle w:val="Emphasis"/>
          <w:highlight w:val="green"/>
        </w:rPr>
        <w:t>protections go away</w:t>
      </w:r>
      <w:r w:rsidRPr="003B5E10">
        <w:rPr>
          <w:rStyle w:val="Emphasis"/>
        </w:rPr>
        <w:t xml:space="preserve"> </w:t>
      </w:r>
      <w:r w:rsidRPr="0074087A">
        <w:rPr>
          <w:rStyle w:val="Emphasis"/>
          <w:highlight w:val="green"/>
        </w:rPr>
        <w:t>because there is no “undo</w:t>
      </w:r>
      <w:r w:rsidRPr="003B5E10">
        <w:rPr>
          <w:rStyle w:val="Emphasis"/>
        </w:rPr>
        <w:t>”.</w:t>
      </w:r>
      <w:r w:rsidRPr="003B5E10">
        <w:rPr>
          <w:sz w:val="16"/>
        </w:rPr>
        <w:t xml:space="preserve"> If you have your life’s savings in Bitcoin and someone gains access to your key, those coins are </w:t>
      </w:r>
      <w:proofErr w:type="gramStart"/>
      <w:r w:rsidRPr="003B5E10">
        <w:rPr>
          <w:sz w:val="16"/>
        </w:rPr>
        <w:t>gone</w:t>
      </w:r>
      <w:proofErr w:type="gramEnd"/>
      <w:r w:rsidRPr="003B5E10">
        <w:rPr>
          <w:sz w:val="16"/>
        </w:rPr>
        <w:t xml:space="preserve"> and you are shit out of luck. </w:t>
      </w:r>
      <w:r w:rsidRPr="003B5E10">
        <w:rPr>
          <w:rStyle w:val="StyleUnderline"/>
        </w:rPr>
        <w:t>Given how easy it is to accidentally click on a wrong button</w:t>
      </w:r>
      <w:r w:rsidRPr="003B5E10">
        <w:rPr>
          <w:sz w:val="16"/>
        </w:rPr>
        <w:t xml:space="preserve">, </w:t>
      </w:r>
      <w:r w:rsidRPr="003B5E10">
        <w:rPr>
          <w:rStyle w:val="Emphasis"/>
        </w:rPr>
        <w:t xml:space="preserve">have people clicking on a </w:t>
      </w:r>
      <w:r w:rsidRPr="0074087A">
        <w:rPr>
          <w:rStyle w:val="Emphasis"/>
          <w:highlight w:val="green"/>
        </w:rPr>
        <w:t>phishing mail</w:t>
      </w:r>
      <w:r w:rsidRPr="003B5E10">
        <w:rPr>
          <w:rStyle w:val="Emphasis"/>
        </w:rPr>
        <w:t xml:space="preserve"> </w:t>
      </w:r>
      <w:r w:rsidRPr="0074087A">
        <w:rPr>
          <w:rStyle w:val="Emphasis"/>
          <w:highlight w:val="green"/>
        </w:rPr>
        <w:t>or</w:t>
      </w:r>
      <w:r w:rsidRPr="003B5E10">
        <w:rPr>
          <w:rStyle w:val="Emphasis"/>
        </w:rPr>
        <w:t xml:space="preserve"> just have </w:t>
      </w:r>
      <w:r w:rsidRPr="0074087A">
        <w:rPr>
          <w:rStyle w:val="Emphasis"/>
          <w:highlight w:val="green"/>
        </w:rPr>
        <w:t>people get their computer infected with a virus</w:t>
      </w:r>
      <w:r w:rsidRPr="003B5E10">
        <w:rPr>
          <w:rStyle w:val="Emphasis"/>
        </w:rPr>
        <w:t xml:space="preserve"> </w:t>
      </w:r>
      <w:r w:rsidRPr="0074087A">
        <w:rPr>
          <w:rStyle w:val="Emphasis"/>
          <w:highlight w:val="green"/>
        </w:rPr>
        <w:t>that risk is completely indefensible</w:t>
      </w:r>
      <w:r w:rsidRPr="003B5E10">
        <w:rPr>
          <w:sz w:val="16"/>
        </w:rPr>
        <w:t xml:space="preserve">. </w:t>
      </w:r>
      <w:r w:rsidRPr="0074087A">
        <w:rPr>
          <w:rStyle w:val="Emphasis"/>
          <w:highlight w:val="green"/>
        </w:rPr>
        <w:t>If one virus can wipe out all your assets</w:t>
      </w:r>
      <w:r w:rsidRPr="003B5E10">
        <w:rPr>
          <w:rStyle w:val="Emphasis"/>
        </w:rPr>
        <w:t xml:space="preserve"> </w:t>
      </w:r>
      <w:r w:rsidRPr="0074087A">
        <w:rPr>
          <w:rStyle w:val="Emphasis"/>
          <w:highlight w:val="green"/>
        </w:rPr>
        <w:t>with no way to correct that</w:t>
      </w:r>
      <w:r w:rsidRPr="003B5E10">
        <w:rPr>
          <w:rStyle w:val="Emphasis"/>
        </w:rPr>
        <w:t xml:space="preserve"> mistake</w:t>
      </w:r>
      <w:r w:rsidRPr="003B5E10">
        <w:rPr>
          <w:sz w:val="16"/>
        </w:rPr>
        <w:t xml:space="preserve">, </w:t>
      </w:r>
      <w:r w:rsidRPr="0074087A">
        <w:rPr>
          <w:rStyle w:val="Emphasis"/>
          <w:highlight w:val="green"/>
        </w:rPr>
        <w:t>that's not a world we should ever want</w:t>
      </w:r>
      <w:r w:rsidRPr="003B5E10">
        <w:rPr>
          <w:rStyle w:val="Emphasis"/>
        </w:rPr>
        <w:t>.</w:t>
      </w:r>
      <w:r w:rsidRPr="003B5E10">
        <w:rPr>
          <w:sz w:val="16"/>
        </w:rPr>
        <w:t xml:space="preserve"> We need more protections for people, not fewer.</w:t>
      </w:r>
    </w:p>
    <w:p w14:paraId="77B37208" w14:textId="77777777" w:rsidR="003E61E9" w:rsidRDefault="003E61E9" w:rsidP="003E61E9"/>
    <w:p w14:paraId="3A2A8355" w14:textId="77777777" w:rsidR="003E61E9" w:rsidRDefault="003E61E9" w:rsidP="003E61E9">
      <w:pPr>
        <w:pStyle w:val="Heading4"/>
      </w:pPr>
      <w:r>
        <w:t>Blockchains are super vulnerable – new and qualified evidence</w:t>
      </w:r>
    </w:p>
    <w:p w14:paraId="0BFD3969" w14:textId="77777777" w:rsidR="003E61E9" w:rsidRDefault="003E61E9" w:rsidP="003E61E9">
      <w:proofErr w:type="spellStart"/>
      <w:r w:rsidRPr="00F874DD">
        <w:rPr>
          <w:rStyle w:val="Style13ptBold"/>
        </w:rPr>
        <w:t>Gurdgiev</w:t>
      </w:r>
      <w:proofErr w:type="spellEnd"/>
      <w:r w:rsidRPr="00F874DD">
        <w:rPr>
          <w:rStyle w:val="Style13ptBold"/>
        </w:rPr>
        <w:t xml:space="preserve"> 21</w:t>
      </w:r>
      <w:r>
        <w:t xml:space="preserve"> (Constantin </w:t>
      </w:r>
      <w:proofErr w:type="spellStart"/>
      <w:r>
        <w:t>Gurdgiev</w:t>
      </w:r>
      <w:proofErr w:type="spellEnd"/>
      <w:r>
        <w:t xml:space="preserve">, College of Professional </w:t>
      </w:r>
      <w:proofErr w:type="spellStart"/>
      <w:r>
        <w:t>StudiesMonfort</w:t>
      </w:r>
      <w:proofErr w:type="spellEnd"/>
      <w:r>
        <w:t xml:space="preserve"> College of Business, University of Northern Colorado; Adam Fleming, Trinity College Dublin; Informational Efficiency and Cybersecurity: Systemic Threats to Blockchain Applications. In: Walker T., </w:t>
      </w:r>
      <w:proofErr w:type="spellStart"/>
      <w:r>
        <w:t>McGaughey</w:t>
      </w:r>
      <w:proofErr w:type="spellEnd"/>
      <w:r>
        <w:t xml:space="preserve"> J., </w:t>
      </w:r>
      <w:proofErr w:type="spellStart"/>
      <w:r>
        <w:t>Goubran</w:t>
      </w:r>
      <w:proofErr w:type="spellEnd"/>
      <w:r>
        <w:t xml:space="preserve"> S., </w:t>
      </w:r>
      <w:proofErr w:type="spellStart"/>
      <w:r>
        <w:t>Wagdy</w:t>
      </w:r>
      <w:proofErr w:type="spellEnd"/>
      <w:r>
        <w:t xml:space="preserve"> N. (eds) Innovations in Social Finance. Palgrave Macmillan, Cham. https://doi.org/10.1007/978-3-030-72535-8_16)</w:t>
      </w:r>
      <w:r>
        <w:br/>
        <w:t>Abstract</w:t>
      </w:r>
    </w:p>
    <w:p w14:paraId="0C902958" w14:textId="77777777" w:rsidR="003E61E9" w:rsidRPr="00F874DD" w:rsidRDefault="003E61E9" w:rsidP="003E61E9">
      <w:pPr>
        <w:rPr>
          <w:rStyle w:val="StyleUnderline"/>
        </w:rPr>
      </w:pPr>
      <w:r w:rsidRPr="00F874DD">
        <w:rPr>
          <w:sz w:val="16"/>
        </w:rPr>
        <w:t xml:space="preserve">Crypto-assets and blockchain technologies hold the promise of providing more secure systems for managing public and private data, enhancing public trust in data collection, and increasing the efficiency of social impact finance transactions. However, to date, </w:t>
      </w:r>
      <w:r w:rsidRPr="0074087A">
        <w:rPr>
          <w:rStyle w:val="StyleUnderline"/>
          <w:highlight w:val="green"/>
        </w:rPr>
        <w:t>blockchain</w:t>
      </w:r>
      <w:r w:rsidRPr="00F874DD">
        <w:rPr>
          <w:sz w:val="16"/>
        </w:rPr>
        <w:t xml:space="preserve"> technologies have </w:t>
      </w:r>
      <w:r w:rsidRPr="0074087A">
        <w:rPr>
          <w:rStyle w:val="Emphasis"/>
          <w:highlight w:val="green"/>
        </w:rPr>
        <w:t>struggled to deliver</w:t>
      </w:r>
      <w:r w:rsidRPr="00F874DD">
        <w:rPr>
          <w:sz w:val="16"/>
        </w:rPr>
        <w:t xml:space="preserve"> on these promises. Specifically, </w:t>
      </w:r>
      <w:r w:rsidRPr="0074087A">
        <w:rPr>
          <w:rStyle w:val="StyleUnderline"/>
          <w:highlight w:val="green"/>
        </w:rPr>
        <w:t>cybersecurity</w:t>
      </w:r>
      <w:r w:rsidRPr="00F874DD">
        <w:rPr>
          <w:rStyle w:val="StyleUnderline"/>
        </w:rPr>
        <w:t xml:space="preserve"> </w:t>
      </w:r>
      <w:r w:rsidRPr="0074087A">
        <w:rPr>
          <w:rStyle w:val="StyleUnderline"/>
          <w:highlight w:val="green"/>
        </w:rPr>
        <w:t>threats</w:t>
      </w:r>
      <w:r w:rsidRPr="00F874DD">
        <w:rPr>
          <w:sz w:val="16"/>
        </w:rPr>
        <w:t xml:space="preserve"> to blockchain technologies </w:t>
      </w:r>
      <w:r w:rsidRPr="0074087A">
        <w:rPr>
          <w:rStyle w:val="StyleUnderline"/>
          <w:highlight w:val="green"/>
        </w:rPr>
        <w:t>are</w:t>
      </w:r>
      <w:r w:rsidRPr="0074087A">
        <w:rPr>
          <w:sz w:val="16"/>
          <w:highlight w:val="green"/>
        </w:rPr>
        <w:t xml:space="preserve"> </w:t>
      </w:r>
      <w:r w:rsidRPr="0074087A">
        <w:rPr>
          <w:rStyle w:val="Emphasis"/>
          <w:highlight w:val="green"/>
        </w:rPr>
        <w:t>accelerating</w:t>
      </w:r>
      <w:r w:rsidRPr="0074087A">
        <w:rPr>
          <w:sz w:val="16"/>
          <w:highlight w:val="green"/>
        </w:rPr>
        <w:t xml:space="preserve"> </w:t>
      </w:r>
      <w:r w:rsidRPr="0074087A">
        <w:rPr>
          <w:rStyle w:val="StyleUnderline"/>
          <w:highlight w:val="green"/>
        </w:rPr>
        <w:t>and</w:t>
      </w:r>
      <w:r w:rsidRPr="0074087A">
        <w:rPr>
          <w:sz w:val="16"/>
          <w:highlight w:val="green"/>
        </w:rPr>
        <w:t xml:space="preserve"> </w:t>
      </w:r>
      <w:r w:rsidRPr="0074087A">
        <w:rPr>
          <w:rStyle w:val="Emphasis"/>
          <w:highlight w:val="green"/>
        </w:rPr>
        <w:t>becoming more impactful</w:t>
      </w:r>
      <w:r w:rsidRPr="00F874DD">
        <w:rPr>
          <w:sz w:val="16"/>
        </w:rPr>
        <w:t xml:space="preserve"> over time. </w:t>
      </w:r>
      <w:r w:rsidRPr="00F874DD">
        <w:rPr>
          <w:rStyle w:val="Emphasis"/>
        </w:rPr>
        <w:t>This generates growing risk toward the use of the blockchain technologies</w:t>
      </w:r>
      <w:r w:rsidRPr="00F874DD">
        <w:rPr>
          <w:sz w:val="16"/>
        </w:rPr>
        <w:t xml:space="preserve"> in social impact finance services provision. Our analysis data on cybersecurity breaches involving cryptocurrencies trading platforms from 2014 through 2019 shows that cryptocurrencies </w:t>
      </w:r>
      <w:r w:rsidRPr="0074087A">
        <w:rPr>
          <w:rStyle w:val="StyleUnderline"/>
          <w:highlight w:val="green"/>
        </w:rPr>
        <w:t>markets</w:t>
      </w:r>
      <w:r w:rsidRPr="00F874DD">
        <w:rPr>
          <w:rStyle w:val="StyleUnderline"/>
        </w:rPr>
        <w:t xml:space="preserve"> have</w:t>
      </w:r>
      <w:r w:rsidRPr="00F874DD">
        <w:rPr>
          <w:sz w:val="16"/>
        </w:rPr>
        <w:t xml:space="preserve">, to date, </w:t>
      </w:r>
      <w:r w:rsidRPr="0074087A">
        <w:rPr>
          <w:rStyle w:val="Emphasis"/>
          <w:highlight w:val="green"/>
        </w:rPr>
        <w:t>failed to develop</w:t>
      </w:r>
      <w:r w:rsidRPr="00F874DD">
        <w:rPr>
          <w:sz w:val="16"/>
        </w:rPr>
        <w:t xml:space="preserve"> the informational </w:t>
      </w:r>
      <w:r w:rsidRPr="0074087A">
        <w:rPr>
          <w:rStyle w:val="Emphasis"/>
          <w:highlight w:val="green"/>
        </w:rPr>
        <w:t>efficiencies</w:t>
      </w:r>
      <w:r w:rsidRPr="00F874DD">
        <w:rPr>
          <w:rStyle w:val="Emphasis"/>
        </w:rPr>
        <w:t xml:space="preserve"> necessary </w:t>
      </w:r>
      <w:r w:rsidRPr="0074087A">
        <w:rPr>
          <w:rStyle w:val="Emphasis"/>
          <w:highlight w:val="green"/>
        </w:rPr>
        <w:t>to sustain</w:t>
      </w:r>
      <w:r w:rsidRPr="00F874DD">
        <w:rPr>
          <w:rStyle w:val="Emphasis"/>
        </w:rPr>
        <w:t xml:space="preserve"> these </w:t>
      </w:r>
      <w:r w:rsidRPr="0074087A">
        <w:rPr>
          <w:rStyle w:val="Emphasis"/>
          <w:highlight w:val="green"/>
        </w:rPr>
        <w:t>technologies’</w:t>
      </w:r>
      <w:r w:rsidRPr="00F874DD">
        <w:rPr>
          <w:rStyle w:val="Emphasis"/>
        </w:rPr>
        <w:t xml:space="preserve"> deployment in impact finance</w:t>
      </w:r>
      <w:r w:rsidRPr="00F874DD">
        <w:rPr>
          <w:sz w:val="16"/>
        </w:rPr>
        <w:t xml:space="preserve">. Faced with increasing cybersecurity threats, </w:t>
      </w:r>
      <w:r w:rsidRPr="00F874DD">
        <w:rPr>
          <w:rStyle w:val="StyleUnderline"/>
        </w:rPr>
        <w:t xml:space="preserve">permission-less </w:t>
      </w:r>
      <w:r w:rsidRPr="0074087A">
        <w:rPr>
          <w:rStyle w:val="StyleUnderline"/>
          <w:highlight w:val="green"/>
        </w:rPr>
        <w:t>blockchain systems</w:t>
      </w:r>
      <w:r w:rsidRPr="0074087A">
        <w:rPr>
          <w:sz w:val="16"/>
          <w:highlight w:val="green"/>
        </w:rPr>
        <w:t xml:space="preserve"> </w:t>
      </w:r>
      <w:r w:rsidRPr="0074087A">
        <w:rPr>
          <w:rStyle w:val="StyleUnderline"/>
          <w:highlight w:val="green"/>
        </w:rPr>
        <w:t>appear</w:t>
      </w:r>
      <w:r w:rsidRPr="00F874DD">
        <w:rPr>
          <w:sz w:val="16"/>
        </w:rPr>
        <w:t xml:space="preserve"> to be </w:t>
      </w:r>
      <w:r w:rsidRPr="0074087A">
        <w:rPr>
          <w:rStyle w:val="Emphasis"/>
          <w:highlight w:val="green"/>
        </w:rPr>
        <w:t>more vulnerable</w:t>
      </w:r>
      <w:r w:rsidRPr="00F874DD">
        <w:rPr>
          <w:rStyle w:val="Emphasis"/>
        </w:rPr>
        <w:t xml:space="preserve"> to shocks </w:t>
      </w:r>
      <w:r w:rsidRPr="0074087A">
        <w:rPr>
          <w:rStyle w:val="Emphasis"/>
          <w:highlight w:val="green"/>
        </w:rPr>
        <w:t>than</w:t>
      </w:r>
      <w:r w:rsidRPr="00F874DD">
        <w:rPr>
          <w:rStyle w:val="Emphasis"/>
        </w:rPr>
        <w:t xml:space="preserve"> they were </w:t>
      </w:r>
      <w:r w:rsidRPr="0074087A">
        <w:rPr>
          <w:rStyle w:val="Emphasis"/>
          <w:highlight w:val="green"/>
        </w:rPr>
        <w:t>in the past.</w:t>
      </w:r>
      <w:r w:rsidRPr="00F874DD">
        <w:rPr>
          <w:sz w:val="16"/>
        </w:rPr>
        <w:t xml:space="preserve"> </w:t>
      </w:r>
      <w:r w:rsidRPr="00F874DD">
        <w:rPr>
          <w:rStyle w:val="Emphasis"/>
        </w:rPr>
        <w:t xml:space="preserve">Cyber </w:t>
      </w:r>
      <w:r w:rsidRPr="0074087A">
        <w:rPr>
          <w:rStyle w:val="Emphasis"/>
          <w:highlight w:val="green"/>
        </w:rPr>
        <w:t>breaches</w:t>
      </w:r>
      <w:r w:rsidRPr="00F874DD">
        <w:rPr>
          <w:rStyle w:val="Emphasis"/>
        </w:rPr>
        <w:t xml:space="preserve"> in the cryptocurrency markets </w:t>
      </w:r>
      <w:r w:rsidRPr="0074087A">
        <w:rPr>
          <w:rStyle w:val="Emphasis"/>
          <w:highlight w:val="green"/>
        </w:rPr>
        <w:t>create major risk contagion pathways</w:t>
      </w:r>
      <w:r w:rsidRPr="00F874DD">
        <w:rPr>
          <w:sz w:val="16"/>
        </w:rPr>
        <w:t xml:space="preserve">, which are </w:t>
      </w:r>
      <w:r w:rsidRPr="00F874DD">
        <w:rPr>
          <w:rStyle w:val="Emphasis"/>
        </w:rPr>
        <w:t>dramatically increasing volatility</w:t>
      </w:r>
      <w:r w:rsidRPr="00F874DD">
        <w:rPr>
          <w:sz w:val="16"/>
        </w:rPr>
        <w:t xml:space="preserve"> of the directly attacked currencies and other major cryptocurrencies. </w:t>
      </w:r>
      <w:r w:rsidRPr="0074087A">
        <w:rPr>
          <w:rStyle w:val="StyleUnderline"/>
          <w:highlight w:val="green"/>
        </w:rPr>
        <w:t>They</w:t>
      </w:r>
      <w:r w:rsidRPr="00F874DD">
        <w:rPr>
          <w:sz w:val="16"/>
        </w:rPr>
        <w:t xml:space="preserve"> also </w:t>
      </w:r>
      <w:r w:rsidRPr="0074087A">
        <w:rPr>
          <w:rStyle w:val="StyleUnderline"/>
          <w:highlight w:val="green"/>
        </w:rPr>
        <w:lastRenderedPageBreak/>
        <w:t xml:space="preserve">present an increased risk of </w:t>
      </w:r>
      <w:r w:rsidRPr="0074087A">
        <w:rPr>
          <w:rStyle w:val="Emphasis"/>
          <w:highlight w:val="green"/>
        </w:rPr>
        <w:t>system-wide attacks</w:t>
      </w:r>
      <w:r w:rsidRPr="0074087A">
        <w:rPr>
          <w:sz w:val="16"/>
          <w:highlight w:val="green"/>
        </w:rPr>
        <w:t xml:space="preserve"> </w:t>
      </w:r>
      <w:r w:rsidRPr="0074087A">
        <w:rPr>
          <w:rStyle w:val="StyleUnderline"/>
          <w:highlight w:val="green"/>
        </w:rPr>
        <w:t>that threaten</w:t>
      </w:r>
      <w:r w:rsidRPr="00F874DD">
        <w:rPr>
          <w:sz w:val="16"/>
        </w:rPr>
        <w:t xml:space="preserve"> not only the accounting and transactional accuracy and efficiency of the crypto-based FinTech solutions, but also the data stored using </w:t>
      </w:r>
      <w:r w:rsidRPr="00F874DD">
        <w:rPr>
          <w:rStyle w:val="StyleUnderline"/>
        </w:rPr>
        <w:t xml:space="preserve">public </w:t>
      </w:r>
      <w:r w:rsidRPr="0074087A">
        <w:rPr>
          <w:rStyle w:val="StyleUnderline"/>
          <w:highlight w:val="green"/>
        </w:rPr>
        <w:t>blockchain protocols</w:t>
      </w:r>
      <w:r w:rsidRPr="00F874DD">
        <w:rPr>
          <w:sz w:val="16"/>
        </w:rPr>
        <w:t xml:space="preserve">. These findings lead us to conclude that, due to the absence of dramatic improvements in the regulation of cryptocurrencies and exchanges, </w:t>
      </w:r>
      <w:r w:rsidRPr="0074087A">
        <w:rPr>
          <w:rStyle w:val="StyleUnderline"/>
          <w:highlight w:val="green"/>
        </w:rPr>
        <w:t>public</w:t>
      </w:r>
      <w:r w:rsidRPr="00F874DD">
        <w:rPr>
          <w:rStyle w:val="StyleUnderline"/>
        </w:rPr>
        <w:t xml:space="preserve"> </w:t>
      </w:r>
      <w:r w:rsidRPr="0074087A">
        <w:rPr>
          <w:rStyle w:val="StyleUnderline"/>
          <w:highlight w:val="green"/>
        </w:rPr>
        <w:t>blockchains</w:t>
      </w:r>
      <w:r w:rsidRPr="00F874DD">
        <w:rPr>
          <w:rStyle w:val="StyleUnderline"/>
        </w:rPr>
        <w:t xml:space="preserve"> based on traded </w:t>
      </w:r>
      <w:proofErr w:type="gramStart"/>
      <w:r w:rsidRPr="00F874DD">
        <w:rPr>
          <w:rStyle w:val="StyleUnderline"/>
        </w:rPr>
        <w:t>crypto-assets</w:t>
      </w:r>
      <w:proofErr w:type="gramEnd"/>
      <w:r w:rsidRPr="00F874DD">
        <w:rPr>
          <w:rStyle w:val="StyleUnderline"/>
        </w:rPr>
        <w:t xml:space="preserve"> </w:t>
      </w:r>
      <w:r w:rsidRPr="0074087A">
        <w:rPr>
          <w:rStyle w:val="StyleUnderline"/>
          <w:highlight w:val="green"/>
        </w:rPr>
        <w:t xml:space="preserve">are </w:t>
      </w:r>
      <w:r w:rsidRPr="0074087A">
        <w:rPr>
          <w:rStyle w:val="Emphasis"/>
          <w:highlight w:val="green"/>
        </w:rPr>
        <w:t>not suitable for large-scale deployment</w:t>
      </w:r>
      <w:r w:rsidRPr="00F874DD">
        <w:rPr>
          <w:sz w:val="16"/>
        </w:rPr>
        <w:t xml:space="preserve"> </w:t>
      </w:r>
      <w:r w:rsidRPr="00F874DD">
        <w:rPr>
          <w:rStyle w:val="StyleUnderline"/>
        </w:rPr>
        <w:t>in social impact finance applications.</w:t>
      </w:r>
    </w:p>
    <w:p w14:paraId="118ED14A" w14:textId="77777777" w:rsidR="003E61E9" w:rsidRDefault="003E61E9" w:rsidP="003E61E9"/>
    <w:p w14:paraId="2EFFBFD4" w14:textId="77777777" w:rsidR="003E61E9" w:rsidRPr="00012C0E" w:rsidRDefault="003E61E9" w:rsidP="003E61E9">
      <w:pPr>
        <w:pStyle w:val="Heading4"/>
      </w:pPr>
      <w:r>
        <w:t>Oracle problem makes real decentralization impossible</w:t>
      </w:r>
    </w:p>
    <w:p w14:paraId="246EE77B" w14:textId="77777777" w:rsidR="003E61E9" w:rsidRPr="00012C0E" w:rsidRDefault="003E61E9" w:rsidP="003E61E9">
      <w:r w:rsidRPr="00012C0E">
        <w:rPr>
          <w:rStyle w:val="Style13ptBold"/>
        </w:rPr>
        <w:t>Diehl 21</w:t>
      </w:r>
      <w:r>
        <w:t xml:space="preserve"> (Stephen Diehl, I’m a software engineer in London, England, “The Handwavy Technobabble Nothingburger” November 24, 2021, https://www.stephendiehl.com/blog/nothing-burger.html)</w:t>
      </w:r>
    </w:p>
    <w:p w14:paraId="4DB32DC1" w14:textId="77777777" w:rsidR="003E61E9" w:rsidRPr="00CC5CC8" w:rsidRDefault="003E61E9" w:rsidP="003E61E9">
      <w:pPr>
        <w:rPr>
          <w:sz w:val="16"/>
        </w:rPr>
      </w:pPr>
      <w:r w:rsidRPr="00CC5CC8">
        <w:rPr>
          <w:sz w:val="16"/>
        </w:rPr>
        <w:t xml:space="preserve">In database terminology </w:t>
      </w:r>
      <w:r w:rsidRPr="00CC5CC8">
        <w:rPr>
          <w:rStyle w:val="Emphasis"/>
          <w:highlight w:val="green"/>
        </w:rPr>
        <w:t>smart contracts</w:t>
      </w:r>
      <w:r w:rsidRPr="00CC5CC8">
        <w:rPr>
          <w:sz w:val="16"/>
        </w:rPr>
        <w:t xml:space="preserve"> are stored procedures that run one of the various incarnations of distributed databases these technologies are built on. In theory they act somewhat like self-automated vending machines but for more complex user interactions. In practice they </w:t>
      </w:r>
      <w:r w:rsidRPr="00CC5CC8">
        <w:rPr>
          <w:rStyle w:val="Emphasis"/>
          <w:highlight w:val="green"/>
        </w:rPr>
        <w:t>act</w:t>
      </w:r>
      <w:r w:rsidRPr="00CC5CC8">
        <w:rPr>
          <w:sz w:val="16"/>
        </w:rPr>
        <w:t xml:space="preserve"> more </w:t>
      </w:r>
      <w:r w:rsidRPr="00CC5CC8">
        <w:rPr>
          <w:rStyle w:val="Emphasis"/>
          <w:highlight w:val="green"/>
        </w:rPr>
        <w:t>like</w:t>
      </w:r>
      <w:r w:rsidRPr="00CC5CC8">
        <w:rPr>
          <w:rStyle w:val="Emphasis"/>
        </w:rPr>
        <w:t xml:space="preserve"> self-automated </w:t>
      </w:r>
      <w:r w:rsidRPr="00CC5CC8">
        <w:rPr>
          <w:rStyle w:val="Emphasis"/>
          <w:highlight w:val="green"/>
        </w:rPr>
        <w:t>bug bounties</w:t>
      </w:r>
      <w:r w:rsidRPr="00CC5CC8">
        <w:rPr>
          <w:sz w:val="16"/>
        </w:rPr>
        <w:t xml:space="preserve"> </w:t>
      </w:r>
      <w:r w:rsidRPr="00CC5CC8">
        <w:rPr>
          <w:rStyle w:val="StyleUnderline"/>
          <w:highlight w:val="green"/>
        </w:rPr>
        <w:t>which</w:t>
      </w:r>
      <w:r w:rsidRPr="00CC5CC8">
        <w:rPr>
          <w:sz w:val="16"/>
        </w:rPr>
        <w:t xml:space="preserve"> typically </w:t>
      </w:r>
      <w:r w:rsidRPr="00CC5CC8">
        <w:rPr>
          <w:rStyle w:val="Emphasis"/>
          <w:highlight w:val="green"/>
        </w:rPr>
        <w:t>explode violently</w:t>
      </w:r>
      <w:r w:rsidRPr="00CC5CC8">
        <w:rPr>
          <w:rStyle w:val="Emphasis"/>
        </w:rPr>
        <w:t xml:space="preserve"> </w:t>
      </w:r>
      <w:r w:rsidRPr="00CC5CC8">
        <w:rPr>
          <w:rStyle w:val="Emphasis"/>
          <w:highlight w:val="green"/>
        </w:rPr>
        <w:t>when</w:t>
      </w:r>
      <w:r w:rsidRPr="00CC5CC8">
        <w:rPr>
          <w:rStyle w:val="Emphasis"/>
        </w:rPr>
        <w:t xml:space="preserve"> certain </w:t>
      </w:r>
      <w:r w:rsidRPr="00CC5CC8">
        <w:rPr>
          <w:rStyle w:val="Emphasis"/>
          <w:highlight w:val="green"/>
        </w:rPr>
        <w:t>exploits are issued</w:t>
      </w:r>
      <w:r w:rsidRPr="00CC5CC8">
        <w:rPr>
          <w:sz w:val="16"/>
        </w:rPr>
        <w:t xml:space="preserve"> </w:t>
      </w:r>
      <w:r w:rsidRPr="00CC5CC8">
        <w:rPr>
          <w:rStyle w:val="StyleUnderline"/>
          <w:highlight w:val="green"/>
        </w:rPr>
        <w:t>against</w:t>
      </w:r>
      <w:r w:rsidRPr="00CC5CC8">
        <w:rPr>
          <w:sz w:val="16"/>
        </w:rPr>
        <w:t xml:space="preserve"> the </w:t>
      </w:r>
      <w:r w:rsidRPr="00CC5CC8">
        <w:rPr>
          <w:rStyle w:val="Emphasis"/>
          <w:highlight w:val="green"/>
        </w:rPr>
        <w:t>coded logic</w:t>
      </w:r>
      <w:r w:rsidRPr="00CC5CC8">
        <w:rPr>
          <w:sz w:val="16"/>
          <w:highlight w:val="green"/>
        </w:rPr>
        <w:t>,</w:t>
      </w:r>
      <w:r w:rsidRPr="00CC5CC8">
        <w:rPr>
          <w:sz w:val="16"/>
        </w:rPr>
        <w:t xml:space="preserve"> </w:t>
      </w:r>
      <w:r w:rsidRPr="00CC5CC8">
        <w:rPr>
          <w:rStyle w:val="StyleUnderline"/>
        </w:rPr>
        <w:t>and</w:t>
      </w:r>
      <w:r w:rsidRPr="00CC5CC8">
        <w:rPr>
          <w:sz w:val="16"/>
        </w:rPr>
        <w:t xml:space="preserve"> </w:t>
      </w:r>
      <w:r w:rsidRPr="00CC5CC8">
        <w:rPr>
          <w:rStyle w:val="Emphasis"/>
          <w:highlight w:val="green"/>
        </w:rPr>
        <w:t>at which point they spill</w:t>
      </w:r>
      <w:r w:rsidRPr="00CC5CC8">
        <w:rPr>
          <w:rStyle w:val="Emphasis"/>
        </w:rPr>
        <w:t xml:space="preserve"> </w:t>
      </w:r>
      <w:proofErr w:type="gramStart"/>
      <w:r w:rsidRPr="00CC5CC8">
        <w:rPr>
          <w:rStyle w:val="Emphasis"/>
        </w:rPr>
        <w:t>all of</w:t>
      </w:r>
      <w:proofErr w:type="gramEnd"/>
      <w:r w:rsidRPr="00CC5CC8">
        <w:rPr>
          <w:rStyle w:val="Emphasis"/>
        </w:rPr>
        <w:t xml:space="preserve"> </w:t>
      </w:r>
      <w:r w:rsidRPr="00CC5CC8">
        <w:rPr>
          <w:rStyle w:val="Emphasis"/>
          <w:highlight w:val="green"/>
        </w:rPr>
        <w:t>the coins</w:t>
      </w:r>
      <w:r w:rsidRPr="00CC5CC8">
        <w:rPr>
          <w:rStyle w:val="Emphasis"/>
        </w:rPr>
        <w:t xml:space="preserve"> locked up in the contract</w:t>
      </w:r>
      <w:r w:rsidRPr="00CC5CC8">
        <w:rPr>
          <w:sz w:val="16"/>
        </w:rPr>
        <w:t xml:space="preserve">. These </w:t>
      </w:r>
      <w:r w:rsidRPr="00CC5CC8">
        <w:rPr>
          <w:rStyle w:val="Emphasis"/>
          <w:highlight w:val="green"/>
        </w:rPr>
        <w:t>disasters happen</w:t>
      </w:r>
      <w:r w:rsidRPr="00CC5CC8">
        <w:rPr>
          <w:rStyle w:val="Emphasis"/>
        </w:rPr>
        <w:t xml:space="preserve"> about two or </w:t>
      </w:r>
      <w:r w:rsidRPr="00CC5CC8">
        <w:rPr>
          <w:rStyle w:val="Emphasis"/>
          <w:highlight w:val="green"/>
        </w:rPr>
        <w:t>three times a week</w:t>
      </w:r>
      <w:r w:rsidRPr="00CC5CC8">
        <w:rPr>
          <w:sz w:val="16"/>
        </w:rPr>
        <w:t xml:space="preserve"> now </w:t>
      </w:r>
      <w:r w:rsidRPr="00CC5CC8">
        <w:rPr>
          <w:rStyle w:val="Emphasis"/>
          <w:highlight w:val="green"/>
        </w:rPr>
        <w:t>because</w:t>
      </w:r>
      <w:r w:rsidRPr="00CC5CC8">
        <w:rPr>
          <w:rStyle w:val="Emphasis"/>
        </w:rPr>
        <w:t xml:space="preserve"> </w:t>
      </w:r>
      <w:r w:rsidRPr="00CC5CC8">
        <w:rPr>
          <w:rStyle w:val="Emphasis"/>
          <w:highlight w:val="green"/>
        </w:rPr>
        <w:t>coding</w:t>
      </w:r>
      <w:r w:rsidRPr="00CC5CC8">
        <w:rPr>
          <w:rStyle w:val="Emphasis"/>
        </w:rPr>
        <w:t xml:space="preserve"> </w:t>
      </w:r>
      <w:r w:rsidRPr="00CC5CC8">
        <w:rPr>
          <w:rStyle w:val="Emphasis"/>
          <w:highlight w:val="green"/>
        </w:rPr>
        <w:t>at that level of correctness</w:t>
      </w:r>
      <w:r w:rsidRPr="00CC5CC8">
        <w:rPr>
          <w:sz w:val="16"/>
        </w:rPr>
        <w:t xml:space="preserve"> required </w:t>
      </w:r>
      <w:r w:rsidRPr="00CC5CC8">
        <w:rPr>
          <w:rStyle w:val="Emphasis"/>
        </w:rPr>
        <w:t xml:space="preserve">in a </w:t>
      </w:r>
      <w:proofErr w:type="spellStart"/>
      <w:r w:rsidRPr="00CC5CC8">
        <w:rPr>
          <w:rStyle w:val="Emphasis"/>
        </w:rPr>
        <w:t>Javascript</w:t>
      </w:r>
      <w:proofErr w:type="spellEnd"/>
      <w:r w:rsidRPr="00CC5CC8">
        <w:rPr>
          <w:sz w:val="16"/>
        </w:rPr>
        <w:t xml:space="preserve">-like </w:t>
      </w:r>
      <w:r w:rsidRPr="00CC5CC8">
        <w:rPr>
          <w:rStyle w:val="Emphasis"/>
        </w:rPr>
        <w:t>language</w:t>
      </w:r>
      <w:r w:rsidRPr="00CC5CC8">
        <w:rPr>
          <w:sz w:val="16"/>
        </w:rPr>
        <w:t xml:space="preserve"> with loose and ill-defined semantics </w:t>
      </w:r>
      <w:r w:rsidRPr="00CC5CC8">
        <w:rPr>
          <w:rStyle w:val="Emphasis"/>
          <w:highlight w:val="green"/>
        </w:rPr>
        <w:t>is near impossible</w:t>
      </w:r>
      <w:r w:rsidRPr="00CC5CC8">
        <w:rPr>
          <w:sz w:val="16"/>
        </w:rPr>
        <w:t xml:space="preserve">. When a contract does finally meet its end, the only recourse is begging or threats to return the stolen tokens. </w:t>
      </w:r>
      <w:proofErr w:type="gramStart"/>
      <w:r w:rsidRPr="00CC5CC8">
        <w:rPr>
          <w:sz w:val="16"/>
        </w:rPr>
        <w:t>However</w:t>
      </w:r>
      <w:proofErr w:type="gramEnd"/>
      <w:r w:rsidRPr="00CC5CC8">
        <w:rPr>
          <w:sz w:val="16"/>
        </w:rPr>
        <w:t xml:space="preserve"> it’s unclear that “stolen” is the right word because the contract was simply behaving exactly as instructed and therein lies the core reason why “code is law” is an absolutely rubbish idea.</w:t>
      </w:r>
    </w:p>
    <w:p w14:paraId="6DEF174F" w14:textId="77777777" w:rsidR="003E61E9" w:rsidRPr="00CC5CC8" w:rsidRDefault="003E61E9" w:rsidP="003E61E9">
      <w:pPr>
        <w:rPr>
          <w:sz w:val="16"/>
        </w:rPr>
      </w:pPr>
      <w:r w:rsidRPr="00CC5CC8">
        <w:rPr>
          <w:rStyle w:val="StyleUnderline"/>
        </w:rPr>
        <w:t>The second absurdity</w:t>
      </w:r>
      <w:r w:rsidRPr="00CC5CC8">
        <w:rPr>
          <w:sz w:val="16"/>
        </w:rPr>
        <w:t xml:space="preserve"> at the heart of smart contracts </w:t>
      </w:r>
      <w:r w:rsidRPr="00CC5CC8">
        <w:rPr>
          <w:rStyle w:val="StyleUnderline"/>
        </w:rPr>
        <w:t xml:space="preserve">is their </w:t>
      </w:r>
      <w:r w:rsidRPr="00CC5CC8">
        <w:rPr>
          <w:rStyle w:val="StyleUnderline"/>
          <w:highlight w:val="green"/>
        </w:rPr>
        <w:t xml:space="preserve">dependence on </w:t>
      </w:r>
      <w:r w:rsidRPr="00CC5CC8">
        <w:rPr>
          <w:rStyle w:val="Emphasis"/>
          <w:highlight w:val="green"/>
        </w:rPr>
        <w:t>external data sources</w:t>
      </w:r>
      <w:r w:rsidRPr="00CC5CC8">
        <w:rPr>
          <w:rStyle w:val="StyleUnderline"/>
        </w:rPr>
        <w:t xml:space="preserve"> to function</w:t>
      </w:r>
      <w:r w:rsidRPr="00CC5CC8">
        <w:rPr>
          <w:rStyle w:val="Emphasis"/>
        </w:rPr>
        <w:t xml:space="preserve">, </w:t>
      </w:r>
      <w:r w:rsidRPr="00CC5CC8">
        <w:rPr>
          <w:rStyle w:val="Emphasis"/>
          <w:highlight w:val="green"/>
        </w:rPr>
        <w:t>the so-called “Oracle problem</w:t>
      </w:r>
      <w:r w:rsidRPr="00CC5CC8">
        <w:rPr>
          <w:sz w:val="16"/>
        </w:rPr>
        <w:t xml:space="preserve">” </w:t>
      </w:r>
      <w:r w:rsidRPr="00CC5CC8">
        <w:rPr>
          <w:rStyle w:val="StyleUnderline"/>
          <w:highlight w:val="green"/>
        </w:rPr>
        <w:t>is</w:t>
      </w:r>
      <w:r w:rsidRPr="00CC5CC8">
        <w:rPr>
          <w:sz w:val="16"/>
          <w:highlight w:val="green"/>
        </w:rPr>
        <w:t xml:space="preserve"> </w:t>
      </w:r>
      <w:r w:rsidRPr="00CC5CC8">
        <w:rPr>
          <w:rStyle w:val="Emphasis"/>
          <w:highlight w:val="green"/>
        </w:rPr>
        <w:t>an intractable issue</w:t>
      </w:r>
      <w:r w:rsidRPr="00CC5CC8">
        <w:rPr>
          <w:sz w:val="16"/>
        </w:rPr>
        <w:t xml:space="preserve"> </w:t>
      </w:r>
      <w:r w:rsidRPr="00CC5CC8">
        <w:rPr>
          <w:rStyle w:val="StyleUnderline"/>
        </w:rPr>
        <w:t>whereby</w:t>
      </w:r>
      <w:r w:rsidRPr="00CC5CC8">
        <w:rPr>
          <w:sz w:val="16"/>
        </w:rPr>
        <w:t xml:space="preserve"> these </w:t>
      </w:r>
      <w:r w:rsidRPr="00CC5CC8">
        <w:rPr>
          <w:rStyle w:val="StyleUnderline"/>
          <w:highlight w:val="green"/>
        </w:rPr>
        <w:t>blockchain stored procedures</w:t>
      </w:r>
      <w:r w:rsidRPr="00CC5CC8">
        <w:rPr>
          <w:sz w:val="16"/>
        </w:rPr>
        <w:t xml:space="preserve"> must </w:t>
      </w:r>
      <w:r w:rsidRPr="00CC5CC8">
        <w:rPr>
          <w:rStyle w:val="Emphasis"/>
          <w:highlight w:val="green"/>
        </w:rPr>
        <w:t>depend on data external</w:t>
      </w:r>
      <w:r w:rsidRPr="00CC5CC8">
        <w:rPr>
          <w:rStyle w:val="Emphasis"/>
        </w:rPr>
        <w:t xml:space="preserve"> </w:t>
      </w:r>
      <w:r w:rsidRPr="00CC5CC8">
        <w:rPr>
          <w:rStyle w:val="Emphasis"/>
          <w:highlight w:val="green"/>
        </w:rPr>
        <w:t xml:space="preserve">to a blockchain </w:t>
      </w:r>
      <w:proofErr w:type="gramStart"/>
      <w:r w:rsidRPr="00CC5CC8">
        <w:rPr>
          <w:rStyle w:val="Emphasis"/>
        </w:rPr>
        <w:t>in order to</w:t>
      </w:r>
      <w:proofErr w:type="gramEnd"/>
      <w:r w:rsidRPr="00CC5CC8">
        <w:rPr>
          <w:rStyle w:val="Emphasis"/>
        </w:rPr>
        <w:t xml:space="preserve"> </w:t>
      </w:r>
      <w:r w:rsidRPr="00CC5CC8">
        <w:rPr>
          <w:sz w:val="16"/>
        </w:rPr>
        <w:t xml:space="preserve">allegedly </w:t>
      </w:r>
      <w:r w:rsidRPr="00CC5CC8">
        <w:rPr>
          <w:rStyle w:val="Emphasis"/>
        </w:rPr>
        <w:t>perform some business function</w:t>
      </w:r>
      <w:r w:rsidRPr="00CC5CC8">
        <w:rPr>
          <w:sz w:val="16"/>
        </w:rPr>
        <w:t xml:space="preserve">. If a contract is modeling some sort of derivative </w:t>
      </w:r>
      <w:proofErr w:type="gramStart"/>
      <w:r w:rsidRPr="00CC5CC8">
        <w:rPr>
          <w:sz w:val="16"/>
        </w:rPr>
        <w:t>contract</w:t>
      </w:r>
      <w:proofErr w:type="gramEnd"/>
      <w:r w:rsidRPr="00CC5CC8">
        <w:rPr>
          <w:sz w:val="16"/>
        </w:rPr>
        <w:t xml:space="preserve"> then it depends on the price of the underlying asset, which it will have to pull from a price feed from Bloomberg. To check if the counterparty to the derivative has posted collateral it will have to pull out to query the balance of an account at a high street bank for one of the counterparties. To check if the counterparties are allowed to trade with each other they </w:t>
      </w:r>
      <w:proofErr w:type="gramStart"/>
      <w:r w:rsidRPr="00CC5CC8">
        <w:rPr>
          <w:sz w:val="16"/>
        </w:rPr>
        <w:t>have to</w:t>
      </w:r>
      <w:proofErr w:type="gramEnd"/>
      <w:r w:rsidRPr="00CC5CC8">
        <w:rPr>
          <w:sz w:val="16"/>
        </w:rPr>
        <w:t xml:space="preserve"> check whether either of them is on a sanctions list. So then </w:t>
      </w:r>
      <w:r w:rsidRPr="00CC5CC8">
        <w:rPr>
          <w:rStyle w:val="StyleUnderline"/>
          <w:highlight w:val="green"/>
        </w:rPr>
        <w:t>by the time you’ve folded Bloomberg</w:t>
      </w:r>
      <w:r w:rsidRPr="00CC5CC8">
        <w:rPr>
          <w:sz w:val="16"/>
        </w:rPr>
        <w:t xml:space="preserve">, </w:t>
      </w:r>
      <w:proofErr w:type="gramStart"/>
      <w:r w:rsidRPr="00CC5CC8">
        <w:rPr>
          <w:sz w:val="16"/>
        </w:rPr>
        <w:t>Barclays</w:t>
      </w:r>
      <w:proofErr w:type="gramEnd"/>
      <w:r w:rsidRPr="00CC5CC8">
        <w:rPr>
          <w:sz w:val="16"/>
        </w:rPr>
        <w:t xml:space="preserve"> </w:t>
      </w:r>
      <w:r w:rsidRPr="00CC5CC8">
        <w:rPr>
          <w:rStyle w:val="StyleUnderline"/>
          <w:highlight w:val="green"/>
        </w:rPr>
        <w:t>and</w:t>
      </w:r>
      <w:r w:rsidRPr="00CC5CC8">
        <w:rPr>
          <w:rStyle w:val="StyleUnderline"/>
        </w:rPr>
        <w:t xml:space="preserve"> </w:t>
      </w:r>
      <w:r w:rsidRPr="00CC5CC8">
        <w:rPr>
          <w:rStyle w:val="StyleUnderline"/>
          <w:highlight w:val="green"/>
        </w:rPr>
        <w:t>Uncle Sam into the trust boundary</w:t>
      </w:r>
      <w:r w:rsidRPr="00CC5CC8">
        <w:rPr>
          <w:rStyle w:val="StyleUnderline"/>
        </w:rPr>
        <w:t xml:space="preserve"> of your smart contract</w:t>
      </w:r>
      <w:r w:rsidRPr="00CC5CC8">
        <w:rPr>
          <w:sz w:val="16"/>
        </w:rPr>
        <w:t xml:space="preserve"> </w:t>
      </w:r>
      <w:r w:rsidRPr="00CC5CC8">
        <w:rPr>
          <w:rStyle w:val="StyleUnderline"/>
          <w:highlight w:val="green"/>
        </w:rPr>
        <w:t>there’s</w:t>
      </w:r>
      <w:r w:rsidRPr="00CC5CC8">
        <w:rPr>
          <w:sz w:val="16"/>
          <w:highlight w:val="green"/>
        </w:rPr>
        <w:t xml:space="preserve"> </w:t>
      </w:r>
      <w:r w:rsidRPr="00CC5CC8">
        <w:rPr>
          <w:rStyle w:val="Emphasis"/>
          <w:highlight w:val="green"/>
        </w:rPr>
        <w:t>very little point to saying this process is decentralized anymore</w:t>
      </w:r>
      <w:r w:rsidRPr="00CC5CC8">
        <w:rPr>
          <w:sz w:val="16"/>
        </w:rPr>
        <w:t xml:space="preserve">, </w:t>
      </w:r>
      <w:r w:rsidRPr="00CC5CC8">
        <w:rPr>
          <w:rStyle w:val="StyleUnderline"/>
        </w:rPr>
        <w:t>and</w:t>
      </w:r>
      <w:r w:rsidRPr="00CC5CC8">
        <w:rPr>
          <w:sz w:val="16"/>
        </w:rPr>
        <w:t xml:space="preserve"> </w:t>
      </w:r>
      <w:r w:rsidRPr="00CC5CC8">
        <w:rPr>
          <w:rStyle w:val="Emphasis"/>
        </w:rPr>
        <w:t>begs the question why even construct this Rube Goldberg machine</w:t>
      </w:r>
      <w:r w:rsidRPr="00CC5CC8">
        <w:rPr>
          <w:sz w:val="16"/>
        </w:rPr>
        <w:t xml:space="preserve"> </w:t>
      </w:r>
      <w:r w:rsidRPr="00CC5CC8">
        <w:rPr>
          <w:rStyle w:val="StyleUnderline"/>
        </w:rPr>
        <w:t>when</w:t>
      </w:r>
      <w:r w:rsidRPr="00CC5CC8">
        <w:rPr>
          <w:sz w:val="16"/>
        </w:rPr>
        <w:t xml:space="preserve"> </w:t>
      </w:r>
      <w:r w:rsidRPr="00CC5CC8">
        <w:rPr>
          <w:rStyle w:val="Emphasis"/>
          <w:highlight w:val="green"/>
        </w:rPr>
        <w:t>it could be better done as a simple program running on a centralized</w:t>
      </w:r>
      <w:r w:rsidRPr="00CC5CC8">
        <w:rPr>
          <w:rStyle w:val="Emphasis"/>
        </w:rPr>
        <w:t xml:space="preserve"> </w:t>
      </w:r>
      <w:r w:rsidRPr="00CC5CC8">
        <w:rPr>
          <w:rStyle w:val="Emphasis"/>
          <w:highlight w:val="green"/>
        </w:rPr>
        <w:t>server</w:t>
      </w:r>
      <w:r w:rsidRPr="00CC5CC8">
        <w:rPr>
          <w:sz w:val="16"/>
        </w:rPr>
        <w:t xml:space="preserve">. It would be far more sensible and efficient to just build a web app that uses Stripe for payments. That is </w:t>
      </w:r>
      <w:r w:rsidRPr="00CC5CC8">
        <w:rPr>
          <w:rStyle w:val="StyleUnderline"/>
        </w:rPr>
        <w:t>unless your business model fundamentally depends on selling unregistered securities</w:t>
      </w:r>
      <w:r w:rsidRPr="00CC5CC8">
        <w:rPr>
          <w:sz w:val="16"/>
        </w:rPr>
        <w:t xml:space="preserve"> or breaking the law.</w:t>
      </w:r>
    </w:p>
    <w:p w14:paraId="085E1582" w14:textId="77777777" w:rsidR="003E61E9" w:rsidRDefault="003E61E9" w:rsidP="003E61E9"/>
    <w:p w14:paraId="1C6BCD9B" w14:textId="77777777" w:rsidR="003E61E9" w:rsidRDefault="003E61E9" w:rsidP="003E61E9">
      <w:pPr>
        <w:pStyle w:val="Heading4"/>
      </w:pPr>
      <w:r>
        <w:t>The threshold for network security is through the roof – bad news for ledger-based code</w:t>
      </w:r>
    </w:p>
    <w:p w14:paraId="6EBB81AE" w14:textId="77777777" w:rsidR="003E61E9" w:rsidRDefault="003E61E9" w:rsidP="003E61E9">
      <w:r w:rsidRPr="003A06DD">
        <w:rPr>
          <w:rStyle w:val="Style13ptBold"/>
        </w:rPr>
        <w:t xml:space="preserve">Gerard </w:t>
      </w:r>
      <w:r>
        <w:rPr>
          <w:rStyle w:val="Style13ptBold"/>
        </w:rPr>
        <w:t>17</w:t>
      </w:r>
      <w:r>
        <w:t xml:space="preserve"> (David Gerard, crypto journalist, works as a Unix system administrator, </w:t>
      </w:r>
      <w:r>
        <w:rPr>
          <w:i/>
          <w:iCs/>
        </w:rPr>
        <w:t>Attack of the 50 Foot Blockchain</w:t>
      </w:r>
      <w:r>
        <w:t>, 2017)</w:t>
      </w:r>
    </w:p>
    <w:p w14:paraId="2A6AF044" w14:textId="77777777" w:rsidR="003E61E9" w:rsidRPr="00CC5CC8" w:rsidRDefault="003E61E9" w:rsidP="003E61E9">
      <w:pPr>
        <w:rPr>
          <w:sz w:val="16"/>
        </w:rPr>
      </w:pPr>
      <w:r w:rsidRPr="00CC5CC8">
        <w:rPr>
          <w:rStyle w:val="StyleUnderline"/>
        </w:rPr>
        <w:t xml:space="preserve">Smart </w:t>
      </w:r>
      <w:r w:rsidRPr="00681302">
        <w:rPr>
          <w:rStyle w:val="StyleUnderline"/>
        </w:rPr>
        <w:t>contracts make no sense as software engineering</w:t>
      </w:r>
      <w:r w:rsidRPr="00CC5CC8">
        <w:rPr>
          <w:sz w:val="16"/>
        </w:rPr>
        <w:t xml:space="preserve">. </w:t>
      </w:r>
      <w:r w:rsidRPr="00681302">
        <w:rPr>
          <w:rStyle w:val="Emphasis"/>
          <w:highlight w:val="green"/>
        </w:rPr>
        <w:t>You need a perfect bug-free program</w:t>
      </w:r>
      <w:r w:rsidRPr="00CC5CC8">
        <w:rPr>
          <w:sz w:val="16"/>
        </w:rPr>
        <w:t xml:space="preserve"> – but </w:t>
      </w:r>
      <w:r w:rsidRPr="00681302">
        <w:rPr>
          <w:rStyle w:val="Emphasis"/>
          <w:highlight w:val="green"/>
        </w:rPr>
        <w:t xml:space="preserve">humans are </w:t>
      </w:r>
      <w:proofErr w:type="gramStart"/>
      <w:r w:rsidRPr="00681302">
        <w:rPr>
          <w:rStyle w:val="Emphasis"/>
          <w:highlight w:val="green"/>
        </w:rPr>
        <w:t>really bad</w:t>
      </w:r>
      <w:proofErr w:type="gramEnd"/>
      <w:r w:rsidRPr="00681302">
        <w:rPr>
          <w:rStyle w:val="Emphasis"/>
          <w:highlight w:val="green"/>
        </w:rPr>
        <w:t xml:space="preserve"> at coding</w:t>
      </w:r>
      <w:r w:rsidRPr="00CC5CC8">
        <w:rPr>
          <w:sz w:val="16"/>
        </w:rPr>
        <w:t xml:space="preserve"> without error. </w:t>
      </w:r>
      <w:r w:rsidRPr="00681302">
        <w:rPr>
          <w:rStyle w:val="StyleUnderline"/>
          <w:highlight w:val="green"/>
        </w:rPr>
        <w:t>Programming</w:t>
      </w:r>
      <w:r w:rsidRPr="00CC5CC8">
        <w:rPr>
          <w:sz w:val="16"/>
        </w:rPr>
        <w:t xml:space="preserve"> </w:t>
      </w:r>
      <w:r w:rsidRPr="00681302">
        <w:rPr>
          <w:rStyle w:val="StyleUnderline"/>
          <w:highlight w:val="green"/>
        </w:rPr>
        <w:t>to this</w:t>
      </w:r>
      <w:r w:rsidRPr="00CC5CC8">
        <w:rPr>
          <w:rStyle w:val="StyleUnderline"/>
        </w:rPr>
        <w:t xml:space="preserve"> extreme </w:t>
      </w:r>
      <w:r w:rsidRPr="00681302">
        <w:rPr>
          <w:rStyle w:val="StyleUnderline"/>
          <w:highlight w:val="green"/>
        </w:rPr>
        <w:t>quality level</w:t>
      </w:r>
      <w:r w:rsidRPr="00681302">
        <w:rPr>
          <w:sz w:val="16"/>
          <w:highlight w:val="green"/>
        </w:rPr>
        <w:t xml:space="preserve"> </w:t>
      </w:r>
      <w:r w:rsidRPr="00681302">
        <w:rPr>
          <w:rStyle w:val="StyleUnderline"/>
          <w:highlight w:val="green"/>
        </w:rPr>
        <w:t>is</w:t>
      </w:r>
      <w:r w:rsidRPr="00CC5CC8">
        <w:rPr>
          <w:sz w:val="16"/>
        </w:rPr>
        <w:t xml:space="preserve"> done by </w:t>
      </w:r>
      <w:proofErr w:type="spellStart"/>
      <w:r w:rsidRPr="00CC5CC8">
        <w:rPr>
          <w:sz w:val="16"/>
        </w:rPr>
        <w:t>organisations</w:t>
      </w:r>
      <w:proofErr w:type="spellEnd"/>
      <w:r w:rsidRPr="00CC5CC8">
        <w:rPr>
          <w:sz w:val="16"/>
        </w:rPr>
        <w:t xml:space="preserve"> like NASA for spacecraft, and it’s </w:t>
      </w:r>
      <w:r w:rsidRPr="00681302">
        <w:rPr>
          <w:rStyle w:val="Emphasis"/>
          <w:highlight w:val="green"/>
        </w:rPr>
        <w:t>hideously slow and expensive</w:t>
      </w:r>
      <w:r w:rsidRPr="00CC5CC8">
        <w:rPr>
          <w:sz w:val="16"/>
        </w:rPr>
        <w:t xml:space="preserve">. (Everyday </w:t>
      </w:r>
      <w:r w:rsidRPr="00681302">
        <w:rPr>
          <w:rStyle w:val="Emphasis"/>
          <w:highlight w:val="green"/>
        </w:rPr>
        <w:t>businesses</w:t>
      </w:r>
      <w:r w:rsidRPr="00CC5CC8">
        <w:rPr>
          <w:sz w:val="16"/>
        </w:rPr>
        <w:t xml:space="preserve"> would </w:t>
      </w:r>
      <w:r w:rsidRPr="00681302">
        <w:rPr>
          <w:rStyle w:val="Emphasis"/>
          <w:highlight w:val="green"/>
        </w:rPr>
        <w:t>find</w:t>
      </w:r>
      <w:r w:rsidRPr="00CC5CC8">
        <w:rPr>
          <w:sz w:val="16"/>
        </w:rPr>
        <w:t xml:space="preserve"> </w:t>
      </w:r>
      <w:r w:rsidRPr="00681302">
        <w:rPr>
          <w:rStyle w:val="Emphasis"/>
          <w:highlight w:val="green"/>
        </w:rPr>
        <w:t>a</w:t>
      </w:r>
      <w:r w:rsidRPr="00CC5CC8">
        <w:rPr>
          <w:sz w:val="16"/>
        </w:rPr>
        <w:t xml:space="preserve"> </w:t>
      </w:r>
      <w:r w:rsidRPr="00681302">
        <w:rPr>
          <w:rStyle w:val="Emphasis"/>
          <w:highlight w:val="green"/>
        </w:rPr>
        <w:t>floor full of lawyers</w:t>
      </w:r>
      <w:r w:rsidRPr="00CC5CC8">
        <w:rPr>
          <w:rStyle w:val="Emphasis"/>
        </w:rPr>
        <w:t xml:space="preserve"> both </w:t>
      </w:r>
      <w:r w:rsidRPr="00681302">
        <w:rPr>
          <w:rStyle w:val="Emphasis"/>
          <w:highlight w:val="green"/>
        </w:rPr>
        <w:t>cheaper and more effective</w:t>
      </w:r>
      <w:r w:rsidRPr="00CC5CC8">
        <w:rPr>
          <w:sz w:val="16"/>
        </w:rPr>
        <w:t>.)</w:t>
      </w:r>
    </w:p>
    <w:p w14:paraId="63902483" w14:textId="77777777" w:rsidR="003E61E9" w:rsidRPr="00CC5CC8" w:rsidRDefault="003E61E9" w:rsidP="003E61E9">
      <w:pPr>
        <w:rPr>
          <w:sz w:val="16"/>
        </w:rPr>
      </w:pPr>
      <w:r w:rsidRPr="00CC5CC8">
        <w:rPr>
          <w:sz w:val="16"/>
        </w:rPr>
        <w:t xml:space="preserve">A much-touted advantage of smart contracts is that the code is public, so anyone </w:t>
      </w:r>
      <w:r w:rsidRPr="00681302">
        <w:rPr>
          <w:sz w:val="16"/>
        </w:rPr>
        <w:t xml:space="preserve">can check and verify it before engaging with it. The problem is that </w:t>
      </w:r>
      <w:r w:rsidRPr="00681302">
        <w:rPr>
          <w:rStyle w:val="Emphasis"/>
        </w:rPr>
        <w:t xml:space="preserve">it is extremely difficult to tell precisely what a program might possibly do without </w:t>
      </w:r>
      <w:proofErr w:type="gramStart"/>
      <w:r w:rsidRPr="00681302">
        <w:rPr>
          <w:rStyle w:val="Emphasis"/>
        </w:rPr>
        <w:t>actually running</w:t>
      </w:r>
      <w:proofErr w:type="gramEnd"/>
      <w:r w:rsidRPr="00CC5CC8">
        <w:rPr>
          <w:rStyle w:val="Emphasis"/>
        </w:rPr>
        <w:t xml:space="preserve"> </w:t>
      </w:r>
      <w:r w:rsidRPr="00CC5CC8">
        <w:rPr>
          <w:rStyle w:val="Emphasis"/>
        </w:rPr>
        <w:lastRenderedPageBreak/>
        <w:t>it</w:t>
      </w:r>
      <w:r w:rsidRPr="00CC5CC8">
        <w:rPr>
          <w:sz w:val="16"/>
        </w:rPr>
        <w:t xml:space="preserve">.339 </w:t>
      </w:r>
      <w:r w:rsidRPr="00681302">
        <w:rPr>
          <w:rStyle w:val="Emphasis"/>
          <w:highlight w:val="green"/>
        </w:rPr>
        <w:t>Even if you do see</w:t>
      </w:r>
      <w:r w:rsidRPr="00CC5CC8">
        <w:rPr>
          <w:rStyle w:val="Emphasis"/>
        </w:rPr>
        <w:t xml:space="preserve"> any</w:t>
      </w:r>
      <w:r w:rsidRPr="00CC5CC8">
        <w:rPr>
          <w:sz w:val="16"/>
        </w:rPr>
        <w:t xml:space="preserve"> </w:t>
      </w:r>
      <w:r w:rsidRPr="00CC5CC8">
        <w:rPr>
          <w:rStyle w:val="Emphasis"/>
        </w:rPr>
        <w:t>obvious</w:t>
      </w:r>
      <w:r w:rsidRPr="00CC5CC8">
        <w:rPr>
          <w:sz w:val="16"/>
        </w:rPr>
        <w:t xml:space="preserve"> (or exploitable) </w:t>
      </w:r>
      <w:r w:rsidRPr="00681302">
        <w:rPr>
          <w:rStyle w:val="Emphasis"/>
          <w:highlight w:val="green"/>
        </w:rPr>
        <w:t>bugs</w:t>
      </w:r>
      <w:r w:rsidRPr="00CC5CC8">
        <w:rPr>
          <w:sz w:val="16"/>
        </w:rPr>
        <w:t xml:space="preserve">, </w:t>
      </w:r>
      <w:r w:rsidRPr="00681302">
        <w:rPr>
          <w:rStyle w:val="Emphasis"/>
          <w:highlight w:val="green"/>
        </w:rPr>
        <w:t>nobody can fix them once the contract’s</w:t>
      </w:r>
      <w:r w:rsidRPr="00CC5CC8">
        <w:rPr>
          <w:rStyle w:val="Emphasis"/>
        </w:rPr>
        <w:t xml:space="preserve"> been </w:t>
      </w:r>
      <w:r w:rsidRPr="00681302">
        <w:rPr>
          <w:rStyle w:val="Emphasis"/>
          <w:highlight w:val="green"/>
        </w:rPr>
        <w:t>deployed</w:t>
      </w:r>
      <w:r w:rsidRPr="00CC5CC8">
        <w:rPr>
          <w:sz w:val="16"/>
        </w:rPr>
        <w:t xml:space="preserve"> – </w:t>
      </w:r>
      <w:r w:rsidRPr="00CC5CC8">
        <w:rPr>
          <w:rStyle w:val="Emphasis"/>
        </w:rPr>
        <w:t>your bugs are immutable</w:t>
      </w:r>
      <w:r w:rsidRPr="00CC5CC8">
        <w:rPr>
          <w:sz w:val="16"/>
        </w:rPr>
        <w:t>.</w:t>
      </w:r>
    </w:p>
    <w:p w14:paraId="2BD59E31" w14:textId="77777777" w:rsidR="003E61E9" w:rsidRPr="00CC5CC8" w:rsidRDefault="003E61E9" w:rsidP="003E61E9">
      <w:pPr>
        <w:rPr>
          <w:sz w:val="16"/>
        </w:rPr>
      </w:pPr>
      <w:r w:rsidRPr="00CC5CC8">
        <w:rPr>
          <w:sz w:val="16"/>
        </w:rPr>
        <w:t xml:space="preserve">Then </w:t>
      </w:r>
      <w:r w:rsidRPr="00CC5CC8">
        <w:rPr>
          <w:rStyle w:val="Emphasis"/>
        </w:rPr>
        <w:t>there’s the question of what’s an error and what’s deliberate</w:t>
      </w:r>
      <w:r w:rsidRPr="00CC5CC8">
        <w:rPr>
          <w:sz w:val="16"/>
        </w:rPr>
        <w:t xml:space="preserve">. In the wider world of security programming, we have the Underhanded C Contest, a competition to write deceptive programs that look like they just have a bug: “you must write C code that is as readable, clear, </w:t>
      </w:r>
      <w:proofErr w:type="gramStart"/>
      <w:r w:rsidRPr="00CC5CC8">
        <w:rPr>
          <w:sz w:val="16"/>
        </w:rPr>
        <w:t>innocent</w:t>
      </w:r>
      <w:proofErr w:type="gramEnd"/>
      <w:r w:rsidRPr="00CC5CC8">
        <w:rPr>
          <w:sz w:val="16"/>
        </w:rPr>
        <w:t xml:space="preserve"> and straightforward as possible, and yet it must fail to perform at its apparent function. To be more specific, it should perform some specific underhanded </w:t>
      </w:r>
      <w:proofErr w:type="gramStart"/>
      <w:r w:rsidRPr="00CC5CC8">
        <w:rPr>
          <w:sz w:val="16"/>
        </w:rPr>
        <w:t>task</w:t>
      </w:r>
      <w:proofErr w:type="gramEnd"/>
      <w:r w:rsidRPr="00CC5CC8">
        <w:rPr>
          <w:sz w:val="16"/>
        </w:rPr>
        <w:t xml:space="preserve"> that will not be detected by examining the source code.”340 The Ethereum community is also running one for Solidity, to encourage security awareness.341 </w:t>
      </w:r>
      <w:r w:rsidRPr="00CC5CC8">
        <w:rPr>
          <w:rStyle w:val="Emphasis"/>
        </w:rPr>
        <w:t>If you think people have trouble with loopholes and traps in conventional contracts …</w:t>
      </w:r>
    </w:p>
    <w:p w14:paraId="3D228728" w14:textId="77777777" w:rsidR="003E61E9" w:rsidRPr="00CC5CC8" w:rsidRDefault="003E61E9" w:rsidP="003E61E9">
      <w:pPr>
        <w:rPr>
          <w:sz w:val="16"/>
        </w:rPr>
      </w:pPr>
      <w:r w:rsidRPr="00681302">
        <w:rPr>
          <w:rStyle w:val="StyleUnderline"/>
          <w:highlight w:val="green"/>
        </w:rPr>
        <w:t>Smart contracts</w:t>
      </w:r>
      <w:r w:rsidRPr="00CC5CC8">
        <w:rPr>
          <w:rStyle w:val="StyleUnderline"/>
        </w:rPr>
        <w:t xml:space="preserve"> </w:t>
      </w:r>
      <w:r w:rsidRPr="00681302">
        <w:rPr>
          <w:rStyle w:val="StyleUnderline"/>
          <w:highlight w:val="green"/>
        </w:rPr>
        <w:t xml:space="preserve">rely on the program being </w:t>
      </w:r>
      <w:r w:rsidRPr="00681302">
        <w:rPr>
          <w:rStyle w:val="Emphasis"/>
          <w:highlight w:val="green"/>
        </w:rPr>
        <w:t>perfect</w:t>
      </w:r>
      <w:r w:rsidRPr="00CC5CC8">
        <w:rPr>
          <w:rStyle w:val="StyleUnderline"/>
        </w:rPr>
        <w:t xml:space="preserve"> </w:t>
      </w:r>
      <w:r w:rsidRPr="00681302">
        <w:rPr>
          <w:rStyle w:val="StyleUnderline"/>
          <w:highlight w:val="green"/>
        </w:rPr>
        <w:t xml:space="preserve">and </w:t>
      </w:r>
      <w:r w:rsidRPr="00681302">
        <w:rPr>
          <w:rStyle w:val="Emphasis"/>
          <w:highlight w:val="green"/>
        </w:rPr>
        <w:t>not having any bugs</w:t>
      </w:r>
      <w:r w:rsidRPr="00CC5CC8">
        <w:rPr>
          <w:sz w:val="16"/>
        </w:rPr>
        <w:t xml:space="preserve">. </w:t>
      </w:r>
      <w:r w:rsidRPr="00681302">
        <w:rPr>
          <w:rStyle w:val="Emphasis"/>
          <w:highlight w:val="green"/>
        </w:rPr>
        <w:t>But they also rely on the language</w:t>
      </w:r>
      <w:r w:rsidRPr="00CC5CC8">
        <w:rPr>
          <w:sz w:val="16"/>
        </w:rPr>
        <w:t xml:space="preserve"> (e.g., Solidity in Ethereum) </w:t>
      </w:r>
      <w:r w:rsidRPr="00681302">
        <w:rPr>
          <w:rStyle w:val="Emphasis"/>
          <w:highlight w:val="green"/>
        </w:rPr>
        <w:t>being</w:t>
      </w:r>
      <w:r w:rsidRPr="00CC5CC8">
        <w:rPr>
          <w:rStyle w:val="Emphasis"/>
        </w:rPr>
        <w:t xml:space="preserve"> </w:t>
      </w:r>
      <w:r w:rsidRPr="00681302">
        <w:rPr>
          <w:rStyle w:val="Emphasis"/>
          <w:highlight w:val="green"/>
        </w:rPr>
        <w:t>perfect</w:t>
      </w:r>
      <w:r w:rsidRPr="00CC5CC8">
        <w:rPr>
          <w:rStyle w:val="Emphasis"/>
        </w:rPr>
        <w:t xml:space="preserve"> and not having any bugs</w:t>
      </w:r>
      <w:r w:rsidRPr="00CC5CC8">
        <w:rPr>
          <w:sz w:val="16"/>
        </w:rPr>
        <w:t xml:space="preserve">. </w:t>
      </w:r>
      <w:r w:rsidRPr="00681302">
        <w:rPr>
          <w:rStyle w:val="Emphasis"/>
          <w:highlight w:val="green"/>
        </w:rPr>
        <w:t>And the platform</w:t>
      </w:r>
      <w:r w:rsidRPr="00CC5CC8">
        <w:rPr>
          <w:rStyle w:val="Emphasis"/>
        </w:rPr>
        <w:t xml:space="preserve"> the language runs on</w:t>
      </w:r>
      <w:r w:rsidRPr="00CC5CC8">
        <w:rPr>
          <w:sz w:val="16"/>
        </w:rPr>
        <w:t xml:space="preserve"> (e.g., the Ethereum Virtual Machine) </w:t>
      </w:r>
      <w:r w:rsidRPr="00681302">
        <w:rPr>
          <w:rStyle w:val="Emphasis"/>
          <w:highlight w:val="green"/>
        </w:rPr>
        <w:t>being perfect</w:t>
      </w:r>
      <w:r w:rsidRPr="00CC5CC8">
        <w:rPr>
          <w:rStyle w:val="Emphasis"/>
        </w:rPr>
        <w:t xml:space="preserve"> and not having any bugs.</w:t>
      </w:r>
      <w:r w:rsidRPr="00CC5CC8">
        <w:rPr>
          <w:sz w:val="16"/>
        </w:rPr>
        <w:t xml:space="preserve"> </w:t>
      </w:r>
      <w:r w:rsidRPr="00681302">
        <w:rPr>
          <w:rStyle w:val="Emphasis"/>
          <w:highlight w:val="green"/>
        </w:rPr>
        <w:t>You can deploy fully-audited</w:t>
      </w:r>
      <w:r w:rsidRPr="00CC5CC8">
        <w:rPr>
          <w:rStyle w:val="Emphasis"/>
        </w:rPr>
        <w:t xml:space="preserve"> </w:t>
      </w:r>
      <w:r w:rsidRPr="00681302">
        <w:rPr>
          <w:rStyle w:val="Emphasis"/>
          <w:highlight w:val="green"/>
        </w:rPr>
        <w:t>code</w:t>
      </w:r>
      <w:r w:rsidRPr="00CC5CC8">
        <w:rPr>
          <w:rStyle w:val="Emphasis"/>
        </w:rPr>
        <w:t xml:space="preserve"> that you’ve mathematically proven is correct</w:t>
      </w:r>
      <w:r w:rsidRPr="00CC5CC8">
        <w:rPr>
          <w:sz w:val="16"/>
        </w:rPr>
        <w:t xml:space="preserve"> – </w:t>
      </w:r>
      <w:r w:rsidRPr="00681302">
        <w:rPr>
          <w:rStyle w:val="Emphasis"/>
          <w:highlight w:val="green"/>
        </w:rPr>
        <w:t>and then a bug in a lower layer means</w:t>
      </w:r>
      <w:r w:rsidRPr="00681302">
        <w:rPr>
          <w:sz w:val="16"/>
          <w:highlight w:val="green"/>
        </w:rPr>
        <w:t xml:space="preserve"> </w:t>
      </w:r>
      <w:r w:rsidRPr="00681302">
        <w:rPr>
          <w:rStyle w:val="Emphasis"/>
          <w:highlight w:val="green"/>
        </w:rPr>
        <w:t>you have a security hole</w:t>
      </w:r>
      <w:r w:rsidRPr="00CC5CC8">
        <w:rPr>
          <w:rStyle w:val="Emphasis"/>
        </w:rPr>
        <w:t xml:space="preserve"> anyway</w:t>
      </w:r>
      <w:r w:rsidRPr="00CC5CC8">
        <w:rPr>
          <w:sz w:val="16"/>
        </w:rPr>
        <w:t xml:space="preserve">. </w:t>
      </w:r>
      <w:r w:rsidRPr="00681302">
        <w:rPr>
          <w:rStyle w:val="Emphasis"/>
          <w:highlight w:val="green"/>
        </w:rPr>
        <w:t>And this has already happened</w:t>
      </w:r>
      <w:r w:rsidRPr="00CC5CC8">
        <w:rPr>
          <w:sz w:val="16"/>
        </w:rPr>
        <w:t>.342</w:t>
      </w:r>
    </w:p>
    <w:p w14:paraId="70A7DCB3" w14:textId="77777777" w:rsidR="003E61E9" w:rsidRDefault="003E61E9" w:rsidP="003E61E9"/>
    <w:p w14:paraId="72CAB0B1" w14:textId="77777777" w:rsidR="003E61E9" w:rsidRDefault="003E61E9" w:rsidP="003E61E9">
      <w:pPr>
        <w:pStyle w:val="Heading4"/>
      </w:pPr>
      <w:r>
        <w:t>Blockchain attacks are just as easy – permission blockchains like for nuclear security would recentralize things and undermine benefits!</w:t>
      </w:r>
    </w:p>
    <w:p w14:paraId="64E96545" w14:textId="77777777" w:rsidR="003E61E9" w:rsidRPr="00BC5F6B" w:rsidRDefault="003E61E9" w:rsidP="003E61E9">
      <w:r w:rsidRPr="003A06DD">
        <w:rPr>
          <w:rStyle w:val="Style13ptBold"/>
        </w:rPr>
        <w:t xml:space="preserve">Gerard </w:t>
      </w:r>
      <w:r>
        <w:rPr>
          <w:rStyle w:val="Style13ptBold"/>
        </w:rPr>
        <w:t>17</w:t>
      </w:r>
      <w:r>
        <w:t xml:space="preserve"> (David </w:t>
      </w:r>
      <w:proofErr w:type="gramStart"/>
      <w:r>
        <w:t>Gerard ,</w:t>
      </w:r>
      <w:proofErr w:type="gramEnd"/>
      <w:r>
        <w:t xml:space="preserve"> crypto journalist, works as a Unix system administrator, </w:t>
      </w:r>
      <w:r>
        <w:rPr>
          <w:i/>
          <w:iCs/>
        </w:rPr>
        <w:t>Attack of the 50 Foot Blockchain</w:t>
      </w:r>
      <w:r>
        <w:t>, 2017)</w:t>
      </w:r>
    </w:p>
    <w:p w14:paraId="68DEE25A" w14:textId="77777777" w:rsidR="003E61E9" w:rsidRPr="005C5853" w:rsidRDefault="003E61E9" w:rsidP="003E61E9">
      <w:pPr>
        <w:rPr>
          <w:sz w:val="16"/>
        </w:rPr>
      </w:pPr>
      <w:r w:rsidRPr="005C5853">
        <w:rPr>
          <w:sz w:val="16"/>
        </w:rPr>
        <w:t xml:space="preserve">If you want to work with </w:t>
      </w:r>
      <w:proofErr w:type="gramStart"/>
      <w:r w:rsidRPr="005C5853">
        <w:rPr>
          <w:sz w:val="16"/>
        </w:rPr>
        <w:t>people</w:t>
      </w:r>
      <w:proofErr w:type="gramEnd"/>
      <w:r w:rsidRPr="005C5853">
        <w:rPr>
          <w:sz w:val="16"/>
        </w:rPr>
        <w:t xml:space="preserve"> you trust less than those you trust now, </w:t>
      </w:r>
      <w:r w:rsidRPr="005C5853">
        <w:rPr>
          <w:rStyle w:val="Emphasis"/>
        </w:rPr>
        <w:t>you will need to be absolutely clear on how your blockchain is secured against attackers</w:t>
      </w:r>
      <w:r w:rsidRPr="005C5853">
        <w:rPr>
          <w:sz w:val="16"/>
        </w:rPr>
        <w:t>, both internal and external.</w:t>
      </w:r>
    </w:p>
    <w:p w14:paraId="499E922D" w14:textId="77777777" w:rsidR="003E61E9" w:rsidRPr="005C5853" w:rsidRDefault="003E61E9" w:rsidP="003E61E9">
      <w:pPr>
        <w:rPr>
          <w:sz w:val="16"/>
          <w:szCs w:val="16"/>
        </w:rPr>
      </w:pPr>
      <w:r w:rsidRPr="005C5853">
        <w:rPr>
          <w:sz w:val="16"/>
          <w:szCs w:val="16"/>
        </w:rPr>
        <w:t>What is your threat model? What attacks from the outside world do you need to protect against? What attacks from your fellows on your blockchain do you need to protect against? What do your security-conscious IT staff think of all this?</w:t>
      </w:r>
    </w:p>
    <w:p w14:paraId="635AAF5F" w14:textId="77777777" w:rsidR="003E61E9" w:rsidRDefault="003E61E9" w:rsidP="003E61E9">
      <w:r w:rsidRPr="005C5853">
        <w:rPr>
          <w:rStyle w:val="Emphasis"/>
        </w:rPr>
        <w:t>Attacks may include</w:t>
      </w:r>
      <w:r>
        <w:t>:376</w:t>
      </w:r>
    </w:p>
    <w:p w14:paraId="2906C65A" w14:textId="77777777" w:rsidR="003E61E9" w:rsidRPr="005C5853" w:rsidRDefault="003E61E9" w:rsidP="003E61E9">
      <w:pPr>
        <w:rPr>
          <w:sz w:val="16"/>
        </w:rPr>
      </w:pPr>
      <w:r w:rsidRPr="0074087A">
        <w:rPr>
          <w:rStyle w:val="Emphasis"/>
          <w:highlight w:val="green"/>
        </w:rPr>
        <w:t>The usual human problems in cryptographic key management</w:t>
      </w:r>
      <w:r w:rsidRPr="005C5853">
        <w:rPr>
          <w:sz w:val="16"/>
        </w:rPr>
        <w:t xml:space="preserve">. Ordinary employees just trying to do their jobs are </w:t>
      </w:r>
      <w:proofErr w:type="gramStart"/>
      <w:r w:rsidRPr="005C5853">
        <w:rPr>
          <w:sz w:val="16"/>
        </w:rPr>
        <w:t>really bad</w:t>
      </w:r>
      <w:proofErr w:type="gramEnd"/>
      <w:r w:rsidRPr="005C5853">
        <w:rPr>
          <w:sz w:val="16"/>
        </w:rPr>
        <w:t xml:space="preserve"> at security thinking. What can someone </w:t>
      </w:r>
      <w:proofErr w:type="gramStart"/>
      <w:r w:rsidRPr="005C5853">
        <w:rPr>
          <w:sz w:val="16"/>
        </w:rPr>
        <w:t>do</w:t>
      </w:r>
      <w:proofErr w:type="gramEnd"/>
      <w:r w:rsidRPr="005C5853">
        <w:rPr>
          <w:sz w:val="16"/>
        </w:rPr>
        <w:t xml:space="preserve"> as “you” </w:t>
      </w:r>
      <w:r w:rsidRPr="0074087A">
        <w:rPr>
          <w:rStyle w:val="Emphasis"/>
          <w:highlight w:val="green"/>
        </w:rPr>
        <w:t>if your company’s keys leak</w:t>
      </w:r>
      <w:r w:rsidRPr="005C5853">
        <w:rPr>
          <w:sz w:val="16"/>
        </w:rPr>
        <w:t xml:space="preserve">, </w:t>
      </w:r>
      <w:r w:rsidRPr="0074087A">
        <w:rPr>
          <w:rStyle w:val="Emphasis"/>
          <w:highlight w:val="green"/>
        </w:rPr>
        <w:t>or if someone clicks the wrong link in a phishing email</w:t>
      </w:r>
      <w:r w:rsidRPr="005C5853">
        <w:rPr>
          <w:rStyle w:val="Emphasis"/>
        </w:rPr>
        <w:t>?</w:t>
      </w:r>
      <w:r w:rsidRPr="005C5853">
        <w:rPr>
          <w:sz w:val="16"/>
        </w:rPr>
        <w:t xml:space="preserve"> </w:t>
      </w:r>
      <w:r w:rsidRPr="0074087A">
        <w:rPr>
          <w:rStyle w:val="Emphasis"/>
          <w:highlight w:val="green"/>
        </w:rPr>
        <w:t xml:space="preserve">If you have enough </w:t>
      </w:r>
      <w:proofErr w:type="spellStart"/>
      <w:r w:rsidRPr="0074087A">
        <w:rPr>
          <w:rStyle w:val="Emphasis"/>
          <w:highlight w:val="green"/>
        </w:rPr>
        <w:t>hashpower</w:t>
      </w:r>
      <w:proofErr w:type="spellEnd"/>
      <w:r w:rsidRPr="0074087A">
        <w:rPr>
          <w:rStyle w:val="Emphasis"/>
          <w:highlight w:val="green"/>
        </w:rPr>
        <w:t xml:space="preserve"> on a Proof of</w:t>
      </w:r>
      <w:r w:rsidRPr="005C5853">
        <w:rPr>
          <w:rStyle w:val="Emphasis"/>
        </w:rPr>
        <w:t xml:space="preserve"> </w:t>
      </w:r>
      <w:r w:rsidRPr="0074087A">
        <w:rPr>
          <w:rStyle w:val="Emphasis"/>
          <w:highlight w:val="green"/>
        </w:rPr>
        <w:t>Work chain</w:t>
      </w:r>
      <w:r w:rsidRPr="005C5853">
        <w:rPr>
          <w:sz w:val="16"/>
        </w:rPr>
        <w:t xml:space="preserve">, from 25% up you can conduct an attack on the system, as described in the Bitcoin mining chapter. In Bitcoin, </w:t>
      </w:r>
      <w:r w:rsidRPr="0074087A">
        <w:rPr>
          <w:rStyle w:val="Emphasis"/>
          <w:highlight w:val="green"/>
        </w:rPr>
        <w:t>this attacks the transaction ledger</w:t>
      </w:r>
      <w:r w:rsidRPr="005C5853">
        <w:rPr>
          <w:sz w:val="16"/>
        </w:rPr>
        <w:t xml:space="preserve">; </w:t>
      </w:r>
      <w:r w:rsidRPr="0074087A">
        <w:rPr>
          <w:rStyle w:val="StyleUnderline"/>
          <w:highlight w:val="green"/>
        </w:rPr>
        <w:t>in a business</w:t>
      </w:r>
      <w:r w:rsidRPr="005C5853">
        <w:rPr>
          <w:rStyle w:val="StyleUnderline"/>
        </w:rPr>
        <w:t xml:space="preserve"> </w:t>
      </w:r>
      <w:r w:rsidRPr="0074087A">
        <w:rPr>
          <w:rStyle w:val="StyleUnderline"/>
          <w:highlight w:val="green"/>
        </w:rPr>
        <w:t>blockchain</w:t>
      </w:r>
      <w:r w:rsidRPr="0074087A">
        <w:rPr>
          <w:sz w:val="16"/>
          <w:highlight w:val="green"/>
        </w:rPr>
        <w:t xml:space="preserve">, </w:t>
      </w:r>
      <w:r w:rsidRPr="0074087A">
        <w:rPr>
          <w:rStyle w:val="Emphasis"/>
          <w:highlight w:val="green"/>
        </w:rPr>
        <w:t>the integrity of the information</w:t>
      </w:r>
      <w:r w:rsidRPr="005C5853">
        <w:rPr>
          <w:sz w:val="16"/>
        </w:rPr>
        <w:t xml:space="preserve">. </w:t>
      </w:r>
      <w:r w:rsidRPr="0074087A">
        <w:rPr>
          <w:rStyle w:val="StyleUnderline"/>
          <w:highlight w:val="green"/>
        </w:rPr>
        <w:t>On an</w:t>
      </w:r>
      <w:r w:rsidRPr="005C5853">
        <w:rPr>
          <w:rStyle w:val="StyleUnderline"/>
        </w:rPr>
        <w:t xml:space="preserve"> invitation-only</w:t>
      </w:r>
      <w:r w:rsidRPr="005C5853">
        <w:rPr>
          <w:sz w:val="16"/>
        </w:rPr>
        <w:t xml:space="preserve"> </w:t>
      </w:r>
      <w:r w:rsidRPr="0074087A">
        <w:rPr>
          <w:rStyle w:val="Emphasis"/>
          <w:highlight w:val="green"/>
        </w:rPr>
        <w:t>permissioned</w:t>
      </w:r>
      <w:r w:rsidRPr="005C5853">
        <w:rPr>
          <w:sz w:val="16"/>
        </w:rPr>
        <w:t xml:space="preserve"> </w:t>
      </w:r>
      <w:r w:rsidRPr="0074087A">
        <w:rPr>
          <w:rStyle w:val="Emphasis"/>
          <w:highlight w:val="green"/>
        </w:rPr>
        <w:t>blockchain</w:t>
      </w:r>
      <w:r w:rsidRPr="005C5853">
        <w:rPr>
          <w:sz w:val="16"/>
        </w:rPr>
        <w:t xml:space="preserve">, you don’t have to control a large chunk of the hash power </w:t>
      </w:r>
      <w:r w:rsidRPr="005C5853">
        <w:rPr>
          <w:rStyle w:val="StyleUnderline"/>
        </w:rPr>
        <w:t xml:space="preserve">– </w:t>
      </w:r>
      <w:r w:rsidRPr="0074087A">
        <w:rPr>
          <w:rStyle w:val="StyleUnderline"/>
          <w:highlight w:val="green"/>
        </w:rPr>
        <w:t>you just need to compromise a single member</w:t>
      </w:r>
      <w:r w:rsidRPr="005C5853">
        <w:rPr>
          <w:sz w:val="16"/>
        </w:rPr>
        <w:t xml:space="preserve">. The miner gets to choose which transactions they write to the next block. </w:t>
      </w:r>
      <w:r w:rsidRPr="0074087A">
        <w:rPr>
          <w:rStyle w:val="StyleUnderline"/>
          <w:highlight w:val="green"/>
        </w:rPr>
        <w:t>What could they write</w:t>
      </w:r>
      <w:r w:rsidRPr="005C5853">
        <w:rPr>
          <w:sz w:val="16"/>
        </w:rPr>
        <w:t xml:space="preserve">, or decline to write, </w:t>
      </w:r>
      <w:r w:rsidRPr="0074087A">
        <w:rPr>
          <w:rStyle w:val="StyleUnderline"/>
          <w:highlight w:val="green"/>
        </w:rPr>
        <w:t xml:space="preserve">to the chain that would be </w:t>
      </w:r>
      <w:proofErr w:type="gramStart"/>
      <w:r w:rsidRPr="0074087A">
        <w:rPr>
          <w:rStyle w:val="StyleUnderline"/>
          <w:highlight w:val="green"/>
        </w:rPr>
        <w:t>adverse</w:t>
      </w:r>
      <w:proofErr w:type="gramEnd"/>
      <w:r w:rsidRPr="0074087A">
        <w:rPr>
          <w:rStyle w:val="StyleUnderline"/>
          <w:highlight w:val="green"/>
        </w:rPr>
        <w:t xml:space="preserve"> to you?</w:t>
      </w:r>
      <w:r w:rsidRPr="005C5853">
        <w:rPr>
          <w:sz w:val="16"/>
        </w:rPr>
        <w:t xml:space="preserve"> </w:t>
      </w:r>
      <w:r w:rsidRPr="0074087A">
        <w:rPr>
          <w:rStyle w:val="Emphasis"/>
          <w:highlight w:val="green"/>
        </w:rPr>
        <w:t>What if some other members of your chain decide they don’t like you</w:t>
      </w:r>
      <w:r w:rsidRPr="005C5853">
        <w:rPr>
          <w:sz w:val="16"/>
        </w:rPr>
        <w:t>?</w:t>
      </w:r>
    </w:p>
    <w:p w14:paraId="03F42152" w14:textId="77777777" w:rsidR="003E61E9" w:rsidRPr="005C5853" w:rsidRDefault="003E61E9" w:rsidP="003E61E9">
      <w:pPr>
        <w:rPr>
          <w:rStyle w:val="Emphasis"/>
        </w:rPr>
      </w:pPr>
      <w:r w:rsidRPr="0074087A">
        <w:rPr>
          <w:rStyle w:val="StyleUnderline"/>
          <w:highlight w:val="green"/>
        </w:rPr>
        <w:t>Blockchain promises</w:t>
      </w:r>
      <w:r w:rsidRPr="005C5853">
        <w:rPr>
          <w:rStyle w:val="StyleUnderline"/>
        </w:rPr>
        <w:t xml:space="preserve"> that it will let people who don’t </w:t>
      </w:r>
      <w:r w:rsidRPr="0074087A">
        <w:rPr>
          <w:rStyle w:val="StyleUnderline"/>
          <w:highlight w:val="green"/>
        </w:rPr>
        <w:t>trust</w:t>
      </w:r>
      <w:r w:rsidRPr="005C5853">
        <w:rPr>
          <w:rStyle w:val="StyleUnderline"/>
        </w:rPr>
        <w:t xml:space="preserve"> each other work together</w:t>
      </w:r>
      <w:r w:rsidRPr="005C5853">
        <w:rPr>
          <w:sz w:val="16"/>
        </w:rPr>
        <w:t xml:space="preserve">. The trouble is that </w:t>
      </w:r>
      <w:r w:rsidRPr="0074087A">
        <w:rPr>
          <w:rStyle w:val="Emphasis"/>
          <w:highlight w:val="green"/>
        </w:rPr>
        <w:t>it does this only approximately</w:t>
      </w:r>
      <w:r w:rsidRPr="005C5853">
        <w:rPr>
          <w:sz w:val="16"/>
        </w:rPr>
        <w:t xml:space="preserve">, </w:t>
      </w:r>
      <w:r w:rsidRPr="0074087A">
        <w:rPr>
          <w:rStyle w:val="Emphasis"/>
          <w:highlight w:val="green"/>
        </w:rPr>
        <w:t>with startling inefficiency</w:t>
      </w:r>
      <w:r w:rsidRPr="0074087A">
        <w:rPr>
          <w:sz w:val="16"/>
          <w:highlight w:val="green"/>
        </w:rPr>
        <w:t xml:space="preserve">, </w:t>
      </w:r>
      <w:r w:rsidRPr="0074087A">
        <w:rPr>
          <w:rStyle w:val="StyleUnderline"/>
          <w:highlight w:val="green"/>
        </w:rPr>
        <w:t>and</w:t>
      </w:r>
      <w:r w:rsidRPr="005C5853">
        <w:rPr>
          <w:sz w:val="16"/>
        </w:rPr>
        <w:t xml:space="preserve"> </w:t>
      </w:r>
      <w:r w:rsidRPr="0074087A">
        <w:rPr>
          <w:rStyle w:val="Emphasis"/>
          <w:highlight w:val="green"/>
        </w:rPr>
        <w:t xml:space="preserve">in a way that naturally </w:t>
      </w:r>
      <w:proofErr w:type="spellStart"/>
      <w:r w:rsidRPr="0074087A">
        <w:rPr>
          <w:rStyle w:val="Emphasis"/>
          <w:highlight w:val="green"/>
        </w:rPr>
        <w:t>recentralises</w:t>
      </w:r>
      <w:proofErr w:type="spellEnd"/>
      <w:r w:rsidRPr="0074087A">
        <w:rPr>
          <w:rStyle w:val="Emphasis"/>
          <w:highlight w:val="green"/>
        </w:rPr>
        <w:t xml:space="preserve"> to one or a few winners</w:t>
      </w:r>
      <w:r w:rsidRPr="005C5853">
        <w:rPr>
          <w:sz w:val="16"/>
        </w:rPr>
        <w:t xml:space="preserve">, as happened with Bitcoin. </w:t>
      </w:r>
      <w:r w:rsidRPr="0074087A">
        <w:rPr>
          <w:rStyle w:val="Emphasis"/>
          <w:highlight w:val="green"/>
        </w:rPr>
        <w:t>The usual proposal</w:t>
      </w:r>
      <w:r w:rsidRPr="005C5853">
        <w:rPr>
          <w:rStyle w:val="Emphasis"/>
        </w:rPr>
        <w:t xml:space="preserve"> to avoid this </w:t>
      </w:r>
      <w:r w:rsidRPr="0074087A">
        <w:rPr>
          <w:rStyle w:val="Emphasis"/>
          <w:highlight w:val="green"/>
        </w:rPr>
        <w:t>is to just start with central authority</w:t>
      </w:r>
      <w:r w:rsidRPr="005C5853">
        <w:rPr>
          <w:sz w:val="16"/>
        </w:rPr>
        <w:t xml:space="preserve">, </w:t>
      </w:r>
      <w:r w:rsidRPr="0074087A">
        <w:rPr>
          <w:rStyle w:val="Emphasis"/>
          <w:highlight w:val="green"/>
        </w:rPr>
        <w:t xml:space="preserve">at which point you </w:t>
      </w:r>
      <w:r w:rsidRPr="005C5853">
        <w:rPr>
          <w:rStyle w:val="Emphasis"/>
        </w:rPr>
        <w:t xml:space="preserve">probably </w:t>
      </w:r>
      <w:r w:rsidRPr="0074087A">
        <w:rPr>
          <w:rStyle w:val="Emphasis"/>
          <w:highlight w:val="green"/>
        </w:rPr>
        <w:t>shouldn’t</w:t>
      </w:r>
      <w:r w:rsidRPr="005C5853">
        <w:rPr>
          <w:rStyle w:val="Emphasis"/>
        </w:rPr>
        <w:t xml:space="preserve"> </w:t>
      </w:r>
      <w:r w:rsidRPr="0074087A">
        <w:rPr>
          <w:rStyle w:val="Emphasis"/>
          <w:highlight w:val="green"/>
        </w:rPr>
        <w:t>be using a blockchain</w:t>
      </w:r>
      <w:r w:rsidRPr="005C5853">
        <w:rPr>
          <w:rStyle w:val="Emphasis"/>
        </w:rPr>
        <w:t>.</w:t>
      </w:r>
    </w:p>
    <w:p w14:paraId="47AF0A39" w14:textId="77777777" w:rsidR="003E61E9" w:rsidRPr="00296892" w:rsidRDefault="003E61E9" w:rsidP="003E61E9"/>
    <w:p w14:paraId="212818D5" w14:textId="77777777" w:rsidR="003E61E9" w:rsidRPr="002314FF" w:rsidRDefault="003E61E9" w:rsidP="003E61E9">
      <w:pPr>
        <w:pStyle w:val="Heading3"/>
        <w:rPr>
          <w:lang w:val="fr-FR"/>
        </w:rPr>
      </w:pPr>
      <w:r w:rsidRPr="002314FF">
        <w:rPr>
          <w:lang w:val="fr-FR"/>
        </w:rPr>
        <w:lastRenderedPageBreak/>
        <w:t xml:space="preserve">2NC – Cyber </w:t>
      </w:r>
      <w:proofErr w:type="spellStart"/>
      <w:r w:rsidRPr="002314FF">
        <w:rPr>
          <w:lang w:val="fr-FR"/>
        </w:rPr>
        <w:t>Defense</w:t>
      </w:r>
      <w:proofErr w:type="spellEnd"/>
    </w:p>
    <w:p w14:paraId="1A4D5AFA" w14:textId="77777777" w:rsidR="003E61E9" w:rsidRDefault="003E61E9" w:rsidP="003E61E9">
      <w:pPr>
        <w:pStyle w:val="Heading4"/>
        <w:rPr>
          <w:rFonts w:cs="Arial"/>
        </w:rPr>
      </w:pPr>
      <w:r>
        <w:rPr>
          <w:rFonts w:cs="Arial"/>
        </w:rPr>
        <w:t xml:space="preserve">No cyber impact --- no one has the capability to cause physical damage against robust US cyber defenses, fear of </w:t>
      </w:r>
      <w:proofErr w:type="spellStart"/>
      <w:r>
        <w:rPr>
          <w:rFonts w:cs="Arial"/>
        </w:rPr>
        <w:t>retal</w:t>
      </w:r>
      <w:proofErr w:type="spellEnd"/>
      <w:r>
        <w:rPr>
          <w:rFonts w:cs="Arial"/>
        </w:rPr>
        <w:t xml:space="preserve"> discourages attacks and encourages de-escalation if they do, and attackers know attacks wouldn’t do anything. That’s Lewis. </w:t>
      </w:r>
    </w:p>
    <w:p w14:paraId="24A7FA1F" w14:textId="77777777" w:rsidR="003E61E9" w:rsidRPr="00716F5F" w:rsidRDefault="003E61E9" w:rsidP="003E61E9"/>
    <w:p w14:paraId="5B332DCF" w14:textId="77777777" w:rsidR="003E61E9" w:rsidRPr="001803BE" w:rsidRDefault="003E61E9" w:rsidP="003E61E9">
      <w:pPr>
        <w:pStyle w:val="Heading4"/>
      </w:pPr>
      <w:r w:rsidRPr="001803BE">
        <w:t xml:space="preserve">Even if they happen, no escalation: </w:t>
      </w:r>
    </w:p>
    <w:p w14:paraId="55714107" w14:textId="77777777" w:rsidR="003E61E9" w:rsidRDefault="003E61E9" w:rsidP="003E61E9"/>
    <w:p w14:paraId="74D899C8" w14:textId="77777777" w:rsidR="003E61E9" w:rsidRPr="00160787" w:rsidRDefault="003E61E9" w:rsidP="003E61E9">
      <w:pPr>
        <w:pStyle w:val="Heading4"/>
      </w:pPr>
      <w:r>
        <w:t xml:space="preserve">1 --- attribution failure </w:t>
      </w:r>
    </w:p>
    <w:p w14:paraId="3490919B" w14:textId="77777777" w:rsidR="003E61E9" w:rsidRPr="00D60D4C" w:rsidRDefault="003E61E9" w:rsidP="003E61E9">
      <w:proofErr w:type="spellStart"/>
      <w:r w:rsidRPr="00B814D7">
        <w:rPr>
          <w:rStyle w:val="Style13ptBold"/>
          <w:szCs w:val="26"/>
        </w:rPr>
        <w:t>Krepinivich</w:t>
      </w:r>
      <w:proofErr w:type="spellEnd"/>
      <w:r w:rsidRPr="00B814D7">
        <w:rPr>
          <w:rStyle w:val="Style13ptBold"/>
          <w:szCs w:val="26"/>
        </w:rPr>
        <w:t xml:space="preserve"> 12</w:t>
      </w:r>
      <w:r>
        <w:t xml:space="preserve"> </w:t>
      </w:r>
      <w:r w:rsidRPr="00B814D7">
        <w:rPr>
          <w:sz w:val="16"/>
          <w:szCs w:val="16"/>
        </w:rPr>
        <w:t xml:space="preserve">(Andrew, President of the Center for Strategic and Budgetary Assessments — a conservative budget thinktank, Ph.D. in International Studies from Harvard University, 2012, “Cyber Warfare a ‘Nuclear Option’?,” </w:t>
      </w:r>
      <w:r w:rsidRPr="00B814D7">
        <w:rPr>
          <w:i/>
          <w:sz w:val="16"/>
          <w:szCs w:val="16"/>
        </w:rPr>
        <w:t xml:space="preserve">Center for Strategic and Budgetary Assessments, </w:t>
      </w:r>
      <w:r w:rsidRPr="00B814D7">
        <w:rPr>
          <w:sz w:val="16"/>
          <w:szCs w:val="16"/>
        </w:rPr>
        <w:t>August 24</w:t>
      </w:r>
      <w:r w:rsidRPr="00B814D7">
        <w:rPr>
          <w:sz w:val="16"/>
          <w:szCs w:val="16"/>
          <w:vertAlign w:val="superscript"/>
        </w:rPr>
        <w:t>th</w:t>
      </w:r>
      <w:r w:rsidRPr="00B814D7">
        <w:rPr>
          <w:sz w:val="16"/>
          <w:szCs w:val="16"/>
        </w:rPr>
        <w:t xml:space="preserve">, Accessible Online at </w:t>
      </w:r>
      <w:hyperlink r:id="rId22" w:history="1">
        <w:r w:rsidRPr="00B814D7">
          <w:rPr>
            <w:rStyle w:val="Hyperlink"/>
            <w:sz w:val="16"/>
            <w:szCs w:val="16"/>
          </w:rPr>
          <w:t>http://csbaonline.org/publications/2012/08/cyber-warfare-a-nuclear-option/</w:t>
        </w:r>
      </w:hyperlink>
      <w:r w:rsidRPr="00B814D7">
        <w:rPr>
          <w:sz w:val="16"/>
          <w:szCs w:val="16"/>
        </w:rPr>
        <w:t>)</w:t>
      </w:r>
    </w:p>
    <w:p w14:paraId="292EBC34" w14:textId="77777777" w:rsidR="003E61E9" w:rsidRPr="00775FA4" w:rsidRDefault="003E61E9" w:rsidP="003E61E9">
      <w:pPr>
        <w:rPr>
          <w:sz w:val="16"/>
        </w:rPr>
      </w:pPr>
      <w:r w:rsidRPr="00B814D7">
        <w:rPr>
          <w:sz w:val="16"/>
        </w:rPr>
        <w:t xml:space="preserve">As the discussion of attack attribution earlier in this report suggests, for at least the near term the source of a nuclear attack is far more likely to be identified than the source of a </w:t>
      </w:r>
      <w:proofErr w:type="spellStart"/>
      <w:r w:rsidRPr="00B814D7">
        <w:rPr>
          <w:sz w:val="16"/>
        </w:rPr>
        <w:t>cyber attack</w:t>
      </w:r>
      <w:proofErr w:type="spellEnd"/>
      <w:r w:rsidRPr="00B814D7">
        <w:rPr>
          <w:sz w:val="16"/>
        </w:rPr>
        <w:t xml:space="preserve">. </w:t>
      </w:r>
      <w:r w:rsidRPr="008C3A72">
        <w:rPr>
          <w:rStyle w:val="StyleUnderline"/>
          <w:highlight w:val="green"/>
        </w:rPr>
        <w:t xml:space="preserve">The difficulty in determining attribution of a </w:t>
      </w:r>
      <w:proofErr w:type="spellStart"/>
      <w:r w:rsidRPr="008C3A72">
        <w:rPr>
          <w:rStyle w:val="StyleUnderline"/>
          <w:highlight w:val="green"/>
        </w:rPr>
        <w:t>cyber attack</w:t>
      </w:r>
      <w:proofErr w:type="spellEnd"/>
      <w:r w:rsidRPr="008C3A72">
        <w:rPr>
          <w:rStyle w:val="StyleUnderline"/>
          <w:highlight w:val="green"/>
        </w:rPr>
        <w:t xml:space="preserve"> is</w:t>
      </w:r>
      <w:r w:rsidRPr="00B814D7">
        <w:rPr>
          <w:rStyle w:val="StyleUnderline"/>
        </w:rPr>
        <w:t xml:space="preserve"> a </w:t>
      </w:r>
      <w:r w:rsidRPr="008C3A72">
        <w:rPr>
          <w:rStyle w:val="StyleUnderline"/>
          <w:highlight w:val="green"/>
        </w:rPr>
        <w:t>significant and</w:t>
      </w:r>
      <w:r w:rsidRPr="00B814D7">
        <w:rPr>
          <w:rStyle w:val="StyleUnderline"/>
        </w:rPr>
        <w:t xml:space="preserve"> perhaps </w:t>
      </w:r>
      <w:r w:rsidRPr="008C3A72">
        <w:rPr>
          <w:rStyle w:val="StyleUnderline"/>
          <w:highlight w:val="green"/>
        </w:rPr>
        <w:t>enduring</w:t>
      </w:r>
      <w:r w:rsidRPr="00B814D7">
        <w:rPr>
          <w:rStyle w:val="StyleUnderline"/>
        </w:rPr>
        <w:t xml:space="preserve"> character of cyber warfare</w:t>
      </w:r>
      <w:r w:rsidRPr="00B814D7">
        <w:rPr>
          <w:sz w:val="16"/>
        </w:rPr>
        <w:t xml:space="preserve">. This is </w:t>
      </w:r>
      <w:r w:rsidRPr="008C3A72">
        <w:rPr>
          <w:rStyle w:val="StyleUnderline"/>
          <w:highlight w:val="green"/>
        </w:rPr>
        <w:t>due</w:t>
      </w:r>
      <w:r w:rsidRPr="00B814D7">
        <w:rPr>
          <w:sz w:val="16"/>
        </w:rPr>
        <w:t xml:space="preserve"> in part </w:t>
      </w:r>
      <w:r w:rsidRPr="008C3A72">
        <w:rPr>
          <w:rStyle w:val="StyleUnderline"/>
          <w:highlight w:val="green"/>
        </w:rPr>
        <w:t>to the</w:t>
      </w:r>
      <w:r w:rsidRPr="00B814D7">
        <w:rPr>
          <w:rStyle w:val="StyleUnderline"/>
        </w:rPr>
        <w:t xml:space="preserve"> potential </w:t>
      </w:r>
      <w:r w:rsidRPr="008C3A72">
        <w:rPr>
          <w:rStyle w:val="StyleUnderline"/>
          <w:highlight w:val="green"/>
        </w:rPr>
        <w:t>large number of actors that can execute</w:t>
      </w:r>
      <w:r w:rsidRPr="00B814D7">
        <w:rPr>
          <w:rStyle w:val="StyleUnderline"/>
        </w:rPr>
        <w:t xml:space="preserve"> </w:t>
      </w:r>
      <w:proofErr w:type="spellStart"/>
      <w:r w:rsidRPr="00B814D7">
        <w:rPr>
          <w:rStyle w:val="StyleUnderline"/>
        </w:rPr>
        <w:t xml:space="preserve">cyber </w:t>
      </w:r>
      <w:r w:rsidRPr="008C3A72">
        <w:rPr>
          <w:rStyle w:val="StyleUnderline"/>
          <w:highlight w:val="green"/>
        </w:rPr>
        <w:t>attacks</w:t>
      </w:r>
      <w:proofErr w:type="spellEnd"/>
      <w:r w:rsidRPr="00B814D7">
        <w:rPr>
          <w:rStyle w:val="StyleUnderline"/>
        </w:rPr>
        <w:t xml:space="preserve">, </w:t>
      </w:r>
      <w:r w:rsidRPr="008C3A72">
        <w:rPr>
          <w:rStyle w:val="StyleUnderline"/>
          <w:highlight w:val="green"/>
        </w:rPr>
        <w:t>and</w:t>
      </w:r>
      <w:r w:rsidRPr="00B814D7">
        <w:rPr>
          <w:rStyle w:val="StyleUnderline"/>
        </w:rPr>
        <w:t xml:space="preserve"> to </w:t>
      </w:r>
      <w:r w:rsidRPr="008C3A72">
        <w:rPr>
          <w:rStyle w:val="StyleUnderline"/>
          <w:highlight w:val="green"/>
        </w:rPr>
        <w:t>the</w:t>
      </w:r>
      <w:r w:rsidRPr="00B814D7">
        <w:rPr>
          <w:rStyle w:val="StyleUnderline"/>
        </w:rPr>
        <w:t xml:space="preserve"> relative </w:t>
      </w:r>
      <w:r w:rsidRPr="008C3A72">
        <w:rPr>
          <w:rStyle w:val="StyleUnderline"/>
          <w:highlight w:val="green"/>
        </w:rPr>
        <w:t>ease by which</w:t>
      </w:r>
      <w:r w:rsidRPr="00B814D7">
        <w:rPr>
          <w:rStyle w:val="StyleUnderline"/>
        </w:rPr>
        <w:t xml:space="preserve"> cyber </w:t>
      </w:r>
      <w:r w:rsidRPr="008C3A72">
        <w:rPr>
          <w:rStyle w:val="StyleUnderline"/>
          <w:highlight w:val="green"/>
        </w:rPr>
        <w:t>attackers</w:t>
      </w:r>
      <w:r w:rsidRPr="00B814D7">
        <w:rPr>
          <w:rStyle w:val="StyleUnderline"/>
        </w:rPr>
        <w:t xml:space="preserve"> can </w:t>
      </w:r>
      <w:r w:rsidRPr="008C3A72">
        <w:rPr>
          <w:rStyle w:val="StyleUnderline"/>
          <w:highlight w:val="green"/>
        </w:rPr>
        <w:t>mask the origins of an attack</w:t>
      </w:r>
      <w:r w:rsidRPr="00B814D7">
        <w:rPr>
          <w:sz w:val="16"/>
        </w:rPr>
        <w:t xml:space="preserve">. To date </w:t>
      </w:r>
      <w:r w:rsidRPr="00B814D7">
        <w:rPr>
          <w:rStyle w:val="StyleUnderline"/>
        </w:rPr>
        <w:t xml:space="preserve">even substantial </w:t>
      </w:r>
      <w:r w:rsidRPr="008C3A72">
        <w:rPr>
          <w:rStyle w:val="StyleUnderline"/>
          <w:highlight w:val="green"/>
        </w:rPr>
        <w:t>efforts to determine attribution</w:t>
      </w:r>
      <w:r w:rsidRPr="00B814D7">
        <w:rPr>
          <w:rStyle w:val="StyleUnderline"/>
        </w:rPr>
        <w:t xml:space="preserve"> of a sophisticated attack </w:t>
      </w:r>
      <w:r w:rsidRPr="008C3A72">
        <w:rPr>
          <w:rStyle w:val="StyleUnderline"/>
          <w:highlight w:val="green"/>
        </w:rPr>
        <w:t>have not produced</w:t>
      </w:r>
      <w:r w:rsidRPr="00B814D7">
        <w:rPr>
          <w:rStyle w:val="StyleUnderline"/>
        </w:rPr>
        <w:t xml:space="preserve"> a “smoking gun” level of </w:t>
      </w:r>
      <w:proofErr w:type="gramStart"/>
      <w:r w:rsidRPr="008C3A72">
        <w:rPr>
          <w:rStyle w:val="StyleUnderline"/>
          <w:highlight w:val="green"/>
        </w:rPr>
        <w:t>evidence</w:t>
      </w:r>
      <w:r w:rsidRPr="00B814D7">
        <w:rPr>
          <w:sz w:val="16"/>
        </w:rPr>
        <w:t>, and</w:t>
      </w:r>
      <w:proofErr w:type="gramEnd"/>
      <w:r w:rsidRPr="00B814D7">
        <w:rPr>
          <w:sz w:val="16"/>
        </w:rPr>
        <w:t xml:space="preserve"> have taken con- </w:t>
      </w:r>
      <w:proofErr w:type="spellStart"/>
      <w:r w:rsidRPr="00B814D7">
        <w:rPr>
          <w:sz w:val="16"/>
        </w:rPr>
        <w:t>siderable</w:t>
      </w:r>
      <w:proofErr w:type="spellEnd"/>
      <w:r w:rsidRPr="00B814D7">
        <w:rPr>
          <w:sz w:val="16"/>
        </w:rPr>
        <w:t xml:space="preserve"> time and resources to pursue. 237 This suggests that </w:t>
      </w:r>
      <w:r w:rsidRPr="00B814D7">
        <w:rPr>
          <w:rStyle w:val="StyleUnderline"/>
        </w:rPr>
        <w:t xml:space="preserve">in the case of a </w:t>
      </w:r>
      <w:proofErr w:type="spellStart"/>
      <w:r w:rsidRPr="00B814D7">
        <w:rPr>
          <w:rStyle w:val="StyleUnderline"/>
        </w:rPr>
        <w:t>cyber attack</w:t>
      </w:r>
      <w:proofErr w:type="spellEnd"/>
      <w:r w:rsidRPr="00B814D7">
        <w:rPr>
          <w:rStyle w:val="StyleUnderline"/>
        </w:rPr>
        <w:t xml:space="preserve"> whose purpose is to inflict catastrophic destruction, the victim may have difficulty determining its source</w:t>
      </w:r>
      <w:r w:rsidRPr="00B814D7">
        <w:rPr>
          <w:sz w:val="16"/>
        </w:rPr>
        <w:t xml:space="preserve">. To the extent this is the case, </w:t>
      </w:r>
      <w:r w:rsidRPr="008C3A72">
        <w:rPr>
          <w:rStyle w:val="StyleUnderline"/>
          <w:highlight w:val="green"/>
        </w:rPr>
        <w:t>the victim will</w:t>
      </w:r>
      <w:r w:rsidRPr="00B814D7">
        <w:rPr>
          <w:rStyle w:val="StyleUnderline"/>
        </w:rPr>
        <w:t xml:space="preserve"> also want to </w:t>
      </w:r>
      <w:r w:rsidRPr="008C3A72">
        <w:rPr>
          <w:rStyle w:val="StyleUnderline"/>
          <w:highlight w:val="green"/>
        </w:rPr>
        <w:t>avoid</w:t>
      </w:r>
      <w:r w:rsidRPr="00B814D7">
        <w:rPr>
          <w:rStyle w:val="StyleUnderline"/>
        </w:rPr>
        <w:t xml:space="preserve"> being deceived into engaging in a catalytic war by </w:t>
      </w:r>
      <w:r w:rsidRPr="008C3A72">
        <w:rPr>
          <w:rStyle w:val="StyleUnderline"/>
          <w:highlight w:val="green"/>
        </w:rPr>
        <w:t>retaliating against the apparent source</w:t>
      </w:r>
      <w:r w:rsidRPr="00B814D7">
        <w:rPr>
          <w:rStyle w:val="StyleUnderline"/>
        </w:rPr>
        <w:t xml:space="preserve"> of an attack that was </w:t>
      </w:r>
      <w:proofErr w:type="gramStart"/>
      <w:r w:rsidRPr="00B814D7">
        <w:rPr>
          <w:rStyle w:val="StyleUnderline"/>
        </w:rPr>
        <w:t>actually conducted</w:t>
      </w:r>
      <w:proofErr w:type="gramEnd"/>
      <w:r w:rsidRPr="00B814D7">
        <w:rPr>
          <w:rStyle w:val="StyleUnderline"/>
        </w:rPr>
        <w:t xml:space="preserve"> by a third party</w:t>
      </w:r>
      <w:r w:rsidRPr="00B814D7">
        <w:rPr>
          <w:sz w:val="16"/>
        </w:rPr>
        <w:t xml:space="preserve">. Moreover, cyber weapons could also be employed to trigger a catalytic nuclear war in other ways; for example, by feeding false information into a state’s early warning system to spoof operators into believing their country is under attack when in fact it is not. It seems unlikely that nuclear weapons could be employed to trigger a catalytic cyber war, at least given the current state of nuclear proliferation. </w:t>
      </w:r>
    </w:p>
    <w:p w14:paraId="00F6E904" w14:textId="77777777" w:rsidR="003E61E9" w:rsidRPr="00FB0A4D" w:rsidRDefault="003E61E9" w:rsidP="003E61E9"/>
    <w:p w14:paraId="1B55F4EE" w14:textId="77777777" w:rsidR="003E61E9" w:rsidRPr="0017196D" w:rsidRDefault="003E61E9" w:rsidP="003E61E9">
      <w:pPr>
        <w:pStyle w:val="Heading4"/>
        <w:rPr>
          <w:rFonts w:cs="Arial"/>
        </w:rPr>
      </w:pPr>
      <w:r>
        <w:rPr>
          <w:rFonts w:cs="Arial"/>
        </w:rPr>
        <w:t xml:space="preserve">2 --- doesn’t meet the nuclear threshold </w:t>
      </w:r>
    </w:p>
    <w:p w14:paraId="4BA203F6" w14:textId="77777777" w:rsidR="003E61E9" w:rsidRPr="0017196D" w:rsidRDefault="003E61E9" w:rsidP="003E61E9">
      <w:r w:rsidRPr="00133793">
        <w:rPr>
          <w:rFonts w:eastAsiaTheme="majorEastAsia" w:cstheme="majorBidi"/>
          <w:b/>
          <w:iCs/>
        </w:rPr>
        <w:t>Tucker 18</w:t>
      </w:r>
      <w:r>
        <w:t xml:space="preserve"> (</w:t>
      </w:r>
      <w:r w:rsidRPr="0017196D">
        <w:t>Patrick</w:t>
      </w:r>
      <w:r>
        <w:t xml:space="preserve"> Tucker – </w:t>
      </w:r>
      <w:r w:rsidRPr="0017196D">
        <w:t>Technology editor for Defense One</w:t>
      </w:r>
      <w:r>
        <w:t xml:space="preserve">, </w:t>
      </w:r>
      <w:r w:rsidRPr="0017196D">
        <w:t xml:space="preserve">published in Slate, The Sun, MIT Technology Review, Wilson Quarterly, The American Legion Magazine, BBC News Magazine. “No, the US Won’t Respond to A Cyber Attack with Nukes.” Defense One. </w:t>
      </w:r>
      <w:r>
        <w:t xml:space="preserve">February 2018. </w:t>
      </w:r>
      <w:hyperlink r:id="rId23" w:history="1">
        <w:r w:rsidRPr="0017196D">
          <w:rPr>
            <w:rStyle w:val="Hyperlink"/>
          </w:rPr>
          <w:t>http://www.defenseone.com/technology/2018/02/no-us-wont-respond-cyber-attack-nukes/145700/</w:t>
        </w:r>
      </w:hyperlink>
      <w:r>
        <w:t>)</w:t>
      </w:r>
    </w:p>
    <w:p w14:paraId="217ECDDF" w14:textId="77777777" w:rsidR="003E61E9" w:rsidRPr="00E33FD9" w:rsidRDefault="003E61E9" w:rsidP="003E61E9">
      <w:pPr>
        <w:rPr>
          <w:u w:val="single"/>
        </w:rPr>
      </w:pPr>
      <w:r w:rsidRPr="00E33FD9">
        <w:rPr>
          <w:sz w:val="16"/>
        </w:rPr>
        <w:t xml:space="preserve">There’s a reason for that. While </w:t>
      </w:r>
      <w:proofErr w:type="spellStart"/>
      <w:r w:rsidRPr="00E33FD9">
        <w:rPr>
          <w:rStyle w:val="StyleUnderline"/>
          <w:highlight w:val="green"/>
        </w:rPr>
        <w:t>cyber attacks</w:t>
      </w:r>
      <w:proofErr w:type="spellEnd"/>
      <w:r w:rsidRPr="00E33FD9">
        <w:rPr>
          <w:rStyle w:val="StyleUnderline"/>
          <w:highlight w:val="green"/>
        </w:rPr>
        <w:t xml:space="preserve"> on physical infrastructure</w:t>
      </w:r>
      <w:r w:rsidRPr="00E33FD9">
        <w:rPr>
          <w:sz w:val="16"/>
        </w:rPr>
        <w:t xml:space="preserve"> can be very dangerous, they </w:t>
      </w:r>
      <w:r w:rsidRPr="006070F4">
        <w:rPr>
          <w:rStyle w:val="StyleUnderline"/>
          <w:highlight w:val="green"/>
        </w:rPr>
        <w:t xml:space="preserve">are </w:t>
      </w:r>
      <w:r w:rsidRPr="006070F4">
        <w:rPr>
          <w:rStyle w:val="Emphasis"/>
          <w:highlight w:val="green"/>
        </w:rPr>
        <w:t>unlikely</w:t>
      </w:r>
      <w:r w:rsidRPr="006070F4">
        <w:rPr>
          <w:rStyle w:val="StyleUnderline"/>
          <w:highlight w:val="green"/>
        </w:rPr>
        <w:t xml:space="preserve"> to </w:t>
      </w:r>
      <w:r w:rsidRPr="006070F4">
        <w:rPr>
          <w:rStyle w:val="Emphasis"/>
          <w:highlight w:val="green"/>
        </w:rPr>
        <w:t>kill enough people</w:t>
      </w:r>
      <w:r w:rsidRPr="006070F4">
        <w:rPr>
          <w:rStyle w:val="StyleUnderline"/>
          <w:highlight w:val="green"/>
        </w:rPr>
        <w:t xml:space="preserve"> to provoke</w:t>
      </w:r>
      <w:r w:rsidRPr="00E33FD9">
        <w:rPr>
          <w:rStyle w:val="StyleUnderline"/>
        </w:rPr>
        <w:t xml:space="preserve"> a </w:t>
      </w:r>
      <w:r w:rsidRPr="006070F4">
        <w:rPr>
          <w:rStyle w:val="StyleUnderline"/>
          <w:highlight w:val="green"/>
        </w:rPr>
        <w:t xml:space="preserve">U.S. </w:t>
      </w:r>
      <w:r w:rsidRPr="006070F4">
        <w:rPr>
          <w:rStyle w:val="Emphasis"/>
          <w:highlight w:val="green"/>
        </w:rPr>
        <w:t>nuclear response</w:t>
      </w:r>
      <w:r w:rsidRPr="006070F4">
        <w:rPr>
          <w:rStyle w:val="StyleUnderline"/>
          <w:highlight w:val="green"/>
        </w:rPr>
        <w:t>.</w:t>
      </w:r>
    </w:p>
    <w:p w14:paraId="18ACA98C" w14:textId="77777777" w:rsidR="003E61E9" w:rsidRPr="00E33FD9" w:rsidRDefault="003E61E9" w:rsidP="003E61E9">
      <w:pPr>
        <w:rPr>
          <w:sz w:val="16"/>
        </w:rPr>
      </w:pPr>
      <w:proofErr w:type="gramStart"/>
      <w:r w:rsidRPr="00E33FD9">
        <w:rPr>
          <w:sz w:val="16"/>
        </w:rPr>
        <w:t>An</w:t>
      </w:r>
      <w:proofErr w:type="gramEnd"/>
      <w:r w:rsidRPr="00E33FD9">
        <w:rPr>
          <w:sz w:val="16"/>
        </w:rPr>
        <w:t xml:space="preserve"> National Academies of Science and Engineering analysis of the vulnerability of U.S. infrastructure makes that point. </w:t>
      </w:r>
      <w:r w:rsidRPr="00E33FD9">
        <w:rPr>
          <w:rStyle w:val="StyleUnderline"/>
        </w:rPr>
        <w:t xml:space="preserve">A </w:t>
      </w:r>
      <w:r w:rsidRPr="006070F4">
        <w:rPr>
          <w:rStyle w:val="StyleUnderline"/>
          <w:highlight w:val="green"/>
        </w:rPr>
        <w:t>major</w:t>
      </w:r>
      <w:r w:rsidRPr="00E33FD9">
        <w:rPr>
          <w:rStyle w:val="StyleUnderline"/>
        </w:rPr>
        <w:t xml:space="preserve"> </w:t>
      </w:r>
      <w:proofErr w:type="spellStart"/>
      <w:r w:rsidRPr="00E33FD9">
        <w:rPr>
          <w:rStyle w:val="StyleUnderline"/>
        </w:rPr>
        <w:t xml:space="preserve">cyber </w:t>
      </w:r>
      <w:r w:rsidRPr="006070F4">
        <w:rPr>
          <w:rStyle w:val="StyleUnderline"/>
          <w:highlight w:val="green"/>
        </w:rPr>
        <w:t>attack</w:t>
      </w:r>
      <w:proofErr w:type="spellEnd"/>
      <w:r w:rsidRPr="00E33FD9">
        <w:rPr>
          <w:sz w:val="16"/>
        </w:rPr>
        <w:t xml:space="preserve"> could cut off electrical power, resulting in “people dying from heat or cold exposure, etc.,” said Granger Morgan, co-director of the Carnegie Mellon Electricity Industry Center and one of the chairs of the report.  “A large outage of long duration could cover many states and last for weeks or longer. Whether and how many casualties there could be would depend on things like what the weather was during the outage.”</w:t>
      </w:r>
    </w:p>
    <w:p w14:paraId="32F128EA" w14:textId="77777777" w:rsidR="003E61E9" w:rsidRPr="00E33FD9" w:rsidRDefault="003E61E9" w:rsidP="003E61E9">
      <w:pPr>
        <w:rPr>
          <w:sz w:val="16"/>
        </w:rPr>
      </w:pPr>
      <w:r w:rsidRPr="00E33FD9">
        <w:rPr>
          <w:rStyle w:val="StyleUnderline"/>
        </w:rPr>
        <w:t>I</w:t>
      </w:r>
      <w:r w:rsidRPr="00E33FD9">
        <w:rPr>
          <w:sz w:val="16"/>
        </w:rPr>
        <w:t>t’</w:t>
      </w:r>
      <w:r w:rsidRPr="00E33FD9">
        <w:rPr>
          <w:rStyle w:val="StyleUnderline"/>
        </w:rPr>
        <w:t>s a</w:t>
      </w:r>
      <w:r w:rsidRPr="00E33FD9">
        <w:rPr>
          <w:sz w:val="16"/>
        </w:rPr>
        <w:t xml:space="preserve"> huge </w:t>
      </w:r>
      <w:r w:rsidRPr="00E33FD9">
        <w:rPr>
          <w:rStyle w:val="StyleUnderline"/>
        </w:rPr>
        <w:t xml:space="preserve">problem but </w:t>
      </w:r>
      <w:r w:rsidRPr="006070F4">
        <w:rPr>
          <w:rStyle w:val="StyleUnderline"/>
          <w:highlight w:val="green"/>
        </w:rPr>
        <w:t>not</w:t>
      </w:r>
      <w:r w:rsidRPr="00E33FD9">
        <w:rPr>
          <w:rStyle w:val="StyleUnderline"/>
        </w:rPr>
        <w:t xml:space="preserve"> an event </w:t>
      </w:r>
      <w:r w:rsidRPr="006070F4">
        <w:rPr>
          <w:rStyle w:val="StyleUnderline"/>
          <w:highlight w:val="green"/>
        </w:rPr>
        <w:t>result</w:t>
      </w:r>
      <w:r w:rsidRPr="00E33FD9">
        <w:rPr>
          <w:rStyle w:val="StyleUnderline"/>
        </w:rPr>
        <w:t xml:space="preserve">ing </w:t>
      </w:r>
      <w:r w:rsidRPr="006070F4">
        <w:rPr>
          <w:rStyle w:val="StyleUnderline"/>
          <w:highlight w:val="green"/>
        </w:rPr>
        <w:t>in</w:t>
      </w:r>
      <w:r w:rsidRPr="00E33FD9">
        <w:rPr>
          <w:sz w:val="16"/>
        </w:rPr>
        <w:t xml:space="preserve"> tens of </w:t>
      </w:r>
      <w:r w:rsidRPr="006070F4">
        <w:rPr>
          <w:rStyle w:val="Emphasis"/>
          <w:highlight w:val="green"/>
        </w:rPr>
        <w:t>thousands of immediate deaths</w:t>
      </w:r>
      <w:r w:rsidRPr="006070F4">
        <w:rPr>
          <w:rStyle w:val="StyleUnderline"/>
          <w:highlight w:val="green"/>
        </w:rPr>
        <w:t>.</w:t>
      </w:r>
    </w:p>
    <w:p w14:paraId="68BB76AB" w14:textId="77777777" w:rsidR="003E61E9" w:rsidRPr="00E33FD9" w:rsidRDefault="003E61E9" w:rsidP="003E61E9">
      <w:pPr>
        <w:rPr>
          <w:sz w:val="16"/>
        </w:rPr>
      </w:pPr>
      <w:r w:rsidRPr="00A032BC">
        <w:rPr>
          <w:rStyle w:val="StyleUnderline"/>
        </w:rPr>
        <w:lastRenderedPageBreak/>
        <w:t xml:space="preserve">Contrast that with a </w:t>
      </w:r>
      <w:r w:rsidRPr="00A032BC">
        <w:rPr>
          <w:rStyle w:val="Emphasis"/>
        </w:rPr>
        <w:t>nuclear attack</w:t>
      </w:r>
      <w:r w:rsidRPr="00A032BC">
        <w:rPr>
          <w:sz w:val="16"/>
        </w:rPr>
        <w:t xml:space="preserve"> on</w:t>
      </w:r>
      <w:r w:rsidRPr="00E33FD9">
        <w:rPr>
          <w:sz w:val="16"/>
        </w:rPr>
        <w:t xml:space="preserve"> a city like Moscow, even one using a device of 6 kilotons, much smaller than the ones the United States used against Japanese targets in World War II. The immediate result: there would be 40,000 deaths, according to the online nuclear simulation tool </w:t>
      </w:r>
      <w:proofErr w:type="spellStart"/>
      <w:r w:rsidRPr="00E33FD9">
        <w:rPr>
          <w:sz w:val="16"/>
        </w:rPr>
        <w:t>NukeMap</w:t>
      </w:r>
      <w:proofErr w:type="spellEnd"/>
      <w:r w:rsidRPr="00E33FD9">
        <w:rPr>
          <w:sz w:val="16"/>
        </w:rPr>
        <w:t>.</w:t>
      </w:r>
    </w:p>
    <w:p w14:paraId="7AC459E8" w14:textId="77777777" w:rsidR="003E61E9" w:rsidRPr="00E33FD9" w:rsidRDefault="003E61E9" w:rsidP="003E61E9">
      <w:pPr>
        <w:rPr>
          <w:sz w:val="16"/>
        </w:rPr>
      </w:pPr>
      <w:r w:rsidRPr="00E33FD9">
        <w:rPr>
          <w:sz w:val="16"/>
        </w:rPr>
        <w:t xml:space="preserve">Russia has demonstrated a willingness to take down power services with </w:t>
      </w:r>
      <w:proofErr w:type="spellStart"/>
      <w:r w:rsidRPr="00E33FD9">
        <w:rPr>
          <w:sz w:val="16"/>
        </w:rPr>
        <w:t>cyber attacks</w:t>
      </w:r>
      <w:proofErr w:type="spellEnd"/>
      <w:r w:rsidRPr="00E33FD9">
        <w:rPr>
          <w:sz w:val="16"/>
        </w:rPr>
        <w:t xml:space="preserve">, as they did in Ukraine on Christmas Eve 2015. But these attacks were brief and </w:t>
      </w:r>
      <w:proofErr w:type="spellStart"/>
      <w:r w:rsidRPr="00E33FD9">
        <w:rPr>
          <w:sz w:val="16"/>
        </w:rPr>
        <w:t>occured</w:t>
      </w:r>
      <w:proofErr w:type="spellEnd"/>
      <w:r w:rsidRPr="00E33FD9">
        <w:rPr>
          <w:sz w:val="16"/>
        </w:rPr>
        <w:t xml:space="preserve"> in the context of actual fighting.</w:t>
      </w:r>
    </w:p>
    <w:p w14:paraId="59BA06AD" w14:textId="77777777" w:rsidR="003E61E9" w:rsidRPr="00E33FD9" w:rsidRDefault="003E61E9" w:rsidP="003E61E9">
      <w:pPr>
        <w:rPr>
          <w:rStyle w:val="StyleUnderline"/>
        </w:rPr>
      </w:pPr>
      <w:r w:rsidRPr="00E33FD9">
        <w:rPr>
          <w:sz w:val="16"/>
        </w:rPr>
        <w:t xml:space="preserve">In other words, </w:t>
      </w:r>
      <w:r w:rsidRPr="006070F4">
        <w:rPr>
          <w:rStyle w:val="StyleUnderline"/>
          <w:highlight w:val="green"/>
        </w:rPr>
        <w:t xml:space="preserve">the </w:t>
      </w:r>
      <w:r w:rsidRPr="006070F4">
        <w:rPr>
          <w:rStyle w:val="Emphasis"/>
          <w:highlight w:val="green"/>
        </w:rPr>
        <w:t>worst cyber</w:t>
      </w:r>
      <w:r w:rsidRPr="00E33FD9">
        <w:rPr>
          <w:rStyle w:val="Emphasis"/>
        </w:rPr>
        <w:t xml:space="preserve"> physical </w:t>
      </w:r>
      <w:r w:rsidRPr="006070F4">
        <w:rPr>
          <w:rStyle w:val="Emphasis"/>
          <w:highlight w:val="green"/>
        </w:rPr>
        <w:t>attack</w:t>
      </w:r>
      <w:r w:rsidRPr="00E33FD9">
        <w:rPr>
          <w:rStyle w:val="StyleUnderline"/>
        </w:rPr>
        <w:t xml:space="preserve"> that </w:t>
      </w:r>
      <w:r w:rsidRPr="006070F4">
        <w:rPr>
          <w:rStyle w:val="Emphasis"/>
          <w:highlight w:val="green"/>
        </w:rPr>
        <w:t>top experts</w:t>
      </w:r>
      <w:r w:rsidRPr="006070F4">
        <w:rPr>
          <w:rStyle w:val="StyleUnderline"/>
          <w:highlight w:val="green"/>
        </w:rPr>
        <w:t xml:space="preserve"> believe credible</w:t>
      </w:r>
      <w:r w:rsidRPr="00E33FD9">
        <w:rPr>
          <w:sz w:val="16"/>
        </w:rPr>
        <w:t xml:space="preserve"> likely </w:t>
      </w:r>
      <w:r w:rsidRPr="006070F4">
        <w:rPr>
          <w:rStyle w:val="StyleUnderline"/>
          <w:highlight w:val="green"/>
        </w:rPr>
        <w:t xml:space="preserve">does not </w:t>
      </w:r>
      <w:r w:rsidRPr="006070F4">
        <w:rPr>
          <w:rStyle w:val="Emphasis"/>
          <w:highlight w:val="green"/>
        </w:rPr>
        <w:t>meet the threshold</w:t>
      </w:r>
      <w:r w:rsidRPr="00E33FD9">
        <w:rPr>
          <w:sz w:val="16"/>
        </w:rPr>
        <w:t xml:space="preserve"> that </w:t>
      </w:r>
      <w:r w:rsidRPr="00E33FD9">
        <w:rPr>
          <w:rStyle w:val="StyleUnderline"/>
        </w:rPr>
        <w:t xml:space="preserve">the </w:t>
      </w:r>
      <w:r w:rsidRPr="006070F4">
        <w:rPr>
          <w:rStyle w:val="StyleUnderline"/>
          <w:highlight w:val="green"/>
        </w:rPr>
        <w:t>Defense Department</w:t>
      </w:r>
      <w:r w:rsidRPr="00E33FD9">
        <w:rPr>
          <w:sz w:val="16"/>
        </w:rPr>
        <w:t xml:space="preserve"> has </w:t>
      </w:r>
      <w:r w:rsidRPr="006070F4">
        <w:rPr>
          <w:rStyle w:val="StyleUnderline"/>
          <w:highlight w:val="green"/>
        </w:rPr>
        <w:t>set</w:t>
      </w:r>
      <w:r w:rsidRPr="00E33FD9">
        <w:rPr>
          <w:rStyle w:val="StyleUnderline"/>
        </w:rPr>
        <w:t xml:space="preserve"> out </w:t>
      </w:r>
      <w:r w:rsidRPr="006070F4">
        <w:rPr>
          <w:rStyle w:val="StyleUnderline"/>
          <w:highlight w:val="green"/>
        </w:rPr>
        <w:t>for</w:t>
      </w:r>
      <w:r w:rsidRPr="00E33FD9">
        <w:rPr>
          <w:rStyle w:val="StyleUnderline"/>
        </w:rPr>
        <w:t xml:space="preserve"> deploying </w:t>
      </w:r>
      <w:r w:rsidRPr="006070F4">
        <w:rPr>
          <w:rStyle w:val="StyleUnderline"/>
          <w:highlight w:val="green"/>
        </w:rPr>
        <w:t>a nuclear weapon.</w:t>
      </w:r>
    </w:p>
    <w:p w14:paraId="509EFC2E" w14:textId="77777777" w:rsidR="003E61E9" w:rsidRDefault="003E61E9" w:rsidP="003E61E9">
      <w:pPr>
        <w:pStyle w:val="Heading3"/>
      </w:pPr>
      <w:r>
        <w:lastRenderedPageBreak/>
        <w:t>2NC – Disarm Scenario</w:t>
      </w:r>
    </w:p>
    <w:p w14:paraId="7E3D48AC" w14:textId="77777777" w:rsidR="003E61E9" w:rsidRDefault="003E61E9" w:rsidP="003E61E9">
      <w:pPr>
        <w:pStyle w:val="Heading4"/>
      </w:pPr>
      <w:r>
        <w:t xml:space="preserve">No arms control scenario. Blockchain can’t generate trust </w:t>
      </w:r>
      <w:proofErr w:type="spellStart"/>
      <w:r>
        <w:t>becaues</w:t>
      </w:r>
      <w:proofErr w:type="spellEnd"/>
      <w:r>
        <w:t xml:space="preserve"> of smart contract failure. Parties won’t trust decentralized networks because of widespread potential for fraud. That’s DOUBLY true for verifying ARMS control agreements. That’s 1NC </w:t>
      </w:r>
      <w:proofErr w:type="spellStart"/>
      <w:r>
        <w:t>Skaroff</w:t>
      </w:r>
      <w:proofErr w:type="spellEnd"/>
      <w:r>
        <w:t xml:space="preserve"> scenario. </w:t>
      </w:r>
    </w:p>
    <w:p w14:paraId="1019F822" w14:textId="77777777" w:rsidR="003E61E9" w:rsidRDefault="003E61E9" w:rsidP="003E61E9"/>
    <w:p w14:paraId="4F50D763" w14:textId="77777777" w:rsidR="003E61E9" w:rsidRDefault="003E61E9" w:rsidP="003E61E9">
      <w:pPr>
        <w:pStyle w:val="Heading4"/>
      </w:pPr>
      <w:r>
        <w:t>human judgement is inevitable – cannot solve trust to motivate disarm. You can lie just as easily to the blockchain as to another verification system.</w:t>
      </w:r>
    </w:p>
    <w:p w14:paraId="6B63E327" w14:textId="77777777" w:rsidR="003E61E9" w:rsidRPr="00BC5F6B" w:rsidRDefault="003E61E9" w:rsidP="003E61E9">
      <w:r w:rsidRPr="003A06DD">
        <w:rPr>
          <w:rStyle w:val="Style13ptBold"/>
        </w:rPr>
        <w:t xml:space="preserve">Gerard </w:t>
      </w:r>
      <w:r>
        <w:rPr>
          <w:rStyle w:val="Style13ptBold"/>
        </w:rPr>
        <w:t>17</w:t>
      </w:r>
      <w:r>
        <w:t xml:space="preserve"> (David </w:t>
      </w:r>
      <w:proofErr w:type="gramStart"/>
      <w:r>
        <w:t>Gerard ,</w:t>
      </w:r>
      <w:proofErr w:type="gramEnd"/>
      <w:r>
        <w:t xml:space="preserve"> crypto journalist, works as a Unix system administrator, </w:t>
      </w:r>
      <w:r>
        <w:rPr>
          <w:i/>
          <w:iCs/>
        </w:rPr>
        <w:t>Attack of the 50 Foot Blockchain</w:t>
      </w:r>
      <w:r>
        <w:t>, 2017)</w:t>
      </w:r>
    </w:p>
    <w:p w14:paraId="720E4879" w14:textId="77777777" w:rsidR="003E61E9" w:rsidRPr="00CC5CC8" w:rsidRDefault="003E61E9" w:rsidP="003E61E9">
      <w:pPr>
        <w:rPr>
          <w:sz w:val="16"/>
        </w:rPr>
      </w:pPr>
      <w:r w:rsidRPr="00CC5CC8">
        <w:rPr>
          <w:sz w:val="16"/>
        </w:rPr>
        <w:t xml:space="preserve">Unless you just want to shuffle tokens inside your smart contract platform, </w:t>
      </w:r>
      <w:r w:rsidRPr="00521BDF">
        <w:rPr>
          <w:rStyle w:val="Emphasis"/>
          <w:highlight w:val="green"/>
        </w:rPr>
        <w:t>at some point you’re going to need to interact with the outside</w:t>
      </w:r>
      <w:r w:rsidRPr="00CC5CC8">
        <w:rPr>
          <w:rStyle w:val="Emphasis"/>
        </w:rPr>
        <w:t xml:space="preserve"> </w:t>
      </w:r>
      <w:r w:rsidRPr="00521BDF">
        <w:rPr>
          <w:rStyle w:val="Emphasis"/>
          <w:highlight w:val="green"/>
        </w:rPr>
        <w:t>world</w:t>
      </w:r>
      <w:r w:rsidRPr="00CC5CC8">
        <w:rPr>
          <w:sz w:val="16"/>
        </w:rPr>
        <w:t xml:space="preserve">. </w:t>
      </w:r>
      <w:r w:rsidRPr="00521BDF">
        <w:rPr>
          <w:rStyle w:val="StyleUnderline"/>
          <w:highlight w:val="green"/>
        </w:rPr>
        <w:t xml:space="preserve">Your contract </w:t>
      </w:r>
      <w:proofErr w:type="gramStart"/>
      <w:r w:rsidRPr="00521BDF">
        <w:rPr>
          <w:rStyle w:val="StyleUnderline"/>
          <w:highlight w:val="green"/>
        </w:rPr>
        <w:t>has to</w:t>
      </w:r>
      <w:proofErr w:type="gramEnd"/>
      <w:r w:rsidRPr="00521BDF">
        <w:rPr>
          <w:rStyle w:val="StyleUnderline"/>
          <w:highlight w:val="green"/>
        </w:rPr>
        <w:t xml:space="preserve"> know if a shipment</w:t>
      </w:r>
      <w:r w:rsidRPr="00CC5CC8">
        <w:rPr>
          <w:rStyle w:val="StyleUnderline"/>
        </w:rPr>
        <w:t xml:space="preserve"> </w:t>
      </w:r>
      <w:r w:rsidRPr="00521BDF">
        <w:rPr>
          <w:rStyle w:val="StyleUnderline"/>
          <w:highlight w:val="green"/>
        </w:rPr>
        <w:t>has not just been delivered</w:t>
      </w:r>
      <w:r w:rsidRPr="00CC5CC8">
        <w:rPr>
          <w:rStyle w:val="StyleUnderline"/>
        </w:rPr>
        <w:t xml:space="preserve"> but is what you ordered</w:t>
      </w:r>
      <w:r w:rsidRPr="00CC5CC8">
        <w:rPr>
          <w:sz w:val="16"/>
        </w:rPr>
        <w:t xml:space="preserve">, </w:t>
      </w:r>
      <w:r w:rsidRPr="00CC5CC8">
        <w:rPr>
          <w:rStyle w:val="StyleUnderline"/>
        </w:rPr>
        <w:t>or if a given piece of work has been done to a satisfactory standard</w:t>
      </w:r>
      <w:r w:rsidRPr="00CC5CC8">
        <w:rPr>
          <w:sz w:val="16"/>
        </w:rPr>
        <w:t xml:space="preserve">. </w:t>
      </w:r>
      <w:r w:rsidRPr="00521BDF">
        <w:rPr>
          <w:rStyle w:val="Emphasis"/>
          <w:highlight w:val="green"/>
        </w:rPr>
        <w:t>This will</w:t>
      </w:r>
      <w:r w:rsidRPr="00CC5CC8">
        <w:rPr>
          <w:rStyle w:val="Emphasis"/>
        </w:rPr>
        <w:t xml:space="preserve"> frequently </w:t>
      </w:r>
      <w:r w:rsidRPr="00521BDF">
        <w:rPr>
          <w:rStyle w:val="Emphasis"/>
          <w:highlight w:val="green"/>
        </w:rPr>
        <w:t>involve unavoidable trust</w:t>
      </w:r>
      <w:r w:rsidRPr="00CC5CC8">
        <w:rPr>
          <w:rStyle w:val="Emphasis"/>
        </w:rPr>
        <w:t xml:space="preserve"> </w:t>
      </w:r>
      <w:r w:rsidRPr="00521BDF">
        <w:rPr>
          <w:rStyle w:val="Emphasis"/>
          <w:highlight w:val="green"/>
        </w:rPr>
        <w:t>in human judgement</w:t>
      </w:r>
      <w:r w:rsidRPr="00CC5CC8">
        <w:rPr>
          <w:sz w:val="16"/>
        </w:rPr>
        <w:t>.</w:t>
      </w:r>
    </w:p>
    <w:p w14:paraId="28FF4D29" w14:textId="77777777" w:rsidR="003E61E9" w:rsidRPr="00CC5CC8" w:rsidRDefault="003E61E9" w:rsidP="003E61E9">
      <w:pPr>
        <w:rPr>
          <w:sz w:val="16"/>
        </w:rPr>
      </w:pPr>
      <w:r w:rsidRPr="00CC5CC8">
        <w:rPr>
          <w:sz w:val="16"/>
        </w:rPr>
        <w:t xml:space="preserve">And </w:t>
      </w:r>
      <w:proofErr w:type="gramStart"/>
      <w:r w:rsidRPr="00CC5CC8">
        <w:rPr>
          <w:sz w:val="16"/>
        </w:rPr>
        <w:t>remember:</w:t>
      </w:r>
      <w:proofErr w:type="gramEnd"/>
      <w:r w:rsidRPr="00CC5CC8">
        <w:rPr>
          <w:sz w:val="16"/>
        </w:rPr>
        <w:t xml:space="preserve"> garbage in means garbage out</w:t>
      </w:r>
      <w:r w:rsidRPr="00521BDF">
        <w:rPr>
          <w:sz w:val="16"/>
        </w:rPr>
        <w:t xml:space="preserve">. </w:t>
      </w:r>
      <w:r w:rsidRPr="00521BDF">
        <w:rPr>
          <w:rStyle w:val="Emphasis"/>
        </w:rPr>
        <w:t>You may set up incentives against false data</w:t>
      </w:r>
      <w:r w:rsidRPr="00521BDF">
        <w:rPr>
          <w:sz w:val="16"/>
        </w:rPr>
        <w:t xml:space="preserve"> – </w:t>
      </w:r>
      <w:r w:rsidRPr="00521BDF">
        <w:rPr>
          <w:rStyle w:val="Emphasis"/>
        </w:rPr>
        <w:t>but</w:t>
      </w:r>
      <w:r w:rsidRPr="00CC5CC8">
        <w:rPr>
          <w:sz w:val="16"/>
        </w:rPr>
        <w:t xml:space="preserve"> </w:t>
      </w:r>
      <w:r w:rsidRPr="00521BDF">
        <w:rPr>
          <w:rStyle w:val="Emphasis"/>
          <w:highlight w:val="green"/>
        </w:rPr>
        <w:t>what about accidental errors</w:t>
      </w:r>
      <w:r w:rsidRPr="00CC5CC8">
        <w:rPr>
          <w:sz w:val="16"/>
        </w:rPr>
        <w:t xml:space="preserve">, </w:t>
      </w:r>
      <w:r w:rsidRPr="00521BDF">
        <w:rPr>
          <w:rStyle w:val="StyleUnderline"/>
          <w:highlight w:val="green"/>
        </w:rPr>
        <w:t>or</w:t>
      </w:r>
      <w:r w:rsidRPr="00CC5CC8">
        <w:rPr>
          <w:sz w:val="16"/>
        </w:rPr>
        <w:t xml:space="preserve"> </w:t>
      </w:r>
      <w:r w:rsidRPr="00521BDF">
        <w:rPr>
          <w:rStyle w:val="Emphasis"/>
          <w:highlight w:val="green"/>
        </w:rPr>
        <w:t>disputed data</w:t>
      </w:r>
      <w:r w:rsidRPr="00521BDF">
        <w:rPr>
          <w:sz w:val="16"/>
          <w:highlight w:val="green"/>
        </w:rPr>
        <w:t xml:space="preserve">, </w:t>
      </w:r>
      <w:r w:rsidRPr="00521BDF">
        <w:rPr>
          <w:rStyle w:val="StyleUnderline"/>
          <w:highlight w:val="green"/>
        </w:rPr>
        <w:t>or</w:t>
      </w:r>
      <w:r w:rsidRPr="00521BDF">
        <w:rPr>
          <w:sz w:val="16"/>
          <w:highlight w:val="green"/>
        </w:rPr>
        <w:t xml:space="preserve"> </w:t>
      </w:r>
      <w:r w:rsidRPr="00521BDF">
        <w:rPr>
          <w:rStyle w:val="Emphasis"/>
          <w:highlight w:val="green"/>
        </w:rPr>
        <w:t>unavailable data</w:t>
      </w:r>
      <w:r w:rsidRPr="00CC5CC8">
        <w:rPr>
          <w:rStyle w:val="Emphasis"/>
        </w:rPr>
        <w:t>?</w:t>
      </w:r>
      <w:r w:rsidRPr="00CC5CC8">
        <w:rPr>
          <w:sz w:val="16"/>
        </w:rPr>
        <w:t xml:space="preserve"> Or, as Matt Levine from Bloomberg points out: “</w:t>
      </w:r>
      <w:r w:rsidRPr="00CC5CC8">
        <w:rPr>
          <w:rStyle w:val="StyleUnderline"/>
        </w:rPr>
        <w:t xml:space="preserve">My </w:t>
      </w:r>
      <w:r w:rsidRPr="00521BDF">
        <w:rPr>
          <w:rStyle w:val="StyleUnderline"/>
          <w:highlight w:val="green"/>
        </w:rPr>
        <w:t>immutable</w:t>
      </w:r>
      <w:r w:rsidRPr="00CC5CC8">
        <w:rPr>
          <w:rStyle w:val="StyleUnderline"/>
        </w:rPr>
        <w:t xml:space="preserve"> unforgeable cryptographically </w:t>
      </w:r>
      <w:r w:rsidRPr="00521BDF">
        <w:rPr>
          <w:rStyle w:val="StyleUnderline"/>
          <w:highlight w:val="green"/>
        </w:rPr>
        <w:t>secure</w:t>
      </w:r>
      <w:r w:rsidRPr="00CC5CC8">
        <w:rPr>
          <w:rStyle w:val="StyleUnderline"/>
        </w:rPr>
        <w:t xml:space="preserve"> </w:t>
      </w:r>
      <w:r w:rsidRPr="00521BDF">
        <w:rPr>
          <w:rStyle w:val="StyleUnderline"/>
          <w:highlight w:val="green"/>
        </w:rPr>
        <w:t>blockchain</w:t>
      </w:r>
      <w:r w:rsidRPr="00CC5CC8">
        <w:rPr>
          <w:sz w:val="16"/>
        </w:rPr>
        <w:t xml:space="preserve"> </w:t>
      </w:r>
      <w:r w:rsidRPr="00CC5CC8">
        <w:rPr>
          <w:rStyle w:val="StyleUnderline"/>
        </w:rPr>
        <w:t>record</w:t>
      </w:r>
      <w:r w:rsidRPr="00CC5CC8">
        <w:rPr>
          <w:sz w:val="16"/>
        </w:rPr>
        <w:t xml:space="preserve"> </w:t>
      </w:r>
      <w:r w:rsidRPr="00521BDF">
        <w:rPr>
          <w:rStyle w:val="StyleUnderline"/>
          <w:highlight w:val="green"/>
        </w:rPr>
        <w:t>proving that I have</w:t>
      </w:r>
      <w:r w:rsidRPr="00CC5CC8">
        <w:rPr>
          <w:rStyle w:val="StyleUnderline"/>
        </w:rPr>
        <w:t xml:space="preserve"> 10,000 pounds of </w:t>
      </w:r>
      <w:r w:rsidRPr="00521BDF">
        <w:rPr>
          <w:rStyle w:val="StyleUnderline"/>
          <w:highlight w:val="green"/>
        </w:rPr>
        <w:t>aluminum</w:t>
      </w:r>
      <w:r w:rsidRPr="00CC5CC8">
        <w:rPr>
          <w:rStyle w:val="StyleUnderline"/>
        </w:rPr>
        <w:t xml:space="preserve"> in a warehouse</w:t>
      </w:r>
      <w:r w:rsidRPr="00CC5CC8">
        <w:rPr>
          <w:sz w:val="16"/>
        </w:rPr>
        <w:t xml:space="preserve"> </w:t>
      </w:r>
      <w:r w:rsidRPr="00521BDF">
        <w:rPr>
          <w:rStyle w:val="Emphasis"/>
          <w:highlight w:val="green"/>
        </w:rPr>
        <w:t>is not much use</w:t>
      </w:r>
      <w:r w:rsidRPr="00CC5CC8">
        <w:rPr>
          <w:rStyle w:val="Emphasis"/>
        </w:rPr>
        <w:t xml:space="preserve"> to a bank </w:t>
      </w:r>
      <w:r w:rsidRPr="00521BDF">
        <w:rPr>
          <w:rStyle w:val="Emphasis"/>
          <w:highlight w:val="green"/>
        </w:rPr>
        <w:t>if I then smuggle</w:t>
      </w:r>
      <w:r w:rsidRPr="00CC5CC8">
        <w:rPr>
          <w:rStyle w:val="Emphasis"/>
        </w:rPr>
        <w:t xml:space="preserve"> </w:t>
      </w:r>
      <w:r w:rsidRPr="00521BDF">
        <w:rPr>
          <w:rStyle w:val="Emphasis"/>
          <w:highlight w:val="green"/>
        </w:rPr>
        <w:t>the aluminum out</w:t>
      </w:r>
      <w:r w:rsidRPr="00CC5CC8">
        <w:rPr>
          <w:rStyle w:val="Emphasis"/>
        </w:rPr>
        <w:t xml:space="preserve"> of the warehouse</w:t>
      </w:r>
      <w:r w:rsidRPr="00CC5CC8">
        <w:rPr>
          <w:sz w:val="16"/>
        </w:rPr>
        <w:t xml:space="preserve"> through the back door.”335</w:t>
      </w:r>
    </w:p>
    <w:p w14:paraId="653FD377" w14:textId="77777777" w:rsidR="003E61E9" w:rsidRDefault="003E61E9" w:rsidP="003E61E9">
      <w:pPr>
        <w:pStyle w:val="Heading4"/>
      </w:pPr>
      <w:r>
        <w:t xml:space="preserve">Smart contracts are a procedural, legal, and technical nightmare – doesn’t really improve anything over traditional </w:t>
      </w:r>
      <w:proofErr w:type="gramStart"/>
      <w:r>
        <w:t>contracting, but</w:t>
      </w:r>
      <w:proofErr w:type="gramEnd"/>
      <w:r>
        <w:t xml:space="preserve"> does force us to invent a new legal system from the ground up!</w:t>
      </w:r>
    </w:p>
    <w:p w14:paraId="5CA07790" w14:textId="77777777" w:rsidR="003E61E9" w:rsidRPr="0060432A" w:rsidRDefault="003E61E9" w:rsidP="003E61E9">
      <w:proofErr w:type="spellStart"/>
      <w:r w:rsidRPr="0060432A">
        <w:rPr>
          <w:rStyle w:val="Style13ptBold"/>
        </w:rPr>
        <w:t>Sklaroff</w:t>
      </w:r>
      <w:proofErr w:type="spellEnd"/>
      <w:r w:rsidRPr="0060432A">
        <w:rPr>
          <w:rStyle w:val="Style13ptBold"/>
        </w:rPr>
        <w:t xml:space="preserve"> 17</w:t>
      </w:r>
      <w:r>
        <w:t xml:space="preserve"> (Jeremy M </w:t>
      </w:r>
      <w:proofErr w:type="spellStart"/>
      <w:r>
        <w:t>Sklaroff</w:t>
      </w:r>
      <w:proofErr w:type="spellEnd"/>
      <w:r>
        <w:t>, Senior Editor, Volume 166, University of Pennsylvania Law Review. J.D. Candidate, 2018, University of Pennsylvania Law School; M.B.A. Candidate, 2018, The Wharton School</w:t>
      </w:r>
      <w:proofErr w:type="gramStart"/>
      <w:r>
        <w:t>; ,</w:t>
      </w:r>
      <w:proofErr w:type="gramEnd"/>
      <w:r>
        <w:t xml:space="preserve"> “SMART CONTRACTS AND THE COST OF INFLEXIBILITY”, University of Pennsylvania Law Review, Vol. 166, 2017, https://scholarship.law.upenn.edu/cgi/viewcontent.cgi?article=9605&amp;context=penn_law_review)</w:t>
      </w:r>
    </w:p>
    <w:p w14:paraId="1317A868" w14:textId="77777777" w:rsidR="003E61E9" w:rsidRPr="00D54E25" w:rsidRDefault="003E61E9" w:rsidP="003E61E9">
      <w:pPr>
        <w:rPr>
          <w:sz w:val="16"/>
        </w:rPr>
      </w:pPr>
      <w:r w:rsidRPr="00D54E25">
        <w:rPr>
          <w:sz w:val="16"/>
        </w:rPr>
        <w:t xml:space="preserve">However, the </w:t>
      </w:r>
      <w:r w:rsidRPr="007D27BC">
        <w:rPr>
          <w:rStyle w:val="StyleUnderline"/>
          <w:highlight w:val="green"/>
        </w:rPr>
        <w:t>decentralized</w:t>
      </w:r>
      <w:r w:rsidRPr="00D54E25">
        <w:rPr>
          <w:sz w:val="16"/>
        </w:rPr>
        <w:t xml:space="preserve"> nature of these </w:t>
      </w:r>
      <w:r w:rsidRPr="007D27BC">
        <w:rPr>
          <w:rStyle w:val="StyleUnderline"/>
          <w:highlight w:val="green"/>
        </w:rPr>
        <w:t>systems</w:t>
      </w:r>
      <w:r w:rsidRPr="00D54E25">
        <w:rPr>
          <w:sz w:val="16"/>
        </w:rPr>
        <w:t xml:space="preserve"> </w:t>
      </w:r>
      <w:r w:rsidRPr="007D27BC">
        <w:rPr>
          <w:rStyle w:val="Emphasis"/>
          <w:highlight w:val="green"/>
        </w:rPr>
        <w:t>ensures that they will be essentially useless</w:t>
      </w:r>
      <w:r w:rsidRPr="00D54E25">
        <w:rPr>
          <w:sz w:val="16"/>
        </w:rPr>
        <w:t xml:space="preserve"> in </w:t>
      </w:r>
      <w:r w:rsidRPr="007D27BC">
        <w:rPr>
          <w:rStyle w:val="Emphasis"/>
          <w:highlight w:val="green"/>
        </w:rPr>
        <w:t>managing</w:t>
      </w:r>
      <w:r w:rsidRPr="00D54E25">
        <w:rPr>
          <w:rStyle w:val="Emphasis"/>
        </w:rPr>
        <w:t xml:space="preserve"> the high </w:t>
      </w:r>
      <w:r w:rsidRPr="007D27BC">
        <w:rPr>
          <w:rStyle w:val="Emphasis"/>
          <w:highlight w:val="green"/>
        </w:rPr>
        <w:t>costs</w:t>
      </w:r>
      <w:r w:rsidRPr="00D54E25">
        <w:rPr>
          <w:rStyle w:val="Emphasis"/>
        </w:rPr>
        <w:t xml:space="preserve"> of smart contracting</w:t>
      </w:r>
      <w:r w:rsidRPr="00D54E25">
        <w:rPr>
          <w:sz w:val="16"/>
        </w:rPr>
        <w:t xml:space="preserve">. By </w:t>
      </w:r>
      <w:r w:rsidRPr="007D27BC">
        <w:rPr>
          <w:rStyle w:val="Emphasis"/>
        </w:rPr>
        <w:t>shifting dispute resolution to an online</w:t>
      </w:r>
      <w:r w:rsidRPr="00D54E25">
        <w:rPr>
          <w:rStyle w:val="Emphasis"/>
        </w:rPr>
        <w:t xml:space="preserve"> system</w:t>
      </w:r>
      <w:r w:rsidRPr="00D54E25">
        <w:rPr>
          <w:sz w:val="16"/>
        </w:rPr>
        <w:t xml:space="preserve"> that relies on an everchanging, unpredictable, unaccountable, and opaque group of decisionmakers, </w:t>
      </w:r>
      <w:r w:rsidRPr="007D27BC">
        <w:rPr>
          <w:rStyle w:val="Emphasis"/>
          <w:highlight w:val="green"/>
        </w:rPr>
        <w:t>decentralized</w:t>
      </w:r>
      <w:r w:rsidRPr="00D54E25">
        <w:rPr>
          <w:rStyle w:val="Emphasis"/>
        </w:rPr>
        <w:t xml:space="preserve"> </w:t>
      </w:r>
      <w:r w:rsidRPr="007D27BC">
        <w:rPr>
          <w:rStyle w:val="Emphasis"/>
          <w:highlight w:val="green"/>
        </w:rPr>
        <w:t>adjudication</w:t>
      </w:r>
      <w:r w:rsidRPr="00D54E25">
        <w:rPr>
          <w:rStyle w:val="Emphasis"/>
        </w:rPr>
        <w:t xml:space="preserve"> </w:t>
      </w:r>
      <w:r w:rsidRPr="007D27BC">
        <w:rPr>
          <w:rStyle w:val="Emphasis"/>
          <w:highlight w:val="green"/>
        </w:rPr>
        <w:t>cannot generate contract “public goods</w:t>
      </w:r>
      <w:r w:rsidRPr="00D54E25">
        <w:rPr>
          <w:rStyle w:val="Emphasis"/>
        </w:rPr>
        <w:t>”</w:t>
      </w:r>
      <w:r w:rsidRPr="00D54E25">
        <w:rPr>
          <w:sz w:val="16"/>
        </w:rPr>
        <w:t xml:space="preserve"> </w:t>
      </w:r>
      <w:r w:rsidRPr="007D27BC">
        <w:rPr>
          <w:rStyle w:val="StyleUnderline"/>
          <w:highlight w:val="green"/>
        </w:rPr>
        <w:t>like</w:t>
      </w:r>
      <w:r w:rsidRPr="00D54E25">
        <w:rPr>
          <w:sz w:val="16"/>
        </w:rPr>
        <w:t xml:space="preserve"> </w:t>
      </w:r>
      <w:r w:rsidRPr="007D27BC">
        <w:rPr>
          <w:rStyle w:val="Emphasis"/>
          <w:highlight w:val="green"/>
        </w:rPr>
        <w:t>performance standards</w:t>
      </w:r>
      <w:r w:rsidRPr="00D54E25">
        <w:rPr>
          <w:sz w:val="16"/>
        </w:rPr>
        <w:t xml:space="preserve">, </w:t>
      </w:r>
      <w:r w:rsidRPr="007D27BC">
        <w:rPr>
          <w:rStyle w:val="StyleUnderline"/>
          <w:highlight w:val="green"/>
        </w:rPr>
        <w:t>which</w:t>
      </w:r>
      <w:r w:rsidRPr="00D54E25">
        <w:rPr>
          <w:sz w:val="16"/>
        </w:rPr>
        <w:t xml:space="preserve"> </w:t>
      </w:r>
      <w:r w:rsidRPr="007D27BC">
        <w:rPr>
          <w:rStyle w:val="Emphasis"/>
          <w:highlight w:val="green"/>
        </w:rPr>
        <w:t>emerge</w:t>
      </w:r>
      <w:r w:rsidRPr="00D54E25">
        <w:rPr>
          <w:rStyle w:val="Emphasis"/>
        </w:rPr>
        <w:t xml:space="preserve"> </w:t>
      </w:r>
      <w:r w:rsidRPr="007D27BC">
        <w:rPr>
          <w:rStyle w:val="Emphasis"/>
          <w:highlight w:val="green"/>
        </w:rPr>
        <w:t>through</w:t>
      </w:r>
      <w:r w:rsidRPr="00D54E25">
        <w:rPr>
          <w:rStyle w:val="Emphasis"/>
        </w:rPr>
        <w:t xml:space="preserve"> the stable application of interpretation rules by </w:t>
      </w:r>
      <w:r w:rsidRPr="00521BDF">
        <w:rPr>
          <w:rStyle w:val="Emphasis"/>
          <w:highlight w:val="green"/>
        </w:rPr>
        <w:t>courts</w:t>
      </w:r>
      <w:r w:rsidRPr="00D54E25">
        <w:rPr>
          <w:sz w:val="16"/>
        </w:rPr>
        <w:t xml:space="preserve">. For example, </w:t>
      </w:r>
      <w:proofErr w:type="spellStart"/>
      <w:r w:rsidRPr="00D54E25">
        <w:rPr>
          <w:sz w:val="16"/>
        </w:rPr>
        <w:t>OpenBazaar’s</w:t>
      </w:r>
      <w:proofErr w:type="spellEnd"/>
      <w:r w:rsidRPr="00D54E25">
        <w:rPr>
          <w:sz w:val="16"/>
        </w:rPr>
        <w:t xml:space="preserve"> system allows users to select their own moderators just like they would select a product to purchase on the site, based on each moderator’s fees and her ratings from previous users. But each moderator is free to decide her cases based on whatever substantive principles she prefers, which may or may not be evident from her listing.176 Likewise, </w:t>
      </w:r>
      <w:proofErr w:type="spellStart"/>
      <w:r w:rsidRPr="00D54E25">
        <w:rPr>
          <w:sz w:val="16"/>
        </w:rPr>
        <w:t>Buterin’s</w:t>
      </w:r>
      <w:proofErr w:type="spellEnd"/>
      <w:r w:rsidRPr="00D54E25">
        <w:rPr>
          <w:sz w:val="16"/>
        </w:rPr>
        <w:t xml:space="preserve"> proposal requires that judges are “randomly selected” and then incentivized to adjudicate honestly “by the threat of a larger ‘supreme court’ contradicting them,” resulting in forfeiture of their adjudication fee.177</w:t>
      </w:r>
    </w:p>
    <w:p w14:paraId="0DA45023" w14:textId="77777777" w:rsidR="003E61E9" w:rsidRPr="00D54E25" w:rsidRDefault="003E61E9" w:rsidP="003E61E9">
      <w:pPr>
        <w:rPr>
          <w:sz w:val="16"/>
        </w:rPr>
      </w:pPr>
      <w:r w:rsidRPr="00D54E25">
        <w:rPr>
          <w:rStyle w:val="StyleUnderline"/>
        </w:rPr>
        <w:t>In these decentralized resolution systems</w:t>
      </w:r>
      <w:r w:rsidRPr="00D54E25">
        <w:rPr>
          <w:sz w:val="16"/>
        </w:rPr>
        <w:t xml:space="preserve">, </w:t>
      </w:r>
      <w:r w:rsidRPr="00521BDF">
        <w:rPr>
          <w:rStyle w:val="Emphasis"/>
          <w:highlight w:val="green"/>
        </w:rPr>
        <w:t>parties</w:t>
      </w:r>
      <w:r w:rsidRPr="00D54E25">
        <w:rPr>
          <w:rStyle w:val="Emphasis"/>
        </w:rPr>
        <w:t xml:space="preserve"> </w:t>
      </w:r>
      <w:r w:rsidRPr="00521BDF">
        <w:rPr>
          <w:rStyle w:val="Emphasis"/>
          <w:highlight w:val="green"/>
        </w:rPr>
        <w:t>cannot know how to craft</w:t>
      </w:r>
      <w:r w:rsidRPr="00D54E25">
        <w:rPr>
          <w:rStyle w:val="Emphasis"/>
        </w:rPr>
        <w:t xml:space="preserve"> their </w:t>
      </w:r>
      <w:r w:rsidRPr="00521BDF">
        <w:rPr>
          <w:rStyle w:val="Emphasis"/>
          <w:highlight w:val="green"/>
        </w:rPr>
        <w:t>arguments</w:t>
      </w:r>
      <w:r w:rsidRPr="00D54E25">
        <w:rPr>
          <w:rStyle w:val="Emphasis"/>
        </w:rPr>
        <w:t xml:space="preserve"> to maximize success or minimize risk</w:t>
      </w:r>
      <w:r w:rsidRPr="00D54E25">
        <w:rPr>
          <w:sz w:val="16"/>
        </w:rPr>
        <w:t xml:space="preserve">. </w:t>
      </w:r>
      <w:r w:rsidRPr="00D54E25">
        <w:rPr>
          <w:rStyle w:val="StyleUnderline"/>
        </w:rPr>
        <w:t>They</w:t>
      </w:r>
      <w:r w:rsidRPr="00D54E25">
        <w:rPr>
          <w:sz w:val="16"/>
        </w:rPr>
        <w:t xml:space="preserve"> </w:t>
      </w:r>
      <w:r w:rsidRPr="00D54E25">
        <w:rPr>
          <w:rStyle w:val="Emphasis"/>
        </w:rPr>
        <w:t>cannot cite precedent</w:t>
      </w:r>
      <w:r w:rsidRPr="00D54E25">
        <w:rPr>
          <w:sz w:val="16"/>
        </w:rPr>
        <w:t xml:space="preserve"> to incorporate previous </w:t>
      </w:r>
      <w:proofErr w:type="gramStart"/>
      <w:r w:rsidRPr="00D54E25">
        <w:rPr>
          <w:sz w:val="16"/>
        </w:rPr>
        <w:t xml:space="preserve">decisions, </w:t>
      </w:r>
      <w:r w:rsidRPr="00521BDF">
        <w:rPr>
          <w:rStyle w:val="StyleUnderline"/>
          <w:highlight w:val="green"/>
        </w:rPr>
        <w:t>and</w:t>
      </w:r>
      <w:proofErr w:type="gramEnd"/>
      <w:r w:rsidRPr="00521BDF">
        <w:rPr>
          <w:sz w:val="16"/>
          <w:highlight w:val="green"/>
        </w:rPr>
        <w:t xml:space="preserve"> </w:t>
      </w:r>
      <w:r w:rsidRPr="00521BDF">
        <w:rPr>
          <w:rStyle w:val="Emphasis"/>
          <w:highlight w:val="green"/>
        </w:rPr>
        <w:t>may not even know</w:t>
      </w:r>
      <w:r w:rsidRPr="00D54E25">
        <w:rPr>
          <w:rStyle w:val="Emphasis"/>
        </w:rPr>
        <w:t xml:space="preserve"> </w:t>
      </w:r>
      <w:r w:rsidRPr="00521BDF">
        <w:rPr>
          <w:rStyle w:val="Emphasis"/>
          <w:highlight w:val="green"/>
        </w:rPr>
        <w:t xml:space="preserve">what </w:t>
      </w:r>
      <w:r w:rsidRPr="00521BDF">
        <w:rPr>
          <w:rStyle w:val="Emphasis"/>
        </w:rPr>
        <w:t xml:space="preserve">those </w:t>
      </w:r>
      <w:r w:rsidRPr="00521BDF">
        <w:rPr>
          <w:rStyle w:val="Emphasis"/>
          <w:highlight w:val="green"/>
        </w:rPr>
        <w:t>previous decisions were</w:t>
      </w:r>
      <w:r w:rsidRPr="00D54E25">
        <w:rPr>
          <w:sz w:val="16"/>
        </w:rPr>
        <w:t xml:space="preserve">. </w:t>
      </w:r>
      <w:r w:rsidRPr="00521BDF">
        <w:rPr>
          <w:rStyle w:val="Emphasis"/>
          <w:highlight w:val="green"/>
        </w:rPr>
        <w:t>They cannot deploy</w:t>
      </w:r>
      <w:r w:rsidRPr="00D54E25">
        <w:rPr>
          <w:rStyle w:val="Emphasis"/>
        </w:rPr>
        <w:t xml:space="preserve"> </w:t>
      </w:r>
      <w:r w:rsidRPr="00521BDF">
        <w:rPr>
          <w:rStyle w:val="Emphasis"/>
          <w:highlight w:val="green"/>
        </w:rPr>
        <w:t>performance standards</w:t>
      </w:r>
      <w:r w:rsidRPr="00D54E25">
        <w:rPr>
          <w:sz w:val="16"/>
        </w:rPr>
        <w:t xml:space="preserve"> </w:t>
      </w:r>
      <w:r w:rsidRPr="00D54E25">
        <w:rPr>
          <w:rStyle w:val="StyleUnderline"/>
        </w:rPr>
        <w:t>because there’s no way to restrict the range of review</w:t>
      </w:r>
      <w:r w:rsidRPr="00D54E25">
        <w:rPr>
          <w:sz w:val="16"/>
        </w:rPr>
        <w:t xml:space="preserve"> used by </w:t>
      </w:r>
      <w:proofErr w:type="spellStart"/>
      <w:r w:rsidRPr="00D54E25">
        <w:rPr>
          <w:sz w:val="16"/>
        </w:rPr>
        <w:t>randomlyselected</w:t>
      </w:r>
      <w:proofErr w:type="spellEnd"/>
      <w:r w:rsidRPr="00D54E25">
        <w:rPr>
          <w:sz w:val="16"/>
        </w:rPr>
        <w:t xml:space="preserve"> courts, which may or may not respect the wording of </w:t>
      </w:r>
      <w:r w:rsidRPr="00D54E25">
        <w:rPr>
          <w:sz w:val="16"/>
        </w:rPr>
        <w:lastRenderedPageBreak/>
        <w:t xml:space="preserve">a particular merger clause or a preamble that restricts relevant commercial practice to a specific industry. As a result, </w:t>
      </w:r>
      <w:r w:rsidRPr="00521BDF">
        <w:rPr>
          <w:rStyle w:val="Emphasis"/>
          <w:highlight w:val="green"/>
        </w:rPr>
        <w:t>decentralized</w:t>
      </w:r>
      <w:r w:rsidRPr="00D54E25">
        <w:rPr>
          <w:rStyle w:val="Emphasis"/>
        </w:rPr>
        <w:t xml:space="preserve"> </w:t>
      </w:r>
      <w:r w:rsidRPr="00521BDF">
        <w:rPr>
          <w:rStyle w:val="Emphasis"/>
          <w:highlight w:val="green"/>
        </w:rPr>
        <w:t>adjudication</w:t>
      </w:r>
      <w:r w:rsidRPr="00521BDF">
        <w:rPr>
          <w:sz w:val="16"/>
          <w:highlight w:val="green"/>
        </w:rPr>
        <w:t xml:space="preserve"> </w:t>
      </w:r>
      <w:r w:rsidRPr="00521BDF">
        <w:rPr>
          <w:rStyle w:val="StyleUnderline"/>
          <w:highlight w:val="green"/>
        </w:rPr>
        <w:t>will</w:t>
      </w:r>
      <w:r w:rsidRPr="00521BDF">
        <w:rPr>
          <w:sz w:val="16"/>
          <w:highlight w:val="green"/>
        </w:rPr>
        <w:t xml:space="preserve"> </w:t>
      </w:r>
      <w:r w:rsidRPr="00521BDF">
        <w:rPr>
          <w:rStyle w:val="Emphasis"/>
          <w:highlight w:val="green"/>
        </w:rPr>
        <w:t>grow more resource-intensive over time</w:t>
      </w:r>
      <w:r w:rsidRPr="00D54E25">
        <w:rPr>
          <w:sz w:val="16"/>
        </w:rPr>
        <w:t xml:space="preserve"> </w:t>
      </w:r>
      <w:r w:rsidRPr="00521BDF">
        <w:rPr>
          <w:rStyle w:val="StyleUnderline"/>
          <w:highlight w:val="green"/>
        </w:rPr>
        <w:t>as parties</w:t>
      </w:r>
      <w:r w:rsidRPr="00D54E25">
        <w:rPr>
          <w:sz w:val="16"/>
        </w:rPr>
        <w:t xml:space="preserve"> attempt, and inevitably </w:t>
      </w:r>
      <w:r w:rsidRPr="00521BDF">
        <w:rPr>
          <w:rStyle w:val="Emphasis"/>
          <w:highlight w:val="green"/>
        </w:rPr>
        <w:t>fail</w:t>
      </w:r>
      <w:r w:rsidRPr="00521BDF">
        <w:rPr>
          <w:sz w:val="16"/>
          <w:highlight w:val="green"/>
        </w:rPr>
        <w:t xml:space="preserve">, </w:t>
      </w:r>
      <w:r w:rsidRPr="00521BDF">
        <w:rPr>
          <w:rStyle w:val="Emphasis"/>
          <w:highlight w:val="green"/>
        </w:rPr>
        <w:t>to define every contingency</w:t>
      </w:r>
      <w:r w:rsidRPr="00D54E25">
        <w:rPr>
          <w:sz w:val="16"/>
        </w:rPr>
        <w:t xml:space="preserve"> ex ante </w:t>
      </w:r>
      <w:r w:rsidRPr="00521BDF">
        <w:rPr>
          <w:rStyle w:val="Emphasis"/>
          <w:highlight w:val="green"/>
        </w:rPr>
        <w:t>with the exacting rigor of computer code</w:t>
      </w:r>
      <w:r w:rsidRPr="00D54E25">
        <w:rPr>
          <w:sz w:val="16"/>
        </w:rPr>
        <w:t xml:space="preserve">. In short, </w:t>
      </w:r>
      <w:r w:rsidRPr="00521BDF">
        <w:rPr>
          <w:rStyle w:val="StyleUnderline"/>
          <w:highlight w:val="green"/>
        </w:rPr>
        <w:t>without the tools created</w:t>
      </w:r>
      <w:r w:rsidRPr="00D54E25">
        <w:rPr>
          <w:sz w:val="16"/>
        </w:rPr>
        <w:t xml:space="preserve"> for traditional contracts </w:t>
      </w:r>
      <w:r w:rsidRPr="00521BDF">
        <w:rPr>
          <w:rStyle w:val="StyleUnderline"/>
          <w:highlight w:val="green"/>
        </w:rPr>
        <w:t>by</w:t>
      </w:r>
      <w:r w:rsidRPr="00D54E25">
        <w:rPr>
          <w:sz w:val="16"/>
        </w:rPr>
        <w:t xml:space="preserve"> traditional </w:t>
      </w:r>
      <w:r w:rsidRPr="00521BDF">
        <w:rPr>
          <w:rStyle w:val="StyleUnderline"/>
          <w:highlight w:val="green"/>
        </w:rPr>
        <w:t>courts</w:t>
      </w:r>
      <w:r w:rsidRPr="00D54E25">
        <w:rPr>
          <w:sz w:val="16"/>
        </w:rPr>
        <w:t xml:space="preserve">, </w:t>
      </w:r>
      <w:r w:rsidRPr="00521BDF">
        <w:rPr>
          <w:rStyle w:val="Emphasis"/>
          <w:highlight w:val="green"/>
        </w:rPr>
        <w:t>parties will have to argue every dispute from scratch</w:t>
      </w:r>
      <w:r w:rsidRPr="00D54E25">
        <w:rPr>
          <w:sz w:val="16"/>
        </w:rPr>
        <w:t>, and without any idea about how such disputes will be analyzed.178</w:t>
      </w:r>
    </w:p>
    <w:p w14:paraId="73A30496" w14:textId="77777777" w:rsidR="003E61E9" w:rsidRPr="00D54E25" w:rsidRDefault="003E61E9" w:rsidP="003E61E9"/>
    <w:p w14:paraId="4FF3DF55" w14:textId="77777777" w:rsidR="003E61E9" w:rsidRDefault="003E61E9" w:rsidP="003E61E9">
      <w:pPr>
        <w:pStyle w:val="Heading4"/>
      </w:pPr>
      <w:r>
        <w:t>Smart contracts fail to solve trust, human judgement is always needed for contracts</w:t>
      </w:r>
    </w:p>
    <w:p w14:paraId="59CBAEFF" w14:textId="77777777" w:rsidR="003E61E9" w:rsidRPr="00BC5F6B" w:rsidRDefault="003E61E9" w:rsidP="003E61E9">
      <w:r w:rsidRPr="003A06DD">
        <w:rPr>
          <w:rStyle w:val="Style13ptBold"/>
        </w:rPr>
        <w:t xml:space="preserve">Gerard </w:t>
      </w:r>
      <w:r>
        <w:rPr>
          <w:rStyle w:val="Style13ptBold"/>
        </w:rPr>
        <w:t>17</w:t>
      </w:r>
      <w:r>
        <w:t xml:space="preserve"> (David </w:t>
      </w:r>
      <w:proofErr w:type="gramStart"/>
      <w:r>
        <w:t>Gerard ,</w:t>
      </w:r>
      <w:proofErr w:type="gramEnd"/>
      <w:r>
        <w:t xml:space="preserve"> crypto journalist, works as a Unix system administrator, </w:t>
      </w:r>
      <w:r>
        <w:rPr>
          <w:i/>
          <w:iCs/>
        </w:rPr>
        <w:t>Attack of the 50 Foot Blockchain</w:t>
      </w:r>
      <w:r>
        <w:t>, 2017)</w:t>
      </w:r>
    </w:p>
    <w:p w14:paraId="760554C9" w14:textId="77777777" w:rsidR="003E61E9" w:rsidRPr="00CC5CC8" w:rsidRDefault="003E61E9" w:rsidP="003E61E9">
      <w:pPr>
        <w:rPr>
          <w:sz w:val="16"/>
        </w:rPr>
      </w:pPr>
      <w:r w:rsidRPr="00CC5CC8">
        <w:rPr>
          <w:sz w:val="16"/>
        </w:rPr>
        <w:t xml:space="preserve">Unless you just want to shuffle tokens inside your smart contract platform, </w:t>
      </w:r>
      <w:r w:rsidRPr="00521BDF">
        <w:rPr>
          <w:rStyle w:val="Emphasis"/>
          <w:highlight w:val="green"/>
        </w:rPr>
        <w:t>at some point you’re going to need to interact with the outside</w:t>
      </w:r>
      <w:r w:rsidRPr="00CC5CC8">
        <w:rPr>
          <w:rStyle w:val="Emphasis"/>
        </w:rPr>
        <w:t xml:space="preserve"> </w:t>
      </w:r>
      <w:r w:rsidRPr="00521BDF">
        <w:rPr>
          <w:rStyle w:val="Emphasis"/>
          <w:highlight w:val="green"/>
        </w:rPr>
        <w:t>world</w:t>
      </w:r>
      <w:r w:rsidRPr="00CC5CC8">
        <w:rPr>
          <w:sz w:val="16"/>
        </w:rPr>
        <w:t xml:space="preserve">. </w:t>
      </w:r>
      <w:r w:rsidRPr="00521BDF">
        <w:rPr>
          <w:rStyle w:val="StyleUnderline"/>
          <w:highlight w:val="green"/>
        </w:rPr>
        <w:t xml:space="preserve">Your contract </w:t>
      </w:r>
      <w:proofErr w:type="gramStart"/>
      <w:r w:rsidRPr="00521BDF">
        <w:rPr>
          <w:rStyle w:val="StyleUnderline"/>
          <w:highlight w:val="green"/>
        </w:rPr>
        <w:t>has to</w:t>
      </w:r>
      <w:proofErr w:type="gramEnd"/>
      <w:r w:rsidRPr="00521BDF">
        <w:rPr>
          <w:rStyle w:val="StyleUnderline"/>
          <w:highlight w:val="green"/>
        </w:rPr>
        <w:t xml:space="preserve"> know if a shipment</w:t>
      </w:r>
      <w:r w:rsidRPr="00CC5CC8">
        <w:rPr>
          <w:rStyle w:val="StyleUnderline"/>
        </w:rPr>
        <w:t xml:space="preserve"> </w:t>
      </w:r>
      <w:r w:rsidRPr="00521BDF">
        <w:rPr>
          <w:rStyle w:val="StyleUnderline"/>
          <w:highlight w:val="green"/>
        </w:rPr>
        <w:t>has not just been delivered</w:t>
      </w:r>
      <w:r w:rsidRPr="00CC5CC8">
        <w:rPr>
          <w:rStyle w:val="StyleUnderline"/>
        </w:rPr>
        <w:t xml:space="preserve"> but is what you ordered</w:t>
      </w:r>
      <w:r w:rsidRPr="00CC5CC8">
        <w:rPr>
          <w:sz w:val="16"/>
        </w:rPr>
        <w:t xml:space="preserve">, </w:t>
      </w:r>
      <w:r w:rsidRPr="00CC5CC8">
        <w:rPr>
          <w:rStyle w:val="StyleUnderline"/>
        </w:rPr>
        <w:t>or if a given piece of work has been done to a satisfactory standard</w:t>
      </w:r>
      <w:r w:rsidRPr="00CC5CC8">
        <w:rPr>
          <w:sz w:val="16"/>
        </w:rPr>
        <w:t xml:space="preserve">. </w:t>
      </w:r>
      <w:r w:rsidRPr="00521BDF">
        <w:rPr>
          <w:rStyle w:val="Emphasis"/>
          <w:highlight w:val="green"/>
        </w:rPr>
        <w:t>This will</w:t>
      </w:r>
      <w:r w:rsidRPr="00CC5CC8">
        <w:rPr>
          <w:rStyle w:val="Emphasis"/>
        </w:rPr>
        <w:t xml:space="preserve"> frequently </w:t>
      </w:r>
      <w:r w:rsidRPr="00521BDF">
        <w:rPr>
          <w:rStyle w:val="Emphasis"/>
          <w:highlight w:val="green"/>
        </w:rPr>
        <w:t>involve unavoidable trust</w:t>
      </w:r>
      <w:r w:rsidRPr="00CC5CC8">
        <w:rPr>
          <w:rStyle w:val="Emphasis"/>
        </w:rPr>
        <w:t xml:space="preserve"> </w:t>
      </w:r>
      <w:r w:rsidRPr="00521BDF">
        <w:rPr>
          <w:rStyle w:val="Emphasis"/>
          <w:highlight w:val="green"/>
        </w:rPr>
        <w:t>in human judgement</w:t>
      </w:r>
      <w:r w:rsidRPr="00CC5CC8">
        <w:rPr>
          <w:sz w:val="16"/>
        </w:rPr>
        <w:t>.</w:t>
      </w:r>
    </w:p>
    <w:p w14:paraId="45928F4A" w14:textId="77777777" w:rsidR="003E61E9" w:rsidRPr="00CC5CC8" w:rsidRDefault="003E61E9" w:rsidP="003E61E9">
      <w:pPr>
        <w:rPr>
          <w:sz w:val="16"/>
        </w:rPr>
      </w:pPr>
      <w:r w:rsidRPr="00CC5CC8">
        <w:rPr>
          <w:sz w:val="16"/>
        </w:rPr>
        <w:t xml:space="preserve">And </w:t>
      </w:r>
      <w:proofErr w:type="gramStart"/>
      <w:r w:rsidRPr="00CC5CC8">
        <w:rPr>
          <w:sz w:val="16"/>
        </w:rPr>
        <w:t>remember:</w:t>
      </w:r>
      <w:proofErr w:type="gramEnd"/>
      <w:r w:rsidRPr="00CC5CC8">
        <w:rPr>
          <w:sz w:val="16"/>
        </w:rPr>
        <w:t xml:space="preserve"> garbage in means garbage out</w:t>
      </w:r>
      <w:r w:rsidRPr="00521BDF">
        <w:rPr>
          <w:sz w:val="16"/>
        </w:rPr>
        <w:t xml:space="preserve">. </w:t>
      </w:r>
      <w:r w:rsidRPr="00521BDF">
        <w:rPr>
          <w:rStyle w:val="Emphasis"/>
        </w:rPr>
        <w:t>You may set up incentives against false data</w:t>
      </w:r>
      <w:r w:rsidRPr="00521BDF">
        <w:rPr>
          <w:sz w:val="16"/>
        </w:rPr>
        <w:t xml:space="preserve"> – </w:t>
      </w:r>
      <w:r w:rsidRPr="00521BDF">
        <w:rPr>
          <w:rStyle w:val="Emphasis"/>
        </w:rPr>
        <w:t>but</w:t>
      </w:r>
      <w:r w:rsidRPr="00CC5CC8">
        <w:rPr>
          <w:sz w:val="16"/>
        </w:rPr>
        <w:t xml:space="preserve"> </w:t>
      </w:r>
      <w:r w:rsidRPr="00521BDF">
        <w:rPr>
          <w:rStyle w:val="Emphasis"/>
          <w:highlight w:val="green"/>
        </w:rPr>
        <w:t>what about accidental errors</w:t>
      </w:r>
      <w:r w:rsidRPr="00CC5CC8">
        <w:rPr>
          <w:sz w:val="16"/>
        </w:rPr>
        <w:t xml:space="preserve">, </w:t>
      </w:r>
      <w:r w:rsidRPr="00521BDF">
        <w:rPr>
          <w:rStyle w:val="StyleUnderline"/>
          <w:highlight w:val="green"/>
        </w:rPr>
        <w:t>or</w:t>
      </w:r>
      <w:r w:rsidRPr="00CC5CC8">
        <w:rPr>
          <w:sz w:val="16"/>
        </w:rPr>
        <w:t xml:space="preserve"> </w:t>
      </w:r>
      <w:r w:rsidRPr="00521BDF">
        <w:rPr>
          <w:rStyle w:val="Emphasis"/>
          <w:highlight w:val="green"/>
        </w:rPr>
        <w:t>disputed data</w:t>
      </w:r>
      <w:r w:rsidRPr="00521BDF">
        <w:rPr>
          <w:sz w:val="16"/>
          <w:highlight w:val="green"/>
        </w:rPr>
        <w:t xml:space="preserve">, </w:t>
      </w:r>
      <w:r w:rsidRPr="00521BDF">
        <w:rPr>
          <w:rStyle w:val="StyleUnderline"/>
          <w:highlight w:val="green"/>
        </w:rPr>
        <w:t>or</w:t>
      </w:r>
      <w:r w:rsidRPr="00521BDF">
        <w:rPr>
          <w:sz w:val="16"/>
          <w:highlight w:val="green"/>
        </w:rPr>
        <w:t xml:space="preserve"> </w:t>
      </w:r>
      <w:r w:rsidRPr="00521BDF">
        <w:rPr>
          <w:rStyle w:val="Emphasis"/>
          <w:highlight w:val="green"/>
        </w:rPr>
        <w:t>unavailable data</w:t>
      </w:r>
      <w:r w:rsidRPr="00CC5CC8">
        <w:rPr>
          <w:rStyle w:val="Emphasis"/>
        </w:rPr>
        <w:t>?</w:t>
      </w:r>
      <w:r w:rsidRPr="00CC5CC8">
        <w:rPr>
          <w:sz w:val="16"/>
        </w:rPr>
        <w:t xml:space="preserve"> Or, as Matt Levine from Bloomberg points out: “</w:t>
      </w:r>
      <w:r w:rsidRPr="00CC5CC8">
        <w:rPr>
          <w:rStyle w:val="StyleUnderline"/>
        </w:rPr>
        <w:t xml:space="preserve">My </w:t>
      </w:r>
      <w:r w:rsidRPr="00521BDF">
        <w:rPr>
          <w:rStyle w:val="StyleUnderline"/>
          <w:highlight w:val="green"/>
        </w:rPr>
        <w:t>immutable</w:t>
      </w:r>
      <w:r w:rsidRPr="00CC5CC8">
        <w:rPr>
          <w:rStyle w:val="StyleUnderline"/>
        </w:rPr>
        <w:t xml:space="preserve"> unforgeable cryptographically </w:t>
      </w:r>
      <w:r w:rsidRPr="00521BDF">
        <w:rPr>
          <w:rStyle w:val="StyleUnderline"/>
          <w:highlight w:val="green"/>
        </w:rPr>
        <w:t>secure</w:t>
      </w:r>
      <w:r w:rsidRPr="00CC5CC8">
        <w:rPr>
          <w:rStyle w:val="StyleUnderline"/>
        </w:rPr>
        <w:t xml:space="preserve"> </w:t>
      </w:r>
      <w:r w:rsidRPr="00521BDF">
        <w:rPr>
          <w:rStyle w:val="StyleUnderline"/>
          <w:highlight w:val="green"/>
        </w:rPr>
        <w:t>blockchain</w:t>
      </w:r>
      <w:r w:rsidRPr="00CC5CC8">
        <w:rPr>
          <w:sz w:val="16"/>
        </w:rPr>
        <w:t xml:space="preserve"> </w:t>
      </w:r>
      <w:r w:rsidRPr="00CC5CC8">
        <w:rPr>
          <w:rStyle w:val="StyleUnderline"/>
        </w:rPr>
        <w:t>record</w:t>
      </w:r>
      <w:r w:rsidRPr="00CC5CC8">
        <w:rPr>
          <w:sz w:val="16"/>
        </w:rPr>
        <w:t xml:space="preserve"> </w:t>
      </w:r>
      <w:r w:rsidRPr="00521BDF">
        <w:rPr>
          <w:rStyle w:val="StyleUnderline"/>
          <w:highlight w:val="green"/>
        </w:rPr>
        <w:t>proving that I have</w:t>
      </w:r>
      <w:r w:rsidRPr="00CC5CC8">
        <w:rPr>
          <w:rStyle w:val="StyleUnderline"/>
        </w:rPr>
        <w:t xml:space="preserve"> 10,000 pounds of </w:t>
      </w:r>
      <w:r w:rsidRPr="00521BDF">
        <w:rPr>
          <w:rStyle w:val="StyleUnderline"/>
          <w:highlight w:val="green"/>
        </w:rPr>
        <w:t>aluminum</w:t>
      </w:r>
      <w:r w:rsidRPr="00CC5CC8">
        <w:rPr>
          <w:rStyle w:val="StyleUnderline"/>
        </w:rPr>
        <w:t xml:space="preserve"> in a warehouse</w:t>
      </w:r>
      <w:r w:rsidRPr="00CC5CC8">
        <w:rPr>
          <w:sz w:val="16"/>
        </w:rPr>
        <w:t xml:space="preserve"> </w:t>
      </w:r>
      <w:r w:rsidRPr="00521BDF">
        <w:rPr>
          <w:rStyle w:val="Emphasis"/>
          <w:highlight w:val="green"/>
        </w:rPr>
        <w:t>is not much use</w:t>
      </w:r>
      <w:r w:rsidRPr="00CC5CC8">
        <w:rPr>
          <w:rStyle w:val="Emphasis"/>
        </w:rPr>
        <w:t xml:space="preserve"> to a bank </w:t>
      </w:r>
      <w:r w:rsidRPr="00521BDF">
        <w:rPr>
          <w:rStyle w:val="Emphasis"/>
          <w:highlight w:val="green"/>
        </w:rPr>
        <w:t>if I then smuggle</w:t>
      </w:r>
      <w:r w:rsidRPr="00CC5CC8">
        <w:rPr>
          <w:rStyle w:val="Emphasis"/>
        </w:rPr>
        <w:t xml:space="preserve"> </w:t>
      </w:r>
      <w:r w:rsidRPr="00521BDF">
        <w:rPr>
          <w:rStyle w:val="Emphasis"/>
          <w:highlight w:val="green"/>
        </w:rPr>
        <w:t>the aluminum out</w:t>
      </w:r>
      <w:r w:rsidRPr="00CC5CC8">
        <w:rPr>
          <w:rStyle w:val="Emphasis"/>
        </w:rPr>
        <w:t xml:space="preserve"> of the warehouse</w:t>
      </w:r>
      <w:r w:rsidRPr="00CC5CC8">
        <w:rPr>
          <w:sz w:val="16"/>
        </w:rPr>
        <w:t xml:space="preserve"> through the back door.”335</w:t>
      </w:r>
    </w:p>
    <w:p w14:paraId="228FF5DB" w14:textId="77777777" w:rsidR="003E61E9" w:rsidRPr="002A6EDB" w:rsidRDefault="003E61E9" w:rsidP="003E61E9"/>
    <w:p w14:paraId="1112FFBB" w14:textId="45F97F9D" w:rsidR="00AE2216" w:rsidRDefault="005E6858" w:rsidP="005E6858">
      <w:pPr>
        <w:pStyle w:val="Heading1"/>
      </w:pPr>
      <w:r>
        <w:lastRenderedPageBreak/>
        <w:t>1AR</w:t>
      </w:r>
    </w:p>
    <w:p w14:paraId="767BCAD2" w14:textId="77777777" w:rsidR="00EA3198" w:rsidRDefault="00EA3198" w:rsidP="00EA3198">
      <w:pPr>
        <w:pStyle w:val="Heading2"/>
      </w:pPr>
      <w:r>
        <w:lastRenderedPageBreak/>
        <w:t>Cap K</w:t>
      </w:r>
    </w:p>
    <w:p w14:paraId="0620CAE9" w14:textId="77777777" w:rsidR="00EA3198" w:rsidRDefault="00EA3198" w:rsidP="00EA3198">
      <w:pPr>
        <w:pStyle w:val="Heading3"/>
      </w:pPr>
      <w:r>
        <w:lastRenderedPageBreak/>
        <w:t>O/V---AT: Impact---T/L</w:t>
      </w:r>
    </w:p>
    <w:p w14:paraId="3315006C" w14:textId="77777777" w:rsidR="00EA3198" w:rsidRPr="00C9798B" w:rsidRDefault="00EA3198" w:rsidP="00EA3198"/>
    <w:p w14:paraId="47BDF66B" w14:textId="77777777" w:rsidR="00EA3198" w:rsidRDefault="00EA3198" w:rsidP="00EA3198">
      <w:pPr>
        <w:pStyle w:val="Heading3"/>
      </w:pPr>
      <w:r>
        <w:lastRenderedPageBreak/>
        <w:t>O/V---AT: Agriculture Impact</w:t>
      </w:r>
    </w:p>
    <w:p w14:paraId="5DA32FC6" w14:textId="77777777" w:rsidR="00EA3198" w:rsidRPr="00CE0C68" w:rsidRDefault="00EA3198" w:rsidP="00EA3198">
      <w:pPr>
        <w:pStyle w:val="Heading4"/>
        <w:rPr>
          <w:rFonts w:cs="Times New Roman"/>
        </w:rPr>
      </w:pPr>
      <w:r w:rsidRPr="00CE0C68">
        <w:rPr>
          <w:rFonts w:cs="Times New Roman"/>
        </w:rPr>
        <w:t>No food wars</w:t>
      </w:r>
      <w:r>
        <w:rPr>
          <w:rFonts w:cs="Times New Roman"/>
        </w:rPr>
        <w:t>.</w:t>
      </w:r>
    </w:p>
    <w:p w14:paraId="586CB504" w14:textId="77777777" w:rsidR="00EA3198" w:rsidRPr="00CE0C68" w:rsidRDefault="00EA3198" w:rsidP="00EA3198">
      <w:r w:rsidRPr="00CE0C68">
        <w:t xml:space="preserve">Jonas </w:t>
      </w:r>
      <w:proofErr w:type="spellStart"/>
      <w:r w:rsidRPr="00CE0C68">
        <w:rPr>
          <w:rStyle w:val="Style13ptBold"/>
        </w:rPr>
        <w:t>Vestby</w:t>
      </w:r>
      <w:proofErr w:type="spellEnd"/>
      <w:r w:rsidRPr="00CE0C68">
        <w:rPr>
          <w:rStyle w:val="Style13ptBold"/>
        </w:rPr>
        <w:t xml:space="preserve"> 18</w:t>
      </w:r>
      <w:r w:rsidRPr="00CE0C68">
        <w:t xml:space="preserve">, Doctoral Researcher at the Peace Research Institute Oslo, Ida </w:t>
      </w:r>
      <w:proofErr w:type="spellStart"/>
      <w:r w:rsidRPr="00CE0C68">
        <w:t>Rudolfsen</w:t>
      </w:r>
      <w:proofErr w:type="spellEnd"/>
      <w:r w:rsidRPr="00CE0C68">
        <w:t xml:space="preserve">, doctoral researcher at the Department of Peace and Conflict Research at Uppsala University and PRIO, and </w:t>
      </w:r>
      <w:proofErr w:type="spellStart"/>
      <w:r w:rsidRPr="00CE0C68">
        <w:t>Halvard</w:t>
      </w:r>
      <w:proofErr w:type="spellEnd"/>
      <w:r w:rsidRPr="00CE0C68">
        <w:t xml:space="preserve"> </w:t>
      </w:r>
      <w:proofErr w:type="spellStart"/>
      <w:r w:rsidRPr="00CE0C68">
        <w:t>Buhaug</w:t>
      </w:r>
      <w:proofErr w:type="spellEnd"/>
      <w:r w:rsidRPr="00CE0C68">
        <w:t>, Research Professor at the Peace Research Institute Oslo (PRIO); Professor of Political Science at the Norwegian University of Science and Technology (NTNU); and Associate Editor of the Journal of Peace Research and Political Geography, “Does hunger cause conflict?”, 5/18/18, https://blogs.prio.org/ClimateAndConflict/2018/05/does-hunger-cause-conflict/]</w:t>
      </w:r>
    </w:p>
    <w:p w14:paraId="5D693E7B" w14:textId="77777777" w:rsidR="00EA3198" w:rsidRPr="00CE0C68" w:rsidRDefault="00EA3198" w:rsidP="00EA3198">
      <w:pPr>
        <w:rPr>
          <w:u w:val="single"/>
        </w:rPr>
      </w:pPr>
      <w:r w:rsidRPr="00CE0C68">
        <w:rPr>
          <w:sz w:val="16"/>
        </w:rPr>
        <w:t xml:space="preserve">It is perhaps surprising, then, that </w:t>
      </w:r>
      <w:r w:rsidRPr="00CE0C68">
        <w:rPr>
          <w:u w:val="single"/>
        </w:rPr>
        <w:t xml:space="preserve">there is </w:t>
      </w:r>
      <w:r w:rsidRPr="00CE0C68">
        <w:rPr>
          <w:rStyle w:val="Emphasis"/>
          <w:highlight w:val="cyan"/>
        </w:rPr>
        <w:t>little scholarly merit</w:t>
      </w:r>
      <w:r w:rsidRPr="00CE0C68">
        <w:rPr>
          <w:highlight w:val="cyan"/>
          <w:u w:val="single"/>
        </w:rPr>
        <w:t xml:space="preserve"> </w:t>
      </w:r>
      <w:r w:rsidRPr="00CE0C68">
        <w:rPr>
          <w:u w:val="single"/>
        </w:rPr>
        <w:t xml:space="preserve">in the notion </w:t>
      </w:r>
      <w:r w:rsidRPr="00CE0C68">
        <w:rPr>
          <w:highlight w:val="cyan"/>
          <w:u w:val="single"/>
        </w:rPr>
        <w:t>that a</w:t>
      </w:r>
      <w:r w:rsidRPr="00CE0C68">
        <w:rPr>
          <w:u w:val="single"/>
        </w:rPr>
        <w:t xml:space="preserve"> short-term </w:t>
      </w:r>
      <w:r w:rsidRPr="00CE0C68">
        <w:rPr>
          <w:highlight w:val="cyan"/>
          <w:u w:val="single"/>
        </w:rPr>
        <w:t>reduction</w:t>
      </w:r>
      <w:r w:rsidRPr="00CE0C68">
        <w:rPr>
          <w:u w:val="single"/>
        </w:rPr>
        <w:t xml:space="preserve"> in access to </w:t>
      </w:r>
      <w:r w:rsidRPr="00CE0C68">
        <w:rPr>
          <w:rStyle w:val="Emphasis"/>
          <w:highlight w:val="cyan"/>
        </w:rPr>
        <w:t>food increases</w:t>
      </w:r>
      <w:r w:rsidRPr="00CE0C68">
        <w:rPr>
          <w:rStyle w:val="Emphasis"/>
        </w:rPr>
        <w:t xml:space="preserve"> the </w:t>
      </w:r>
      <w:r w:rsidRPr="00CE0C68">
        <w:rPr>
          <w:rStyle w:val="Emphasis"/>
          <w:highlight w:val="cyan"/>
        </w:rPr>
        <w:t>probability</w:t>
      </w:r>
      <w:r w:rsidRPr="00CE0C68">
        <w:rPr>
          <w:rStyle w:val="Emphasis"/>
        </w:rPr>
        <w:t xml:space="preserve"> that </w:t>
      </w:r>
      <w:r w:rsidRPr="00CE0C68">
        <w:rPr>
          <w:rStyle w:val="Emphasis"/>
          <w:highlight w:val="cyan"/>
        </w:rPr>
        <w:t>conflict</w:t>
      </w:r>
      <w:r w:rsidRPr="00CE0C68">
        <w:rPr>
          <w:u w:val="single"/>
        </w:rPr>
        <w:t xml:space="preserve"> will </w:t>
      </w:r>
      <w:r w:rsidRPr="00CE0C68">
        <w:rPr>
          <w:highlight w:val="cyan"/>
          <w:u w:val="single"/>
        </w:rPr>
        <w:t>break out.</w:t>
      </w:r>
      <w:r w:rsidRPr="00CE0C68">
        <w:rPr>
          <w:sz w:val="16"/>
        </w:rPr>
        <w:t xml:space="preserve"> This is because </w:t>
      </w:r>
      <w:r w:rsidRPr="00CE0C68">
        <w:rPr>
          <w:highlight w:val="cyan"/>
          <w:u w:val="single"/>
        </w:rPr>
        <w:t>to start</w:t>
      </w:r>
      <w:r w:rsidRPr="00CE0C68">
        <w:rPr>
          <w:u w:val="single"/>
        </w:rPr>
        <w:t xml:space="preserve"> or participate in violent </w:t>
      </w:r>
      <w:r w:rsidRPr="00CE0C68">
        <w:rPr>
          <w:highlight w:val="cyan"/>
          <w:u w:val="single"/>
        </w:rPr>
        <w:t>conflict requires</w:t>
      </w:r>
      <w:r w:rsidRPr="00CE0C68">
        <w:rPr>
          <w:u w:val="single"/>
        </w:rPr>
        <w:t xml:space="preserve"> people to have both the </w:t>
      </w:r>
      <w:r w:rsidRPr="00CE0C68">
        <w:rPr>
          <w:highlight w:val="cyan"/>
          <w:u w:val="single"/>
        </w:rPr>
        <w:t>means and</w:t>
      </w:r>
      <w:r w:rsidRPr="00CE0C68">
        <w:rPr>
          <w:u w:val="single"/>
        </w:rPr>
        <w:t xml:space="preserve"> the </w:t>
      </w:r>
      <w:r w:rsidRPr="00CE0C68">
        <w:rPr>
          <w:highlight w:val="cyan"/>
          <w:u w:val="single"/>
        </w:rPr>
        <w:t>will</w:t>
      </w:r>
      <w:r w:rsidRPr="00CE0C68">
        <w:rPr>
          <w:u w:val="single"/>
        </w:rPr>
        <w:t xml:space="preserve">. Most </w:t>
      </w:r>
      <w:r w:rsidRPr="00CE0C68">
        <w:rPr>
          <w:highlight w:val="cyan"/>
          <w:u w:val="single"/>
        </w:rPr>
        <w:t xml:space="preserve">people on the </w:t>
      </w:r>
      <w:r w:rsidRPr="00CE0C68">
        <w:rPr>
          <w:rStyle w:val="Emphasis"/>
          <w:highlight w:val="cyan"/>
        </w:rPr>
        <w:t>brink of starvation are not in the position to resort</w:t>
      </w:r>
      <w:r w:rsidRPr="00CE0C68">
        <w:rPr>
          <w:rStyle w:val="Emphasis"/>
        </w:rPr>
        <w:t xml:space="preserve"> to violence</w:t>
      </w:r>
      <w:r w:rsidRPr="00CE0C68">
        <w:rPr>
          <w:u w:val="single"/>
        </w:rPr>
        <w:t>, whether against the government or other social groups</w:t>
      </w:r>
      <w:r w:rsidRPr="00CE0C68">
        <w:rPr>
          <w:sz w:val="16"/>
        </w:rPr>
        <w:t xml:space="preserve">. In fact, </w:t>
      </w:r>
      <w:r w:rsidRPr="00CE0C68">
        <w:rPr>
          <w:u w:val="single"/>
        </w:rPr>
        <w:t xml:space="preserve">the urban middle classes tend to be the most likely to </w:t>
      </w:r>
      <w:proofErr w:type="gramStart"/>
      <w:r w:rsidRPr="00CE0C68">
        <w:rPr>
          <w:u w:val="single"/>
        </w:rPr>
        <w:t>protest against</w:t>
      </w:r>
      <w:proofErr w:type="gramEnd"/>
      <w:r w:rsidRPr="00CE0C68">
        <w:rPr>
          <w:u w:val="single"/>
        </w:rPr>
        <w:t xml:space="preserve"> rises in food prices, since they often have the best opportunities, the most energy, and the best skills to coordinate and participate in protests.</w:t>
      </w:r>
    </w:p>
    <w:p w14:paraId="298EE155" w14:textId="77777777" w:rsidR="00EA3198" w:rsidRDefault="00EA3198" w:rsidP="00EA3198">
      <w:pPr>
        <w:rPr>
          <w:sz w:val="16"/>
        </w:rPr>
      </w:pPr>
      <w:r w:rsidRPr="00CE0C68">
        <w:rPr>
          <w:sz w:val="16"/>
        </w:rPr>
        <w:t xml:space="preserve">Accordingly, </w:t>
      </w:r>
      <w:r w:rsidRPr="00CE0C68">
        <w:rPr>
          <w:u w:val="single"/>
        </w:rPr>
        <w:t xml:space="preserve">there is a </w:t>
      </w:r>
      <w:r w:rsidRPr="00CE0C68">
        <w:rPr>
          <w:rStyle w:val="Emphasis"/>
          <w:highlight w:val="cyan"/>
        </w:rPr>
        <w:t>widespread misapprehension</w:t>
      </w:r>
      <w:r w:rsidRPr="00CE0C68">
        <w:rPr>
          <w:u w:val="single"/>
        </w:rPr>
        <w:t xml:space="preserve"> that </w:t>
      </w:r>
      <w:r w:rsidRPr="00CE0C68">
        <w:rPr>
          <w:highlight w:val="cyan"/>
          <w:u w:val="single"/>
        </w:rPr>
        <w:t>social unrest in periods of high</w:t>
      </w:r>
      <w:r w:rsidRPr="00CE0C68">
        <w:rPr>
          <w:u w:val="single"/>
        </w:rPr>
        <w:t xml:space="preserve"> food </w:t>
      </w:r>
      <w:r w:rsidRPr="00CE0C68">
        <w:rPr>
          <w:highlight w:val="cyan"/>
          <w:u w:val="single"/>
        </w:rPr>
        <w:t>prices relates</w:t>
      </w:r>
      <w:r w:rsidRPr="00CE0C68">
        <w:rPr>
          <w:u w:val="single"/>
        </w:rPr>
        <w:t xml:space="preserve"> primarily </w:t>
      </w:r>
      <w:r w:rsidRPr="00CE0C68">
        <w:rPr>
          <w:highlight w:val="cyan"/>
          <w:u w:val="single"/>
        </w:rPr>
        <w:t>to</w:t>
      </w:r>
      <w:r w:rsidRPr="00CE0C68">
        <w:rPr>
          <w:u w:val="single"/>
        </w:rPr>
        <w:t xml:space="preserve"> food </w:t>
      </w:r>
      <w:r w:rsidRPr="00CE0C68">
        <w:rPr>
          <w:highlight w:val="cyan"/>
          <w:u w:val="single"/>
        </w:rPr>
        <w:t>shortages</w:t>
      </w:r>
      <w:r w:rsidRPr="00CE0C68">
        <w:rPr>
          <w:sz w:val="16"/>
        </w:rPr>
        <w:t xml:space="preserve">. </w:t>
      </w:r>
      <w:proofErr w:type="gramStart"/>
      <w:r w:rsidRPr="00CE0C68">
        <w:rPr>
          <w:sz w:val="16"/>
        </w:rPr>
        <w:t>In reality, the</w:t>
      </w:r>
      <w:proofErr w:type="gramEnd"/>
      <w:r w:rsidRPr="00CE0C68">
        <w:rPr>
          <w:sz w:val="16"/>
        </w:rPr>
        <w:t xml:space="preserve"> </w:t>
      </w:r>
      <w:r w:rsidRPr="00CE0C68">
        <w:rPr>
          <w:highlight w:val="cyan"/>
          <w:u w:val="single"/>
        </w:rPr>
        <w:t>sources of discontent are</w:t>
      </w:r>
      <w:r w:rsidRPr="00CE0C68">
        <w:rPr>
          <w:u w:val="single"/>
        </w:rPr>
        <w:t xml:space="preserve"> considerably </w:t>
      </w:r>
      <w:r w:rsidRPr="00CE0C68">
        <w:rPr>
          <w:rStyle w:val="Emphasis"/>
          <w:highlight w:val="cyan"/>
        </w:rPr>
        <w:t>more complex</w:t>
      </w:r>
      <w:r w:rsidRPr="00CE0C68">
        <w:rPr>
          <w:u w:val="single"/>
        </w:rPr>
        <w:t xml:space="preserve"> – linked to </w:t>
      </w:r>
      <w:r w:rsidRPr="00CE0C68">
        <w:rPr>
          <w:rStyle w:val="Emphasis"/>
          <w:highlight w:val="cyan"/>
        </w:rPr>
        <w:t>political structures</w:t>
      </w:r>
      <w:r w:rsidRPr="00CE0C68">
        <w:rPr>
          <w:highlight w:val="cyan"/>
          <w:u w:val="single"/>
        </w:rPr>
        <w:t xml:space="preserve">, </w:t>
      </w:r>
      <w:r w:rsidRPr="00CE0C68">
        <w:rPr>
          <w:rStyle w:val="Emphasis"/>
          <w:highlight w:val="cyan"/>
        </w:rPr>
        <w:t>land</w:t>
      </w:r>
      <w:r w:rsidRPr="00CE0C68">
        <w:rPr>
          <w:u w:val="single"/>
        </w:rPr>
        <w:t xml:space="preserve"> ownership, </w:t>
      </w:r>
      <w:r w:rsidRPr="00CE0C68">
        <w:rPr>
          <w:rStyle w:val="Emphasis"/>
          <w:highlight w:val="cyan"/>
        </w:rPr>
        <w:t>corruption</w:t>
      </w:r>
      <w:r w:rsidRPr="00CE0C68">
        <w:rPr>
          <w:u w:val="single"/>
        </w:rPr>
        <w:t xml:space="preserve">, the desire for </w:t>
      </w:r>
      <w:r w:rsidRPr="00CE0C68">
        <w:rPr>
          <w:rStyle w:val="Emphasis"/>
          <w:highlight w:val="cyan"/>
        </w:rPr>
        <w:t>democratic reforms</w:t>
      </w:r>
      <w:r w:rsidRPr="00CE0C68">
        <w:rPr>
          <w:highlight w:val="cyan"/>
          <w:u w:val="single"/>
        </w:rPr>
        <w:t xml:space="preserve"> and</w:t>
      </w:r>
      <w:r w:rsidRPr="00CE0C68">
        <w:rPr>
          <w:u w:val="single"/>
        </w:rPr>
        <w:t xml:space="preserve"> general </w:t>
      </w:r>
      <w:r w:rsidRPr="00CE0C68">
        <w:rPr>
          <w:rStyle w:val="Emphasis"/>
          <w:highlight w:val="cyan"/>
        </w:rPr>
        <w:t>economic problems</w:t>
      </w:r>
      <w:r w:rsidRPr="00CE0C68">
        <w:rPr>
          <w:u w:val="single"/>
        </w:rPr>
        <w:t xml:space="preserve"> – where the price of food is seen in the context of general increases in the cost of living</w:t>
      </w:r>
      <w:r w:rsidRPr="00CE0C68">
        <w:rPr>
          <w:sz w:val="16"/>
        </w:rPr>
        <w:t xml:space="preserve">. Research has shown that while the international media </w:t>
      </w:r>
      <w:proofErr w:type="gramStart"/>
      <w:r w:rsidRPr="00CE0C68">
        <w:rPr>
          <w:sz w:val="16"/>
        </w:rPr>
        <w:t>have a tendency to</w:t>
      </w:r>
      <w:proofErr w:type="gramEnd"/>
      <w:r w:rsidRPr="00CE0C68">
        <w:rPr>
          <w:sz w:val="16"/>
        </w:rPr>
        <w:t xml:space="preserve"> seek simple resource-related explanations – such as drought or famine – for conflicts in the Global South, debates in the local media are permeated by more complex political relationships.</w:t>
      </w:r>
    </w:p>
    <w:p w14:paraId="69673BE3" w14:textId="77777777" w:rsidR="00EA3198" w:rsidRPr="00C74779" w:rsidRDefault="00EA3198" w:rsidP="00EA3198">
      <w:r>
        <w:t>&lt;&lt;IF TIME&gt;&gt;</w:t>
      </w:r>
    </w:p>
    <w:p w14:paraId="387174A4" w14:textId="77777777" w:rsidR="00EA3198" w:rsidRPr="008A4C0E" w:rsidRDefault="00EA3198" w:rsidP="00EA3198">
      <w:pPr>
        <w:pStyle w:val="Heading4"/>
        <w:rPr>
          <w:rFonts w:cs="Times New Roman"/>
        </w:rPr>
      </w:pPr>
      <w:r w:rsidRPr="008A4C0E">
        <w:rPr>
          <w:rFonts w:cs="Times New Roman"/>
        </w:rPr>
        <w:t xml:space="preserve">Growth is </w:t>
      </w:r>
      <w:r w:rsidRPr="00C9798B">
        <w:rPr>
          <w:rFonts w:cs="Times New Roman"/>
          <w:u w:val="single"/>
        </w:rPr>
        <w:t>key</w:t>
      </w:r>
      <w:r w:rsidRPr="008A4C0E">
        <w:rPr>
          <w:rFonts w:cs="Times New Roman"/>
        </w:rPr>
        <w:t xml:space="preserve"> to food security</w:t>
      </w:r>
    </w:p>
    <w:p w14:paraId="7394971C" w14:textId="77777777" w:rsidR="00EA3198" w:rsidRPr="008A4C0E" w:rsidRDefault="00EA3198" w:rsidP="00EA3198">
      <w:r w:rsidRPr="008A4C0E">
        <w:rPr>
          <w:rStyle w:val="Style13ptBold"/>
        </w:rPr>
        <w:t xml:space="preserve">Timmer </w:t>
      </w:r>
      <w:r>
        <w:rPr>
          <w:rStyle w:val="Style13ptBold"/>
        </w:rPr>
        <w:t>0</w:t>
      </w:r>
      <w:r w:rsidRPr="008A4C0E">
        <w:rPr>
          <w:rStyle w:val="Style13ptBold"/>
        </w:rPr>
        <w:t>4</w:t>
      </w:r>
      <w:r w:rsidRPr="008A4C0E">
        <w:t xml:space="preserve"> – Peter Timmer, Center for Global Development, “Food Security </w:t>
      </w:r>
      <w:proofErr w:type="gramStart"/>
      <w:r w:rsidRPr="008A4C0E">
        <w:t>And</w:t>
      </w:r>
      <w:proofErr w:type="gramEnd"/>
      <w:r w:rsidRPr="008A4C0E">
        <w:t xml:space="preserve"> Economic Growth: An Asian Perspective” Heinz W. Arndt Memorial Lecture, Canberra, November 22, 2004 </w:t>
      </w:r>
    </w:p>
    <w:p w14:paraId="2675FDB7" w14:textId="77777777" w:rsidR="00EA3198" w:rsidRPr="00C9798B" w:rsidRDefault="00EA3198" w:rsidP="00EA3198">
      <w:pPr>
        <w:rPr>
          <w:sz w:val="16"/>
          <w:szCs w:val="20"/>
        </w:rPr>
      </w:pPr>
      <w:r w:rsidRPr="00C9798B">
        <w:rPr>
          <w:sz w:val="16"/>
          <w:szCs w:val="20"/>
        </w:rPr>
        <w:t xml:space="preserve">There is a different way to pose the question, however. Rather than asking how to cope with hunger and famine, the question might be how to escape from their threat altogether.  As Fogel (1991) has </w:t>
      </w:r>
      <w:proofErr w:type="spellStart"/>
      <w:r w:rsidRPr="00C9798B">
        <w:rPr>
          <w:sz w:val="16"/>
          <w:szCs w:val="20"/>
        </w:rPr>
        <w:t>emphasised</w:t>
      </w:r>
      <w:proofErr w:type="spellEnd"/>
      <w:r w:rsidRPr="00C9798B">
        <w:rPr>
          <w:sz w:val="16"/>
          <w:szCs w:val="20"/>
        </w:rPr>
        <w:t xml:space="preserve">, this is a modern question that is only partly answered by the institutional and technological innovations that are at the heart of modern economic growth (Kuznets 1966). </w:t>
      </w:r>
      <w:r w:rsidRPr="00BA7117">
        <w:rPr>
          <w:rStyle w:val="StyleUnderline"/>
          <w:szCs w:val="20"/>
          <w:highlight w:val="cyan"/>
        </w:rPr>
        <w:t>Without</w:t>
      </w:r>
      <w:r w:rsidRPr="00C9798B">
        <w:rPr>
          <w:sz w:val="16"/>
          <w:szCs w:val="20"/>
        </w:rPr>
        <w:t xml:space="preserve"> these </w:t>
      </w:r>
      <w:r w:rsidRPr="00BA7117">
        <w:rPr>
          <w:rStyle w:val="StyleUnderline"/>
          <w:szCs w:val="20"/>
          <w:highlight w:val="cyan"/>
        </w:rPr>
        <w:t>innovations, the</w:t>
      </w:r>
      <w:r w:rsidRPr="008A4C0E">
        <w:rPr>
          <w:rStyle w:val="StyleUnderline"/>
          <w:szCs w:val="20"/>
        </w:rPr>
        <w:t xml:space="preserve"> modern </w:t>
      </w:r>
      <w:r w:rsidRPr="00BA7117">
        <w:rPr>
          <w:rStyle w:val="StyleUnderline"/>
          <w:szCs w:val="20"/>
          <w:highlight w:val="cyan"/>
        </w:rPr>
        <w:t>escape from hunger</w:t>
      </w:r>
      <w:r w:rsidRPr="008A4C0E">
        <w:rPr>
          <w:rStyle w:val="StyleUnderline"/>
          <w:szCs w:val="20"/>
        </w:rPr>
        <w:t xml:space="preserve"> to food security </w:t>
      </w:r>
      <w:r w:rsidRPr="00BA7117">
        <w:rPr>
          <w:rStyle w:val="StyleUnderline"/>
          <w:szCs w:val="20"/>
          <w:highlight w:val="cyan"/>
        </w:rPr>
        <w:t>would not have been possible</w:t>
      </w:r>
      <w:r w:rsidRPr="00C9798B">
        <w:rPr>
          <w:sz w:val="16"/>
          <w:szCs w:val="20"/>
        </w:rPr>
        <w:t xml:space="preserve">. But the record of economic growth for the developing countries since the 1950s shows that, even in countries with relatively low levels of per capita income, </w:t>
      </w:r>
      <w:r w:rsidRPr="00BA7117">
        <w:rPr>
          <w:rStyle w:val="StyleUnderline"/>
          <w:szCs w:val="20"/>
          <w:highlight w:val="cyan"/>
        </w:rPr>
        <w:t>government interventions</w:t>
      </w:r>
      <w:r w:rsidRPr="008A4C0E">
        <w:rPr>
          <w:rStyle w:val="StyleUnderline"/>
          <w:szCs w:val="20"/>
        </w:rPr>
        <w:t xml:space="preserve"> to enhance food security </w:t>
      </w:r>
      <w:r w:rsidRPr="00BA7117">
        <w:rPr>
          <w:rStyle w:val="StyleUnderline"/>
          <w:szCs w:val="20"/>
          <w:highlight w:val="cyan"/>
        </w:rPr>
        <w:t>can lift the threat of</w:t>
      </w:r>
      <w:r w:rsidRPr="008A4C0E">
        <w:rPr>
          <w:rStyle w:val="StyleUnderline"/>
          <w:szCs w:val="20"/>
        </w:rPr>
        <w:t xml:space="preserve"> hunger and </w:t>
      </w:r>
      <w:r w:rsidRPr="00BA7117">
        <w:rPr>
          <w:rStyle w:val="StyleUnderline"/>
          <w:szCs w:val="20"/>
          <w:highlight w:val="cyan"/>
        </w:rPr>
        <w:t>famine</w:t>
      </w:r>
      <w:r w:rsidRPr="00C9798B">
        <w:rPr>
          <w:sz w:val="16"/>
          <w:szCs w:val="20"/>
        </w:rPr>
        <w:t xml:space="preserve">. The countries most successful at this task are in East and Southeast Asia, although the experience in South Asia has been instructive as well (Timmer 2000). This article has a main premise: an early escape from hunger—achieving food security at the societal level—is not just the result of </w:t>
      </w:r>
      <w:proofErr w:type="spellStart"/>
      <w:r w:rsidRPr="00C9798B">
        <w:rPr>
          <w:sz w:val="16"/>
          <w:szCs w:val="20"/>
        </w:rPr>
        <w:t>oneway</w:t>
      </w:r>
      <w:proofErr w:type="spellEnd"/>
      <w:r w:rsidRPr="00C9798B">
        <w:rPr>
          <w:sz w:val="16"/>
          <w:szCs w:val="20"/>
        </w:rPr>
        <w:t xml:space="preserve"> causation from economic growth generated by private decisions in response to market forces</w:t>
      </w:r>
      <w:r w:rsidRPr="008A4C0E">
        <w:rPr>
          <w:rStyle w:val="underline"/>
          <w:szCs w:val="20"/>
        </w:rPr>
        <w:t xml:space="preserve">.  </w:t>
      </w:r>
      <w:r w:rsidRPr="00BA7117">
        <w:rPr>
          <w:rStyle w:val="underline"/>
          <w:szCs w:val="20"/>
          <w:highlight w:val="cyan"/>
        </w:rPr>
        <w:t>Improved food security stems</w:t>
      </w:r>
      <w:r w:rsidRPr="008A4C0E">
        <w:rPr>
          <w:rStyle w:val="underline"/>
          <w:szCs w:val="20"/>
        </w:rPr>
        <w:t xml:space="preserve"> directly </w:t>
      </w:r>
      <w:r w:rsidRPr="00BA7117">
        <w:rPr>
          <w:rStyle w:val="underline"/>
          <w:szCs w:val="20"/>
          <w:highlight w:val="cyan"/>
        </w:rPr>
        <w:t>from</w:t>
      </w:r>
      <w:r w:rsidRPr="008A4C0E">
        <w:rPr>
          <w:rStyle w:val="underline"/>
          <w:szCs w:val="20"/>
        </w:rPr>
        <w:t xml:space="preserve"> a set of government </w:t>
      </w:r>
      <w:r w:rsidRPr="00BA7117">
        <w:rPr>
          <w:rStyle w:val="underline"/>
          <w:szCs w:val="20"/>
          <w:highlight w:val="cyan"/>
        </w:rPr>
        <w:t xml:space="preserve">policies </w:t>
      </w:r>
      <w:proofErr w:type="gramStart"/>
      <w:r w:rsidRPr="00BA7117">
        <w:rPr>
          <w:rStyle w:val="underline"/>
          <w:szCs w:val="20"/>
          <w:highlight w:val="cyan"/>
        </w:rPr>
        <w:t>that  integrates</w:t>
      </w:r>
      <w:proofErr w:type="gramEnd"/>
      <w:r w:rsidRPr="008A4C0E">
        <w:rPr>
          <w:rStyle w:val="underline"/>
          <w:szCs w:val="20"/>
        </w:rPr>
        <w:t xml:space="preserve"> the </w:t>
      </w:r>
      <w:r w:rsidRPr="00BA7117">
        <w:rPr>
          <w:rStyle w:val="underline"/>
          <w:szCs w:val="20"/>
          <w:highlight w:val="cyan"/>
        </w:rPr>
        <w:t>food</w:t>
      </w:r>
      <w:r w:rsidRPr="008A4C0E">
        <w:rPr>
          <w:rStyle w:val="underline"/>
          <w:szCs w:val="20"/>
        </w:rPr>
        <w:t xml:space="preserve"> economy </w:t>
      </w:r>
      <w:r w:rsidRPr="00BA7117">
        <w:rPr>
          <w:rStyle w:val="underline"/>
          <w:szCs w:val="20"/>
          <w:highlight w:val="cyan"/>
        </w:rPr>
        <w:t>into</w:t>
      </w:r>
      <w:r w:rsidRPr="008A4C0E">
        <w:rPr>
          <w:rStyle w:val="underline"/>
          <w:szCs w:val="20"/>
        </w:rPr>
        <w:t xml:space="preserve"> a </w:t>
      </w:r>
      <w:r w:rsidRPr="00BA7117">
        <w:rPr>
          <w:rStyle w:val="underline"/>
          <w:szCs w:val="20"/>
          <w:highlight w:val="cyan"/>
        </w:rPr>
        <w:t>development</w:t>
      </w:r>
      <w:r w:rsidRPr="008A4C0E">
        <w:rPr>
          <w:rStyle w:val="underline"/>
          <w:szCs w:val="20"/>
        </w:rPr>
        <w:t xml:space="preserve"> strategy </w:t>
      </w:r>
      <w:r w:rsidRPr="00BA7117">
        <w:rPr>
          <w:rStyle w:val="underline"/>
          <w:szCs w:val="20"/>
          <w:highlight w:val="cyan"/>
        </w:rPr>
        <w:t>that seeks rapid</w:t>
      </w:r>
      <w:r w:rsidRPr="008A4C0E">
        <w:rPr>
          <w:rStyle w:val="underline"/>
          <w:szCs w:val="20"/>
        </w:rPr>
        <w:t xml:space="preserve"> economic </w:t>
      </w:r>
      <w:r w:rsidRPr="00BA7117">
        <w:rPr>
          <w:rStyle w:val="underline"/>
          <w:szCs w:val="20"/>
          <w:highlight w:val="cyan"/>
        </w:rPr>
        <w:t>growth with improved income distribution</w:t>
      </w:r>
      <w:r w:rsidRPr="00C9798B">
        <w:rPr>
          <w:sz w:val="16"/>
          <w:szCs w:val="20"/>
        </w:rPr>
        <w:t xml:space="preserve"> (Timmer, Falcon and Pearson 1983).  </w:t>
      </w:r>
      <w:r w:rsidRPr="008A4C0E">
        <w:rPr>
          <w:rStyle w:val="StyleUnderline"/>
          <w:szCs w:val="20"/>
        </w:rPr>
        <w:t xml:space="preserve">With such policies, economic </w:t>
      </w:r>
      <w:r w:rsidRPr="00BA7117">
        <w:rPr>
          <w:rStyle w:val="StyleUnderline"/>
          <w:szCs w:val="20"/>
          <w:highlight w:val="cyan"/>
        </w:rPr>
        <w:t xml:space="preserve">growth and food security are </w:t>
      </w:r>
      <w:r w:rsidRPr="00BA7117">
        <w:rPr>
          <w:rStyle w:val="Emphasis"/>
          <w:szCs w:val="20"/>
          <w:highlight w:val="cyan"/>
        </w:rPr>
        <w:t>mutually reinforcing</w:t>
      </w:r>
      <w:r w:rsidRPr="00C9798B">
        <w:rPr>
          <w:sz w:val="16"/>
          <w:szCs w:val="20"/>
        </w:rPr>
        <w:t>.  Countries in East and Southeast Asia offer evidence that poor countries using this strategy can escape from hunger in two decades or less — that is, in the space of a single generation.</w:t>
      </w:r>
    </w:p>
    <w:p w14:paraId="179328BB" w14:textId="77777777" w:rsidR="00EA3198" w:rsidRPr="00C9798B" w:rsidRDefault="00EA3198" w:rsidP="00EA3198"/>
    <w:p w14:paraId="038E39D8" w14:textId="77777777" w:rsidR="00EA3198" w:rsidRDefault="00EA3198" w:rsidP="00EA3198">
      <w:pPr>
        <w:pStyle w:val="Heading3"/>
      </w:pPr>
      <w:r>
        <w:lastRenderedPageBreak/>
        <w:t>O/V---AT: Speculative Bubbles Impact</w:t>
      </w:r>
    </w:p>
    <w:p w14:paraId="024DD7E2" w14:textId="77777777" w:rsidR="00EA3198" w:rsidRDefault="00EA3198" w:rsidP="00EA3198"/>
    <w:p w14:paraId="7F5FA65B" w14:textId="77777777" w:rsidR="00EA3198" w:rsidRDefault="00EA3198" w:rsidP="00EA3198">
      <w:pPr>
        <w:pStyle w:val="Heading3"/>
      </w:pPr>
      <w:r>
        <w:lastRenderedPageBreak/>
        <w:t>O/V---AT: Societal Resilience Impact</w:t>
      </w:r>
    </w:p>
    <w:p w14:paraId="137DE62D" w14:textId="77777777" w:rsidR="00EA3198" w:rsidRDefault="00EA3198" w:rsidP="00EA3198"/>
    <w:p w14:paraId="5FF41327" w14:textId="77777777" w:rsidR="00EA3198" w:rsidRDefault="00EA3198" w:rsidP="00EA3198">
      <w:pPr>
        <w:pStyle w:val="Heading3"/>
      </w:pPr>
      <w:r>
        <w:lastRenderedPageBreak/>
        <w:t>Framework---1AR</w:t>
      </w:r>
    </w:p>
    <w:p w14:paraId="318FB1F6" w14:textId="77777777" w:rsidR="00EA3198" w:rsidRDefault="00EA3198" w:rsidP="00EA3198">
      <w:pPr>
        <w:pStyle w:val="Heading3"/>
      </w:pPr>
      <w:r>
        <w:lastRenderedPageBreak/>
        <w:t xml:space="preserve">AT: </w:t>
      </w:r>
      <w:proofErr w:type="spellStart"/>
      <w:r>
        <w:t>Cryptocolonialism</w:t>
      </w:r>
      <w:proofErr w:type="spellEnd"/>
      <w:r>
        <w:t xml:space="preserve"> Link---1AR</w:t>
      </w:r>
    </w:p>
    <w:p w14:paraId="70AAE855" w14:textId="77777777" w:rsidR="00EA3198" w:rsidRDefault="00EA3198" w:rsidP="00EA3198">
      <w:pPr>
        <w:pStyle w:val="Heading3"/>
      </w:pPr>
      <w:r>
        <w:lastRenderedPageBreak/>
        <w:t>AT: Financialization Link---1AR</w:t>
      </w:r>
    </w:p>
    <w:p w14:paraId="679FE708" w14:textId="77777777" w:rsidR="00EA3198" w:rsidRDefault="00EA3198" w:rsidP="00EA3198">
      <w:pPr>
        <w:pStyle w:val="Heading4"/>
      </w:pPr>
      <w:r>
        <w:t xml:space="preserve">The environmental impact is </w:t>
      </w:r>
      <w:r>
        <w:rPr>
          <w:u w:val="single"/>
        </w:rPr>
        <w:t>miniscule</w:t>
      </w:r>
    </w:p>
    <w:p w14:paraId="7C6F1C4F" w14:textId="77777777" w:rsidR="00EA3198" w:rsidRDefault="00EA3198" w:rsidP="00EA3198">
      <w:r>
        <w:t xml:space="preserve">Adam </w:t>
      </w:r>
      <w:r w:rsidRPr="00AC768E">
        <w:rPr>
          <w:rStyle w:val="Style13ptBold"/>
        </w:rPr>
        <w:t>Rothstein 14</w:t>
      </w:r>
      <w:r>
        <w:t>, Contributing Editor at The State, and Previously Contributed to Rhizome, The New Inquiry, The Atlantic Tech, The Magazine, and Longshot Magazine, Insurgent Archivist and Writes About Politics, Media, Art, and Technology, “Bitcoin and the Speculative Anarchist”, Rhizome, 2/18/2014, https://rhizome.org/editorial/2014/feb/18/bitcoin-and-speculative-anarchist/</w:t>
      </w:r>
    </w:p>
    <w:p w14:paraId="4D9DECF2" w14:textId="77777777" w:rsidR="00EA3198" w:rsidRDefault="00EA3198" w:rsidP="00EA3198">
      <w:pPr>
        <w:rPr>
          <w:sz w:val="16"/>
        </w:rPr>
      </w:pPr>
      <w:r w:rsidRPr="002621D1">
        <w:rPr>
          <w:rStyle w:val="StyleUnderline"/>
          <w:highlight w:val="cyan"/>
        </w:rPr>
        <w:t>Does</w:t>
      </w:r>
      <w:r w:rsidRPr="00265055">
        <w:rPr>
          <w:rStyle w:val="StyleUnderline"/>
        </w:rPr>
        <w:t xml:space="preserve"> any of </w:t>
      </w:r>
      <w:r w:rsidRPr="002621D1">
        <w:rPr>
          <w:rStyle w:val="StyleUnderline"/>
          <w:highlight w:val="cyan"/>
        </w:rPr>
        <w:t>this mean</w:t>
      </w:r>
      <w:r w:rsidRPr="00265055">
        <w:rPr>
          <w:rStyle w:val="StyleUnderline"/>
        </w:rPr>
        <w:t xml:space="preserve"> that</w:t>
      </w:r>
      <w:r w:rsidRPr="00AC768E">
        <w:rPr>
          <w:sz w:val="16"/>
        </w:rPr>
        <w:t xml:space="preserve"> any </w:t>
      </w:r>
      <w:r w:rsidRPr="00265055">
        <w:rPr>
          <w:rStyle w:val="StyleUnderline"/>
        </w:rPr>
        <w:t xml:space="preserve">participation in </w:t>
      </w:r>
      <w:r w:rsidRPr="002621D1">
        <w:rPr>
          <w:rStyle w:val="Emphasis"/>
          <w:highlight w:val="cyan"/>
        </w:rPr>
        <w:t>crypto</w:t>
      </w:r>
      <w:r w:rsidRPr="00AC768E">
        <w:rPr>
          <w:sz w:val="16"/>
        </w:rPr>
        <w:t xml:space="preserve">currencies </w:t>
      </w:r>
      <w:r w:rsidRPr="002621D1">
        <w:rPr>
          <w:rStyle w:val="StyleUnderline"/>
          <w:highlight w:val="cyan"/>
        </w:rPr>
        <w:t>is</w:t>
      </w:r>
      <w:r w:rsidRPr="00AC768E">
        <w:rPr>
          <w:sz w:val="16"/>
        </w:rPr>
        <w:t xml:space="preserve"> inherently </w:t>
      </w:r>
      <w:r w:rsidRPr="002621D1">
        <w:rPr>
          <w:rStyle w:val="StyleUnderline"/>
          <w:highlight w:val="cyan"/>
        </w:rPr>
        <w:t xml:space="preserve">unethical? </w:t>
      </w:r>
      <w:r w:rsidRPr="002621D1">
        <w:rPr>
          <w:rStyle w:val="Emphasis"/>
          <w:highlight w:val="cyan"/>
        </w:rPr>
        <w:t>I don't think that is clear</w:t>
      </w:r>
      <w:r w:rsidRPr="00265055">
        <w:rPr>
          <w:rStyle w:val="StyleUnderline"/>
        </w:rPr>
        <w:t>. No workers are having their labor stolen from them. No one is</w:t>
      </w:r>
      <w:r w:rsidRPr="00AC768E">
        <w:rPr>
          <w:sz w:val="16"/>
        </w:rPr>
        <w:t xml:space="preserve"> being physically </w:t>
      </w:r>
      <w:r w:rsidRPr="00265055">
        <w:rPr>
          <w:rStyle w:val="StyleUnderline"/>
        </w:rPr>
        <w:t>harmed with ill-gotten altcoin gain</w:t>
      </w:r>
      <w:r w:rsidRPr="00AC768E">
        <w:rPr>
          <w:sz w:val="16"/>
        </w:rPr>
        <w:t xml:space="preserve"> (that we know of). </w:t>
      </w:r>
      <w:r w:rsidRPr="00265055">
        <w:rPr>
          <w:rStyle w:val="StyleUnderline"/>
        </w:rPr>
        <w:t>There is no</w:t>
      </w:r>
      <w:r w:rsidRPr="00AC768E">
        <w:rPr>
          <w:sz w:val="16"/>
        </w:rPr>
        <w:t xml:space="preserve"> categorical </w:t>
      </w:r>
      <w:r w:rsidRPr="00265055">
        <w:rPr>
          <w:rStyle w:val="StyleUnderline"/>
        </w:rPr>
        <w:t xml:space="preserve">exploitation within </w:t>
      </w:r>
      <w:r w:rsidRPr="00265055">
        <w:rPr>
          <w:rStyle w:val="Emphasis"/>
        </w:rPr>
        <w:t>crypto</w:t>
      </w:r>
      <w:r w:rsidRPr="00AC768E">
        <w:rPr>
          <w:sz w:val="16"/>
        </w:rPr>
        <w:t xml:space="preserve">currencies, certainly not compared to fiat currencies. Eight billion USD is a lot of value, but only relatively. That's greater than the GDP of Benin, but less than 1/100 the GDP of Indonesia. It is only a few years' work to a Silicon Valley angel investor or a drug cartel, and a minute fraction of the student loan industry. </w:t>
      </w:r>
      <w:r w:rsidRPr="00265055">
        <w:rPr>
          <w:rStyle w:val="StyleUnderline"/>
        </w:rPr>
        <w:t xml:space="preserve">But </w:t>
      </w:r>
      <w:r w:rsidRPr="002621D1">
        <w:rPr>
          <w:rStyle w:val="StyleUnderline"/>
          <w:highlight w:val="cyan"/>
        </w:rPr>
        <w:t xml:space="preserve">aren't </w:t>
      </w:r>
      <w:r w:rsidRPr="002621D1">
        <w:rPr>
          <w:rStyle w:val="Emphasis"/>
          <w:highlight w:val="cyan"/>
        </w:rPr>
        <w:t>crypto</w:t>
      </w:r>
      <w:r w:rsidRPr="00265055">
        <w:rPr>
          <w:rStyle w:val="StyleUnderline"/>
        </w:rPr>
        <w:t xml:space="preserve">currencies </w:t>
      </w:r>
      <w:r w:rsidRPr="002621D1">
        <w:rPr>
          <w:rStyle w:val="StyleUnderline"/>
          <w:highlight w:val="cyan"/>
        </w:rPr>
        <w:t>bad for</w:t>
      </w:r>
      <w:r w:rsidRPr="00265055">
        <w:rPr>
          <w:rStyle w:val="StyleUnderline"/>
        </w:rPr>
        <w:t xml:space="preserve"> the </w:t>
      </w:r>
      <w:r w:rsidRPr="002621D1">
        <w:rPr>
          <w:rStyle w:val="StyleUnderline"/>
          <w:highlight w:val="cyan"/>
        </w:rPr>
        <w:t>environment</w:t>
      </w:r>
      <w:r w:rsidRPr="00265055">
        <w:rPr>
          <w:rStyle w:val="StyleUnderline"/>
        </w:rPr>
        <w:t xml:space="preserve"> by using tons electricity? Sure, they use electricity. But it is </w:t>
      </w:r>
      <w:r w:rsidRPr="002621D1">
        <w:rPr>
          <w:rStyle w:val="Emphasis"/>
          <w:highlight w:val="cyan"/>
        </w:rPr>
        <w:t>not nearly as bad</w:t>
      </w:r>
      <w:r w:rsidRPr="002621D1">
        <w:rPr>
          <w:rStyle w:val="StyleUnderline"/>
          <w:highlight w:val="cyan"/>
        </w:rPr>
        <w:t xml:space="preserve"> as everyone thinks</w:t>
      </w:r>
      <w:r w:rsidRPr="00265055">
        <w:rPr>
          <w:rStyle w:val="StyleUnderline"/>
        </w:rPr>
        <w:t xml:space="preserve"> it is</w:t>
      </w:r>
      <w:r w:rsidRPr="00AC768E">
        <w:rPr>
          <w:sz w:val="16"/>
        </w:rPr>
        <w:t xml:space="preserve">. (I estimate that </w:t>
      </w:r>
      <w:r w:rsidRPr="002621D1">
        <w:rPr>
          <w:rStyle w:val="StyleUnderline"/>
          <w:highlight w:val="cyan"/>
        </w:rPr>
        <w:t>Bitcoin uses</w:t>
      </w:r>
      <w:r w:rsidRPr="00AC768E">
        <w:rPr>
          <w:sz w:val="16"/>
        </w:rPr>
        <w:t xml:space="preserve"> 2x more electricity than every iPad in the world, but </w:t>
      </w:r>
      <w:r w:rsidRPr="002621D1">
        <w:rPr>
          <w:rStyle w:val="Emphasis"/>
          <w:highlight w:val="cyan"/>
        </w:rPr>
        <w:t>¼</w:t>
      </w:r>
      <w:r w:rsidRPr="002621D1">
        <w:rPr>
          <w:rStyle w:val="StyleUnderline"/>
          <w:highlight w:val="cyan"/>
        </w:rPr>
        <w:t xml:space="preserve"> the electricity of</w:t>
      </w:r>
      <w:r w:rsidRPr="00265055">
        <w:rPr>
          <w:rStyle w:val="StyleUnderline"/>
        </w:rPr>
        <w:t xml:space="preserve"> all the </w:t>
      </w:r>
      <w:r w:rsidRPr="002621D1">
        <w:rPr>
          <w:rStyle w:val="Emphasis"/>
          <w:highlight w:val="cyan"/>
        </w:rPr>
        <w:t>flat screen TVs</w:t>
      </w:r>
      <w:r w:rsidRPr="00265055">
        <w:rPr>
          <w:rStyle w:val="StyleUnderline"/>
        </w:rPr>
        <w:t xml:space="preserve"> sold </w:t>
      </w:r>
      <w:r w:rsidRPr="002621D1">
        <w:rPr>
          <w:rStyle w:val="StyleUnderline"/>
          <w:highlight w:val="cyan"/>
        </w:rPr>
        <w:t xml:space="preserve">in the </w:t>
      </w:r>
      <w:r w:rsidRPr="002621D1">
        <w:rPr>
          <w:rStyle w:val="Emphasis"/>
          <w:highlight w:val="cyan"/>
        </w:rPr>
        <w:t>first quarter</w:t>
      </w:r>
      <w:r w:rsidRPr="00265055">
        <w:rPr>
          <w:rStyle w:val="StyleUnderline"/>
        </w:rPr>
        <w:t xml:space="preserve"> of 2012.) And </w:t>
      </w:r>
      <w:r w:rsidRPr="002621D1">
        <w:rPr>
          <w:rStyle w:val="StyleUnderline"/>
          <w:highlight w:val="cyan"/>
        </w:rPr>
        <w:t>compared to</w:t>
      </w:r>
      <w:r w:rsidRPr="00265055">
        <w:rPr>
          <w:rStyle w:val="StyleUnderline"/>
        </w:rPr>
        <w:t xml:space="preserve"> the ecological disaster than is</w:t>
      </w:r>
      <w:r w:rsidRPr="00AC768E">
        <w:rPr>
          <w:sz w:val="16"/>
        </w:rPr>
        <w:t xml:space="preserve"> American's consumption of </w:t>
      </w:r>
      <w:r w:rsidRPr="002621D1">
        <w:rPr>
          <w:rStyle w:val="Emphasis"/>
          <w:highlight w:val="cyan"/>
        </w:rPr>
        <w:t>chicken wings</w:t>
      </w:r>
      <w:r w:rsidRPr="00AC768E">
        <w:rPr>
          <w:sz w:val="16"/>
        </w:rPr>
        <w:t xml:space="preserve">, I feel that </w:t>
      </w:r>
      <w:r w:rsidRPr="002621D1">
        <w:rPr>
          <w:rStyle w:val="StyleUnderline"/>
          <w:highlight w:val="cyan"/>
        </w:rPr>
        <w:t>vegetarianism is</w:t>
      </w:r>
      <w:r w:rsidRPr="00AC768E">
        <w:rPr>
          <w:sz w:val="16"/>
        </w:rPr>
        <w:t xml:space="preserve"> probably a </w:t>
      </w:r>
      <w:r w:rsidRPr="002621D1">
        <w:rPr>
          <w:rStyle w:val="StyleUnderline"/>
          <w:highlight w:val="cyan"/>
        </w:rPr>
        <w:t>stronger</w:t>
      </w:r>
      <w:r w:rsidRPr="00AC768E">
        <w:rPr>
          <w:sz w:val="16"/>
        </w:rPr>
        <w:t xml:space="preserve"> political decision </w:t>
      </w:r>
      <w:r w:rsidRPr="002621D1">
        <w:rPr>
          <w:rStyle w:val="StyleUnderline"/>
          <w:highlight w:val="cyan"/>
        </w:rPr>
        <w:t>than</w:t>
      </w:r>
      <w:r w:rsidRPr="00AC768E">
        <w:rPr>
          <w:rStyle w:val="StyleUnderline"/>
        </w:rPr>
        <w:t xml:space="preserve"> directing</w:t>
      </w:r>
      <w:r w:rsidRPr="00AC768E">
        <w:rPr>
          <w:sz w:val="16"/>
        </w:rPr>
        <w:t xml:space="preserve"> an inordinate amount of </w:t>
      </w:r>
      <w:r w:rsidRPr="00AC768E">
        <w:rPr>
          <w:rStyle w:val="StyleUnderline"/>
        </w:rPr>
        <w:t>attention to</w:t>
      </w:r>
      <w:r w:rsidRPr="00AC768E">
        <w:rPr>
          <w:sz w:val="16"/>
        </w:rPr>
        <w:t xml:space="preserve"> the environmental costs of </w:t>
      </w:r>
      <w:r w:rsidRPr="00AC768E">
        <w:rPr>
          <w:rStyle w:val="StyleUnderline"/>
        </w:rPr>
        <w:t xml:space="preserve">running </w:t>
      </w:r>
      <w:r w:rsidRPr="002621D1">
        <w:rPr>
          <w:rStyle w:val="StyleUnderline"/>
          <w:highlight w:val="cyan"/>
        </w:rPr>
        <w:t xml:space="preserve">your </w:t>
      </w:r>
      <w:r w:rsidRPr="002621D1">
        <w:rPr>
          <w:rStyle w:val="Emphasis"/>
          <w:highlight w:val="cyan"/>
        </w:rPr>
        <w:t>GPU</w:t>
      </w:r>
      <w:r w:rsidRPr="00AC768E">
        <w:rPr>
          <w:rStyle w:val="StyleUnderline"/>
        </w:rPr>
        <w:t xml:space="preserve"> overnight</w:t>
      </w:r>
      <w:r w:rsidRPr="00AC768E">
        <w:rPr>
          <w:sz w:val="16"/>
        </w:rPr>
        <w:t>.</w:t>
      </w:r>
    </w:p>
    <w:p w14:paraId="3E97EFA2" w14:textId="77777777" w:rsidR="00EA3198" w:rsidRDefault="00EA3198" w:rsidP="00EA3198">
      <w:pPr>
        <w:pStyle w:val="Heading3"/>
      </w:pPr>
      <w:r>
        <w:lastRenderedPageBreak/>
        <w:t>Sustainability---1AR</w:t>
      </w:r>
    </w:p>
    <w:p w14:paraId="65D0ED05" w14:textId="77777777" w:rsidR="00EA3198" w:rsidRPr="004028D4" w:rsidRDefault="00EA3198" w:rsidP="00EA3198">
      <w:pPr>
        <w:pStyle w:val="Heading4"/>
      </w:pPr>
      <w:r w:rsidRPr="004028D4">
        <w:t xml:space="preserve">Best study </w:t>
      </w:r>
      <w:r w:rsidRPr="005911F5">
        <w:rPr>
          <w:u w:val="single"/>
        </w:rPr>
        <w:t>confirms it</w:t>
      </w:r>
      <w:r>
        <w:t>.</w:t>
      </w:r>
    </w:p>
    <w:p w14:paraId="1B21CA7C" w14:textId="77777777" w:rsidR="00EA3198" w:rsidRPr="004028D4" w:rsidRDefault="00EA3198" w:rsidP="00EA3198">
      <w:r w:rsidRPr="004028D4">
        <w:t xml:space="preserve">Hideo </w:t>
      </w:r>
      <w:r w:rsidRPr="004028D4">
        <w:rPr>
          <w:rStyle w:val="Style13ptBold"/>
        </w:rPr>
        <w:t>Noda &amp;</w:t>
      </w:r>
      <w:r w:rsidRPr="004028D4">
        <w:t xml:space="preserve"> Shigeru </w:t>
      </w:r>
      <w:r w:rsidRPr="004028D4">
        <w:rPr>
          <w:rStyle w:val="Style13ptBold"/>
        </w:rPr>
        <w:t>Kano 21</w:t>
      </w:r>
      <w:r w:rsidRPr="004028D4">
        <w:t xml:space="preserve">, Tokyo University of Science; The Shoko </w:t>
      </w:r>
      <w:proofErr w:type="spellStart"/>
      <w:r w:rsidRPr="004028D4">
        <w:t>Chukin</w:t>
      </w:r>
      <w:proofErr w:type="spellEnd"/>
      <w:r w:rsidRPr="004028D4">
        <w:t xml:space="preserve"> Bank, "Environmental Economic Modeling of Sustainable Growth and Consumption in a Zero-Emission Society," Journal of Cleaner Production, Vol. 299, 05/25/2021, pg. 1-2.</w:t>
      </w:r>
    </w:p>
    <w:p w14:paraId="7A61BF93" w14:textId="77777777" w:rsidR="00EA3198" w:rsidRPr="004028D4" w:rsidRDefault="00EA3198" w:rsidP="00EA3198">
      <w:pPr>
        <w:rPr>
          <w:sz w:val="16"/>
        </w:rPr>
      </w:pPr>
      <w:r w:rsidRPr="004028D4">
        <w:rPr>
          <w:sz w:val="16"/>
        </w:rPr>
        <w:t xml:space="preserve">Manufacturing </w:t>
      </w:r>
      <w:r w:rsidRPr="004028D4">
        <w:rPr>
          <w:rStyle w:val="StyleUnderline"/>
        </w:rPr>
        <w:t>activities that</w:t>
      </w:r>
      <w:r w:rsidRPr="004028D4">
        <w:rPr>
          <w:sz w:val="16"/>
        </w:rPr>
        <w:t xml:space="preserve"> </w:t>
      </w:r>
      <w:r w:rsidRPr="004028D4">
        <w:rPr>
          <w:rStyle w:val="Emphasis"/>
        </w:rPr>
        <w:t>pollute</w:t>
      </w:r>
      <w:r w:rsidRPr="004028D4">
        <w:rPr>
          <w:sz w:val="16"/>
        </w:rPr>
        <w:t xml:space="preserve"> </w:t>
      </w:r>
      <w:r w:rsidRPr="004028D4">
        <w:rPr>
          <w:rStyle w:val="StyleUnderline"/>
        </w:rPr>
        <w:t>the soil, atmosphere, and water have</w:t>
      </w:r>
      <w:r w:rsidRPr="004028D4">
        <w:rPr>
          <w:sz w:val="16"/>
        </w:rPr>
        <w:t xml:space="preserve"> </w:t>
      </w:r>
      <w:r w:rsidRPr="004028D4">
        <w:rPr>
          <w:rStyle w:val="Emphasis"/>
        </w:rPr>
        <w:t>adversely affected</w:t>
      </w:r>
      <w:r w:rsidRPr="004028D4">
        <w:rPr>
          <w:sz w:val="16"/>
        </w:rPr>
        <w:t xml:space="preserve"> </w:t>
      </w:r>
      <w:r w:rsidRPr="004028D4">
        <w:rPr>
          <w:rStyle w:val="StyleUnderline"/>
        </w:rPr>
        <w:t>the environment</w:t>
      </w:r>
      <w:r w:rsidRPr="004028D4">
        <w:rPr>
          <w:sz w:val="16"/>
        </w:rPr>
        <w:t xml:space="preserve">. The </w:t>
      </w:r>
      <w:r w:rsidRPr="004028D4">
        <w:rPr>
          <w:rStyle w:val="StyleUnderline"/>
        </w:rPr>
        <w:t>abatement of pollution is</w:t>
      </w:r>
      <w:r w:rsidRPr="004028D4">
        <w:rPr>
          <w:sz w:val="16"/>
        </w:rPr>
        <w:t xml:space="preserve"> therefore </w:t>
      </w:r>
      <w:r w:rsidRPr="004028D4">
        <w:rPr>
          <w:rStyle w:val="Emphasis"/>
        </w:rPr>
        <w:t>essential</w:t>
      </w:r>
      <w:r w:rsidRPr="004028D4">
        <w:rPr>
          <w:sz w:val="16"/>
        </w:rPr>
        <w:t xml:space="preserve"> </w:t>
      </w:r>
      <w:r w:rsidRPr="004028D4">
        <w:rPr>
          <w:rStyle w:val="StyleUnderline"/>
        </w:rPr>
        <w:t>to maintaining</w:t>
      </w:r>
      <w:r w:rsidRPr="004028D4">
        <w:rPr>
          <w:sz w:val="16"/>
        </w:rPr>
        <w:t xml:space="preserve"> </w:t>
      </w:r>
      <w:r w:rsidRPr="004028D4">
        <w:rPr>
          <w:rStyle w:val="Emphasis"/>
        </w:rPr>
        <w:t>environmental standards</w:t>
      </w:r>
      <w:r w:rsidRPr="004028D4">
        <w:rPr>
          <w:sz w:val="16"/>
        </w:rPr>
        <w:t xml:space="preserve"> in the future. The purpose of this paper is to examine what kind of economic conditions should be satisfied if an economy adopts a rule stating that pollution must be cleaned up when it is produced, and whether the </w:t>
      </w:r>
      <w:r w:rsidRPr="004028D4">
        <w:rPr>
          <w:rStyle w:val="StyleUnderline"/>
        </w:rPr>
        <w:t>zero net emission of pollution</w:t>
      </w:r>
      <w:r w:rsidRPr="004028D4">
        <w:rPr>
          <w:sz w:val="16"/>
        </w:rPr>
        <w:t xml:space="preserve"> flow (in the sense of a zero residual amount of pollution created minus pollution abated) </w:t>
      </w:r>
      <w:r w:rsidRPr="004028D4">
        <w:rPr>
          <w:rStyle w:val="StyleUnderline"/>
        </w:rPr>
        <w:t>is</w:t>
      </w:r>
      <w:r w:rsidRPr="004028D4">
        <w:rPr>
          <w:sz w:val="16"/>
        </w:rPr>
        <w:t xml:space="preserve"> </w:t>
      </w:r>
      <w:r w:rsidRPr="004028D4">
        <w:rPr>
          <w:rStyle w:val="Emphasis"/>
        </w:rPr>
        <w:t>compatible</w:t>
      </w:r>
      <w:r w:rsidRPr="004028D4">
        <w:rPr>
          <w:sz w:val="16"/>
        </w:rPr>
        <w:t xml:space="preserve"> </w:t>
      </w:r>
      <w:r w:rsidRPr="004028D4">
        <w:rPr>
          <w:rStyle w:val="StyleUnderline"/>
        </w:rPr>
        <w:t>with the continued</w:t>
      </w:r>
      <w:r w:rsidRPr="004028D4">
        <w:rPr>
          <w:sz w:val="16"/>
        </w:rPr>
        <w:t xml:space="preserve"> </w:t>
      </w:r>
      <w:r w:rsidRPr="004028D4">
        <w:rPr>
          <w:rStyle w:val="Emphasis"/>
        </w:rPr>
        <w:t>growth of</w:t>
      </w:r>
      <w:r w:rsidRPr="004028D4">
        <w:rPr>
          <w:sz w:val="16"/>
        </w:rPr>
        <w:t xml:space="preserve"> gross domestic product (</w:t>
      </w:r>
      <w:r w:rsidRPr="004028D4">
        <w:rPr>
          <w:rStyle w:val="Emphasis"/>
        </w:rPr>
        <w:t>GDP</w:t>
      </w:r>
      <w:r w:rsidRPr="004028D4">
        <w:rPr>
          <w:sz w:val="16"/>
        </w:rPr>
        <w:t xml:space="preserve">) </w:t>
      </w:r>
      <w:r w:rsidRPr="004028D4">
        <w:rPr>
          <w:rStyle w:val="StyleUnderline"/>
        </w:rPr>
        <w:t>and consumption when</w:t>
      </w:r>
      <w:r w:rsidRPr="004028D4">
        <w:rPr>
          <w:sz w:val="16"/>
        </w:rPr>
        <w:t xml:space="preserve"> the </w:t>
      </w:r>
      <w:r w:rsidRPr="004028D4">
        <w:rPr>
          <w:rStyle w:val="StyleUnderline"/>
        </w:rPr>
        <w:t>economy</w:t>
      </w:r>
      <w:r w:rsidRPr="004028D4">
        <w:rPr>
          <w:sz w:val="16"/>
        </w:rPr>
        <w:t xml:space="preserve"> </w:t>
      </w:r>
      <w:r w:rsidRPr="004028D4">
        <w:rPr>
          <w:rStyle w:val="Emphasis"/>
        </w:rPr>
        <w:t>experiences</w:t>
      </w:r>
      <w:r w:rsidRPr="004028D4">
        <w:rPr>
          <w:sz w:val="16"/>
        </w:rPr>
        <w:t xml:space="preserve"> </w:t>
      </w:r>
      <w:r w:rsidRPr="004028D4">
        <w:rPr>
          <w:rStyle w:val="StyleUnderline"/>
        </w:rPr>
        <w:t>cyclical fluctuations</w:t>
      </w:r>
      <w:r w:rsidRPr="004028D4">
        <w:rPr>
          <w:sz w:val="16"/>
        </w:rPr>
        <w:t>.</w:t>
      </w:r>
    </w:p>
    <w:p w14:paraId="12FF6404" w14:textId="77777777" w:rsidR="00EA3198" w:rsidRPr="004028D4" w:rsidRDefault="00EA3198" w:rsidP="00EA3198">
      <w:pPr>
        <w:rPr>
          <w:sz w:val="16"/>
        </w:rPr>
      </w:pPr>
      <w:r w:rsidRPr="004028D4">
        <w:rPr>
          <w:sz w:val="16"/>
        </w:rPr>
        <w:t xml:space="preserve">A detailed understanding of the economic implications of cyclical fluctuations is crucial because </w:t>
      </w:r>
      <w:r w:rsidRPr="004028D4">
        <w:rPr>
          <w:rStyle w:val="StyleUnderline"/>
        </w:rPr>
        <w:t>actual economies</w:t>
      </w:r>
      <w:r w:rsidRPr="004028D4">
        <w:rPr>
          <w:sz w:val="16"/>
        </w:rPr>
        <w:t xml:space="preserve"> </w:t>
      </w:r>
      <w:r w:rsidRPr="004028D4">
        <w:rPr>
          <w:rStyle w:val="Emphasis"/>
        </w:rPr>
        <w:t>inevitably</w:t>
      </w:r>
      <w:r w:rsidRPr="004028D4">
        <w:rPr>
          <w:sz w:val="16"/>
        </w:rPr>
        <w:t xml:space="preserve"> </w:t>
      </w:r>
      <w:r w:rsidRPr="004028D4">
        <w:rPr>
          <w:rStyle w:val="StyleUnderline"/>
        </w:rPr>
        <w:t>undergo</w:t>
      </w:r>
      <w:r w:rsidRPr="004028D4">
        <w:rPr>
          <w:sz w:val="16"/>
        </w:rPr>
        <w:t xml:space="preserve"> cycles of </w:t>
      </w:r>
      <w:r w:rsidRPr="004028D4">
        <w:rPr>
          <w:rStyle w:val="Emphasis"/>
        </w:rPr>
        <w:t>expansion</w:t>
      </w:r>
      <w:r w:rsidRPr="004028D4">
        <w:rPr>
          <w:sz w:val="16"/>
        </w:rPr>
        <w:t xml:space="preserve"> </w:t>
      </w:r>
      <w:r w:rsidRPr="004028D4">
        <w:rPr>
          <w:rStyle w:val="StyleUnderline"/>
        </w:rPr>
        <w:t>and</w:t>
      </w:r>
      <w:r w:rsidRPr="004028D4">
        <w:rPr>
          <w:sz w:val="16"/>
        </w:rPr>
        <w:t xml:space="preserve"> </w:t>
      </w:r>
      <w:r w:rsidRPr="004028D4">
        <w:rPr>
          <w:rStyle w:val="Emphasis"/>
        </w:rPr>
        <w:t>recession</w:t>
      </w:r>
      <w:r w:rsidRPr="004028D4">
        <w:rPr>
          <w:sz w:val="16"/>
        </w:rPr>
        <w:t xml:space="preserve">. In this respect, </w:t>
      </w:r>
      <w:proofErr w:type="gramStart"/>
      <w:r w:rsidRPr="004028D4">
        <w:rPr>
          <w:rStyle w:val="StyleUnderline"/>
        </w:rPr>
        <w:t>on the basis of</w:t>
      </w:r>
      <w:proofErr w:type="gramEnd"/>
      <w:r w:rsidRPr="004028D4">
        <w:rPr>
          <w:rStyle w:val="StyleUnderline"/>
        </w:rPr>
        <w:t xml:space="preserve"> the</w:t>
      </w:r>
      <w:r w:rsidRPr="004028D4">
        <w:rPr>
          <w:sz w:val="16"/>
        </w:rPr>
        <w:t xml:space="preserve"> </w:t>
      </w:r>
      <w:r w:rsidRPr="004028D4">
        <w:rPr>
          <w:rStyle w:val="Emphasis"/>
        </w:rPr>
        <w:t>laboratory equipment</w:t>
      </w:r>
      <w:r w:rsidRPr="004028D4">
        <w:rPr>
          <w:sz w:val="16"/>
        </w:rPr>
        <w:t xml:space="preserve"> model of Rivera-</w:t>
      </w:r>
      <w:proofErr w:type="spellStart"/>
      <w:r w:rsidRPr="004028D4">
        <w:rPr>
          <w:sz w:val="16"/>
        </w:rPr>
        <w:t>Batiz</w:t>
      </w:r>
      <w:proofErr w:type="spellEnd"/>
      <w:r w:rsidRPr="004028D4">
        <w:rPr>
          <w:sz w:val="16"/>
        </w:rPr>
        <w:t xml:space="preserve"> and Romer (1991), Matsuyama (1999) </w:t>
      </w:r>
      <w:r w:rsidRPr="004028D4">
        <w:rPr>
          <w:rStyle w:val="StyleUnderline"/>
          <w:highlight w:val="cyan"/>
        </w:rPr>
        <w:t>construct</w:t>
      </w:r>
      <w:r w:rsidRPr="004028D4">
        <w:rPr>
          <w:rStyle w:val="StyleUnderline"/>
        </w:rPr>
        <w:t xml:space="preserve">ed a useful </w:t>
      </w:r>
      <w:r w:rsidRPr="004028D4">
        <w:rPr>
          <w:rStyle w:val="StyleUnderline"/>
          <w:highlight w:val="cyan"/>
        </w:rPr>
        <w:t>model</w:t>
      </w:r>
      <w:r w:rsidRPr="004028D4">
        <w:rPr>
          <w:rStyle w:val="StyleUnderline"/>
        </w:rPr>
        <w:t xml:space="preserve"> that </w:t>
      </w:r>
      <w:r w:rsidRPr="004028D4">
        <w:rPr>
          <w:rStyle w:val="StyleUnderline"/>
          <w:highlight w:val="cyan"/>
        </w:rPr>
        <w:t>generates</w:t>
      </w:r>
      <w:r w:rsidRPr="004028D4">
        <w:rPr>
          <w:sz w:val="16"/>
          <w:highlight w:val="cyan"/>
        </w:rPr>
        <w:t xml:space="preserve"> </w:t>
      </w:r>
      <w:r w:rsidRPr="004028D4">
        <w:rPr>
          <w:rStyle w:val="Emphasis"/>
          <w:highlight w:val="cyan"/>
        </w:rPr>
        <w:t>endo</w:t>
      </w:r>
      <w:r w:rsidRPr="004028D4">
        <w:rPr>
          <w:rStyle w:val="Emphasis"/>
        </w:rPr>
        <w:t xml:space="preserve">genous </w:t>
      </w:r>
      <w:r w:rsidRPr="004028D4">
        <w:rPr>
          <w:rStyle w:val="Emphasis"/>
          <w:highlight w:val="cyan"/>
        </w:rPr>
        <w:t>fluctuations</w:t>
      </w:r>
      <w:r w:rsidRPr="004028D4">
        <w:rPr>
          <w:sz w:val="16"/>
        </w:rPr>
        <w:t xml:space="preserve">. Notably, </w:t>
      </w:r>
      <w:r w:rsidRPr="004028D4">
        <w:rPr>
          <w:rStyle w:val="StyleUnderline"/>
        </w:rPr>
        <w:t>under specific conditions</w:t>
      </w:r>
      <w:r w:rsidRPr="004028D4">
        <w:rPr>
          <w:sz w:val="16"/>
        </w:rPr>
        <w:t xml:space="preserve">, an </w:t>
      </w:r>
      <w:r w:rsidRPr="004028D4">
        <w:rPr>
          <w:rStyle w:val="StyleUnderline"/>
        </w:rPr>
        <w:t>economy can</w:t>
      </w:r>
      <w:r w:rsidRPr="004028D4">
        <w:rPr>
          <w:sz w:val="16"/>
        </w:rPr>
        <w:t xml:space="preserve"> </w:t>
      </w:r>
      <w:r w:rsidRPr="004028D4">
        <w:rPr>
          <w:rStyle w:val="Emphasis"/>
        </w:rPr>
        <w:t>perpetually</w:t>
      </w:r>
      <w:r w:rsidRPr="004028D4">
        <w:rPr>
          <w:sz w:val="16"/>
        </w:rPr>
        <w:t xml:space="preserve"> </w:t>
      </w:r>
      <w:r w:rsidRPr="004028D4">
        <w:rPr>
          <w:rStyle w:val="StyleUnderline"/>
        </w:rPr>
        <w:t>oscillate between</w:t>
      </w:r>
      <w:r w:rsidRPr="004028D4">
        <w:rPr>
          <w:sz w:val="16"/>
        </w:rPr>
        <w:t xml:space="preserve"> a capital-</w:t>
      </w:r>
      <w:r w:rsidRPr="004028D4">
        <w:rPr>
          <w:rStyle w:val="Emphasis"/>
        </w:rPr>
        <w:t>accumulation</w:t>
      </w:r>
      <w:r w:rsidRPr="004028D4">
        <w:rPr>
          <w:sz w:val="16"/>
        </w:rPr>
        <w:t xml:space="preserve">-based (no-innovation) </w:t>
      </w:r>
      <w:r w:rsidRPr="004028D4">
        <w:rPr>
          <w:rStyle w:val="StyleUnderline"/>
        </w:rPr>
        <w:t>growth phase and</w:t>
      </w:r>
      <w:r w:rsidRPr="004028D4">
        <w:rPr>
          <w:sz w:val="16"/>
        </w:rPr>
        <w:t xml:space="preserve"> </w:t>
      </w:r>
      <w:r w:rsidRPr="004028D4">
        <w:rPr>
          <w:rStyle w:val="Emphasis"/>
        </w:rPr>
        <w:t>innovation</w:t>
      </w:r>
      <w:r w:rsidRPr="004028D4">
        <w:rPr>
          <w:sz w:val="16"/>
        </w:rPr>
        <w:t xml:space="preserve">-led </w:t>
      </w:r>
      <w:r w:rsidRPr="004028D4">
        <w:rPr>
          <w:rStyle w:val="StyleUnderline"/>
        </w:rPr>
        <w:t>growth phase</w:t>
      </w:r>
      <w:r w:rsidRPr="004028D4">
        <w:rPr>
          <w:sz w:val="16"/>
        </w:rPr>
        <w:t>. The former phase is called the Solow regime, after the work of Solow (1956), while the latter phase is called the Romer regime, after the work of Romer (1990) and Rivera-</w:t>
      </w:r>
      <w:proofErr w:type="spellStart"/>
      <w:r w:rsidRPr="004028D4">
        <w:rPr>
          <w:sz w:val="16"/>
        </w:rPr>
        <w:t>Batiz</w:t>
      </w:r>
      <w:proofErr w:type="spellEnd"/>
      <w:r w:rsidRPr="004028D4">
        <w:rPr>
          <w:sz w:val="16"/>
        </w:rPr>
        <w:t xml:space="preserve"> and Romer (1991).</w:t>
      </w:r>
    </w:p>
    <w:p w14:paraId="6AAC996F" w14:textId="77777777" w:rsidR="00EA3198" w:rsidRPr="004028D4" w:rsidRDefault="00EA3198" w:rsidP="00EA3198">
      <w:pPr>
        <w:rPr>
          <w:sz w:val="16"/>
        </w:rPr>
      </w:pPr>
      <w:r w:rsidRPr="004028D4">
        <w:rPr>
          <w:sz w:val="16"/>
        </w:rPr>
        <w:t xml:space="preserve">However, Matsuyama (1999) did not pay attention to environmental aspects in a society. We therefore </w:t>
      </w:r>
      <w:r w:rsidRPr="004028D4">
        <w:rPr>
          <w:rStyle w:val="StyleUnderline"/>
          <w:highlight w:val="cyan"/>
        </w:rPr>
        <w:t>extend</w:t>
      </w:r>
      <w:r w:rsidRPr="004028D4">
        <w:rPr>
          <w:rStyle w:val="StyleUnderline"/>
        </w:rPr>
        <w:t xml:space="preserve"> the model</w:t>
      </w:r>
      <w:r w:rsidRPr="004028D4">
        <w:rPr>
          <w:sz w:val="16"/>
        </w:rPr>
        <w:t xml:space="preserve"> of Matsuyama (1999) </w:t>
      </w:r>
      <w:r w:rsidRPr="004028D4">
        <w:rPr>
          <w:rStyle w:val="StyleUnderline"/>
          <w:highlight w:val="cyan"/>
        </w:rPr>
        <w:t>by</w:t>
      </w:r>
      <w:r w:rsidRPr="004028D4">
        <w:rPr>
          <w:rStyle w:val="StyleUnderline"/>
        </w:rPr>
        <w:t xml:space="preserve"> </w:t>
      </w:r>
      <w:r w:rsidRPr="004028D4">
        <w:rPr>
          <w:rStyle w:val="StyleUnderline"/>
          <w:highlight w:val="cyan"/>
        </w:rPr>
        <w:t>considering</w:t>
      </w:r>
      <w:r w:rsidRPr="004028D4">
        <w:rPr>
          <w:sz w:val="16"/>
          <w:highlight w:val="cyan"/>
        </w:rPr>
        <w:t xml:space="preserve"> </w:t>
      </w:r>
      <w:r w:rsidRPr="004028D4">
        <w:rPr>
          <w:rStyle w:val="Emphasis"/>
          <w:highlight w:val="cyan"/>
        </w:rPr>
        <w:t>pollution abatement</w:t>
      </w:r>
      <w:r w:rsidRPr="004028D4">
        <w:rPr>
          <w:sz w:val="16"/>
        </w:rPr>
        <w:t xml:space="preserve"> from the perspective of the kindergarten rule model of Brock and Taylor (2005). We thereby </w:t>
      </w:r>
      <w:r w:rsidRPr="004028D4">
        <w:rPr>
          <w:rStyle w:val="StyleUnderline"/>
        </w:rPr>
        <w:t>expect to obtain</w:t>
      </w:r>
      <w:r w:rsidRPr="004028D4">
        <w:rPr>
          <w:sz w:val="16"/>
        </w:rPr>
        <w:t xml:space="preserve"> </w:t>
      </w:r>
      <w:r w:rsidRPr="004028D4">
        <w:rPr>
          <w:rStyle w:val="Emphasis"/>
        </w:rPr>
        <w:t>meaningful</w:t>
      </w:r>
      <w:r w:rsidRPr="004028D4">
        <w:rPr>
          <w:sz w:val="16"/>
        </w:rPr>
        <w:t xml:space="preserve"> </w:t>
      </w:r>
      <w:r w:rsidRPr="004028D4">
        <w:rPr>
          <w:rStyle w:val="StyleUnderline"/>
        </w:rPr>
        <w:t>findings by analyzing</w:t>
      </w:r>
      <w:r w:rsidRPr="004028D4">
        <w:rPr>
          <w:sz w:val="16"/>
        </w:rPr>
        <w:t xml:space="preserve"> </w:t>
      </w:r>
      <w:r w:rsidRPr="004028D4">
        <w:rPr>
          <w:rStyle w:val="Emphasis"/>
        </w:rPr>
        <w:t>endogenous fluctuations</w:t>
      </w:r>
      <w:r w:rsidRPr="004028D4">
        <w:rPr>
          <w:sz w:val="16"/>
        </w:rPr>
        <w:t xml:space="preserve"> </w:t>
      </w:r>
      <w:r w:rsidRPr="004028D4">
        <w:rPr>
          <w:rStyle w:val="StyleUnderline"/>
        </w:rPr>
        <w:t xml:space="preserve">with pollution abatement, which has </w:t>
      </w:r>
      <w:r w:rsidRPr="004028D4">
        <w:rPr>
          <w:rStyle w:val="StyleUnderline"/>
          <w:highlight w:val="cyan"/>
        </w:rPr>
        <w:t>not</w:t>
      </w:r>
      <w:r w:rsidRPr="004028D4">
        <w:rPr>
          <w:rStyle w:val="StyleUnderline"/>
        </w:rPr>
        <w:t xml:space="preserve"> been </w:t>
      </w:r>
      <w:r w:rsidRPr="004028D4">
        <w:rPr>
          <w:rStyle w:val="StyleUnderline"/>
          <w:highlight w:val="cyan"/>
        </w:rPr>
        <w:t>tackled</w:t>
      </w:r>
      <w:r w:rsidRPr="004028D4">
        <w:rPr>
          <w:rStyle w:val="StyleUnderline"/>
        </w:rPr>
        <w:t xml:space="preserve"> in</w:t>
      </w:r>
      <w:r w:rsidRPr="004028D4">
        <w:rPr>
          <w:sz w:val="16"/>
        </w:rPr>
        <w:t xml:space="preserve"> </w:t>
      </w:r>
      <w:r w:rsidRPr="004028D4">
        <w:rPr>
          <w:rStyle w:val="Emphasis"/>
          <w:highlight w:val="cyan"/>
        </w:rPr>
        <w:t>earlier</w:t>
      </w:r>
      <w:r w:rsidRPr="004028D4">
        <w:rPr>
          <w:rStyle w:val="Emphasis"/>
        </w:rPr>
        <w:t xml:space="preserve"> studies</w:t>
      </w:r>
      <w:r w:rsidRPr="004028D4">
        <w:rPr>
          <w:sz w:val="16"/>
        </w:rPr>
        <w:t xml:space="preserve">. The term “kindergarten rule” originates from the title of a book written by Fulghum (1990) and implies that messes be cleaned up as they are created. Brock and Taylor (2005) referred to the proportion of pollution abatement expenditure in GDP for achieving zero net emissions of pollution (i.e., </w:t>
      </w:r>
      <w:proofErr w:type="gramStart"/>
      <w:r w:rsidRPr="004028D4">
        <w:rPr>
          <w:sz w:val="16"/>
        </w:rPr>
        <w:t>completely eliminating</w:t>
      </w:r>
      <w:proofErr w:type="gramEnd"/>
      <w:r w:rsidRPr="004028D4">
        <w:rPr>
          <w:sz w:val="16"/>
        </w:rPr>
        <w:t xml:space="preserve"> the amount of pollution created minus pollution abated) as the kindergarten rule level of abatement (or just the kindergarten rule).</w:t>
      </w:r>
    </w:p>
    <w:p w14:paraId="7A872910" w14:textId="77777777" w:rsidR="00EA3198" w:rsidRPr="004028D4" w:rsidRDefault="00EA3198" w:rsidP="00EA3198">
      <w:pPr>
        <w:rPr>
          <w:sz w:val="16"/>
        </w:rPr>
      </w:pPr>
      <w:r w:rsidRPr="004028D4">
        <w:rPr>
          <w:sz w:val="16"/>
        </w:rPr>
        <w:t xml:space="preserve">Ono (2003) extended Matsuyama’s (1999) model to analyze endogenous fluctuations by accounting for environmental variables. Specifically, Ono (2003) incorporated the production structure of Matsuyama (1999) into the framework of the overlapping generations model </w:t>
      </w:r>
      <w:proofErr w:type="gramStart"/>
      <w:r w:rsidRPr="004028D4">
        <w:rPr>
          <w:sz w:val="16"/>
        </w:rPr>
        <w:t>on the basis of</w:t>
      </w:r>
      <w:proofErr w:type="gramEnd"/>
      <w:r w:rsidRPr="004028D4">
        <w:rPr>
          <w:sz w:val="16"/>
        </w:rPr>
        <w:t xml:space="preserve"> the work of John and </w:t>
      </w:r>
      <w:proofErr w:type="spellStart"/>
      <w:r w:rsidRPr="004028D4">
        <w:rPr>
          <w:sz w:val="16"/>
        </w:rPr>
        <w:t>Pecchenino</w:t>
      </w:r>
      <w:proofErr w:type="spellEnd"/>
      <w:r w:rsidRPr="004028D4">
        <w:rPr>
          <w:sz w:val="16"/>
        </w:rPr>
        <w:t xml:space="preserve"> (1994) and examined environmental taxation that maximizes the environmental quality and economic growth rate. It is found that </w:t>
      </w:r>
      <w:r w:rsidRPr="004028D4">
        <w:rPr>
          <w:rStyle w:val="StyleUnderline"/>
        </w:rPr>
        <w:t xml:space="preserve">there is </w:t>
      </w:r>
      <w:r w:rsidRPr="004028D4">
        <w:rPr>
          <w:rStyle w:val="StyleUnderline"/>
          <w:highlight w:val="cyan"/>
        </w:rPr>
        <w:t>a</w:t>
      </w:r>
      <w:r w:rsidRPr="004028D4">
        <w:rPr>
          <w:sz w:val="16"/>
          <w:highlight w:val="cyan"/>
        </w:rPr>
        <w:t xml:space="preserve"> </w:t>
      </w:r>
      <w:r w:rsidRPr="004028D4">
        <w:rPr>
          <w:rStyle w:val="Emphasis"/>
          <w:highlight w:val="cyan"/>
        </w:rPr>
        <w:t>critical level</w:t>
      </w:r>
      <w:r w:rsidRPr="004028D4">
        <w:rPr>
          <w:sz w:val="16"/>
        </w:rPr>
        <w:t xml:space="preserve"> of tax, </w:t>
      </w:r>
      <w:r w:rsidRPr="004028D4">
        <w:rPr>
          <w:rStyle w:val="StyleUnderline"/>
        </w:rPr>
        <w:t xml:space="preserve">and the </w:t>
      </w:r>
      <w:r w:rsidRPr="004028D4">
        <w:rPr>
          <w:rStyle w:val="StyleUnderline"/>
          <w:highlight w:val="cyan"/>
        </w:rPr>
        <w:t>economy achieves</w:t>
      </w:r>
      <w:r w:rsidRPr="004028D4">
        <w:rPr>
          <w:sz w:val="16"/>
          <w:highlight w:val="cyan"/>
        </w:rPr>
        <w:t xml:space="preserve"> </w:t>
      </w:r>
      <w:r w:rsidRPr="004028D4">
        <w:rPr>
          <w:rStyle w:val="Emphasis"/>
          <w:highlight w:val="cyan"/>
        </w:rPr>
        <w:t>higher</w:t>
      </w:r>
      <w:r w:rsidRPr="004028D4">
        <w:rPr>
          <w:sz w:val="16"/>
          <w:highlight w:val="cyan"/>
        </w:rPr>
        <w:t xml:space="preserve"> </w:t>
      </w:r>
      <w:r w:rsidRPr="004028D4">
        <w:rPr>
          <w:rStyle w:val="StyleUnderline"/>
          <w:highlight w:val="cyan"/>
        </w:rPr>
        <w:t>growth</w:t>
      </w:r>
      <w:r w:rsidRPr="004028D4">
        <w:rPr>
          <w:rStyle w:val="StyleUnderline"/>
        </w:rPr>
        <w:t xml:space="preserve"> rates of GDP </w:t>
      </w:r>
      <w:r w:rsidRPr="004028D4">
        <w:rPr>
          <w:rStyle w:val="StyleUnderline"/>
          <w:highlight w:val="cyan"/>
        </w:rPr>
        <w:t>and</w:t>
      </w:r>
      <w:r w:rsidRPr="004028D4">
        <w:rPr>
          <w:sz w:val="16"/>
          <w:highlight w:val="cyan"/>
        </w:rPr>
        <w:t xml:space="preserve"> </w:t>
      </w:r>
      <w:r w:rsidRPr="004028D4">
        <w:rPr>
          <w:rStyle w:val="Emphasis"/>
          <w:highlight w:val="cyan"/>
        </w:rPr>
        <w:t>environment</w:t>
      </w:r>
      <w:r w:rsidRPr="004028D4">
        <w:rPr>
          <w:rStyle w:val="Emphasis"/>
        </w:rPr>
        <w:t xml:space="preserve">al </w:t>
      </w:r>
      <w:r w:rsidRPr="004028D4">
        <w:rPr>
          <w:rStyle w:val="Emphasis"/>
          <w:highlight w:val="cyan"/>
        </w:rPr>
        <w:t>quality</w:t>
      </w:r>
      <w:r w:rsidRPr="004028D4">
        <w:rPr>
          <w:sz w:val="16"/>
        </w:rPr>
        <w:t xml:space="preserve"> </w:t>
      </w:r>
      <w:r w:rsidRPr="004028D4">
        <w:rPr>
          <w:rStyle w:val="StyleUnderline"/>
        </w:rPr>
        <w:t>by raising</w:t>
      </w:r>
      <w:r w:rsidRPr="004028D4">
        <w:rPr>
          <w:sz w:val="16"/>
        </w:rPr>
        <w:t xml:space="preserve"> (or reducing) tax </w:t>
      </w:r>
      <w:r w:rsidRPr="004028D4">
        <w:rPr>
          <w:rStyle w:val="StyleUnderline"/>
        </w:rPr>
        <w:t>if the</w:t>
      </w:r>
      <w:r w:rsidRPr="004028D4">
        <w:rPr>
          <w:sz w:val="16"/>
        </w:rPr>
        <w:t xml:space="preserve"> initial </w:t>
      </w:r>
      <w:r w:rsidRPr="004028D4">
        <w:rPr>
          <w:rStyle w:val="StyleUnderline"/>
        </w:rPr>
        <w:t>tax is</w:t>
      </w:r>
      <w:r w:rsidRPr="004028D4">
        <w:rPr>
          <w:sz w:val="16"/>
        </w:rPr>
        <w:t xml:space="preserve"> </w:t>
      </w:r>
      <w:r w:rsidRPr="004028D4">
        <w:rPr>
          <w:rStyle w:val="Emphasis"/>
        </w:rPr>
        <w:t>below</w:t>
      </w:r>
      <w:r w:rsidRPr="004028D4">
        <w:rPr>
          <w:sz w:val="16"/>
        </w:rPr>
        <w:t xml:space="preserve"> (or above) </w:t>
      </w:r>
      <w:r w:rsidRPr="004028D4">
        <w:rPr>
          <w:rStyle w:val="StyleUnderline"/>
        </w:rPr>
        <w:t>the critical level</w:t>
      </w:r>
      <w:r w:rsidRPr="004028D4">
        <w:rPr>
          <w:sz w:val="16"/>
        </w:rPr>
        <w:t xml:space="preserve">. That is to say, the purpose of the present study differs from that of the study of Ono (2003). We </w:t>
      </w:r>
      <w:r w:rsidRPr="004028D4">
        <w:rPr>
          <w:rStyle w:val="StyleUnderline"/>
        </w:rPr>
        <w:t>analyze the</w:t>
      </w:r>
      <w:r w:rsidRPr="004028D4">
        <w:rPr>
          <w:sz w:val="16"/>
        </w:rPr>
        <w:t xml:space="preserve"> </w:t>
      </w:r>
      <w:r w:rsidRPr="004028D4">
        <w:rPr>
          <w:rStyle w:val="Emphasis"/>
        </w:rPr>
        <w:t>feasibility</w:t>
      </w:r>
      <w:r w:rsidRPr="004028D4">
        <w:rPr>
          <w:sz w:val="16"/>
        </w:rPr>
        <w:t xml:space="preserve"> </w:t>
      </w:r>
      <w:r w:rsidRPr="004028D4">
        <w:rPr>
          <w:rStyle w:val="StyleUnderline"/>
        </w:rPr>
        <w:t xml:space="preserve">of the </w:t>
      </w:r>
      <w:proofErr w:type="gramStart"/>
      <w:r w:rsidRPr="004028D4">
        <w:rPr>
          <w:rStyle w:val="StyleUnderline"/>
        </w:rPr>
        <w:t>positive growth</w:t>
      </w:r>
      <w:proofErr w:type="gramEnd"/>
      <w:r w:rsidRPr="004028D4">
        <w:rPr>
          <w:rStyle w:val="StyleUnderline"/>
        </w:rPr>
        <w:t xml:space="preserve"> of GDP with</w:t>
      </w:r>
      <w:r w:rsidRPr="004028D4">
        <w:rPr>
          <w:sz w:val="16"/>
        </w:rPr>
        <w:t xml:space="preserve"> </w:t>
      </w:r>
      <w:r w:rsidRPr="004028D4">
        <w:rPr>
          <w:rStyle w:val="Emphasis"/>
        </w:rPr>
        <w:t>zero net emission</w:t>
      </w:r>
      <w:r w:rsidRPr="004028D4">
        <w:rPr>
          <w:sz w:val="16"/>
        </w:rPr>
        <w:t xml:space="preserve"> </w:t>
      </w:r>
      <w:r w:rsidRPr="004028D4">
        <w:rPr>
          <w:rStyle w:val="StyleUnderline"/>
        </w:rPr>
        <w:t>that reflects the</w:t>
      </w:r>
      <w:r w:rsidRPr="004028D4">
        <w:rPr>
          <w:sz w:val="16"/>
        </w:rPr>
        <w:t xml:space="preserve"> </w:t>
      </w:r>
      <w:r w:rsidRPr="004028D4">
        <w:rPr>
          <w:rStyle w:val="Emphasis"/>
        </w:rPr>
        <w:t>kindergarten rule</w:t>
      </w:r>
      <w:r w:rsidRPr="004028D4">
        <w:rPr>
          <w:sz w:val="16"/>
        </w:rPr>
        <w:t xml:space="preserve"> </w:t>
      </w:r>
      <w:r w:rsidRPr="004028D4">
        <w:rPr>
          <w:rStyle w:val="StyleUnderline"/>
        </w:rPr>
        <w:t>of pollution abatement</w:t>
      </w:r>
      <w:r w:rsidRPr="004028D4">
        <w:rPr>
          <w:sz w:val="16"/>
        </w:rPr>
        <w:t xml:space="preserve">, while Ono (2003) focused on taxation for improving environmental quality and promoting economic growth. Recent efforts toward a zero-emission society, which are an important topic of the Paris Agreement that came into force on November 4, 2016, have received worldwide attention (see, for example, Pauli, 1997; Baumgartner and </w:t>
      </w:r>
      <w:proofErr w:type="spellStart"/>
      <w:r w:rsidRPr="004028D4">
        <w:rPr>
          <w:sz w:val="16"/>
        </w:rPr>
        <w:t>Zielowski</w:t>
      </w:r>
      <w:proofErr w:type="spellEnd"/>
      <w:r w:rsidRPr="004028D4">
        <w:rPr>
          <w:sz w:val="16"/>
        </w:rPr>
        <w:t xml:space="preserve">, 2007; </w:t>
      </w:r>
      <w:proofErr w:type="spellStart"/>
      <w:r w:rsidRPr="004028D4">
        <w:rPr>
          <w:sz w:val="16"/>
        </w:rPr>
        <w:t>Tokimatsu</w:t>
      </w:r>
      <w:proofErr w:type="spellEnd"/>
      <w:r w:rsidRPr="004028D4">
        <w:rPr>
          <w:sz w:val="16"/>
        </w:rPr>
        <w:t xml:space="preserve"> et al., 2014). The present study is therefore of social importance and relevant. Additionally, we consider that the notion of environmental quality is vague and hence difficult to capture empirically. In contrast, the zero net emission of pollution has clear meaning.</w:t>
      </w:r>
    </w:p>
    <w:p w14:paraId="2E3F40AD" w14:textId="77777777" w:rsidR="00EA3198" w:rsidRPr="004028D4" w:rsidRDefault="00EA3198" w:rsidP="00EA3198">
      <w:pPr>
        <w:rPr>
          <w:sz w:val="16"/>
          <w:szCs w:val="16"/>
        </w:rPr>
      </w:pPr>
      <w:r w:rsidRPr="004028D4">
        <w:rPr>
          <w:sz w:val="16"/>
          <w:szCs w:val="16"/>
        </w:rPr>
        <w:t xml:space="preserve">Related studies of environment-growth models with endogenous fluctuations include those conducted by Zhang (1999), Chen and Li (2011), and </w:t>
      </w:r>
      <w:proofErr w:type="spellStart"/>
      <w:r w:rsidRPr="004028D4">
        <w:rPr>
          <w:sz w:val="16"/>
          <w:szCs w:val="16"/>
        </w:rPr>
        <w:t>Palivos</w:t>
      </w:r>
      <w:proofErr w:type="spellEnd"/>
      <w:r w:rsidRPr="004028D4">
        <w:rPr>
          <w:sz w:val="16"/>
          <w:szCs w:val="16"/>
        </w:rPr>
        <w:t xml:space="preserve"> and </w:t>
      </w:r>
      <w:proofErr w:type="spellStart"/>
      <w:r w:rsidRPr="004028D4">
        <w:rPr>
          <w:sz w:val="16"/>
          <w:szCs w:val="16"/>
        </w:rPr>
        <w:t>Varvarigos</w:t>
      </w:r>
      <w:proofErr w:type="spellEnd"/>
      <w:r w:rsidRPr="004028D4">
        <w:rPr>
          <w:sz w:val="16"/>
          <w:szCs w:val="16"/>
        </w:rPr>
        <w:t xml:space="preserve"> (2017). Zhang (1999), for example, examined the possibility of nonlinear dynamics in the model of John and </w:t>
      </w:r>
      <w:proofErr w:type="spellStart"/>
      <w:r w:rsidRPr="004028D4">
        <w:rPr>
          <w:sz w:val="16"/>
          <w:szCs w:val="16"/>
        </w:rPr>
        <w:t>Pecchenino</w:t>
      </w:r>
      <w:proofErr w:type="spellEnd"/>
      <w:r w:rsidRPr="004028D4">
        <w:rPr>
          <w:sz w:val="16"/>
          <w:szCs w:val="16"/>
        </w:rPr>
        <w:t xml:space="preserve"> (1994) and showed that cyclically or chaotically fluctuating equilibria are more likely to exist when people’s concerns are more towards greener preferences and the maintenance efficiency relative to degradation is not sufficiently high. Chen and Li (2011) introduced the habit formation of environmental quality and consumption tax to the model of John and </w:t>
      </w:r>
      <w:proofErr w:type="spellStart"/>
      <w:r w:rsidRPr="004028D4">
        <w:rPr>
          <w:sz w:val="16"/>
          <w:szCs w:val="16"/>
        </w:rPr>
        <w:t>Pecchenino</w:t>
      </w:r>
      <w:proofErr w:type="spellEnd"/>
      <w:r w:rsidRPr="004028D4">
        <w:rPr>
          <w:sz w:val="16"/>
          <w:szCs w:val="16"/>
        </w:rPr>
        <w:t xml:space="preserve"> (1994). The habit formation of environmental quality in the model of Chen and Li (2011) means that people get used to the environment while they grow up and will compare environmental quality in their old age with that when they were young. As a result, </w:t>
      </w:r>
      <w:proofErr w:type="gramStart"/>
      <w:r w:rsidRPr="004028D4">
        <w:rPr>
          <w:sz w:val="16"/>
          <w:szCs w:val="16"/>
        </w:rPr>
        <w:t>Chen</w:t>
      </w:r>
      <w:proofErr w:type="gramEnd"/>
      <w:r w:rsidRPr="004028D4">
        <w:rPr>
          <w:sz w:val="16"/>
          <w:szCs w:val="16"/>
        </w:rPr>
        <w:t xml:space="preserve"> and Li (2011) showed that cyclical fluctuations and entropic chaos may exist if households have a preference towards environmental quality and the maintenance efficiency is sufficiently low relative to degradation and the tax rate. The economy moves from complex to simple dynamics as the tax rate increases. Using an overlapping generations model where life expectancy is positively affected by the provision of public health services and by the environmental quality, </w:t>
      </w:r>
      <w:proofErr w:type="spellStart"/>
      <w:r w:rsidRPr="004028D4">
        <w:rPr>
          <w:sz w:val="16"/>
          <w:szCs w:val="16"/>
        </w:rPr>
        <w:lastRenderedPageBreak/>
        <w:t>Palivos</w:t>
      </w:r>
      <w:proofErr w:type="spellEnd"/>
      <w:r w:rsidRPr="004028D4">
        <w:rPr>
          <w:sz w:val="16"/>
          <w:szCs w:val="16"/>
        </w:rPr>
        <w:t xml:space="preserve"> and </w:t>
      </w:r>
      <w:proofErr w:type="spellStart"/>
      <w:r w:rsidRPr="004028D4">
        <w:rPr>
          <w:sz w:val="16"/>
          <w:szCs w:val="16"/>
        </w:rPr>
        <w:t>Varvarigos</w:t>
      </w:r>
      <w:proofErr w:type="spellEnd"/>
      <w:r w:rsidRPr="004028D4">
        <w:rPr>
          <w:sz w:val="16"/>
          <w:szCs w:val="16"/>
        </w:rPr>
        <w:t xml:space="preserve"> (2017) showed that, despite the presence of an aggregate learning-by-doing externality, the economy cannot sustain </w:t>
      </w:r>
      <w:proofErr w:type="gramStart"/>
      <w:r w:rsidRPr="004028D4">
        <w:rPr>
          <w:sz w:val="16"/>
          <w:szCs w:val="16"/>
        </w:rPr>
        <w:t>a positive growth</w:t>
      </w:r>
      <w:proofErr w:type="gramEnd"/>
      <w:r w:rsidRPr="004028D4">
        <w:rPr>
          <w:sz w:val="16"/>
          <w:szCs w:val="16"/>
        </w:rPr>
        <w:t xml:space="preserve"> rate in the long run if resources are not devoted to environmental preservation. Moreover, an active policy of environmental preservation is not only an important complementary engine of long-run growth but also a powerful tool of stabilization.</w:t>
      </w:r>
    </w:p>
    <w:p w14:paraId="4BA0FC0C" w14:textId="77777777" w:rsidR="00EA3198" w:rsidRPr="004028D4" w:rsidRDefault="00EA3198" w:rsidP="00EA3198">
      <w:pPr>
        <w:rPr>
          <w:sz w:val="16"/>
        </w:rPr>
      </w:pPr>
      <w:r w:rsidRPr="004028D4">
        <w:rPr>
          <w:sz w:val="16"/>
        </w:rPr>
        <w:t xml:space="preserve">Zhang (1999), Chen and Li (2011), and </w:t>
      </w:r>
      <w:proofErr w:type="spellStart"/>
      <w:r w:rsidRPr="004028D4">
        <w:rPr>
          <w:sz w:val="16"/>
        </w:rPr>
        <w:t>Palivos</w:t>
      </w:r>
      <w:proofErr w:type="spellEnd"/>
      <w:r w:rsidRPr="004028D4">
        <w:rPr>
          <w:sz w:val="16"/>
        </w:rPr>
        <w:t xml:space="preserve"> and </w:t>
      </w:r>
      <w:proofErr w:type="spellStart"/>
      <w:r w:rsidRPr="004028D4">
        <w:rPr>
          <w:sz w:val="16"/>
        </w:rPr>
        <w:t>Varvarigos</w:t>
      </w:r>
      <w:proofErr w:type="spellEnd"/>
      <w:r w:rsidRPr="004028D4">
        <w:rPr>
          <w:sz w:val="16"/>
        </w:rPr>
        <w:t xml:space="preserve"> (2017), however, did not consider the role of innovation in economic growth. When we consider issues related to recent economic growth, it is noteworthy that the </w:t>
      </w:r>
      <w:r w:rsidRPr="004028D4">
        <w:rPr>
          <w:rStyle w:val="StyleUnderline"/>
        </w:rPr>
        <w:t xml:space="preserve">economic </w:t>
      </w:r>
      <w:r w:rsidRPr="004028D4">
        <w:rPr>
          <w:rStyle w:val="StyleUnderline"/>
          <w:highlight w:val="cyan"/>
        </w:rPr>
        <w:t>activities</w:t>
      </w:r>
      <w:r w:rsidRPr="004028D4">
        <w:rPr>
          <w:rStyle w:val="StyleUnderline"/>
        </w:rPr>
        <w:t xml:space="preserve"> of industries </w:t>
      </w:r>
      <w:r w:rsidRPr="004028D4">
        <w:rPr>
          <w:rStyle w:val="StyleUnderline"/>
          <w:highlight w:val="cyan"/>
        </w:rPr>
        <w:t>in</w:t>
      </w:r>
      <w:r w:rsidRPr="004028D4">
        <w:rPr>
          <w:sz w:val="16"/>
          <w:highlight w:val="cyan"/>
        </w:rPr>
        <w:t xml:space="preserve"> </w:t>
      </w:r>
      <w:r w:rsidRPr="004028D4">
        <w:rPr>
          <w:rStyle w:val="Emphasis"/>
          <w:highlight w:val="cyan"/>
        </w:rPr>
        <w:t>developed</w:t>
      </w:r>
      <w:r w:rsidRPr="004028D4">
        <w:rPr>
          <w:sz w:val="16"/>
          <w:highlight w:val="cyan"/>
        </w:rPr>
        <w:t xml:space="preserve"> </w:t>
      </w:r>
      <w:r w:rsidRPr="004028D4">
        <w:rPr>
          <w:rStyle w:val="StyleUnderline"/>
          <w:highlight w:val="cyan"/>
        </w:rPr>
        <w:t>countries</w:t>
      </w:r>
      <w:r w:rsidRPr="004028D4">
        <w:rPr>
          <w:sz w:val="16"/>
        </w:rPr>
        <w:t xml:space="preserve"> and some developing countries </w:t>
      </w:r>
      <w:r w:rsidRPr="004028D4">
        <w:rPr>
          <w:rStyle w:val="StyleUnderline"/>
        </w:rPr>
        <w:t xml:space="preserve">have increasingly </w:t>
      </w:r>
      <w:r w:rsidRPr="004028D4">
        <w:rPr>
          <w:rStyle w:val="StyleUnderline"/>
          <w:highlight w:val="cyan"/>
        </w:rPr>
        <w:t>become</w:t>
      </w:r>
      <w:r w:rsidRPr="004028D4">
        <w:rPr>
          <w:sz w:val="16"/>
          <w:highlight w:val="cyan"/>
        </w:rPr>
        <w:t xml:space="preserve"> </w:t>
      </w:r>
      <w:r w:rsidRPr="004028D4">
        <w:rPr>
          <w:rStyle w:val="Emphasis"/>
          <w:highlight w:val="cyan"/>
        </w:rPr>
        <w:t>knowledge intensive</w:t>
      </w:r>
      <w:r w:rsidRPr="004028D4">
        <w:rPr>
          <w:sz w:val="16"/>
        </w:rPr>
        <w:t xml:space="preserve">. The </w:t>
      </w:r>
      <w:r w:rsidRPr="004028D4">
        <w:rPr>
          <w:rStyle w:val="StyleUnderline"/>
        </w:rPr>
        <w:t>economies of these countries are</w:t>
      </w:r>
      <w:r w:rsidRPr="004028D4">
        <w:rPr>
          <w:sz w:val="16"/>
        </w:rPr>
        <w:t xml:space="preserve"> often </w:t>
      </w:r>
      <w:r w:rsidRPr="004028D4">
        <w:rPr>
          <w:rStyle w:val="StyleUnderline"/>
        </w:rPr>
        <w:t>termed</w:t>
      </w:r>
      <w:r w:rsidRPr="004028D4">
        <w:rPr>
          <w:sz w:val="16"/>
        </w:rPr>
        <w:t xml:space="preserve"> </w:t>
      </w:r>
      <w:r w:rsidRPr="004028D4">
        <w:rPr>
          <w:rStyle w:val="Emphasis"/>
        </w:rPr>
        <w:t>knowledge-based economies</w:t>
      </w:r>
      <w:r w:rsidRPr="004028D4">
        <w:rPr>
          <w:sz w:val="16"/>
        </w:rPr>
        <w:t xml:space="preserve">. An </w:t>
      </w:r>
      <w:r w:rsidRPr="004028D4">
        <w:rPr>
          <w:rStyle w:val="StyleUnderline"/>
        </w:rPr>
        <w:t>important feature</w:t>
      </w:r>
      <w:r w:rsidRPr="004028D4">
        <w:rPr>
          <w:sz w:val="16"/>
        </w:rPr>
        <w:t xml:space="preserve"> of such an economy </w:t>
      </w:r>
      <w:r w:rsidRPr="004028D4">
        <w:rPr>
          <w:rStyle w:val="StyleUnderline"/>
        </w:rPr>
        <w:t>is</w:t>
      </w:r>
      <w:r w:rsidRPr="004028D4">
        <w:rPr>
          <w:sz w:val="16"/>
        </w:rPr>
        <w:t xml:space="preserve"> that </w:t>
      </w:r>
      <w:r w:rsidRPr="004028D4">
        <w:rPr>
          <w:rStyle w:val="StyleUnderline"/>
        </w:rPr>
        <w:t xml:space="preserve">it </w:t>
      </w:r>
      <w:r w:rsidRPr="004028D4">
        <w:rPr>
          <w:rStyle w:val="StyleUnderline"/>
          <w:highlight w:val="cyan"/>
        </w:rPr>
        <w:t>emphasizes</w:t>
      </w:r>
      <w:r w:rsidRPr="004028D4">
        <w:rPr>
          <w:sz w:val="16"/>
          <w:highlight w:val="cyan"/>
        </w:rPr>
        <w:t xml:space="preserve"> </w:t>
      </w:r>
      <w:r w:rsidRPr="004028D4">
        <w:rPr>
          <w:rStyle w:val="Emphasis"/>
          <w:highlight w:val="cyan"/>
        </w:rPr>
        <w:t>innovation</w:t>
      </w:r>
      <w:r w:rsidRPr="004028D4">
        <w:rPr>
          <w:sz w:val="16"/>
        </w:rPr>
        <w:t xml:space="preserve">, </w:t>
      </w:r>
      <w:r w:rsidRPr="004028D4">
        <w:rPr>
          <w:rStyle w:val="StyleUnderline"/>
        </w:rPr>
        <w:t>including the</w:t>
      </w:r>
      <w:r w:rsidRPr="004028D4">
        <w:rPr>
          <w:sz w:val="16"/>
        </w:rPr>
        <w:t xml:space="preserve"> </w:t>
      </w:r>
      <w:r w:rsidRPr="004028D4">
        <w:rPr>
          <w:rStyle w:val="Emphasis"/>
          <w:highlight w:val="cyan"/>
        </w:rPr>
        <w:t>creat</w:t>
      </w:r>
      <w:r w:rsidRPr="004028D4">
        <w:rPr>
          <w:rStyle w:val="Emphasis"/>
        </w:rPr>
        <w:t>ion</w:t>
      </w:r>
      <w:r w:rsidRPr="004028D4">
        <w:rPr>
          <w:sz w:val="16"/>
        </w:rPr>
        <w:t xml:space="preserve"> </w:t>
      </w:r>
      <w:r w:rsidRPr="004028D4">
        <w:rPr>
          <w:rStyle w:val="StyleUnderline"/>
        </w:rPr>
        <w:t xml:space="preserve">of </w:t>
      </w:r>
      <w:r w:rsidRPr="004028D4">
        <w:rPr>
          <w:rStyle w:val="StyleUnderline"/>
          <w:highlight w:val="cyan"/>
        </w:rPr>
        <w:t>new products and</w:t>
      </w:r>
      <w:r w:rsidRPr="004028D4">
        <w:rPr>
          <w:rStyle w:val="StyleUnderline"/>
        </w:rPr>
        <w:t xml:space="preserve"> production </w:t>
      </w:r>
      <w:r w:rsidRPr="004028D4">
        <w:rPr>
          <w:rStyle w:val="StyleUnderline"/>
          <w:highlight w:val="cyan"/>
        </w:rPr>
        <w:t>processes</w:t>
      </w:r>
      <w:r w:rsidRPr="004028D4">
        <w:rPr>
          <w:rStyle w:val="StyleUnderline"/>
        </w:rPr>
        <w:t xml:space="preserve"> through</w:t>
      </w:r>
      <w:r w:rsidRPr="004028D4">
        <w:rPr>
          <w:sz w:val="16"/>
        </w:rPr>
        <w:t xml:space="preserve"> industrial research and development (</w:t>
      </w:r>
      <w:r w:rsidRPr="004028D4">
        <w:rPr>
          <w:rStyle w:val="Emphasis"/>
        </w:rPr>
        <w:t>R&amp;D</w:t>
      </w:r>
      <w:r w:rsidRPr="004028D4">
        <w:rPr>
          <w:sz w:val="16"/>
        </w:rPr>
        <w:t xml:space="preserve">), </w:t>
      </w:r>
      <w:r w:rsidRPr="004028D4">
        <w:rPr>
          <w:rStyle w:val="StyleUnderline"/>
        </w:rPr>
        <w:t>and</w:t>
      </w:r>
      <w:r w:rsidRPr="004028D4">
        <w:rPr>
          <w:sz w:val="16"/>
        </w:rPr>
        <w:t xml:space="preserve"> the </w:t>
      </w:r>
      <w:r w:rsidRPr="004028D4">
        <w:rPr>
          <w:rStyle w:val="StyleUnderline"/>
        </w:rPr>
        <w:t xml:space="preserve">innovation is </w:t>
      </w:r>
      <w:r w:rsidRPr="004028D4">
        <w:rPr>
          <w:rStyle w:val="StyleUnderline"/>
          <w:highlight w:val="cyan"/>
        </w:rPr>
        <w:t>accompanied by</w:t>
      </w:r>
      <w:r w:rsidRPr="004028D4">
        <w:rPr>
          <w:sz w:val="16"/>
          <w:highlight w:val="cyan"/>
        </w:rPr>
        <w:t xml:space="preserve"> </w:t>
      </w:r>
      <w:r w:rsidRPr="004028D4">
        <w:rPr>
          <w:rStyle w:val="Emphasis"/>
          <w:highlight w:val="cyan"/>
        </w:rPr>
        <w:t>accumulated knowledge</w:t>
      </w:r>
      <w:r w:rsidRPr="004028D4">
        <w:rPr>
          <w:sz w:val="16"/>
        </w:rPr>
        <w:t xml:space="preserve"> </w:t>
      </w:r>
      <w:r w:rsidRPr="004028D4">
        <w:rPr>
          <w:rStyle w:val="StyleUnderline"/>
        </w:rPr>
        <w:t>that drives</w:t>
      </w:r>
      <w:r w:rsidRPr="004028D4">
        <w:rPr>
          <w:sz w:val="16"/>
        </w:rPr>
        <w:t xml:space="preserve"> </w:t>
      </w:r>
      <w:r w:rsidRPr="004028D4">
        <w:rPr>
          <w:rStyle w:val="Emphasis"/>
        </w:rPr>
        <w:t>sustained</w:t>
      </w:r>
      <w:r w:rsidRPr="004028D4">
        <w:rPr>
          <w:sz w:val="16"/>
        </w:rPr>
        <w:t xml:space="preserve"> </w:t>
      </w:r>
      <w:r w:rsidRPr="004028D4">
        <w:rPr>
          <w:rStyle w:val="StyleUnderline"/>
        </w:rPr>
        <w:t>growth</w:t>
      </w:r>
      <w:r w:rsidRPr="004028D4">
        <w:rPr>
          <w:sz w:val="16"/>
        </w:rPr>
        <w:t xml:space="preserve">. Accordingly, any study on the actual economic problems of a knowledge-based economy needs to construct a model that endogenously incorporates R&amp;D and innovation. From such a perspective, the above-mentioned </w:t>
      </w:r>
      <w:r w:rsidRPr="004028D4">
        <w:rPr>
          <w:rStyle w:val="StyleUnderline"/>
          <w:highlight w:val="cyan"/>
        </w:rPr>
        <w:t>earlier studies</w:t>
      </w:r>
      <w:r w:rsidRPr="004028D4">
        <w:rPr>
          <w:rStyle w:val="StyleUnderline"/>
        </w:rPr>
        <w:t xml:space="preserve"> are</w:t>
      </w:r>
      <w:r w:rsidRPr="004028D4">
        <w:rPr>
          <w:sz w:val="16"/>
        </w:rPr>
        <w:t xml:space="preserve"> </w:t>
      </w:r>
      <w:r w:rsidRPr="004028D4">
        <w:rPr>
          <w:rStyle w:val="Emphasis"/>
          <w:highlight w:val="cyan"/>
        </w:rPr>
        <w:t>inadequate</w:t>
      </w:r>
      <w:r w:rsidRPr="004028D4">
        <w:rPr>
          <w:sz w:val="16"/>
        </w:rPr>
        <w:t xml:space="preserve"> </w:t>
      </w:r>
      <w:r w:rsidRPr="004028D4">
        <w:rPr>
          <w:rStyle w:val="StyleUnderline"/>
        </w:rPr>
        <w:t>in terms of understanding</w:t>
      </w:r>
      <w:r w:rsidRPr="004028D4">
        <w:rPr>
          <w:sz w:val="16"/>
        </w:rPr>
        <w:t xml:space="preserve"> the </w:t>
      </w:r>
      <w:r w:rsidRPr="004028D4">
        <w:rPr>
          <w:rStyle w:val="StyleUnderline"/>
        </w:rPr>
        <w:t>relationship between</w:t>
      </w:r>
      <w:r w:rsidRPr="004028D4">
        <w:rPr>
          <w:sz w:val="16"/>
        </w:rPr>
        <w:t xml:space="preserve"> </w:t>
      </w:r>
      <w:r w:rsidRPr="004028D4">
        <w:rPr>
          <w:rStyle w:val="Emphasis"/>
        </w:rPr>
        <w:t>contemporary</w:t>
      </w:r>
      <w:r w:rsidRPr="004028D4">
        <w:rPr>
          <w:sz w:val="16"/>
        </w:rPr>
        <w:t xml:space="preserve"> economic </w:t>
      </w:r>
      <w:r w:rsidRPr="004028D4">
        <w:rPr>
          <w:rStyle w:val="StyleUnderline"/>
        </w:rPr>
        <w:t>growth and environmental problems</w:t>
      </w:r>
      <w:r w:rsidRPr="004028D4">
        <w:rPr>
          <w:sz w:val="16"/>
        </w:rPr>
        <w:t>.</w:t>
      </w:r>
    </w:p>
    <w:p w14:paraId="79F231F8" w14:textId="77777777" w:rsidR="00EA3198" w:rsidRDefault="00EA3198" w:rsidP="00EA3198">
      <w:pPr>
        <w:rPr>
          <w:sz w:val="16"/>
        </w:rPr>
      </w:pPr>
      <w:r w:rsidRPr="004028D4">
        <w:rPr>
          <w:sz w:val="16"/>
        </w:rPr>
        <w:t xml:space="preserve">Our model leads to the theoretical possibility that the </w:t>
      </w:r>
      <w:r w:rsidRPr="004028D4">
        <w:rPr>
          <w:rStyle w:val="StyleUnderline"/>
          <w:highlight w:val="cyan"/>
        </w:rPr>
        <w:t>zero net emission</w:t>
      </w:r>
      <w:r w:rsidRPr="004028D4">
        <w:rPr>
          <w:rStyle w:val="StyleUnderline"/>
        </w:rPr>
        <w:t xml:space="preserve"> of pollution flow </w:t>
      </w:r>
      <w:r w:rsidRPr="004028D4">
        <w:rPr>
          <w:rStyle w:val="StyleUnderline"/>
          <w:highlight w:val="cyan"/>
        </w:rPr>
        <w:t>is</w:t>
      </w:r>
      <w:r w:rsidRPr="004028D4">
        <w:rPr>
          <w:sz w:val="16"/>
          <w:highlight w:val="cyan"/>
        </w:rPr>
        <w:t xml:space="preserve"> </w:t>
      </w:r>
      <w:r w:rsidRPr="004028D4">
        <w:rPr>
          <w:rStyle w:val="Emphasis"/>
          <w:highlight w:val="cyan"/>
        </w:rPr>
        <w:t>compatible</w:t>
      </w:r>
      <w:r w:rsidRPr="004028D4">
        <w:rPr>
          <w:sz w:val="16"/>
          <w:highlight w:val="cyan"/>
        </w:rPr>
        <w:t xml:space="preserve"> </w:t>
      </w:r>
      <w:r w:rsidRPr="004028D4">
        <w:rPr>
          <w:rStyle w:val="StyleUnderline"/>
          <w:highlight w:val="cyan"/>
        </w:rPr>
        <w:t>with</w:t>
      </w:r>
      <w:r w:rsidRPr="004028D4">
        <w:rPr>
          <w:rStyle w:val="StyleUnderline"/>
        </w:rPr>
        <w:t xml:space="preserve"> sustainable </w:t>
      </w:r>
      <w:r w:rsidRPr="004028D4">
        <w:rPr>
          <w:rStyle w:val="StyleUnderline"/>
          <w:highlight w:val="cyan"/>
        </w:rPr>
        <w:t>growth</w:t>
      </w:r>
      <w:r w:rsidRPr="004028D4">
        <w:rPr>
          <w:sz w:val="16"/>
        </w:rPr>
        <w:t xml:space="preserve"> and consumption. In this regard, however, </w:t>
      </w:r>
      <w:r w:rsidRPr="004028D4">
        <w:rPr>
          <w:rStyle w:val="StyleUnderline"/>
        </w:rPr>
        <w:t>the economy</w:t>
      </w:r>
      <w:r w:rsidRPr="004028D4">
        <w:rPr>
          <w:sz w:val="16"/>
        </w:rPr>
        <w:t xml:space="preserve"> </w:t>
      </w:r>
      <w:r w:rsidRPr="004028D4">
        <w:rPr>
          <w:rStyle w:val="Emphasis"/>
          <w:highlight w:val="cyan"/>
        </w:rPr>
        <w:t>requires GDP</w:t>
      </w:r>
      <w:r w:rsidRPr="004028D4">
        <w:rPr>
          <w:sz w:val="16"/>
        </w:rPr>
        <w:t xml:space="preserve"> above a certain level. Moreover, </w:t>
      </w:r>
      <w:r w:rsidRPr="004028D4">
        <w:rPr>
          <w:rStyle w:val="StyleUnderline"/>
        </w:rPr>
        <w:t>to</w:t>
      </w:r>
      <w:r w:rsidRPr="004028D4">
        <w:rPr>
          <w:sz w:val="16"/>
        </w:rPr>
        <w:t xml:space="preserve"> </w:t>
      </w:r>
      <w:r w:rsidRPr="004028D4">
        <w:rPr>
          <w:rStyle w:val="Emphasis"/>
        </w:rPr>
        <w:t>simultaneously</w:t>
      </w:r>
      <w:r w:rsidRPr="004028D4">
        <w:rPr>
          <w:sz w:val="16"/>
        </w:rPr>
        <w:t xml:space="preserve"> </w:t>
      </w:r>
      <w:r w:rsidRPr="004028D4">
        <w:rPr>
          <w:rStyle w:val="StyleUnderline"/>
        </w:rPr>
        <w:t>achieve</w:t>
      </w:r>
      <w:r w:rsidRPr="004028D4">
        <w:rPr>
          <w:sz w:val="16"/>
        </w:rPr>
        <w:t xml:space="preserve"> a </w:t>
      </w:r>
      <w:r w:rsidRPr="004028D4">
        <w:rPr>
          <w:rStyle w:val="StyleUnderline"/>
        </w:rPr>
        <w:t>zero net emission of pollution and sustained</w:t>
      </w:r>
      <w:r w:rsidRPr="004028D4">
        <w:rPr>
          <w:sz w:val="16"/>
        </w:rPr>
        <w:t xml:space="preserve"> economic </w:t>
      </w:r>
      <w:r w:rsidRPr="004028D4">
        <w:rPr>
          <w:rStyle w:val="StyleUnderline"/>
        </w:rPr>
        <w:t>growth, the economy requires</w:t>
      </w:r>
      <w:r w:rsidRPr="004028D4">
        <w:rPr>
          <w:sz w:val="16"/>
        </w:rPr>
        <w:t xml:space="preserve"> </w:t>
      </w:r>
      <w:r w:rsidRPr="004028D4">
        <w:rPr>
          <w:rStyle w:val="Emphasis"/>
        </w:rPr>
        <w:t>variability</w:t>
      </w:r>
      <w:r w:rsidRPr="004028D4">
        <w:rPr>
          <w:sz w:val="16"/>
        </w:rPr>
        <w:t xml:space="preserve"> </w:t>
      </w:r>
      <w:r w:rsidRPr="004028D4">
        <w:rPr>
          <w:rStyle w:val="StyleUnderline"/>
        </w:rPr>
        <w:t>of the kindergarten rule</w:t>
      </w:r>
      <w:r w:rsidRPr="004028D4">
        <w:rPr>
          <w:sz w:val="16"/>
        </w:rPr>
        <w:t xml:space="preserve"> </w:t>
      </w:r>
      <w:r w:rsidRPr="004028D4">
        <w:rPr>
          <w:rStyle w:val="Emphasis"/>
        </w:rPr>
        <w:t>level of abatement</w:t>
      </w:r>
      <w:r w:rsidRPr="004028D4">
        <w:rPr>
          <w:sz w:val="16"/>
        </w:rPr>
        <w:t xml:space="preserve">. In other words, the kindergarten rule level of abatement must not be fixed at a specific value. The present study makes two main contributions. First, we shed light on the relationship between the zero net emission of pollution and economic growth, which is not well understood, and address theoretically an important subject interesting environmental scientists, economists, and policy makers: whether both a zero net emission of pollution and sustained growth of GDP (consumption) are achievable when economies implement a zero net emission policy. In terms of the association with Sustainable Development Goals (SDGs), which were adopted by the United Nations General Assembly in September 2015 and have received international attention, our considerations are conducive to providing a theoretical basis for a part of SDG 8 (“Decent Work and Economic Growth”). Second, we present a dynamic macro-environmental modeling approach based on an extension to Matsuyama’s (1999) model with the idea of the kindergarten rule of Brock and Taylor (2005). To the best of our knowledge, there have been few studies on the environmental economic modeling of endogenous growth with cyclical fluctuations in a zero-emission society. </w:t>
      </w:r>
      <w:proofErr w:type="gramStart"/>
      <w:r w:rsidRPr="004028D4">
        <w:rPr>
          <w:sz w:val="16"/>
        </w:rPr>
        <w:t>That is to say, our</w:t>
      </w:r>
      <w:proofErr w:type="gramEnd"/>
      <w:r w:rsidRPr="004028D4">
        <w:rPr>
          <w:sz w:val="16"/>
        </w:rPr>
        <w:t xml:space="preserve"> dynamic macroenvironmental modeling approach can be interpreted as a methodological contribution in the research field of economic growth and the environment.</w:t>
      </w:r>
    </w:p>
    <w:p w14:paraId="5B740096" w14:textId="77777777" w:rsidR="00EA3198" w:rsidRDefault="00EA3198" w:rsidP="00EA3198"/>
    <w:p w14:paraId="0C476053" w14:textId="77777777" w:rsidR="00EA3198" w:rsidRDefault="00EA3198" w:rsidP="00EA3198">
      <w:pPr>
        <w:pStyle w:val="Heading3"/>
      </w:pPr>
      <w:r>
        <w:lastRenderedPageBreak/>
        <w:t>Sustainability---AT: Financialization</w:t>
      </w:r>
    </w:p>
    <w:p w14:paraId="2946FDDC" w14:textId="77777777" w:rsidR="00EA3198" w:rsidRPr="00C9798B" w:rsidRDefault="00EA3198" w:rsidP="00EA3198">
      <w:pPr>
        <w:pStyle w:val="Heading4"/>
        <w:rPr>
          <w:b w:val="0"/>
          <w:bCs w:val="0"/>
        </w:rPr>
      </w:pPr>
      <w:r>
        <w:t>No impact</w:t>
      </w:r>
      <w:r w:rsidRPr="00C9798B">
        <w:rPr>
          <w:b w:val="0"/>
        </w:rPr>
        <w:t xml:space="preserve">---it’s </w:t>
      </w:r>
      <w:r w:rsidRPr="00C9798B">
        <w:rPr>
          <w:b w:val="0"/>
          <w:u w:val="single"/>
        </w:rPr>
        <w:t>too broad</w:t>
      </w:r>
      <w:r w:rsidRPr="00C9798B">
        <w:rPr>
          <w:b w:val="0"/>
        </w:rPr>
        <w:t xml:space="preserve"> to </w:t>
      </w:r>
      <w:r w:rsidRPr="00C9798B">
        <w:rPr>
          <w:b w:val="0"/>
          <w:u w:val="single"/>
        </w:rPr>
        <w:t>explain</w:t>
      </w:r>
      <w:r w:rsidRPr="00C9798B">
        <w:rPr>
          <w:b w:val="0"/>
        </w:rPr>
        <w:t xml:space="preserve"> structural issues AND inflates </w:t>
      </w:r>
      <w:r w:rsidRPr="00C9798B">
        <w:rPr>
          <w:b w:val="0"/>
          <w:u w:val="single"/>
        </w:rPr>
        <w:t>its own</w:t>
      </w:r>
      <w:r w:rsidRPr="00C9798B">
        <w:rPr>
          <w:b w:val="0"/>
        </w:rPr>
        <w:t xml:space="preserve"> import---</w:t>
      </w:r>
      <w:r w:rsidRPr="00C9798B">
        <w:rPr>
          <w:b w:val="0"/>
          <w:u w:val="single"/>
        </w:rPr>
        <w:t>particularity</w:t>
      </w:r>
      <w:r w:rsidRPr="00C9798B">
        <w:rPr>
          <w:b w:val="0"/>
        </w:rPr>
        <w:t xml:space="preserve"> is key.</w:t>
      </w:r>
    </w:p>
    <w:p w14:paraId="2385B31F" w14:textId="77777777" w:rsidR="00EA3198" w:rsidRDefault="00EA3198" w:rsidP="00EA3198">
      <w:r>
        <w:t xml:space="preserve">Brett </w:t>
      </w:r>
      <w:proofErr w:type="spellStart"/>
      <w:r w:rsidRPr="009710E8">
        <w:rPr>
          <w:rStyle w:val="Style13ptBold"/>
        </w:rPr>
        <w:t>Christophers</w:t>
      </w:r>
      <w:proofErr w:type="spellEnd"/>
      <w:r w:rsidRPr="009710E8">
        <w:rPr>
          <w:rStyle w:val="Style13ptBold"/>
        </w:rPr>
        <w:t xml:space="preserve"> 15</w:t>
      </w:r>
      <w:r>
        <w:t>, Assistant Professor, Social &amp; Economic Geography, University of Uppsala, "The Limits to Financialization," Dialogues in Human Geography, Vol. 5, No. 2, 2015, pg. 184-185.</w:t>
      </w:r>
    </w:p>
    <w:p w14:paraId="5B3569B4" w14:textId="77777777" w:rsidR="00EA3198" w:rsidRPr="009710E8" w:rsidRDefault="00EA3198" w:rsidP="00EA3198">
      <w:pPr>
        <w:rPr>
          <w:sz w:val="16"/>
        </w:rPr>
      </w:pPr>
      <w:r w:rsidRPr="009710E8">
        <w:rPr>
          <w:sz w:val="16"/>
        </w:rPr>
        <w:t xml:space="preserve">In response to, and </w:t>
      </w:r>
      <w:r w:rsidRPr="009710E8">
        <w:rPr>
          <w:rStyle w:val="StyleUnderline"/>
        </w:rPr>
        <w:t>in the face of</w:t>
      </w:r>
      <w:r w:rsidRPr="009710E8">
        <w:rPr>
          <w:sz w:val="16"/>
        </w:rPr>
        <w:t xml:space="preserve">, this </w:t>
      </w:r>
      <w:r w:rsidRPr="009710E8">
        <w:rPr>
          <w:rStyle w:val="StyleUnderline"/>
          <w:highlight w:val="cyan"/>
        </w:rPr>
        <w:t>mushrooming</w:t>
      </w:r>
      <w:r w:rsidRPr="009710E8">
        <w:rPr>
          <w:sz w:val="16"/>
          <w:highlight w:val="cyan"/>
        </w:rPr>
        <w:t xml:space="preserve"> </w:t>
      </w:r>
      <w:r w:rsidRPr="009710E8">
        <w:rPr>
          <w:rStyle w:val="Emphasis"/>
          <w:highlight w:val="cyan"/>
        </w:rPr>
        <w:t>financialization</w:t>
      </w:r>
      <w:r w:rsidRPr="009710E8">
        <w:rPr>
          <w:sz w:val="16"/>
          <w:highlight w:val="cyan"/>
        </w:rPr>
        <w:t xml:space="preserve"> </w:t>
      </w:r>
      <w:r w:rsidRPr="009710E8">
        <w:rPr>
          <w:rStyle w:val="StyleUnderline"/>
          <w:highlight w:val="cyan"/>
        </w:rPr>
        <w:t>lit</w:t>
      </w:r>
      <w:r w:rsidRPr="009710E8">
        <w:rPr>
          <w:rStyle w:val="StyleUnderline"/>
        </w:rPr>
        <w:t>erature, the present</w:t>
      </w:r>
      <w:r w:rsidRPr="009710E8">
        <w:rPr>
          <w:sz w:val="16"/>
        </w:rPr>
        <w:t xml:space="preserve"> article </w:t>
      </w:r>
      <w:r w:rsidRPr="009710E8">
        <w:rPr>
          <w:rStyle w:val="StyleUnderline"/>
          <w:highlight w:val="cyan"/>
        </w:rPr>
        <w:t>constitutes</w:t>
      </w:r>
      <w:r w:rsidRPr="009710E8">
        <w:rPr>
          <w:sz w:val="16"/>
        </w:rPr>
        <w:t xml:space="preserve">, essentially, </w:t>
      </w:r>
      <w:r w:rsidRPr="009710E8">
        <w:rPr>
          <w:rStyle w:val="StyleUnderline"/>
          <w:highlight w:val="cyan"/>
        </w:rPr>
        <w:t>a</w:t>
      </w:r>
      <w:r w:rsidRPr="009710E8">
        <w:rPr>
          <w:sz w:val="16"/>
          <w:highlight w:val="cyan"/>
        </w:rPr>
        <w:t xml:space="preserve"> </w:t>
      </w:r>
      <w:r w:rsidRPr="009710E8">
        <w:rPr>
          <w:rStyle w:val="Emphasis"/>
          <w:highlight w:val="cyan"/>
        </w:rPr>
        <w:t>call for caution</w:t>
      </w:r>
      <w:r w:rsidRPr="009710E8">
        <w:rPr>
          <w:sz w:val="16"/>
        </w:rPr>
        <w:t xml:space="preserve">. With scholars from various disciplinary constituencies having enthusiastically invoked the concept in attempting to understand contemporary capitalism and its specificities, and with a critical mass of increasingly breathless and boosterish scholarship on the phenomenon having crystallized, now is the time, the article submits, to pause, breathe in, and carefully (re)evaluate. Are we—not just geographers but other scholarly communities to have invested in financialization—comfortable with our collective, if contested, theorization of the concept? Is it working for us as we want and need it to? </w:t>
      </w:r>
      <w:r w:rsidRPr="009710E8">
        <w:rPr>
          <w:rStyle w:val="StyleUnderline"/>
        </w:rPr>
        <w:t>Should we</w:t>
      </w:r>
      <w:r w:rsidRPr="009710E8">
        <w:rPr>
          <w:sz w:val="16"/>
        </w:rPr>
        <w:t xml:space="preserve"> simply </w:t>
      </w:r>
      <w:r w:rsidRPr="009710E8">
        <w:rPr>
          <w:rStyle w:val="Emphasis"/>
        </w:rPr>
        <w:t>plow ahead</w:t>
      </w:r>
      <w:r w:rsidRPr="009710E8">
        <w:rPr>
          <w:sz w:val="16"/>
        </w:rPr>
        <w:t xml:space="preserve"> </w:t>
      </w:r>
      <w:r w:rsidRPr="009710E8">
        <w:rPr>
          <w:rStyle w:val="StyleUnderline"/>
        </w:rPr>
        <w:t>with</w:t>
      </w:r>
      <w:r w:rsidRPr="009710E8">
        <w:rPr>
          <w:sz w:val="16"/>
        </w:rPr>
        <w:t xml:space="preserve"> mobilization and </w:t>
      </w:r>
      <w:r w:rsidRPr="009710E8">
        <w:rPr>
          <w:rStyle w:val="StyleUnderline"/>
        </w:rPr>
        <w:t>elaboration of the concept</w:t>
      </w:r>
      <w:r w:rsidRPr="009710E8">
        <w:rPr>
          <w:sz w:val="16"/>
        </w:rPr>
        <w:t xml:space="preserve"> </w:t>
      </w:r>
      <w:r w:rsidRPr="009710E8">
        <w:rPr>
          <w:rStyle w:val="Emphasis"/>
        </w:rPr>
        <w:t>broadly</w:t>
      </w:r>
      <w:r w:rsidRPr="009710E8">
        <w:rPr>
          <w:sz w:val="16"/>
        </w:rPr>
        <w:t xml:space="preserve"> </w:t>
      </w:r>
      <w:r w:rsidRPr="009710E8">
        <w:rPr>
          <w:rStyle w:val="StyleUnderline"/>
        </w:rPr>
        <w:t>along the lines we have been tracing</w:t>
      </w:r>
      <w:r w:rsidRPr="009710E8">
        <w:rPr>
          <w:sz w:val="16"/>
        </w:rPr>
        <w:t xml:space="preserve"> to date?</w:t>
      </w:r>
    </w:p>
    <w:p w14:paraId="2B24F622" w14:textId="77777777" w:rsidR="00EA3198" w:rsidRPr="009710E8" w:rsidRDefault="00EA3198" w:rsidP="00EA3198">
      <w:pPr>
        <w:rPr>
          <w:sz w:val="16"/>
        </w:rPr>
      </w:pPr>
      <w:r w:rsidRPr="009710E8">
        <w:rPr>
          <w:sz w:val="16"/>
        </w:rPr>
        <w:t xml:space="preserve">Having reviewed the state of the field, the article argues that </w:t>
      </w:r>
      <w:r w:rsidRPr="009710E8">
        <w:rPr>
          <w:rStyle w:val="StyleUnderline"/>
        </w:rPr>
        <w:t>caution is</w:t>
      </w:r>
      <w:r w:rsidRPr="009710E8">
        <w:rPr>
          <w:sz w:val="16"/>
        </w:rPr>
        <w:t xml:space="preserve"> not just advisable but </w:t>
      </w:r>
      <w:r w:rsidRPr="009710E8">
        <w:rPr>
          <w:rStyle w:val="Emphasis"/>
        </w:rPr>
        <w:t>necessary</w:t>
      </w:r>
      <w:r w:rsidRPr="009710E8">
        <w:rPr>
          <w:sz w:val="16"/>
        </w:rPr>
        <w:t xml:space="preserve">. It makes this case by invoking a multiply constituted idea of limits. </w:t>
      </w:r>
      <w:r w:rsidRPr="009710E8">
        <w:rPr>
          <w:rStyle w:val="StyleUnderline"/>
          <w:highlight w:val="cyan"/>
        </w:rPr>
        <w:t>Financialization</w:t>
      </w:r>
      <w:r w:rsidRPr="009710E8">
        <w:rPr>
          <w:sz w:val="16"/>
        </w:rPr>
        <w:t xml:space="preserve">, it suggests, </w:t>
      </w:r>
      <w:r w:rsidRPr="009710E8">
        <w:rPr>
          <w:rStyle w:val="StyleUnderline"/>
          <w:highlight w:val="cyan"/>
        </w:rPr>
        <w:t>is</w:t>
      </w:r>
      <w:r w:rsidRPr="009710E8">
        <w:rPr>
          <w:sz w:val="16"/>
          <w:highlight w:val="cyan"/>
        </w:rPr>
        <w:t xml:space="preserve"> </w:t>
      </w:r>
      <w:r w:rsidRPr="009710E8">
        <w:rPr>
          <w:rStyle w:val="Emphasis"/>
          <w:highlight w:val="cyan"/>
        </w:rPr>
        <w:t>limited</w:t>
      </w:r>
      <w:r w:rsidRPr="009710E8">
        <w:rPr>
          <w:sz w:val="16"/>
        </w:rPr>
        <w:t xml:space="preserve">, </w:t>
      </w:r>
      <w:r w:rsidRPr="009710E8">
        <w:rPr>
          <w:rStyle w:val="StyleUnderline"/>
        </w:rPr>
        <w:t>both</w:t>
      </w:r>
      <w:r w:rsidRPr="009710E8">
        <w:rPr>
          <w:sz w:val="16"/>
        </w:rPr>
        <w:t xml:space="preserve"> </w:t>
      </w:r>
      <w:r w:rsidRPr="009710E8">
        <w:rPr>
          <w:rStyle w:val="Emphasis"/>
          <w:highlight w:val="cyan"/>
        </w:rPr>
        <w:t>conceptually</w:t>
      </w:r>
      <w:r w:rsidRPr="009710E8">
        <w:rPr>
          <w:sz w:val="16"/>
          <w:highlight w:val="cyan"/>
        </w:rPr>
        <w:t xml:space="preserve"> </w:t>
      </w:r>
      <w:r w:rsidRPr="009710E8">
        <w:rPr>
          <w:rStyle w:val="StyleUnderline"/>
          <w:highlight w:val="cyan"/>
        </w:rPr>
        <w:t>and</w:t>
      </w:r>
      <w:r w:rsidRPr="009710E8">
        <w:rPr>
          <w:sz w:val="16"/>
          <w:highlight w:val="cyan"/>
        </w:rPr>
        <w:t xml:space="preserve"> </w:t>
      </w:r>
      <w:r w:rsidRPr="009710E8">
        <w:rPr>
          <w:rStyle w:val="Emphasis"/>
          <w:highlight w:val="cyan"/>
        </w:rPr>
        <w:t>empirically</w:t>
      </w:r>
      <w:r w:rsidRPr="009710E8">
        <w:rPr>
          <w:sz w:val="16"/>
        </w:rPr>
        <w:t>. As such, in continuing to use the concept—as surely for the foreseeable future we, as a constellation of scholarly communities, will—</w:t>
      </w:r>
      <w:r w:rsidRPr="009710E8">
        <w:rPr>
          <w:rStyle w:val="StyleUnderline"/>
        </w:rPr>
        <w:t>it is essential to</w:t>
      </w:r>
      <w:r w:rsidRPr="009710E8">
        <w:rPr>
          <w:sz w:val="16"/>
        </w:rPr>
        <w:t xml:space="preserve"> </w:t>
      </w:r>
      <w:r w:rsidRPr="009710E8">
        <w:rPr>
          <w:rStyle w:val="Emphasis"/>
        </w:rPr>
        <w:t>recognize</w:t>
      </w:r>
      <w:r w:rsidRPr="009710E8">
        <w:rPr>
          <w:sz w:val="16"/>
        </w:rPr>
        <w:t xml:space="preserve"> such </w:t>
      </w:r>
      <w:r w:rsidRPr="009710E8">
        <w:rPr>
          <w:rStyle w:val="StyleUnderline"/>
        </w:rPr>
        <w:t>limits and to</w:t>
      </w:r>
      <w:r w:rsidRPr="009710E8">
        <w:rPr>
          <w:sz w:val="16"/>
        </w:rPr>
        <w:t xml:space="preserve"> </w:t>
      </w:r>
      <w:r w:rsidRPr="009710E8">
        <w:rPr>
          <w:rStyle w:val="Emphasis"/>
        </w:rPr>
        <w:t>think through</w:t>
      </w:r>
      <w:r w:rsidRPr="009710E8">
        <w:rPr>
          <w:sz w:val="16"/>
        </w:rPr>
        <w:t xml:space="preserve"> their </w:t>
      </w:r>
      <w:r w:rsidRPr="009710E8">
        <w:rPr>
          <w:rStyle w:val="StyleUnderline"/>
        </w:rPr>
        <w:t>implications</w:t>
      </w:r>
      <w:r w:rsidRPr="009710E8">
        <w:rPr>
          <w:sz w:val="16"/>
        </w:rPr>
        <w:t xml:space="preserve"> for the ways we use the concept and for the work that we expect it to do for us. The </w:t>
      </w:r>
      <w:r w:rsidRPr="009710E8">
        <w:rPr>
          <w:rStyle w:val="StyleUnderline"/>
          <w:highlight w:val="cyan"/>
        </w:rPr>
        <w:t>limits are</w:t>
      </w:r>
      <w:r w:rsidRPr="009710E8">
        <w:rPr>
          <w:sz w:val="16"/>
        </w:rPr>
        <w:t xml:space="preserve"> </w:t>
      </w:r>
      <w:r w:rsidRPr="009710E8">
        <w:rPr>
          <w:rStyle w:val="Emphasis"/>
        </w:rPr>
        <w:t xml:space="preserve">sufficiently </w:t>
      </w:r>
      <w:r w:rsidRPr="009710E8">
        <w:rPr>
          <w:rStyle w:val="Emphasis"/>
          <w:highlight w:val="cyan"/>
        </w:rPr>
        <w:t>substantive</w:t>
      </w:r>
      <w:r w:rsidRPr="009710E8">
        <w:rPr>
          <w:sz w:val="16"/>
          <w:highlight w:val="cyan"/>
        </w:rPr>
        <w:t xml:space="preserve">, </w:t>
      </w:r>
      <w:r w:rsidRPr="009710E8">
        <w:rPr>
          <w:rStyle w:val="StyleUnderline"/>
          <w:highlight w:val="cyan"/>
        </w:rPr>
        <w:t>and</w:t>
      </w:r>
      <w:r w:rsidRPr="009710E8">
        <w:rPr>
          <w:sz w:val="16"/>
        </w:rPr>
        <w:t xml:space="preserve"> their </w:t>
      </w:r>
      <w:r w:rsidRPr="009710E8">
        <w:rPr>
          <w:rStyle w:val="StyleUnderline"/>
        </w:rPr>
        <w:t>implications sufficiently</w:t>
      </w:r>
      <w:r w:rsidRPr="009710E8">
        <w:rPr>
          <w:sz w:val="16"/>
        </w:rPr>
        <w:t xml:space="preserve"> </w:t>
      </w:r>
      <w:r w:rsidRPr="009710E8">
        <w:rPr>
          <w:rStyle w:val="Emphasis"/>
          <w:highlight w:val="cyan"/>
        </w:rPr>
        <w:t>material</w:t>
      </w:r>
      <w:r w:rsidRPr="009710E8">
        <w:rPr>
          <w:sz w:val="16"/>
        </w:rPr>
        <w:t xml:space="preserve">, </w:t>
      </w:r>
      <w:r w:rsidRPr="009710E8">
        <w:rPr>
          <w:rStyle w:val="StyleUnderline"/>
        </w:rPr>
        <w:t>to warrant a tempering of enthusiasm</w:t>
      </w:r>
      <w:r w:rsidRPr="009710E8">
        <w:rPr>
          <w:sz w:val="16"/>
        </w:rPr>
        <w:t>, if not a turn away from the concept altogether. More specifically, we need to be much more wary of relying on the concept and of mobilizing it for the purposes of both categorization and explanation.</w:t>
      </w:r>
    </w:p>
    <w:p w14:paraId="440344BA" w14:textId="77777777" w:rsidR="00EA3198" w:rsidRPr="009710E8" w:rsidRDefault="00EA3198" w:rsidP="00EA3198">
      <w:pPr>
        <w:rPr>
          <w:sz w:val="16"/>
        </w:rPr>
      </w:pPr>
      <w:r w:rsidRPr="009710E8">
        <w:rPr>
          <w:sz w:val="16"/>
        </w:rPr>
        <w:t xml:space="preserve">The article proceeds in five sections, which respectively correspond to and delineate the five connected types of limits that attach to financialization. The first such limits are analytic. </w:t>
      </w:r>
      <w:r w:rsidRPr="009710E8">
        <w:rPr>
          <w:rStyle w:val="StyleUnderline"/>
        </w:rPr>
        <w:t>For a concept to be</w:t>
      </w:r>
      <w:r w:rsidRPr="009710E8">
        <w:rPr>
          <w:sz w:val="16"/>
        </w:rPr>
        <w:t xml:space="preserve"> </w:t>
      </w:r>
      <w:r w:rsidRPr="009710E8">
        <w:rPr>
          <w:rStyle w:val="Emphasis"/>
        </w:rPr>
        <w:t>analytically</w:t>
      </w:r>
      <w:r w:rsidRPr="009710E8">
        <w:rPr>
          <w:sz w:val="16"/>
        </w:rPr>
        <w:t xml:space="preserve"> </w:t>
      </w:r>
      <w:r w:rsidRPr="009710E8">
        <w:rPr>
          <w:rStyle w:val="StyleUnderline"/>
        </w:rPr>
        <w:t xml:space="preserve">valuable, </w:t>
      </w:r>
      <w:r w:rsidRPr="009710E8">
        <w:rPr>
          <w:rStyle w:val="StyleUnderline"/>
          <w:highlight w:val="cyan"/>
        </w:rPr>
        <w:t>it should</w:t>
      </w:r>
      <w:r w:rsidRPr="009710E8">
        <w:rPr>
          <w:sz w:val="16"/>
        </w:rPr>
        <w:t xml:space="preserve"> be possible for scholars to invoke it in such a way that it </w:t>
      </w:r>
      <w:r w:rsidRPr="009710E8">
        <w:rPr>
          <w:rStyle w:val="Emphasis"/>
          <w:highlight w:val="cyan"/>
        </w:rPr>
        <w:t>bring</w:t>
      </w:r>
      <w:r w:rsidRPr="009710E8">
        <w:rPr>
          <w:sz w:val="16"/>
        </w:rPr>
        <w:t xml:space="preserve">s </w:t>
      </w:r>
      <w:r w:rsidRPr="009710E8">
        <w:rPr>
          <w:rStyle w:val="Emphasis"/>
        </w:rPr>
        <w:t>recognizability</w:t>
      </w:r>
      <w:r w:rsidRPr="009710E8">
        <w:rPr>
          <w:sz w:val="16"/>
        </w:rPr>
        <w:t xml:space="preserve"> </w:t>
      </w:r>
      <w:r w:rsidRPr="009710E8">
        <w:rPr>
          <w:rStyle w:val="StyleUnderline"/>
        </w:rPr>
        <w:t>and</w:t>
      </w:r>
      <w:r w:rsidRPr="009710E8">
        <w:rPr>
          <w:sz w:val="16"/>
        </w:rPr>
        <w:t xml:space="preserve"> </w:t>
      </w:r>
      <w:r w:rsidRPr="009710E8">
        <w:rPr>
          <w:rStyle w:val="Emphasis"/>
          <w:highlight w:val="cyan"/>
        </w:rPr>
        <w:t>clarity</w:t>
      </w:r>
      <w:r w:rsidRPr="009710E8">
        <w:rPr>
          <w:sz w:val="16"/>
        </w:rPr>
        <w:t xml:space="preserve"> </w:t>
      </w:r>
      <w:r w:rsidRPr="009710E8">
        <w:rPr>
          <w:rStyle w:val="StyleUnderline"/>
        </w:rPr>
        <w:t xml:space="preserve">to the </w:t>
      </w:r>
      <w:proofErr w:type="gramStart"/>
      <w:r w:rsidRPr="009710E8">
        <w:rPr>
          <w:rStyle w:val="StyleUnderline"/>
        </w:rPr>
        <w:t>particular topic</w:t>
      </w:r>
      <w:proofErr w:type="gramEnd"/>
      <w:r w:rsidRPr="009710E8">
        <w:rPr>
          <w:sz w:val="16"/>
        </w:rPr>
        <w:t xml:space="preserve"> of analysis; the critical properties or dynamics of the empirical object of investigation are foregrounded, if not comprehensively accounted for, simply by the use of a term whose reproducible coherence offers ready-made analytical </w:t>
      </w:r>
      <w:proofErr w:type="spellStart"/>
      <w:r w:rsidRPr="009710E8">
        <w:rPr>
          <w:sz w:val="16"/>
        </w:rPr>
        <w:t>expedience</w:t>
      </w:r>
      <w:proofErr w:type="spellEnd"/>
      <w:r w:rsidRPr="009710E8">
        <w:rPr>
          <w:sz w:val="16"/>
        </w:rPr>
        <w:t xml:space="preserve"> and insight. For a variety of reasons, however, not least </w:t>
      </w:r>
      <w:proofErr w:type="gramStart"/>
      <w:r w:rsidRPr="009710E8">
        <w:rPr>
          <w:sz w:val="16"/>
        </w:rPr>
        <w:t>unchecked</w:t>
      </w:r>
      <w:proofErr w:type="gramEnd"/>
      <w:r w:rsidRPr="009710E8">
        <w:rPr>
          <w:sz w:val="16"/>
        </w:rPr>
        <w:t xml:space="preserve"> and promiscuous conceptual reiteration, </w:t>
      </w:r>
      <w:r w:rsidRPr="009710E8">
        <w:rPr>
          <w:rStyle w:val="StyleUnderline"/>
        </w:rPr>
        <w:t xml:space="preserve">the idea of </w:t>
      </w:r>
      <w:r w:rsidRPr="009710E8">
        <w:rPr>
          <w:rStyle w:val="StyleUnderline"/>
          <w:highlight w:val="cyan"/>
        </w:rPr>
        <w:t>financialization has</w:t>
      </w:r>
      <w:r w:rsidRPr="009710E8">
        <w:rPr>
          <w:sz w:val="16"/>
        </w:rPr>
        <w:t xml:space="preserve"> by now largely </w:t>
      </w:r>
      <w:r w:rsidRPr="009710E8">
        <w:rPr>
          <w:rStyle w:val="Emphasis"/>
          <w:highlight w:val="cyan"/>
        </w:rPr>
        <w:t>lost</w:t>
      </w:r>
      <w:r w:rsidRPr="009710E8">
        <w:rPr>
          <w:rStyle w:val="Emphasis"/>
        </w:rPr>
        <w:t xml:space="preserve"> any </w:t>
      </w:r>
      <w:r w:rsidRPr="009710E8">
        <w:rPr>
          <w:rStyle w:val="Emphasis"/>
          <w:highlight w:val="cyan"/>
        </w:rPr>
        <w:t>coherence</w:t>
      </w:r>
      <w:r w:rsidRPr="009710E8">
        <w:rPr>
          <w:sz w:val="16"/>
        </w:rPr>
        <w:t xml:space="preserve"> </w:t>
      </w:r>
      <w:r w:rsidRPr="009710E8">
        <w:rPr>
          <w:rStyle w:val="StyleUnderline"/>
        </w:rPr>
        <w:t>that it previously enjoyed</w:t>
      </w:r>
      <w:r w:rsidRPr="009710E8">
        <w:rPr>
          <w:sz w:val="16"/>
        </w:rPr>
        <w:t xml:space="preserve">: </w:t>
      </w:r>
      <w:r w:rsidRPr="009710E8">
        <w:rPr>
          <w:rStyle w:val="StyleUnderline"/>
        </w:rPr>
        <w:t xml:space="preserve">increasingly </w:t>
      </w:r>
      <w:r w:rsidRPr="009710E8">
        <w:rPr>
          <w:rStyle w:val="StyleUnderline"/>
          <w:highlight w:val="cyan"/>
        </w:rPr>
        <w:t>standing</w:t>
      </w:r>
      <w:r w:rsidRPr="009710E8">
        <w:rPr>
          <w:sz w:val="16"/>
        </w:rPr>
        <w:t xml:space="preserve"> only </w:t>
      </w:r>
      <w:r w:rsidRPr="009710E8">
        <w:rPr>
          <w:rStyle w:val="StyleUnderline"/>
          <w:highlight w:val="cyan"/>
        </w:rPr>
        <w:t>for a</w:t>
      </w:r>
      <w:r w:rsidRPr="009710E8">
        <w:rPr>
          <w:sz w:val="16"/>
          <w:highlight w:val="cyan"/>
        </w:rPr>
        <w:t xml:space="preserve"> </w:t>
      </w:r>
      <w:r w:rsidRPr="009710E8">
        <w:rPr>
          <w:rStyle w:val="Emphasis"/>
          <w:highlight w:val="cyan"/>
        </w:rPr>
        <w:t>vague</w:t>
      </w:r>
      <w:r w:rsidRPr="009710E8">
        <w:rPr>
          <w:sz w:val="16"/>
          <w:highlight w:val="cyan"/>
        </w:rPr>
        <w:t xml:space="preserve"> </w:t>
      </w:r>
      <w:r w:rsidRPr="009710E8">
        <w:rPr>
          <w:rStyle w:val="StyleUnderline"/>
          <w:highlight w:val="cyan"/>
        </w:rPr>
        <w:t>notion</w:t>
      </w:r>
      <w:r w:rsidRPr="009710E8">
        <w:rPr>
          <w:rStyle w:val="StyleUnderline"/>
        </w:rPr>
        <w:t xml:space="preserve"> of ‘the (increased) contemporary importance of finance’</w:t>
      </w:r>
      <w:r w:rsidRPr="009710E8">
        <w:rPr>
          <w:sz w:val="16"/>
        </w:rPr>
        <w:t>, its enrolment today risks raising more questions than it answers</w:t>
      </w:r>
    </w:p>
    <w:p w14:paraId="4C706D42" w14:textId="77777777" w:rsidR="00EA3198" w:rsidRPr="009710E8" w:rsidRDefault="00EA3198" w:rsidP="00EA3198">
      <w:pPr>
        <w:rPr>
          <w:sz w:val="16"/>
          <w:szCs w:val="16"/>
        </w:rPr>
      </w:pPr>
      <w:r w:rsidRPr="009710E8">
        <w:rPr>
          <w:sz w:val="16"/>
          <w:szCs w:val="16"/>
        </w:rPr>
        <w:t xml:space="preserve">Does this then mean that the concept is valueless and that it has facilitated no scholarly progress? Absolutely not. </w:t>
      </w:r>
      <w:proofErr w:type="gramStart"/>
      <w:r w:rsidRPr="009710E8">
        <w:rPr>
          <w:sz w:val="16"/>
          <w:szCs w:val="16"/>
        </w:rPr>
        <w:t>But,</w:t>
      </w:r>
      <w:proofErr w:type="gramEnd"/>
      <w:r w:rsidRPr="009710E8">
        <w:rPr>
          <w:sz w:val="16"/>
          <w:szCs w:val="16"/>
        </w:rPr>
        <w:t xml:space="preserve"> the article goes on to argue, there are crucial limits to its positive contributions, not least—as discussed in the ‘Theoretic limits’ section—of a theoretic nature. Here the argument is that there are very real limits to the depth and range of genuinely new conceptual insights generated by the positing and theorization of financialization. The central concern in this regard, to be clear, is not so much with the sophistication, rigor, or novelty of theorizations of financialization per se, although as we shall see there are legitimate questions to be asked here, too. Rather, our main concern is with the limits to the power of financialization and its conceptualization to meaningfully advance our theoretical understanding of capitalism’s cultural and political economies more generally.</w:t>
      </w:r>
    </w:p>
    <w:p w14:paraId="101C6714" w14:textId="77777777" w:rsidR="00EA3198" w:rsidRPr="009710E8" w:rsidRDefault="00EA3198" w:rsidP="00EA3198">
      <w:pPr>
        <w:rPr>
          <w:sz w:val="16"/>
          <w:szCs w:val="16"/>
        </w:rPr>
      </w:pPr>
      <w:r w:rsidRPr="009710E8">
        <w:rPr>
          <w:sz w:val="16"/>
          <w:szCs w:val="16"/>
        </w:rPr>
        <w:t xml:space="preserve">The third section discusses limits of a very different type. One of, if not the most important contribution of the financialization discourse and ‘movement’ has been of a strategic nature. It has served to make finance a more acceptable, indeed more obligatory, object of study for a range of scholarly communities for whom it historically represented something of an unmentionable and unknowable other. In the process, it has also helped bringing those communities into productive conversation with one another. In other words, it—financialization—has served vital strategic purposes. Yet there are limits to this strategic function, which the third section of the article identifies and reflects critically upon. If financialization’s great contribution has been to alert new constituencies to the significance, broadly defined, of finance, at what point can we say that this contribution is </w:t>
      </w:r>
      <w:proofErr w:type="gramStart"/>
      <w:r w:rsidRPr="009710E8">
        <w:rPr>
          <w:sz w:val="16"/>
          <w:szCs w:val="16"/>
        </w:rPr>
        <w:t>more or less complete</w:t>
      </w:r>
      <w:proofErr w:type="gramEnd"/>
      <w:r w:rsidRPr="009710E8">
        <w:rPr>
          <w:sz w:val="16"/>
          <w:szCs w:val="16"/>
        </w:rPr>
        <w:t>?</w:t>
      </w:r>
    </w:p>
    <w:p w14:paraId="2CAB2589" w14:textId="77777777" w:rsidR="00EA3198" w:rsidRPr="009710E8" w:rsidRDefault="00EA3198" w:rsidP="00EA3198">
      <w:pPr>
        <w:rPr>
          <w:sz w:val="16"/>
        </w:rPr>
      </w:pPr>
      <w:r w:rsidRPr="009710E8">
        <w:rPr>
          <w:sz w:val="16"/>
        </w:rPr>
        <w:t xml:space="preserve">The latter question of finance’s </w:t>
      </w:r>
      <w:r w:rsidRPr="009710E8">
        <w:rPr>
          <w:rStyle w:val="Emphasis"/>
        </w:rPr>
        <w:t>significance</w:t>
      </w:r>
      <w:r w:rsidRPr="009710E8">
        <w:rPr>
          <w:sz w:val="16"/>
        </w:rPr>
        <w:t>— economic, political, and cultural—</w:t>
      </w:r>
      <w:r w:rsidRPr="009710E8">
        <w:rPr>
          <w:rStyle w:val="StyleUnderline"/>
        </w:rPr>
        <w:t>is considered</w:t>
      </w:r>
      <w:r w:rsidRPr="009710E8">
        <w:rPr>
          <w:sz w:val="16"/>
        </w:rPr>
        <w:t xml:space="preserve"> </w:t>
      </w:r>
      <w:r w:rsidRPr="009710E8">
        <w:rPr>
          <w:rStyle w:val="Emphasis"/>
        </w:rPr>
        <w:t>explicitly</w:t>
      </w:r>
      <w:r w:rsidRPr="009710E8">
        <w:rPr>
          <w:sz w:val="16"/>
        </w:rPr>
        <w:t xml:space="preserve"> in the article’s fourth section. It argues that notwithstanding the self-evident and demonstrable importance of finance to contemporary social life on all manner of axes, </w:t>
      </w:r>
      <w:r w:rsidRPr="009710E8">
        <w:rPr>
          <w:rStyle w:val="StyleUnderline"/>
        </w:rPr>
        <w:t xml:space="preserve">its </w:t>
      </w:r>
      <w:r w:rsidRPr="009710E8">
        <w:rPr>
          <w:rStyle w:val="StyleUnderline"/>
          <w:highlight w:val="cyan"/>
        </w:rPr>
        <w:t>significance</w:t>
      </w:r>
      <w:r w:rsidRPr="009710E8">
        <w:rPr>
          <w:sz w:val="16"/>
        </w:rPr>
        <w:t xml:space="preserve"> nonetheless </w:t>
      </w:r>
      <w:r w:rsidRPr="009710E8">
        <w:rPr>
          <w:rStyle w:val="StyleUnderline"/>
        </w:rPr>
        <w:t xml:space="preserve">risks </w:t>
      </w:r>
      <w:r w:rsidRPr="009710E8">
        <w:rPr>
          <w:rStyle w:val="StyleUnderline"/>
          <w:highlight w:val="cyan"/>
        </w:rPr>
        <w:t>being</w:t>
      </w:r>
      <w:r w:rsidRPr="009710E8">
        <w:rPr>
          <w:sz w:val="16"/>
          <w:highlight w:val="cyan"/>
        </w:rPr>
        <w:t xml:space="preserve"> </w:t>
      </w:r>
      <w:r w:rsidRPr="009710E8">
        <w:rPr>
          <w:rStyle w:val="Emphasis"/>
          <w:highlight w:val="cyan"/>
        </w:rPr>
        <w:t>overstated</w:t>
      </w:r>
      <w:r w:rsidRPr="009710E8">
        <w:rPr>
          <w:sz w:val="16"/>
        </w:rPr>
        <w:t xml:space="preserve">, </w:t>
      </w:r>
      <w:r w:rsidRPr="009710E8">
        <w:rPr>
          <w:rStyle w:val="StyleUnderline"/>
        </w:rPr>
        <w:t>and</w:t>
      </w:r>
      <w:r w:rsidRPr="009710E8">
        <w:rPr>
          <w:sz w:val="16"/>
        </w:rPr>
        <w:t xml:space="preserve"> arguably already </w:t>
      </w:r>
      <w:r w:rsidRPr="009710E8">
        <w:rPr>
          <w:rStyle w:val="StyleUnderline"/>
        </w:rPr>
        <w:t xml:space="preserve">has been </w:t>
      </w:r>
      <w:r w:rsidRPr="009710E8">
        <w:rPr>
          <w:rStyle w:val="StyleUnderline"/>
          <w:highlight w:val="cyan"/>
        </w:rPr>
        <w:t>in</w:t>
      </w:r>
      <w:r w:rsidRPr="009710E8">
        <w:rPr>
          <w:sz w:val="16"/>
          <w:highlight w:val="cyan"/>
        </w:rPr>
        <w:t xml:space="preserve"> </w:t>
      </w:r>
      <w:r w:rsidRPr="009710E8">
        <w:rPr>
          <w:rStyle w:val="Emphasis"/>
          <w:highlight w:val="cyan"/>
        </w:rPr>
        <w:t>influential</w:t>
      </w:r>
      <w:r w:rsidRPr="009710E8">
        <w:rPr>
          <w:sz w:val="16"/>
        </w:rPr>
        <w:t xml:space="preserve"> </w:t>
      </w:r>
      <w:r w:rsidRPr="009710E8">
        <w:rPr>
          <w:rStyle w:val="StyleUnderline"/>
        </w:rPr>
        <w:t xml:space="preserve">financialization </w:t>
      </w:r>
      <w:r w:rsidRPr="009710E8">
        <w:rPr>
          <w:rStyle w:val="StyleUnderline"/>
          <w:highlight w:val="cyan"/>
        </w:rPr>
        <w:t>accounts</w:t>
      </w:r>
      <w:r w:rsidRPr="009710E8">
        <w:rPr>
          <w:sz w:val="16"/>
        </w:rPr>
        <w:t xml:space="preserve">. The </w:t>
      </w:r>
      <w:r w:rsidRPr="009710E8">
        <w:rPr>
          <w:rStyle w:val="StyleUnderline"/>
        </w:rPr>
        <w:t>scale of finance’s significance is one</w:t>
      </w:r>
      <w:r w:rsidRPr="009710E8">
        <w:rPr>
          <w:sz w:val="16"/>
        </w:rPr>
        <w:t xml:space="preserve"> aspect </w:t>
      </w:r>
      <w:r w:rsidRPr="009710E8">
        <w:rPr>
          <w:rStyle w:val="StyleUnderline"/>
        </w:rPr>
        <w:t>of</w:t>
      </w:r>
      <w:r w:rsidRPr="009710E8">
        <w:rPr>
          <w:sz w:val="16"/>
        </w:rPr>
        <w:t xml:space="preserve"> such potential </w:t>
      </w:r>
      <w:r w:rsidRPr="009710E8">
        <w:rPr>
          <w:rStyle w:val="Emphasis"/>
        </w:rPr>
        <w:t>overstatement</w:t>
      </w:r>
      <w:r w:rsidRPr="009710E8">
        <w:rPr>
          <w:sz w:val="16"/>
        </w:rPr>
        <w:t xml:space="preserve">, </w:t>
      </w:r>
      <w:r w:rsidRPr="009710E8">
        <w:rPr>
          <w:rStyle w:val="StyleUnderline"/>
        </w:rPr>
        <w:t>and the</w:t>
      </w:r>
      <w:r w:rsidRPr="009710E8">
        <w:rPr>
          <w:sz w:val="16"/>
        </w:rPr>
        <w:t xml:space="preserve"> </w:t>
      </w:r>
      <w:r w:rsidRPr="009710E8">
        <w:rPr>
          <w:rStyle w:val="Emphasis"/>
        </w:rPr>
        <w:t>historical novelty</w:t>
      </w:r>
      <w:r w:rsidRPr="009710E8">
        <w:rPr>
          <w:sz w:val="16"/>
        </w:rPr>
        <w:t xml:space="preserve"> thereof </w:t>
      </w:r>
      <w:r w:rsidRPr="009710E8">
        <w:rPr>
          <w:rStyle w:val="StyleUnderline"/>
        </w:rPr>
        <w:t>is another</w:t>
      </w:r>
      <w:r w:rsidRPr="009710E8">
        <w:rPr>
          <w:sz w:val="16"/>
        </w:rPr>
        <w:t xml:space="preserve">. In attempting to understand and account for the possibility of such overstatement, </w:t>
      </w:r>
      <w:r w:rsidRPr="009710E8">
        <w:rPr>
          <w:sz w:val="16"/>
        </w:rPr>
        <w:lastRenderedPageBreak/>
        <w:t xml:space="preserve">meanwhile, the article invokes, once more, the central trope of limits: </w:t>
      </w:r>
      <w:r w:rsidRPr="009710E8">
        <w:rPr>
          <w:rStyle w:val="StyleUnderline"/>
        </w:rPr>
        <w:t>a</w:t>
      </w:r>
      <w:r w:rsidRPr="009710E8">
        <w:rPr>
          <w:sz w:val="16"/>
        </w:rPr>
        <w:t xml:space="preserve"> </w:t>
      </w:r>
      <w:r w:rsidRPr="009710E8">
        <w:rPr>
          <w:rStyle w:val="Emphasis"/>
          <w:highlight w:val="cyan"/>
        </w:rPr>
        <w:t>susceptibility</w:t>
      </w:r>
      <w:r w:rsidRPr="009710E8">
        <w:rPr>
          <w:sz w:val="16"/>
          <w:highlight w:val="cyan"/>
        </w:rPr>
        <w:t xml:space="preserve"> </w:t>
      </w:r>
      <w:r w:rsidRPr="009710E8">
        <w:rPr>
          <w:rStyle w:val="StyleUnderline"/>
          <w:highlight w:val="cyan"/>
        </w:rPr>
        <w:t>to exaggerate</w:t>
      </w:r>
      <w:r w:rsidRPr="009710E8">
        <w:rPr>
          <w:rStyle w:val="StyleUnderline"/>
        </w:rPr>
        <w:t xml:space="preserve"> finance’s contemporary </w:t>
      </w:r>
      <w:r w:rsidRPr="009710E8">
        <w:rPr>
          <w:rStyle w:val="StyleUnderline"/>
          <w:highlight w:val="cyan"/>
        </w:rPr>
        <w:t>significance is embedded</w:t>
      </w:r>
      <w:r w:rsidRPr="009710E8">
        <w:rPr>
          <w:sz w:val="16"/>
        </w:rPr>
        <w:t xml:space="preserve">, it submits, </w:t>
      </w:r>
      <w:r w:rsidRPr="009710E8">
        <w:rPr>
          <w:rStyle w:val="StyleUnderline"/>
          <w:highlight w:val="cyan"/>
        </w:rPr>
        <w:t>in the</w:t>
      </w:r>
      <w:r w:rsidRPr="009710E8">
        <w:rPr>
          <w:sz w:val="16"/>
          <w:highlight w:val="cyan"/>
        </w:rPr>
        <w:t xml:space="preserve"> </w:t>
      </w:r>
      <w:r w:rsidRPr="009710E8">
        <w:rPr>
          <w:rStyle w:val="Emphasis"/>
          <w:highlight w:val="cyan"/>
        </w:rPr>
        <w:t>limited nature</w:t>
      </w:r>
      <w:r w:rsidRPr="009710E8">
        <w:rPr>
          <w:sz w:val="16"/>
          <w:highlight w:val="cyan"/>
        </w:rPr>
        <w:t xml:space="preserve"> </w:t>
      </w:r>
      <w:r w:rsidRPr="009710E8">
        <w:rPr>
          <w:rStyle w:val="StyleUnderline"/>
          <w:highlight w:val="cyan"/>
        </w:rPr>
        <w:t>of the</w:t>
      </w:r>
      <w:r w:rsidRPr="009710E8">
        <w:rPr>
          <w:rStyle w:val="StyleUnderline"/>
        </w:rPr>
        <w:t xml:space="preserve"> </w:t>
      </w:r>
      <w:r w:rsidRPr="009710E8">
        <w:rPr>
          <w:rStyle w:val="StyleUnderline"/>
          <w:highlight w:val="cyan"/>
        </w:rPr>
        <w:t>optics</w:t>
      </w:r>
      <w:r w:rsidRPr="009710E8">
        <w:rPr>
          <w:rStyle w:val="StyleUnderline"/>
        </w:rPr>
        <w:t xml:space="preserve"> brought to bear upon</w:t>
      </w:r>
      <w:r w:rsidRPr="009710E8">
        <w:rPr>
          <w:sz w:val="16"/>
        </w:rPr>
        <w:t xml:space="preserve"> </w:t>
      </w:r>
      <w:r w:rsidRPr="009710E8">
        <w:rPr>
          <w:rStyle w:val="Emphasis"/>
        </w:rPr>
        <w:t>contemporary</w:t>
      </w:r>
      <w:r w:rsidRPr="009710E8">
        <w:rPr>
          <w:sz w:val="16"/>
        </w:rPr>
        <w:t xml:space="preserve"> </w:t>
      </w:r>
      <w:r w:rsidRPr="009710E8">
        <w:rPr>
          <w:rStyle w:val="StyleUnderline"/>
        </w:rPr>
        <w:t>‘financialized’ phenomena</w:t>
      </w:r>
      <w:r w:rsidRPr="009710E8">
        <w:rPr>
          <w:sz w:val="16"/>
        </w:rPr>
        <w:t>.</w:t>
      </w:r>
    </w:p>
    <w:p w14:paraId="3CCBC63F" w14:textId="77777777" w:rsidR="00EA3198" w:rsidRPr="009710E8" w:rsidRDefault="00EA3198" w:rsidP="00EA3198">
      <w:pPr>
        <w:rPr>
          <w:sz w:val="16"/>
        </w:rPr>
      </w:pPr>
      <w:r w:rsidRPr="009710E8">
        <w:rPr>
          <w:sz w:val="16"/>
        </w:rPr>
        <w:t xml:space="preserve">To recognize that exaggeration of financialization’s reality as a historical–geographical set of phenomena is conceivable is to recognize, at the same time, that </w:t>
      </w:r>
      <w:r w:rsidRPr="009710E8">
        <w:rPr>
          <w:rStyle w:val="StyleUnderline"/>
        </w:rPr>
        <w:t>there are</w:t>
      </w:r>
      <w:r w:rsidRPr="009710E8">
        <w:rPr>
          <w:sz w:val="16"/>
        </w:rPr>
        <w:t xml:space="preserve"> </w:t>
      </w:r>
      <w:r w:rsidRPr="009710E8">
        <w:rPr>
          <w:rStyle w:val="Emphasis"/>
        </w:rPr>
        <w:t>material limits</w:t>
      </w:r>
      <w:r w:rsidRPr="009710E8">
        <w:rPr>
          <w:sz w:val="16"/>
        </w:rPr>
        <w:t>—fifth, and finally—</w:t>
      </w:r>
      <w:r w:rsidRPr="009710E8">
        <w:rPr>
          <w:rStyle w:val="StyleUnderline"/>
        </w:rPr>
        <w:t>to the</w:t>
      </w:r>
      <w:r w:rsidRPr="009710E8">
        <w:rPr>
          <w:sz w:val="16"/>
        </w:rPr>
        <w:t xml:space="preserve"> various </w:t>
      </w:r>
      <w:r w:rsidRPr="009710E8">
        <w:rPr>
          <w:rStyle w:val="StyleUnderline"/>
        </w:rPr>
        <w:t>processes referred to</w:t>
      </w:r>
      <w:r w:rsidRPr="009710E8">
        <w:rPr>
          <w:sz w:val="16"/>
        </w:rPr>
        <w:t xml:space="preserve"> with that term. In other words, financialization-as- ‘thing(s)’ is no less limited—or, better, no less required to confront limits to its conditions of possibility and its scope for intensification or extension— than financialization-as-concept. But </w:t>
      </w:r>
      <w:r w:rsidRPr="009710E8">
        <w:rPr>
          <w:rStyle w:val="StyleUnderline"/>
        </w:rPr>
        <w:t xml:space="preserve">these </w:t>
      </w:r>
      <w:r w:rsidRPr="009710E8">
        <w:rPr>
          <w:rStyle w:val="StyleUnderline"/>
          <w:highlight w:val="cyan"/>
        </w:rPr>
        <w:t>limits</w:t>
      </w:r>
      <w:r w:rsidRPr="009710E8">
        <w:rPr>
          <w:sz w:val="16"/>
        </w:rPr>
        <w:t xml:space="preserve">, the article’s last substantive section argues, </w:t>
      </w:r>
      <w:r w:rsidRPr="009710E8">
        <w:rPr>
          <w:rStyle w:val="StyleUnderline"/>
          <w:highlight w:val="cyan"/>
        </w:rPr>
        <w:t>have</w:t>
      </w:r>
      <w:r w:rsidRPr="009710E8">
        <w:rPr>
          <w:sz w:val="16"/>
        </w:rPr>
        <w:t xml:space="preserve"> ordinarily </w:t>
      </w:r>
      <w:r w:rsidRPr="009710E8">
        <w:rPr>
          <w:rStyle w:val="Emphasis"/>
          <w:highlight w:val="cyan"/>
        </w:rPr>
        <w:t>not</w:t>
      </w:r>
      <w:r w:rsidRPr="009710E8">
        <w:rPr>
          <w:sz w:val="16"/>
          <w:highlight w:val="cyan"/>
        </w:rPr>
        <w:t xml:space="preserve"> </w:t>
      </w:r>
      <w:r w:rsidRPr="009710E8">
        <w:rPr>
          <w:rStyle w:val="StyleUnderline"/>
          <w:highlight w:val="cyan"/>
        </w:rPr>
        <w:t>been</w:t>
      </w:r>
      <w:r w:rsidRPr="009710E8">
        <w:rPr>
          <w:rStyle w:val="StyleUnderline"/>
        </w:rPr>
        <w:t xml:space="preserve"> recognized and</w:t>
      </w:r>
      <w:r w:rsidRPr="009710E8">
        <w:rPr>
          <w:sz w:val="16"/>
        </w:rPr>
        <w:t xml:space="preserve"> critically </w:t>
      </w:r>
      <w:r w:rsidRPr="009710E8">
        <w:rPr>
          <w:rStyle w:val="Emphasis"/>
          <w:highlight w:val="cyan"/>
        </w:rPr>
        <w:t>reflected</w:t>
      </w:r>
      <w:r w:rsidRPr="009710E8">
        <w:rPr>
          <w:rStyle w:val="Emphasis"/>
        </w:rPr>
        <w:t xml:space="preserve"> up</w:t>
      </w:r>
      <w:r w:rsidRPr="009710E8">
        <w:rPr>
          <w:rStyle w:val="Emphasis"/>
          <w:highlight w:val="cyan"/>
        </w:rPr>
        <w:t>on</w:t>
      </w:r>
      <w:r w:rsidRPr="009710E8">
        <w:rPr>
          <w:rStyle w:val="Emphasis"/>
        </w:rPr>
        <w:t>,</w:t>
      </w:r>
      <w:r w:rsidRPr="009710E8">
        <w:rPr>
          <w:sz w:val="16"/>
        </w:rPr>
        <w:t xml:space="preserve"> </w:t>
      </w:r>
      <w:r w:rsidRPr="009710E8">
        <w:rPr>
          <w:rStyle w:val="StyleUnderline"/>
        </w:rPr>
        <w:t>and nor,</w:t>
      </w:r>
      <w:r w:rsidRPr="009710E8">
        <w:rPr>
          <w:sz w:val="16"/>
        </w:rPr>
        <w:t xml:space="preserve"> therefore, </w:t>
      </w:r>
      <w:r w:rsidRPr="009710E8">
        <w:rPr>
          <w:rStyle w:val="StyleUnderline"/>
        </w:rPr>
        <w:t>have</w:t>
      </w:r>
      <w:r w:rsidRPr="009710E8">
        <w:rPr>
          <w:sz w:val="16"/>
        </w:rPr>
        <w:t xml:space="preserve"> their </w:t>
      </w:r>
      <w:r w:rsidRPr="009710E8">
        <w:rPr>
          <w:rStyle w:val="StyleUnderline"/>
        </w:rPr>
        <w:t>implications</w:t>
      </w:r>
      <w:r w:rsidRPr="009710E8">
        <w:rPr>
          <w:sz w:val="16"/>
        </w:rPr>
        <w:t xml:space="preserve"> for the discourse of financialization </w:t>
      </w:r>
      <w:r w:rsidRPr="009710E8">
        <w:rPr>
          <w:rStyle w:val="Emphasis"/>
        </w:rPr>
        <w:t>actively</w:t>
      </w:r>
      <w:r w:rsidRPr="009710E8">
        <w:rPr>
          <w:sz w:val="16"/>
        </w:rPr>
        <w:t xml:space="preserve"> </w:t>
      </w:r>
      <w:r w:rsidRPr="009710E8">
        <w:rPr>
          <w:rStyle w:val="StyleUnderline"/>
        </w:rPr>
        <w:t>been considered</w:t>
      </w:r>
      <w:r w:rsidRPr="009710E8">
        <w:rPr>
          <w:sz w:val="16"/>
        </w:rPr>
        <w:t xml:space="preserve">. Recognizing and </w:t>
      </w:r>
      <w:r w:rsidRPr="009710E8">
        <w:rPr>
          <w:rStyle w:val="StyleUnderline"/>
        </w:rPr>
        <w:t>robustly conceptualizing these</w:t>
      </w:r>
      <w:r w:rsidRPr="009710E8">
        <w:rPr>
          <w:sz w:val="16"/>
        </w:rPr>
        <w:t xml:space="preserve"> </w:t>
      </w:r>
      <w:r w:rsidRPr="009710E8">
        <w:rPr>
          <w:rStyle w:val="Emphasis"/>
        </w:rPr>
        <w:t>empiric</w:t>
      </w:r>
      <w:r w:rsidRPr="009710E8">
        <w:rPr>
          <w:sz w:val="16"/>
        </w:rPr>
        <w:t xml:space="preserve"> </w:t>
      </w:r>
      <w:r w:rsidRPr="009710E8">
        <w:rPr>
          <w:rStyle w:val="StyleUnderline"/>
        </w:rPr>
        <w:t>limits</w:t>
      </w:r>
      <w:r w:rsidRPr="009710E8">
        <w:rPr>
          <w:sz w:val="16"/>
        </w:rPr>
        <w:t xml:space="preserve">, it </w:t>
      </w:r>
      <w:r w:rsidRPr="009710E8">
        <w:rPr>
          <w:rStyle w:val="StyleUnderline"/>
        </w:rPr>
        <w:t>is</w:t>
      </w:r>
      <w:r w:rsidRPr="009710E8">
        <w:rPr>
          <w:sz w:val="16"/>
        </w:rPr>
        <w:t xml:space="preserve"> therefore argued, is in fact </w:t>
      </w:r>
      <w:r w:rsidRPr="009710E8">
        <w:rPr>
          <w:rStyle w:val="StyleUnderline"/>
        </w:rPr>
        <w:t>an indispensable component of the simultaneous process of working through financialization’s analytic and theoretic limits</w:t>
      </w:r>
      <w:r w:rsidRPr="009710E8">
        <w:rPr>
          <w:sz w:val="16"/>
        </w:rPr>
        <w:t>.</w:t>
      </w:r>
    </w:p>
    <w:p w14:paraId="708131AE" w14:textId="77777777" w:rsidR="00EA3198" w:rsidRPr="00C9798B" w:rsidRDefault="00EA3198" w:rsidP="00EA3198"/>
    <w:p w14:paraId="275BD567" w14:textId="77777777" w:rsidR="00EA3198" w:rsidRDefault="00EA3198" w:rsidP="00EA3198">
      <w:pPr>
        <w:pStyle w:val="Heading3"/>
      </w:pPr>
      <w:r>
        <w:lastRenderedPageBreak/>
        <w:t>Sustainability---AT: Agriculture</w:t>
      </w:r>
    </w:p>
    <w:p w14:paraId="09168732" w14:textId="77777777" w:rsidR="00EA3198" w:rsidRDefault="00EA3198" w:rsidP="00EA3198">
      <w:pPr>
        <w:pStyle w:val="Heading4"/>
      </w:pPr>
      <w:r>
        <w:t xml:space="preserve">Industrial ag is </w:t>
      </w:r>
      <w:r>
        <w:rPr>
          <w:u w:val="single"/>
        </w:rPr>
        <w:t>preserving</w:t>
      </w:r>
      <w:r w:rsidRPr="00C74779">
        <w:rPr>
          <w:b w:val="0"/>
        </w:rPr>
        <w:t>---</w:t>
      </w:r>
      <w:r w:rsidRPr="00C74779">
        <w:rPr>
          <w:b w:val="0"/>
          <w:u w:val="single"/>
        </w:rPr>
        <w:t>no chance</w:t>
      </w:r>
      <w:r w:rsidRPr="00C74779">
        <w:rPr>
          <w:b w:val="0"/>
        </w:rPr>
        <w:t xml:space="preserve"> of </w:t>
      </w:r>
      <w:r w:rsidRPr="00C74779">
        <w:rPr>
          <w:b w:val="0"/>
          <w:u w:val="single"/>
        </w:rPr>
        <w:t>short-term</w:t>
      </w:r>
      <w:r w:rsidRPr="00C74779">
        <w:rPr>
          <w:b w:val="0"/>
        </w:rPr>
        <w:t xml:space="preserve"> disaster.</w:t>
      </w:r>
    </w:p>
    <w:p w14:paraId="404D342C" w14:textId="77777777" w:rsidR="00EA3198" w:rsidRDefault="00EA3198" w:rsidP="00EA3198">
      <w:r>
        <w:t xml:space="preserve">James </w:t>
      </w:r>
      <w:r w:rsidRPr="00C86577">
        <w:rPr>
          <w:rStyle w:val="Style13ptBold"/>
        </w:rPr>
        <w:t>Wong 19</w:t>
      </w:r>
      <w:r>
        <w:t xml:space="preserve">, Botanist and Science Writer, </w:t>
      </w:r>
      <w:proofErr w:type="gramStart"/>
      <w:r>
        <w:t>Trained</w:t>
      </w:r>
      <w:proofErr w:type="gramEnd"/>
      <w:r>
        <w:t xml:space="preserve"> at the Royal Botanic Gardens, “The Idea That There Are Only 100 Harvests Left Is Just A Fantasy”, The New Scientist, 5/8/2019, https://www.newscientist.com/article/mg24232291-100-the-idea-that-there-are-only-100-harvests-left-is-just-a-fantasy/</w:t>
      </w:r>
    </w:p>
    <w:p w14:paraId="6CD75FDD" w14:textId="77777777" w:rsidR="00EA3198" w:rsidRPr="00C86577" w:rsidRDefault="00EA3198" w:rsidP="00EA3198">
      <w:pPr>
        <w:rPr>
          <w:sz w:val="16"/>
        </w:rPr>
      </w:pPr>
      <w:r w:rsidRPr="00C86577">
        <w:rPr>
          <w:sz w:val="16"/>
        </w:rPr>
        <w:t xml:space="preserve">When it comes to science reporting, there are </w:t>
      </w:r>
      <w:r w:rsidRPr="00C86577">
        <w:rPr>
          <w:rStyle w:val="StyleUnderline"/>
        </w:rPr>
        <w:t>some headlines</w:t>
      </w:r>
      <w:r w:rsidRPr="00C86577">
        <w:rPr>
          <w:sz w:val="16"/>
        </w:rPr>
        <w:t xml:space="preserve"> that </w:t>
      </w:r>
      <w:r w:rsidRPr="00C86577">
        <w:rPr>
          <w:rStyle w:val="StyleUnderline"/>
        </w:rPr>
        <w:t>are so frequently repeated</w:t>
      </w:r>
      <w:r w:rsidRPr="00C86577">
        <w:rPr>
          <w:sz w:val="16"/>
        </w:rPr>
        <w:t xml:space="preserve">, so intuitively plausible, so closely aligned to our cultural beliefs, </w:t>
      </w:r>
      <w:r w:rsidRPr="00C86577">
        <w:rPr>
          <w:rStyle w:val="StyleUnderline"/>
        </w:rPr>
        <w:t>that they can seem like incontrovertible truths</w:t>
      </w:r>
      <w:r w:rsidRPr="00C86577">
        <w:rPr>
          <w:sz w:val="16"/>
        </w:rPr>
        <w:t>.</w:t>
      </w:r>
    </w:p>
    <w:p w14:paraId="1D857FFF" w14:textId="77777777" w:rsidR="00EA3198" w:rsidRPr="00C86577" w:rsidRDefault="00EA3198" w:rsidP="00EA3198">
      <w:pPr>
        <w:rPr>
          <w:sz w:val="16"/>
        </w:rPr>
      </w:pPr>
      <w:r w:rsidRPr="00C86577">
        <w:rPr>
          <w:rStyle w:val="StyleUnderline"/>
        </w:rPr>
        <w:t xml:space="preserve">The </w:t>
      </w:r>
      <w:proofErr w:type="gramStart"/>
      <w:r w:rsidRPr="00C86577">
        <w:rPr>
          <w:rStyle w:val="StyleUnderline"/>
        </w:rPr>
        <w:t>general public</w:t>
      </w:r>
      <w:proofErr w:type="gramEnd"/>
      <w:r w:rsidRPr="00C86577">
        <w:rPr>
          <w:sz w:val="16"/>
        </w:rPr>
        <w:t xml:space="preserve">, and indeed many scientists, </w:t>
      </w:r>
      <w:r w:rsidRPr="00C86577">
        <w:rPr>
          <w:rStyle w:val="StyleUnderline"/>
        </w:rPr>
        <w:t>may fervently believe that these claims reflect the overwhelming scientific consensus. However,</w:t>
      </w:r>
      <w:r w:rsidRPr="00C86577">
        <w:rPr>
          <w:sz w:val="16"/>
        </w:rPr>
        <w:t xml:space="preserve"> sometimes </w:t>
      </w:r>
      <w:r w:rsidRPr="00C86577">
        <w:rPr>
          <w:rStyle w:val="StyleUnderline"/>
        </w:rPr>
        <w:t>when you dig</w:t>
      </w:r>
      <w:r w:rsidRPr="00C86577">
        <w:rPr>
          <w:sz w:val="16"/>
        </w:rPr>
        <w:t xml:space="preserve"> a little </w:t>
      </w:r>
      <w:r w:rsidRPr="00C86577">
        <w:rPr>
          <w:rStyle w:val="StyleUnderline"/>
        </w:rPr>
        <w:t xml:space="preserve">beyond the surface, the </w:t>
      </w:r>
      <w:r w:rsidRPr="003E2D55">
        <w:rPr>
          <w:rStyle w:val="Emphasis"/>
          <w:highlight w:val="cyan"/>
        </w:rPr>
        <w:t>ev</w:t>
      </w:r>
      <w:r w:rsidRPr="00C86577">
        <w:rPr>
          <w:rStyle w:val="Emphasis"/>
        </w:rPr>
        <w:t>idence</w:t>
      </w:r>
      <w:r w:rsidRPr="00C86577">
        <w:rPr>
          <w:rStyle w:val="StyleUnderline"/>
        </w:rPr>
        <w:t xml:space="preserve"> </w:t>
      </w:r>
      <w:r w:rsidRPr="003E2D55">
        <w:rPr>
          <w:rStyle w:val="StyleUnderline"/>
          <w:highlight w:val="cyan"/>
        </w:rPr>
        <w:t>underpinning</w:t>
      </w:r>
      <w:r w:rsidRPr="00C86577">
        <w:rPr>
          <w:rStyle w:val="StyleUnderline"/>
        </w:rPr>
        <w:t xml:space="preserve"> even the most ubiquitous </w:t>
      </w:r>
      <w:r w:rsidRPr="003E2D55">
        <w:rPr>
          <w:rStyle w:val="StyleUnderline"/>
          <w:highlight w:val="cyan"/>
        </w:rPr>
        <w:t>headlines</w:t>
      </w:r>
      <w:r w:rsidRPr="00C86577">
        <w:rPr>
          <w:rStyle w:val="StyleUnderline"/>
        </w:rPr>
        <w:t xml:space="preserve"> can </w:t>
      </w:r>
      <w:r w:rsidRPr="003E2D55">
        <w:rPr>
          <w:rStyle w:val="StyleUnderline"/>
          <w:highlight w:val="cyan"/>
        </w:rPr>
        <w:t>seem</w:t>
      </w:r>
      <w:r w:rsidRPr="00C86577">
        <w:rPr>
          <w:rStyle w:val="StyleUnderline"/>
        </w:rPr>
        <w:t xml:space="preserve"> </w:t>
      </w:r>
      <w:r w:rsidRPr="00C86577">
        <w:rPr>
          <w:rStyle w:val="Emphasis"/>
        </w:rPr>
        <w:t xml:space="preserve">surprisingly </w:t>
      </w:r>
      <w:r w:rsidRPr="003E2D55">
        <w:rPr>
          <w:rStyle w:val="Emphasis"/>
          <w:highlight w:val="cyan"/>
        </w:rPr>
        <w:t>shaky</w:t>
      </w:r>
      <w:r w:rsidRPr="00C86577">
        <w:rPr>
          <w:sz w:val="16"/>
        </w:rPr>
        <w:t>.</w:t>
      </w:r>
    </w:p>
    <w:p w14:paraId="258C23E5" w14:textId="77777777" w:rsidR="00EA3198" w:rsidRPr="00C86577" w:rsidRDefault="00EA3198" w:rsidP="00EA3198">
      <w:pPr>
        <w:rPr>
          <w:sz w:val="16"/>
        </w:rPr>
      </w:pPr>
      <w:r w:rsidRPr="00C86577">
        <w:rPr>
          <w:sz w:val="16"/>
        </w:rPr>
        <w:t xml:space="preserve">Perhaps the </w:t>
      </w:r>
      <w:r w:rsidRPr="00C86577">
        <w:rPr>
          <w:rStyle w:val="StyleUnderline"/>
        </w:rPr>
        <w:t xml:space="preserve">best </w:t>
      </w:r>
      <w:r w:rsidRPr="003E2D55">
        <w:rPr>
          <w:rStyle w:val="StyleUnderline"/>
          <w:highlight w:val="cyan"/>
        </w:rPr>
        <w:t>example</w:t>
      </w:r>
      <w:r w:rsidRPr="00C86577">
        <w:rPr>
          <w:sz w:val="16"/>
        </w:rPr>
        <w:t xml:space="preserve"> of such an assertion </w:t>
      </w:r>
      <w:r w:rsidRPr="003E2D55">
        <w:rPr>
          <w:rStyle w:val="StyleUnderline"/>
          <w:highlight w:val="cyan"/>
        </w:rPr>
        <w:t>is</w:t>
      </w:r>
      <w:r w:rsidRPr="00C86577">
        <w:rPr>
          <w:rStyle w:val="StyleUnderline"/>
        </w:rPr>
        <w:t xml:space="preserve"> that of an </w:t>
      </w:r>
      <w:r w:rsidRPr="003E2D55">
        <w:rPr>
          <w:rStyle w:val="StyleUnderline"/>
          <w:highlight w:val="cyan"/>
        </w:rPr>
        <w:t>impending</w:t>
      </w:r>
      <w:r w:rsidRPr="00C86577">
        <w:rPr>
          <w:rStyle w:val="StyleUnderline"/>
        </w:rPr>
        <w:t xml:space="preserve"> </w:t>
      </w:r>
      <w:r w:rsidRPr="00C86577">
        <w:rPr>
          <w:rStyle w:val="Emphasis"/>
        </w:rPr>
        <w:t xml:space="preserve">agricultural </w:t>
      </w:r>
      <w:r w:rsidRPr="003E2D55">
        <w:rPr>
          <w:rStyle w:val="Emphasis"/>
          <w:highlight w:val="cyan"/>
        </w:rPr>
        <w:t>Armageddon</w:t>
      </w:r>
      <w:r w:rsidRPr="003E2D55">
        <w:rPr>
          <w:rStyle w:val="StyleUnderline"/>
          <w:highlight w:val="cyan"/>
        </w:rPr>
        <w:t>, caused by</w:t>
      </w:r>
      <w:r w:rsidRPr="00C86577">
        <w:rPr>
          <w:sz w:val="16"/>
        </w:rPr>
        <w:t xml:space="preserve"> decades of irresponsible farming practices that have </w:t>
      </w:r>
      <w:r w:rsidRPr="00C86577">
        <w:rPr>
          <w:rStyle w:val="Emphasis"/>
        </w:rPr>
        <w:t xml:space="preserve">degraded </w:t>
      </w:r>
      <w:r w:rsidRPr="003E2D55">
        <w:rPr>
          <w:rStyle w:val="Emphasis"/>
          <w:highlight w:val="cyan"/>
        </w:rPr>
        <w:t>soils</w:t>
      </w:r>
      <w:r w:rsidRPr="00C86577">
        <w:rPr>
          <w:sz w:val="16"/>
        </w:rPr>
        <w:t xml:space="preserve"> across the planet (or so the press narrative goes).</w:t>
      </w:r>
    </w:p>
    <w:p w14:paraId="0C49BBE5" w14:textId="77777777" w:rsidR="00EA3198" w:rsidRPr="00C86577" w:rsidRDefault="00EA3198" w:rsidP="00EA3198">
      <w:pPr>
        <w:rPr>
          <w:sz w:val="16"/>
        </w:rPr>
      </w:pPr>
      <w:r w:rsidRPr="00C86577">
        <w:rPr>
          <w:rStyle w:val="StyleUnderline"/>
        </w:rPr>
        <w:t xml:space="preserve">A quick scan of the headlines reveals that despite the confidence with which these forecasts are proclaimed, </w:t>
      </w:r>
      <w:r w:rsidRPr="003E2D55">
        <w:rPr>
          <w:rStyle w:val="StyleUnderline"/>
          <w:highlight w:val="cyan"/>
        </w:rPr>
        <w:t>the</w:t>
      </w:r>
      <w:r w:rsidRPr="00C86577">
        <w:rPr>
          <w:rStyle w:val="StyleUnderline"/>
        </w:rPr>
        <w:t xml:space="preserve"> </w:t>
      </w:r>
      <w:r w:rsidRPr="00C86577">
        <w:rPr>
          <w:rStyle w:val="Emphasis"/>
        </w:rPr>
        <w:t xml:space="preserve">actual </w:t>
      </w:r>
      <w:r w:rsidRPr="003E2D55">
        <w:rPr>
          <w:rStyle w:val="Emphasis"/>
          <w:highlight w:val="cyan"/>
        </w:rPr>
        <w:t>timescale</w:t>
      </w:r>
      <w:r w:rsidRPr="00C86577">
        <w:rPr>
          <w:rStyle w:val="StyleUnderline"/>
        </w:rPr>
        <w:t xml:space="preserve"> to D-Day </w:t>
      </w:r>
      <w:r w:rsidRPr="003E2D55">
        <w:rPr>
          <w:rStyle w:val="Emphasis"/>
          <w:highlight w:val="cyan"/>
        </w:rPr>
        <w:t>varies</w:t>
      </w:r>
      <w:r w:rsidRPr="00C86577">
        <w:rPr>
          <w:rStyle w:val="Emphasis"/>
        </w:rPr>
        <w:t xml:space="preserve"> rather </w:t>
      </w:r>
      <w:r w:rsidRPr="003E2D55">
        <w:rPr>
          <w:rStyle w:val="Emphasis"/>
          <w:highlight w:val="cyan"/>
        </w:rPr>
        <w:t>widely</w:t>
      </w:r>
      <w:r w:rsidRPr="00C86577">
        <w:rPr>
          <w:rStyle w:val="StyleUnderline"/>
        </w:rPr>
        <w:t xml:space="preserve"> from story to story. While </w:t>
      </w:r>
      <w:r w:rsidRPr="003E2D55">
        <w:rPr>
          <w:rStyle w:val="StyleUnderline"/>
          <w:highlight w:val="cyan"/>
        </w:rPr>
        <w:t>some report</w:t>
      </w:r>
      <w:r w:rsidRPr="00C86577">
        <w:rPr>
          <w:rStyle w:val="StyleUnderline"/>
        </w:rPr>
        <w:t xml:space="preserve"> that we have </w:t>
      </w:r>
      <w:r w:rsidRPr="003E2D55">
        <w:rPr>
          <w:rStyle w:val="Emphasis"/>
          <w:highlight w:val="cyan"/>
        </w:rPr>
        <w:t>100 years</w:t>
      </w:r>
      <w:r w:rsidRPr="00C86577">
        <w:rPr>
          <w:sz w:val="16"/>
        </w:rPr>
        <w:t xml:space="preserve"> until the end of our soil’s ability to support farming, citing a University of Sheffield study, </w:t>
      </w:r>
      <w:r w:rsidRPr="003E2D55">
        <w:rPr>
          <w:rStyle w:val="StyleUnderline"/>
          <w:highlight w:val="cyan"/>
        </w:rPr>
        <w:t>others</w:t>
      </w:r>
      <w:r w:rsidRPr="00C86577">
        <w:rPr>
          <w:rStyle w:val="StyleUnderline"/>
        </w:rPr>
        <w:t xml:space="preserve"> claim</w:t>
      </w:r>
      <w:r w:rsidRPr="00C86577">
        <w:rPr>
          <w:sz w:val="16"/>
        </w:rPr>
        <w:t xml:space="preserve"> that this is </w:t>
      </w:r>
      <w:r w:rsidRPr="00C86577">
        <w:rPr>
          <w:rStyle w:val="StyleUnderline"/>
        </w:rPr>
        <w:t xml:space="preserve">a </w:t>
      </w:r>
      <w:r w:rsidRPr="00C86577">
        <w:rPr>
          <w:rStyle w:val="Emphasis"/>
        </w:rPr>
        <w:t xml:space="preserve">mere </w:t>
      </w:r>
      <w:r w:rsidRPr="003E2D55">
        <w:rPr>
          <w:rStyle w:val="Emphasis"/>
          <w:highlight w:val="cyan"/>
        </w:rPr>
        <w:t>60</w:t>
      </w:r>
      <w:r w:rsidRPr="00C86577">
        <w:rPr>
          <w:sz w:val="16"/>
        </w:rPr>
        <w:t xml:space="preserve"> years away, referencing a speech at the UN’s Food and Agriculture Organization.</w:t>
      </w:r>
    </w:p>
    <w:p w14:paraId="03BA0069" w14:textId="77777777" w:rsidR="00EA3198" w:rsidRPr="00C86577" w:rsidRDefault="00EA3198" w:rsidP="00EA3198">
      <w:pPr>
        <w:rPr>
          <w:sz w:val="16"/>
        </w:rPr>
      </w:pPr>
      <w:r w:rsidRPr="00C86577">
        <w:rPr>
          <w:rStyle w:val="StyleUnderline"/>
        </w:rPr>
        <w:t>Recently, the UK</w:t>
      </w:r>
      <w:r w:rsidRPr="00C86577">
        <w:rPr>
          <w:sz w:val="16"/>
        </w:rPr>
        <w:t xml:space="preserve"> government’s </w:t>
      </w:r>
      <w:r w:rsidRPr="00C86577">
        <w:rPr>
          <w:rStyle w:val="StyleUnderline"/>
        </w:rPr>
        <w:t>environment secretary</w:t>
      </w:r>
      <w:r w:rsidRPr="00C86577">
        <w:rPr>
          <w:sz w:val="16"/>
        </w:rPr>
        <w:t xml:space="preserve"> even </w:t>
      </w:r>
      <w:r w:rsidRPr="00C86577">
        <w:rPr>
          <w:rStyle w:val="StyleUnderline"/>
        </w:rPr>
        <w:t>stated</w:t>
      </w:r>
      <w:r w:rsidRPr="00C86577">
        <w:rPr>
          <w:sz w:val="16"/>
        </w:rPr>
        <w:t xml:space="preserve"> that </w:t>
      </w:r>
      <w:r w:rsidRPr="00C86577">
        <w:rPr>
          <w:rStyle w:val="StyleUnderline"/>
        </w:rPr>
        <w:t xml:space="preserve">the UK is </w:t>
      </w:r>
      <w:r w:rsidRPr="003E2D55">
        <w:rPr>
          <w:rStyle w:val="StyleUnderline"/>
          <w:highlight w:val="cyan"/>
        </w:rPr>
        <w:t xml:space="preserve">as little as </w:t>
      </w:r>
      <w:r w:rsidRPr="003E2D55">
        <w:rPr>
          <w:rStyle w:val="Emphasis"/>
          <w:highlight w:val="cyan"/>
        </w:rPr>
        <w:t>30</w:t>
      </w:r>
      <w:r w:rsidRPr="00C86577">
        <w:rPr>
          <w:rStyle w:val="Emphasis"/>
        </w:rPr>
        <w:t xml:space="preserve"> years</w:t>
      </w:r>
      <w:r w:rsidRPr="00C86577">
        <w:rPr>
          <w:sz w:val="16"/>
        </w:rPr>
        <w:t xml:space="preserve"> away from an “eradication of soil fertility” because we “drench it in chemicals”. If this is indeed a likely end-game scenario, we should probably determine which of these estimates is most plausible as a matter of urgency: 30, 60 or 100 years. </w:t>
      </w:r>
      <w:proofErr w:type="gramStart"/>
      <w:r w:rsidRPr="00C86577">
        <w:rPr>
          <w:sz w:val="16"/>
        </w:rPr>
        <w:t>So</w:t>
      </w:r>
      <w:proofErr w:type="gramEnd"/>
      <w:r w:rsidRPr="00C86577">
        <w:rPr>
          <w:sz w:val="16"/>
        </w:rPr>
        <w:t xml:space="preserve"> let’s take a closer look at this claim.</w:t>
      </w:r>
    </w:p>
    <w:p w14:paraId="11AE62D0" w14:textId="77777777" w:rsidR="00EA3198" w:rsidRPr="00C86577" w:rsidRDefault="00EA3198" w:rsidP="00EA3198">
      <w:pPr>
        <w:rPr>
          <w:sz w:val="16"/>
        </w:rPr>
      </w:pPr>
      <w:r w:rsidRPr="00C86577">
        <w:rPr>
          <w:rStyle w:val="StyleUnderline"/>
        </w:rPr>
        <w:t>Despite dozens of headlines</w:t>
      </w:r>
      <w:r w:rsidRPr="00C86577">
        <w:rPr>
          <w:sz w:val="16"/>
        </w:rPr>
        <w:t xml:space="preserve"> quoting these predictions, surprisingly </w:t>
      </w:r>
      <w:r w:rsidRPr="003E2D55">
        <w:rPr>
          <w:rStyle w:val="Emphasis"/>
          <w:highlight w:val="cyan"/>
        </w:rPr>
        <w:t>only one</w:t>
      </w:r>
      <w:r w:rsidRPr="003E2D55">
        <w:rPr>
          <w:rStyle w:val="StyleUnderline"/>
          <w:highlight w:val="cyan"/>
        </w:rPr>
        <w:t xml:space="preserve"> peer-reviewed paper</w:t>
      </w:r>
      <w:r w:rsidRPr="00C86577">
        <w:rPr>
          <w:sz w:val="16"/>
        </w:rPr>
        <w:t xml:space="preserve"> from a scientific journal </w:t>
      </w:r>
      <w:r w:rsidRPr="003E2D55">
        <w:rPr>
          <w:rStyle w:val="StyleUnderline"/>
          <w:highlight w:val="cyan"/>
        </w:rPr>
        <w:t>is</w:t>
      </w:r>
      <w:r w:rsidRPr="00C86577">
        <w:rPr>
          <w:rStyle w:val="StyleUnderline"/>
        </w:rPr>
        <w:t xml:space="preserve"> </w:t>
      </w:r>
      <w:r w:rsidRPr="00C86577">
        <w:rPr>
          <w:rStyle w:val="Emphasis"/>
        </w:rPr>
        <w:t xml:space="preserve">ever </w:t>
      </w:r>
      <w:r w:rsidRPr="003E2D55">
        <w:rPr>
          <w:rStyle w:val="Emphasis"/>
          <w:highlight w:val="cyan"/>
        </w:rPr>
        <w:t>cited</w:t>
      </w:r>
      <w:r w:rsidRPr="00C86577">
        <w:rPr>
          <w:sz w:val="16"/>
        </w:rPr>
        <w:t xml:space="preserve"> as evidence to back them up. </w:t>
      </w:r>
      <w:r w:rsidRPr="00C86577">
        <w:rPr>
          <w:rStyle w:val="StyleUnderline"/>
        </w:rPr>
        <w:t xml:space="preserve">This 2014 </w:t>
      </w:r>
      <w:r w:rsidRPr="003E2D55">
        <w:rPr>
          <w:rStyle w:val="StyleUnderline"/>
          <w:highlight w:val="cyan"/>
        </w:rPr>
        <w:t>study</w:t>
      </w:r>
      <w:r w:rsidRPr="003E2D55">
        <w:rPr>
          <w:rStyle w:val="StyleUnderline"/>
        </w:rPr>
        <w:t xml:space="preserve"> from</w:t>
      </w:r>
      <w:r w:rsidRPr="00C86577">
        <w:rPr>
          <w:sz w:val="16"/>
        </w:rPr>
        <w:t xml:space="preserve"> the University of </w:t>
      </w:r>
      <w:r w:rsidRPr="003E2D55">
        <w:rPr>
          <w:rStyle w:val="Emphasis"/>
          <w:highlight w:val="cyan"/>
        </w:rPr>
        <w:t>Sheffield</w:t>
      </w:r>
      <w:r w:rsidRPr="003E2D55">
        <w:rPr>
          <w:rStyle w:val="StyleUnderline"/>
          <w:highlight w:val="cyan"/>
        </w:rPr>
        <w:t xml:space="preserve"> compared</w:t>
      </w:r>
      <w:r w:rsidRPr="00C86577">
        <w:rPr>
          <w:sz w:val="16"/>
        </w:rPr>
        <w:t xml:space="preserve"> the </w:t>
      </w:r>
      <w:r w:rsidRPr="003E2D55">
        <w:rPr>
          <w:rStyle w:val="StyleUnderline"/>
          <w:highlight w:val="cyan"/>
        </w:rPr>
        <w:t>soil</w:t>
      </w:r>
      <w:r w:rsidRPr="00C86577">
        <w:rPr>
          <w:sz w:val="16"/>
        </w:rPr>
        <w:t xml:space="preserve"> quality of a range of sites </w:t>
      </w:r>
      <w:r w:rsidRPr="003E2D55">
        <w:rPr>
          <w:rStyle w:val="StyleUnderline"/>
          <w:highlight w:val="cyan"/>
        </w:rPr>
        <w:t>in the</w:t>
      </w:r>
      <w:r w:rsidRPr="00C86577">
        <w:rPr>
          <w:rStyle w:val="StyleUnderline"/>
        </w:rPr>
        <w:t xml:space="preserve"> </w:t>
      </w:r>
      <w:r w:rsidRPr="00C86577">
        <w:rPr>
          <w:rStyle w:val="Emphasis"/>
        </w:rPr>
        <w:t xml:space="preserve">English </w:t>
      </w:r>
      <w:r w:rsidRPr="003E2D55">
        <w:rPr>
          <w:rStyle w:val="Emphasis"/>
          <w:highlight w:val="cyan"/>
        </w:rPr>
        <w:t>city</w:t>
      </w:r>
      <w:r w:rsidRPr="00C86577">
        <w:rPr>
          <w:sz w:val="16"/>
        </w:rPr>
        <w:t>, including agricultural, garden and allotment soils.</w:t>
      </w:r>
    </w:p>
    <w:p w14:paraId="6A116E8C" w14:textId="77777777" w:rsidR="00EA3198" w:rsidRPr="00C86577" w:rsidRDefault="00EA3198" w:rsidP="00EA3198">
      <w:pPr>
        <w:rPr>
          <w:sz w:val="16"/>
        </w:rPr>
      </w:pPr>
      <w:r w:rsidRPr="00C86577">
        <w:rPr>
          <w:sz w:val="16"/>
        </w:rPr>
        <w:t xml:space="preserve">Now, before we question whether the results of this single, small study can be extrapolated to represent all of England, let alone the whole UK or even the whole world, let us </w:t>
      </w:r>
      <w:proofErr w:type="gramStart"/>
      <w:r w:rsidRPr="00C86577">
        <w:rPr>
          <w:sz w:val="16"/>
        </w:rPr>
        <w:t>take a look</w:t>
      </w:r>
      <w:proofErr w:type="gramEnd"/>
      <w:r w:rsidRPr="00C86577">
        <w:rPr>
          <w:sz w:val="16"/>
        </w:rPr>
        <w:t xml:space="preserve"> at their findings: basically, </w:t>
      </w:r>
      <w:r w:rsidRPr="00C86577">
        <w:rPr>
          <w:rStyle w:val="StyleUnderline"/>
        </w:rPr>
        <w:t>some urban soils</w:t>
      </w:r>
      <w:r w:rsidRPr="00C86577">
        <w:rPr>
          <w:sz w:val="16"/>
        </w:rPr>
        <w:t xml:space="preserve"> in Sheffield </w:t>
      </w:r>
      <w:r w:rsidRPr="00C86577">
        <w:rPr>
          <w:rStyle w:val="StyleUnderline"/>
        </w:rPr>
        <w:t>are higher in carbon and nitrogen than</w:t>
      </w:r>
      <w:r w:rsidRPr="00C86577">
        <w:rPr>
          <w:sz w:val="16"/>
        </w:rPr>
        <w:t xml:space="preserve"> some nearby </w:t>
      </w:r>
      <w:r w:rsidRPr="00C86577">
        <w:rPr>
          <w:rStyle w:val="StyleUnderline"/>
        </w:rPr>
        <w:t xml:space="preserve">agricultural ones. </w:t>
      </w:r>
      <w:r w:rsidRPr="00C86577">
        <w:rPr>
          <w:rStyle w:val="Emphasis"/>
        </w:rPr>
        <w:t>OK</w:t>
      </w:r>
      <w:r w:rsidRPr="00C86577">
        <w:rPr>
          <w:sz w:val="16"/>
        </w:rPr>
        <w:t xml:space="preserve">, but </w:t>
      </w:r>
      <w:r w:rsidRPr="003E2D55">
        <w:rPr>
          <w:rStyle w:val="StyleUnderline"/>
        </w:rPr>
        <w:t xml:space="preserve">where is </w:t>
      </w:r>
      <w:r w:rsidRPr="003E2D55">
        <w:rPr>
          <w:rStyle w:val="StyleUnderline"/>
          <w:highlight w:val="cyan"/>
        </w:rPr>
        <w:t>the 100-year statistic?</w:t>
      </w:r>
      <w:r w:rsidRPr="00C86577">
        <w:rPr>
          <w:sz w:val="16"/>
        </w:rPr>
        <w:t xml:space="preserve"> It turns out that </w:t>
      </w:r>
      <w:r w:rsidRPr="003E2D55">
        <w:rPr>
          <w:rStyle w:val="Emphasis"/>
          <w:highlight w:val="cyan"/>
        </w:rPr>
        <w:t>nowhere</w:t>
      </w:r>
      <w:r w:rsidRPr="00C86577">
        <w:rPr>
          <w:sz w:val="16"/>
        </w:rPr>
        <w:t xml:space="preserve"> in the study was there any calculation, prediction or even passing reference to the claim. None whatsoever. Perhaps not so much shaky evidence to support this assertion as much as non-existent.</w:t>
      </w:r>
    </w:p>
    <w:p w14:paraId="39CAD869" w14:textId="77777777" w:rsidR="00EA3198" w:rsidRPr="00C86577" w:rsidRDefault="00EA3198" w:rsidP="00EA3198">
      <w:pPr>
        <w:rPr>
          <w:sz w:val="16"/>
        </w:rPr>
      </w:pPr>
      <w:r w:rsidRPr="00C86577">
        <w:rPr>
          <w:sz w:val="16"/>
        </w:rPr>
        <w:t xml:space="preserve">“I asked leading soil scientists if they had ever come across such a prediction in published research. </w:t>
      </w:r>
      <w:proofErr w:type="gramStart"/>
      <w:r w:rsidRPr="00C86577">
        <w:rPr>
          <w:sz w:val="16"/>
        </w:rPr>
        <w:t>Not a single one</w:t>
      </w:r>
      <w:proofErr w:type="gramEnd"/>
      <w:r w:rsidRPr="00C86577">
        <w:rPr>
          <w:sz w:val="16"/>
        </w:rPr>
        <w:t xml:space="preserve"> had”</w:t>
      </w:r>
    </w:p>
    <w:p w14:paraId="35DD0F09" w14:textId="77777777" w:rsidR="00EA3198" w:rsidRPr="00C86577" w:rsidRDefault="00EA3198" w:rsidP="00EA3198">
      <w:pPr>
        <w:rPr>
          <w:sz w:val="16"/>
        </w:rPr>
      </w:pPr>
      <w:r w:rsidRPr="00C86577">
        <w:rPr>
          <w:sz w:val="16"/>
        </w:rPr>
        <w:t xml:space="preserve">Maybe this is the result of a </w:t>
      </w:r>
      <w:proofErr w:type="gramStart"/>
      <w:r w:rsidRPr="00C86577">
        <w:rPr>
          <w:sz w:val="16"/>
        </w:rPr>
        <w:t>typo</w:t>
      </w:r>
      <w:proofErr w:type="gramEnd"/>
      <w:r w:rsidRPr="00C86577">
        <w:rPr>
          <w:sz w:val="16"/>
        </w:rPr>
        <w:t xml:space="preserve"> and the work is in another research paper? After an 8-hour trawl through the academic journals failed to pull up a single study that even attempted to make this calculation, I contacted six </w:t>
      </w:r>
      <w:r w:rsidRPr="003E2D55">
        <w:rPr>
          <w:rStyle w:val="StyleUnderline"/>
          <w:highlight w:val="cyan"/>
        </w:rPr>
        <w:t>leading soil scientists</w:t>
      </w:r>
      <w:r w:rsidRPr="00C86577">
        <w:rPr>
          <w:sz w:val="16"/>
        </w:rPr>
        <w:t xml:space="preserve"> across the world to ask if they had ever come across such a prediction in either the published literature or their work. </w:t>
      </w:r>
      <w:proofErr w:type="gramStart"/>
      <w:r w:rsidRPr="00C86577">
        <w:rPr>
          <w:sz w:val="16"/>
        </w:rPr>
        <w:t>Not a single one</w:t>
      </w:r>
      <w:proofErr w:type="gramEnd"/>
      <w:r w:rsidRPr="00C86577">
        <w:rPr>
          <w:sz w:val="16"/>
        </w:rPr>
        <w:t xml:space="preserve"> had.</w:t>
      </w:r>
    </w:p>
    <w:p w14:paraId="7C968C68" w14:textId="77777777" w:rsidR="00EA3198" w:rsidRPr="00C86577" w:rsidRDefault="00EA3198" w:rsidP="00EA3198">
      <w:pPr>
        <w:rPr>
          <w:sz w:val="16"/>
        </w:rPr>
      </w:pPr>
      <w:r w:rsidRPr="00C86577">
        <w:rPr>
          <w:sz w:val="16"/>
        </w:rPr>
        <w:t xml:space="preserve">In fact, </w:t>
      </w:r>
      <w:r w:rsidRPr="00C86577">
        <w:rPr>
          <w:rStyle w:val="StyleUnderline"/>
        </w:rPr>
        <w:t>the words</w:t>
      </w:r>
      <w:r w:rsidRPr="00C86577">
        <w:rPr>
          <w:sz w:val="16"/>
        </w:rPr>
        <w:t xml:space="preserve"> they used </w:t>
      </w:r>
      <w:r w:rsidRPr="00C86577">
        <w:rPr>
          <w:rStyle w:val="StyleUnderline"/>
        </w:rPr>
        <w:t xml:space="preserve">to </w:t>
      </w:r>
      <w:r w:rsidRPr="003E2D55">
        <w:rPr>
          <w:rStyle w:val="StyleUnderline"/>
          <w:highlight w:val="cyan"/>
        </w:rPr>
        <w:t>describe this</w:t>
      </w:r>
      <w:r w:rsidRPr="00C86577">
        <w:rPr>
          <w:rStyle w:val="StyleUnderline"/>
        </w:rPr>
        <w:t xml:space="preserve"> claim were</w:t>
      </w:r>
      <w:r w:rsidRPr="00C86577">
        <w:rPr>
          <w:sz w:val="16"/>
        </w:rPr>
        <w:t xml:space="preserve"> “bold”, </w:t>
      </w:r>
      <w:r w:rsidRPr="00C86577">
        <w:rPr>
          <w:rStyle w:val="Emphasis"/>
        </w:rPr>
        <w:t>“too Malthusian”,</w:t>
      </w:r>
      <w:r w:rsidRPr="00C86577">
        <w:rPr>
          <w:sz w:val="16"/>
        </w:rPr>
        <w:t xml:space="preserve"> “hardly useful”, </w:t>
      </w:r>
      <w:r w:rsidRPr="003E2D55">
        <w:rPr>
          <w:rStyle w:val="Emphasis"/>
          <w:highlight w:val="cyan"/>
        </w:rPr>
        <w:t>“almost insulting”</w:t>
      </w:r>
      <w:r w:rsidRPr="00C86577">
        <w:rPr>
          <w:sz w:val="16"/>
        </w:rPr>
        <w:t xml:space="preserve"> and “I have used this in my soil science lectures to show the students to be wary of headlines!”. </w:t>
      </w:r>
      <w:r w:rsidRPr="00C86577">
        <w:rPr>
          <w:rStyle w:val="Emphasis"/>
        </w:rPr>
        <w:t>Ouch</w:t>
      </w:r>
      <w:r w:rsidRPr="00C86577">
        <w:rPr>
          <w:sz w:val="16"/>
        </w:rPr>
        <w:t>.</w:t>
      </w:r>
    </w:p>
    <w:p w14:paraId="36955E34" w14:textId="77777777" w:rsidR="00EA3198" w:rsidRPr="00C86577" w:rsidRDefault="00EA3198" w:rsidP="00EA3198">
      <w:pPr>
        <w:rPr>
          <w:sz w:val="16"/>
        </w:rPr>
      </w:pPr>
      <w:r w:rsidRPr="00C86577">
        <w:rPr>
          <w:sz w:val="16"/>
        </w:rPr>
        <w:t>Does that mean there aren’t real threats to some agricultural soils around the world? Absolutely not. Indeed, all the scientists I spoke to went to great lengths to point these out, where they exist.</w:t>
      </w:r>
    </w:p>
    <w:p w14:paraId="1B4BC470" w14:textId="77777777" w:rsidR="00EA3198" w:rsidRPr="00C86577" w:rsidRDefault="00EA3198" w:rsidP="00EA3198">
      <w:pPr>
        <w:rPr>
          <w:sz w:val="16"/>
        </w:rPr>
      </w:pPr>
      <w:r w:rsidRPr="00C86577">
        <w:rPr>
          <w:sz w:val="16"/>
        </w:rPr>
        <w:t xml:space="preserve">However, </w:t>
      </w:r>
      <w:r w:rsidRPr="00C86577">
        <w:rPr>
          <w:rStyle w:val="StyleUnderline"/>
        </w:rPr>
        <w:t>they</w:t>
      </w:r>
      <w:r w:rsidRPr="00C86577">
        <w:rPr>
          <w:sz w:val="16"/>
        </w:rPr>
        <w:t xml:space="preserve"> also </w:t>
      </w:r>
      <w:r w:rsidRPr="00C86577">
        <w:rPr>
          <w:rStyle w:val="StyleUnderline"/>
        </w:rPr>
        <w:t xml:space="preserve">highlighted how </w:t>
      </w:r>
      <w:r w:rsidRPr="003E2D55">
        <w:rPr>
          <w:rStyle w:val="StyleUnderline"/>
          <w:highlight w:val="cyan"/>
        </w:rPr>
        <w:t>incredibly complex</w:t>
      </w:r>
      <w:r w:rsidRPr="00C86577">
        <w:rPr>
          <w:sz w:val="16"/>
        </w:rPr>
        <w:t xml:space="preserve"> the </w:t>
      </w:r>
      <w:r w:rsidRPr="003E2D55">
        <w:rPr>
          <w:rStyle w:val="StyleUnderline"/>
          <w:highlight w:val="cyan"/>
        </w:rPr>
        <w:t>calculations needed to make</w:t>
      </w:r>
      <w:r w:rsidRPr="00C86577">
        <w:rPr>
          <w:rStyle w:val="StyleUnderline"/>
        </w:rPr>
        <w:t xml:space="preserve"> such </w:t>
      </w:r>
      <w:r w:rsidRPr="003E2D55">
        <w:rPr>
          <w:rStyle w:val="StyleUnderline"/>
          <w:highlight w:val="cyan"/>
        </w:rPr>
        <w:t>predictions would be</w:t>
      </w:r>
      <w:r w:rsidRPr="00C86577">
        <w:rPr>
          <w:rStyle w:val="StyleUnderline"/>
        </w:rPr>
        <w:t xml:space="preserve">, based on myriad factors, only some of which can be predicted with any reliability, with </w:t>
      </w:r>
      <w:proofErr w:type="spellStart"/>
      <w:r w:rsidRPr="00C86577">
        <w:rPr>
          <w:rStyle w:val="Emphasis"/>
        </w:rPr>
        <w:lastRenderedPageBreak/>
        <w:t>generalisations</w:t>
      </w:r>
      <w:proofErr w:type="spellEnd"/>
      <w:r w:rsidRPr="00C86577">
        <w:rPr>
          <w:rStyle w:val="StyleUnderline"/>
        </w:rPr>
        <w:t xml:space="preserve"> almost </w:t>
      </w:r>
      <w:r w:rsidRPr="003E2D55">
        <w:rPr>
          <w:rStyle w:val="Emphasis"/>
          <w:highlight w:val="cyan"/>
        </w:rPr>
        <w:t>impossible</w:t>
      </w:r>
      <w:r w:rsidRPr="00C86577">
        <w:rPr>
          <w:rStyle w:val="StyleUnderline"/>
        </w:rPr>
        <w:t xml:space="preserve">. The boring reality is that </w:t>
      </w:r>
      <w:r w:rsidRPr="003E2D55">
        <w:rPr>
          <w:rStyle w:val="StyleUnderline"/>
          <w:highlight w:val="cyan"/>
        </w:rPr>
        <w:t xml:space="preserve">while soils in </w:t>
      </w:r>
      <w:r w:rsidRPr="003E2D55">
        <w:rPr>
          <w:rStyle w:val="Emphasis"/>
          <w:highlight w:val="cyan"/>
        </w:rPr>
        <w:t>some parts</w:t>
      </w:r>
      <w:r w:rsidRPr="00C86577">
        <w:rPr>
          <w:rStyle w:val="StyleUnderline"/>
        </w:rPr>
        <w:t xml:space="preserve"> of the world </w:t>
      </w:r>
      <w:r w:rsidRPr="003E2D55">
        <w:rPr>
          <w:rStyle w:val="Emphasis"/>
          <w:highlight w:val="cyan"/>
        </w:rPr>
        <w:t>might</w:t>
      </w:r>
      <w:r w:rsidRPr="00C86577">
        <w:rPr>
          <w:rStyle w:val="StyleUnderline"/>
        </w:rPr>
        <w:t xml:space="preserve"> be in </w:t>
      </w:r>
      <w:r w:rsidRPr="003E2D55">
        <w:rPr>
          <w:rStyle w:val="StyleUnderline"/>
          <w:highlight w:val="cyan"/>
        </w:rPr>
        <w:t xml:space="preserve">decline, </w:t>
      </w:r>
      <w:r w:rsidRPr="003E2D55">
        <w:rPr>
          <w:rStyle w:val="Emphasis"/>
          <w:highlight w:val="cyan"/>
        </w:rPr>
        <w:t>others</w:t>
      </w:r>
      <w:r w:rsidRPr="00C86577">
        <w:rPr>
          <w:rStyle w:val="Emphasis"/>
        </w:rPr>
        <w:t xml:space="preserve"> are </w:t>
      </w:r>
      <w:r w:rsidRPr="003E2D55">
        <w:rPr>
          <w:rStyle w:val="Emphasis"/>
          <w:highlight w:val="cyan"/>
        </w:rPr>
        <w:t>not</w:t>
      </w:r>
      <w:r w:rsidRPr="00C86577">
        <w:rPr>
          <w:sz w:val="16"/>
        </w:rPr>
        <w:t>.</w:t>
      </w:r>
    </w:p>
    <w:p w14:paraId="44BBC478" w14:textId="77777777" w:rsidR="00EA3198" w:rsidRPr="00C86577" w:rsidRDefault="00EA3198" w:rsidP="00EA3198">
      <w:pPr>
        <w:rPr>
          <w:sz w:val="16"/>
        </w:rPr>
      </w:pPr>
      <w:r w:rsidRPr="00C86577">
        <w:rPr>
          <w:rStyle w:val="StyleUnderline"/>
        </w:rPr>
        <w:t xml:space="preserve">Furthermore, while agriculture may be </w:t>
      </w:r>
      <w:r w:rsidRPr="00C86577">
        <w:rPr>
          <w:rStyle w:val="Emphasis"/>
        </w:rPr>
        <w:t>one</w:t>
      </w:r>
      <w:r w:rsidRPr="00C86577">
        <w:rPr>
          <w:rStyle w:val="StyleUnderline"/>
        </w:rPr>
        <w:t xml:space="preserve"> of the factors driving erosion and nutrient depletion, many </w:t>
      </w:r>
      <w:r w:rsidRPr="003E2D55">
        <w:rPr>
          <w:rStyle w:val="Emphasis"/>
          <w:highlight w:val="cyan"/>
        </w:rPr>
        <w:t>modern</w:t>
      </w:r>
      <w:r w:rsidRPr="003E2D55">
        <w:rPr>
          <w:rStyle w:val="StyleUnderline"/>
          <w:highlight w:val="cyan"/>
        </w:rPr>
        <w:t xml:space="preserve"> farming</w:t>
      </w:r>
      <w:r w:rsidRPr="00C86577">
        <w:rPr>
          <w:rStyle w:val="StyleUnderline"/>
        </w:rPr>
        <w:t xml:space="preserve"> practices </w:t>
      </w:r>
      <w:r w:rsidRPr="003E2D55">
        <w:rPr>
          <w:rStyle w:val="StyleUnderline"/>
          <w:highlight w:val="cyan"/>
        </w:rPr>
        <w:t xml:space="preserve">such as </w:t>
      </w:r>
      <w:r w:rsidRPr="003E2D55">
        <w:rPr>
          <w:rStyle w:val="Emphasis"/>
          <w:highlight w:val="cyan"/>
        </w:rPr>
        <w:t>no-till</w:t>
      </w:r>
      <w:r w:rsidRPr="003E2D55">
        <w:rPr>
          <w:rStyle w:val="StyleUnderline"/>
          <w:highlight w:val="cyan"/>
        </w:rPr>
        <w:t xml:space="preserve"> and </w:t>
      </w:r>
      <w:r w:rsidRPr="003E2D55">
        <w:rPr>
          <w:rStyle w:val="Emphasis"/>
          <w:highlight w:val="cyan"/>
        </w:rPr>
        <w:t xml:space="preserve">synthetic </w:t>
      </w:r>
      <w:proofErr w:type="spellStart"/>
      <w:r w:rsidRPr="003E2D55">
        <w:rPr>
          <w:rStyle w:val="Emphasis"/>
          <w:highlight w:val="cyan"/>
        </w:rPr>
        <w:t>fertiliser</w:t>
      </w:r>
      <w:proofErr w:type="spellEnd"/>
      <w:r w:rsidRPr="00C86577">
        <w:rPr>
          <w:rStyle w:val="Emphasis"/>
        </w:rPr>
        <w:t xml:space="preserve"> applications</w:t>
      </w:r>
      <w:r w:rsidRPr="00C86577">
        <w:rPr>
          <w:rStyle w:val="StyleUnderline"/>
        </w:rPr>
        <w:t xml:space="preserve"> may </w:t>
      </w:r>
      <w:proofErr w:type="gramStart"/>
      <w:r w:rsidRPr="003E2D55">
        <w:rPr>
          <w:rStyle w:val="Emphasis"/>
          <w:highlight w:val="cyan"/>
        </w:rPr>
        <w:t>actually</w:t>
      </w:r>
      <w:r w:rsidRPr="00C86577">
        <w:rPr>
          <w:rStyle w:val="StyleUnderline"/>
        </w:rPr>
        <w:t xml:space="preserve"> be</w:t>
      </w:r>
      <w:proofErr w:type="gramEnd"/>
      <w:r w:rsidRPr="00C86577">
        <w:rPr>
          <w:rStyle w:val="StyleUnderline"/>
        </w:rPr>
        <w:t xml:space="preserve"> </w:t>
      </w:r>
      <w:r w:rsidRPr="00C86577">
        <w:rPr>
          <w:rStyle w:val="Emphasis"/>
        </w:rPr>
        <w:t xml:space="preserve">helping </w:t>
      </w:r>
      <w:r w:rsidRPr="003E2D55">
        <w:rPr>
          <w:rStyle w:val="Emphasis"/>
          <w:highlight w:val="cyan"/>
        </w:rPr>
        <w:t>alleviate</w:t>
      </w:r>
      <w:r w:rsidRPr="00C86577">
        <w:rPr>
          <w:rStyle w:val="Emphasis"/>
        </w:rPr>
        <w:t xml:space="preserve"> (rather than drive) </w:t>
      </w:r>
      <w:r w:rsidRPr="003E2D55">
        <w:rPr>
          <w:rStyle w:val="Emphasis"/>
          <w:highlight w:val="cyan"/>
        </w:rPr>
        <w:t>this</w:t>
      </w:r>
      <w:r w:rsidRPr="00C86577">
        <w:rPr>
          <w:rStyle w:val="StyleUnderline"/>
        </w:rPr>
        <w:t xml:space="preserve">. In fact, according to many </w:t>
      </w:r>
      <w:r w:rsidRPr="00C86577">
        <w:rPr>
          <w:rStyle w:val="Emphasis"/>
        </w:rPr>
        <w:t>objective measures</w:t>
      </w:r>
      <w:r w:rsidRPr="00C86577">
        <w:rPr>
          <w:rStyle w:val="StyleUnderline"/>
        </w:rPr>
        <w:t xml:space="preserve">, </w:t>
      </w:r>
      <w:r w:rsidRPr="003E2D55">
        <w:rPr>
          <w:rStyle w:val="Emphasis"/>
          <w:highlight w:val="cyan"/>
        </w:rPr>
        <w:t>modern</w:t>
      </w:r>
      <w:r w:rsidRPr="00C86577">
        <w:rPr>
          <w:rStyle w:val="Emphasis"/>
        </w:rPr>
        <w:t xml:space="preserve">, evidence-based </w:t>
      </w:r>
      <w:r w:rsidRPr="003E2D55">
        <w:rPr>
          <w:rStyle w:val="Emphasis"/>
          <w:highlight w:val="cyan"/>
        </w:rPr>
        <w:t>farming</w:t>
      </w:r>
      <w:r w:rsidRPr="00C86577">
        <w:rPr>
          <w:rStyle w:val="Emphasis"/>
        </w:rPr>
        <w:t xml:space="preserve"> techniques</w:t>
      </w:r>
      <w:r w:rsidRPr="00C86577">
        <w:rPr>
          <w:rStyle w:val="StyleUnderline"/>
        </w:rPr>
        <w:t xml:space="preserve"> </w:t>
      </w:r>
      <w:r w:rsidRPr="003E2D55">
        <w:rPr>
          <w:rStyle w:val="StyleUnderline"/>
          <w:highlight w:val="cyan"/>
        </w:rPr>
        <w:t>are</w:t>
      </w:r>
      <w:r w:rsidRPr="00C86577">
        <w:rPr>
          <w:rStyle w:val="StyleUnderline"/>
        </w:rPr>
        <w:t xml:space="preserve"> </w:t>
      </w:r>
      <w:r w:rsidRPr="00C86577">
        <w:rPr>
          <w:rStyle w:val="Emphasis"/>
        </w:rPr>
        <w:t xml:space="preserve">more </w:t>
      </w:r>
      <w:r w:rsidRPr="003E2D55">
        <w:rPr>
          <w:rStyle w:val="Emphasis"/>
          <w:highlight w:val="cyan"/>
        </w:rPr>
        <w:t>sustainable</w:t>
      </w:r>
      <w:r w:rsidRPr="00C86577">
        <w:rPr>
          <w:rStyle w:val="StyleUnderline"/>
        </w:rPr>
        <w:t xml:space="preserve"> than those of an </w:t>
      </w:r>
      <w:proofErr w:type="spellStart"/>
      <w:r w:rsidRPr="00C86577">
        <w:rPr>
          <w:rStyle w:val="StyleUnderline"/>
        </w:rPr>
        <w:t>idealised</w:t>
      </w:r>
      <w:proofErr w:type="spellEnd"/>
      <w:r w:rsidRPr="00C86577">
        <w:rPr>
          <w:rStyle w:val="StyleUnderline"/>
        </w:rPr>
        <w:t xml:space="preserve"> past. Quite a different picture to that painted by the headlines</w:t>
      </w:r>
      <w:r w:rsidRPr="00C86577">
        <w:rPr>
          <w:sz w:val="16"/>
        </w:rPr>
        <w:t>.</w:t>
      </w:r>
    </w:p>
    <w:p w14:paraId="726D09E1" w14:textId="77777777" w:rsidR="00EA3198" w:rsidRPr="00C86577" w:rsidRDefault="00EA3198" w:rsidP="00EA3198">
      <w:pPr>
        <w:rPr>
          <w:sz w:val="16"/>
        </w:rPr>
      </w:pPr>
      <w:r w:rsidRPr="00C86577">
        <w:rPr>
          <w:sz w:val="16"/>
        </w:rPr>
        <w:t xml:space="preserve">Despite the thirst for simple truths in a complicated world, the researchers I contacted agreed that </w:t>
      </w:r>
      <w:r w:rsidRPr="003E2D55">
        <w:rPr>
          <w:rStyle w:val="StyleUnderline"/>
          <w:highlight w:val="cyan"/>
        </w:rPr>
        <w:t>setting</w:t>
      </w:r>
      <w:r w:rsidRPr="00C86577">
        <w:rPr>
          <w:rStyle w:val="StyleUnderline"/>
        </w:rPr>
        <w:t xml:space="preserve"> such a figure for </w:t>
      </w:r>
      <w:r w:rsidRPr="003E2D55">
        <w:rPr>
          <w:rStyle w:val="StyleUnderline"/>
          <w:highlight w:val="cyan"/>
        </w:rPr>
        <w:t>an</w:t>
      </w:r>
      <w:r w:rsidRPr="00C86577">
        <w:rPr>
          <w:rStyle w:val="StyleUnderline"/>
        </w:rPr>
        <w:t xml:space="preserve"> agricultural </w:t>
      </w:r>
      <w:r w:rsidRPr="003E2D55">
        <w:rPr>
          <w:rStyle w:val="StyleUnderline"/>
          <w:highlight w:val="cyan"/>
        </w:rPr>
        <w:t>“end-point” would be</w:t>
      </w:r>
      <w:r w:rsidRPr="00C86577">
        <w:rPr>
          <w:rStyle w:val="StyleUnderline"/>
        </w:rPr>
        <w:t xml:space="preserve"> </w:t>
      </w:r>
      <w:r w:rsidRPr="00C86577">
        <w:rPr>
          <w:rStyle w:val="Emphasis"/>
        </w:rPr>
        <w:t xml:space="preserve">nigh on </w:t>
      </w:r>
      <w:r w:rsidRPr="003E2D55">
        <w:rPr>
          <w:rStyle w:val="Emphasis"/>
          <w:highlight w:val="cyan"/>
        </w:rPr>
        <w:t>impossible</w:t>
      </w:r>
      <w:r w:rsidRPr="00C86577">
        <w:rPr>
          <w:sz w:val="16"/>
        </w:rPr>
        <w:t>, which may explain why no published studies appear to have been able to do so. But this hasn’t stopped the newspapers. Welcome to 2019!</w:t>
      </w:r>
    </w:p>
    <w:p w14:paraId="5C20F838" w14:textId="77777777" w:rsidR="00EA3198" w:rsidRDefault="00EA3198" w:rsidP="00EA3198">
      <w:pPr>
        <w:pStyle w:val="Heading4"/>
      </w:pPr>
      <w:r>
        <w:t>No impact.</w:t>
      </w:r>
    </w:p>
    <w:p w14:paraId="77DF635E" w14:textId="77777777" w:rsidR="00EA3198" w:rsidRPr="00070C38" w:rsidRDefault="00EA3198" w:rsidP="00EA3198">
      <w:r w:rsidRPr="00070C38">
        <w:t xml:space="preserve">Peter </w:t>
      </w:r>
      <w:proofErr w:type="spellStart"/>
      <w:r w:rsidRPr="00070C38">
        <w:rPr>
          <w:rStyle w:val="Style13ptBold"/>
        </w:rPr>
        <w:t>Kareiva</w:t>
      </w:r>
      <w:proofErr w:type="spellEnd"/>
      <w:r w:rsidRPr="00070C38">
        <w:rPr>
          <w:rStyle w:val="Style13ptBold"/>
        </w:rPr>
        <w:t xml:space="preserve"> 18</w:t>
      </w:r>
      <w:r w:rsidRPr="00070C38">
        <w:t xml:space="preserve"> and Valerie Carranza, Institute of the Environment and Sustainability, University of California, Los Angeles, “Existential Risk Due </w:t>
      </w:r>
      <w:proofErr w:type="gramStart"/>
      <w:r w:rsidRPr="00070C38">
        <w:t>To</w:t>
      </w:r>
      <w:proofErr w:type="gramEnd"/>
      <w:r w:rsidRPr="00070C38">
        <w:t xml:space="preserve"> Ecosystem Collapse: Nature Strikes Back,” Futures, 1/5/2018, ScienceDirect</w:t>
      </w:r>
    </w:p>
    <w:p w14:paraId="4FF403FC" w14:textId="77777777" w:rsidR="00EA3198" w:rsidRDefault="00EA3198" w:rsidP="00EA3198">
      <w:pPr>
        <w:rPr>
          <w:sz w:val="16"/>
          <w:szCs w:val="20"/>
        </w:rPr>
      </w:pPr>
      <w:r w:rsidRPr="006C4626">
        <w:rPr>
          <w:sz w:val="16"/>
          <w:szCs w:val="20"/>
        </w:rPr>
        <w:t xml:space="preserve">The interesting question is whether any of the planetary thresholds other than CO2 could also portend existential risks. Here the answer is not clear. </w:t>
      </w:r>
      <w:r w:rsidRPr="00070C38">
        <w:rPr>
          <w:rStyle w:val="StyleUnderline"/>
          <w:szCs w:val="20"/>
          <w:highlight w:val="cyan"/>
        </w:rPr>
        <w:t>One boundary</w:t>
      </w:r>
      <w:r w:rsidRPr="00070C38">
        <w:rPr>
          <w:rStyle w:val="StyleUnderline"/>
          <w:szCs w:val="20"/>
        </w:rPr>
        <w:t xml:space="preserve"> often </w:t>
      </w:r>
      <w:r w:rsidRPr="00070C38">
        <w:rPr>
          <w:rStyle w:val="StyleUnderline"/>
          <w:szCs w:val="20"/>
          <w:highlight w:val="cyan"/>
        </w:rPr>
        <w:t>mentioned</w:t>
      </w:r>
      <w:r w:rsidRPr="00070C38">
        <w:rPr>
          <w:rStyle w:val="StyleUnderline"/>
          <w:szCs w:val="20"/>
        </w:rPr>
        <w:t xml:space="preserve"> as a concern for the fate of global civilization </w:t>
      </w:r>
      <w:r w:rsidRPr="00070C38">
        <w:rPr>
          <w:rStyle w:val="StyleUnderline"/>
          <w:szCs w:val="20"/>
          <w:highlight w:val="cyan"/>
        </w:rPr>
        <w:t xml:space="preserve">is </w:t>
      </w:r>
      <w:r w:rsidRPr="00070C38">
        <w:rPr>
          <w:rStyle w:val="Emphasis"/>
          <w:szCs w:val="20"/>
          <w:highlight w:val="cyan"/>
        </w:rPr>
        <w:t>biod</w:t>
      </w:r>
      <w:r w:rsidRPr="00070C38">
        <w:rPr>
          <w:rStyle w:val="Emphasis"/>
          <w:szCs w:val="20"/>
        </w:rPr>
        <w:t>iversity</w:t>
      </w:r>
      <w:r w:rsidRPr="006C4626">
        <w:rPr>
          <w:sz w:val="16"/>
          <w:szCs w:val="20"/>
        </w:rPr>
        <w:t xml:space="preserve"> (Ehrlich &amp; Ehrlich, 2012), with the proposed safety threshold being a loss of greater than 0.001% per year (</w:t>
      </w:r>
      <w:proofErr w:type="spellStart"/>
      <w:r w:rsidRPr="006C4626">
        <w:rPr>
          <w:sz w:val="16"/>
          <w:szCs w:val="20"/>
        </w:rPr>
        <w:t>Rockström</w:t>
      </w:r>
      <w:proofErr w:type="spellEnd"/>
      <w:r w:rsidRPr="006C4626">
        <w:rPr>
          <w:sz w:val="16"/>
          <w:szCs w:val="20"/>
        </w:rPr>
        <w:t xml:space="preserve"> et al., 2009). </w:t>
      </w:r>
      <w:r w:rsidRPr="00070C38">
        <w:rPr>
          <w:rStyle w:val="StyleUnderline"/>
          <w:szCs w:val="20"/>
          <w:highlight w:val="cyan"/>
        </w:rPr>
        <w:t xml:space="preserve">There is </w:t>
      </w:r>
      <w:r w:rsidRPr="00070C38">
        <w:rPr>
          <w:rStyle w:val="Emphasis"/>
          <w:szCs w:val="20"/>
          <w:highlight w:val="cyan"/>
        </w:rPr>
        <w:t>little ev</w:t>
      </w:r>
      <w:r w:rsidRPr="00070C38">
        <w:rPr>
          <w:rStyle w:val="Emphasis"/>
          <w:szCs w:val="20"/>
        </w:rPr>
        <w:t>idence</w:t>
      </w:r>
      <w:r w:rsidRPr="00070C38">
        <w:rPr>
          <w:rStyle w:val="StyleUnderline"/>
          <w:szCs w:val="20"/>
        </w:rPr>
        <w:t xml:space="preserve"> that </w:t>
      </w:r>
      <w:r w:rsidRPr="00070C38">
        <w:rPr>
          <w:rStyle w:val="StyleUnderline"/>
          <w:szCs w:val="20"/>
          <w:highlight w:val="cyan"/>
        </w:rPr>
        <w:t>this</w:t>
      </w:r>
      <w:r w:rsidRPr="006C4626">
        <w:rPr>
          <w:sz w:val="16"/>
          <w:szCs w:val="20"/>
        </w:rPr>
        <w:t xml:space="preserve"> </w:t>
      </w:r>
      <w:proofErr w:type="gramStart"/>
      <w:r w:rsidRPr="006C4626">
        <w:rPr>
          <w:sz w:val="16"/>
          <w:szCs w:val="20"/>
        </w:rPr>
        <w:t>particular 0.001%</w:t>
      </w:r>
      <w:proofErr w:type="gramEnd"/>
      <w:r w:rsidRPr="006C4626">
        <w:rPr>
          <w:sz w:val="16"/>
          <w:szCs w:val="20"/>
        </w:rPr>
        <w:t xml:space="preserve"> annual loss </w:t>
      </w:r>
      <w:r w:rsidRPr="00070C38">
        <w:rPr>
          <w:rStyle w:val="StyleUnderline"/>
          <w:szCs w:val="20"/>
          <w:highlight w:val="cyan"/>
        </w:rPr>
        <w:t>is a threshold</w:t>
      </w:r>
      <w:r w:rsidRPr="00070C38">
        <w:rPr>
          <w:rStyle w:val="StyleUnderline"/>
          <w:szCs w:val="20"/>
        </w:rPr>
        <w:t xml:space="preserve">—and it is </w:t>
      </w:r>
      <w:r w:rsidRPr="00070C38">
        <w:rPr>
          <w:rStyle w:val="Emphasis"/>
          <w:szCs w:val="20"/>
        </w:rPr>
        <w:t>hard to imagine any data</w:t>
      </w:r>
      <w:r w:rsidRPr="00070C38">
        <w:rPr>
          <w:rStyle w:val="StyleUnderline"/>
          <w:szCs w:val="20"/>
        </w:rPr>
        <w:t xml:space="preserve"> that would allow one to </w:t>
      </w:r>
      <w:r w:rsidRPr="00070C38">
        <w:rPr>
          <w:rStyle w:val="Emphasis"/>
          <w:szCs w:val="20"/>
        </w:rPr>
        <w:t>identify where the threshold was</w:t>
      </w:r>
      <w:r w:rsidRPr="006C4626">
        <w:rPr>
          <w:sz w:val="16"/>
          <w:szCs w:val="20"/>
        </w:rPr>
        <w:t xml:space="preserve"> (Brook, Ellis, Perring, Mackay, &amp; </w:t>
      </w:r>
      <w:proofErr w:type="spellStart"/>
      <w:r w:rsidRPr="006C4626">
        <w:rPr>
          <w:sz w:val="16"/>
          <w:szCs w:val="20"/>
        </w:rPr>
        <w:t>Blomqvist</w:t>
      </w:r>
      <w:proofErr w:type="spellEnd"/>
      <w:r w:rsidRPr="006C4626">
        <w:rPr>
          <w:sz w:val="16"/>
          <w:szCs w:val="20"/>
        </w:rPr>
        <w:t xml:space="preserve">, 2013; </w:t>
      </w:r>
      <w:proofErr w:type="spellStart"/>
      <w:r w:rsidRPr="006C4626">
        <w:rPr>
          <w:sz w:val="16"/>
          <w:szCs w:val="20"/>
        </w:rPr>
        <w:t>Lenton</w:t>
      </w:r>
      <w:proofErr w:type="spellEnd"/>
      <w:r w:rsidRPr="006C4626">
        <w:rPr>
          <w:sz w:val="16"/>
          <w:szCs w:val="20"/>
        </w:rPr>
        <w:t xml:space="preserve"> &amp; Williams, 2013). </w:t>
      </w:r>
      <w:r w:rsidRPr="00070C38">
        <w:rPr>
          <w:rStyle w:val="StyleUnderline"/>
          <w:szCs w:val="20"/>
          <w:highlight w:val="cyan"/>
        </w:rPr>
        <w:t>A</w:t>
      </w:r>
      <w:r w:rsidRPr="00070C38">
        <w:rPr>
          <w:rStyle w:val="StyleUnderline"/>
          <w:szCs w:val="20"/>
        </w:rPr>
        <w:t xml:space="preserve"> better </w:t>
      </w:r>
      <w:r w:rsidRPr="00070C38">
        <w:rPr>
          <w:rStyle w:val="StyleUnderline"/>
          <w:szCs w:val="20"/>
          <w:highlight w:val="cyan"/>
        </w:rPr>
        <w:t xml:space="preserve">question is whether one can imagine </w:t>
      </w:r>
      <w:r w:rsidRPr="00070C38">
        <w:rPr>
          <w:rStyle w:val="Emphasis"/>
          <w:szCs w:val="20"/>
          <w:highlight w:val="cyan"/>
        </w:rPr>
        <w:t>any scenario</w:t>
      </w:r>
      <w:r w:rsidRPr="00070C38">
        <w:rPr>
          <w:rStyle w:val="StyleUnderline"/>
          <w:szCs w:val="20"/>
          <w:highlight w:val="cyan"/>
        </w:rPr>
        <w:t xml:space="preserve"> by which</w:t>
      </w:r>
      <w:r w:rsidRPr="00070C38">
        <w:rPr>
          <w:rStyle w:val="StyleUnderline"/>
          <w:szCs w:val="20"/>
        </w:rPr>
        <w:t xml:space="preserve"> the </w:t>
      </w:r>
      <w:r w:rsidRPr="00070C38">
        <w:rPr>
          <w:rStyle w:val="StyleUnderline"/>
          <w:szCs w:val="20"/>
          <w:highlight w:val="cyan"/>
        </w:rPr>
        <w:t>loss of</w:t>
      </w:r>
      <w:r w:rsidRPr="00070C38">
        <w:rPr>
          <w:rStyle w:val="StyleUnderline"/>
          <w:szCs w:val="20"/>
        </w:rPr>
        <w:t xml:space="preserve"> too many </w:t>
      </w:r>
      <w:r w:rsidRPr="00070C38">
        <w:rPr>
          <w:rStyle w:val="StyleUnderline"/>
          <w:szCs w:val="20"/>
          <w:highlight w:val="cyan"/>
        </w:rPr>
        <w:t>species leads to</w:t>
      </w:r>
      <w:r w:rsidRPr="00070C38">
        <w:rPr>
          <w:rStyle w:val="StyleUnderline"/>
          <w:szCs w:val="20"/>
        </w:rPr>
        <w:t xml:space="preserve"> the </w:t>
      </w:r>
      <w:r w:rsidRPr="00070C38">
        <w:rPr>
          <w:rStyle w:val="Emphasis"/>
          <w:szCs w:val="20"/>
          <w:highlight w:val="cyan"/>
        </w:rPr>
        <w:t>collapse of societies</w:t>
      </w:r>
      <w:r w:rsidRPr="00070C38">
        <w:rPr>
          <w:rStyle w:val="StyleUnderline"/>
          <w:szCs w:val="20"/>
        </w:rPr>
        <w:t xml:space="preserve"> and </w:t>
      </w:r>
      <w:r w:rsidRPr="00070C38">
        <w:rPr>
          <w:rStyle w:val="Emphasis"/>
          <w:szCs w:val="20"/>
        </w:rPr>
        <w:t>environmental disasters</w:t>
      </w:r>
      <w:r w:rsidRPr="00070C38">
        <w:rPr>
          <w:rStyle w:val="StyleUnderline"/>
          <w:szCs w:val="20"/>
        </w:rPr>
        <w:t xml:space="preserve">, even though one </w:t>
      </w:r>
      <w:r w:rsidRPr="00070C38">
        <w:rPr>
          <w:rStyle w:val="Emphasis"/>
          <w:szCs w:val="20"/>
        </w:rPr>
        <w:t>cannot know the absolute number of extinctions</w:t>
      </w:r>
      <w:r w:rsidRPr="006C4626">
        <w:rPr>
          <w:sz w:val="16"/>
          <w:szCs w:val="20"/>
        </w:rPr>
        <w:t xml:space="preserve"> that would be required to create this dystopia. </w:t>
      </w:r>
      <w:r w:rsidRPr="00070C38">
        <w:rPr>
          <w:rStyle w:val="StyleUnderline"/>
          <w:szCs w:val="20"/>
        </w:rPr>
        <w:t xml:space="preserve">While there are </w:t>
      </w:r>
      <w:r w:rsidRPr="00070C38">
        <w:rPr>
          <w:rStyle w:val="StyleUnderline"/>
          <w:szCs w:val="20"/>
          <w:highlight w:val="cyan"/>
        </w:rPr>
        <w:t>data</w:t>
      </w:r>
      <w:r w:rsidRPr="00070C38">
        <w:rPr>
          <w:rStyle w:val="StyleUnderline"/>
          <w:szCs w:val="20"/>
        </w:rPr>
        <w:t xml:space="preserve"> that relate local reductions</w:t>
      </w:r>
      <w:r w:rsidRPr="006C4626">
        <w:rPr>
          <w:sz w:val="16"/>
          <w:szCs w:val="20"/>
        </w:rPr>
        <w:t xml:space="preserve"> in species richness </w:t>
      </w:r>
      <w:r w:rsidRPr="00070C38">
        <w:rPr>
          <w:rStyle w:val="StyleUnderline"/>
          <w:szCs w:val="20"/>
        </w:rPr>
        <w:t xml:space="preserve">to altered ecosystem function, these results </w:t>
      </w:r>
      <w:r w:rsidRPr="00070C38">
        <w:rPr>
          <w:rStyle w:val="Emphasis"/>
          <w:szCs w:val="20"/>
          <w:highlight w:val="cyan"/>
        </w:rPr>
        <w:t>do not point to</w:t>
      </w:r>
      <w:r w:rsidRPr="00070C38">
        <w:rPr>
          <w:rStyle w:val="Emphasis"/>
          <w:szCs w:val="20"/>
        </w:rPr>
        <w:t xml:space="preserve"> substantial </w:t>
      </w:r>
      <w:r w:rsidRPr="00070C38">
        <w:rPr>
          <w:rStyle w:val="Emphasis"/>
          <w:szCs w:val="20"/>
          <w:highlight w:val="cyan"/>
        </w:rPr>
        <w:t>existential risks</w:t>
      </w:r>
      <w:r w:rsidRPr="00070C38">
        <w:rPr>
          <w:rStyle w:val="StyleUnderline"/>
          <w:szCs w:val="20"/>
        </w:rPr>
        <w:t xml:space="preserve">. The data are </w:t>
      </w:r>
      <w:r w:rsidRPr="00070C38">
        <w:rPr>
          <w:rStyle w:val="Emphasis"/>
          <w:szCs w:val="20"/>
        </w:rPr>
        <w:t>small-scale experiments</w:t>
      </w:r>
      <w:r w:rsidRPr="00070C38">
        <w:rPr>
          <w:rStyle w:val="StyleUnderline"/>
          <w:szCs w:val="20"/>
        </w:rPr>
        <w:t xml:space="preserve"> in which plant productivity, or nutrient retention is reduced</w:t>
      </w:r>
      <w:r w:rsidRPr="006C4626">
        <w:rPr>
          <w:sz w:val="16"/>
          <w:szCs w:val="20"/>
        </w:rPr>
        <w:t xml:space="preserve"> as species numbers decline locally (</w:t>
      </w:r>
      <w:proofErr w:type="spellStart"/>
      <w:r w:rsidRPr="006C4626">
        <w:rPr>
          <w:sz w:val="16"/>
          <w:szCs w:val="20"/>
        </w:rPr>
        <w:t>Vellend</w:t>
      </w:r>
      <w:proofErr w:type="spellEnd"/>
      <w:r w:rsidRPr="006C4626">
        <w:rPr>
          <w:sz w:val="16"/>
          <w:szCs w:val="20"/>
        </w:rPr>
        <w:t xml:space="preserve">, 2017), </w:t>
      </w:r>
      <w:r w:rsidRPr="00070C38">
        <w:rPr>
          <w:rStyle w:val="StyleUnderline"/>
          <w:szCs w:val="20"/>
        </w:rPr>
        <w:t>or are local observations</w:t>
      </w:r>
      <w:r w:rsidRPr="006C4626">
        <w:rPr>
          <w:sz w:val="16"/>
          <w:szCs w:val="20"/>
        </w:rPr>
        <w:t xml:space="preserve"> of increased variability in fisheries yield when stock diversity is lost (Schindler et al., 2010). </w:t>
      </w:r>
      <w:r w:rsidRPr="00070C38">
        <w:rPr>
          <w:rStyle w:val="StyleUnderline"/>
          <w:szCs w:val="20"/>
        </w:rPr>
        <w:t xml:space="preserve">Those are </w:t>
      </w:r>
      <w:r w:rsidRPr="00070C38">
        <w:rPr>
          <w:rStyle w:val="Emphasis"/>
          <w:szCs w:val="20"/>
        </w:rPr>
        <w:t>not existential risks</w:t>
      </w:r>
      <w:r w:rsidRPr="00070C38">
        <w:rPr>
          <w:rStyle w:val="StyleUnderline"/>
          <w:szCs w:val="20"/>
        </w:rPr>
        <w:t xml:space="preserve">. To make the link </w:t>
      </w:r>
      <w:r w:rsidRPr="00070C38">
        <w:rPr>
          <w:rStyle w:val="Emphasis"/>
          <w:szCs w:val="20"/>
        </w:rPr>
        <w:t>even more tenuous</w:t>
      </w:r>
      <w:r w:rsidRPr="00070C38">
        <w:rPr>
          <w:rStyle w:val="StyleUnderline"/>
          <w:szCs w:val="20"/>
        </w:rPr>
        <w:t xml:space="preserve">, </w:t>
      </w:r>
      <w:r w:rsidRPr="00070C38">
        <w:rPr>
          <w:rStyle w:val="StyleUnderline"/>
          <w:szCs w:val="20"/>
          <w:highlight w:val="cyan"/>
        </w:rPr>
        <w:t xml:space="preserve">there is </w:t>
      </w:r>
      <w:r w:rsidRPr="00070C38">
        <w:rPr>
          <w:rStyle w:val="Emphasis"/>
          <w:szCs w:val="20"/>
          <w:highlight w:val="cyan"/>
        </w:rPr>
        <w:t>little ev</w:t>
      </w:r>
      <w:r w:rsidRPr="00070C38">
        <w:rPr>
          <w:rStyle w:val="Emphasis"/>
          <w:szCs w:val="20"/>
        </w:rPr>
        <w:t>idence</w:t>
      </w:r>
      <w:r w:rsidRPr="00070C38">
        <w:rPr>
          <w:rStyle w:val="StyleUnderline"/>
          <w:szCs w:val="20"/>
        </w:rPr>
        <w:t xml:space="preserve"> that </w:t>
      </w:r>
      <w:r w:rsidRPr="00070C38">
        <w:rPr>
          <w:rStyle w:val="StyleUnderline"/>
          <w:szCs w:val="20"/>
          <w:highlight w:val="cyan"/>
        </w:rPr>
        <w:t>biod</w:t>
      </w:r>
      <w:r w:rsidRPr="00070C38">
        <w:rPr>
          <w:rStyle w:val="StyleUnderline"/>
          <w:szCs w:val="20"/>
        </w:rPr>
        <w:t xml:space="preserve">iversity </w:t>
      </w:r>
      <w:r w:rsidRPr="00070C38">
        <w:rPr>
          <w:rStyle w:val="StyleUnderline"/>
          <w:szCs w:val="20"/>
          <w:highlight w:val="cyan"/>
        </w:rPr>
        <w:t xml:space="preserve">is </w:t>
      </w:r>
      <w:r w:rsidRPr="00070C38">
        <w:rPr>
          <w:rStyle w:val="Emphasis"/>
          <w:szCs w:val="20"/>
          <w:highlight w:val="cyan"/>
        </w:rPr>
        <w:t>even declining</w:t>
      </w:r>
      <w:r w:rsidRPr="00070C38">
        <w:rPr>
          <w:rStyle w:val="Emphasis"/>
          <w:szCs w:val="20"/>
        </w:rPr>
        <w:t xml:space="preserve"> at local scales</w:t>
      </w:r>
      <w:r w:rsidRPr="006C4626">
        <w:rPr>
          <w:sz w:val="16"/>
          <w:szCs w:val="20"/>
        </w:rPr>
        <w:t xml:space="preserve"> (</w:t>
      </w:r>
      <w:proofErr w:type="spellStart"/>
      <w:r w:rsidRPr="006C4626">
        <w:rPr>
          <w:sz w:val="16"/>
          <w:szCs w:val="20"/>
        </w:rPr>
        <w:t>Vellend</w:t>
      </w:r>
      <w:proofErr w:type="spellEnd"/>
      <w:r w:rsidRPr="006C4626">
        <w:rPr>
          <w:sz w:val="16"/>
          <w:szCs w:val="20"/>
        </w:rPr>
        <w:t xml:space="preserve"> et al., 2013, 2017). </w:t>
      </w:r>
      <w:r w:rsidRPr="00070C38">
        <w:rPr>
          <w:rStyle w:val="Emphasis"/>
          <w:szCs w:val="20"/>
        </w:rPr>
        <w:t>Total</w:t>
      </w:r>
      <w:r w:rsidRPr="00070C38">
        <w:rPr>
          <w:rStyle w:val="StyleUnderline"/>
          <w:szCs w:val="20"/>
        </w:rPr>
        <w:t xml:space="preserve"> planetary biodiversity may be in decline, but </w:t>
      </w:r>
      <w:r w:rsidRPr="00070C38">
        <w:rPr>
          <w:rStyle w:val="StyleUnderline"/>
          <w:szCs w:val="20"/>
          <w:highlight w:val="cyan"/>
        </w:rPr>
        <w:t>local and regional</w:t>
      </w:r>
      <w:r w:rsidRPr="00070C38">
        <w:rPr>
          <w:rStyle w:val="StyleUnderline"/>
          <w:szCs w:val="20"/>
        </w:rPr>
        <w:t xml:space="preserve"> biodiversity </w:t>
      </w:r>
      <w:r w:rsidRPr="00070C38">
        <w:rPr>
          <w:rStyle w:val="StyleUnderline"/>
          <w:szCs w:val="20"/>
          <w:highlight w:val="cyan"/>
        </w:rPr>
        <w:t>is</w:t>
      </w:r>
      <w:r w:rsidRPr="00070C38">
        <w:rPr>
          <w:rStyle w:val="StyleUnderline"/>
          <w:szCs w:val="20"/>
        </w:rPr>
        <w:t xml:space="preserve"> </w:t>
      </w:r>
      <w:r w:rsidRPr="00070C38">
        <w:rPr>
          <w:rStyle w:val="Emphasis"/>
          <w:szCs w:val="20"/>
        </w:rPr>
        <w:t xml:space="preserve">often </w:t>
      </w:r>
      <w:r w:rsidRPr="00070C38">
        <w:rPr>
          <w:rStyle w:val="Emphasis"/>
          <w:szCs w:val="20"/>
          <w:highlight w:val="cyan"/>
        </w:rPr>
        <w:t>staying the same</w:t>
      </w:r>
      <w:r w:rsidRPr="00070C38">
        <w:rPr>
          <w:rStyle w:val="StyleUnderline"/>
          <w:szCs w:val="20"/>
          <w:highlight w:val="cyan"/>
        </w:rPr>
        <w:t xml:space="preserve"> because species</w:t>
      </w:r>
      <w:r w:rsidRPr="00070C38">
        <w:rPr>
          <w:rStyle w:val="StyleUnderline"/>
          <w:szCs w:val="20"/>
        </w:rPr>
        <w:t xml:space="preserve"> from </w:t>
      </w:r>
      <w:r w:rsidRPr="00070C38">
        <w:rPr>
          <w:rStyle w:val="StyleUnderline"/>
          <w:szCs w:val="20"/>
          <w:highlight w:val="cyan"/>
        </w:rPr>
        <w:t xml:space="preserve">elsewhere </w:t>
      </w:r>
      <w:r w:rsidRPr="00070C38">
        <w:rPr>
          <w:rStyle w:val="Emphasis"/>
          <w:szCs w:val="20"/>
          <w:highlight w:val="cyan"/>
        </w:rPr>
        <w:t>replace</w:t>
      </w:r>
      <w:r w:rsidRPr="00070C38">
        <w:rPr>
          <w:rStyle w:val="Emphasis"/>
          <w:szCs w:val="20"/>
        </w:rPr>
        <w:t xml:space="preserve"> local </w:t>
      </w:r>
      <w:r w:rsidRPr="00070C38">
        <w:rPr>
          <w:rStyle w:val="Emphasis"/>
          <w:szCs w:val="20"/>
          <w:highlight w:val="cyan"/>
        </w:rPr>
        <w:t>losses</w:t>
      </w:r>
      <w:r w:rsidRPr="006C4626">
        <w:rPr>
          <w:sz w:val="16"/>
          <w:szCs w:val="20"/>
        </w:rPr>
        <w:t xml:space="preserve">, albeit homogenizing the world in the process. Although </w:t>
      </w:r>
      <w:proofErr w:type="gramStart"/>
      <w:r w:rsidRPr="006C4626">
        <w:rPr>
          <w:sz w:val="16"/>
          <w:szCs w:val="20"/>
        </w:rPr>
        <w:t>the majority of</w:t>
      </w:r>
      <w:proofErr w:type="gramEnd"/>
      <w:r w:rsidRPr="006C4626">
        <w:rPr>
          <w:sz w:val="16"/>
          <w:szCs w:val="20"/>
        </w:rPr>
        <w:t xml:space="preserve"> conservation scientists are likely to flinch at this conclusion, </w:t>
      </w:r>
      <w:r w:rsidRPr="00070C38">
        <w:rPr>
          <w:rStyle w:val="StyleUnderline"/>
          <w:szCs w:val="20"/>
        </w:rPr>
        <w:t xml:space="preserve">there is </w:t>
      </w:r>
      <w:r w:rsidRPr="00070C38">
        <w:rPr>
          <w:rStyle w:val="Emphasis"/>
          <w:szCs w:val="20"/>
        </w:rPr>
        <w:t>growing skepticism</w:t>
      </w:r>
      <w:r w:rsidRPr="00070C38">
        <w:rPr>
          <w:rStyle w:val="StyleUnderline"/>
          <w:szCs w:val="20"/>
        </w:rPr>
        <w:t xml:space="preserve"> regarding the </w:t>
      </w:r>
      <w:r w:rsidRPr="00070C38">
        <w:rPr>
          <w:rStyle w:val="Emphasis"/>
          <w:szCs w:val="20"/>
        </w:rPr>
        <w:t>strength of evidence</w:t>
      </w:r>
      <w:r w:rsidRPr="00070C38">
        <w:rPr>
          <w:rStyle w:val="StyleUnderline"/>
          <w:szCs w:val="20"/>
        </w:rPr>
        <w:t xml:space="preserve"> linking trends in biodiversity loss to an </w:t>
      </w:r>
      <w:r w:rsidRPr="00070C38">
        <w:rPr>
          <w:rStyle w:val="Emphasis"/>
          <w:szCs w:val="20"/>
        </w:rPr>
        <w:t>existential risk for humans</w:t>
      </w:r>
      <w:r w:rsidRPr="006C4626">
        <w:rPr>
          <w:sz w:val="16"/>
          <w:szCs w:val="20"/>
        </w:rPr>
        <w:t xml:space="preserve"> (Maier, 2012; </w:t>
      </w:r>
      <w:proofErr w:type="spellStart"/>
      <w:r w:rsidRPr="006C4626">
        <w:rPr>
          <w:sz w:val="16"/>
          <w:szCs w:val="20"/>
        </w:rPr>
        <w:t>Vellend</w:t>
      </w:r>
      <w:proofErr w:type="spellEnd"/>
      <w:r w:rsidRPr="006C4626">
        <w:rPr>
          <w:sz w:val="16"/>
          <w:szCs w:val="20"/>
        </w:rPr>
        <w:t xml:space="preserve">, 2014). </w:t>
      </w:r>
      <w:r w:rsidRPr="00070C38">
        <w:rPr>
          <w:rStyle w:val="Emphasis"/>
          <w:szCs w:val="20"/>
        </w:rPr>
        <w:t>Obviously</w:t>
      </w:r>
      <w:r w:rsidRPr="00070C38">
        <w:rPr>
          <w:rStyle w:val="StyleUnderline"/>
          <w:szCs w:val="20"/>
        </w:rPr>
        <w:t xml:space="preserve"> if all biodiversity disappeared civilization would end—but </w:t>
      </w:r>
      <w:r w:rsidRPr="00070C38">
        <w:rPr>
          <w:rStyle w:val="Emphasis"/>
          <w:szCs w:val="20"/>
          <w:highlight w:val="cyan"/>
        </w:rPr>
        <w:t>no one is forecasting</w:t>
      </w:r>
      <w:r w:rsidRPr="00070C38">
        <w:rPr>
          <w:rStyle w:val="Emphasis"/>
          <w:szCs w:val="20"/>
        </w:rPr>
        <w:t xml:space="preserve"> the </w:t>
      </w:r>
      <w:r w:rsidRPr="00070C38">
        <w:rPr>
          <w:rStyle w:val="Emphasis"/>
          <w:szCs w:val="20"/>
          <w:highlight w:val="cyan"/>
        </w:rPr>
        <w:t>loss of all species</w:t>
      </w:r>
      <w:r w:rsidRPr="00070C38">
        <w:rPr>
          <w:rStyle w:val="StyleUnderline"/>
          <w:szCs w:val="20"/>
        </w:rPr>
        <w:t xml:space="preserve">. It seems plausible that the loss of </w:t>
      </w:r>
      <w:r w:rsidRPr="00070C38">
        <w:rPr>
          <w:rStyle w:val="Emphasis"/>
          <w:szCs w:val="20"/>
        </w:rPr>
        <w:t>90%</w:t>
      </w:r>
      <w:r w:rsidRPr="00070C38">
        <w:rPr>
          <w:rStyle w:val="StyleUnderline"/>
          <w:szCs w:val="20"/>
        </w:rPr>
        <w:t xml:space="preserve"> of the world’s species could also be apocalyptic, but </w:t>
      </w:r>
      <w:r w:rsidRPr="00070C38">
        <w:rPr>
          <w:rStyle w:val="Emphasis"/>
          <w:szCs w:val="20"/>
        </w:rPr>
        <w:t>no</w:t>
      </w:r>
      <w:r w:rsidRPr="006C4626">
        <w:rPr>
          <w:sz w:val="16"/>
          <w:szCs w:val="20"/>
        </w:rPr>
        <w:t xml:space="preserve">t </w:t>
      </w:r>
      <w:r w:rsidRPr="00070C38">
        <w:rPr>
          <w:rStyle w:val="Emphasis"/>
          <w:szCs w:val="20"/>
        </w:rPr>
        <w:t>one is predicting that degree of biodiversity loss either</w:t>
      </w:r>
      <w:r w:rsidRPr="006C4626">
        <w:rPr>
          <w:sz w:val="16"/>
          <w:szCs w:val="20"/>
        </w:rPr>
        <w:t xml:space="preserve">. Tragic, but plausible is the possibility of our planet suffering a loss of as many as half of its species. </w:t>
      </w:r>
      <w:r w:rsidRPr="00070C38">
        <w:rPr>
          <w:rStyle w:val="StyleUnderline"/>
          <w:szCs w:val="20"/>
          <w:highlight w:val="cyan"/>
        </w:rPr>
        <w:t>If global biod</w:t>
      </w:r>
      <w:r w:rsidRPr="00070C38">
        <w:rPr>
          <w:rStyle w:val="StyleUnderline"/>
          <w:szCs w:val="20"/>
        </w:rPr>
        <w:t xml:space="preserve">iversity </w:t>
      </w:r>
      <w:r w:rsidRPr="005C472B">
        <w:rPr>
          <w:rStyle w:val="StyleUnderline"/>
          <w:szCs w:val="20"/>
          <w:highlight w:val="cyan"/>
        </w:rPr>
        <w:t>were h</w:t>
      </w:r>
      <w:r w:rsidRPr="00070C38">
        <w:rPr>
          <w:rStyle w:val="StyleUnderline"/>
          <w:szCs w:val="20"/>
          <w:highlight w:val="cyan"/>
        </w:rPr>
        <w:t>alved</w:t>
      </w:r>
      <w:r w:rsidRPr="006C4626">
        <w:rPr>
          <w:sz w:val="16"/>
          <w:szCs w:val="20"/>
        </w:rPr>
        <w:t xml:space="preserve">, but at the same time locally the number of species stayed relatively stable, </w:t>
      </w:r>
      <w:r w:rsidRPr="00070C38">
        <w:rPr>
          <w:rStyle w:val="Emphasis"/>
          <w:szCs w:val="20"/>
          <w:highlight w:val="cyan"/>
        </w:rPr>
        <w:t>what would be the mechanism</w:t>
      </w:r>
      <w:r w:rsidRPr="00070C38">
        <w:rPr>
          <w:rStyle w:val="StyleUnderline"/>
          <w:szCs w:val="20"/>
          <w:highlight w:val="cyan"/>
        </w:rPr>
        <w:t xml:space="preserve"> for</w:t>
      </w:r>
      <w:r w:rsidRPr="00070C38">
        <w:rPr>
          <w:rStyle w:val="StyleUnderline"/>
          <w:szCs w:val="20"/>
        </w:rPr>
        <w:t xml:space="preserve"> an </w:t>
      </w:r>
      <w:r w:rsidRPr="00070C38">
        <w:rPr>
          <w:rStyle w:val="StyleUnderline"/>
          <w:szCs w:val="20"/>
          <w:highlight w:val="cyan"/>
        </w:rPr>
        <w:t>end-of-civilization</w:t>
      </w:r>
      <w:r w:rsidRPr="00070C38">
        <w:rPr>
          <w:rStyle w:val="StyleUnderline"/>
          <w:szCs w:val="20"/>
        </w:rPr>
        <w:t xml:space="preserve"> or even end of human prosperity scenario?</w:t>
      </w:r>
      <w:r w:rsidRPr="006C4626">
        <w:rPr>
          <w:sz w:val="16"/>
          <w:szCs w:val="20"/>
        </w:rPr>
        <w:t xml:space="preserve"> Extinctions and </w:t>
      </w:r>
      <w:r w:rsidRPr="00070C38">
        <w:rPr>
          <w:rStyle w:val="StyleUnderline"/>
          <w:szCs w:val="20"/>
        </w:rPr>
        <w:t xml:space="preserve">biodiversity loss are </w:t>
      </w:r>
      <w:r w:rsidRPr="00070C38">
        <w:rPr>
          <w:rStyle w:val="Emphasis"/>
          <w:szCs w:val="20"/>
        </w:rPr>
        <w:t>ethical</w:t>
      </w:r>
      <w:r w:rsidRPr="00070C38">
        <w:rPr>
          <w:rStyle w:val="StyleUnderline"/>
          <w:szCs w:val="20"/>
        </w:rPr>
        <w:t xml:space="preserve"> and </w:t>
      </w:r>
      <w:r w:rsidRPr="00070C38">
        <w:rPr>
          <w:rStyle w:val="Emphasis"/>
          <w:szCs w:val="20"/>
        </w:rPr>
        <w:t>spiritual losses</w:t>
      </w:r>
      <w:r w:rsidRPr="00070C38">
        <w:rPr>
          <w:rStyle w:val="StyleUnderline"/>
          <w:szCs w:val="20"/>
        </w:rPr>
        <w:t xml:space="preserve">, but perhaps </w:t>
      </w:r>
      <w:r w:rsidRPr="00070C38">
        <w:rPr>
          <w:rStyle w:val="Emphasis"/>
          <w:szCs w:val="20"/>
        </w:rPr>
        <w:t>not an existential risk</w:t>
      </w:r>
      <w:r w:rsidRPr="006C4626">
        <w:rPr>
          <w:sz w:val="16"/>
          <w:szCs w:val="20"/>
        </w:rPr>
        <w:t>.</w:t>
      </w:r>
    </w:p>
    <w:p w14:paraId="5F49B7AE" w14:textId="77777777" w:rsidR="00EA3198" w:rsidRDefault="00EA3198" w:rsidP="00EA3198"/>
    <w:p w14:paraId="2A1885F3" w14:textId="77777777" w:rsidR="00EA3198" w:rsidRDefault="00EA3198" w:rsidP="00EA3198">
      <w:pPr>
        <w:pStyle w:val="Heading3"/>
      </w:pPr>
      <w:r>
        <w:lastRenderedPageBreak/>
        <w:t>Growth Good---1AR</w:t>
      </w:r>
    </w:p>
    <w:p w14:paraId="09D778CC" w14:textId="77777777" w:rsidR="00EA3198" w:rsidRDefault="00EA3198" w:rsidP="00EA3198">
      <w:pPr>
        <w:pStyle w:val="Heading4"/>
      </w:pPr>
      <w:r>
        <w:t xml:space="preserve">AE </w:t>
      </w:r>
      <w:r w:rsidRPr="00C74779">
        <w:rPr>
          <w:b w:val="0"/>
        </w:rPr>
        <w:t xml:space="preserve">is </w:t>
      </w:r>
      <w:r w:rsidRPr="00C74779">
        <w:rPr>
          <w:b w:val="0"/>
          <w:u w:val="single"/>
        </w:rPr>
        <w:t>coming</w:t>
      </w:r>
      <w:r w:rsidRPr="00C74779">
        <w:rPr>
          <w:b w:val="0"/>
        </w:rPr>
        <w:t xml:space="preserve"> AND</w:t>
      </w:r>
      <w:r>
        <w:t xml:space="preserve"> achieves </w:t>
      </w:r>
      <w:r w:rsidRPr="0067465B">
        <w:rPr>
          <w:u w:val="single"/>
        </w:rPr>
        <w:t>absolute decoupling</w:t>
      </w:r>
      <w:r>
        <w:t xml:space="preserve">. </w:t>
      </w:r>
    </w:p>
    <w:p w14:paraId="2A41E275" w14:textId="77777777" w:rsidR="00EA3198" w:rsidRPr="00993167" w:rsidRDefault="00EA3198" w:rsidP="00EA3198">
      <w:r>
        <w:t>---AE = alternative energy.</w:t>
      </w:r>
    </w:p>
    <w:p w14:paraId="3C996CC2" w14:textId="77777777" w:rsidR="00EA3198" w:rsidRDefault="00EA3198" w:rsidP="00EA3198">
      <w:proofErr w:type="spellStart"/>
      <w:r>
        <w:t>Klaas</w:t>
      </w:r>
      <w:proofErr w:type="spellEnd"/>
      <w:r>
        <w:t xml:space="preserve"> </w:t>
      </w:r>
      <w:proofErr w:type="spellStart"/>
      <w:r w:rsidRPr="006B40E4">
        <w:rPr>
          <w:rStyle w:val="Style13ptBold"/>
        </w:rPr>
        <w:t>Lenaerts</w:t>
      </w:r>
      <w:proofErr w:type="spellEnd"/>
      <w:r w:rsidRPr="006B40E4">
        <w:rPr>
          <w:rStyle w:val="Style13ptBold"/>
        </w:rPr>
        <w:t xml:space="preserve"> </w:t>
      </w:r>
      <w:r>
        <w:rPr>
          <w:rStyle w:val="Style13ptBold"/>
        </w:rPr>
        <w:t>e</w:t>
      </w:r>
      <w:r w:rsidRPr="006B40E4">
        <w:rPr>
          <w:rStyle w:val="Style13ptBold"/>
        </w:rPr>
        <w:t xml:space="preserve">t </w:t>
      </w:r>
      <w:r>
        <w:rPr>
          <w:rStyle w:val="Style13ptBold"/>
        </w:rPr>
        <w:t>a</w:t>
      </w:r>
      <w:r w:rsidRPr="006B40E4">
        <w:rPr>
          <w:rStyle w:val="Style13ptBold"/>
        </w:rPr>
        <w:t>l. 21</w:t>
      </w:r>
      <w:r>
        <w:t xml:space="preserve">, Research Assistant, Bruegel; Simone </w:t>
      </w:r>
      <w:proofErr w:type="spellStart"/>
      <w:r>
        <w:t>Tagliapietra</w:t>
      </w:r>
      <w:proofErr w:type="spellEnd"/>
      <w:r>
        <w:t xml:space="preserve">, Senior Fellow, Bruegel; </w:t>
      </w:r>
      <w:proofErr w:type="spellStart"/>
      <w:r>
        <w:t>Guntram</w:t>
      </w:r>
      <w:proofErr w:type="spellEnd"/>
      <w:r>
        <w:t xml:space="preserve"> B. Wolff, Director, Bruegel, "Can Climate Change Be Tackled Without Ditching Economic Growth?" Bruegel, Working Paper No. 10, 2021, pg. 11-13.</w:t>
      </w:r>
    </w:p>
    <w:p w14:paraId="64EE288A" w14:textId="77777777" w:rsidR="00EA3198" w:rsidRPr="0067465B" w:rsidRDefault="00EA3198" w:rsidP="00EA3198">
      <w:pPr>
        <w:rPr>
          <w:sz w:val="16"/>
        </w:rPr>
      </w:pPr>
      <w:r w:rsidRPr="0067465B">
        <w:rPr>
          <w:sz w:val="16"/>
        </w:rPr>
        <w:t xml:space="preserve">A decline in energy demand/real </w:t>
      </w:r>
      <w:r w:rsidRPr="0067465B">
        <w:rPr>
          <w:rStyle w:val="StyleUnderline"/>
        </w:rPr>
        <w:t>GDP</w:t>
      </w:r>
      <w:r w:rsidRPr="0067465B">
        <w:rPr>
          <w:sz w:val="16"/>
        </w:rPr>
        <w:t xml:space="preserve"> can be </w:t>
      </w:r>
      <w:r w:rsidRPr="0067465B">
        <w:rPr>
          <w:rStyle w:val="StyleUnderline"/>
        </w:rPr>
        <w:t>driven by improvements in</w:t>
      </w:r>
      <w:r w:rsidRPr="0067465B">
        <w:rPr>
          <w:sz w:val="16"/>
        </w:rPr>
        <w:t xml:space="preserve"> </w:t>
      </w:r>
      <w:r w:rsidRPr="0067465B">
        <w:rPr>
          <w:rStyle w:val="Emphasis"/>
        </w:rPr>
        <w:t>energy efficiency</w:t>
      </w:r>
      <w:r w:rsidRPr="0067465B">
        <w:rPr>
          <w:sz w:val="16"/>
        </w:rPr>
        <w:t xml:space="preserve"> </w:t>
      </w:r>
      <w:r w:rsidRPr="0067465B">
        <w:rPr>
          <w:rStyle w:val="StyleUnderline"/>
        </w:rPr>
        <w:t>from using</w:t>
      </w:r>
      <w:r w:rsidRPr="0067465B">
        <w:rPr>
          <w:sz w:val="16"/>
        </w:rPr>
        <w:t xml:space="preserve"> </w:t>
      </w:r>
      <w:r w:rsidRPr="0067465B">
        <w:rPr>
          <w:rStyle w:val="Emphasis"/>
        </w:rPr>
        <w:t>better tech</w:t>
      </w:r>
      <w:r w:rsidRPr="0067465B">
        <w:rPr>
          <w:sz w:val="16"/>
        </w:rPr>
        <w:t xml:space="preserve">nologies for production, transport, isolation etc; by </w:t>
      </w:r>
      <w:proofErr w:type="spellStart"/>
      <w:r w:rsidRPr="0067465B">
        <w:rPr>
          <w:sz w:val="16"/>
        </w:rPr>
        <w:t>behavioural</w:t>
      </w:r>
      <w:proofErr w:type="spellEnd"/>
      <w:r w:rsidRPr="0067465B">
        <w:rPr>
          <w:sz w:val="16"/>
        </w:rPr>
        <w:t xml:space="preserve"> change towards less energy-intensive consumption (</w:t>
      </w:r>
      <w:proofErr w:type="spellStart"/>
      <w:proofErr w:type="gramStart"/>
      <w:r w:rsidRPr="0067465B">
        <w:rPr>
          <w:sz w:val="16"/>
        </w:rPr>
        <w:t>eg</w:t>
      </w:r>
      <w:proofErr w:type="spellEnd"/>
      <w:proofErr w:type="gramEnd"/>
      <w:r w:rsidRPr="0067465B">
        <w:rPr>
          <w:sz w:val="16"/>
        </w:rPr>
        <w:t xml:space="preserve"> increased use of public transport, a larger sharing economy and more re-use of durable goods); and by a changing economic structure towards a more ‘immaterial’ service-oriented economy. A </w:t>
      </w:r>
      <w:r w:rsidRPr="0067465B">
        <w:rPr>
          <w:rStyle w:val="StyleUnderline"/>
        </w:rPr>
        <w:t>decline</w:t>
      </w:r>
      <w:r w:rsidRPr="0067465B">
        <w:rPr>
          <w:sz w:val="16"/>
        </w:rPr>
        <w:t xml:space="preserve"> in CO2/energy demand </w:t>
      </w:r>
      <w:r w:rsidRPr="0067465B">
        <w:rPr>
          <w:rStyle w:val="StyleUnderline"/>
        </w:rPr>
        <w:t>is</w:t>
      </w:r>
      <w:r w:rsidRPr="0067465B">
        <w:rPr>
          <w:sz w:val="16"/>
        </w:rPr>
        <w:t xml:space="preserve"> </w:t>
      </w:r>
      <w:r w:rsidRPr="0067465B">
        <w:rPr>
          <w:rStyle w:val="Emphasis"/>
        </w:rPr>
        <w:t>mostly</w:t>
      </w:r>
      <w:r w:rsidRPr="0067465B">
        <w:rPr>
          <w:sz w:val="16"/>
        </w:rPr>
        <w:t xml:space="preserve"> </w:t>
      </w:r>
      <w:r w:rsidRPr="0067465B">
        <w:rPr>
          <w:rStyle w:val="StyleUnderline"/>
        </w:rPr>
        <w:t>driven by the shift from</w:t>
      </w:r>
      <w:r w:rsidRPr="0067465B">
        <w:rPr>
          <w:sz w:val="16"/>
        </w:rPr>
        <w:t xml:space="preserve"> </w:t>
      </w:r>
      <w:r w:rsidRPr="0067465B">
        <w:rPr>
          <w:rStyle w:val="Emphasis"/>
        </w:rPr>
        <w:t>fossil fuels</w:t>
      </w:r>
      <w:r w:rsidRPr="0067465B">
        <w:rPr>
          <w:sz w:val="16"/>
        </w:rPr>
        <w:t xml:space="preserve"> </w:t>
      </w:r>
      <w:r w:rsidRPr="0067465B">
        <w:rPr>
          <w:rStyle w:val="StyleUnderline"/>
        </w:rPr>
        <w:t>to</w:t>
      </w:r>
      <w:r w:rsidRPr="0067465B">
        <w:rPr>
          <w:sz w:val="16"/>
        </w:rPr>
        <w:t xml:space="preserve"> </w:t>
      </w:r>
      <w:r w:rsidRPr="0067465B">
        <w:rPr>
          <w:rStyle w:val="Emphasis"/>
        </w:rPr>
        <w:t>renewable</w:t>
      </w:r>
      <w:r w:rsidRPr="0067465B">
        <w:rPr>
          <w:sz w:val="16"/>
        </w:rPr>
        <w:t xml:space="preserve"> </w:t>
      </w:r>
      <w:r w:rsidRPr="0067465B">
        <w:rPr>
          <w:rStyle w:val="StyleUnderline"/>
        </w:rPr>
        <w:t>energy sources</w:t>
      </w:r>
      <w:r w:rsidRPr="0067465B">
        <w:rPr>
          <w:sz w:val="16"/>
        </w:rPr>
        <w:t xml:space="preserve">. Changing </w:t>
      </w:r>
      <w:proofErr w:type="spellStart"/>
      <w:r w:rsidRPr="0067465B">
        <w:rPr>
          <w:sz w:val="16"/>
        </w:rPr>
        <w:t>behaviour</w:t>
      </w:r>
      <w:proofErr w:type="spellEnd"/>
      <w:r w:rsidRPr="0067465B">
        <w:rPr>
          <w:sz w:val="16"/>
        </w:rPr>
        <w:t xml:space="preserve"> also plays a role (choosing to travel by rail rather than by air for example).</w:t>
      </w:r>
    </w:p>
    <w:p w14:paraId="1F961CB6" w14:textId="77777777" w:rsidR="00EA3198" w:rsidRPr="0067465B" w:rsidRDefault="00EA3198" w:rsidP="00EA3198">
      <w:pPr>
        <w:rPr>
          <w:sz w:val="16"/>
        </w:rPr>
      </w:pPr>
      <w:r w:rsidRPr="0067465B">
        <w:rPr>
          <w:sz w:val="16"/>
        </w:rPr>
        <w:t xml:space="preserve">So far, </w:t>
      </w:r>
      <w:r w:rsidRPr="0067465B">
        <w:rPr>
          <w:rStyle w:val="StyleUnderline"/>
          <w:highlight w:val="cyan"/>
        </w:rPr>
        <w:t>energy demand</w:t>
      </w:r>
      <w:r w:rsidRPr="0067465B">
        <w:rPr>
          <w:sz w:val="16"/>
        </w:rPr>
        <w:t xml:space="preserve">/real GDP has </w:t>
      </w:r>
      <w:r w:rsidRPr="0067465B">
        <w:rPr>
          <w:rStyle w:val="StyleUnderline"/>
          <w:highlight w:val="cyan"/>
        </w:rPr>
        <w:t>declined</w:t>
      </w:r>
      <w:r w:rsidRPr="0067465B">
        <w:rPr>
          <w:sz w:val="16"/>
        </w:rPr>
        <w:t xml:space="preserve"> </w:t>
      </w:r>
      <w:r w:rsidRPr="0067465B">
        <w:rPr>
          <w:rStyle w:val="Emphasis"/>
        </w:rPr>
        <w:t>more</w:t>
      </w:r>
      <w:r w:rsidRPr="0067465B">
        <w:rPr>
          <w:sz w:val="16"/>
        </w:rPr>
        <w:t xml:space="preserve"> </w:t>
      </w:r>
      <w:r w:rsidRPr="0067465B">
        <w:rPr>
          <w:rStyle w:val="StyleUnderline"/>
        </w:rPr>
        <w:t>since 1995</w:t>
      </w:r>
      <w:r w:rsidRPr="0067465B">
        <w:rPr>
          <w:sz w:val="16"/>
        </w:rPr>
        <w:t xml:space="preserve"> than CO2/energy demand. Perhaps this is somewhat surprising as in the long run it seems more likely that energy would be almost completely </w:t>
      </w:r>
      <w:proofErr w:type="spellStart"/>
      <w:r w:rsidRPr="0067465B">
        <w:rPr>
          <w:sz w:val="16"/>
        </w:rPr>
        <w:t>decarbonised</w:t>
      </w:r>
      <w:proofErr w:type="spellEnd"/>
      <w:r w:rsidRPr="0067465B">
        <w:rPr>
          <w:sz w:val="16"/>
        </w:rPr>
        <w:t xml:space="preserve"> than that the global economy would be completely ‘de-</w:t>
      </w:r>
      <w:proofErr w:type="spellStart"/>
      <w:r w:rsidRPr="0067465B">
        <w:rPr>
          <w:sz w:val="16"/>
        </w:rPr>
        <w:t>energised</w:t>
      </w:r>
      <w:proofErr w:type="spellEnd"/>
      <w:r w:rsidRPr="0067465B">
        <w:rPr>
          <w:sz w:val="16"/>
        </w:rPr>
        <w:t xml:space="preserve">’: goods still need to be produced somewhere and transport, heating and lighting will remain necessary. In </w:t>
      </w:r>
      <w:proofErr w:type="spellStart"/>
      <w:r w:rsidRPr="0067465B">
        <w:rPr>
          <w:sz w:val="16"/>
        </w:rPr>
        <w:t>practise</w:t>
      </w:r>
      <w:proofErr w:type="spellEnd"/>
      <w:r w:rsidRPr="0067465B">
        <w:rPr>
          <w:sz w:val="16"/>
        </w:rPr>
        <w:t xml:space="preserve">, both factors will have to decline simultaneously to sufficiently reduce gross CO2 emissions. This is also visible in Tables 1A and 1B, which show that </w:t>
      </w:r>
      <w:r w:rsidRPr="0067465B">
        <w:rPr>
          <w:rStyle w:val="StyleUnderline"/>
          <w:highlight w:val="cyan"/>
        </w:rPr>
        <w:t>if</w:t>
      </w:r>
      <w:r w:rsidRPr="0067465B">
        <w:rPr>
          <w:rStyle w:val="StyleUnderline"/>
        </w:rPr>
        <w:t xml:space="preserve"> energy </w:t>
      </w:r>
      <w:r w:rsidRPr="0067465B">
        <w:rPr>
          <w:rStyle w:val="StyleUnderline"/>
          <w:highlight w:val="cyan"/>
        </w:rPr>
        <w:t>demand</w:t>
      </w:r>
      <w:r w:rsidRPr="0067465B">
        <w:rPr>
          <w:sz w:val="16"/>
        </w:rPr>
        <w:t xml:space="preserve">/real GDP </w:t>
      </w:r>
      <w:r w:rsidRPr="0067465B">
        <w:rPr>
          <w:rStyle w:val="Emphasis"/>
          <w:highlight w:val="cyan"/>
        </w:rPr>
        <w:t>continues</w:t>
      </w:r>
      <w:r w:rsidRPr="0067465B">
        <w:rPr>
          <w:sz w:val="16"/>
          <w:highlight w:val="cyan"/>
        </w:rPr>
        <w:t xml:space="preserve"> </w:t>
      </w:r>
      <w:r w:rsidRPr="0067465B">
        <w:rPr>
          <w:rStyle w:val="StyleUnderline"/>
          <w:highlight w:val="cyan"/>
        </w:rPr>
        <w:t>to decline</w:t>
      </w:r>
      <w:r w:rsidRPr="0067465B">
        <w:rPr>
          <w:sz w:val="16"/>
        </w:rPr>
        <w:t xml:space="preserve"> at its current rate, </w:t>
      </w:r>
      <w:r w:rsidRPr="0067465B">
        <w:rPr>
          <w:rStyle w:val="StyleUnderline"/>
          <w:highlight w:val="cyan"/>
        </w:rPr>
        <w:t>a</w:t>
      </w:r>
      <w:r w:rsidRPr="0067465B">
        <w:rPr>
          <w:sz w:val="16"/>
        </w:rPr>
        <w:t xml:space="preserve"> </w:t>
      </w:r>
      <w:r w:rsidRPr="0067465B">
        <w:rPr>
          <w:rStyle w:val="Emphasis"/>
        </w:rPr>
        <w:t xml:space="preserve">very </w:t>
      </w:r>
      <w:r w:rsidRPr="0067465B">
        <w:rPr>
          <w:rStyle w:val="Emphasis"/>
          <w:highlight w:val="cyan"/>
        </w:rPr>
        <w:t>steep drop</w:t>
      </w:r>
      <w:r w:rsidRPr="0067465B">
        <w:rPr>
          <w:sz w:val="16"/>
          <w:highlight w:val="cyan"/>
        </w:rPr>
        <w:t xml:space="preserve"> </w:t>
      </w:r>
      <w:r w:rsidRPr="0067465B">
        <w:rPr>
          <w:rStyle w:val="StyleUnderline"/>
          <w:highlight w:val="cyan"/>
        </w:rPr>
        <w:t>in CO2</w:t>
      </w:r>
      <w:r w:rsidRPr="0067465B">
        <w:rPr>
          <w:sz w:val="16"/>
        </w:rPr>
        <w:t xml:space="preserve">/energy </w:t>
      </w:r>
      <w:r w:rsidRPr="0067465B">
        <w:rPr>
          <w:rStyle w:val="StyleUnderline"/>
        </w:rPr>
        <w:t>demand will be</w:t>
      </w:r>
      <w:r w:rsidRPr="0067465B">
        <w:rPr>
          <w:sz w:val="16"/>
        </w:rPr>
        <w:t xml:space="preserve"> </w:t>
      </w:r>
      <w:r w:rsidRPr="0067465B">
        <w:rPr>
          <w:rStyle w:val="Emphasis"/>
        </w:rPr>
        <w:t>necessary</w:t>
      </w:r>
      <w:r w:rsidRPr="0067465B">
        <w:rPr>
          <w:sz w:val="16"/>
        </w:rPr>
        <w:t xml:space="preserve"> for both the world and the EU. If energy demand/real GDP is also addressed more strongly, the ‘burden’ can be spread over both factors of the Kaya identity (see for example the different rates depending on which reference period is used for energy demand/real GDP).</w:t>
      </w:r>
    </w:p>
    <w:p w14:paraId="5CD83F24" w14:textId="77777777" w:rsidR="00EA3198" w:rsidRPr="0067465B" w:rsidRDefault="00EA3198" w:rsidP="00EA3198">
      <w:pPr>
        <w:rPr>
          <w:sz w:val="16"/>
        </w:rPr>
      </w:pPr>
      <w:r w:rsidRPr="0067465B">
        <w:rPr>
          <w:sz w:val="16"/>
        </w:rPr>
        <w:t xml:space="preserve">The </w:t>
      </w:r>
      <w:r w:rsidRPr="0067465B">
        <w:rPr>
          <w:rStyle w:val="StyleUnderline"/>
          <w:highlight w:val="cyan"/>
        </w:rPr>
        <w:t>data</w:t>
      </w:r>
      <w:r w:rsidRPr="0067465B">
        <w:rPr>
          <w:rStyle w:val="StyleUnderline"/>
        </w:rPr>
        <w:t xml:space="preserve"> presented here </w:t>
      </w:r>
      <w:r w:rsidRPr="0067465B">
        <w:rPr>
          <w:rStyle w:val="StyleUnderline"/>
          <w:highlight w:val="cyan"/>
        </w:rPr>
        <w:t>suggest</w:t>
      </w:r>
      <w:r w:rsidRPr="0067465B">
        <w:rPr>
          <w:sz w:val="16"/>
        </w:rPr>
        <w:t xml:space="preserve"> that an </w:t>
      </w:r>
      <w:r w:rsidRPr="0067465B">
        <w:rPr>
          <w:rStyle w:val="Emphasis"/>
          <w:highlight w:val="cyan"/>
        </w:rPr>
        <w:t>absolute decoupling</w:t>
      </w:r>
      <w:r w:rsidRPr="0067465B">
        <w:rPr>
          <w:sz w:val="16"/>
        </w:rPr>
        <w:t xml:space="preserve"> </w:t>
      </w:r>
      <w:r w:rsidRPr="0067465B">
        <w:rPr>
          <w:rStyle w:val="StyleUnderline"/>
        </w:rPr>
        <w:t xml:space="preserve">of CO2 and GDP </w:t>
      </w:r>
      <w:r w:rsidRPr="0067465B">
        <w:rPr>
          <w:rStyle w:val="StyleUnderline"/>
          <w:highlight w:val="cyan"/>
        </w:rPr>
        <w:t>is</w:t>
      </w:r>
      <w:r w:rsidRPr="0067465B">
        <w:rPr>
          <w:sz w:val="16"/>
          <w:highlight w:val="cyan"/>
        </w:rPr>
        <w:t xml:space="preserve"> </w:t>
      </w:r>
      <w:r w:rsidRPr="0067465B">
        <w:rPr>
          <w:rStyle w:val="Emphasis"/>
          <w:highlight w:val="cyan"/>
        </w:rPr>
        <w:t>possible</w:t>
      </w:r>
      <w:r w:rsidRPr="0067465B">
        <w:rPr>
          <w:sz w:val="16"/>
        </w:rPr>
        <w:t>, but that it is currently still too slow to reach net zero. Note that while the required decoupling rate is higher for the EU than for the world, the EU is closer to its goal: while the overall decoupling rate must increase around five-fold for the whole world, the EU itself only needs less than a three-fold acceleration.</w:t>
      </w:r>
    </w:p>
    <w:p w14:paraId="6EFB3DCA" w14:textId="77777777" w:rsidR="00EA3198" w:rsidRPr="0067465B" w:rsidRDefault="00EA3198" w:rsidP="00EA3198">
      <w:pPr>
        <w:rPr>
          <w:sz w:val="16"/>
        </w:rPr>
      </w:pPr>
      <w:r w:rsidRPr="0067465B">
        <w:rPr>
          <w:sz w:val="16"/>
        </w:rPr>
        <w:t xml:space="preserve">The </w:t>
      </w:r>
      <w:r w:rsidRPr="0067465B">
        <w:rPr>
          <w:rStyle w:val="StyleUnderline"/>
        </w:rPr>
        <w:t xml:space="preserve">historical decoupling </w:t>
      </w:r>
      <w:r w:rsidRPr="0067465B">
        <w:rPr>
          <w:rStyle w:val="StyleUnderline"/>
          <w:highlight w:val="cyan"/>
        </w:rPr>
        <w:t>rate</w:t>
      </w:r>
      <w:r w:rsidRPr="0067465B">
        <w:rPr>
          <w:sz w:val="16"/>
        </w:rPr>
        <w:t xml:space="preserve"> against which to compare also </w:t>
      </w:r>
      <w:r w:rsidRPr="0067465B">
        <w:rPr>
          <w:rStyle w:val="Emphasis"/>
          <w:highlight w:val="cyan"/>
        </w:rPr>
        <w:t>increases</w:t>
      </w:r>
      <w:r w:rsidRPr="0067465B">
        <w:rPr>
          <w:sz w:val="16"/>
          <w:highlight w:val="cyan"/>
        </w:rPr>
        <w:t xml:space="preserve"> </w:t>
      </w:r>
      <w:r w:rsidRPr="0067465B">
        <w:rPr>
          <w:rStyle w:val="StyleUnderline"/>
          <w:highlight w:val="cyan"/>
        </w:rPr>
        <w:t>if one takes a</w:t>
      </w:r>
      <w:r w:rsidRPr="0067465B">
        <w:rPr>
          <w:sz w:val="16"/>
        </w:rPr>
        <w:t xml:space="preserve"> more </w:t>
      </w:r>
      <w:r w:rsidRPr="0067465B">
        <w:rPr>
          <w:rStyle w:val="Emphasis"/>
          <w:highlight w:val="cyan"/>
        </w:rPr>
        <w:t>recent reference period</w:t>
      </w:r>
      <w:r w:rsidRPr="0067465B">
        <w:rPr>
          <w:sz w:val="16"/>
        </w:rPr>
        <w:t xml:space="preserve">, as is visible in the table. Speeding-up will still take tremendous effort: if the energy intensity of GDP decreases at the same speed as in the last few decades, even the EU would need to speed up its </w:t>
      </w:r>
      <w:proofErr w:type="spellStart"/>
      <w:r w:rsidRPr="0067465B">
        <w:rPr>
          <w:sz w:val="16"/>
        </w:rPr>
        <w:t>decarbonisation</w:t>
      </w:r>
      <w:proofErr w:type="spellEnd"/>
      <w:r w:rsidRPr="0067465B">
        <w:rPr>
          <w:sz w:val="16"/>
        </w:rPr>
        <w:t xml:space="preserve"> of energy by a factor of around 11 to reach its required decoupling rate.</w:t>
      </w:r>
    </w:p>
    <w:p w14:paraId="377E55EF" w14:textId="77777777" w:rsidR="00EA3198" w:rsidRPr="0067465B" w:rsidRDefault="00EA3198" w:rsidP="00EA3198">
      <w:pPr>
        <w:rPr>
          <w:sz w:val="16"/>
        </w:rPr>
      </w:pPr>
      <w:r w:rsidRPr="0067465B">
        <w:rPr>
          <w:sz w:val="16"/>
        </w:rPr>
        <w:t xml:space="preserve">The drastic </w:t>
      </w:r>
      <w:r w:rsidRPr="0067465B">
        <w:rPr>
          <w:rStyle w:val="StyleUnderline"/>
        </w:rPr>
        <w:t>decline in</w:t>
      </w:r>
      <w:r w:rsidRPr="0067465B">
        <w:rPr>
          <w:sz w:val="16"/>
        </w:rPr>
        <w:t xml:space="preserve"> </w:t>
      </w:r>
      <w:r w:rsidRPr="0067465B">
        <w:rPr>
          <w:rStyle w:val="Emphasis"/>
        </w:rPr>
        <w:t>prices</w:t>
      </w:r>
      <w:r w:rsidRPr="0067465B">
        <w:rPr>
          <w:sz w:val="16"/>
        </w:rPr>
        <w:t xml:space="preserve"> </w:t>
      </w:r>
      <w:r w:rsidRPr="0067465B">
        <w:rPr>
          <w:rStyle w:val="StyleUnderline"/>
        </w:rPr>
        <w:t>of renewable energy technologies suggests</w:t>
      </w:r>
      <w:r w:rsidRPr="0067465B">
        <w:rPr>
          <w:sz w:val="16"/>
        </w:rPr>
        <w:t xml:space="preserve"> that such an </w:t>
      </w:r>
      <w:r w:rsidRPr="0067465B">
        <w:rPr>
          <w:rStyle w:val="Emphasis"/>
        </w:rPr>
        <w:t xml:space="preserve">accelerated </w:t>
      </w:r>
      <w:proofErr w:type="spellStart"/>
      <w:r w:rsidRPr="0067465B">
        <w:rPr>
          <w:rStyle w:val="Emphasis"/>
        </w:rPr>
        <w:t>decarbonisation</w:t>
      </w:r>
      <w:proofErr w:type="spellEnd"/>
      <w:r w:rsidRPr="0067465B">
        <w:rPr>
          <w:sz w:val="16"/>
        </w:rPr>
        <w:t xml:space="preserve"> of energy </w:t>
      </w:r>
      <w:r w:rsidRPr="0067465B">
        <w:rPr>
          <w:rStyle w:val="StyleUnderline"/>
        </w:rPr>
        <w:t>may be feasible</w:t>
      </w:r>
      <w:r w:rsidRPr="0067465B">
        <w:rPr>
          <w:sz w:val="16"/>
        </w:rPr>
        <w:t xml:space="preserve">. Figure 3 shows that over the last decade, the cost of generating electricity with solar panels has decreased by 85 percent, while the cost of doing so with wind turbines has decreased by 68 percent. The costs of energy from solar and wind have become lower than fossil fuel alternatives even without subsidies. </w:t>
      </w:r>
      <w:r w:rsidRPr="0067465B">
        <w:rPr>
          <w:rStyle w:val="StyleUnderline"/>
        </w:rPr>
        <w:t>Fir</w:t>
      </w:r>
      <w:r w:rsidRPr="0067465B">
        <w:rPr>
          <w:rStyle w:val="StyleUnderline"/>
          <w:highlight w:val="cyan"/>
        </w:rPr>
        <w:t>ms and governments</w:t>
      </w:r>
      <w:r w:rsidRPr="0067465B">
        <w:rPr>
          <w:sz w:val="16"/>
        </w:rPr>
        <w:t xml:space="preserve"> all over the world would therefore </w:t>
      </w:r>
      <w:r w:rsidRPr="0067465B">
        <w:rPr>
          <w:rStyle w:val="Emphasis"/>
          <w:sz w:val="24"/>
          <w:highlight w:val="cyan"/>
        </w:rPr>
        <w:t>have economic incentives</w:t>
      </w:r>
      <w:r w:rsidRPr="0067465B">
        <w:rPr>
          <w:sz w:val="16"/>
          <w:highlight w:val="cyan"/>
        </w:rPr>
        <w:t xml:space="preserve"> </w:t>
      </w:r>
      <w:r w:rsidRPr="0067465B">
        <w:rPr>
          <w:rStyle w:val="StyleUnderline"/>
          <w:highlight w:val="cyan"/>
        </w:rPr>
        <w:t>to make the</w:t>
      </w:r>
      <w:r w:rsidRPr="0067465B">
        <w:rPr>
          <w:sz w:val="16"/>
        </w:rPr>
        <w:t xml:space="preserve"> </w:t>
      </w:r>
      <w:r w:rsidRPr="0067465B">
        <w:rPr>
          <w:rStyle w:val="Emphasis"/>
        </w:rPr>
        <w:t>necessary</w:t>
      </w:r>
      <w:r w:rsidRPr="0067465B">
        <w:rPr>
          <w:sz w:val="16"/>
        </w:rPr>
        <w:t xml:space="preserve"> </w:t>
      </w:r>
      <w:r w:rsidRPr="0067465B">
        <w:rPr>
          <w:rStyle w:val="StyleUnderline"/>
          <w:highlight w:val="cyan"/>
        </w:rPr>
        <w:t>investments</w:t>
      </w:r>
      <w:r w:rsidRPr="0067465B">
        <w:rPr>
          <w:rStyle w:val="StyleUnderline"/>
        </w:rPr>
        <w:t xml:space="preserve"> to save money and</w:t>
      </w:r>
      <w:r w:rsidRPr="0067465B">
        <w:rPr>
          <w:sz w:val="16"/>
        </w:rPr>
        <w:t xml:space="preserve"> at the same time </w:t>
      </w:r>
      <w:r w:rsidRPr="0067465B">
        <w:rPr>
          <w:rStyle w:val="StyleUnderline"/>
        </w:rPr>
        <w:t>reduce</w:t>
      </w:r>
      <w:r w:rsidRPr="0067465B">
        <w:rPr>
          <w:sz w:val="16"/>
        </w:rPr>
        <w:t xml:space="preserve"> their </w:t>
      </w:r>
      <w:r w:rsidRPr="0067465B">
        <w:rPr>
          <w:rStyle w:val="StyleUnderline"/>
        </w:rPr>
        <w:t>emissions</w:t>
      </w:r>
      <w:r w:rsidRPr="0067465B">
        <w:rPr>
          <w:sz w:val="16"/>
        </w:rPr>
        <w:t>.</w:t>
      </w:r>
    </w:p>
    <w:p w14:paraId="04B38CDE" w14:textId="77777777" w:rsidR="00EA3198" w:rsidRPr="0067465B" w:rsidRDefault="00EA3198" w:rsidP="00EA3198">
      <w:pPr>
        <w:rPr>
          <w:sz w:val="16"/>
        </w:rPr>
      </w:pPr>
      <w:r w:rsidRPr="0067465B">
        <w:rPr>
          <w:sz w:val="16"/>
        </w:rPr>
        <w:t xml:space="preserve">Investment decisions are of course not based solely on market prices but also on government policies and strategies. Money is still being invested in fossil fuels, but volumes are declining. Meanwhile </w:t>
      </w:r>
      <w:r w:rsidRPr="0067465B">
        <w:rPr>
          <w:rStyle w:val="StyleUnderline"/>
        </w:rPr>
        <w:t>global investments</w:t>
      </w:r>
      <w:r w:rsidRPr="0067465B">
        <w:rPr>
          <w:sz w:val="16"/>
        </w:rPr>
        <w:t xml:space="preserve"> </w:t>
      </w:r>
      <w:r w:rsidRPr="0067465B">
        <w:rPr>
          <w:rStyle w:val="Emphasis"/>
        </w:rPr>
        <w:t>in renewable energy</w:t>
      </w:r>
      <w:r w:rsidRPr="0067465B">
        <w:rPr>
          <w:sz w:val="16"/>
        </w:rPr>
        <w:t xml:space="preserve"> generation </w:t>
      </w:r>
      <w:r w:rsidRPr="0067465B">
        <w:rPr>
          <w:rStyle w:val="StyleUnderline"/>
          <w:highlight w:val="cyan"/>
        </w:rPr>
        <w:t>have been on the rise</w:t>
      </w:r>
      <w:r w:rsidRPr="0067465B">
        <w:rPr>
          <w:sz w:val="16"/>
        </w:rPr>
        <w:t xml:space="preserve"> </w:t>
      </w:r>
      <w:r w:rsidRPr="0067465B">
        <w:rPr>
          <w:rStyle w:val="Emphasis"/>
        </w:rPr>
        <w:t>uninterruptedly</w:t>
      </w:r>
      <w:r w:rsidRPr="0067465B">
        <w:rPr>
          <w:sz w:val="16"/>
        </w:rPr>
        <w:t xml:space="preserve"> since 2017, </w:t>
      </w:r>
      <w:r w:rsidRPr="0067465B">
        <w:rPr>
          <w:rStyle w:val="StyleUnderline"/>
        </w:rPr>
        <w:t>even</w:t>
      </w:r>
      <w:r w:rsidRPr="0067465B">
        <w:rPr>
          <w:sz w:val="16"/>
        </w:rPr>
        <w:t xml:space="preserve"> </w:t>
      </w:r>
      <w:r w:rsidRPr="0067465B">
        <w:rPr>
          <w:rStyle w:val="Emphasis"/>
        </w:rPr>
        <w:t>during</w:t>
      </w:r>
      <w:r w:rsidRPr="0067465B">
        <w:rPr>
          <w:sz w:val="16"/>
        </w:rPr>
        <w:t xml:space="preserve"> </w:t>
      </w:r>
      <w:r w:rsidRPr="0067465B">
        <w:rPr>
          <w:rStyle w:val="StyleUnderline"/>
        </w:rPr>
        <w:t>the pandemic</w:t>
      </w:r>
      <w:r w:rsidRPr="0067465B">
        <w:rPr>
          <w:sz w:val="16"/>
        </w:rPr>
        <w:t xml:space="preserve"> in 2020. Moreover, it takes time before lower costs are translated into larger investments, and other key investments must be made before renewable energy can be used at a massive scale, notably in energy storage capacity and more reliable distribution and transmission. As investments in battery storage are surging while costs are declining and investments in grids are set to recover in 2021, we can </w:t>
      </w:r>
      <w:r w:rsidRPr="0067465B">
        <w:rPr>
          <w:rStyle w:val="StyleUnderline"/>
          <w:highlight w:val="cyan"/>
        </w:rPr>
        <w:t>expect</w:t>
      </w:r>
      <w:r w:rsidRPr="0067465B">
        <w:rPr>
          <w:rStyle w:val="StyleUnderline"/>
        </w:rPr>
        <w:t xml:space="preserve"> that the</w:t>
      </w:r>
      <w:r w:rsidRPr="0067465B">
        <w:rPr>
          <w:sz w:val="16"/>
        </w:rPr>
        <w:t xml:space="preserve"> </w:t>
      </w:r>
      <w:r w:rsidRPr="0067465B">
        <w:rPr>
          <w:rStyle w:val="Emphasis"/>
          <w:highlight w:val="cyan"/>
        </w:rPr>
        <w:t>upward trend</w:t>
      </w:r>
      <w:r w:rsidRPr="0067465B">
        <w:rPr>
          <w:sz w:val="16"/>
        </w:rPr>
        <w:t xml:space="preserve"> </w:t>
      </w:r>
      <w:r w:rsidRPr="0067465B">
        <w:rPr>
          <w:rStyle w:val="StyleUnderline"/>
        </w:rPr>
        <w:t xml:space="preserve">in renewable energy investment </w:t>
      </w:r>
      <w:r w:rsidRPr="0067465B">
        <w:rPr>
          <w:rStyle w:val="StyleUnderline"/>
          <w:highlight w:val="cyan"/>
        </w:rPr>
        <w:t>will</w:t>
      </w:r>
      <w:r w:rsidRPr="0067465B">
        <w:rPr>
          <w:sz w:val="16"/>
          <w:highlight w:val="cyan"/>
        </w:rPr>
        <w:t xml:space="preserve"> </w:t>
      </w:r>
      <w:r w:rsidRPr="0067465B">
        <w:rPr>
          <w:rStyle w:val="Emphasis"/>
          <w:highlight w:val="cyan"/>
        </w:rPr>
        <w:t>continue</w:t>
      </w:r>
      <w:r w:rsidRPr="0067465B">
        <w:rPr>
          <w:sz w:val="16"/>
        </w:rPr>
        <w:t xml:space="preserve"> </w:t>
      </w:r>
      <w:r w:rsidRPr="0067465B">
        <w:rPr>
          <w:rStyle w:val="StyleUnderline"/>
        </w:rPr>
        <w:t>for the foreseeable future</w:t>
      </w:r>
      <w:r w:rsidRPr="0067465B">
        <w:rPr>
          <w:sz w:val="16"/>
        </w:rPr>
        <w:t xml:space="preserve"> (IEA, 2021d).</w:t>
      </w:r>
    </w:p>
    <w:p w14:paraId="772FC85B" w14:textId="77777777" w:rsidR="00EA3198" w:rsidRPr="0067465B" w:rsidRDefault="00EA3198" w:rsidP="00EA3198">
      <w:pPr>
        <w:rPr>
          <w:sz w:val="16"/>
        </w:rPr>
      </w:pPr>
      <w:r w:rsidRPr="0067465B">
        <w:rPr>
          <w:sz w:val="16"/>
        </w:rPr>
        <w:t>[Figure omitted]</w:t>
      </w:r>
    </w:p>
    <w:p w14:paraId="7F265599" w14:textId="77777777" w:rsidR="00EA3198" w:rsidRPr="0067465B" w:rsidRDefault="00EA3198" w:rsidP="00EA3198">
      <w:pPr>
        <w:rPr>
          <w:sz w:val="16"/>
        </w:rPr>
      </w:pPr>
      <w:r w:rsidRPr="0067465B">
        <w:rPr>
          <w:sz w:val="16"/>
        </w:rPr>
        <w:t xml:space="preserve">Already in the earlier literature rejecting degrowth pessimism, the central role of technology was highlighted. Stiglitz (1974) and </w:t>
      </w:r>
      <w:proofErr w:type="spellStart"/>
      <w:r w:rsidRPr="0067465B">
        <w:rPr>
          <w:sz w:val="16"/>
        </w:rPr>
        <w:t>Kamien</w:t>
      </w:r>
      <w:proofErr w:type="spellEnd"/>
      <w:r w:rsidRPr="0067465B">
        <w:rPr>
          <w:sz w:val="16"/>
        </w:rPr>
        <w:t xml:space="preserve"> and Schwartz (1978) did not yet address GHG emissions, but rather whether continued consumption growth is possible in a world with exhaustible resources. They found that </w:t>
      </w:r>
      <w:r w:rsidRPr="0067465B">
        <w:rPr>
          <w:rStyle w:val="StyleUnderline"/>
          <w:highlight w:val="cyan"/>
        </w:rPr>
        <w:t>tech</w:t>
      </w:r>
      <w:r w:rsidRPr="0067465B">
        <w:rPr>
          <w:rStyle w:val="StyleUnderline"/>
        </w:rPr>
        <w:t xml:space="preserve">nology-driven efficiency gains </w:t>
      </w:r>
      <w:r w:rsidRPr="0067465B">
        <w:rPr>
          <w:rStyle w:val="StyleUnderline"/>
          <w:highlight w:val="cyan"/>
        </w:rPr>
        <w:t>allow</w:t>
      </w:r>
      <w:r w:rsidRPr="0067465B">
        <w:rPr>
          <w:sz w:val="16"/>
        </w:rPr>
        <w:t xml:space="preserve"> the </w:t>
      </w:r>
      <w:r w:rsidRPr="0067465B">
        <w:rPr>
          <w:rStyle w:val="StyleUnderline"/>
          <w:highlight w:val="cyan"/>
        </w:rPr>
        <w:t>limits</w:t>
      </w:r>
      <w:r w:rsidRPr="0067465B">
        <w:rPr>
          <w:sz w:val="16"/>
        </w:rPr>
        <w:t xml:space="preserve"> set by nature </w:t>
      </w:r>
      <w:r w:rsidRPr="0067465B">
        <w:rPr>
          <w:rStyle w:val="StyleUnderline"/>
          <w:highlight w:val="cyan"/>
        </w:rPr>
        <w:t>to be</w:t>
      </w:r>
      <w:r w:rsidRPr="0067465B">
        <w:rPr>
          <w:sz w:val="16"/>
          <w:highlight w:val="cyan"/>
        </w:rPr>
        <w:t xml:space="preserve"> </w:t>
      </w:r>
      <w:r w:rsidRPr="0067465B">
        <w:rPr>
          <w:rStyle w:val="Emphasis"/>
          <w:highlight w:val="cyan"/>
        </w:rPr>
        <w:t>pushed</w:t>
      </w:r>
      <w:r w:rsidRPr="0067465B">
        <w:rPr>
          <w:rStyle w:val="Emphasis"/>
        </w:rPr>
        <w:t xml:space="preserve"> forward</w:t>
      </w:r>
      <w:r w:rsidRPr="0067465B">
        <w:rPr>
          <w:sz w:val="16"/>
        </w:rPr>
        <w:t xml:space="preserve"> </w:t>
      </w:r>
      <w:r w:rsidRPr="0067465B">
        <w:rPr>
          <w:rStyle w:val="StyleUnderline"/>
        </w:rPr>
        <w:t>so</w:t>
      </w:r>
      <w:r w:rsidRPr="0067465B">
        <w:rPr>
          <w:sz w:val="16"/>
        </w:rPr>
        <w:t xml:space="preserve"> </w:t>
      </w:r>
      <w:r w:rsidRPr="0067465B">
        <w:rPr>
          <w:sz w:val="16"/>
        </w:rPr>
        <w:lastRenderedPageBreak/>
        <w:t xml:space="preserve">that continued </w:t>
      </w:r>
      <w:r w:rsidRPr="0067465B">
        <w:rPr>
          <w:rStyle w:val="StyleUnderline"/>
        </w:rPr>
        <w:t>expansion is</w:t>
      </w:r>
      <w:r w:rsidRPr="0067465B">
        <w:rPr>
          <w:sz w:val="16"/>
        </w:rPr>
        <w:t xml:space="preserve"> </w:t>
      </w:r>
      <w:r w:rsidRPr="0067465B">
        <w:rPr>
          <w:rStyle w:val="Emphasis"/>
        </w:rPr>
        <w:t>possible</w:t>
      </w:r>
      <w:r w:rsidRPr="0067465B">
        <w:rPr>
          <w:sz w:val="16"/>
        </w:rPr>
        <w:t>. Later papers, including Weitzman (1999), Acemoglu et al (2012) and Aghion et al (2016), discussed endogenous and directed technical change with more optimistic outlooks.</w:t>
      </w:r>
    </w:p>
    <w:p w14:paraId="7CAEC93C" w14:textId="77777777" w:rsidR="00EA3198" w:rsidRDefault="00EA3198" w:rsidP="00EA3198">
      <w:pPr>
        <w:pStyle w:val="Heading4"/>
      </w:pPr>
      <w:r>
        <w:t xml:space="preserve">Anthropogenic risks are </w:t>
      </w:r>
      <w:r w:rsidRPr="00B30249">
        <w:rPr>
          <w:u w:val="single"/>
        </w:rPr>
        <w:t>numerous</w:t>
      </w:r>
      <w:r>
        <w:t xml:space="preserve">, </w:t>
      </w:r>
      <w:r w:rsidRPr="00B30249">
        <w:rPr>
          <w:u w:val="single"/>
        </w:rPr>
        <w:t>existential</w:t>
      </w:r>
      <w:r>
        <w:t xml:space="preserve">, AND </w:t>
      </w:r>
      <w:r w:rsidRPr="00B30249">
        <w:rPr>
          <w:u w:val="single"/>
        </w:rPr>
        <w:t>compounding</w:t>
      </w:r>
      <w:r>
        <w:t>.</w:t>
      </w:r>
    </w:p>
    <w:p w14:paraId="586B1056" w14:textId="77777777" w:rsidR="00EA3198" w:rsidRDefault="00EA3198" w:rsidP="00EA3198">
      <w:r>
        <w:t xml:space="preserve">Nathan A. </w:t>
      </w:r>
      <w:r w:rsidRPr="008438C0">
        <w:rPr>
          <w:rStyle w:val="Style13ptBold"/>
        </w:rPr>
        <w:t>Sears 20</w:t>
      </w:r>
      <w:r>
        <w:t xml:space="preserve">, PhD, Political Science, University of Toronto. Former Professor, International Relations, Universidad de Las </w:t>
      </w:r>
      <w:proofErr w:type="spellStart"/>
      <w:r>
        <w:t>Américas</w:t>
      </w:r>
      <w:proofErr w:type="spellEnd"/>
      <w:r>
        <w:t>, "Existential Security: Towards a Security Framework for the Survival of Humanity," Global Policy, Vol. 11, Issue 2, April 2020, pg. 256.</w:t>
      </w:r>
    </w:p>
    <w:p w14:paraId="1E5E91BB" w14:textId="77777777" w:rsidR="00EA3198" w:rsidRPr="008438C0" w:rsidRDefault="00EA3198" w:rsidP="00EA3198">
      <w:pPr>
        <w:rPr>
          <w:sz w:val="16"/>
        </w:rPr>
      </w:pPr>
      <w:r w:rsidRPr="008438C0">
        <w:rPr>
          <w:sz w:val="16"/>
        </w:rPr>
        <w:t>The ‘anthropogenic’ and ‘existential’ criteria highlight an important class of threats. Put simply, an ‘</w:t>
      </w:r>
      <w:r w:rsidRPr="00B30249">
        <w:rPr>
          <w:rStyle w:val="StyleUnderline"/>
          <w:highlight w:val="cyan"/>
        </w:rPr>
        <w:t>anthropogenic</w:t>
      </w:r>
      <w:r w:rsidRPr="008438C0">
        <w:rPr>
          <w:rStyle w:val="StyleUnderline"/>
        </w:rPr>
        <w:t xml:space="preserve"> existential </w:t>
      </w:r>
      <w:r w:rsidRPr="00B30249">
        <w:rPr>
          <w:rStyle w:val="StyleUnderline"/>
          <w:highlight w:val="cyan"/>
        </w:rPr>
        <w:t>threat’</w:t>
      </w:r>
      <w:r w:rsidRPr="008438C0">
        <w:rPr>
          <w:rStyle w:val="StyleUnderline"/>
        </w:rPr>
        <w:t xml:space="preserve"> is a threat that has its</w:t>
      </w:r>
      <w:r w:rsidRPr="008438C0">
        <w:rPr>
          <w:sz w:val="16"/>
        </w:rPr>
        <w:t xml:space="preserve"> </w:t>
      </w:r>
      <w:r w:rsidRPr="008438C0">
        <w:rPr>
          <w:rStyle w:val="Emphasis"/>
        </w:rPr>
        <w:t>origins in human agency</w:t>
      </w:r>
      <w:r w:rsidRPr="008438C0">
        <w:rPr>
          <w:sz w:val="16"/>
        </w:rPr>
        <w:t xml:space="preserve"> </w:t>
      </w:r>
      <w:r w:rsidRPr="008438C0">
        <w:rPr>
          <w:rStyle w:val="StyleUnderline"/>
        </w:rPr>
        <w:t>and</w:t>
      </w:r>
      <w:r w:rsidRPr="008438C0">
        <w:rPr>
          <w:sz w:val="16"/>
        </w:rPr>
        <w:t xml:space="preserve"> could </w:t>
      </w:r>
      <w:r w:rsidRPr="00B30249">
        <w:rPr>
          <w:rStyle w:val="StyleUnderline"/>
          <w:highlight w:val="cyan"/>
        </w:rPr>
        <w:t>cause</w:t>
      </w:r>
      <w:r w:rsidRPr="008438C0">
        <w:rPr>
          <w:sz w:val="16"/>
        </w:rPr>
        <w:t xml:space="preserve"> civilizational collapse or </w:t>
      </w:r>
      <w:r w:rsidRPr="008438C0">
        <w:rPr>
          <w:rStyle w:val="Emphasis"/>
        </w:rPr>
        <w:t xml:space="preserve">human </w:t>
      </w:r>
      <w:r w:rsidRPr="00B30249">
        <w:rPr>
          <w:rStyle w:val="Emphasis"/>
          <w:highlight w:val="cyan"/>
        </w:rPr>
        <w:t>extinction</w:t>
      </w:r>
      <w:r w:rsidRPr="008438C0">
        <w:rPr>
          <w:sz w:val="16"/>
        </w:rPr>
        <w:t xml:space="preserve">. The </w:t>
      </w:r>
      <w:r w:rsidRPr="008438C0">
        <w:rPr>
          <w:rStyle w:val="StyleUnderline"/>
        </w:rPr>
        <w:t>spectrum</w:t>
      </w:r>
      <w:r w:rsidRPr="008438C0">
        <w:rPr>
          <w:sz w:val="16"/>
        </w:rPr>
        <w:t xml:space="preserve"> of anthropogenic existential risks </w:t>
      </w:r>
      <w:r w:rsidRPr="008438C0">
        <w:rPr>
          <w:rStyle w:val="StyleUnderline"/>
        </w:rPr>
        <w:t>is</w:t>
      </w:r>
      <w:r w:rsidRPr="008438C0">
        <w:rPr>
          <w:sz w:val="16"/>
        </w:rPr>
        <w:t xml:space="preserve"> potentially </w:t>
      </w:r>
      <w:r w:rsidRPr="008438C0">
        <w:rPr>
          <w:rStyle w:val="StyleUnderline"/>
        </w:rPr>
        <w:t xml:space="preserve">broad and growing, </w:t>
      </w:r>
      <w:r w:rsidRPr="00B30249">
        <w:rPr>
          <w:rStyle w:val="StyleUnderline"/>
          <w:highlight w:val="cyan"/>
        </w:rPr>
        <w:t>includ</w:t>
      </w:r>
      <w:r w:rsidRPr="008438C0">
        <w:rPr>
          <w:rStyle w:val="StyleUnderline"/>
        </w:rPr>
        <w:t>ing persistent threats to</w:t>
      </w:r>
      <w:r w:rsidRPr="008438C0">
        <w:rPr>
          <w:sz w:val="16"/>
        </w:rPr>
        <w:t xml:space="preserve"> </w:t>
      </w:r>
      <w:r w:rsidRPr="008438C0">
        <w:rPr>
          <w:rStyle w:val="Emphasis"/>
        </w:rPr>
        <w:t>international</w:t>
      </w:r>
      <w:r w:rsidRPr="008438C0">
        <w:rPr>
          <w:sz w:val="16"/>
        </w:rPr>
        <w:t xml:space="preserve"> </w:t>
      </w:r>
      <w:r w:rsidRPr="008438C0">
        <w:rPr>
          <w:rStyle w:val="StyleUnderline"/>
        </w:rPr>
        <w:t>security</w:t>
      </w:r>
      <w:r w:rsidRPr="008438C0">
        <w:rPr>
          <w:sz w:val="16"/>
        </w:rPr>
        <w:t xml:space="preserve"> (</w:t>
      </w:r>
      <w:proofErr w:type="gramStart"/>
      <w:r w:rsidRPr="008438C0">
        <w:rPr>
          <w:sz w:val="16"/>
        </w:rPr>
        <w:t>e.g.</w:t>
      </w:r>
      <w:proofErr w:type="gramEnd"/>
      <w:r w:rsidRPr="008438C0">
        <w:rPr>
          <w:sz w:val="16"/>
        </w:rPr>
        <w:t xml:space="preserve"> </w:t>
      </w:r>
      <w:r w:rsidRPr="00B30249">
        <w:rPr>
          <w:rStyle w:val="Emphasis"/>
          <w:highlight w:val="cyan"/>
        </w:rPr>
        <w:t>nuc</w:t>
      </w:r>
      <w:r w:rsidRPr="008438C0">
        <w:rPr>
          <w:sz w:val="16"/>
        </w:rPr>
        <w:t xml:space="preserve">lear </w:t>
      </w:r>
      <w:r w:rsidRPr="00B30249">
        <w:rPr>
          <w:rStyle w:val="StyleUnderline"/>
          <w:highlight w:val="cyan"/>
        </w:rPr>
        <w:t>and</w:t>
      </w:r>
      <w:r w:rsidRPr="00B30249">
        <w:rPr>
          <w:sz w:val="16"/>
          <w:highlight w:val="cyan"/>
        </w:rPr>
        <w:t xml:space="preserve"> </w:t>
      </w:r>
      <w:r w:rsidRPr="00B30249">
        <w:rPr>
          <w:rStyle w:val="Emphasis"/>
          <w:highlight w:val="cyan"/>
        </w:rPr>
        <w:t>bio</w:t>
      </w:r>
      <w:r w:rsidRPr="008438C0">
        <w:rPr>
          <w:sz w:val="16"/>
        </w:rPr>
        <w:t xml:space="preserve">logical </w:t>
      </w:r>
      <w:r w:rsidRPr="00B30249">
        <w:rPr>
          <w:rStyle w:val="Emphasis"/>
          <w:highlight w:val="cyan"/>
        </w:rPr>
        <w:t>war</w:t>
      </w:r>
      <w:r w:rsidRPr="008438C0">
        <w:rPr>
          <w:rStyle w:val="Emphasis"/>
        </w:rPr>
        <w:t>fare</w:t>
      </w:r>
      <w:r w:rsidRPr="00993167">
        <w:rPr>
          <w:sz w:val="16"/>
          <w:szCs w:val="16"/>
        </w:rPr>
        <w:t>), looming dangers from the large-scale intervention in the natural environment (e.g. climate change, biodiversity loss, and geoengineering),</w:t>
      </w:r>
      <w:r w:rsidRPr="00993167">
        <w:rPr>
          <w:sz w:val="16"/>
        </w:rPr>
        <w:t xml:space="preserve"> </w:t>
      </w:r>
      <w:r w:rsidRPr="00B30249">
        <w:rPr>
          <w:rStyle w:val="StyleUnderline"/>
          <w:highlight w:val="cyan"/>
        </w:rPr>
        <w:t>and</w:t>
      </w:r>
      <w:r w:rsidRPr="008438C0">
        <w:rPr>
          <w:rStyle w:val="StyleUnderline"/>
        </w:rPr>
        <w:t xml:space="preserve"> prospective risks from</w:t>
      </w:r>
      <w:r w:rsidRPr="008438C0">
        <w:rPr>
          <w:sz w:val="16"/>
        </w:rPr>
        <w:t xml:space="preserve"> </w:t>
      </w:r>
      <w:r w:rsidRPr="00B30249">
        <w:rPr>
          <w:rStyle w:val="Emphasis"/>
          <w:highlight w:val="cyan"/>
        </w:rPr>
        <w:t>emerging</w:t>
      </w:r>
      <w:r w:rsidRPr="008438C0">
        <w:rPr>
          <w:sz w:val="16"/>
        </w:rPr>
        <w:t xml:space="preserve"> </w:t>
      </w:r>
      <w:r w:rsidRPr="008438C0">
        <w:rPr>
          <w:rStyle w:val="StyleUnderline"/>
        </w:rPr>
        <w:t>technologies</w:t>
      </w:r>
      <w:r w:rsidRPr="008438C0">
        <w:rPr>
          <w:sz w:val="16"/>
        </w:rPr>
        <w:t xml:space="preserve"> (e.g. </w:t>
      </w:r>
      <w:r w:rsidRPr="00B30249">
        <w:rPr>
          <w:rStyle w:val="Emphasis"/>
          <w:highlight w:val="cyan"/>
        </w:rPr>
        <w:t>biotech</w:t>
      </w:r>
      <w:r w:rsidRPr="008438C0">
        <w:rPr>
          <w:sz w:val="16"/>
        </w:rPr>
        <w:t xml:space="preserve">nology, </w:t>
      </w:r>
      <w:r w:rsidRPr="00B30249">
        <w:rPr>
          <w:rStyle w:val="Emphasis"/>
          <w:highlight w:val="cyan"/>
        </w:rPr>
        <w:t>nanotec</w:t>
      </w:r>
      <w:r w:rsidRPr="00B30249">
        <w:rPr>
          <w:rStyle w:val="Emphasis"/>
        </w:rPr>
        <w:t>h</w:t>
      </w:r>
      <w:r w:rsidRPr="008438C0">
        <w:rPr>
          <w:sz w:val="16"/>
        </w:rPr>
        <w:t xml:space="preserve">nology, </w:t>
      </w:r>
      <w:r w:rsidRPr="00B30249">
        <w:rPr>
          <w:rStyle w:val="StyleUnderline"/>
          <w:highlight w:val="cyan"/>
        </w:rPr>
        <w:t>and</w:t>
      </w:r>
      <w:r w:rsidRPr="00B30249">
        <w:rPr>
          <w:sz w:val="16"/>
          <w:highlight w:val="cyan"/>
        </w:rPr>
        <w:t xml:space="preserve"> </w:t>
      </w:r>
      <w:r w:rsidRPr="00B30249">
        <w:rPr>
          <w:rStyle w:val="Emphasis"/>
          <w:highlight w:val="cyan"/>
        </w:rPr>
        <w:t>a</w:t>
      </w:r>
      <w:r w:rsidRPr="008438C0">
        <w:rPr>
          <w:sz w:val="16"/>
        </w:rPr>
        <w:t xml:space="preserve">rtificial </w:t>
      </w:r>
      <w:r w:rsidRPr="00B30249">
        <w:rPr>
          <w:rStyle w:val="Emphasis"/>
          <w:highlight w:val="cyan"/>
        </w:rPr>
        <w:t>i</w:t>
      </w:r>
      <w:r w:rsidRPr="008438C0">
        <w:rPr>
          <w:sz w:val="16"/>
        </w:rPr>
        <w:t>ntelligence).4</w:t>
      </w:r>
    </w:p>
    <w:p w14:paraId="2D096849" w14:textId="77777777" w:rsidR="00EA3198" w:rsidRPr="008438C0" w:rsidRDefault="00EA3198" w:rsidP="00EA3198">
      <w:pPr>
        <w:rPr>
          <w:sz w:val="16"/>
        </w:rPr>
      </w:pPr>
      <w:r w:rsidRPr="008438C0">
        <w:rPr>
          <w:sz w:val="16"/>
        </w:rPr>
        <w:t xml:space="preserve">The </w:t>
      </w:r>
      <w:r w:rsidRPr="008438C0">
        <w:rPr>
          <w:rStyle w:val="StyleUnderline"/>
        </w:rPr>
        <w:t>threats</w:t>
      </w:r>
      <w:r w:rsidRPr="008438C0">
        <w:rPr>
          <w:sz w:val="16"/>
        </w:rPr>
        <w:t xml:space="preserve"> to humanity </w:t>
      </w:r>
      <w:r w:rsidRPr="008438C0">
        <w:rPr>
          <w:rStyle w:val="StyleUnderline"/>
        </w:rPr>
        <w:t>are</w:t>
      </w:r>
      <w:r w:rsidRPr="008438C0">
        <w:rPr>
          <w:sz w:val="16"/>
        </w:rPr>
        <w:t xml:space="preserve"> </w:t>
      </w:r>
      <w:r w:rsidRPr="00B30249">
        <w:rPr>
          <w:rStyle w:val="Emphasis"/>
          <w:highlight w:val="cyan"/>
        </w:rPr>
        <w:t>exacerbated</w:t>
      </w:r>
      <w:r w:rsidRPr="00B30249">
        <w:rPr>
          <w:sz w:val="16"/>
          <w:highlight w:val="cyan"/>
        </w:rPr>
        <w:t xml:space="preserve"> </w:t>
      </w:r>
      <w:r w:rsidRPr="00B30249">
        <w:rPr>
          <w:rStyle w:val="StyleUnderline"/>
          <w:highlight w:val="cyan"/>
        </w:rPr>
        <w:t>by</w:t>
      </w:r>
      <w:r w:rsidRPr="008438C0">
        <w:rPr>
          <w:rStyle w:val="StyleUnderline"/>
        </w:rPr>
        <w:t xml:space="preserve"> the </w:t>
      </w:r>
      <w:r w:rsidRPr="00B30249">
        <w:rPr>
          <w:rStyle w:val="StyleUnderline"/>
          <w:highlight w:val="cyan"/>
        </w:rPr>
        <w:t>complexity</w:t>
      </w:r>
      <w:r w:rsidRPr="008438C0">
        <w:rPr>
          <w:rStyle w:val="StyleUnderline"/>
        </w:rPr>
        <w:t xml:space="preserve"> of</w:t>
      </w:r>
      <w:r w:rsidRPr="008438C0">
        <w:rPr>
          <w:sz w:val="16"/>
        </w:rPr>
        <w:t xml:space="preserve"> social, technological, and natural </w:t>
      </w:r>
      <w:r w:rsidRPr="008438C0">
        <w:rPr>
          <w:rStyle w:val="StyleUnderline"/>
        </w:rPr>
        <w:t xml:space="preserve">systems, which </w:t>
      </w:r>
      <w:r w:rsidRPr="00B30249">
        <w:rPr>
          <w:rStyle w:val="StyleUnderline"/>
          <w:highlight w:val="cyan"/>
        </w:rPr>
        <w:t>create</w:t>
      </w:r>
      <w:r w:rsidRPr="008438C0">
        <w:rPr>
          <w:sz w:val="16"/>
        </w:rPr>
        <w:t xml:space="preserve"> </w:t>
      </w:r>
      <w:r w:rsidRPr="008438C0">
        <w:rPr>
          <w:rStyle w:val="Emphasis"/>
        </w:rPr>
        <w:t>lethal combinations</w:t>
      </w:r>
      <w:r w:rsidRPr="008438C0">
        <w:rPr>
          <w:sz w:val="16"/>
        </w:rPr>
        <w:t xml:space="preserve"> (e.g. </w:t>
      </w:r>
      <w:r w:rsidRPr="00B30249">
        <w:rPr>
          <w:rStyle w:val="StyleUnderline"/>
        </w:rPr>
        <w:t>nuclear</w:t>
      </w:r>
      <w:r w:rsidRPr="008438C0">
        <w:rPr>
          <w:sz w:val="16"/>
        </w:rPr>
        <w:t xml:space="preserve"> war and </w:t>
      </w:r>
      <w:r w:rsidRPr="00B30249">
        <w:rPr>
          <w:rStyle w:val="StyleUnderline"/>
        </w:rPr>
        <w:t>‘winter’</w:t>
      </w:r>
      <w:r w:rsidRPr="008438C0">
        <w:rPr>
          <w:sz w:val="16"/>
        </w:rPr>
        <w:t xml:space="preserve">) (Baum et al., 2013; Ehrlich and Sagan, 1985; Liu et al., 2018), </w:t>
      </w:r>
      <w:r w:rsidRPr="00B30249">
        <w:rPr>
          <w:rStyle w:val="Emphasis"/>
          <w:highlight w:val="cyan"/>
        </w:rPr>
        <w:t>feedback loops</w:t>
      </w:r>
      <w:r w:rsidRPr="008438C0">
        <w:rPr>
          <w:sz w:val="16"/>
        </w:rPr>
        <w:t xml:space="preserve"> (e.g. </w:t>
      </w:r>
      <w:r w:rsidRPr="00B30249">
        <w:rPr>
          <w:rStyle w:val="StyleUnderline"/>
        </w:rPr>
        <w:t>‘runaway’ climate change</w:t>
      </w:r>
      <w:r w:rsidRPr="008438C0">
        <w:rPr>
          <w:sz w:val="16"/>
        </w:rPr>
        <w:t xml:space="preserve">) (Steffen et al., 2015, 2018), </w:t>
      </w:r>
      <w:r w:rsidRPr="00B30249">
        <w:rPr>
          <w:rStyle w:val="Emphasis"/>
          <w:highlight w:val="cyan"/>
        </w:rPr>
        <w:t>small triggers</w:t>
      </w:r>
      <w:r w:rsidRPr="008438C0">
        <w:rPr>
          <w:sz w:val="16"/>
        </w:rPr>
        <w:t xml:space="preserve"> (e.g. </w:t>
      </w:r>
      <w:r w:rsidRPr="00B30249">
        <w:rPr>
          <w:rStyle w:val="StyleUnderline"/>
        </w:rPr>
        <w:t>cyberattack and nuclear escalation</w:t>
      </w:r>
      <w:r w:rsidRPr="008438C0">
        <w:rPr>
          <w:sz w:val="16"/>
        </w:rPr>
        <w:t xml:space="preserve">) (Acton, 2018; Gartzke and Lindsay, 2017), chance </w:t>
      </w:r>
      <w:r w:rsidRPr="00B30249">
        <w:rPr>
          <w:rStyle w:val="Emphasis"/>
        </w:rPr>
        <w:t>accidents</w:t>
      </w:r>
      <w:r w:rsidRPr="008438C0">
        <w:rPr>
          <w:sz w:val="16"/>
        </w:rPr>
        <w:t xml:space="preserve"> (e.g. </w:t>
      </w:r>
      <w:r w:rsidRPr="00B30249">
        <w:rPr>
          <w:rStyle w:val="StyleUnderline"/>
          <w:highlight w:val="cyan"/>
        </w:rPr>
        <w:t>viruses escaping</w:t>
      </w:r>
      <w:r w:rsidRPr="00B30249">
        <w:rPr>
          <w:rStyle w:val="StyleUnderline"/>
        </w:rPr>
        <w:t xml:space="preserve"> from laboratories</w:t>
      </w:r>
      <w:r w:rsidRPr="008438C0">
        <w:rPr>
          <w:sz w:val="16"/>
        </w:rPr>
        <w:t>) (</w:t>
      </w:r>
      <w:proofErr w:type="spellStart"/>
      <w:r w:rsidRPr="008438C0">
        <w:rPr>
          <w:sz w:val="16"/>
        </w:rPr>
        <w:t>Merler</w:t>
      </w:r>
      <w:proofErr w:type="spellEnd"/>
      <w:r w:rsidRPr="008438C0">
        <w:rPr>
          <w:sz w:val="16"/>
        </w:rPr>
        <w:t xml:space="preserve"> et al., 2013; Rees, 2003; Torres, 2017), ‘normal’ accidents (e.g. human and/or technical </w:t>
      </w:r>
      <w:r w:rsidRPr="00B30249">
        <w:rPr>
          <w:rStyle w:val="StyleUnderline"/>
          <w:highlight w:val="cyan"/>
        </w:rPr>
        <w:t>glitches in</w:t>
      </w:r>
      <w:r w:rsidRPr="00B30249">
        <w:rPr>
          <w:rStyle w:val="StyleUnderline"/>
        </w:rPr>
        <w:t xml:space="preserve"> nuclear</w:t>
      </w:r>
      <w:r w:rsidRPr="008438C0">
        <w:rPr>
          <w:sz w:val="16"/>
        </w:rPr>
        <w:t xml:space="preserve"> </w:t>
      </w:r>
      <w:r w:rsidRPr="00B30249">
        <w:rPr>
          <w:rStyle w:val="Emphasis"/>
          <w:highlight w:val="cyan"/>
        </w:rPr>
        <w:t>c</w:t>
      </w:r>
      <w:r w:rsidRPr="008438C0">
        <w:rPr>
          <w:sz w:val="16"/>
        </w:rPr>
        <w:t xml:space="preserve">ommand </w:t>
      </w:r>
      <w:r w:rsidRPr="00B30249">
        <w:t>a</w:t>
      </w:r>
      <w:r w:rsidRPr="00B30249">
        <w:rPr>
          <w:rStyle w:val="Emphasis"/>
          <w:highlight w:val="cyan"/>
        </w:rPr>
        <w:t>n</w:t>
      </w:r>
      <w:r w:rsidRPr="00B30249">
        <w:t>d</w:t>
      </w:r>
      <w:r w:rsidRPr="008438C0">
        <w:rPr>
          <w:sz w:val="16"/>
        </w:rPr>
        <w:t xml:space="preserve"> </w:t>
      </w:r>
      <w:r w:rsidRPr="00B30249">
        <w:rPr>
          <w:rStyle w:val="Emphasis"/>
          <w:highlight w:val="cyan"/>
        </w:rPr>
        <w:t>c</w:t>
      </w:r>
      <w:r w:rsidRPr="008438C0">
        <w:rPr>
          <w:sz w:val="16"/>
        </w:rPr>
        <w:t xml:space="preserve">ontrol) (Blair, 1985; Sagan, 1995; </w:t>
      </w:r>
      <w:r w:rsidRPr="00B30249">
        <w:rPr>
          <w:sz w:val="16"/>
          <w:szCs w:val="16"/>
        </w:rPr>
        <w:t xml:space="preserve">Schlosser, 2013), epistemic uncertainties (e.g. about ‘planetary boundaries’ and climate ‘tipping points’) (Baum and </w:t>
      </w:r>
      <w:proofErr w:type="spellStart"/>
      <w:r w:rsidRPr="00B30249">
        <w:rPr>
          <w:sz w:val="16"/>
          <w:szCs w:val="16"/>
        </w:rPr>
        <w:t>Handoh</w:t>
      </w:r>
      <w:proofErr w:type="spellEnd"/>
      <w:r w:rsidRPr="00B30249">
        <w:rPr>
          <w:sz w:val="16"/>
          <w:szCs w:val="16"/>
        </w:rPr>
        <w:t xml:space="preserve">, 2014; </w:t>
      </w:r>
      <w:proofErr w:type="spellStart"/>
      <w:r w:rsidRPr="00B30249">
        <w:rPr>
          <w:sz w:val="16"/>
          <w:szCs w:val="16"/>
        </w:rPr>
        <w:t>Rockstrom</w:t>
      </w:r>
      <w:proofErr w:type="spellEnd"/>
      <w:r w:rsidRPr="00B30249">
        <w:rPr>
          <w:sz w:val="16"/>
          <w:szCs w:val="16"/>
        </w:rPr>
        <w:t xml:space="preserve"> et al., 2009; Steffen et</w:t>
      </w:r>
      <w:r w:rsidRPr="008438C0">
        <w:rPr>
          <w:sz w:val="16"/>
        </w:rPr>
        <w:t xml:space="preserve"> al., 2018), </w:t>
      </w:r>
      <w:r w:rsidRPr="00B30249">
        <w:rPr>
          <w:rStyle w:val="Emphasis"/>
          <w:highlight w:val="cyan"/>
        </w:rPr>
        <w:t>tech</w:t>
      </w:r>
      <w:r w:rsidRPr="008438C0">
        <w:rPr>
          <w:sz w:val="16"/>
        </w:rPr>
        <w:t xml:space="preserve">nological </w:t>
      </w:r>
      <w:r w:rsidRPr="00B30249">
        <w:rPr>
          <w:rStyle w:val="Emphasis"/>
          <w:highlight w:val="cyan"/>
        </w:rPr>
        <w:t>diffusion</w:t>
      </w:r>
      <w:r w:rsidRPr="008438C0">
        <w:rPr>
          <w:sz w:val="16"/>
        </w:rPr>
        <w:t xml:space="preserve"> (e.g. </w:t>
      </w:r>
      <w:r w:rsidRPr="00B30249">
        <w:rPr>
          <w:rStyle w:val="StyleUnderline"/>
        </w:rPr>
        <w:t>terrorists employing</w:t>
      </w:r>
      <w:r w:rsidRPr="008438C0">
        <w:rPr>
          <w:sz w:val="16"/>
        </w:rPr>
        <w:t xml:space="preserve"> </w:t>
      </w:r>
      <w:r w:rsidRPr="00B30249">
        <w:rPr>
          <w:rStyle w:val="Emphasis"/>
        </w:rPr>
        <w:t>advanced</w:t>
      </w:r>
      <w:r w:rsidRPr="008438C0">
        <w:rPr>
          <w:sz w:val="16"/>
        </w:rPr>
        <w:t xml:space="preserve"> </w:t>
      </w:r>
      <w:r w:rsidRPr="00B30249">
        <w:rPr>
          <w:rStyle w:val="StyleUnderline"/>
        </w:rPr>
        <w:t>biotechnology to release ‘bioengineered pathogens’</w:t>
      </w:r>
      <w:r w:rsidRPr="008438C0">
        <w:rPr>
          <w:sz w:val="16"/>
        </w:rPr>
        <w:t xml:space="preserve">) (Posner, 2004; Rees, 2003; Torres, 2017), </w:t>
      </w:r>
      <w:r w:rsidRPr="00B30249">
        <w:rPr>
          <w:rStyle w:val="Emphasis"/>
          <w:highlight w:val="cyan"/>
        </w:rPr>
        <w:t>tech</w:t>
      </w:r>
      <w:r w:rsidRPr="008438C0">
        <w:rPr>
          <w:sz w:val="16"/>
        </w:rPr>
        <w:t xml:space="preserve">nological </w:t>
      </w:r>
      <w:r w:rsidRPr="008438C0">
        <w:rPr>
          <w:rStyle w:val="Emphasis"/>
        </w:rPr>
        <w:t>disruption</w:t>
      </w:r>
      <w:r w:rsidRPr="008438C0">
        <w:rPr>
          <w:sz w:val="16"/>
        </w:rPr>
        <w:t xml:space="preserve"> (e.g. </w:t>
      </w:r>
      <w:r w:rsidRPr="00B30249">
        <w:rPr>
          <w:rStyle w:val="StyleUnderline"/>
        </w:rPr>
        <w:t>artificial intelligence</w:t>
      </w:r>
      <w:r w:rsidRPr="008438C0">
        <w:rPr>
          <w:sz w:val="16"/>
        </w:rPr>
        <w:t xml:space="preserve"> </w:t>
      </w:r>
      <w:r w:rsidRPr="00B30249">
        <w:rPr>
          <w:rStyle w:val="Emphasis"/>
          <w:highlight w:val="cyan"/>
        </w:rPr>
        <w:t>destabilizing</w:t>
      </w:r>
      <w:r w:rsidRPr="008438C0">
        <w:rPr>
          <w:sz w:val="16"/>
        </w:rPr>
        <w:t xml:space="preserve"> </w:t>
      </w:r>
      <w:r w:rsidRPr="00B30249">
        <w:rPr>
          <w:rStyle w:val="StyleUnderline"/>
        </w:rPr>
        <w:t xml:space="preserve">nuclear </w:t>
      </w:r>
      <w:r w:rsidRPr="00B30249">
        <w:rPr>
          <w:rStyle w:val="StyleUnderline"/>
          <w:highlight w:val="cyan"/>
        </w:rPr>
        <w:t>deterrence</w:t>
      </w:r>
      <w:r w:rsidRPr="008438C0">
        <w:rPr>
          <w:sz w:val="16"/>
        </w:rPr>
        <w:t>) (</w:t>
      </w:r>
      <w:proofErr w:type="spellStart"/>
      <w:r w:rsidRPr="008438C0">
        <w:rPr>
          <w:sz w:val="16"/>
        </w:rPr>
        <w:t>Boulanin</w:t>
      </w:r>
      <w:proofErr w:type="spellEnd"/>
      <w:r w:rsidRPr="008438C0">
        <w:rPr>
          <w:sz w:val="16"/>
        </w:rPr>
        <w:t xml:space="preserve"> ed., 2019; Geist and </w:t>
      </w:r>
      <w:proofErr w:type="spellStart"/>
      <w:r w:rsidRPr="008438C0">
        <w:rPr>
          <w:sz w:val="16"/>
        </w:rPr>
        <w:t>Lohn</w:t>
      </w:r>
      <w:proofErr w:type="spellEnd"/>
      <w:r w:rsidRPr="008438C0">
        <w:rPr>
          <w:sz w:val="16"/>
        </w:rPr>
        <w:t xml:space="preserve">, 2018; </w:t>
      </w:r>
      <w:proofErr w:type="spellStart"/>
      <w:r w:rsidRPr="008438C0">
        <w:rPr>
          <w:sz w:val="16"/>
        </w:rPr>
        <w:t>Scharre</w:t>
      </w:r>
      <w:proofErr w:type="spellEnd"/>
      <w:r w:rsidRPr="008438C0">
        <w:rPr>
          <w:sz w:val="16"/>
        </w:rPr>
        <w:t xml:space="preserve">, 2018), </w:t>
      </w:r>
      <w:r w:rsidRPr="008438C0">
        <w:rPr>
          <w:rStyle w:val="Emphasis"/>
        </w:rPr>
        <w:t>control problems</w:t>
      </w:r>
      <w:r w:rsidRPr="008438C0">
        <w:rPr>
          <w:sz w:val="16"/>
        </w:rPr>
        <w:t xml:space="preserve"> (e.g. </w:t>
      </w:r>
      <w:r w:rsidRPr="00B30249">
        <w:rPr>
          <w:rStyle w:val="StyleUnderline"/>
        </w:rPr>
        <w:t>an ‘</w:t>
      </w:r>
      <w:r w:rsidRPr="00B30249">
        <w:rPr>
          <w:rStyle w:val="StyleUnderline"/>
          <w:highlight w:val="cyan"/>
        </w:rPr>
        <w:t>intelligence explosion’</w:t>
      </w:r>
      <w:r w:rsidRPr="00B30249">
        <w:rPr>
          <w:rStyle w:val="StyleUnderline"/>
        </w:rPr>
        <w:t xml:space="preserve"> in artificial intelligence</w:t>
      </w:r>
      <w:r w:rsidRPr="008438C0">
        <w:rPr>
          <w:sz w:val="16"/>
        </w:rPr>
        <w:t xml:space="preserve">) (Bostrom, 2014; Russell, 2019; Shanahan, 2015; </w:t>
      </w:r>
      <w:proofErr w:type="spellStart"/>
      <w:r w:rsidRPr="008438C0">
        <w:rPr>
          <w:sz w:val="16"/>
        </w:rPr>
        <w:t>Tegmark</w:t>
      </w:r>
      <w:proofErr w:type="spellEnd"/>
      <w:r w:rsidRPr="008438C0">
        <w:rPr>
          <w:sz w:val="16"/>
        </w:rPr>
        <w:t xml:space="preserve">, 2017), </w:t>
      </w:r>
      <w:r w:rsidRPr="00B30249">
        <w:rPr>
          <w:rStyle w:val="StyleUnderline"/>
          <w:highlight w:val="cyan"/>
        </w:rPr>
        <w:t>and</w:t>
      </w:r>
      <w:r w:rsidRPr="008438C0">
        <w:rPr>
          <w:rStyle w:val="StyleUnderline"/>
        </w:rPr>
        <w:t xml:space="preserve"> </w:t>
      </w:r>
      <w:r w:rsidRPr="00B30249">
        <w:rPr>
          <w:rStyle w:val="StyleUnderline"/>
        </w:rPr>
        <w:t xml:space="preserve">the </w:t>
      </w:r>
      <w:r w:rsidRPr="00B30249">
        <w:rPr>
          <w:rStyle w:val="StyleUnderline"/>
          <w:highlight w:val="cyan"/>
        </w:rPr>
        <w:t>cascading collapse of</w:t>
      </w:r>
      <w:r w:rsidRPr="008438C0">
        <w:rPr>
          <w:rStyle w:val="StyleUnderline"/>
        </w:rPr>
        <w:t xml:space="preserve"> complex </w:t>
      </w:r>
      <w:r w:rsidRPr="00B30249">
        <w:rPr>
          <w:rStyle w:val="StyleUnderline"/>
          <w:highlight w:val="cyan"/>
        </w:rPr>
        <w:t>systems</w:t>
      </w:r>
      <w:r w:rsidRPr="008438C0">
        <w:rPr>
          <w:sz w:val="16"/>
        </w:rPr>
        <w:t xml:space="preserve"> (e.g. </w:t>
      </w:r>
      <w:r w:rsidRPr="00B30249">
        <w:rPr>
          <w:rStyle w:val="StyleUnderline"/>
        </w:rPr>
        <w:t>‘synchronous failure’ of</w:t>
      </w:r>
      <w:r w:rsidRPr="008438C0">
        <w:rPr>
          <w:sz w:val="16"/>
        </w:rPr>
        <w:t xml:space="preserve"> </w:t>
      </w:r>
      <w:r w:rsidRPr="00B30249">
        <w:rPr>
          <w:rStyle w:val="Emphasis"/>
        </w:rPr>
        <w:t>interdependent</w:t>
      </w:r>
      <w:r w:rsidRPr="008438C0">
        <w:rPr>
          <w:sz w:val="16"/>
        </w:rPr>
        <w:t xml:space="preserve"> ecological and social </w:t>
      </w:r>
      <w:r w:rsidRPr="00B30249">
        <w:rPr>
          <w:rStyle w:val="StyleUnderline"/>
        </w:rPr>
        <w:t>systems</w:t>
      </w:r>
      <w:r w:rsidRPr="008438C0">
        <w:rPr>
          <w:sz w:val="16"/>
        </w:rPr>
        <w:t xml:space="preserve">) (Diamond, 2005; Homer-Dixon et al., 2015; </w:t>
      </w:r>
      <w:proofErr w:type="spellStart"/>
      <w:r w:rsidRPr="008438C0">
        <w:rPr>
          <w:sz w:val="16"/>
        </w:rPr>
        <w:t>Kareiva</w:t>
      </w:r>
      <w:proofErr w:type="spellEnd"/>
      <w:r w:rsidRPr="008438C0">
        <w:rPr>
          <w:sz w:val="16"/>
        </w:rPr>
        <w:t xml:space="preserve"> and Carranza, 2018; Manheim, 2018). Perhaps it was this growing spectrum of threats that led the late Stephen Hawking to conclude, ‘I don’t think </w:t>
      </w:r>
      <w:proofErr w:type="gramStart"/>
      <w:r w:rsidRPr="008438C0">
        <w:rPr>
          <w:sz w:val="16"/>
        </w:rPr>
        <w:t>the human race</w:t>
      </w:r>
      <w:proofErr w:type="gramEnd"/>
      <w:r w:rsidRPr="008438C0">
        <w:rPr>
          <w:sz w:val="16"/>
        </w:rPr>
        <w:t xml:space="preserve"> will survive the next thousand years unless we spread into space. There are too many accidents that can befall life on a single planet.’ 5</w:t>
      </w:r>
    </w:p>
    <w:p w14:paraId="5CF27895" w14:textId="77777777" w:rsidR="00EA3198" w:rsidRDefault="00EA3198" w:rsidP="00EA3198">
      <w:pPr>
        <w:pStyle w:val="Heading4"/>
      </w:pPr>
      <w:r>
        <w:t xml:space="preserve">Err AFF---uncertainty makes it </w:t>
      </w:r>
      <w:r w:rsidRPr="00B30249">
        <w:rPr>
          <w:u w:val="single"/>
        </w:rPr>
        <w:t>try-or-die</w:t>
      </w:r>
      <w:r>
        <w:t>.</w:t>
      </w:r>
    </w:p>
    <w:p w14:paraId="5D08D195" w14:textId="77777777" w:rsidR="00EA3198" w:rsidRDefault="00EA3198" w:rsidP="00EA3198">
      <w:r>
        <w:t xml:space="preserve">Leopold </w:t>
      </w:r>
      <w:proofErr w:type="spellStart"/>
      <w:r w:rsidRPr="002B6B42">
        <w:rPr>
          <w:rStyle w:val="Style13ptBold"/>
        </w:rPr>
        <w:t>Aschenbrenner</w:t>
      </w:r>
      <w:proofErr w:type="spellEnd"/>
      <w:r w:rsidRPr="002B6B42">
        <w:rPr>
          <w:rStyle w:val="Style13ptBold"/>
        </w:rPr>
        <w:t xml:space="preserve"> 20</w:t>
      </w:r>
      <w:r>
        <w:t>, Researcher, Global Priorities Institute, Oxford University, "Existential Risk and Growth," Global Priorities Institute, Working Paper No. 6, 2020, pg. 48-49.</w:t>
      </w:r>
    </w:p>
    <w:p w14:paraId="365D18B9" w14:textId="77777777" w:rsidR="00EA3198" w:rsidRPr="00B30249" w:rsidRDefault="00EA3198" w:rsidP="00EA3198">
      <w:pPr>
        <w:rPr>
          <w:sz w:val="16"/>
        </w:rPr>
      </w:pPr>
      <w:r w:rsidRPr="00B30249">
        <w:rPr>
          <w:sz w:val="16"/>
        </w:rPr>
        <w:t xml:space="preserve">Human activity can create or mitigate existential risks. Analyzing this in a model of endogenous growth, when the scale effect of existential risk is moderate and the marginal utility of consumption declines quickly enough, this paper grounds the intuition of some prominent thinkers that </w:t>
      </w:r>
      <w:r w:rsidRPr="00B30249">
        <w:rPr>
          <w:rStyle w:val="StyleUnderline"/>
          <w:highlight w:val="cyan"/>
        </w:rPr>
        <w:t>humanity</w:t>
      </w:r>
      <w:r w:rsidRPr="00B30249">
        <w:rPr>
          <w:rStyle w:val="StyleUnderline"/>
        </w:rPr>
        <w:t xml:space="preserve"> may be </w:t>
      </w:r>
      <w:r w:rsidRPr="00B30249">
        <w:rPr>
          <w:rStyle w:val="StyleUnderline"/>
          <w:highlight w:val="cyan"/>
        </w:rPr>
        <w:t>in a</w:t>
      </w:r>
      <w:r w:rsidRPr="00B30249">
        <w:rPr>
          <w:sz w:val="16"/>
        </w:rPr>
        <w:t xml:space="preserve"> </w:t>
      </w:r>
      <w:r w:rsidRPr="00B30249">
        <w:rPr>
          <w:rStyle w:val="Emphasis"/>
          <w:sz w:val="24"/>
        </w:rPr>
        <w:t>critical “</w:t>
      </w:r>
      <w:r w:rsidRPr="00B30249">
        <w:rPr>
          <w:rStyle w:val="Emphasis"/>
          <w:sz w:val="24"/>
          <w:highlight w:val="cyan"/>
        </w:rPr>
        <w:t>time of peril</w:t>
      </w:r>
      <w:r w:rsidRPr="00B30249">
        <w:rPr>
          <w:rStyle w:val="Emphasis"/>
          <w:sz w:val="24"/>
        </w:rPr>
        <w:t>s.”</w:t>
      </w:r>
      <w:r w:rsidRPr="00B30249">
        <w:rPr>
          <w:sz w:val="16"/>
        </w:rPr>
        <w:t xml:space="preserve"> </w:t>
      </w:r>
      <w:r w:rsidRPr="00B30249">
        <w:rPr>
          <w:rStyle w:val="StyleUnderline"/>
        </w:rPr>
        <w:t xml:space="preserve">We </w:t>
      </w:r>
      <w:r w:rsidRPr="00B30249">
        <w:rPr>
          <w:rStyle w:val="StyleUnderline"/>
          <w:highlight w:val="cyan"/>
        </w:rPr>
        <w:t>may be</w:t>
      </w:r>
      <w:r w:rsidRPr="00B30249">
        <w:rPr>
          <w:sz w:val="16"/>
          <w:highlight w:val="cyan"/>
        </w:rPr>
        <w:t xml:space="preserve"> </w:t>
      </w:r>
      <w:r w:rsidRPr="00B30249">
        <w:rPr>
          <w:rStyle w:val="Emphasis"/>
          <w:highlight w:val="cyan"/>
        </w:rPr>
        <w:t>economically</w:t>
      </w:r>
      <w:r w:rsidRPr="00B30249">
        <w:rPr>
          <w:sz w:val="16"/>
          <w:highlight w:val="cyan"/>
        </w:rPr>
        <w:t xml:space="preserve"> </w:t>
      </w:r>
      <w:r w:rsidRPr="00B30249">
        <w:rPr>
          <w:rStyle w:val="StyleUnderline"/>
          <w:highlight w:val="cyan"/>
        </w:rPr>
        <w:t>advanced</w:t>
      </w:r>
      <w:r w:rsidRPr="00B30249">
        <w:rPr>
          <w:rStyle w:val="StyleUnderline"/>
        </w:rPr>
        <w:t xml:space="preserve"> enough</w:t>
      </w:r>
      <w:r w:rsidRPr="00B30249">
        <w:rPr>
          <w:sz w:val="16"/>
        </w:rPr>
        <w:t xml:space="preserve"> to be able </w:t>
      </w:r>
      <w:r w:rsidRPr="00B30249">
        <w:rPr>
          <w:rStyle w:val="StyleUnderline"/>
          <w:highlight w:val="cyan"/>
        </w:rPr>
        <w:t>to</w:t>
      </w:r>
      <w:r w:rsidRPr="00B30249">
        <w:rPr>
          <w:sz w:val="16"/>
          <w:highlight w:val="cyan"/>
        </w:rPr>
        <w:t xml:space="preserve"> </w:t>
      </w:r>
      <w:r w:rsidRPr="00B30249">
        <w:rPr>
          <w:rStyle w:val="Emphasis"/>
          <w:highlight w:val="cyan"/>
        </w:rPr>
        <w:t>destroy</w:t>
      </w:r>
      <w:r w:rsidRPr="00B30249">
        <w:rPr>
          <w:sz w:val="16"/>
          <w:highlight w:val="cyan"/>
        </w:rPr>
        <w:t xml:space="preserve"> </w:t>
      </w:r>
      <w:r w:rsidRPr="00B30249">
        <w:rPr>
          <w:rStyle w:val="StyleUnderline"/>
          <w:highlight w:val="cyan"/>
        </w:rPr>
        <w:t>ourselves, but not</w:t>
      </w:r>
      <w:r w:rsidRPr="00B30249">
        <w:rPr>
          <w:sz w:val="16"/>
        </w:rPr>
        <w:t xml:space="preserve"> economically advanced </w:t>
      </w:r>
      <w:r w:rsidRPr="00B30249">
        <w:rPr>
          <w:rStyle w:val="StyleUnderline"/>
        </w:rPr>
        <w:t>enough that we</w:t>
      </w:r>
      <w:r w:rsidRPr="00B30249">
        <w:rPr>
          <w:sz w:val="16"/>
        </w:rPr>
        <w:t xml:space="preserve"> </w:t>
      </w:r>
      <w:r w:rsidRPr="00B30249">
        <w:rPr>
          <w:rStyle w:val="Emphasis"/>
        </w:rPr>
        <w:t>care</w:t>
      </w:r>
      <w:r w:rsidRPr="00B30249">
        <w:rPr>
          <w:sz w:val="16"/>
        </w:rPr>
        <w:t xml:space="preserve"> </w:t>
      </w:r>
      <w:r w:rsidRPr="00B30249">
        <w:rPr>
          <w:rStyle w:val="StyleUnderline"/>
        </w:rPr>
        <w:t>about this existential risk and</w:t>
      </w:r>
      <w:r w:rsidRPr="00B30249">
        <w:rPr>
          <w:sz w:val="16"/>
        </w:rPr>
        <w:t xml:space="preserve"> </w:t>
      </w:r>
      <w:r w:rsidRPr="00B30249">
        <w:rPr>
          <w:rStyle w:val="Emphasis"/>
          <w:highlight w:val="cyan"/>
        </w:rPr>
        <w:t>spend on safety</w:t>
      </w:r>
      <w:r w:rsidRPr="00B30249">
        <w:rPr>
          <w:sz w:val="16"/>
        </w:rPr>
        <w:t>. This “time of perils” implies that working on reducing existential risk now could be very impactful from an altruistic perspective.</w:t>
      </w:r>
    </w:p>
    <w:p w14:paraId="2C8A31A6" w14:textId="77777777" w:rsidR="00EA3198" w:rsidRPr="00B30249" w:rsidRDefault="00EA3198" w:rsidP="00EA3198">
      <w:pPr>
        <w:rPr>
          <w:sz w:val="16"/>
        </w:rPr>
      </w:pPr>
      <w:r w:rsidRPr="00B30249">
        <w:rPr>
          <w:rStyle w:val="Emphasis"/>
          <w:highlight w:val="cyan"/>
        </w:rPr>
        <w:t>Fast</w:t>
      </w:r>
      <w:r w:rsidRPr="00B30249">
        <w:rPr>
          <w:rStyle w:val="Emphasis"/>
        </w:rPr>
        <w:t>er</w:t>
      </w:r>
      <w:r w:rsidRPr="00B30249">
        <w:rPr>
          <w:sz w:val="16"/>
        </w:rPr>
        <w:t xml:space="preserve"> economic </w:t>
      </w:r>
      <w:r w:rsidRPr="00B30249">
        <w:rPr>
          <w:rStyle w:val="StyleUnderline"/>
          <w:highlight w:val="cyan"/>
        </w:rPr>
        <w:t>growth</w:t>
      </w:r>
      <w:r w:rsidRPr="00B30249">
        <w:rPr>
          <w:rStyle w:val="StyleUnderline"/>
        </w:rPr>
        <w:t xml:space="preserve"> appears to</w:t>
      </w:r>
      <w:r w:rsidRPr="00B30249">
        <w:rPr>
          <w:sz w:val="16"/>
        </w:rPr>
        <w:t xml:space="preserve"> generally </w:t>
      </w:r>
      <w:r w:rsidRPr="00B30249">
        <w:rPr>
          <w:rStyle w:val="Emphasis"/>
          <w:highlight w:val="cyan"/>
        </w:rPr>
        <w:t>improve</w:t>
      </w:r>
      <w:r w:rsidRPr="00B30249">
        <w:rPr>
          <w:sz w:val="16"/>
        </w:rPr>
        <w:t xml:space="preserve"> </w:t>
      </w:r>
      <w:r w:rsidRPr="00B30249">
        <w:rPr>
          <w:rStyle w:val="StyleUnderline"/>
        </w:rPr>
        <w:t xml:space="preserve">the </w:t>
      </w:r>
      <w:r w:rsidRPr="00B30249">
        <w:rPr>
          <w:rStyle w:val="StyleUnderline"/>
          <w:highlight w:val="cyan"/>
        </w:rPr>
        <w:t>odds of</w:t>
      </w:r>
      <w:r w:rsidRPr="00B30249">
        <w:rPr>
          <w:rStyle w:val="StyleUnderline"/>
        </w:rPr>
        <w:t xml:space="preserve"> humanity’s </w:t>
      </w:r>
      <w:r w:rsidRPr="00B30249">
        <w:rPr>
          <w:rStyle w:val="StyleUnderline"/>
          <w:highlight w:val="cyan"/>
        </w:rPr>
        <w:t>survival</w:t>
      </w:r>
      <w:r w:rsidRPr="00B30249">
        <w:rPr>
          <w:sz w:val="16"/>
        </w:rPr>
        <w:t xml:space="preserve">. When the world is not very fragile, growth straightforwardly reduces risk. </w:t>
      </w:r>
      <w:r w:rsidRPr="00B30249">
        <w:rPr>
          <w:rStyle w:val="StyleUnderline"/>
          <w:highlight w:val="cyan"/>
        </w:rPr>
        <w:t>When</w:t>
      </w:r>
      <w:r w:rsidRPr="00B30249">
        <w:rPr>
          <w:sz w:val="16"/>
        </w:rPr>
        <w:t xml:space="preserve"> the world is extremely fragile, growth increases risk, but </w:t>
      </w:r>
      <w:r w:rsidRPr="00B30249">
        <w:rPr>
          <w:rStyle w:val="StyleUnderline"/>
        </w:rPr>
        <w:t>humanity is</w:t>
      </w:r>
      <w:r w:rsidRPr="00B30249">
        <w:rPr>
          <w:sz w:val="16"/>
        </w:rPr>
        <w:t xml:space="preserve"> </w:t>
      </w:r>
      <w:r w:rsidRPr="00B30249">
        <w:rPr>
          <w:rStyle w:val="Emphasis"/>
          <w:highlight w:val="cyan"/>
        </w:rPr>
        <w:t>doomed</w:t>
      </w:r>
      <w:r w:rsidRPr="00B30249">
        <w:rPr>
          <w:sz w:val="16"/>
        </w:rPr>
        <w:t xml:space="preserve"> </w:t>
      </w:r>
      <w:r w:rsidRPr="00B30249">
        <w:rPr>
          <w:rStyle w:val="StyleUnderline"/>
        </w:rPr>
        <w:t xml:space="preserve">to destruction </w:t>
      </w:r>
      <w:r w:rsidRPr="00B30249">
        <w:rPr>
          <w:rStyle w:val="StyleUnderline"/>
          <w:highlight w:val="cyan"/>
        </w:rPr>
        <w:t>anyway</w:t>
      </w:r>
      <w:r w:rsidRPr="00B30249">
        <w:rPr>
          <w:rStyle w:val="StyleUnderline"/>
        </w:rPr>
        <w:t>—the odds of</w:t>
      </w:r>
      <w:r w:rsidRPr="00B30249">
        <w:rPr>
          <w:sz w:val="16"/>
        </w:rPr>
        <w:t xml:space="preserve"> humanity’s </w:t>
      </w:r>
      <w:r w:rsidRPr="00B30249">
        <w:rPr>
          <w:rStyle w:val="StyleUnderline"/>
        </w:rPr>
        <w:t>survival are zero</w:t>
      </w:r>
      <w:r w:rsidRPr="00B30249">
        <w:rPr>
          <w:sz w:val="16"/>
        </w:rPr>
        <w:t xml:space="preserve"> anyway. In the moderate fragility case, </w:t>
      </w:r>
      <w:r w:rsidRPr="00B30249">
        <w:rPr>
          <w:rStyle w:val="StyleUnderline"/>
        </w:rPr>
        <w:t xml:space="preserve">faster economic </w:t>
      </w:r>
      <w:r w:rsidRPr="00B30249">
        <w:rPr>
          <w:rStyle w:val="StyleUnderline"/>
          <w:highlight w:val="cyan"/>
        </w:rPr>
        <w:t>growth</w:t>
      </w:r>
      <w:r w:rsidRPr="00B30249">
        <w:rPr>
          <w:sz w:val="16"/>
        </w:rPr>
        <w:t xml:space="preserve">, while initially increasing risk, </w:t>
      </w:r>
      <w:r w:rsidRPr="00B30249">
        <w:rPr>
          <w:rStyle w:val="StyleUnderline"/>
        </w:rPr>
        <w:t xml:space="preserve">can </w:t>
      </w:r>
      <w:r w:rsidRPr="00B30249">
        <w:rPr>
          <w:rStyle w:val="StyleUnderline"/>
          <w:highlight w:val="cyan"/>
        </w:rPr>
        <w:t>help us</w:t>
      </w:r>
      <w:r w:rsidRPr="00B30249">
        <w:rPr>
          <w:sz w:val="16"/>
          <w:highlight w:val="cyan"/>
        </w:rPr>
        <w:t xml:space="preserve"> </w:t>
      </w:r>
      <w:r w:rsidRPr="00B30249">
        <w:rPr>
          <w:rStyle w:val="Emphasis"/>
          <w:highlight w:val="cyan"/>
        </w:rPr>
        <w:t>get through</w:t>
      </w:r>
      <w:r w:rsidRPr="00B30249">
        <w:rPr>
          <w:sz w:val="16"/>
        </w:rPr>
        <w:t xml:space="preserve"> this “time of </w:t>
      </w:r>
      <w:r w:rsidRPr="00B30249">
        <w:rPr>
          <w:rStyle w:val="StyleUnderline"/>
        </w:rPr>
        <w:t>perils</w:t>
      </w:r>
      <w:r w:rsidRPr="00B30249">
        <w:rPr>
          <w:sz w:val="16"/>
        </w:rPr>
        <w:t xml:space="preserve">” more </w:t>
      </w:r>
      <w:r w:rsidRPr="00B30249">
        <w:rPr>
          <w:rStyle w:val="StyleUnderline"/>
          <w:highlight w:val="cyan"/>
        </w:rPr>
        <w:t>quickly</w:t>
      </w:r>
      <w:r w:rsidRPr="00B30249">
        <w:rPr>
          <w:rStyle w:val="StyleUnderline"/>
        </w:rPr>
        <w:t xml:space="preserve"> and</w:t>
      </w:r>
      <w:r w:rsidRPr="00B30249">
        <w:rPr>
          <w:sz w:val="16"/>
        </w:rPr>
        <w:t xml:space="preserve"> thus </w:t>
      </w:r>
      <w:r w:rsidRPr="00B30249">
        <w:rPr>
          <w:rStyle w:val="StyleUnderline"/>
        </w:rPr>
        <w:t>increases the long-run probability of humanity’s survival</w:t>
      </w:r>
      <w:r w:rsidRPr="00B30249">
        <w:rPr>
          <w:sz w:val="16"/>
        </w:rPr>
        <w:t xml:space="preserve">. In particular, note that this effect doesn’t require a permanently higher growth rate; the improvement in humanity’s odds of survival </w:t>
      </w:r>
      <w:proofErr w:type="gramStart"/>
      <w:r w:rsidRPr="00B30249">
        <w:rPr>
          <w:sz w:val="16"/>
        </w:rPr>
        <w:t>are</w:t>
      </w:r>
      <w:proofErr w:type="gramEnd"/>
      <w:r w:rsidRPr="00B30249">
        <w:rPr>
          <w:sz w:val="16"/>
        </w:rPr>
        <w:t xml:space="preserve"> potentially substantial even for a temporary period of faster growth. Conversely, </w:t>
      </w:r>
      <w:r w:rsidRPr="00B30249">
        <w:rPr>
          <w:rStyle w:val="StyleUnderline"/>
          <w:highlight w:val="cyan"/>
        </w:rPr>
        <w:t>even</w:t>
      </w:r>
      <w:r w:rsidRPr="00B30249">
        <w:rPr>
          <w:rStyle w:val="StyleUnderline"/>
        </w:rPr>
        <w:t xml:space="preserve"> a</w:t>
      </w:r>
      <w:r w:rsidRPr="00B30249">
        <w:rPr>
          <w:sz w:val="16"/>
        </w:rPr>
        <w:t xml:space="preserve"> </w:t>
      </w:r>
      <w:r w:rsidRPr="00B30249">
        <w:rPr>
          <w:rStyle w:val="Emphasis"/>
          <w:highlight w:val="cyan"/>
        </w:rPr>
        <w:t>temporary</w:t>
      </w:r>
      <w:r w:rsidRPr="00B30249">
        <w:rPr>
          <w:sz w:val="16"/>
        </w:rPr>
        <w:t xml:space="preserve"> </w:t>
      </w:r>
      <w:r w:rsidRPr="00B30249">
        <w:rPr>
          <w:rStyle w:val="StyleUnderline"/>
        </w:rPr>
        <w:t xml:space="preserve">period of </w:t>
      </w:r>
      <w:r w:rsidRPr="00B30249">
        <w:rPr>
          <w:rStyle w:val="StyleUnderline"/>
          <w:highlight w:val="cyan"/>
        </w:rPr>
        <w:t>slow</w:t>
      </w:r>
      <w:r w:rsidRPr="00B30249">
        <w:rPr>
          <w:sz w:val="16"/>
        </w:rPr>
        <w:t xml:space="preserve"> economic </w:t>
      </w:r>
      <w:r w:rsidRPr="00B30249">
        <w:rPr>
          <w:rStyle w:val="StyleUnderline"/>
          <w:highlight w:val="cyan"/>
        </w:rPr>
        <w:t>growth</w:t>
      </w:r>
      <w:r w:rsidRPr="00B30249">
        <w:rPr>
          <w:sz w:val="16"/>
        </w:rPr>
        <w:t>—as we have arguably been experiencing in the developed economies in recent decades—</w:t>
      </w:r>
      <w:r w:rsidRPr="00B30249">
        <w:rPr>
          <w:rStyle w:val="StyleUnderline"/>
          <w:highlight w:val="cyan"/>
        </w:rPr>
        <w:t>could</w:t>
      </w:r>
      <w:r w:rsidRPr="00B30249">
        <w:rPr>
          <w:sz w:val="16"/>
          <w:highlight w:val="cyan"/>
        </w:rPr>
        <w:t xml:space="preserve"> </w:t>
      </w:r>
      <w:r w:rsidRPr="00B30249">
        <w:rPr>
          <w:rStyle w:val="Emphasis"/>
          <w:highlight w:val="cyan"/>
        </w:rPr>
        <w:t>substantially curtail</w:t>
      </w:r>
      <w:r w:rsidRPr="00B30249">
        <w:rPr>
          <w:sz w:val="16"/>
          <w:highlight w:val="cyan"/>
        </w:rPr>
        <w:t xml:space="preserve"> </w:t>
      </w:r>
      <w:r w:rsidRPr="00B30249">
        <w:rPr>
          <w:rStyle w:val="StyleUnderline"/>
          <w:highlight w:val="cyan"/>
        </w:rPr>
        <w:t>the future</w:t>
      </w:r>
      <w:r w:rsidRPr="00B30249">
        <w:rPr>
          <w:rStyle w:val="StyleUnderline"/>
        </w:rPr>
        <w:t xml:space="preserve"> of human civilization</w:t>
      </w:r>
      <w:r w:rsidRPr="00B30249">
        <w:rPr>
          <w:sz w:val="16"/>
        </w:rPr>
        <w:t>.</w:t>
      </w:r>
    </w:p>
    <w:p w14:paraId="4C9F68DF" w14:textId="77777777" w:rsidR="00EA3198" w:rsidRPr="00E80C49" w:rsidRDefault="00EA3198" w:rsidP="00EA3198">
      <w:pPr>
        <w:rPr>
          <w:sz w:val="16"/>
        </w:rPr>
      </w:pPr>
      <w:r w:rsidRPr="00B30249">
        <w:rPr>
          <w:sz w:val="16"/>
        </w:rPr>
        <w:lastRenderedPageBreak/>
        <w:t xml:space="preserve">This </w:t>
      </w:r>
      <w:r w:rsidRPr="00B30249">
        <w:rPr>
          <w:rStyle w:val="StyleUnderline"/>
        </w:rPr>
        <w:t>model suggests</w:t>
      </w:r>
      <w:r w:rsidRPr="00B30249">
        <w:rPr>
          <w:sz w:val="16"/>
        </w:rPr>
        <w:t xml:space="preserve"> even </w:t>
      </w:r>
      <w:r w:rsidRPr="00B30249">
        <w:rPr>
          <w:rStyle w:val="StyleUnderline"/>
        </w:rPr>
        <w:t>if you care</w:t>
      </w:r>
      <w:r w:rsidRPr="00B30249">
        <w:rPr>
          <w:sz w:val="16"/>
        </w:rPr>
        <w:t xml:space="preserve"> only </w:t>
      </w:r>
      <w:r w:rsidRPr="00B30249">
        <w:rPr>
          <w:rStyle w:val="StyleUnderline"/>
        </w:rPr>
        <w:t>about the</w:t>
      </w:r>
      <w:r w:rsidRPr="00B30249">
        <w:rPr>
          <w:sz w:val="16"/>
        </w:rPr>
        <w:t xml:space="preserve"> very </w:t>
      </w:r>
      <w:r w:rsidRPr="00B30249">
        <w:rPr>
          <w:rStyle w:val="Emphasis"/>
        </w:rPr>
        <w:t>long-term future</w:t>
      </w:r>
      <w:r w:rsidRPr="00B30249">
        <w:rPr>
          <w:sz w:val="16"/>
        </w:rPr>
        <w:t xml:space="preserve"> </w:t>
      </w:r>
      <w:r w:rsidRPr="00B30249">
        <w:rPr>
          <w:rStyle w:val="StyleUnderline"/>
        </w:rPr>
        <w:t>of humanity, the pace of</w:t>
      </w:r>
      <w:r w:rsidRPr="00B30249">
        <w:rPr>
          <w:sz w:val="16"/>
        </w:rPr>
        <w:t xml:space="preserve"> economic </w:t>
      </w:r>
      <w:r w:rsidRPr="00B30249">
        <w:rPr>
          <w:rStyle w:val="StyleUnderline"/>
        </w:rPr>
        <w:t>growth</w:t>
      </w:r>
      <w:r w:rsidRPr="00B30249">
        <w:rPr>
          <w:sz w:val="16"/>
        </w:rPr>
        <w:t xml:space="preserve"> in the short run </w:t>
      </w:r>
      <w:r w:rsidRPr="00B30249">
        <w:rPr>
          <w:rStyle w:val="StyleUnderline"/>
        </w:rPr>
        <w:t>could be</w:t>
      </w:r>
      <w:r w:rsidRPr="00B30249">
        <w:rPr>
          <w:sz w:val="16"/>
        </w:rPr>
        <w:t xml:space="preserve"> </w:t>
      </w:r>
      <w:r w:rsidRPr="00B30249">
        <w:rPr>
          <w:rStyle w:val="Emphasis"/>
        </w:rPr>
        <w:t>key</w:t>
      </w:r>
      <w:r w:rsidRPr="00B30249">
        <w:rPr>
          <w:sz w:val="16"/>
        </w:rPr>
        <w:t xml:space="preserve"> to whether we make it there.</w:t>
      </w:r>
    </w:p>
    <w:p w14:paraId="1A871C5D" w14:textId="77777777" w:rsidR="00EA3198" w:rsidRDefault="00EA3198" w:rsidP="00EA3198">
      <w:pPr>
        <w:pStyle w:val="Heading3"/>
      </w:pPr>
      <w:r>
        <w:lastRenderedPageBreak/>
        <w:t>Alt---1AR</w:t>
      </w:r>
    </w:p>
    <w:p w14:paraId="4C57DE19" w14:textId="77777777" w:rsidR="00EA3198" w:rsidRPr="00B55AD5" w:rsidRDefault="00EA3198" w:rsidP="00EA3198"/>
    <w:p w14:paraId="0FA186CD" w14:textId="77777777" w:rsidR="005E6858" w:rsidRPr="005E6858" w:rsidRDefault="005E6858" w:rsidP="004C3337">
      <w:pPr>
        <w:pStyle w:val="Heading3"/>
      </w:pPr>
    </w:p>
    <w:sectPr w:rsidR="005E6858" w:rsidRPr="005E6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F"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altName w:val="Cambria"/>
    <w:panose1 w:val="020B0602020204020303"/>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4E"/>
    <w:family w:val="auto"/>
    <w:pitch w:val="variable"/>
    <w:sig w:usb0="E00002FF" w:usb1="7AC7FFFF" w:usb2="00000012" w:usb3="00000000" w:csb0="0002000D" w:csb1="00000000"/>
  </w:font>
  <w:font w:name="Perpetua">
    <w:panose1 w:val="02020502060401020303"/>
    <w:charset w:val="4D"/>
    <w:family w:val="roman"/>
    <w:pitch w:val="variable"/>
    <w:sig w:usb0="00000003" w:usb1="00000000" w:usb2="00000000" w:usb3="00000000" w:csb0="00000001" w:csb1="00000000"/>
  </w:font>
  <w:font w:name="Scala">
    <w:altName w:val="Cambria"/>
    <w:panose1 w:val="020B0604020202020204"/>
    <w:charset w:val="00"/>
    <w:family w:val="roman"/>
    <w:notTrueType/>
    <w:pitch w:val="default"/>
    <w:sig w:usb0="00000003" w:usb1="00000000" w:usb2="00000000" w:usb3="00000000" w:csb0="00000001" w:csb1="00000000"/>
  </w:font>
  <w:font w:name="Myriad Pro">
    <w:panose1 w:val="020B0604020202020204"/>
    <w:charset w:val="00"/>
    <w:family w:val="swiss"/>
    <w:notTrueType/>
    <w:pitch w:val="variable"/>
    <w:sig w:usb0="20000287" w:usb1="00000001" w:usb2="00000000" w:usb3="00000000" w:csb0="0000019F" w:csb1="00000000"/>
  </w:font>
  <w:font w:name="Times New Roman Bold">
    <w:panose1 w:val="020B0604020202020204"/>
    <w:charset w:val="00"/>
    <w:family w:val="auto"/>
    <w:pitch w:val="variable"/>
    <w:sig w:usb0="00000003" w:usb1="00000000" w:usb2="00000000" w:usb3="00000000" w:csb0="00000001" w:csb1="00000000"/>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Book Antiqua"/>
    <w:panose1 w:val="020B0604020202020204"/>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20B0604020202020204"/>
    <w:charset w:val="00"/>
    <w:family w:val="roman"/>
    <w:notTrueType/>
    <w:pitch w:val="default"/>
    <w:sig w:usb0="00000003" w:usb1="00000000" w:usb2="00000000" w:usb3="00000000" w:csb0="00000001" w:csb1="00000000"/>
  </w:font>
  <w:font w:name="Minion Pro">
    <w:altName w:val="Cambria"/>
    <w:panose1 w:val="020B0604020202020204"/>
    <w:charset w:val="00"/>
    <w:family w:val="roman"/>
    <w:notTrueType/>
    <w:pitch w:val="variable"/>
    <w:sig w:usb0="60000287" w:usb1="00000001" w:usb2="00000000" w:usb3="00000000" w:csb0="0000019F" w:csb1="00000000"/>
  </w:font>
  <w:font w:name="Sabon LT Std">
    <w:altName w:val="Sabon LT Std"/>
    <w:panose1 w:val="020B0604020202020204"/>
    <w:charset w:val="4D"/>
    <w:family w:val="roman"/>
    <w:notTrueType/>
    <w:pitch w:val="default"/>
    <w:sig w:usb0="00000003" w:usb1="00000000" w:usb2="00000000" w:usb3="00000000" w:csb0="00000001" w:csb1="00000000"/>
  </w:font>
  <w:font w:name="Baskerville">
    <w:panose1 w:val="02020502070401020303"/>
    <w:charset w:val="00"/>
    <w:family w:val="roman"/>
    <w:pitch w:val="variable"/>
    <w:sig w:usb0="80000067" w:usb1="02000000"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New Baskerville">
    <w:altName w:val="Cambria"/>
    <w:panose1 w:val="020B0604020202020204"/>
    <w:charset w:val="4D"/>
    <w:family w:val="roman"/>
    <w:notTrueType/>
    <w:pitch w:val="default"/>
    <w:sig w:usb0="00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 w:name="Futura">
    <w:panose1 w:val="020B0602020204020303"/>
    <w:charset w:val="00"/>
    <w:family w:val="swiss"/>
    <w:pitch w:val="variable"/>
    <w:sig w:usb0="A00002AF" w:usb1="5000214A" w:usb2="00000000" w:usb3="00000000" w:csb0="0000009F" w:csb1="00000000"/>
  </w:font>
  <w:font w:name="Estrangelo Edessa">
    <w:panose1 w:val="020B0604020202020204"/>
    <w:charset w:val="00"/>
    <w:family w:val="script"/>
    <w:pitch w:val="variable"/>
    <w:sig w:usb0="80002043" w:usb1="00000000" w:usb2="00000080" w:usb3="00000000" w:csb0="00000001" w:csb1="00000000"/>
  </w:font>
  <w:font w:name="Helvetica Neue">
    <w:altName w:val="Sylfaen"/>
    <w:panose1 w:val="02000503000000020004"/>
    <w:charset w:val="00"/>
    <w:family w:val="auto"/>
    <w:pitch w:val="variable"/>
    <w:sig w:usb0="E50002FF" w:usb1="500079DB" w:usb2="00000010" w:usb3="00000000" w:csb0="00000001" w:csb1="00000000"/>
  </w:font>
  <w:font w:name="Adobe Garamond Pro">
    <w:altName w:val="Times New Roman"/>
    <w:panose1 w:val="020B0604020202020204"/>
    <w:charset w:val="00"/>
    <w:family w:val="roman"/>
    <w:notTrueType/>
    <w:pitch w:val="default"/>
    <w:sig w:usb0="00000003" w:usb1="00000000" w:usb2="00000000" w:usb3="00000000" w:csb0="00000001" w:csb1="00000000"/>
  </w:font>
  <w:font w:name="Helvetica LT Std">
    <w:altName w:val="Arial"/>
    <w:panose1 w:val="00000000000000000000"/>
    <w:charset w:val="00"/>
    <w:family w:val="roman"/>
    <w:notTrueType/>
    <w:pitch w:val="default"/>
  </w:font>
  <w:font w:name="Arial Bold">
    <w:panose1 w:val="020B06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3B59C0"/>
    <w:multiLevelType w:val="hybridMultilevel"/>
    <w:tmpl w:val="4726E1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0455FC"/>
    <w:multiLevelType w:val="hybridMultilevel"/>
    <w:tmpl w:val="3FC0FDB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342B2E"/>
    <w:multiLevelType w:val="hybridMultilevel"/>
    <w:tmpl w:val="F3F4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3A5D23"/>
    <w:multiLevelType w:val="hybridMultilevel"/>
    <w:tmpl w:val="65EC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480546"/>
    <w:multiLevelType w:val="hybridMultilevel"/>
    <w:tmpl w:val="1BD4FA5E"/>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31488F"/>
    <w:multiLevelType w:val="hybridMultilevel"/>
    <w:tmpl w:val="60A06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5118411A"/>
    <w:multiLevelType w:val="hybridMultilevel"/>
    <w:tmpl w:val="AA3AF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9F29D1"/>
    <w:multiLevelType w:val="hybridMultilevel"/>
    <w:tmpl w:val="C8B2D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97527A"/>
    <w:multiLevelType w:val="hybridMultilevel"/>
    <w:tmpl w:val="AD9CB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C233EF8"/>
    <w:multiLevelType w:val="hybridMultilevel"/>
    <w:tmpl w:val="FA60C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0801209">
    <w:abstractNumId w:val="19"/>
  </w:num>
  <w:num w:numId="2" w16cid:durableId="343021199">
    <w:abstractNumId w:val="17"/>
  </w:num>
  <w:num w:numId="3" w16cid:durableId="1527864604">
    <w:abstractNumId w:val="23"/>
  </w:num>
  <w:num w:numId="4" w16cid:durableId="784663044">
    <w:abstractNumId w:val="12"/>
  </w:num>
  <w:num w:numId="5" w16cid:durableId="1393117863">
    <w:abstractNumId w:val="22"/>
  </w:num>
  <w:num w:numId="6" w16cid:durableId="840895069">
    <w:abstractNumId w:val="21"/>
  </w:num>
  <w:num w:numId="7" w16cid:durableId="812605701">
    <w:abstractNumId w:val="16"/>
  </w:num>
  <w:num w:numId="8" w16cid:durableId="1492404897">
    <w:abstractNumId w:val="20"/>
  </w:num>
  <w:num w:numId="9" w16cid:durableId="703750564">
    <w:abstractNumId w:val="14"/>
  </w:num>
  <w:num w:numId="10" w16cid:durableId="1647397431">
    <w:abstractNumId w:val="15"/>
  </w:num>
  <w:num w:numId="11" w16cid:durableId="972442634">
    <w:abstractNumId w:val="18"/>
  </w:num>
  <w:num w:numId="12" w16cid:durableId="1606768113">
    <w:abstractNumId w:val="13"/>
  </w:num>
  <w:num w:numId="13" w16cid:durableId="1368526261">
    <w:abstractNumId w:val="10"/>
  </w:num>
  <w:num w:numId="14" w16cid:durableId="275914968">
    <w:abstractNumId w:val="8"/>
  </w:num>
  <w:num w:numId="15" w16cid:durableId="932249633">
    <w:abstractNumId w:val="7"/>
  </w:num>
  <w:num w:numId="16" w16cid:durableId="540047340">
    <w:abstractNumId w:val="6"/>
  </w:num>
  <w:num w:numId="17" w16cid:durableId="1766075195">
    <w:abstractNumId w:val="5"/>
  </w:num>
  <w:num w:numId="18" w16cid:durableId="1100955026">
    <w:abstractNumId w:val="9"/>
  </w:num>
  <w:num w:numId="19" w16cid:durableId="981926347">
    <w:abstractNumId w:val="4"/>
  </w:num>
  <w:num w:numId="20" w16cid:durableId="2040624605">
    <w:abstractNumId w:val="3"/>
  </w:num>
  <w:num w:numId="21" w16cid:durableId="1642224127">
    <w:abstractNumId w:val="2"/>
  </w:num>
  <w:num w:numId="22" w16cid:durableId="1629701815">
    <w:abstractNumId w:val="1"/>
  </w:num>
  <w:num w:numId="23" w16cid:durableId="475998924">
    <w:abstractNumId w:val="0"/>
  </w:num>
  <w:num w:numId="24" w16cid:durableId="1330407813">
    <w:abstractNumId w:val="24"/>
  </w:num>
  <w:num w:numId="25" w16cid:durableId="1861509662">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David Griffith"/>
    <w:docVar w:name="RibbonPointer" w:val="150407768"/>
    <w:docVar w:name="VerbatimVersion" w:val="5.1"/>
  </w:docVars>
  <w:rsids>
    <w:rsidRoot w:val="009D4ECC"/>
    <w:rsid w:val="000139A3"/>
    <w:rsid w:val="000A3587"/>
    <w:rsid w:val="000B25D4"/>
    <w:rsid w:val="00100833"/>
    <w:rsid w:val="00104529"/>
    <w:rsid w:val="00105942"/>
    <w:rsid w:val="00107396"/>
    <w:rsid w:val="001220D2"/>
    <w:rsid w:val="00144A4C"/>
    <w:rsid w:val="00176AB0"/>
    <w:rsid w:val="00177B7D"/>
    <w:rsid w:val="0018322D"/>
    <w:rsid w:val="001B5776"/>
    <w:rsid w:val="001E527A"/>
    <w:rsid w:val="001F78CE"/>
    <w:rsid w:val="00251FC7"/>
    <w:rsid w:val="00253932"/>
    <w:rsid w:val="002855A7"/>
    <w:rsid w:val="002B146A"/>
    <w:rsid w:val="002B5E17"/>
    <w:rsid w:val="00315690"/>
    <w:rsid w:val="00316B75"/>
    <w:rsid w:val="00325646"/>
    <w:rsid w:val="003460F2"/>
    <w:rsid w:val="00361AAE"/>
    <w:rsid w:val="0038158C"/>
    <w:rsid w:val="003902BA"/>
    <w:rsid w:val="003A09E2"/>
    <w:rsid w:val="003A22F4"/>
    <w:rsid w:val="003E61E9"/>
    <w:rsid w:val="00407037"/>
    <w:rsid w:val="004605D6"/>
    <w:rsid w:val="004C3337"/>
    <w:rsid w:val="004C60E8"/>
    <w:rsid w:val="004E3579"/>
    <w:rsid w:val="004E728B"/>
    <w:rsid w:val="004F39E0"/>
    <w:rsid w:val="00537BD5"/>
    <w:rsid w:val="0057268A"/>
    <w:rsid w:val="005D2912"/>
    <w:rsid w:val="005E6858"/>
    <w:rsid w:val="006065BD"/>
    <w:rsid w:val="00645FA9"/>
    <w:rsid w:val="00647866"/>
    <w:rsid w:val="00665003"/>
    <w:rsid w:val="006A2AD0"/>
    <w:rsid w:val="006C2375"/>
    <w:rsid w:val="006D4ECC"/>
    <w:rsid w:val="006F3750"/>
    <w:rsid w:val="00722258"/>
    <w:rsid w:val="007243E5"/>
    <w:rsid w:val="00766EA0"/>
    <w:rsid w:val="007901B3"/>
    <w:rsid w:val="007A2226"/>
    <w:rsid w:val="007E689E"/>
    <w:rsid w:val="007F5B66"/>
    <w:rsid w:val="00823A1C"/>
    <w:rsid w:val="00845B9D"/>
    <w:rsid w:val="00860984"/>
    <w:rsid w:val="008B3ECB"/>
    <w:rsid w:val="008B4E85"/>
    <w:rsid w:val="008C1B2E"/>
    <w:rsid w:val="00911F8E"/>
    <w:rsid w:val="0091627E"/>
    <w:rsid w:val="0097032B"/>
    <w:rsid w:val="00980B13"/>
    <w:rsid w:val="009D2EAD"/>
    <w:rsid w:val="009D4ECC"/>
    <w:rsid w:val="009D54B2"/>
    <w:rsid w:val="009E1922"/>
    <w:rsid w:val="009F7ED2"/>
    <w:rsid w:val="00A93661"/>
    <w:rsid w:val="00A95652"/>
    <w:rsid w:val="00AB5745"/>
    <w:rsid w:val="00AC0AB8"/>
    <w:rsid w:val="00AE1666"/>
    <w:rsid w:val="00AE2216"/>
    <w:rsid w:val="00B20954"/>
    <w:rsid w:val="00B33C6D"/>
    <w:rsid w:val="00B4508F"/>
    <w:rsid w:val="00B55AD5"/>
    <w:rsid w:val="00B8057C"/>
    <w:rsid w:val="00BC7A5C"/>
    <w:rsid w:val="00BD6238"/>
    <w:rsid w:val="00BF30D7"/>
    <w:rsid w:val="00BF593B"/>
    <w:rsid w:val="00BF773A"/>
    <w:rsid w:val="00BF7E81"/>
    <w:rsid w:val="00C054CF"/>
    <w:rsid w:val="00C13773"/>
    <w:rsid w:val="00C17CC8"/>
    <w:rsid w:val="00C25714"/>
    <w:rsid w:val="00C67275"/>
    <w:rsid w:val="00C83417"/>
    <w:rsid w:val="00C9604F"/>
    <w:rsid w:val="00CA19AA"/>
    <w:rsid w:val="00CC5298"/>
    <w:rsid w:val="00CD736E"/>
    <w:rsid w:val="00CD798D"/>
    <w:rsid w:val="00CE161E"/>
    <w:rsid w:val="00CF59A8"/>
    <w:rsid w:val="00D325A9"/>
    <w:rsid w:val="00D36A8A"/>
    <w:rsid w:val="00D373C4"/>
    <w:rsid w:val="00D61409"/>
    <w:rsid w:val="00D6691E"/>
    <w:rsid w:val="00D71170"/>
    <w:rsid w:val="00DA1C92"/>
    <w:rsid w:val="00DA25D4"/>
    <w:rsid w:val="00DA6538"/>
    <w:rsid w:val="00E146E0"/>
    <w:rsid w:val="00E15E75"/>
    <w:rsid w:val="00E4446C"/>
    <w:rsid w:val="00E5262C"/>
    <w:rsid w:val="00EA3198"/>
    <w:rsid w:val="00EA374E"/>
    <w:rsid w:val="00EC7DC4"/>
    <w:rsid w:val="00ED30CF"/>
    <w:rsid w:val="00F176EF"/>
    <w:rsid w:val="00F45E10"/>
    <w:rsid w:val="00F6364A"/>
    <w:rsid w:val="00F86A9A"/>
    <w:rsid w:val="00F9113A"/>
    <w:rsid w:val="00FC0E02"/>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74BC3"/>
  <w15:chartTrackingRefBased/>
  <w15:docId w15:val="{C76CB7FD-6DEB-4092-93BF-B3E733EF6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1"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C25714"/>
    <w:rPr>
      <w:rFonts w:ascii="Calibri" w:eastAsiaTheme="minorEastAsia" w:hAnsi="Calibri"/>
      <w:szCs w:val="24"/>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
    <w:basedOn w:val="Normal"/>
    <w:next w:val="Normal"/>
    <w:link w:val="Heading1Char"/>
    <w:uiPriority w:val="9"/>
    <w:qFormat/>
    <w:rsid w:val="00C2571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1,Heading 2 Char Char Char1"/>
    <w:basedOn w:val="Normal"/>
    <w:next w:val="Normal"/>
    <w:link w:val="Heading2Char"/>
    <w:uiPriority w:val="9"/>
    <w:unhideWhenUsed/>
    <w:qFormat/>
    <w:rsid w:val="00C25714"/>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Heading 3 Char1,Index Headers,unread card"/>
    <w:basedOn w:val="Normal"/>
    <w:next w:val="Normal"/>
    <w:link w:val="Heading3Char"/>
    <w:uiPriority w:val="9"/>
    <w:unhideWhenUsed/>
    <w:qFormat/>
    <w:rsid w:val="00C25714"/>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Heading 2 Char2 Char,Heading 2 Char1 Char Char,Ch,TAG,no read,No Spacing12,No Spacing2111,No Spacing11111,ta,small space,t,Ta,Medium Grid 21,T,No Spacing111111,No Spacing211,No Spacing4,Car, Ch"/>
    <w:basedOn w:val="Normal"/>
    <w:next w:val="Normal"/>
    <w:link w:val="Heading4Char"/>
    <w:uiPriority w:val="9"/>
    <w:unhideWhenUsed/>
    <w:qFormat/>
    <w:rsid w:val="00C25714"/>
    <w:pPr>
      <w:keepNext/>
      <w:keepLines/>
      <w:spacing w:before="40" w:after="0"/>
      <w:outlineLvl w:val="3"/>
    </w:pPr>
    <w:rPr>
      <w:rFonts w:eastAsiaTheme="majorEastAsia" w:cstheme="majorBidi"/>
      <w:b/>
      <w:bCs/>
      <w:sz w:val="26"/>
      <w:szCs w:val="26"/>
    </w:rPr>
  </w:style>
  <w:style w:type="paragraph" w:styleId="Heading5">
    <w:name w:val="heading 5"/>
    <w:aliases w:val="Text,Blocks"/>
    <w:basedOn w:val="Heading2"/>
    <w:next w:val="Normal"/>
    <w:link w:val="Heading5Char"/>
    <w:qFormat/>
    <w:rsid w:val="009D4ECC"/>
    <w:pPr>
      <w:suppressAutoHyphens/>
      <w:spacing w:before="20"/>
      <w:outlineLvl w:val="4"/>
    </w:pPr>
    <w:rPr>
      <w:rFonts w:eastAsia="Times New Roman" w:cs="Arial"/>
      <w:bCs w:val="0"/>
      <w:kern w:val="32"/>
    </w:rPr>
  </w:style>
  <w:style w:type="paragraph" w:styleId="Heading6">
    <w:name w:val="heading 6"/>
    <w:aliases w:val="Title (no index)"/>
    <w:basedOn w:val="Heading3"/>
    <w:next w:val="Normal"/>
    <w:link w:val="Heading6Char"/>
    <w:uiPriority w:val="9"/>
    <w:qFormat/>
    <w:rsid w:val="009D4ECC"/>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9D4ECC"/>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9D4ECC"/>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9D4ECC"/>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C2571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25714"/>
  </w:style>
  <w:style w:type="character" w:customStyle="1" w:styleId="Heading1Char">
    <w:name w:val="Heading 1 Char"/>
    <w:aliases w:val="Pocket Char,Heading 1 Char1 Char,ALEX Char,Heading Char,Brief - Heading 1 Char,Heading 1 Char Char Char1,Header Char Char Char Char1,Heading 1 Char Char Char Char Char1,Header Char Char Char Char Char Char1,Header 1 Char Char1,Titles Char"/>
    <w:basedOn w:val="DefaultParagraphFont"/>
    <w:link w:val="Heading1"/>
    <w:uiPriority w:val="9"/>
    <w:rsid w:val="00C25714"/>
    <w:rPr>
      <w:rFonts w:ascii="Calibri" w:eastAsiaTheme="majorEastAsia" w:hAnsi="Calibri" w:cstheme="majorBidi"/>
      <w:b/>
      <w:bCs/>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9"/>
    <w:rsid w:val="00C25714"/>
    <w:rPr>
      <w:rFonts w:ascii="Calibri" w:eastAsiaTheme="majorEastAsia" w:hAnsi="Calibri" w:cstheme="majorBidi"/>
      <w:b/>
      <w:bCs/>
      <w:sz w:val="44"/>
      <w:szCs w:val="44"/>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9"/>
    <w:rsid w:val="00C25714"/>
    <w:rPr>
      <w:rFonts w:ascii="Calibri" w:eastAsiaTheme="majorEastAsia" w:hAnsi="Calibri" w:cstheme="majorBidi"/>
      <w:b/>
      <w:bCs/>
      <w:sz w:val="32"/>
      <w:szCs w:val="32"/>
      <w:u w:val="single"/>
    </w:rPr>
  </w:style>
  <w:style w:type="character" w:customStyle="1" w:styleId="Heading4Char">
    <w:name w:val="Heading 4 Char"/>
    <w:aliases w:val="Tag Char,small text Char,Big card Char,body Char,Normal Tag Char,heading 2 Char,Heading 2 Char2 Char Char,Heading 2 Char1 Char Char Char,Ch Char,TAG Char,no read Char,No Spacing12 Char,No Spacing2111 Char,No Spacing11111 Char,ta Char"/>
    <w:basedOn w:val="DefaultParagraphFont"/>
    <w:link w:val="Heading4"/>
    <w:uiPriority w:val="9"/>
    <w:rsid w:val="00C25714"/>
    <w:rPr>
      <w:rFonts w:ascii="Calibri" w:eastAsiaTheme="majorEastAsia" w:hAnsi="Calibri" w:cstheme="majorBidi"/>
      <w:b/>
      <w:bCs/>
      <w:sz w:val="26"/>
      <w:szCs w:val="26"/>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Debate,B,s,/,B1"/>
    <w:basedOn w:val="DefaultParagraphFont"/>
    <w:link w:val="textbold"/>
    <w:uiPriority w:val="20"/>
    <w:qFormat/>
    <w:rsid w:val="00C25714"/>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1"/>
    <w:qFormat/>
    <w:rsid w:val="00C25714"/>
    <w:rPr>
      <w:b/>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o,cite"/>
    <w:basedOn w:val="DefaultParagraphFont"/>
    <w:uiPriority w:val="1"/>
    <w:qFormat/>
    <w:rsid w:val="00C25714"/>
    <w:rPr>
      <w:b w:val="0"/>
      <w:sz w:val="22"/>
      <w:u w:val="single"/>
    </w:rPr>
  </w:style>
  <w:style w:type="character" w:styleId="Hyperlink">
    <w:name w:val="Hyperlink"/>
    <w:aliases w:val="No Spacing Char,Note Level 2 Char,Card Format Char,Note Level 21 Char,ClearFormatting Char,Clear Char,DDI Tag Char,Tag Title Char,No Spacing51 Char,No Spacing11211 Char,Tag and Ci Char,No Spacing8 Char,Dont u Char,No Spacing1111111 Char,Read,TA"/>
    <w:basedOn w:val="DefaultParagraphFont"/>
    <w:link w:val="NoSpacing"/>
    <w:uiPriority w:val="99"/>
    <w:unhideWhenUsed/>
    <w:rsid w:val="00C25714"/>
    <w:rPr>
      <w:color w:val="auto"/>
      <w:u w:val="none"/>
    </w:rPr>
  </w:style>
  <w:style w:type="character" w:styleId="FollowedHyperlink">
    <w:name w:val="FollowedHyperlink"/>
    <w:basedOn w:val="DefaultParagraphFont"/>
    <w:uiPriority w:val="99"/>
    <w:unhideWhenUsed/>
    <w:rsid w:val="00C25714"/>
    <w:rPr>
      <w:color w:val="auto"/>
      <w:u w:val="none"/>
    </w:rPr>
  </w:style>
  <w:style w:type="paragraph" w:customStyle="1" w:styleId="Analytic">
    <w:name w:val="Analytic"/>
    <w:link w:val="AnalyticChar"/>
    <w:autoRedefine/>
    <w:uiPriority w:val="4"/>
    <w:qFormat/>
    <w:rsid w:val="009D4ECC"/>
    <w:pPr>
      <w:spacing w:before="200" w:after="0" w:line="240" w:lineRule="auto"/>
      <w:outlineLvl w:val="3"/>
    </w:pPr>
    <w:rPr>
      <w:rFonts w:ascii="Century Schoolbook" w:hAnsi="Century Schoolbook" w:cs="Times New Roman"/>
      <w:b/>
      <w:color w:val="44546A" w:themeColor="text2"/>
      <w:sz w:val="26"/>
    </w:rPr>
  </w:style>
  <w:style w:type="character" w:customStyle="1" w:styleId="AnalyticChar">
    <w:name w:val="Analytic Char"/>
    <w:basedOn w:val="DefaultParagraphFont"/>
    <w:link w:val="Analytic"/>
    <w:uiPriority w:val="4"/>
    <w:rsid w:val="009D4ECC"/>
    <w:rPr>
      <w:rFonts w:ascii="Century Schoolbook" w:hAnsi="Century Schoolbook" w:cs="Times New Roman"/>
      <w:b/>
      <w:color w:val="44546A" w:themeColor="text2"/>
      <w:sz w:val="26"/>
    </w:rPr>
  </w:style>
  <w:style w:type="character" w:customStyle="1" w:styleId="Heading5Char">
    <w:name w:val="Heading 5 Char"/>
    <w:aliases w:val="Text Char,Blocks Char"/>
    <w:basedOn w:val="DefaultParagraphFont"/>
    <w:link w:val="Heading5"/>
    <w:rsid w:val="009D4ECC"/>
    <w:rPr>
      <w:rFonts w:ascii="Century Schoolbook" w:eastAsia="Times New Roman" w:hAnsi="Century Schoolbook" w:cs="Arial"/>
      <w:b/>
      <w:bCs/>
      <w:kern w:val="32"/>
      <w:sz w:val="44"/>
      <w:szCs w:val="26"/>
      <w:u w:val="double"/>
    </w:rPr>
  </w:style>
  <w:style w:type="character" w:customStyle="1" w:styleId="Heading6Char">
    <w:name w:val="Heading 6 Char"/>
    <w:aliases w:val="Title (no index) Char"/>
    <w:basedOn w:val="DefaultParagraphFont"/>
    <w:link w:val="Heading6"/>
    <w:uiPriority w:val="9"/>
    <w:rsid w:val="009D4ECC"/>
    <w:rPr>
      <w:rFonts w:ascii="Century Schoolbook" w:eastAsia="Times New Roman" w:hAnsi="Century Schoolbook" w:cs="Arial"/>
      <w:b/>
      <w:bCs/>
      <w:kern w:val="32"/>
      <w:sz w:val="32"/>
      <w:szCs w:val="24"/>
      <w:u w:val="single"/>
    </w:rPr>
  </w:style>
  <w:style w:type="character" w:customStyle="1" w:styleId="Heading7Char">
    <w:name w:val="Heading 7 Char"/>
    <w:basedOn w:val="DefaultParagraphFont"/>
    <w:link w:val="Heading7"/>
    <w:rsid w:val="009D4ECC"/>
    <w:rPr>
      <w:rFonts w:ascii="Century Schoolbook" w:eastAsia="Times New Roman" w:hAnsi="Century Schoolbook" w:cs="Arial"/>
      <w:b/>
      <w:kern w:val="32"/>
      <w:sz w:val="24"/>
      <w:szCs w:val="24"/>
    </w:rPr>
  </w:style>
  <w:style w:type="character" w:customStyle="1" w:styleId="Heading8Char">
    <w:name w:val="Heading 8 Char"/>
    <w:basedOn w:val="DefaultParagraphFont"/>
    <w:link w:val="Heading8"/>
    <w:rsid w:val="009D4ECC"/>
    <w:rPr>
      <w:rFonts w:ascii="Century Schoolbook" w:eastAsia="Times New Roman" w:hAnsi="Century Schoolbook" w:cs="Arial"/>
      <w:b/>
      <w:kern w:val="32"/>
      <w:sz w:val="24"/>
      <w:szCs w:val="24"/>
      <w:u w:val="double"/>
    </w:rPr>
  </w:style>
  <w:style w:type="character" w:customStyle="1" w:styleId="Heading9Char">
    <w:name w:val="Heading 9 Char"/>
    <w:basedOn w:val="DefaultParagraphFont"/>
    <w:link w:val="Heading9"/>
    <w:rsid w:val="009D4ECC"/>
    <w:rPr>
      <w:rFonts w:ascii="Century Schoolbook" w:eastAsia="Times New Roman" w:hAnsi="Century Schoolbook" w:cs="Arial"/>
      <w:b/>
      <w:kern w:val="32"/>
      <w:sz w:val="32"/>
      <w:szCs w:val="24"/>
      <w:u w:val="single"/>
    </w:rPr>
  </w:style>
  <w:style w:type="paragraph" w:customStyle="1" w:styleId="Analytics">
    <w:name w:val="Analytics"/>
    <w:basedOn w:val="Heading4"/>
    <w:link w:val="AnalyticsChar"/>
    <w:autoRedefine/>
    <w:uiPriority w:val="4"/>
    <w:qFormat/>
    <w:rsid w:val="009D4ECC"/>
  </w:style>
  <w:style w:type="character" w:customStyle="1" w:styleId="AnalyticsChar">
    <w:name w:val="Analytics Char"/>
    <w:basedOn w:val="Heading4Char"/>
    <w:link w:val="Analytics"/>
    <w:uiPriority w:val="4"/>
    <w:rsid w:val="009D4ECC"/>
    <w:rPr>
      <w:rFonts w:ascii="Century Schoolbook" w:eastAsiaTheme="majorEastAsia" w:hAnsi="Century Schoolbook" w:cstheme="majorBidi"/>
      <w:b/>
      <w:bCs/>
      <w:iCs w:val="0"/>
      <w:sz w:val="26"/>
      <w:szCs w:val="26"/>
    </w:rPr>
  </w:style>
  <w:style w:type="paragraph" w:customStyle="1" w:styleId="JordanAnalytics">
    <w:name w:val="Jordan Analytics"/>
    <w:basedOn w:val="Heading4"/>
    <w:link w:val="JordanAnalyticsChar"/>
    <w:autoRedefine/>
    <w:uiPriority w:val="4"/>
    <w:qFormat/>
    <w:rsid w:val="009D4ECC"/>
  </w:style>
  <w:style w:type="character" w:customStyle="1" w:styleId="JordanAnalyticsChar">
    <w:name w:val="Jordan Analytics Char"/>
    <w:basedOn w:val="DefaultParagraphFont"/>
    <w:link w:val="JordanAnalytics"/>
    <w:uiPriority w:val="4"/>
    <w:rsid w:val="009D4ECC"/>
    <w:rPr>
      <w:rFonts w:ascii="Century Schoolbook" w:eastAsiaTheme="majorEastAsia" w:hAnsi="Century Schoolbook" w:cstheme="majorBidi"/>
      <w:b/>
      <w:iCs/>
      <w:sz w:val="26"/>
    </w:rPr>
  </w:style>
  <w:style w:type="character" w:styleId="UnresolvedMention">
    <w:name w:val="Unresolved Mention"/>
    <w:basedOn w:val="DefaultParagraphFont"/>
    <w:uiPriority w:val="99"/>
    <w:semiHidden/>
    <w:unhideWhenUsed/>
    <w:rsid w:val="009D4ECC"/>
    <w:rPr>
      <w:color w:val="605E5C"/>
      <w:shd w:val="clear" w:color="auto" w:fill="E1DFDD"/>
    </w:rPr>
  </w:style>
  <w:style w:type="paragraph" w:customStyle="1" w:styleId="textbold">
    <w:name w:val="text bold"/>
    <w:basedOn w:val="Normal"/>
    <w:link w:val="Emphasis"/>
    <w:uiPriority w:val="20"/>
    <w:qFormat/>
    <w:rsid w:val="009D4ECC"/>
    <w:pPr>
      <w:widowControl w:val="0"/>
      <w:pBdr>
        <w:top w:val="single" w:sz="12" w:space="0" w:color="auto"/>
        <w:left w:val="single" w:sz="12" w:space="0" w:color="auto"/>
        <w:bottom w:val="single" w:sz="12" w:space="0" w:color="auto"/>
        <w:right w:val="single" w:sz="12" w:space="0" w:color="auto"/>
      </w:pBdr>
      <w:spacing w:line="256" w:lineRule="auto"/>
      <w:ind w:left="720"/>
      <w:jc w:val="both"/>
    </w:pPr>
    <w:rPr>
      <w:rFonts w:eastAsiaTheme="minorHAnsi"/>
      <w:b/>
      <w:iCs/>
      <w:szCs w:val="22"/>
      <w:u w:val="single"/>
    </w:rPr>
  </w:style>
  <w:style w:type="paragraph" w:styleId="NoSpacing">
    <w:name w:val="No Spacing"/>
    <w:aliases w:val="Note Level 2,Card Format,Note Level 21,ClearFormatting,Clear,DDI Tag,Tag Title,No Spacing51,No Spacing11211,Tag and Ci,No Spacing8,Dont u,No Spacing1111111,No Spacing6,No Spacing1,ca,No Spacing311,No Spacing7,Very Small Text,No Spacing tnr"/>
    <w:basedOn w:val="Heading1"/>
    <w:link w:val="Hyperlink"/>
    <w:autoRedefine/>
    <w:uiPriority w:val="99"/>
    <w:qFormat/>
    <w:rsid w:val="009D4ECC"/>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bCs w:val="0"/>
      <w:sz w:val="22"/>
      <w:szCs w:val="22"/>
    </w:rPr>
  </w:style>
  <w:style w:type="paragraph" w:styleId="ListParagraph">
    <w:name w:val="List Paragraph"/>
    <w:aliases w:val="6 font"/>
    <w:basedOn w:val="Normal"/>
    <w:uiPriority w:val="99"/>
    <w:unhideWhenUsed/>
    <w:qFormat/>
    <w:rsid w:val="009D4ECC"/>
    <w:pPr>
      <w:ind w:left="720"/>
      <w:contextualSpacing/>
    </w:pPr>
  </w:style>
  <w:style w:type="paragraph" w:customStyle="1" w:styleId="Emphasis1">
    <w:name w:val="Emphasis1"/>
    <w:basedOn w:val="Normal"/>
    <w:autoRedefine/>
    <w:uiPriority w:val="7"/>
    <w:qFormat/>
    <w:rsid w:val="009D4ECC"/>
    <w:pPr>
      <w:pBdr>
        <w:top w:val="single" w:sz="4" w:space="1" w:color="auto"/>
        <w:left w:val="single" w:sz="4" w:space="4" w:color="auto"/>
        <w:bottom w:val="single" w:sz="4" w:space="1" w:color="auto"/>
        <w:right w:val="single" w:sz="4" w:space="4" w:color="auto"/>
      </w:pBdr>
      <w:ind w:left="720"/>
    </w:pPr>
    <w:rPr>
      <w:b/>
      <w:iCs/>
      <w:u w:val="single"/>
      <w:bdr w:val="single" w:sz="8" w:space="0" w:color="auto"/>
    </w:rPr>
  </w:style>
  <w:style w:type="paragraph" w:customStyle="1" w:styleId="UnderlinePara">
    <w:name w:val="Underline Para"/>
    <w:basedOn w:val="Normal"/>
    <w:uiPriority w:val="6"/>
    <w:qFormat/>
    <w:rsid w:val="009D4ECC"/>
    <w:pPr>
      <w:widowControl w:val="0"/>
      <w:suppressAutoHyphens/>
      <w:spacing w:after="200"/>
      <w:contextualSpacing/>
    </w:pPr>
    <w:rPr>
      <w:rFonts w:asciiTheme="minorHAnsi" w:hAnsiTheme="minorHAnsi"/>
      <w:u w:val="single"/>
    </w:rPr>
  </w:style>
  <w:style w:type="paragraph" w:customStyle="1" w:styleId="Emphasize">
    <w:name w:val="Emphasize"/>
    <w:basedOn w:val="Normal"/>
    <w:uiPriority w:val="7"/>
    <w:qFormat/>
    <w:rsid w:val="009D4ECC"/>
    <w:pPr>
      <w:pBdr>
        <w:top w:val="single" w:sz="18" w:space="0" w:color="auto"/>
        <w:left w:val="single" w:sz="18" w:space="0" w:color="auto"/>
        <w:bottom w:val="single" w:sz="18" w:space="0" w:color="auto"/>
        <w:right w:val="single" w:sz="18" w:space="0" w:color="auto"/>
      </w:pBdr>
      <w:spacing w:line="256" w:lineRule="auto"/>
      <w:ind w:left="720"/>
      <w:jc w:val="both"/>
    </w:pPr>
    <w:rPr>
      <w:iCs/>
      <w:u w:val="single"/>
      <w:bdr w:val="single" w:sz="8" w:space="0" w:color="auto"/>
    </w:rPr>
  </w:style>
  <w:style w:type="paragraph" w:styleId="Title">
    <w:name w:val="Title"/>
    <w:aliases w:val="Cites and Cards,UNDERLINE,Bold Underlined,title,Block Heading,Read This,Non Read Text,Debate Normal"/>
    <w:basedOn w:val="Normal"/>
    <w:next w:val="Normal"/>
    <w:link w:val="TitleChar1"/>
    <w:uiPriority w:val="6"/>
    <w:qFormat/>
    <w:rsid w:val="009D4ECC"/>
    <w:pPr>
      <w:outlineLvl w:val="0"/>
    </w:pPr>
    <w:rPr>
      <w:rFonts w:asciiTheme="minorHAnsi" w:hAnsiTheme="minorHAnsi"/>
      <w:u w:val="single"/>
    </w:rPr>
  </w:style>
  <w:style w:type="character" w:customStyle="1" w:styleId="TitleChar">
    <w:name w:val="Title Char"/>
    <w:aliases w:val="Block Heading Char1"/>
    <w:basedOn w:val="DefaultParagraphFont"/>
    <w:uiPriority w:val="99"/>
    <w:qFormat/>
    <w:rsid w:val="009D4ECC"/>
    <w:rPr>
      <w:rFonts w:asciiTheme="majorHAnsi" w:eastAsiaTheme="majorEastAsia" w:hAnsiTheme="majorHAnsi" w:cstheme="majorBidi"/>
      <w:spacing w:val="-10"/>
      <w:kern w:val="28"/>
      <w:sz w:val="56"/>
      <w:szCs w:val="56"/>
    </w:rPr>
  </w:style>
  <w:style w:type="character" w:customStyle="1" w:styleId="TitleChar1">
    <w:name w:val="Title Char1"/>
    <w:aliases w:val="Cites and Cards Char,UNDERLINE Char,Bold Underlined Char,title Char,Block Heading Char,Read This Char,Non Read Text Char,Debate Normal Char"/>
    <w:basedOn w:val="DefaultParagraphFont"/>
    <w:link w:val="Title"/>
    <w:uiPriority w:val="6"/>
    <w:qFormat/>
    <w:rsid w:val="009D4ECC"/>
    <w:rPr>
      <w:u w:val="single"/>
    </w:rPr>
  </w:style>
  <w:style w:type="character" w:customStyle="1" w:styleId="Style4Char">
    <w:name w:val="Style4 Char"/>
    <w:basedOn w:val="DefaultParagraphFont"/>
    <w:link w:val="Style4"/>
    <w:rsid w:val="009D4ECC"/>
    <w:rPr>
      <w:rFonts w:ascii="Arial Narrow" w:hAnsi="Arial Narrow"/>
      <w:szCs w:val="24"/>
      <w:u w:val="single"/>
    </w:rPr>
  </w:style>
  <w:style w:type="paragraph" w:customStyle="1" w:styleId="Style4">
    <w:name w:val="Style4"/>
    <w:basedOn w:val="Normal"/>
    <w:link w:val="Style4Char"/>
    <w:qFormat/>
    <w:rsid w:val="009D4ECC"/>
    <w:rPr>
      <w:rFonts w:ascii="Arial Narrow" w:hAnsi="Arial Narrow"/>
      <w:u w:val="single"/>
    </w:rPr>
  </w:style>
  <w:style w:type="paragraph" w:customStyle="1" w:styleId="CiteSpacing">
    <w:name w:val="Cite Spacing"/>
    <w:basedOn w:val="Normal"/>
    <w:uiPriority w:val="4"/>
    <w:qFormat/>
    <w:rsid w:val="009D4ECC"/>
    <w:pPr>
      <w:spacing w:before="60" w:after="60"/>
    </w:pPr>
  </w:style>
  <w:style w:type="character" w:customStyle="1" w:styleId="pmterms1">
    <w:name w:val="pmterms1"/>
    <w:basedOn w:val="DefaultParagraphFont"/>
    <w:rsid w:val="009D4ECC"/>
  </w:style>
  <w:style w:type="character" w:customStyle="1" w:styleId="Style1Char">
    <w:name w:val="Style1 Char"/>
    <w:basedOn w:val="DefaultParagraphFont"/>
    <w:rsid w:val="009D4ECC"/>
    <w:rPr>
      <w:rFonts w:eastAsia="SimSun"/>
      <w:sz w:val="20"/>
      <w:szCs w:val="24"/>
      <w:u w:val="single"/>
      <w:lang w:val="en-US" w:eastAsia="zh-CN" w:bidi="ar-SA"/>
    </w:rPr>
  </w:style>
  <w:style w:type="character" w:customStyle="1" w:styleId="underline">
    <w:name w:val="underline"/>
    <w:basedOn w:val="DefaultParagraphFont"/>
    <w:qFormat/>
    <w:rsid w:val="009D4ECC"/>
    <w:rPr>
      <w:rFonts w:ascii="Times New Roman" w:hAnsi="Times New Roman"/>
      <w:sz w:val="20"/>
      <w:u w:val="single"/>
    </w:rPr>
  </w:style>
  <w:style w:type="character" w:customStyle="1" w:styleId="qlabel">
    <w:name w:val="q_label"/>
    <w:basedOn w:val="DefaultParagraphFont"/>
    <w:rsid w:val="009D4ECC"/>
  </w:style>
  <w:style w:type="character" w:customStyle="1" w:styleId="alabel">
    <w:name w:val="a_label"/>
    <w:basedOn w:val="DefaultParagraphFont"/>
    <w:rsid w:val="009D4ECC"/>
  </w:style>
  <w:style w:type="character" w:customStyle="1" w:styleId="Style11pt">
    <w:name w:val="Style 11 pt"/>
    <w:basedOn w:val="DefaultParagraphFont"/>
    <w:rsid w:val="009D4ECC"/>
    <w:rPr>
      <w:sz w:val="20"/>
    </w:rPr>
  </w:style>
  <w:style w:type="character" w:customStyle="1" w:styleId="Style11ptUnderline">
    <w:name w:val="Style 11 pt Underline"/>
    <w:rsid w:val="009D4ECC"/>
    <w:rPr>
      <w:sz w:val="20"/>
      <w:u w:val="single"/>
    </w:rPr>
  </w:style>
  <w:style w:type="character" w:customStyle="1" w:styleId="StyleStyleUnderline411pt">
    <w:name w:val="Style Style Underline4 + 11 pt"/>
    <w:basedOn w:val="DefaultParagraphFont"/>
    <w:rsid w:val="009D4ECC"/>
    <w:rPr>
      <w:sz w:val="20"/>
      <w:u w:val="single"/>
    </w:rPr>
  </w:style>
  <w:style w:type="character" w:customStyle="1" w:styleId="StyleUnderline3">
    <w:name w:val="Style Underline3"/>
    <w:basedOn w:val="DefaultParagraphFont"/>
    <w:rsid w:val="009D4ECC"/>
    <w:rPr>
      <w:u w:val="single"/>
    </w:rPr>
  </w:style>
  <w:style w:type="character" w:customStyle="1" w:styleId="StyleStyleUnderline311pt">
    <w:name w:val="Style Style Underline3 + 11 pt"/>
    <w:basedOn w:val="DefaultParagraphFont"/>
    <w:rsid w:val="009D4ECC"/>
    <w:rPr>
      <w:sz w:val="20"/>
      <w:u w:val="single"/>
    </w:rPr>
  </w:style>
  <w:style w:type="character" w:customStyle="1" w:styleId="citation">
    <w:name w:val="citation"/>
    <w:basedOn w:val="DefaultParagraphFont"/>
    <w:rsid w:val="009D4ECC"/>
  </w:style>
  <w:style w:type="paragraph" w:styleId="BalloonText">
    <w:name w:val="Balloon Text"/>
    <w:basedOn w:val="Normal"/>
    <w:link w:val="BalloonTextChar"/>
    <w:uiPriority w:val="99"/>
    <w:unhideWhenUsed/>
    <w:rsid w:val="009D4ECC"/>
    <w:rPr>
      <w:rFonts w:ascii="Segoe UI" w:hAnsi="Segoe UI" w:cs="Segoe UI"/>
      <w:sz w:val="18"/>
      <w:szCs w:val="18"/>
    </w:rPr>
  </w:style>
  <w:style w:type="character" w:customStyle="1" w:styleId="BalloonTextChar">
    <w:name w:val="Balloon Text Char"/>
    <w:basedOn w:val="DefaultParagraphFont"/>
    <w:link w:val="BalloonText"/>
    <w:uiPriority w:val="99"/>
    <w:rsid w:val="009D4ECC"/>
    <w:rPr>
      <w:rFonts w:ascii="Segoe UI" w:hAnsi="Segoe UI" w:cs="Segoe UI"/>
      <w:sz w:val="18"/>
      <w:szCs w:val="18"/>
    </w:rPr>
  </w:style>
  <w:style w:type="paragraph" w:styleId="CommentText">
    <w:name w:val="annotation text"/>
    <w:basedOn w:val="Normal"/>
    <w:link w:val="CommentTextChar"/>
    <w:uiPriority w:val="99"/>
    <w:unhideWhenUsed/>
    <w:rsid w:val="009D4ECC"/>
    <w:rPr>
      <w:szCs w:val="20"/>
    </w:rPr>
  </w:style>
  <w:style w:type="character" w:customStyle="1" w:styleId="CommentTextChar">
    <w:name w:val="Comment Text Char"/>
    <w:basedOn w:val="DefaultParagraphFont"/>
    <w:link w:val="CommentText"/>
    <w:uiPriority w:val="99"/>
    <w:rsid w:val="009D4ECC"/>
    <w:rPr>
      <w:rFonts w:ascii="Century Schoolbook" w:hAnsi="Century Schoolbook" w:cs="Times New Roman"/>
      <w:szCs w:val="20"/>
    </w:rPr>
  </w:style>
  <w:style w:type="character" w:customStyle="1" w:styleId="CommentSubjectChar">
    <w:name w:val="Comment Subject Char"/>
    <w:basedOn w:val="CommentTextChar"/>
    <w:link w:val="CommentSubject"/>
    <w:uiPriority w:val="99"/>
    <w:rsid w:val="009D4ECC"/>
    <w:rPr>
      <w:rFonts w:ascii="Arial" w:hAnsi="Arial" w:cs="Arial"/>
      <w:b/>
      <w:bCs/>
      <w:szCs w:val="20"/>
    </w:rPr>
  </w:style>
  <w:style w:type="paragraph" w:styleId="CommentSubject">
    <w:name w:val="annotation subject"/>
    <w:basedOn w:val="CommentText"/>
    <w:next w:val="CommentText"/>
    <w:link w:val="CommentSubjectChar"/>
    <w:uiPriority w:val="99"/>
    <w:unhideWhenUsed/>
    <w:rsid w:val="009D4ECC"/>
    <w:rPr>
      <w:rFonts w:ascii="Arial" w:hAnsi="Arial" w:cs="Arial"/>
      <w:b/>
      <w:bCs/>
    </w:rPr>
  </w:style>
  <w:style w:type="character" w:customStyle="1" w:styleId="CommentSubjectChar1">
    <w:name w:val="Comment Subject Char1"/>
    <w:basedOn w:val="CommentTextChar"/>
    <w:uiPriority w:val="99"/>
    <w:rsid w:val="009D4ECC"/>
    <w:rPr>
      <w:rFonts w:ascii="Century Schoolbook" w:hAnsi="Century Schoolbook" w:cs="Times New Roman"/>
      <w:b/>
      <w:bCs/>
      <w:szCs w:val="20"/>
    </w:rPr>
  </w:style>
  <w:style w:type="character" w:styleId="CommentReference">
    <w:name w:val="annotation reference"/>
    <w:basedOn w:val="DefaultParagraphFont"/>
    <w:uiPriority w:val="99"/>
    <w:unhideWhenUsed/>
    <w:rsid w:val="009D4ECC"/>
    <w:rPr>
      <w:sz w:val="16"/>
      <w:szCs w:val="16"/>
    </w:rPr>
  </w:style>
  <w:style w:type="character" w:customStyle="1" w:styleId="a">
    <w:name w:val="a"/>
    <w:basedOn w:val="DefaultParagraphFont"/>
    <w:rsid w:val="009D4ECC"/>
  </w:style>
  <w:style w:type="paragraph" w:customStyle="1" w:styleId="BoldUnderline">
    <w:name w:val="BoldUnderline"/>
    <w:basedOn w:val="Normal"/>
    <w:link w:val="BoldUnderlineChar"/>
    <w:qFormat/>
    <w:rsid w:val="009D4ECC"/>
    <w:rPr>
      <w:rFonts w:eastAsia="Times New Roman"/>
      <w:b/>
      <w:u w:val="single"/>
    </w:rPr>
  </w:style>
  <w:style w:type="character" w:customStyle="1" w:styleId="BoldUnderlineChar">
    <w:name w:val="BoldUnderline Char"/>
    <w:basedOn w:val="DefaultParagraphFont"/>
    <w:link w:val="BoldUnderline"/>
    <w:rsid w:val="009D4ECC"/>
    <w:rPr>
      <w:rFonts w:ascii="Century Schoolbook" w:eastAsia="Times New Roman" w:hAnsi="Century Schoolbook" w:cs="Times New Roman"/>
      <w:b/>
      <w:u w:val="single"/>
    </w:rPr>
  </w:style>
  <w:style w:type="character" w:customStyle="1" w:styleId="apple-converted-space">
    <w:name w:val="apple-converted-space"/>
    <w:basedOn w:val="DefaultParagraphFont"/>
    <w:qFormat/>
    <w:rsid w:val="009D4ECC"/>
  </w:style>
  <w:style w:type="character" w:styleId="PlaceholderText">
    <w:name w:val="Placeholder Text"/>
    <w:basedOn w:val="DefaultParagraphFont"/>
    <w:uiPriority w:val="99"/>
    <w:unhideWhenUsed/>
    <w:rsid w:val="009D4ECC"/>
    <w:rPr>
      <w:color w:val="808080"/>
    </w:rPr>
  </w:style>
  <w:style w:type="character" w:customStyle="1" w:styleId="BalloonTextChar1">
    <w:name w:val="Balloon Text Char1"/>
    <w:basedOn w:val="DefaultParagraphFont"/>
    <w:uiPriority w:val="99"/>
    <w:rsid w:val="009D4ECC"/>
    <w:rPr>
      <w:rFonts w:ascii="Segoe UI" w:hAnsi="Segoe UI" w:cs="Segoe UI"/>
      <w:sz w:val="18"/>
      <w:szCs w:val="18"/>
    </w:rPr>
  </w:style>
  <w:style w:type="character" w:customStyle="1" w:styleId="CommentTextChar1">
    <w:name w:val="Comment Text Char1"/>
    <w:basedOn w:val="DefaultParagraphFont"/>
    <w:uiPriority w:val="99"/>
    <w:rsid w:val="009D4ECC"/>
    <w:rPr>
      <w:rFonts w:ascii="Arial Narrow" w:hAnsi="Arial Narrow"/>
      <w:sz w:val="20"/>
      <w:szCs w:val="20"/>
    </w:rPr>
  </w:style>
  <w:style w:type="character" w:customStyle="1" w:styleId="Heading3CharCharCharChar2">
    <w:name w:val="Heading 3 Char Char Char Char2"/>
    <w:basedOn w:val="DefaultParagraphFont"/>
    <w:rsid w:val="009D4ECC"/>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9D4ECC"/>
    <w:rPr>
      <w:b/>
      <w:bCs/>
      <w:sz w:val="20"/>
      <w:u w:val="single"/>
    </w:rPr>
  </w:style>
  <w:style w:type="character" w:customStyle="1" w:styleId="StyleStyleUnderline311ptBold">
    <w:name w:val="Style Style Underline3 + 11 pt Bold"/>
    <w:basedOn w:val="DefaultParagraphFont"/>
    <w:rsid w:val="009D4ECC"/>
    <w:rPr>
      <w:b/>
      <w:bCs/>
      <w:sz w:val="20"/>
      <w:u w:val="single"/>
    </w:rPr>
  </w:style>
  <w:style w:type="paragraph" w:customStyle="1" w:styleId="StyleStyle411pt">
    <w:name w:val="Style Style4 + 11 pt"/>
    <w:basedOn w:val="Style4"/>
    <w:link w:val="StyleStyle411ptChar"/>
    <w:qFormat/>
    <w:rsid w:val="009D4ECC"/>
    <w:rPr>
      <w:rFonts w:ascii="Times New Roman" w:eastAsia="Times New Roman" w:hAnsi="Times New Roman" w:cs="Times New Roman"/>
    </w:rPr>
  </w:style>
  <w:style w:type="character" w:customStyle="1" w:styleId="StyleStyle411ptChar">
    <w:name w:val="Style Style4 + 11 pt Char"/>
    <w:basedOn w:val="Style4Char"/>
    <w:link w:val="StyleStyle411pt"/>
    <w:rsid w:val="009D4ECC"/>
    <w:rPr>
      <w:rFonts w:ascii="Times New Roman" w:eastAsia="Times New Roman" w:hAnsi="Times New Roman" w:cs="Times New Roman"/>
      <w:szCs w:val="24"/>
      <w:u w:val="single"/>
    </w:rPr>
  </w:style>
  <w:style w:type="paragraph" w:customStyle="1" w:styleId="StyleStyle411ptBold">
    <w:name w:val="Style Style4 + 11 pt Bold"/>
    <w:basedOn w:val="Style4"/>
    <w:link w:val="StyleStyle411ptBoldChar"/>
    <w:qFormat/>
    <w:rsid w:val="009D4ECC"/>
    <w:rPr>
      <w:rFonts w:ascii="Times New Roman" w:eastAsia="Times New Roman" w:hAnsi="Times New Roman" w:cs="Times New Roman"/>
      <w:b/>
      <w:bCs/>
    </w:rPr>
  </w:style>
  <w:style w:type="character" w:customStyle="1" w:styleId="StyleStyle411ptBoldChar">
    <w:name w:val="Style Style4 + 11 pt Bold Char"/>
    <w:link w:val="StyleStyle411ptBold"/>
    <w:rsid w:val="009D4ECC"/>
    <w:rPr>
      <w:rFonts w:ascii="Times New Roman" w:eastAsia="Times New Roman" w:hAnsi="Times New Roman" w:cs="Times New Roman"/>
      <w:b/>
      <w:bCs/>
      <w:szCs w:val="24"/>
      <w:u w:val="single"/>
    </w:rPr>
  </w:style>
  <w:style w:type="character" w:customStyle="1" w:styleId="Style1Char1">
    <w:name w:val="Style1 Char1"/>
    <w:basedOn w:val="DefaultParagraphFont"/>
    <w:rsid w:val="009D4ECC"/>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9D4ECC"/>
  </w:style>
  <w:style w:type="character" w:customStyle="1" w:styleId="Emph">
    <w:name w:val="Emph"/>
    <w:uiPriority w:val="1"/>
    <w:qFormat/>
    <w:rsid w:val="009D4ECC"/>
    <w:rPr>
      <w:rFonts w:ascii="Times New Roman" w:hAnsi="Times New Roman"/>
      <w:b w:val="0"/>
      <w:sz w:val="20"/>
      <w:u w:val="single"/>
      <w:bdr w:val="single" w:sz="8" w:space="0" w:color="auto"/>
    </w:rPr>
  </w:style>
  <w:style w:type="character" w:customStyle="1" w:styleId="Style11ptUnderlineBorderSinglesolidlineAuto05pt">
    <w:name w:val="Style 11 pt Underline Border: : (Single solid line Auto  0.5 pt..."/>
    <w:basedOn w:val="DefaultParagraphFont"/>
    <w:rsid w:val="009D4ECC"/>
    <w:rPr>
      <w:sz w:val="20"/>
      <w:u w:val="single"/>
      <w:bdr w:val="single" w:sz="4" w:space="0" w:color="auto"/>
    </w:rPr>
  </w:style>
  <w:style w:type="paragraph" w:customStyle="1" w:styleId="StyleStyle112pt">
    <w:name w:val="Style Style1 + 12 pt"/>
    <w:basedOn w:val="Normal"/>
    <w:link w:val="StyleStyle112ptChar"/>
    <w:qFormat/>
    <w:rsid w:val="009D4ECC"/>
    <w:rPr>
      <w:rFonts w:eastAsia="SimSun"/>
      <w:u w:val="single"/>
      <w:lang w:eastAsia="zh-CN"/>
    </w:rPr>
  </w:style>
  <w:style w:type="character" w:customStyle="1" w:styleId="StyleStyle112ptChar">
    <w:name w:val="Style Style1 + 12 pt Char"/>
    <w:basedOn w:val="DefaultParagraphFont"/>
    <w:link w:val="StyleStyle112pt"/>
    <w:rsid w:val="009D4ECC"/>
    <w:rPr>
      <w:rFonts w:ascii="Century Schoolbook" w:eastAsia="SimSun" w:hAnsi="Century Schoolbook" w:cs="Times New Roman"/>
      <w:u w:val="single"/>
      <w:lang w:eastAsia="zh-CN"/>
    </w:rPr>
  </w:style>
  <w:style w:type="character" w:customStyle="1" w:styleId="UnresolvedMention1">
    <w:name w:val="Unresolved Mention1"/>
    <w:basedOn w:val="DefaultParagraphFont"/>
    <w:uiPriority w:val="99"/>
    <w:unhideWhenUsed/>
    <w:rsid w:val="009D4ECC"/>
    <w:rPr>
      <w:color w:val="605E5C"/>
      <w:shd w:val="clear" w:color="auto" w:fill="E1DFDD"/>
    </w:rPr>
  </w:style>
  <w:style w:type="paragraph" w:customStyle="1" w:styleId="cardtext">
    <w:name w:val="card text"/>
    <w:basedOn w:val="Normal"/>
    <w:link w:val="cardtextChar"/>
    <w:qFormat/>
    <w:rsid w:val="009D4ECC"/>
    <w:pPr>
      <w:ind w:left="288" w:right="288"/>
    </w:pPr>
  </w:style>
  <w:style w:type="character" w:customStyle="1" w:styleId="cardtextChar">
    <w:name w:val="card text Char"/>
    <w:basedOn w:val="DefaultParagraphFont"/>
    <w:link w:val="cardtext"/>
    <w:rsid w:val="009D4ECC"/>
    <w:rPr>
      <w:rFonts w:ascii="Century Schoolbook" w:hAnsi="Century Schoolbook" w:cs="Times New Roman"/>
    </w:rPr>
  </w:style>
  <w:style w:type="paragraph" w:customStyle="1" w:styleId="Nothing">
    <w:name w:val="Nothing"/>
    <w:link w:val="NothingChar"/>
    <w:uiPriority w:val="99"/>
    <w:qFormat/>
    <w:rsid w:val="009D4ECC"/>
    <w:pPr>
      <w:spacing w:after="0" w:line="240" w:lineRule="auto"/>
      <w:jc w:val="both"/>
    </w:pPr>
    <w:rPr>
      <w:rFonts w:ascii="Times New Roman" w:eastAsia="Calibri" w:hAnsi="Times New Roman" w:cs="Times New Roman"/>
      <w:sz w:val="20"/>
      <w:szCs w:val="20"/>
    </w:rPr>
  </w:style>
  <w:style w:type="paragraph" w:customStyle="1" w:styleId="Cards">
    <w:name w:val="Cards"/>
    <w:next w:val="Nothing"/>
    <w:link w:val="CardsChar"/>
    <w:qFormat/>
    <w:rsid w:val="009D4ECC"/>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9D4ECC"/>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9D4ECC"/>
    <w:rPr>
      <w:rFonts w:ascii="Times New Roman" w:eastAsia="Calibri" w:hAnsi="Times New Roman" w:cs="Times New Roman"/>
      <w:sz w:val="20"/>
      <w:szCs w:val="20"/>
    </w:rPr>
  </w:style>
  <w:style w:type="paragraph" w:customStyle="1" w:styleId="AuthorDate">
    <w:name w:val="AuthorDate"/>
    <w:next w:val="Nothing"/>
    <w:link w:val="AuthorDateChar"/>
    <w:qFormat/>
    <w:rsid w:val="009D4ECC"/>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9D4ECC"/>
    <w:rPr>
      <w:rFonts w:ascii="Times New Roman" w:eastAsia="Calibri" w:hAnsi="Times New Roman" w:cs="Times New Roman"/>
      <w:b/>
      <w:sz w:val="24"/>
      <w:szCs w:val="20"/>
      <w:u w:val="single"/>
    </w:rPr>
  </w:style>
  <w:style w:type="character" w:customStyle="1" w:styleId="CardsFont12pt">
    <w:name w:val="Cards + Font 12pt"/>
    <w:basedOn w:val="CardsChar"/>
    <w:uiPriority w:val="1"/>
    <w:rsid w:val="009D4ECC"/>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9D4ECC"/>
    <w:rPr>
      <w:rFonts w:ascii="Times New Roman" w:hAnsi="Times New Roman"/>
      <w:sz w:val="24"/>
      <w:u w:val="single"/>
      <w:bdr w:val="none" w:sz="0" w:space="0" w:color="auto"/>
      <w:shd w:val="clear" w:color="auto" w:fill="00FFFF"/>
    </w:rPr>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next w:val="Nothing"/>
    <w:uiPriority w:val="6"/>
    <w:qFormat/>
    <w:rsid w:val="009D4ECC"/>
    <w:pPr>
      <w:spacing w:after="0" w:line="240" w:lineRule="auto"/>
    </w:pPr>
    <w:rPr>
      <w:rFonts w:ascii="Times New Roman" w:eastAsia="Calibri" w:hAnsi="Times New Roman" w:cs="Times New Roman"/>
      <w:sz w:val="24"/>
      <w:szCs w:val="20"/>
      <w:u w:val="single"/>
    </w:rPr>
  </w:style>
  <w:style w:type="character" w:customStyle="1" w:styleId="FontStyle11">
    <w:name w:val="Font Style11"/>
    <w:basedOn w:val="DefaultParagraphFont"/>
    <w:uiPriority w:val="99"/>
    <w:rsid w:val="009D4ECC"/>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9D4ECC"/>
    <w:rPr>
      <w:color w:val="605E5C"/>
      <w:shd w:val="clear" w:color="auto" w:fill="E1DFDD"/>
    </w:rPr>
  </w:style>
  <w:style w:type="character" w:customStyle="1" w:styleId="StyleBold">
    <w:name w:val="Style Bold"/>
    <w:uiPriority w:val="9"/>
    <w:semiHidden/>
    <w:qFormat/>
    <w:rsid w:val="009D4ECC"/>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9D4ECC"/>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qFormat/>
    <w:rsid w:val="009D4ECC"/>
    <w:rPr>
      <w:rFonts w:ascii="Century Schoolbook" w:eastAsia="Calibri" w:hAnsi="Century Schoolbook" w:cs="Times New Roman"/>
    </w:rPr>
  </w:style>
  <w:style w:type="paragraph" w:styleId="Footer">
    <w:name w:val="footer"/>
    <w:basedOn w:val="Normal"/>
    <w:link w:val="FooterChar"/>
    <w:uiPriority w:val="99"/>
    <w:rsid w:val="009D4ECC"/>
    <w:pPr>
      <w:tabs>
        <w:tab w:val="center" w:pos="4680"/>
        <w:tab w:val="right" w:pos="9360"/>
      </w:tabs>
    </w:pPr>
    <w:rPr>
      <w:rFonts w:eastAsia="Calibri"/>
    </w:rPr>
  </w:style>
  <w:style w:type="character" w:customStyle="1" w:styleId="FooterChar">
    <w:name w:val="Footer Char"/>
    <w:basedOn w:val="DefaultParagraphFont"/>
    <w:link w:val="Footer"/>
    <w:uiPriority w:val="99"/>
    <w:rsid w:val="009D4ECC"/>
    <w:rPr>
      <w:rFonts w:ascii="Century Schoolbook" w:eastAsia="Calibri" w:hAnsi="Century Schoolbook" w:cs="Times New Roman"/>
    </w:rPr>
  </w:style>
  <w:style w:type="character" w:customStyle="1" w:styleId="Style8pt">
    <w:name w:val="Style 8 pt"/>
    <w:rsid w:val="009D4ECC"/>
    <w:rPr>
      <w:sz w:val="14"/>
    </w:rPr>
  </w:style>
  <w:style w:type="paragraph" w:styleId="Revision">
    <w:name w:val="Revision"/>
    <w:hidden/>
    <w:uiPriority w:val="99"/>
    <w:semiHidden/>
    <w:rsid w:val="009D4ECC"/>
    <w:pPr>
      <w:spacing w:after="0" w:line="240" w:lineRule="auto"/>
    </w:pPr>
    <w:rPr>
      <w:rFonts w:ascii="Arial Narrow" w:eastAsia="SimSun" w:hAnsi="Arial Narrow" w:cs="Calibri"/>
      <w:sz w:val="20"/>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9D4ECC"/>
    <w:pPr>
      <w:spacing w:before="100" w:beforeAutospacing="1" w:after="100" w:afterAutospacing="1"/>
    </w:pPr>
    <w:rPr>
      <w:rFonts w:eastAsia="Times New Roman"/>
      <w:sz w:val="24"/>
    </w:rPr>
  </w:style>
  <w:style w:type="paragraph" w:customStyle="1" w:styleId="CiteReal">
    <w:name w:val="Cite Real"/>
    <w:basedOn w:val="Normal"/>
    <w:next w:val="Normal"/>
    <w:uiPriority w:val="99"/>
    <w:qFormat/>
    <w:rsid w:val="009D4ECC"/>
    <w:rPr>
      <w:rFonts w:eastAsia="MS Mincho"/>
      <w:b/>
      <w:sz w:val="24"/>
      <w:u w:val="single"/>
    </w:rPr>
  </w:style>
  <w:style w:type="paragraph" w:customStyle="1" w:styleId="TagText">
    <w:name w:val="TagText"/>
    <w:basedOn w:val="Normal"/>
    <w:uiPriority w:val="99"/>
    <w:qFormat/>
    <w:rsid w:val="009D4ECC"/>
    <w:pPr>
      <w:spacing w:before="200"/>
    </w:pPr>
    <w:rPr>
      <w:rFonts w:eastAsia="Times New Roman"/>
      <w:b/>
      <w:sz w:val="24"/>
    </w:rPr>
  </w:style>
  <w:style w:type="character" w:customStyle="1" w:styleId="UnderlineBold">
    <w:name w:val="Underline + Bold"/>
    <w:uiPriority w:val="1"/>
    <w:qFormat/>
    <w:rsid w:val="009D4ECC"/>
    <w:rPr>
      <w:b/>
      <w:bCs w:val="0"/>
      <w:sz w:val="20"/>
      <w:u w:val="single"/>
    </w:rPr>
  </w:style>
  <w:style w:type="character" w:customStyle="1" w:styleId="cardChar">
    <w:name w:val="card Char"/>
    <w:aliases w:val="Bold Cite Char Char,Speed Cite Char"/>
    <w:rsid w:val="009D4ECC"/>
    <w:rPr>
      <w:rFonts w:cs="Calibri"/>
      <w:u w:val="single"/>
    </w:rPr>
  </w:style>
  <w:style w:type="character" w:customStyle="1" w:styleId="BoldUnderlineChar0">
    <w:name w:val="Bold Underline Char"/>
    <w:rsid w:val="009D4ECC"/>
    <w:rPr>
      <w:rFonts w:ascii="Georgia" w:hAnsi="Georgia" w:cs="Times New Roman"/>
      <w:b/>
      <w:sz w:val="20"/>
      <w:u w:val="single"/>
    </w:rPr>
  </w:style>
  <w:style w:type="character" w:styleId="PageNumber">
    <w:name w:val="page number"/>
    <w:aliases w:val="card ununderlined"/>
    <w:uiPriority w:val="99"/>
    <w:rsid w:val="009D4ECC"/>
  </w:style>
  <w:style w:type="paragraph" w:customStyle="1" w:styleId="BlockTitle">
    <w:name w:val="Block Title"/>
    <w:basedOn w:val="Heading1"/>
    <w:next w:val="Normal"/>
    <w:uiPriority w:val="99"/>
    <w:qFormat/>
    <w:rsid w:val="009D4ECC"/>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9D4ECC"/>
    <w:rPr>
      <w:rFonts w:eastAsia="Times New Roman"/>
      <w:szCs w:val="20"/>
    </w:rPr>
  </w:style>
  <w:style w:type="character" w:customStyle="1" w:styleId="citenon-boldChar">
    <w:name w:val="cite non-bold Char"/>
    <w:link w:val="citenon-bold"/>
    <w:rsid w:val="009D4ECC"/>
    <w:rPr>
      <w:rFonts w:ascii="Century Schoolbook" w:eastAsia="Times New Roman" w:hAnsi="Century Schoolbook" w:cs="Times New Roman"/>
      <w:szCs w:val="20"/>
    </w:rPr>
  </w:style>
  <w:style w:type="character" w:customStyle="1" w:styleId="pnumber">
    <w:name w:val="pnumber"/>
    <w:rsid w:val="009D4ECC"/>
  </w:style>
  <w:style w:type="character" w:customStyle="1" w:styleId="ital">
    <w:name w:val="ital"/>
    <w:rsid w:val="009D4ECC"/>
  </w:style>
  <w:style w:type="character" w:customStyle="1" w:styleId="orgdiv">
    <w:name w:val="orgdiv"/>
    <w:rsid w:val="009D4ECC"/>
  </w:style>
  <w:style w:type="character" w:customStyle="1" w:styleId="orgname">
    <w:name w:val="orgname"/>
    <w:rsid w:val="009D4ECC"/>
  </w:style>
  <w:style w:type="character" w:customStyle="1" w:styleId="city">
    <w:name w:val="city"/>
    <w:rsid w:val="009D4ECC"/>
  </w:style>
  <w:style w:type="character" w:customStyle="1" w:styleId="state">
    <w:name w:val="state"/>
    <w:rsid w:val="009D4ECC"/>
  </w:style>
  <w:style w:type="character" w:customStyle="1" w:styleId="country">
    <w:name w:val="country"/>
    <w:rsid w:val="009D4ECC"/>
  </w:style>
  <w:style w:type="character" w:customStyle="1" w:styleId="il">
    <w:name w:val="il"/>
    <w:rsid w:val="009D4ECC"/>
  </w:style>
  <w:style w:type="character" w:customStyle="1" w:styleId="Style8pt1">
    <w:name w:val="Style 8 pt1"/>
    <w:rsid w:val="009D4ECC"/>
    <w:rPr>
      <w:rFonts w:ascii="Georgia" w:hAnsi="Georgia" w:hint="default"/>
      <w:sz w:val="16"/>
    </w:rPr>
  </w:style>
  <w:style w:type="character" w:styleId="Strong">
    <w:name w:val="Strong"/>
    <w:aliases w:val="8 pt font,Citation Char Char1 Char Char Char Char Char,Cut,Small 1"/>
    <w:uiPriority w:val="22"/>
    <w:qFormat/>
    <w:rsid w:val="009D4ECC"/>
    <w:rPr>
      <w:b/>
      <w:bCs/>
    </w:rPr>
  </w:style>
  <w:style w:type="numbering" w:customStyle="1" w:styleId="NoList1">
    <w:name w:val="No List1"/>
    <w:next w:val="NoList"/>
    <w:uiPriority w:val="99"/>
    <w:semiHidden/>
    <w:unhideWhenUsed/>
    <w:rsid w:val="009D4ECC"/>
  </w:style>
  <w:style w:type="paragraph" w:customStyle="1" w:styleId="2909F619802848F09E01365C32F34654">
    <w:name w:val="2909F619802848F09E01365C32F34654"/>
    <w:uiPriority w:val="99"/>
    <w:qFormat/>
    <w:rsid w:val="009D4ECC"/>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9D4ECC"/>
    <w:pPr>
      <w:keepNext/>
      <w:keepLines/>
    </w:pPr>
    <w:rPr>
      <w:rFonts w:eastAsia="Calibri"/>
      <w:b/>
      <w:sz w:val="24"/>
    </w:rPr>
  </w:style>
  <w:style w:type="character" w:customStyle="1" w:styleId="TagtemplateChar">
    <w:name w:val="Tagtemplate Char"/>
    <w:link w:val="Tagtemplate"/>
    <w:rsid w:val="009D4ECC"/>
    <w:rPr>
      <w:rFonts w:ascii="Century Schoolbook" w:eastAsia="Calibri" w:hAnsi="Century Schoolbook" w:cs="Times New Roman"/>
      <w:b/>
      <w:sz w:val="24"/>
    </w:rPr>
  </w:style>
  <w:style w:type="character" w:customStyle="1" w:styleId="apple-style-span">
    <w:name w:val="apple-style-span"/>
    <w:rsid w:val="009D4ECC"/>
  </w:style>
  <w:style w:type="paragraph" w:customStyle="1" w:styleId="Cite2">
    <w:name w:val="Cite 2"/>
    <w:basedOn w:val="Normal"/>
    <w:uiPriority w:val="99"/>
    <w:qFormat/>
    <w:rsid w:val="009D4ECC"/>
    <w:rPr>
      <w:rFonts w:eastAsia="MS Mincho"/>
      <w:b/>
      <w:sz w:val="24"/>
      <w:u w:val="single"/>
    </w:rPr>
  </w:style>
  <w:style w:type="character" w:customStyle="1" w:styleId="texto1">
    <w:name w:val="texto1"/>
    <w:rsid w:val="009D4ECC"/>
  </w:style>
  <w:style w:type="character" w:customStyle="1" w:styleId="EmphasizeThis">
    <w:name w:val="EmphasizeThis"/>
    <w:rsid w:val="009D4ECC"/>
    <w:rPr>
      <w:rFonts w:ascii="Georgia" w:hAnsi="Georgia"/>
      <w:b/>
      <w:iCs/>
      <w:sz w:val="24"/>
      <w:u w:val="thick"/>
    </w:rPr>
  </w:style>
  <w:style w:type="character" w:customStyle="1" w:styleId="DebateUnderline">
    <w:name w:val="Debate Underline"/>
    <w:qFormat/>
    <w:rsid w:val="009D4ECC"/>
    <w:rPr>
      <w:rFonts w:ascii="Times New Roman" w:hAnsi="Times New Roman"/>
      <w:sz w:val="20"/>
      <w:u w:val="thick"/>
    </w:rPr>
  </w:style>
  <w:style w:type="character" w:customStyle="1" w:styleId="Author-Date">
    <w:name w:val="Author-Date"/>
    <w:qFormat/>
    <w:rsid w:val="009D4ECC"/>
    <w:rPr>
      <w:rFonts w:ascii="Georgia" w:hAnsi="Georgia"/>
      <w:b/>
      <w:sz w:val="24"/>
    </w:rPr>
  </w:style>
  <w:style w:type="character" w:customStyle="1" w:styleId="CardsChar1">
    <w:name w:val="Cards Char1"/>
    <w:locked/>
    <w:rsid w:val="009D4ECC"/>
  </w:style>
  <w:style w:type="character" w:customStyle="1" w:styleId="UnderlineCharChar">
    <w:name w:val="Underline Char Char"/>
    <w:aliases w:val="Cite Char1,Char Char Char1,Char Char Char Char Char Char Char Char Char,Char Char Char Char Char Char Char Char1, Char Char Char Char Char Char Char Char Char2"/>
    <w:qFormat/>
    <w:rsid w:val="009D4ECC"/>
    <w:rPr>
      <w:rFonts w:ascii="Arial Narrow" w:hAnsi="Arial Narrow"/>
      <w:szCs w:val="24"/>
      <w:u w:val="single"/>
      <w:lang w:val="en-US" w:eastAsia="en-US" w:bidi="ar-SA"/>
    </w:rPr>
  </w:style>
  <w:style w:type="character" w:customStyle="1" w:styleId="MicroTextChar">
    <w:name w:val="MicroText Char"/>
    <w:link w:val="MicroText"/>
    <w:rsid w:val="009D4ECC"/>
    <w:rPr>
      <w:rFonts w:ascii="Arial Narrow" w:hAnsi="Arial Narrow"/>
      <w:sz w:val="12"/>
      <w:szCs w:val="24"/>
    </w:rPr>
  </w:style>
  <w:style w:type="paragraph" w:customStyle="1" w:styleId="MicroText">
    <w:name w:val="MicroText"/>
    <w:basedOn w:val="Normal"/>
    <w:next w:val="Normal"/>
    <w:link w:val="MicroTextChar"/>
    <w:qFormat/>
    <w:rsid w:val="009D4ECC"/>
    <w:rPr>
      <w:rFonts w:ascii="Arial Narrow" w:hAnsi="Arial Narrow"/>
      <w:sz w:val="12"/>
    </w:rPr>
  </w:style>
  <w:style w:type="paragraph" w:customStyle="1" w:styleId="UnderlineS">
    <w:name w:val="Underline S"/>
    <w:basedOn w:val="Normal"/>
    <w:link w:val="UnderlineSChar"/>
    <w:qFormat/>
    <w:rsid w:val="009D4ECC"/>
    <w:pPr>
      <w:spacing w:after="200"/>
    </w:pPr>
    <w:rPr>
      <w:rFonts w:eastAsia="Calibri"/>
      <w:u w:val="single"/>
      <w:lang w:val="x-none" w:eastAsia="zh-CN"/>
    </w:rPr>
  </w:style>
  <w:style w:type="character" w:customStyle="1" w:styleId="UnderlineSChar">
    <w:name w:val="Underline S Char"/>
    <w:link w:val="UnderlineS"/>
    <w:rsid w:val="009D4ECC"/>
    <w:rPr>
      <w:rFonts w:ascii="Century Schoolbook" w:eastAsia="Calibri" w:hAnsi="Century Schoolbook" w:cs="Times New Roman"/>
      <w:u w:val="single"/>
      <w:lang w:val="x-none" w:eastAsia="zh-CN"/>
    </w:rPr>
  </w:style>
  <w:style w:type="character" w:customStyle="1" w:styleId="BoldUnderlineCharChar">
    <w:name w:val="BoldUnderline Char Char"/>
    <w:locked/>
    <w:rsid w:val="009D4ECC"/>
    <w:rPr>
      <w:rFonts w:ascii="Calibri" w:eastAsia="Times New Roman" w:hAnsi="Calibri" w:cs="Times New Roman"/>
      <w:b/>
      <w:sz w:val="20"/>
      <w:szCs w:val="24"/>
      <w:u w:val="single"/>
    </w:rPr>
  </w:style>
  <w:style w:type="character" w:customStyle="1" w:styleId="CardChar0">
    <w:name w:val="Card Char"/>
    <w:locked/>
    <w:rsid w:val="009D4ECC"/>
    <w:rPr>
      <w:rFonts w:ascii="Calibri" w:eastAsia="Times New Roman" w:hAnsi="Calibri" w:cs="Times New Roman"/>
      <w:sz w:val="20"/>
      <w:szCs w:val="20"/>
    </w:rPr>
  </w:style>
  <w:style w:type="paragraph" w:styleId="BodyTextIndent3">
    <w:name w:val="Body Text Indent 3"/>
    <w:basedOn w:val="Normal"/>
    <w:link w:val="BodyTextIndent3Char"/>
    <w:uiPriority w:val="99"/>
    <w:rsid w:val="009D4ECC"/>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9D4ECC"/>
    <w:rPr>
      <w:rFonts w:ascii="Century Schoolbook" w:eastAsia="Calibri" w:hAnsi="Century Schoolbook" w:cs="Times New Roman"/>
      <w:sz w:val="16"/>
      <w:szCs w:val="16"/>
    </w:rPr>
  </w:style>
  <w:style w:type="character" w:customStyle="1" w:styleId="A5">
    <w:name w:val="A5"/>
    <w:uiPriority w:val="99"/>
    <w:rsid w:val="009D4ECC"/>
    <w:rPr>
      <w:rFonts w:ascii="Times New Roman" w:hAnsi="Times New Roman" w:cs="Times New Roman"/>
      <w:color w:val="000000"/>
      <w:sz w:val="13"/>
      <w:szCs w:val="13"/>
    </w:rPr>
  </w:style>
  <w:style w:type="paragraph" w:styleId="BodyText">
    <w:name w:val="Body Text"/>
    <w:aliases w:val="BT"/>
    <w:basedOn w:val="Normal"/>
    <w:link w:val="BodyTextChar"/>
    <w:qFormat/>
    <w:rsid w:val="009D4ECC"/>
    <w:rPr>
      <w:rFonts w:eastAsia="Times New Roman"/>
      <w:sz w:val="16"/>
      <w:szCs w:val="20"/>
    </w:rPr>
  </w:style>
  <w:style w:type="character" w:customStyle="1" w:styleId="BodyTextChar">
    <w:name w:val="Body Text Char"/>
    <w:aliases w:val="BT Char"/>
    <w:basedOn w:val="DefaultParagraphFont"/>
    <w:link w:val="BodyText"/>
    <w:rsid w:val="009D4ECC"/>
    <w:rPr>
      <w:rFonts w:ascii="Century Schoolbook" w:eastAsia="Times New Roman" w:hAnsi="Century Schoolbook" w:cs="Times New Roman"/>
      <w:sz w:val="16"/>
      <w:szCs w:val="20"/>
    </w:rPr>
  </w:style>
  <w:style w:type="paragraph" w:styleId="BodyText2">
    <w:name w:val="Body Text 2"/>
    <w:basedOn w:val="Normal"/>
    <w:link w:val="BodyText2Char"/>
    <w:rsid w:val="009D4ECC"/>
    <w:rPr>
      <w:rFonts w:eastAsia="Times New Roman"/>
      <w:sz w:val="18"/>
      <w:szCs w:val="20"/>
    </w:rPr>
  </w:style>
  <w:style w:type="character" w:customStyle="1" w:styleId="BodyText2Char">
    <w:name w:val="Body Text 2 Char"/>
    <w:basedOn w:val="DefaultParagraphFont"/>
    <w:link w:val="BodyText2"/>
    <w:rsid w:val="009D4ECC"/>
    <w:rPr>
      <w:rFonts w:ascii="Century Schoolbook" w:eastAsia="Times New Roman" w:hAnsi="Century Schoolbook" w:cs="Times New Roman"/>
      <w:sz w:val="18"/>
      <w:szCs w:val="20"/>
    </w:rPr>
  </w:style>
  <w:style w:type="character" w:customStyle="1" w:styleId="smallChar">
    <w:name w:val="small Char"/>
    <w:rsid w:val="009D4ECC"/>
    <w:rPr>
      <w:rFonts w:eastAsia="Calibri"/>
      <w:sz w:val="16"/>
      <w:szCs w:val="22"/>
      <w:lang w:val="en-US" w:eastAsia="en-US" w:bidi="ar-SA"/>
    </w:rPr>
  </w:style>
  <w:style w:type="character" w:customStyle="1" w:styleId="CardTextChar0">
    <w:name w:val="Card Text Char"/>
    <w:rsid w:val="009D4ECC"/>
    <w:rPr>
      <w:rFonts w:ascii="Georgia" w:hAnsi="Georgia" w:cs="Times New Roman"/>
      <w:sz w:val="24"/>
    </w:rPr>
  </w:style>
  <w:style w:type="character" w:customStyle="1" w:styleId="underline2">
    <w:name w:val="underline2"/>
    <w:rsid w:val="009D4ECC"/>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9D4ECC"/>
    <w:rPr>
      <w:rFonts w:eastAsia="Times New Roman"/>
      <w:kern w:val="32"/>
      <w:szCs w:val="20"/>
    </w:rPr>
  </w:style>
  <w:style w:type="character" w:customStyle="1" w:styleId="StyleUnderlineBold">
    <w:name w:val="Style Underline + Bold"/>
    <w:rsid w:val="009D4ECC"/>
    <w:rPr>
      <w:b/>
      <w:bCs/>
      <w:u w:val="single"/>
    </w:rPr>
  </w:style>
  <w:style w:type="character" w:customStyle="1" w:styleId="st">
    <w:name w:val="st"/>
    <w:rsid w:val="009D4ECC"/>
  </w:style>
  <w:style w:type="character" w:customStyle="1" w:styleId="UnderliningChar">
    <w:name w:val="Underlining Char"/>
    <w:link w:val="Underlining"/>
    <w:uiPriority w:val="99"/>
    <w:locked/>
    <w:rsid w:val="009D4ECC"/>
    <w:rPr>
      <w:rFonts w:ascii="Arial Narrow" w:hAnsi="Arial Narrow"/>
      <w:szCs w:val="24"/>
      <w:u w:val="single"/>
    </w:rPr>
  </w:style>
  <w:style w:type="paragraph" w:customStyle="1" w:styleId="Underlining">
    <w:name w:val="Underlining"/>
    <w:basedOn w:val="Normal"/>
    <w:next w:val="Normal"/>
    <w:link w:val="UnderliningChar"/>
    <w:uiPriority w:val="99"/>
    <w:qFormat/>
    <w:rsid w:val="009D4ECC"/>
    <w:rPr>
      <w:rFonts w:ascii="Arial Narrow" w:hAnsi="Arial Narrow"/>
      <w:u w:val="single"/>
    </w:rPr>
  </w:style>
  <w:style w:type="paragraph" w:customStyle="1" w:styleId="Small">
    <w:name w:val="Small"/>
    <w:basedOn w:val="Normal"/>
    <w:next w:val="Normal"/>
    <w:uiPriority w:val="99"/>
    <w:qFormat/>
    <w:rsid w:val="009D4ECC"/>
    <w:pPr>
      <w:spacing w:after="200" w:line="276" w:lineRule="auto"/>
    </w:pPr>
    <w:rPr>
      <w:rFonts w:eastAsia="Calibri"/>
      <w:color w:val="000000"/>
      <w:sz w:val="16"/>
    </w:rPr>
  </w:style>
  <w:style w:type="character" w:customStyle="1" w:styleId="Underline-Highlighted">
    <w:name w:val="Underline-Highlighted"/>
    <w:uiPriority w:val="1"/>
    <w:qFormat/>
    <w:rsid w:val="009D4ECC"/>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9D4ECC"/>
    <w:rPr>
      <w:rFonts w:ascii="Arial Narrow" w:hAnsi="Arial Narrow"/>
      <w:b/>
      <w:sz w:val="26"/>
      <w:szCs w:val="24"/>
    </w:rPr>
  </w:style>
  <w:style w:type="character" w:customStyle="1" w:styleId="CardText1Char">
    <w:name w:val="Card Text 1 Char"/>
    <w:link w:val="CardText1"/>
    <w:rsid w:val="009D4ECC"/>
    <w:rPr>
      <w:rFonts w:ascii="Arial Narrow" w:hAnsi="Arial Narrow"/>
      <w:color w:val="000000"/>
      <w:u w:val="single"/>
    </w:rPr>
  </w:style>
  <w:style w:type="character" w:customStyle="1" w:styleId="CardText2Char">
    <w:name w:val="Card Text 2 Char"/>
    <w:link w:val="CardText2"/>
    <w:rsid w:val="009D4ECC"/>
    <w:rPr>
      <w:rFonts w:ascii="Arial Narrow" w:hAnsi="Arial Narrow"/>
      <w:b/>
      <w:color w:val="000000"/>
      <w:u w:val="single"/>
    </w:rPr>
  </w:style>
  <w:style w:type="character" w:customStyle="1" w:styleId="SmallText">
    <w:name w:val="SmallText"/>
    <w:rsid w:val="009D4ECC"/>
    <w:rPr>
      <w:color w:val="000000"/>
    </w:rPr>
  </w:style>
  <w:style w:type="character" w:customStyle="1" w:styleId="CitesChar1">
    <w:name w:val="Cites Char1"/>
    <w:rsid w:val="009D4ECC"/>
    <w:rPr>
      <w:b/>
      <w:szCs w:val="24"/>
      <w:u w:val="single"/>
      <w:lang w:val="en-US" w:eastAsia="en-US" w:bidi="ar-SA"/>
    </w:rPr>
  </w:style>
  <w:style w:type="character" w:customStyle="1" w:styleId="CardUnderlinedChar">
    <w:name w:val="Card Underlined Char"/>
    <w:rsid w:val="009D4ECC"/>
    <w:rPr>
      <w:rFonts w:ascii="Arial Narrow" w:hAnsi="Arial Narrow"/>
      <w:sz w:val="22"/>
      <w:szCs w:val="24"/>
      <w:u w:val="single"/>
      <w:lang w:val="en-US" w:eastAsia="en-US" w:bidi="ar-SA"/>
    </w:rPr>
  </w:style>
  <w:style w:type="paragraph" w:customStyle="1" w:styleId="TagCite">
    <w:name w:val="TagCite"/>
    <w:basedOn w:val="Normal"/>
    <w:uiPriority w:val="99"/>
    <w:qFormat/>
    <w:rsid w:val="009D4ECC"/>
    <w:rPr>
      <w:rFonts w:ascii="Garamond" w:eastAsia="Times New Roman" w:hAnsi="Garamond"/>
      <w:b/>
      <w:sz w:val="24"/>
    </w:rPr>
  </w:style>
  <w:style w:type="paragraph" w:customStyle="1" w:styleId="HeadingsBase">
    <w:name w:val="Headings Base"/>
    <w:basedOn w:val="Normal"/>
    <w:link w:val="HeadingsBaseChar"/>
    <w:qFormat/>
    <w:rsid w:val="009D4ECC"/>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9D4ECC"/>
    <w:rPr>
      <w:rFonts w:ascii="Century Schoolbook" w:eastAsia="Times New Roman" w:hAnsi="Century Schoolbook" w:cs="Times New Roman"/>
      <w:b/>
      <w:kern w:val="32"/>
      <w:sz w:val="32"/>
      <w:szCs w:val="20"/>
    </w:rPr>
  </w:style>
  <w:style w:type="character" w:customStyle="1" w:styleId="underline3">
    <w:name w:val="underline3"/>
    <w:rsid w:val="009D4ECC"/>
    <w:rPr>
      <w:u w:val="single"/>
      <w:bdr w:val="none" w:sz="0" w:space="0" w:color="auto"/>
      <w:shd w:val="clear" w:color="auto" w:fill="FFFF00"/>
    </w:rPr>
  </w:style>
  <w:style w:type="paragraph" w:customStyle="1" w:styleId="HeadingFake">
    <w:name w:val="Heading Fake"/>
    <w:basedOn w:val="Heading3"/>
    <w:uiPriority w:val="99"/>
    <w:qFormat/>
    <w:rsid w:val="009D4ECC"/>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9D4ECC"/>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9D4ECC"/>
  </w:style>
  <w:style w:type="paragraph" w:customStyle="1" w:styleId="SchoolWorksCited">
    <w:name w:val="School Works Cited"/>
    <w:basedOn w:val="SchoolPaper"/>
    <w:uiPriority w:val="99"/>
    <w:qFormat/>
    <w:rsid w:val="009D4ECC"/>
  </w:style>
  <w:style w:type="paragraph" w:styleId="TOC2">
    <w:name w:val="toc 2"/>
    <w:basedOn w:val="Normal"/>
    <w:next w:val="Normal"/>
    <w:uiPriority w:val="39"/>
    <w:qFormat/>
    <w:rsid w:val="009D4ECC"/>
    <w:pPr>
      <w:ind w:left="200"/>
    </w:pPr>
    <w:rPr>
      <w:rFonts w:eastAsia="Times New Roman"/>
      <w:b/>
      <w:kern w:val="32"/>
      <w:szCs w:val="20"/>
    </w:rPr>
  </w:style>
  <w:style w:type="paragraph" w:customStyle="1" w:styleId="BlockQuote">
    <w:name w:val="Block Quote"/>
    <w:basedOn w:val="Normal"/>
    <w:uiPriority w:val="99"/>
    <w:qFormat/>
    <w:rsid w:val="009D4ECC"/>
    <w:pPr>
      <w:ind w:left="720" w:right="720"/>
    </w:pPr>
    <w:rPr>
      <w:rFonts w:eastAsia="Times New Roman"/>
      <w:kern w:val="32"/>
      <w:sz w:val="24"/>
      <w:szCs w:val="20"/>
    </w:rPr>
  </w:style>
  <w:style w:type="paragraph" w:styleId="DocumentMap">
    <w:name w:val="Document Map"/>
    <w:basedOn w:val="Normal"/>
    <w:link w:val="DocumentMapChar"/>
    <w:uiPriority w:val="99"/>
    <w:unhideWhenUsed/>
    <w:rsid w:val="00C2571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C25714"/>
    <w:rPr>
      <w:rFonts w:ascii="Lucida Grande" w:eastAsiaTheme="minorEastAsia" w:hAnsi="Lucida Grande" w:cs="Lucida Grande"/>
      <w:sz w:val="24"/>
      <w:szCs w:val="24"/>
    </w:rPr>
  </w:style>
  <w:style w:type="character" w:customStyle="1" w:styleId="menu">
    <w:name w:val="menu"/>
    <w:rsid w:val="009D4ECC"/>
  </w:style>
  <w:style w:type="paragraph" w:customStyle="1" w:styleId="PaperBody">
    <w:name w:val="Paper Body"/>
    <w:basedOn w:val="Normal"/>
    <w:uiPriority w:val="99"/>
    <w:qFormat/>
    <w:rsid w:val="009D4ECC"/>
    <w:pPr>
      <w:spacing w:line="480" w:lineRule="auto"/>
      <w:ind w:firstLine="720"/>
    </w:pPr>
    <w:rPr>
      <w:rFonts w:eastAsia="Times New Roman"/>
      <w:kern w:val="32"/>
    </w:rPr>
  </w:style>
  <w:style w:type="paragraph" w:customStyle="1" w:styleId="PaperCitation">
    <w:name w:val="Paper Citation"/>
    <w:basedOn w:val="Normal"/>
    <w:uiPriority w:val="99"/>
    <w:qFormat/>
    <w:rsid w:val="009D4ECC"/>
    <w:pPr>
      <w:spacing w:line="480" w:lineRule="auto"/>
      <w:ind w:left="720" w:hanging="720"/>
    </w:pPr>
    <w:rPr>
      <w:rFonts w:eastAsia="Times New Roman"/>
      <w:kern w:val="32"/>
      <w:szCs w:val="20"/>
    </w:rPr>
  </w:style>
  <w:style w:type="character" w:customStyle="1" w:styleId="Emphasis2">
    <w:name w:val="Emphasis2"/>
    <w:rsid w:val="009D4ECC"/>
    <w:rPr>
      <w:rFonts w:ascii="Franklin Gothic Heavy" w:hAnsi="Franklin Gothic Heavy"/>
      <w:u w:val="single"/>
    </w:rPr>
  </w:style>
  <w:style w:type="paragraph" w:customStyle="1" w:styleId="hat">
    <w:name w:val="hat"/>
    <w:basedOn w:val="Heading1"/>
    <w:link w:val="hatChar"/>
    <w:qFormat/>
    <w:rsid w:val="009D4ECC"/>
    <w:pPr>
      <w:suppressAutoHyphens/>
      <w:spacing w:before="6600" w:after="240"/>
    </w:pPr>
    <w:rPr>
      <w:rFonts w:eastAsia="Times New Roman" w:cs="Arial"/>
      <w:kern w:val="32"/>
    </w:rPr>
  </w:style>
  <w:style w:type="character" w:customStyle="1" w:styleId="hatChar">
    <w:name w:val="hat Char"/>
    <w:link w:val="hat"/>
    <w:rsid w:val="009D4ECC"/>
    <w:rPr>
      <w:rFonts w:ascii="Century Schoolbook" w:eastAsia="Times New Roman" w:hAnsi="Century Schoolbook" w:cs="Arial"/>
      <w:b/>
      <w:kern w:val="32"/>
      <w:sz w:val="52"/>
      <w:szCs w:val="32"/>
    </w:rPr>
  </w:style>
  <w:style w:type="character" w:customStyle="1" w:styleId="BoldUnderlining">
    <w:name w:val="Bold Underlining"/>
    <w:rsid w:val="009D4ECC"/>
    <w:rPr>
      <w:b/>
      <w:u w:val="single"/>
    </w:rPr>
  </w:style>
  <w:style w:type="paragraph" w:styleId="TOC4">
    <w:name w:val="toc 4"/>
    <w:basedOn w:val="Normal"/>
    <w:next w:val="Normal"/>
    <w:autoRedefine/>
    <w:uiPriority w:val="39"/>
    <w:rsid w:val="009D4ECC"/>
    <w:pPr>
      <w:spacing w:after="100"/>
      <w:ind w:left="600"/>
    </w:pPr>
    <w:rPr>
      <w:rFonts w:eastAsia="Times New Roman"/>
      <w:kern w:val="32"/>
      <w:szCs w:val="20"/>
    </w:rPr>
  </w:style>
  <w:style w:type="paragraph" w:styleId="TOC5">
    <w:name w:val="toc 5"/>
    <w:basedOn w:val="Normal"/>
    <w:next w:val="Normal"/>
    <w:autoRedefine/>
    <w:uiPriority w:val="39"/>
    <w:rsid w:val="009D4ECC"/>
    <w:pPr>
      <w:spacing w:after="100"/>
      <w:ind w:left="800"/>
    </w:pPr>
    <w:rPr>
      <w:rFonts w:eastAsia="Times New Roman"/>
      <w:kern w:val="32"/>
      <w:szCs w:val="20"/>
    </w:rPr>
  </w:style>
  <w:style w:type="paragraph" w:styleId="TOC6">
    <w:name w:val="toc 6"/>
    <w:basedOn w:val="Normal"/>
    <w:next w:val="Normal"/>
    <w:autoRedefine/>
    <w:uiPriority w:val="39"/>
    <w:rsid w:val="009D4ECC"/>
    <w:pPr>
      <w:spacing w:after="100"/>
      <w:ind w:left="1000"/>
    </w:pPr>
    <w:rPr>
      <w:rFonts w:eastAsia="Times New Roman"/>
      <w:kern w:val="32"/>
      <w:szCs w:val="20"/>
    </w:rPr>
  </w:style>
  <w:style w:type="paragraph" w:styleId="TOC7">
    <w:name w:val="toc 7"/>
    <w:basedOn w:val="Normal"/>
    <w:next w:val="Normal"/>
    <w:autoRedefine/>
    <w:uiPriority w:val="39"/>
    <w:rsid w:val="009D4ECC"/>
    <w:pPr>
      <w:spacing w:after="100"/>
      <w:ind w:left="1200"/>
    </w:pPr>
    <w:rPr>
      <w:rFonts w:eastAsia="Times New Roman"/>
      <w:kern w:val="32"/>
      <w:szCs w:val="20"/>
    </w:rPr>
  </w:style>
  <w:style w:type="paragraph" w:styleId="TOC8">
    <w:name w:val="toc 8"/>
    <w:basedOn w:val="Normal"/>
    <w:next w:val="Normal"/>
    <w:autoRedefine/>
    <w:uiPriority w:val="39"/>
    <w:rsid w:val="009D4ECC"/>
    <w:pPr>
      <w:spacing w:after="100"/>
      <w:ind w:left="1400"/>
    </w:pPr>
    <w:rPr>
      <w:rFonts w:eastAsia="Times New Roman"/>
      <w:kern w:val="32"/>
      <w:szCs w:val="20"/>
    </w:rPr>
  </w:style>
  <w:style w:type="paragraph" w:styleId="TOC9">
    <w:name w:val="toc 9"/>
    <w:basedOn w:val="Normal"/>
    <w:next w:val="Normal"/>
    <w:autoRedefine/>
    <w:uiPriority w:val="39"/>
    <w:rsid w:val="009D4ECC"/>
    <w:pPr>
      <w:spacing w:after="100"/>
      <w:ind w:left="1600"/>
    </w:pPr>
    <w:rPr>
      <w:rFonts w:eastAsia="Times New Roman"/>
      <w:kern w:val="32"/>
      <w:szCs w:val="20"/>
    </w:rPr>
  </w:style>
  <w:style w:type="paragraph" w:customStyle="1" w:styleId="WW-Default">
    <w:name w:val="WW-Default"/>
    <w:uiPriority w:val="99"/>
    <w:qFormat/>
    <w:rsid w:val="009D4ECC"/>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uiPriority w:val="11"/>
    <w:qFormat/>
    <w:rsid w:val="009D4ECC"/>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9D4ECC"/>
    <w:rPr>
      <w:rFonts w:ascii="Cambria" w:eastAsia="Times New Roman" w:hAnsi="Cambria" w:cs="Times New Roman"/>
      <w:i/>
      <w:iCs/>
      <w:color w:val="4F81BD"/>
      <w:spacing w:val="15"/>
      <w:sz w:val="24"/>
    </w:rPr>
  </w:style>
  <w:style w:type="paragraph" w:styleId="TOC3">
    <w:name w:val="toc 3"/>
    <w:basedOn w:val="Normal"/>
    <w:next w:val="Normal"/>
    <w:uiPriority w:val="39"/>
    <w:qFormat/>
    <w:rsid w:val="009D4ECC"/>
    <w:pPr>
      <w:ind w:left="400"/>
    </w:pPr>
    <w:rPr>
      <w:rFonts w:eastAsia="Times New Roman"/>
      <w:kern w:val="32"/>
      <w:szCs w:val="20"/>
    </w:rPr>
  </w:style>
  <w:style w:type="table" w:styleId="TableGrid">
    <w:name w:val="Table Grid"/>
    <w:basedOn w:val="TableNormal"/>
    <w:rsid w:val="009D4EC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9D4ECC"/>
  </w:style>
  <w:style w:type="character" w:customStyle="1" w:styleId="storyby">
    <w:name w:val="storyby"/>
    <w:rsid w:val="009D4ECC"/>
  </w:style>
  <w:style w:type="character" w:customStyle="1" w:styleId="7TimesNewRoman">
    <w:name w:val="7 Times New Roman"/>
    <w:rsid w:val="009D4ECC"/>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9D4ECC"/>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9D4ECC"/>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9D4ECC"/>
    <w:rPr>
      <w:kern w:val="32"/>
      <w:sz w:val="24"/>
    </w:rPr>
  </w:style>
  <w:style w:type="character" w:customStyle="1" w:styleId="CitesChar2">
    <w:name w:val="Cites Char2"/>
    <w:locked/>
    <w:rsid w:val="009D4ECC"/>
    <w:rPr>
      <w:rFonts w:ascii="Times New Roman" w:eastAsia="Times New Roman" w:hAnsi="Times New Roman"/>
      <w:b/>
      <w:bCs/>
    </w:rPr>
  </w:style>
  <w:style w:type="character" w:customStyle="1" w:styleId="itxtrst">
    <w:name w:val="itxtrst"/>
    <w:rsid w:val="009D4ECC"/>
  </w:style>
  <w:style w:type="character" w:customStyle="1" w:styleId="A-Underlining">
    <w:name w:val="A-Underlining"/>
    <w:rsid w:val="009D4ECC"/>
    <w:rPr>
      <w:rFonts w:ascii="Garamond" w:hAnsi="Garamond"/>
      <w:color w:val="auto"/>
      <w:sz w:val="24"/>
      <w:u w:val="single"/>
    </w:rPr>
  </w:style>
  <w:style w:type="paragraph" w:customStyle="1" w:styleId="B-TagCite">
    <w:name w:val="B-TagCite"/>
    <w:uiPriority w:val="99"/>
    <w:qFormat/>
    <w:rsid w:val="009D4ECC"/>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9D4ECC"/>
    <w:rPr>
      <w:b/>
      <w:noProof w:val="0"/>
      <w:sz w:val="22"/>
      <w:lang w:val="en-US" w:eastAsia="en-US" w:bidi="ar-SA"/>
    </w:rPr>
  </w:style>
  <w:style w:type="character" w:customStyle="1" w:styleId="fn">
    <w:name w:val="fn"/>
    <w:rsid w:val="009D4ECC"/>
  </w:style>
  <w:style w:type="character" w:customStyle="1" w:styleId="newsmain">
    <w:name w:val="news_main"/>
    <w:rsid w:val="009D4ECC"/>
  </w:style>
  <w:style w:type="paragraph" w:customStyle="1" w:styleId="UnderlinedText">
    <w:name w:val="Underlined Text"/>
    <w:basedOn w:val="Normal"/>
    <w:autoRedefine/>
    <w:uiPriority w:val="99"/>
    <w:qFormat/>
    <w:rsid w:val="009D4ECC"/>
    <w:pPr>
      <w:jc w:val="both"/>
    </w:pPr>
    <w:rPr>
      <w:rFonts w:eastAsia="Calibri"/>
      <w:b/>
      <w:sz w:val="24"/>
    </w:rPr>
  </w:style>
  <w:style w:type="character" w:customStyle="1" w:styleId="verdana">
    <w:name w:val="verdana"/>
    <w:rsid w:val="009D4ECC"/>
  </w:style>
  <w:style w:type="character" w:customStyle="1" w:styleId="vitstoryheadline">
    <w:name w:val="vitstoryheadline"/>
    <w:rsid w:val="009D4ECC"/>
  </w:style>
  <w:style w:type="paragraph" w:customStyle="1" w:styleId="NormalText">
    <w:name w:val="Normal Text"/>
    <w:basedOn w:val="Normal"/>
    <w:link w:val="NormalTextChar"/>
    <w:autoRedefine/>
    <w:qFormat/>
    <w:rsid w:val="009D4ECC"/>
    <w:pPr>
      <w:jc w:val="both"/>
    </w:pPr>
    <w:rPr>
      <w:rFonts w:eastAsia="Times New Roman"/>
      <w:szCs w:val="26"/>
      <w:lang w:val="x-none" w:eastAsia="ja-JP"/>
    </w:rPr>
  </w:style>
  <w:style w:type="character" w:customStyle="1" w:styleId="NormalTextChar">
    <w:name w:val="Normal Text Char"/>
    <w:link w:val="NormalText"/>
    <w:rsid w:val="009D4ECC"/>
    <w:rPr>
      <w:rFonts w:ascii="Century Schoolbook" w:eastAsia="Times New Roman" w:hAnsi="Century Schoolbook" w:cs="Times New Roman"/>
      <w:szCs w:val="26"/>
      <w:lang w:val="x-none" w:eastAsia="ja-JP"/>
    </w:rPr>
  </w:style>
  <w:style w:type="character" w:customStyle="1" w:styleId="AuthorDate0">
    <w:name w:val="Author Date"/>
    <w:rsid w:val="009D4ECC"/>
    <w:rPr>
      <w:b/>
      <w:sz w:val="24"/>
      <w:u w:val="thick"/>
    </w:rPr>
  </w:style>
  <w:style w:type="paragraph" w:customStyle="1" w:styleId="HotRoute">
    <w:name w:val="Hot Route!"/>
    <w:basedOn w:val="Normal"/>
    <w:link w:val="HotRouteChar"/>
    <w:uiPriority w:val="99"/>
    <w:qFormat/>
    <w:rsid w:val="009D4ECC"/>
    <w:pPr>
      <w:ind w:left="144"/>
    </w:pPr>
    <w:rPr>
      <w:rFonts w:eastAsia="Times New Roman"/>
    </w:rPr>
  </w:style>
  <w:style w:type="character" w:customStyle="1" w:styleId="UnderlinedTextCharChar">
    <w:name w:val="Underlined Text Char Char"/>
    <w:rsid w:val="009D4ECC"/>
    <w:rPr>
      <w:rFonts w:cs="Arial"/>
      <w:bCs/>
      <w:noProof w:val="0"/>
      <w:szCs w:val="26"/>
      <w:u w:val="single"/>
      <w:lang w:val="en-US" w:eastAsia="en-US" w:bidi="ar-SA"/>
    </w:rPr>
  </w:style>
  <w:style w:type="character" w:customStyle="1" w:styleId="DocumentMapChar1">
    <w:name w:val="Document Map Char1"/>
    <w:uiPriority w:val="99"/>
    <w:rsid w:val="009D4ECC"/>
    <w:rPr>
      <w:rFonts w:ascii="Tahoma" w:hAnsi="Tahoma" w:cs="Tahoma"/>
      <w:sz w:val="16"/>
      <w:szCs w:val="16"/>
    </w:rPr>
  </w:style>
  <w:style w:type="character" w:customStyle="1" w:styleId="Author">
    <w:name w:val="Author"/>
    <w:aliases w:val="Style Date"/>
    <w:qFormat/>
    <w:rsid w:val="009D4ECC"/>
    <w:rPr>
      <w:b/>
      <w:sz w:val="24"/>
    </w:rPr>
  </w:style>
  <w:style w:type="character" w:customStyle="1" w:styleId="author0">
    <w:name w:val="author"/>
    <w:rsid w:val="009D4ECC"/>
    <w:rPr>
      <w:rFonts w:ascii="Times New Roman" w:hAnsi="Times New Roman"/>
      <w:b/>
      <w:sz w:val="24"/>
    </w:rPr>
  </w:style>
  <w:style w:type="character" w:customStyle="1" w:styleId="articletitle">
    <w:name w:val="articletitle"/>
    <w:rsid w:val="009D4ECC"/>
    <w:rPr>
      <w:rFonts w:cs="Times New Roman"/>
    </w:rPr>
  </w:style>
  <w:style w:type="character" w:customStyle="1" w:styleId="6pointChar">
    <w:name w:val="6 point Char"/>
    <w:rsid w:val="009D4ECC"/>
    <w:rPr>
      <w:rFonts w:cs="Times New Roman"/>
      <w:sz w:val="12"/>
      <w:lang w:val="en-US" w:eastAsia="en-US"/>
    </w:rPr>
  </w:style>
  <w:style w:type="character" w:customStyle="1" w:styleId="term1">
    <w:name w:val="term1"/>
    <w:rsid w:val="009D4ECC"/>
    <w:rPr>
      <w:b/>
      <w:bCs/>
    </w:rPr>
  </w:style>
  <w:style w:type="paragraph" w:customStyle="1" w:styleId="Minimize">
    <w:name w:val="Minimize"/>
    <w:basedOn w:val="Normal"/>
    <w:next w:val="Normal"/>
    <w:qFormat/>
    <w:rsid w:val="009D4ECC"/>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9D4ECC"/>
    <w:rPr>
      <w:sz w:val="12"/>
      <w:szCs w:val="24"/>
    </w:rPr>
  </w:style>
  <w:style w:type="character" w:customStyle="1" w:styleId="StyleThickunderline">
    <w:name w:val="Style Thick underline"/>
    <w:qFormat/>
    <w:rsid w:val="009D4ECC"/>
    <w:rPr>
      <w:u w:val="thick"/>
    </w:rPr>
  </w:style>
  <w:style w:type="character" w:customStyle="1" w:styleId="UnderlineTextChar">
    <w:name w:val="Underline Text Char"/>
    <w:link w:val="UnderlineText"/>
    <w:rsid w:val="009D4ECC"/>
    <w:rPr>
      <w:szCs w:val="24"/>
      <w:u w:val="single"/>
    </w:rPr>
  </w:style>
  <w:style w:type="numbering" w:customStyle="1" w:styleId="NoList2">
    <w:name w:val="No List2"/>
    <w:next w:val="NoList"/>
    <w:uiPriority w:val="99"/>
    <w:semiHidden/>
    <w:rsid w:val="009D4ECC"/>
  </w:style>
  <w:style w:type="paragraph" w:customStyle="1" w:styleId="underlined">
    <w:name w:val="underlined"/>
    <w:next w:val="Normal"/>
    <w:link w:val="underlinedChar"/>
    <w:autoRedefine/>
    <w:qFormat/>
    <w:rsid w:val="009D4ECC"/>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9D4ECC"/>
    <w:rPr>
      <w:rFonts w:ascii="Times New Roman" w:eastAsia="Malgun Gothic" w:hAnsi="Times New Roman" w:cs="Times New Roman"/>
      <w:sz w:val="24"/>
      <w:szCs w:val="24"/>
      <w:u w:val="single"/>
    </w:rPr>
  </w:style>
  <w:style w:type="character" w:customStyle="1" w:styleId="Box">
    <w:name w:val="Box!"/>
    <w:uiPriority w:val="1"/>
    <w:rsid w:val="009D4ECC"/>
    <w:rPr>
      <w:rFonts w:ascii="Garamond" w:hAnsi="Garamond"/>
      <w:sz w:val="24"/>
      <w:u w:val="single"/>
      <w:bdr w:val="single" w:sz="4" w:space="0" w:color="auto"/>
    </w:rPr>
  </w:style>
  <w:style w:type="character" w:customStyle="1" w:styleId="citechar">
    <w:name w:val="citechar"/>
    <w:rsid w:val="009D4ECC"/>
  </w:style>
  <w:style w:type="character" w:customStyle="1" w:styleId="underlinechar">
    <w:name w:val="underlinechar"/>
    <w:rsid w:val="009D4ECC"/>
  </w:style>
  <w:style w:type="character" w:customStyle="1" w:styleId="CardUnderlineChar">
    <w:name w:val="Card Underline Char"/>
    <w:rsid w:val="009D4ECC"/>
    <w:rPr>
      <w:szCs w:val="24"/>
      <w:u w:val="single"/>
      <w:lang w:val="en-US" w:eastAsia="en-US" w:bidi="ar-SA"/>
    </w:rPr>
  </w:style>
  <w:style w:type="paragraph" w:customStyle="1" w:styleId="Default">
    <w:name w:val="Default"/>
    <w:uiPriority w:val="99"/>
    <w:qFormat/>
    <w:rsid w:val="009D4ECC"/>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9D4ECC"/>
  </w:style>
  <w:style w:type="character" w:customStyle="1" w:styleId="tagciteChar">
    <w:name w:val="tag/cite Char"/>
    <w:rsid w:val="009D4ECC"/>
    <w:rPr>
      <w:b/>
      <w:sz w:val="24"/>
      <w:lang w:val="en-US" w:eastAsia="en-US" w:bidi="ar-SA"/>
    </w:rPr>
  </w:style>
  <w:style w:type="character" w:customStyle="1" w:styleId="8pointChar">
    <w:name w:val="8 point Char"/>
    <w:rsid w:val="009D4ECC"/>
    <w:rPr>
      <w:sz w:val="16"/>
      <w:lang w:val="en-US" w:eastAsia="en-US" w:bidi="ar-SA"/>
    </w:rPr>
  </w:style>
  <w:style w:type="character" w:customStyle="1" w:styleId="BoldText12pt">
    <w:name w:val="Bold Text 12 pt"/>
    <w:rsid w:val="009D4ECC"/>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9D4ECC"/>
  </w:style>
  <w:style w:type="character" w:customStyle="1" w:styleId="person-name">
    <w:name w:val="person-name"/>
    <w:rsid w:val="009D4ECC"/>
  </w:style>
  <w:style w:type="paragraph" w:customStyle="1" w:styleId="CARD">
    <w:name w:val="CARD"/>
    <w:basedOn w:val="Normal"/>
    <w:link w:val="CARDChar1"/>
    <w:qFormat/>
    <w:rsid w:val="009D4ECC"/>
    <w:rPr>
      <w:rFonts w:eastAsia="Times New Roman"/>
      <w:szCs w:val="20"/>
    </w:rPr>
  </w:style>
  <w:style w:type="character" w:customStyle="1" w:styleId="CARDChar1">
    <w:name w:val="CARD Char"/>
    <w:link w:val="CARD"/>
    <w:rsid w:val="009D4ECC"/>
    <w:rPr>
      <w:rFonts w:ascii="Century Schoolbook" w:eastAsia="Times New Roman" w:hAnsi="Century Schoolbook" w:cs="Times New Roman"/>
      <w:szCs w:val="20"/>
    </w:rPr>
  </w:style>
  <w:style w:type="paragraph" w:customStyle="1" w:styleId="Ununderlined">
    <w:name w:val="Ununderlined"/>
    <w:basedOn w:val="Normal"/>
    <w:link w:val="UnunderlinedChar"/>
    <w:qFormat/>
    <w:rsid w:val="009D4ECC"/>
    <w:pPr>
      <w:jc w:val="both"/>
    </w:pPr>
    <w:rPr>
      <w:rFonts w:eastAsia="SimSun"/>
      <w:sz w:val="12"/>
    </w:rPr>
  </w:style>
  <w:style w:type="character" w:customStyle="1" w:styleId="UnunderlinedChar">
    <w:name w:val="Ununderlined Char"/>
    <w:link w:val="Ununderlined"/>
    <w:rsid w:val="009D4ECC"/>
    <w:rPr>
      <w:rFonts w:ascii="Century Schoolbook" w:eastAsia="SimSun" w:hAnsi="Century Schoolbook" w:cs="Times New Roman"/>
      <w:sz w:val="12"/>
    </w:rPr>
  </w:style>
  <w:style w:type="paragraph" w:customStyle="1" w:styleId="Highlighting">
    <w:name w:val="Highlighting"/>
    <w:basedOn w:val="Normal"/>
    <w:link w:val="HighlightingChar"/>
    <w:autoRedefine/>
    <w:qFormat/>
    <w:rsid w:val="009D4ECC"/>
    <w:rPr>
      <w:rFonts w:eastAsia="SimSun"/>
      <w:sz w:val="24"/>
      <w:u w:val="thick"/>
    </w:rPr>
  </w:style>
  <w:style w:type="character" w:customStyle="1" w:styleId="HighlightingChar">
    <w:name w:val="Highlighting Char"/>
    <w:link w:val="Highlighting"/>
    <w:rsid w:val="009D4ECC"/>
    <w:rPr>
      <w:rFonts w:ascii="Century Schoolbook" w:eastAsia="SimSun" w:hAnsi="Century Schoolbook" w:cs="Times New Roman"/>
      <w:sz w:val="24"/>
      <w:u w:val="thick"/>
    </w:rPr>
  </w:style>
  <w:style w:type="paragraph" w:customStyle="1" w:styleId="evidencetext">
    <w:name w:val="evidence text"/>
    <w:basedOn w:val="Normal"/>
    <w:next w:val="Normal"/>
    <w:link w:val="evidencetextChar1"/>
    <w:uiPriority w:val="99"/>
    <w:qFormat/>
    <w:rsid w:val="009D4ECC"/>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9D4ECC"/>
    <w:rPr>
      <w:rFonts w:ascii="Century Schoolbook" w:eastAsia="Times New Roman" w:hAnsi="Century Schoolbook" w:cs="Times New Roman"/>
      <w:color w:val="000000"/>
      <w:sz w:val="16"/>
      <w:lang w:val="x-none" w:eastAsia="x-none"/>
    </w:rPr>
  </w:style>
  <w:style w:type="character" w:customStyle="1" w:styleId="highlight2">
    <w:name w:val="highlight2"/>
    <w:rsid w:val="009D4ECC"/>
    <w:rPr>
      <w:rFonts w:ascii="Arial" w:hAnsi="Arial"/>
      <w:b/>
      <w:sz w:val="19"/>
      <w:u w:val="thick"/>
      <w:bdr w:val="none" w:sz="0" w:space="0" w:color="auto"/>
      <w:shd w:val="clear" w:color="auto" w:fill="auto"/>
    </w:rPr>
  </w:style>
  <w:style w:type="character" w:customStyle="1" w:styleId="box0">
    <w:name w:val="box"/>
    <w:rsid w:val="009D4ECC"/>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9D4ECC"/>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9D4ECC"/>
    <w:rPr>
      <w:rFonts w:ascii="Century Schoolbook" w:eastAsia="Times New Roman" w:hAnsi="Century Schoolbook" w:cs="Arial"/>
      <w:iCs/>
      <w:smallCaps/>
      <w:sz w:val="20"/>
      <w:szCs w:val="20"/>
      <w:u w:val="double"/>
    </w:rPr>
  </w:style>
  <w:style w:type="character" w:customStyle="1" w:styleId="CharacterStyle1">
    <w:name w:val="Character Style 1"/>
    <w:rsid w:val="009D4ECC"/>
    <w:rPr>
      <w:rFonts w:ascii="Tahoma" w:hAnsi="Tahoma" w:cs="Tahoma" w:hint="default"/>
      <w:sz w:val="18"/>
      <w:szCs w:val="18"/>
    </w:rPr>
  </w:style>
  <w:style w:type="character" w:customStyle="1" w:styleId="UnderlineStyleChar7">
    <w:name w:val="Underline Style Char7"/>
    <w:rsid w:val="009D4ECC"/>
    <w:rPr>
      <w:rFonts w:ascii="Garamond" w:hAnsi="Garamond" w:hint="default"/>
      <w:sz w:val="22"/>
      <w:szCs w:val="24"/>
      <w:u w:val="single"/>
      <w:lang w:val="en-US" w:eastAsia="en-US" w:bidi="ar-SA"/>
    </w:rPr>
  </w:style>
  <w:style w:type="character" w:customStyle="1" w:styleId="StyleArial6ptBold">
    <w:name w:val="Style Arial 6 pt Bold"/>
    <w:rsid w:val="009D4ECC"/>
    <w:rPr>
      <w:rFonts w:ascii="Arial" w:hAnsi="Arial" w:cs="Arial" w:hint="default"/>
      <w:bCs/>
      <w:sz w:val="12"/>
    </w:rPr>
  </w:style>
  <w:style w:type="character" w:customStyle="1" w:styleId="Style11ptBoldUnderline">
    <w:name w:val="Style 11 pt Bold Underline"/>
    <w:rsid w:val="009D4ECC"/>
    <w:rPr>
      <w:b/>
      <w:bCs/>
      <w:sz w:val="20"/>
      <w:u w:val="single"/>
    </w:rPr>
  </w:style>
  <w:style w:type="paragraph" w:customStyle="1" w:styleId="teaserpermalink">
    <w:name w:val="teaser_permalink"/>
    <w:basedOn w:val="Normal"/>
    <w:uiPriority w:val="99"/>
    <w:qFormat/>
    <w:rsid w:val="009D4ECC"/>
    <w:pPr>
      <w:spacing w:before="100" w:beforeAutospacing="1" w:after="100" w:afterAutospacing="1"/>
    </w:pPr>
    <w:rPr>
      <w:rFonts w:eastAsia="Times New Roman"/>
      <w:sz w:val="24"/>
      <w:lang w:eastAsia="zh-CN"/>
    </w:rPr>
  </w:style>
  <w:style w:type="character" w:customStyle="1" w:styleId="Heading2Char5">
    <w:name w:val="Heading 2 Char5"/>
    <w:rsid w:val="009D4ECC"/>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9D4ECC"/>
    <w:rPr>
      <w:rFonts w:eastAsia="Calibri"/>
      <w:sz w:val="14"/>
    </w:rPr>
  </w:style>
  <w:style w:type="character" w:customStyle="1" w:styleId="SmalltextChar">
    <w:name w:val="Small text Char"/>
    <w:aliases w:val="Quote Char,Quote1 Char1"/>
    <w:link w:val="Smalltext0"/>
    <w:rsid w:val="009D4ECC"/>
    <w:rPr>
      <w:rFonts w:ascii="Century Schoolbook" w:eastAsia="Calibri" w:hAnsi="Century Schoolbook" w:cs="Times New Roman"/>
      <w:sz w:val="14"/>
    </w:rPr>
  </w:style>
  <w:style w:type="character" w:customStyle="1" w:styleId="TagGreg">
    <w:name w:val="TagGreg"/>
    <w:uiPriority w:val="1"/>
    <w:qFormat/>
    <w:rsid w:val="009D4ECC"/>
    <w:rPr>
      <w:b/>
      <w:sz w:val="24"/>
    </w:rPr>
  </w:style>
  <w:style w:type="character" w:customStyle="1" w:styleId="SmallText-New">
    <w:name w:val="Small Text - New"/>
    <w:rsid w:val="009D4ECC"/>
    <w:rPr>
      <w:rFonts w:ascii="Arial Narrow" w:hAnsi="Arial Narrow"/>
      <w:sz w:val="14"/>
    </w:rPr>
  </w:style>
  <w:style w:type="character" w:customStyle="1" w:styleId="Underlined-New">
    <w:name w:val="Underlined - New"/>
    <w:rsid w:val="009D4ECC"/>
    <w:rPr>
      <w:rFonts w:ascii="Arial Narrow" w:hAnsi="Arial Narrow"/>
      <w:sz w:val="16"/>
      <w:u w:val="single"/>
    </w:rPr>
  </w:style>
  <w:style w:type="character" w:customStyle="1" w:styleId="Boxing-New">
    <w:name w:val="Boxing - New"/>
    <w:rsid w:val="009D4ECC"/>
    <w:rPr>
      <w:rFonts w:ascii="Arial Narrow" w:hAnsi="Arial Narrow"/>
      <w:sz w:val="16"/>
      <w:u w:val="none"/>
      <w:bdr w:val="single" w:sz="4" w:space="0" w:color="auto"/>
    </w:rPr>
  </w:style>
  <w:style w:type="character" w:customStyle="1" w:styleId="hilite1">
    <w:name w:val="hilite1"/>
    <w:rsid w:val="009D4ECC"/>
    <w:rPr>
      <w:rFonts w:ascii="Arial Narrow" w:hAnsi="Arial Narrow"/>
      <w:sz w:val="18"/>
      <w:u w:val="single"/>
      <w:bdr w:val="none" w:sz="0" w:space="0" w:color="auto"/>
      <w:shd w:val="clear" w:color="auto" w:fill="00FF00"/>
    </w:rPr>
  </w:style>
  <w:style w:type="character" w:customStyle="1" w:styleId="term">
    <w:name w:val="term"/>
    <w:rsid w:val="009D4ECC"/>
  </w:style>
  <w:style w:type="character" w:customStyle="1" w:styleId="f">
    <w:name w:val="f"/>
    <w:rsid w:val="009D4ECC"/>
  </w:style>
  <w:style w:type="paragraph" w:customStyle="1" w:styleId="StyleStyle49pt">
    <w:name w:val="Style Style4 + 9 pt"/>
    <w:basedOn w:val="Style4"/>
    <w:link w:val="StyleStyle49ptChar"/>
    <w:qFormat/>
    <w:rsid w:val="009D4ECC"/>
    <w:rPr>
      <w:rFonts w:ascii="Times New Roman" w:eastAsia="Times New Roman" w:hAnsi="Times New Roman" w:cs="Times New Roman"/>
    </w:rPr>
  </w:style>
  <w:style w:type="character" w:customStyle="1" w:styleId="StyleStyle49ptChar">
    <w:name w:val="Style Style4 + 9 pt Char"/>
    <w:link w:val="StyleStyle49pt"/>
    <w:rsid w:val="009D4ECC"/>
    <w:rPr>
      <w:rFonts w:ascii="Times New Roman" w:eastAsia="Times New Roman" w:hAnsi="Times New Roman" w:cs="Times New Roman"/>
      <w:szCs w:val="24"/>
      <w:u w:val="single"/>
    </w:rPr>
  </w:style>
  <w:style w:type="paragraph" w:customStyle="1" w:styleId="StyleStyle49ptBold">
    <w:name w:val="Style Style4 + 9 pt Bold"/>
    <w:basedOn w:val="Style4"/>
    <w:link w:val="StyleStyle49ptBoldChar"/>
    <w:qFormat/>
    <w:rsid w:val="009D4ECC"/>
    <w:rPr>
      <w:rFonts w:ascii="Times New Roman" w:eastAsia="Times New Roman" w:hAnsi="Times New Roman" w:cs="Times New Roman"/>
      <w:b/>
      <w:bCs/>
    </w:rPr>
  </w:style>
  <w:style w:type="character" w:customStyle="1" w:styleId="StyleStyle49ptBoldChar">
    <w:name w:val="Style Style4 + 9 pt Bold Char"/>
    <w:link w:val="StyleStyle49ptBold"/>
    <w:rsid w:val="009D4ECC"/>
    <w:rPr>
      <w:rFonts w:ascii="Times New Roman" w:eastAsia="Times New Roman" w:hAnsi="Times New Roman" w:cs="Times New Roman"/>
      <w:b/>
      <w:bCs/>
      <w:szCs w:val="24"/>
      <w:u w:val="single"/>
    </w:rPr>
  </w:style>
  <w:style w:type="character" w:customStyle="1" w:styleId="StyleDebateUnderline10pt">
    <w:name w:val="Style Debate Underline + 10 pt"/>
    <w:rsid w:val="009D4ECC"/>
    <w:rPr>
      <w:rFonts w:ascii="Times New Roman" w:hAnsi="Times New Roman"/>
      <w:sz w:val="20"/>
      <w:szCs w:val="20"/>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9D4ECC"/>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9D4ECC"/>
    <w:rPr>
      <w:rFonts w:ascii="Century Schoolbook" w:eastAsia="Times New Roman" w:hAnsi="Century Schoolbook" w:cs="Times New Roman"/>
      <w:b/>
      <w:bCs/>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9D4ECC"/>
    <w:rPr>
      <w:rFonts w:ascii="Century Schoolbook" w:eastAsia="Times New Roman" w:hAnsi="Century Schoolbook" w:cs="Times New Roman"/>
      <w:sz w:val="24"/>
    </w:rPr>
  </w:style>
  <w:style w:type="character" w:customStyle="1" w:styleId="ssl01">
    <w:name w:val="ss_l01"/>
    <w:rsid w:val="009D4ECC"/>
    <w:rPr>
      <w:color w:val="000000"/>
      <w:sz w:val="32"/>
      <w:szCs w:val="32"/>
    </w:rPr>
  </w:style>
  <w:style w:type="paragraph" w:customStyle="1" w:styleId="Normaltag">
    <w:name w:val="Normal tag"/>
    <w:basedOn w:val="Normal"/>
    <w:link w:val="NormaltagChar"/>
    <w:qFormat/>
    <w:rsid w:val="009D4ECC"/>
    <w:rPr>
      <w:rFonts w:eastAsia="Times New Roman"/>
      <w:b/>
      <w:sz w:val="24"/>
      <w:szCs w:val="20"/>
    </w:rPr>
  </w:style>
  <w:style w:type="character" w:customStyle="1" w:styleId="NormaltagChar">
    <w:name w:val="Normal tag Char"/>
    <w:link w:val="Normaltag"/>
    <w:rsid w:val="009D4ECC"/>
    <w:rPr>
      <w:rFonts w:ascii="Century Schoolbook" w:eastAsia="Times New Roman" w:hAnsi="Century Schoolbook" w:cs="Times New Roman"/>
      <w:b/>
      <w:sz w:val="24"/>
      <w:szCs w:val="20"/>
    </w:rPr>
  </w:style>
  <w:style w:type="paragraph" w:customStyle="1" w:styleId="Cardnon-underlined">
    <w:name w:val="Card non-underlined"/>
    <w:basedOn w:val="Normal"/>
    <w:link w:val="Cardnon-underlinedChar"/>
    <w:autoRedefine/>
    <w:qFormat/>
    <w:rsid w:val="009D4ECC"/>
    <w:rPr>
      <w:rFonts w:eastAsia="Times New Roman"/>
      <w:szCs w:val="20"/>
    </w:rPr>
  </w:style>
  <w:style w:type="character" w:customStyle="1" w:styleId="Cardnon-underlinedChar">
    <w:name w:val="Card non-underlined Char"/>
    <w:link w:val="Cardnon-underlined"/>
    <w:rsid w:val="009D4ECC"/>
    <w:rPr>
      <w:rFonts w:ascii="Century Schoolbook" w:eastAsia="Times New Roman" w:hAnsi="Century Schoolbook" w:cs="Times New Roman"/>
      <w:szCs w:val="20"/>
    </w:rPr>
  </w:style>
  <w:style w:type="paragraph" w:customStyle="1" w:styleId="tiny">
    <w:name w:val="tiny"/>
    <w:next w:val="Normal"/>
    <w:link w:val="tinyChar"/>
    <w:autoRedefine/>
    <w:qFormat/>
    <w:rsid w:val="009D4ECC"/>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9D4ECC"/>
    <w:rPr>
      <w:rFonts w:ascii="Times New Roman" w:eastAsia="Malgun Gothic" w:hAnsi="Times New Roman" w:cs="Times New Roman"/>
      <w:sz w:val="20"/>
      <w:szCs w:val="20"/>
    </w:rPr>
  </w:style>
  <w:style w:type="character" w:customStyle="1" w:styleId="Style11Char">
    <w:name w:val="Style11 Char"/>
    <w:link w:val="Style11"/>
    <w:rsid w:val="009D4ECC"/>
    <w:rPr>
      <w:b/>
      <w:u w:val="thick"/>
    </w:rPr>
  </w:style>
  <w:style w:type="character" w:customStyle="1" w:styleId="Style12Char">
    <w:name w:val="Style12 Char"/>
    <w:link w:val="Style12"/>
    <w:rsid w:val="009D4ECC"/>
    <w:rPr>
      <w:b/>
      <w:sz w:val="24"/>
      <w:szCs w:val="24"/>
      <w:u w:val="thick"/>
    </w:rPr>
  </w:style>
  <w:style w:type="character" w:customStyle="1" w:styleId="Heading4Char1">
    <w:name w:val="Heading 4 Char1"/>
    <w:aliases w:val="No Spacing11111 Char1,No Spacing5 Char1"/>
    <w:qFormat/>
    <w:rsid w:val="009D4ECC"/>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9D4ECC"/>
    <w:pPr>
      <w:spacing w:after="240"/>
      <w:jc w:val="center"/>
    </w:pPr>
    <w:rPr>
      <w:rFonts w:eastAsia="Times New Roman"/>
      <w:b/>
      <w:sz w:val="32"/>
      <w:szCs w:val="20"/>
      <w:u w:val="single"/>
    </w:rPr>
  </w:style>
  <w:style w:type="paragraph" w:customStyle="1" w:styleId="TxBrp1">
    <w:name w:val="TxBr_p1"/>
    <w:basedOn w:val="Normal"/>
    <w:uiPriority w:val="99"/>
    <w:qFormat/>
    <w:rsid w:val="009D4ECC"/>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9D4ECC"/>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9D4ECC"/>
    <w:rPr>
      <w:color w:val="auto"/>
    </w:rPr>
  </w:style>
  <w:style w:type="character" w:customStyle="1" w:styleId="BodyTextIndentChar">
    <w:name w:val="Body Text Indent Char"/>
    <w:basedOn w:val="DefaultParagraphFont"/>
    <w:link w:val="BodyTextIndent"/>
    <w:uiPriority w:val="99"/>
    <w:rsid w:val="009D4ECC"/>
    <w:rPr>
      <w:rFonts w:ascii="Times New Roman" w:eastAsia="Times New Roman" w:hAnsi="Times New Roman" w:cs="Times New Roman"/>
      <w:sz w:val="24"/>
      <w:szCs w:val="24"/>
    </w:rPr>
  </w:style>
  <w:style w:type="character" w:styleId="FootnoteReference">
    <w:name w:val="footnote reference"/>
    <w:uiPriority w:val="99"/>
    <w:rsid w:val="009D4ECC"/>
    <w:rPr>
      <w:color w:val="000000"/>
    </w:rPr>
  </w:style>
  <w:style w:type="character" w:customStyle="1" w:styleId="allocatoragentsleft">
    <w:name w:val="al_locatoragentsleft"/>
    <w:rsid w:val="009D4ECC"/>
  </w:style>
  <w:style w:type="character" w:customStyle="1" w:styleId="grey10">
    <w:name w:val="grey10"/>
    <w:rsid w:val="009D4ECC"/>
  </w:style>
  <w:style w:type="character" w:styleId="HTMLTypewriter">
    <w:name w:val="HTML Typewriter"/>
    <w:unhideWhenUsed/>
    <w:rsid w:val="009D4ECC"/>
    <w:rPr>
      <w:rFonts w:ascii="Courier New" w:eastAsia="Times New Roman" w:hAnsi="Courier New" w:cs="Courier New"/>
      <w:sz w:val="20"/>
      <w:szCs w:val="20"/>
    </w:rPr>
  </w:style>
  <w:style w:type="character" w:customStyle="1" w:styleId="caps">
    <w:name w:val="caps"/>
    <w:rsid w:val="009D4ECC"/>
  </w:style>
  <w:style w:type="paragraph" w:styleId="HTMLPreformatted">
    <w:name w:val="HTML Preformatted"/>
    <w:basedOn w:val="Normal"/>
    <w:link w:val="HTMLPreformattedChar"/>
    <w:uiPriority w:val="99"/>
    <w:unhideWhenUsed/>
    <w:rsid w:val="009D4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9D4ECC"/>
    <w:rPr>
      <w:rFonts w:ascii="Courier New" w:eastAsia="Times New Roman" w:hAnsi="Courier New" w:cs="Courier New"/>
      <w:szCs w:val="20"/>
    </w:rPr>
  </w:style>
  <w:style w:type="character" w:customStyle="1" w:styleId="hit">
    <w:name w:val="hit"/>
    <w:rsid w:val="009D4ECC"/>
    <w:rPr>
      <w:rFonts w:cs="Times New Roman"/>
    </w:rPr>
  </w:style>
  <w:style w:type="character" w:customStyle="1" w:styleId="Style12ptBoldUnderline1">
    <w:name w:val="Style 12 pt Bold Underline1"/>
    <w:rsid w:val="009D4ECC"/>
    <w:rPr>
      <w:b/>
      <w:bCs/>
      <w:sz w:val="24"/>
      <w:u w:val="single"/>
    </w:rPr>
  </w:style>
  <w:style w:type="character" w:customStyle="1" w:styleId="UnderlinesCharChar">
    <w:name w:val="Underlines Char Char"/>
    <w:rsid w:val="009D4ECC"/>
    <w:rPr>
      <w:rFonts w:cs="Arial"/>
      <w:b/>
      <w:bCs/>
      <w:noProof w:val="0"/>
      <w:sz w:val="22"/>
      <w:szCs w:val="26"/>
      <w:u w:val="single"/>
      <w:lang w:val="en-US" w:eastAsia="en-US" w:bidi="ar-SA"/>
    </w:rPr>
  </w:style>
  <w:style w:type="paragraph" w:customStyle="1" w:styleId="Carding">
    <w:name w:val="Carding"/>
    <w:basedOn w:val="Normal"/>
    <w:uiPriority w:val="99"/>
    <w:qFormat/>
    <w:rsid w:val="009D4ECC"/>
    <w:rPr>
      <w:rFonts w:eastAsia="Times New Roman"/>
      <w:sz w:val="18"/>
    </w:rPr>
  </w:style>
  <w:style w:type="paragraph" w:customStyle="1" w:styleId="Style3">
    <w:name w:val="Style3"/>
    <w:basedOn w:val="Normal"/>
    <w:link w:val="Style3Char"/>
    <w:uiPriority w:val="99"/>
    <w:qFormat/>
    <w:rsid w:val="009D4ECC"/>
    <w:rPr>
      <w:rFonts w:eastAsia="Times New Roman"/>
      <w:b/>
    </w:rPr>
  </w:style>
  <w:style w:type="character" w:customStyle="1" w:styleId="Style3Char">
    <w:name w:val="Style3 Char"/>
    <w:link w:val="Style3"/>
    <w:uiPriority w:val="99"/>
    <w:rsid w:val="009D4ECC"/>
    <w:rPr>
      <w:rFonts w:ascii="Century Schoolbook" w:eastAsia="Times New Roman" w:hAnsi="Century Schoolbook" w:cs="Times New Roman"/>
      <w:b/>
    </w:rPr>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Heading 21 Char"/>
    <w:uiPriority w:val="1"/>
    <w:qFormat/>
    <w:rsid w:val="009D4ECC"/>
    <w:rPr>
      <w:rFonts w:ascii="Arial Narrow" w:hAnsi="Arial Narrow"/>
      <w:b/>
      <w:noProof w:val="0"/>
      <w:sz w:val="22"/>
      <w:szCs w:val="60"/>
      <w:lang w:val="en-US" w:eastAsia="en-US" w:bidi="ar-SA"/>
    </w:rPr>
  </w:style>
  <w:style w:type="character" w:customStyle="1" w:styleId="aunderline">
    <w:name w:val="aunderline"/>
    <w:qFormat/>
    <w:rsid w:val="009D4ECC"/>
    <w:rPr>
      <w:rFonts w:ascii="Times New Roman" w:hAnsi="Times New Roman"/>
      <w:sz w:val="20"/>
      <w:szCs w:val="24"/>
      <w:u w:val="thick"/>
    </w:rPr>
  </w:style>
  <w:style w:type="character" w:customStyle="1" w:styleId="tagChar2">
    <w:name w:val="tag Char2"/>
    <w:uiPriority w:val="9"/>
    <w:qFormat/>
    <w:rsid w:val="009D4ECC"/>
    <w:rPr>
      <w:b/>
      <w:noProof w:val="0"/>
      <w:sz w:val="24"/>
      <w:lang w:val="en-US" w:eastAsia="en-US" w:bidi="ar-SA"/>
    </w:rPr>
  </w:style>
  <w:style w:type="character" w:customStyle="1" w:styleId="Taggin-New">
    <w:name w:val="Taggin - New"/>
    <w:rsid w:val="009D4ECC"/>
    <w:rPr>
      <w:rFonts w:ascii="Arial Narrow" w:hAnsi="Arial Narrow"/>
      <w:b/>
      <w:sz w:val="22"/>
    </w:rPr>
  </w:style>
  <w:style w:type="character" w:customStyle="1" w:styleId="27">
    <w:name w:val="27"/>
    <w:rsid w:val="009D4ECC"/>
    <w:rPr>
      <w:rFonts w:cs="Arial"/>
      <w:bCs/>
      <w:sz w:val="20"/>
      <w:u w:val="single"/>
      <w:lang w:val="en-US" w:eastAsia="en-US" w:bidi="ar-SA"/>
    </w:rPr>
  </w:style>
  <w:style w:type="character" w:customStyle="1" w:styleId="ilad">
    <w:name w:val="il_ad"/>
    <w:rsid w:val="009D4ECC"/>
  </w:style>
  <w:style w:type="paragraph" w:customStyle="1" w:styleId="CardsHighlighted">
    <w:name w:val="Cards Highlighted"/>
    <w:next w:val="Normal"/>
    <w:link w:val="CardsHighlightedChar"/>
    <w:qFormat/>
    <w:rsid w:val="009D4ECC"/>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9D4ECC"/>
    <w:rPr>
      <w:rFonts w:ascii="Times New Roman" w:eastAsia="Calibri" w:hAnsi="Times New Roman" w:cs="Times New Roman"/>
      <w:sz w:val="24"/>
      <w:szCs w:val="20"/>
      <w:u w:val="single"/>
      <w:shd w:val="clear" w:color="auto" w:fill="00FFFF"/>
    </w:rPr>
  </w:style>
  <w:style w:type="character" w:customStyle="1" w:styleId="CardUnderlined">
    <w:name w:val="Card Underlined"/>
    <w:rsid w:val="009D4ECC"/>
    <w:rPr>
      <w:rFonts w:ascii="Garamond" w:hAnsi="Garamond"/>
      <w:sz w:val="22"/>
      <w:szCs w:val="24"/>
      <w:u w:val="single"/>
      <w:lang w:val="en-US" w:eastAsia="en-US" w:bidi="ar-SA"/>
    </w:rPr>
  </w:style>
  <w:style w:type="paragraph" w:customStyle="1" w:styleId="Style2">
    <w:name w:val="Style2"/>
    <w:basedOn w:val="Heading4"/>
    <w:uiPriority w:val="99"/>
    <w:qFormat/>
    <w:rsid w:val="009D4ECC"/>
    <w:pPr>
      <w:spacing w:before="0"/>
    </w:pPr>
    <w:rPr>
      <w:rFonts w:eastAsia="Times New Roman" w:cs="Times New Roman"/>
      <w:caps/>
      <w:szCs w:val="20"/>
    </w:rPr>
  </w:style>
  <w:style w:type="character" w:customStyle="1" w:styleId="StyleStyle4CharTimesNewRoman11pt">
    <w:name w:val="Style Style4 Char + Times New Roman 11 pt"/>
    <w:rsid w:val="009D4ECC"/>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9D4ECC"/>
    <w:rPr>
      <w:rFonts w:ascii="Times New Roman" w:hAnsi="Times New Roman"/>
      <w:b/>
      <w:bCs/>
      <w:sz w:val="20"/>
      <w:szCs w:val="24"/>
      <w:u w:val="single"/>
      <w:lang w:val="en-US" w:eastAsia="en-US" w:bidi="ar-SA"/>
    </w:rPr>
  </w:style>
  <w:style w:type="character" w:customStyle="1" w:styleId="SmallFontChar">
    <w:name w:val="Small Font Char"/>
    <w:link w:val="SmallFont"/>
    <w:rsid w:val="009D4ECC"/>
    <w:rPr>
      <w:sz w:val="14"/>
      <w:szCs w:val="18"/>
    </w:rPr>
  </w:style>
  <w:style w:type="paragraph" w:customStyle="1" w:styleId="SmallFont">
    <w:name w:val="Small Font"/>
    <w:basedOn w:val="Normal"/>
    <w:link w:val="SmallFontChar"/>
    <w:qFormat/>
    <w:rsid w:val="009D4ECC"/>
    <w:pPr>
      <w:spacing w:after="200"/>
      <w:contextualSpacing/>
      <w:jc w:val="both"/>
    </w:pPr>
    <w:rPr>
      <w:rFonts w:asciiTheme="minorHAnsi" w:hAnsiTheme="minorHAnsi"/>
      <w:sz w:val="14"/>
      <w:szCs w:val="18"/>
    </w:rPr>
  </w:style>
  <w:style w:type="paragraph" w:customStyle="1" w:styleId="cites">
    <w:name w:val="cites"/>
    <w:next w:val="Normal"/>
    <w:link w:val="citesChar"/>
    <w:autoRedefine/>
    <w:qFormat/>
    <w:rsid w:val="009D4ECC"/>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9D4ECC"/>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9D4ECC"/>
    <w:rPr>
      <w:b/>
      <w:sz w:val="22"/>
    </w:rPr>
  </w:style>
  <w:style w:type="character" w:customStyle="1" w:styleId="wikiexternallink">
    <w:name w:val="wikiexternallink"/>
    <w:rsid w:val="009D4ECC"/>
  </w:style>
  <w:style w:type="character" w:customStyle="1" w:styleId="senselabelstart">
    <w:name w:val="sense_label start"/>
    <w:rsid w:val="009D4ECC"/>
  </w:style>
  <w:style w:type="character" w:customStyle="1" w:styleId="sensecontent">
    <w:name w:val="sense_content"/>
    <w:rsid w:val="009D4ECC"/>
  </w:style>
  <w:style w:type="character" w:customStyle="1" w:styleId="vi">
    <w:name w:val="vi"/>
    <w:rsid w:val="009D4ECC"/>
  </w:style>
  <w:style w:type="character" w:customStyle="1" w:styleId="pagetitle">
    <w:name w:val="pagetitle"/>
    <w:rsid w:val="009D4ECC"/>
  </w:style>
  <w:style w:type="paragraph" w:customStyle="1" w:styleId="text">
    <w:name w:val="text"/>
    <w:basedOn w:val="Normal"/>
    <w:uiPriority w:val="99"/>
    <w:qFormat/>
    <w:rsid w:val="009D4ECC"/>
    <w:pPr>
      <w:spacing w:before="100" w:beforeAutospacing="1" w:after="100" w:afterAutospacing="1"/>
    </w:pPr>
    <w:rPr>
      <w:rFonts w:eastAsia="Times New Roman"/>
      <w:sz w:val="24"/>
    </w:rPr>
  </w:style>
  <w:style w:type="character" w:customStyle="1" w:styleId="wikigeneratedlinkcontent">
    <w:name w:val="wikigeneratedlinkcontent"/>
    <w:rsid w:val="009D4ECC"/>
  </w:style>
  <w:style w:type="character" w:customStyle="1" w:styleId="StyleUnderlineCharChar9ptBold1">
    <w:name w:val="Style Underline Char Char + 9 pt Bold1"/>
    <w:rsid w:val="009D4ECC"/>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9D4ECC"/>
    <w:rPr>
      <w:rFonts w:ascii="Times New Roman" w:hAnsi="Times New Roman"/>
      <w:sz w:val="20"/>
      <w:szCs w:val="24"/>
      <w:u w:val="single"/>
      <w:lang w:val="en-US" w:eastAsia="en-US" w:bidi="ar-SA"/>
    </w:rPr>
  </w:style>
  <w:style w:type="character" w:customStyle="1" w:styleId="StyleUnderlineChar9pt">
    <w:name w:val="Style Underline Char + 9 pt"/>
    <w:rsid w:val="009D4ECC"/>
    <w:rPr>
      <w:rFonts w:ascii="Times New Roman" w:hAnsi="Times New Roman"/>
      <w:sz w:val="20"/>
      <w:u w:val="single"/>
      <w:lang w:val="en-US" w:eastAsia="en-US" w:bidi="ar-SA"/>
    </w:rPr>
  </w:style>
  <w:style w:type="character" w:customStyle="1" w:styleId="Style9ptUnderline">
    <w:name w:val="Style 9 pt Underline"/>
    <w:rsid w:val="009D4ECC"/>
    <w:rPr>
      <w:sz w:val="20"/>
      <w:u w:val="single"/>
    </w:rPr>
  </w:style>
  <w:style w:type="character" w:customStyle="1" w:styleId="Style9ptBoldUnderline">
    <w:name w:val="Style 9 pt Bold Underline"/>
    <w:rsid w:val="009D4ECC"/>
    <w:rPr>
      <w:b/>
      <w:bCs/>
      <w:sz w:val="20"/>
      <w:u w:val="single"/>
    </w:rPr>
  </w:style>
  <w:style w:type="paragraph" w:customStyle="1" w:styleId="StyleUnderline9pt">
    <w:name w:val="Style Underline + 9 pt"/>
    <w:link w:val="StyleUnderline9ptChar"/>
    <w:qFormat/>
    <w:rsid w:val="009D4ECC"/>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9D4ECC"/>
    <w:rPr>
      <w:rFonts w:ascii="Calibri" w:eastAsia="Times New Roman" w:hAnsi="Calibri" w:cs="Times New Roman"/>
      <w:szCs w:val="20"/>
      <w:u w:val="single"/>
    </w:rPr>
  </w:style>
  <w:style w:type="character" w:customStyle="1" w:styleId="StyleUnderlineChar9ptBold">
    <w:name w:val="Style Underline Char + 9 pt Bold"/>
    <w:rsid w:val="009D4ECC"/>
    <w:rPr>
      <w:rFonts w:ascii="Times New Roman" w:hAnsi="Times New Roman"/>
      <w:b/>
      <w:bCs/>
      <w:sz w:val="20"/>
      <w:u w:val="single"/>
      <w:lang w:val="en-US" w:eastAsia="en-US" w:bidi="ar-SA"/>
    </w:rPr>
  </w:style>
  <w:style w:type="character" w:customStyle="1" w:styleId="UnderlineChar1">
    <w:name w:val="Underline Char1"/>
    <w:rsid w:val="009D4ECC"/>
    <w:rPr>
      <w:rFonts w:ascii="Times New Roman" w:hAnsi="Times New Roman"/>
      <w:sz w:val="20"/>
      <w:szCs w:val="24"/>
      <w:u w:val="single"/>
      <w:lang w:val="en-US" w:eastAsia="en-US" w:bidi="ar-SA"/>
    </w:rPr>
  </w:style>
  <w:style w:type="character" w:customStyle="1" w:styleId="StyleUnderlineChar1Bold">
    <w:name w:val="Style Underline Char1 + Bold"/>
    <w:rsid w:val="009D4ECC"/>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9D4ECC"/>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9D4ECC"/>
    <w:rPr>
      <w:rFonts w:ascii="Arial Narrow" w:eastAsia="Times New Roman" w:hAnsi="Arial Narrow" w:cs="Times New Roman"/>
      <w:kern w:val="32"/>
      <w:szCs w:val="20"/>
    </w:rPr>
  </w:style>
  <w:style w:type="paragraph" w:customStyle="1" w:styleId="TagsCharChar">
    <w:name w:val="Tags Char Char"/>
    <w:basedOn w:val="Normal"/>
    <w:uiPriority w:val="99"/>
    <w:qFormat/>
    <w:rsid w:val="009D4ECC"/>
    <w:rPr>
      <w:rFonts w:ascii="Times" w:eastAsia="Times" w:hAnsi="Times"/>
      <w:b/>
      <w:sz w:val="24"/>
    </w:rPr>
  </w:style>
  <w:style w:type="character" w:customStyle="1" w:styleId="TagsCharCharChar">
    <w:name w:val="Tags Char Char Char"/>
    <w:rsid w:val="009D4ECC"/>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9D4ECC"/>
    <w:pPr>
      <w:spacing w:before="100" w:beforeAutospacing="1" w:after="100" w:afterAutospacing="1"/>
    </w:pPr>
    <w:rPr>
      <w:rFonts w:eastAsia="Times New Roman"/>
      <w:sz w:val="18"/>
      <w:szCs w:val="18"/>
    </w:rPr>
  </w:style>
  <w:style w:type="character" w:customStyle="1" w:styleId="Style11ptBlackUnderline">
    <w:name w:val="Style 11 pt Black Underline"/>
    <w:rsid w:val="009D4ECC"/>
    <w:rPr>
      <w:color w:val="000000"/>
      <w:sz w:val="20"/>
      <w:u w:val="single"/>
    </w:rPr>
  </w:style>
  <w:style w:type="character" w:customStyle="1" w:styleId="Style11ptBlack">
    <w:name w:val="Style 11 pt Black"/>
    <w:rsid w:val="009D4ECC"/>
    <w:rPr>
      <w:color w:val="000000"/>
      <w:sz w:val="20"/>
    </w:rPr>
  </w:style>
  <w:style w:type="character" w:customStyle="1" w:styleId="Heading2Char1CharCharCharCharCharC">
    <w:name w:val="Heading 2 Char1 Char Char Char Char Char C"/>
    <w:rsid w:val="009D4ECC"/>
    <w:rPr>
      <w:rFonts w:cs="Arial"/>
      <w:b/>
      <w:bCs/>
      <w:iCs/>
      <w:sz w:val="24"/>
      <w:szCs w:val="28"/>
      <w:lang w:val="en-US" w:eastAsia="en-US" w:bidi="ar-SA"/>
    </w:rPr>
  </w:style>
  <w:style w:type="character" w:customStyle="1" w:styleId="StyleUnderlineCharTimesBold">
    <w:name w:val="Style Underline Char + Times Bold"/>
    <w:rsid w:val="009D4ECC"/>
    <w:rPr>
      <w:rFonts w:ascii="Times" w:hAnsi="Times"/>
      <w:b w:val="0"/>
      <w:bCs/>
      <w:sz w:val="20"/>
      <w:u w:val="single"/>
    </w:rPr>
  </w:style>
  <w:style w:type="character" w:customStyle="1" w:styleId="blubigktbiz">
    <w:name w:val="blubigktbiz"/>
    <w:rsid w:val="009D4ECC"/>
  </w:style>
  <w:style w:type="character" w:customStyle="1" w:styleId="evidencetextChar">
    <w:name w:val="evidence text Char"/>
    <w:rsid w:val="009D4ECC"/>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9D4ECC"/>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9D4ECC"/>
    <w:rPr>
      <w:rFonts w:ascii="Century Schoolbook" w:eastAsia="Times New Roman" w:hAnsi="Century Schoolbook" w:cs="Times New Roman"/>
      <w:sz w:val="24"/>
      <w:szCs w:val="20"/>
      <w:u w:val="thick"/>
      <w:bdr w:val="single" w:sz="4" w:space="0" w:color="auto"/>
    </w:rPr>
  </w:style>
  <w:style w:type="paragraph" w:styleId="Caption">
    <w:name w:val="caption"/>
    <w:aliases w:val="caption"/>
    <w:basedOn w:val="Normal"/>
    <w:next w:val="Normal"/>
    <w:qFormat/>
    <w:rsid w:val="009D4ECC"/>
    <w:rPr>
      <w:rFonts w:eastAsia="Times New Roman"/>
      <w:b/>
      <w:bCs/>
      <w:sz w:val="18"/>
      <w:szCs w:val="18"/>
      <w:lang w:bidi="en-US"/>
    </w:rPr>
  </w:style>
  <w:style w:type="character" w:customStyle="1" w:styleId="Style4CharChar">
    <w:name w:val="Style4 Char Char"/>
    <w:rsid w:val="009D4ECC"/>
    <w:rPr>
      <w:rFonts w:ascii="Arial Narrow" w:hAnsi="Arial Narrow"/>
      <w:noProof w:val="0"/>
      <w:szCs w:val="24"/>
      <w:u w:val="single"/>
      <w:lang w:val="en-US" w:eastAsia="en-US" w:bidi="ar-SA"/>
    </w:rPr>
  </w:style>
  <w:style w:type="character" w:customStyle="1" w:styleId="StyleUnderline4">
    <w:name w:val="Style Underline4"/>
    <w:rsid w:val="009D4ECC"/>
    <w:rPr>
      <w:u w:val="single"/>
    </w:rPr>
  </w:style>
  <w:style w:type="character" w:customStyle="1" w:styleId="BodyText3Char">
    <w:name w:val="Body Text 3 Char"/>
    <w:link w:val="BodyText3"/>
    <w:rsid w:val="009D4ECC"/>
    <w:rPr>
      <w:rFonts w:ascii="Arial Narrow" w:eastAsia="Times New Roman" w:hAnsi="Arial Narrow"/>
      <w:sz w:val="16"/>
      <w:szCs w:val="16"/>
    </w:rPr>
  </w:style>
  <w:style w:type="paragraph" w:styleId="BodyText3">
    <w:name w:val="Body Text 3"/>
    <w:basedOn w:val="Normal"/>
    <w:link w:val="BodyText3Char"/>
    <w:rsid w:val="009D4ECC"/>
    <w:pPr>
      <w:spacing w:after="120"/>
    </w:pPr>
    <w:rPr>
      <w:rFonts w:ascii="Arial Narrow" w:eastAsia="Times New Roman" w:hAnsi="Arial Narrow"/>
      <w:sz w:val="16"/>
      <w:szCs w:val="16"/>
    </w:rPr>
  </w:style>
  <w:style w:type="character" w:customStyle="1" w:styleId="BodyText3Char1">
    <w:name w:val="Body Text 3 Char1"/>
    <w:basedOn w:val="DefaultParagraphFont"/>
    <w:rsid w:val="009D4ECC"/>
    <w:rPr>
      <w:rFonts w:ascii="Century Schoolbook" w:hAnsi="Century Schoolbook" w:cs="Times New Roman"/>
      <w:sz w:val="16"/>
      <w:szCs w:val="16"/>
    </w:rPr>
  </w:style>
  <w:style w:type="character" w:customStyle="1" w:styleId="StyleEmphasisArial12ptBold">
    <w:name w:val="Style Emphasis + Arial 12 pt Bold"/>
    <w:rsid w:val="009D4ECC"/>
    <w:rPr>
      <w:rFonts w:ascii="Arial" w:hAnsi="Arial"/>
      <w:b/>
      <w:bCs/>
      <w:i/>
      <w:iCs/>
      <w:sz w:val="24"/>
    </w:rPr>
  </w:style>
  <w:style w:type="character" w:customStyle="1" w:styleId="super">
    <w:name w:val="super"/>
    <w:rsid w:val="009D4ECC"/>
  </w:style>
  <w:style w:type="character" w:customStyle="1" w:styleId="text30">
    <w:name w:val="text30"/>
    <w:rsid w:val="009D4ECC"/>
  </w:style>
  <w:style w:type="character" w:customStyle="1" w:styleId="uppercase">
    <w:name w:val="uppercase"/>
    <w:rsid w:val="009D4ECC"/>
  </w:style>
  <w:style w:type="character" w:customStyle="1" w:styleId="bodytext0">
    <w:name w:val="bodytext"/>
    <w:rsid w:val="009D4ECC"/>
  </w:style>
  <w:style w:type="character" w:customStyle="1" w:styleId="entry-title">
    <w:name w:val="entry-title"/>
    <w:rsid w:val="009D4ECC"/>
  </w:style>
  <w:style w:type="character" w:customStyle="1" w:styleId="BodyTextIndentChar1">
    <w:name w:val="Body Text Indent Char1"/>
    <w:uiPriority w:val="99"/>
    <w:rsid w:val="009D4ECC"/>
    <w:rPr>
      <w:rFonts w:ascii="Times New Roman" w:hAnsi="Times New Roman" w:cs="Times New Roman"/>
      <w:sz w:val="20"/>
    </w:rPr>
  </w:style>
  <w:style w:type="character" w:customStyle="1" w:styleId="HTMLPreformattedChar1">
    <w:name w:val="HTML Preformatted Char1"/>
    <w:uiPriority w:val="99"/>
    <w:rsid w:val="009D4ECC"/>
    <w:rPr>
      <w:rFonts w:ascii="Consolas" w:hAnsi="Consolas" w:cs="Consolas"/>
      <w:sz w:val="20"/>
      <w:szCs w:val="20"/>
    </w:rPr>
  </w:style>
  <w:style w:type="character" w:customStyle="1" w:styleId="DebateHighlighted">
    <w:name w:val="Debate Highlighted"/>
    <w:qFormat/>
    <w:rsid w:val="009D4ECC"/>
    <w:rPr>
      <w:rFonts w:ascii="Times New Roman" w:hAnsi="Times New Roman"/>
      <w:sz w:val="20"/>
      <w:u w:val="thick"/>
      <w:bdr w:val="none" w:sz="0" w:space="0" w:color="auto"/>
      <w:shd w:val="clear" w:color="auto" w:fill="00FFFF"/>
    </w:rPr>
  </w:style>
  <w:style w:type="character" w:customStyle="1" w:styleId="Style6pt">
    <w:name w:val="Style 6 pt"/>
    <w:qFormat/>
    <w:rsid w:val="009D4ECC"/>
    <w:rPr>
      <w:sz w:val="12"/>
    </w:rPr>
  </w:style>
  <w:style w:type="character" w:customStyle="1" w:styleId="UnderlineCharCharChar">
    <w:name w:val="Underline Char Char Char"/>
    <w:rsid w:val="009D4ECC"/>
    <w:rPr>
      <w:noProof w:val="0"/>
      <w:sz w:val="22"/>
      <w:szCs w:val="24"/>
      <w:u w:val="single"/>
      <w:lang w:val="en-US" w:eastAsia="en-US" w:bidi="ar-SA"/>
    </w:rPr>
  </w:style>
  <w:style w:type="character" w:customStyle="1" w:styleId="CiteCharCharCharCharCharChar">
    <w:name w:val="Cite Char Char Char Char Char Char"/>
    <w:rsid w:val="009D4ECC"/>
    <w:rPr>
      <w:b/>
      <w:noProof w:val="0"/>
      <w:sz w:val="22"/>
      <w:szCs w:val="24"/>
      <w:u w:val="single"/>
      <w:lang w:val="en-US" w:eastAsia="en-US" w:bidi="ar-SA"/>
    </w:rPr>
  </w:style>
  <w:style w:type="character" w:customStyle="1" w:styleId="mainbody1">
    <w:name w:val="mainbody1"/>
    <w:rsid w:val="009D4ECC"/>
    <w:rPr>
      <w:rFonts w:ascii="Verdana" w:hAnsi="Verdana" w:hint="default"/>
      <w:color w:val="000000"/>
      <w:sz w:val="22"/>
      <w:szCs w:val="22"/>
    </w:rPr>
  </w:style>
  <w:style w:type="paragraph" w:customStyle="1" w:styleId="author-name">
    <w:name w:val="author-name"/>
    <w:basedOn w:val="Normal"/>
    <w:uiPriority w:val="99"/>
    <w:qFormat/>
    <w:rsid w:val="009D4ECC"/>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9D4ECC"/>
    <w:pPr>
      <w:spacing w:before="100" w:beforeAutospacing="1" w:after="100" w:afterAutospacing="1"/>
    </w:pPr>
    <w:rPr>
      <w:rFonts w:eastAsia="Times New Roman"/>
      <w:sz w:val="24"/>
    </w:rPr>
  </w:style>
  <w:style w:type="paragraph" w:customStyle="1" w:styleId="Style23">
    <w:name w:val="Style23"/>
    <w:basedOn w:val="Normal"/>
    <w:uiPriority w:val="99"/>
    <w:qFormat/>
    <w:rsid w:val="009D4ECC"/>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9D4ECC"/>
    <w:rPr>
      <w:u w:val="single"/>
    </w:rPr>
  </w:style>
  <w:style w:type="character" w:customStyle="1" w:styleId="StyleUnderlined11ptBoldChar">
    <w:name w:val="Style Underlined + 11 pt Bold Char"/>
    <w:link w:val="StyleUnderlined11ptBold"/>
    <w:locked/>
    <w:rsid w:val="009D4ECC"/>
    <w:rPr>
      <w:b/>
      <w:bCs/>
      <w:szCs w:val="24"/>
      <w:u w:val="single"/>
    </w:rPr>
  </w:style>
  <w:style w:type="paragraph" w:customStyle="1" w:styleId="StyleUnderlined11ptBold">
    <w:name w:val="Style Underlined + 11 pt Bold"/>
    <w:basedOn w:val="underlined"/>
    <w:link w:val="StyleUnderlined11ptBoldChar"/>
    <w:qFormat/>
    <w:rsid w:val="009D4ECC"/>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9D4ECC"/>
    <w:rPr>
      <w:szCs w:val="24"/>
      <w:u w:val="single"/>
    </w:rPr>
  </w:style>
  <w:style w:type="paragraph" w:customStyle="1" w:styleId="StyleUnderlined11pt">
    <w:name w:val="Style Underlined + 11 pt"/>
    <w:basedOn w:val="underlined"/>
    <w:link w:val="StyleUnderlined11ptChar"/>
    <w:qFormat/>
    <w:rsid w:val="009D4ECC"/>
    <w:pPr>
      <w:contextualSpacing w:val="0"/>
    </w:pPr>
    <w:rPr>
      <w:rFonts w:asciiTheme="minorHAnsi" w:eastAsiaTheme="minorHAnsi" w:hAnsiTheme="minorHAnsi" w:cstheme="minorBidi"/>
      <w:sz w:val="22"/>
    </w:rPr>
  </w:style>
  <w:style w:type="character" w:customStyle="1" w:styleId="StyleUnderlineChar11ptChar">
    <w:name w:val="Style Underline Char + 11 pt Char"/>
    <w:link w:val="StyleUnderlineChar11pt"/>
    <w:locked/>
    <w:rsid w:val="009D4ECC"/>
    <w:rPr>
      <w:szCs w:val="24"/>
      <w:u w:val="single"/>
    </w:rPr>
  </w:style>
  <w:style w:type="paragraph" w:customStyle="1" w:styleId="StyleUnderlineChar11pt">
    <w:name w:val="Style Underline Char + 11 pt"/>
    <w:basedOn w:val="Normal"/>
    <w:link w:val="StyleUnderlineChar11ptChar"/>
    <w:qFormat/>
    <w:rsid w:val="009D4ECC"/>
    <w:rPr>
      <w:rFonts w:asciiTheme="minorHAnsi" w:hAnsiTheme="minorHAnsi"/>
      <w:u w:val="single"/>
    </w:rPr>
  </w:style>
  <w:style w:type="character" w:customStyle="1" w:styleId="StyleUnderlineChar11ptBoldChar">
    <w:name w:val="Style Underline Char + 11 pt Bold Char"/>
    <w:link w:val="StyleUnderlineChar11ptBold"/>
    <w:locked/>
    <w:rsid w:val="009D4ECC"/>
    <w:rPr>
      <w:b/>
      <w:bCs/>
      <w:szCs w:val="24"/>
      <w:u w:val="single"/>
    </w:rPr>
  </w:style>
  <w:style w:type="paragraph" w:customStyle="1" w:styleId="StyleUnderlineChar11ptBold">
    <w:name w:val="Style Underline Char + 11 pt Bold"/>
    <w:basedOn w:val="Normal"/>
    <w:link w:val="StyleUnderlineChar11ptBoldChar"/>
    <w:qFormat/>
    <w:rsid w:val="009D4ECC"/>
    <w:rPr>
      <w:rFonts w:asciiTheme="minorHAnsi" w:hAnsiTheme="minorHAnsi"/>
      <w:b/>
      <w:bCs/>
      <w:u w:val="single"/>
    </w:rPr>
  </w:style>
  <w:style w:type="character" w:customStyle="1" w:styleId="StyleStyle11ptBoldUnderlineBorderSinglesolidlineAuto">
    <w:name w:val="Style Style 11 pt Bold Underline Border: : (Single solid line Auto ..."/>
    <w:rsid w:val="009D4ECC"/>
    <w:rPr>
      <w:rFonts w:ascii="Times New Roman" w:hAnsi="Times New Roman" w:cs="Times New Roman" w:hint="default"/>
      <w:b/>
      <w:bCs/>
      <w:strike w:val="0"/>
      <w:dstrike w:val="0"/>
      <w:sz w:val="20"/>
      <w:u w:val="none"/>
      <w:effect w:val="none"/>
      <w:bdr w:val="none" w:sz="0" w:space="0" w:color="auto" w:frame="1"/>
    </w:rPr>
  </w:style>
  <w:style w:type="character" w:customStyle="1" w:styleId="StyleUnderlinePatternClearYellow">
    <w:name w:val="Style Underline Pattern: Clear (Yellow)"/>
    <w:rsid w:val="009D4ECC"/>
    <w:rPr>
      <w:u w:val="single"/>
      <w:shd w:val="clear" w:color="auto" w:fill="00FF00"/>
    </w:rPr>
  </w:style>
  <w:style w:type="character" w:customStyle="1" w:styleId="Heading3CharCharCharChar">
    <w:name w:val="Heading 3 Char Char Char Char"/>
    <w:rsid w:val="009D4ECC"/>
    <w:rPr>
      <w:rFonts w:ascii="Arial" w:hAnsi="Arial" w:cs="Arial" w:hint="default"/>
      <w:bCs/>
      <w:szCs w:val="26"/>
      <w:u w:val="single"/>
      <w:lang w:val="en-US" w:eastAsia="en-US" w:bidi="ar-SA"/>
    </w:rPr>
  </w:style>
  <w:style w:type="character" w:styleId="HTMLCite">
    <w:name w:val="HTML Cite"/>
    <w:unhideWhenUsed/>
    <w:rsid w:val="009D4ECC"/>
    <w:rPr>
      <w:i/>
      <w:iCs/>
    </w:rPr>
  </w:style>
  <w:style w:type="paragraph" w:customStyle="1" w:styleId="CardText0">
    <w:name w:val="CardText"/>
    <w:basedOn w:val="Normal"/>
    <w:link w:val="CardTextChar1"/>
    <w:qFormat/>
    <w:rsid w:val="009D4ECC"/>
    <w:pPr>
      <w:ind w:left="288"/>
    </w:pPr>
    <w:rPr>
      <w:rFonts w:eastAsia="Calibri"/>
    </w:rPr>
  </w:style>
  <w:style w:type="character" w:customStyle="1" w:styleId="CardTextChar1">
    <w:name w:val="CardText Char"/>
    <w:link w:val="CardText0"/>
    <w:rsid w:val="009D4ECC"/>
    <w:rPr>
      <w:rFonts w:ascii="Century Schoolbook" w:eastAsia="Calibri" w:hAnsi="Century Schoolbook" w:cs="Times New Roman"/>
    </w:rPr>
  </w:style>
  <w:style w:type="paragraph" w:customStyle="1" w:styleId="StyleCardTextTimesNewRoman11ptUnderline">
    <w:name w:val="Style Card Text + Times New Roman 11 pt Underline"/>
    <w:link w:val="StyleCardTextTimesNewRoman11ptUnderlineChar"/>
    <w:qFormat/>
    <w:rsid w:val="009D4ECC"/>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9D4ECC"/>
    <w:rPr>
      <w:rFonts w:ascii="Calibri" w:eastAsia="Calibri" w:hAnsi="Calibri" w:cs="Times New Roman"/>
      <w:u w:val="single"/>
    </w:rPr>
  </w:style>
  <w:style w:type="paragraph" w:customStyle="1" w:styleId="Cards1">
    <w:name w:val="Cards1"/>
    <w:basedOn w:val="Normal"/>
    <w:link w:val="Cards1Char"/>
    <w:qFormat/>
    <w:rsid w:val="009D4ECC"/>
    <w:pPr>
      <w:ind w:left="288"/>
    </w:pPr>
    <w:rPr>
      <w:rFonts w:eastAsia="Times New Roman"/>
      <w:u w:val="single"/>
    </w:rPr>
  </w:style>
  <w:style w:type="character" w:customStyle="1" w:styleId="Cards1Char">
    <w:name w:val="Cards1 Char"/>
    <w:link w:val="Cards1"/>
    <w:rsid w:val="009D4ECC"/>
    <w:rPr>
      <w:rFonts w:ascii="Century Schoolbook" w:eastAsia="Times New Roman" w:hAnsi="Century Schoolbook" w:cs="Times New Roman"/>
      <w:u w:val="single"/>
    </w:rPr>
  </w:style>
  <w:style w:type="paragraph" w:customStyle="1" w:styleId="StyleLeft02">
    <w:name w:val="Style Left:  0.2&quot;"/>
    <w:basedOn w:val="Normal"/>
    <w:uiPriority w:val="99"/>
    <w:qFormat/>
    <w:rsid w:val="009D4ECC"/>
    <w:rPr>
      <w:rFonts w:eastAsia="Calibri"/>
      <w:szCs w:val="20"/>
    </w:rPr>
  </w:style>
  <w:style w:type="paragraph" w:customStyle="1" w:styleId="Tag2">
    <w:name w:val="Tag2"/>
    <w:basedOn w:val="Normal"/>
    <w:uiPriority w:val="99"/>
    <w:qFormat/>
    <w:rsid w:val="009D4ECC"/>
    <w:rPr>
      <w:rFonts w:eastAsia="Calibri"/>
      <w:b/>
    </w:rPr>
  </w:style>
  <w:style w:type="paragraph" w:styleId="List">
    <w:name w:val="List"/>
    <w:basedOn w:val="Normal"/>
    <w:uiPriority w:val="99"/>
    <w:unhideWhenUsed/>
    <w:rsid w:val="009D4ECC"/>
    <w:pPr>
      <w:contextualSpacing/>
    </w:pPr>
    <w:rPr>
      <w:rFonts w:eastAsia="Calibri"/>
    </w:rPr>
  </w:style>
  <w:style w:type="paragraph" w:customStyle="1" w:styleId="PageHeaderLine1">
    <w:name w:val="PageHeaderLine1"/>
    <w:basedOn w:val="Normal"/>
    <w:uiPriority w:val="99"/>
    <w:qFormat/>
    <w:rsid w:val="009D4ECC"/>
    <w:pPr>
      <w:tabs>
        <w:tab w:val="right" w:pos="10800"/>
      </w:tabs>
    </w:pPr>
    <w:rPr>
      <w:rFonts w:eastAsia="Calibri"/>
      <w:b/>
      <w:sz w:val="28"/>
    </w:rPr>
  </w:style>
  <w:style w:type="paragraph" w:customStyle="1" w:styleId="PageHeaderLine2">
    <w:name w:val="PageHeaderLine2"/>
    <w:basedOn w:val="Normal"/>
    <w:next w:val="Normal"/>
    <w:link w:val="PageHeaderLine2Char"/>
    <w:qFormat/>
    <w:rsid w:val="009D4ECC"/>
    <w:pPr>
      <w:tabs>
        <w:tab w:val="right" w:pos="10800"/>
      </w:tabs>
      <w:spacing w:line="480" w:lineRule="auto"/>
    </w:pPr>
    <w:rPr>
      <w:rFonts w:eastAsia="Calibri"/>
      <w:b/>
    </w:rPr>
  </w:style>
  <w:style w:type="character" w:customStyle="1" w:styleId="EndnoteTextChar">
    <w:name w:val="Endnote Text Char"/>
    <w:link w:val="EndnoteText"/>
    <w:rsid w:val="009D4ECC"/>
    <w:rPr>
      <w:rFonts w:ascii="Arial" w:hAnsi="Arial" w:cs="Arial"/>
      <w:lang w:val="x-none" w:eastAsia="x-none"/>
    </w:rPr>
  </w:style>
  <w:style w:type="paragraph" w:styleId="EndnoteText">
    <w:name w:val="endnote text"/>
    <w:basedOn w:val="Normal"/>
    <w:link w:val="EndnoteTextChar"/>
    <w:unhideWhenUsed/>
    <w:rsid w:val="009D4ECC"/>
    <w:rPr>
      <w:rFonts w:ascii="Arial" w:hAnsi="Arial" w:cs="Arial"/>
      <w:lang w:val="x-none" w:eastAsia="x-none"/>
    </w:rPr>
  </w:style>
  <w:style w:type="character" w:customStyle="1" w:styleId="EndnoteTextChar1">
    <w:name w:val="Endnote Text Char1"/>
    <w:basedOn w:val="DefaultParagraphFont"/>
    <w:rsid w:val="009D4ECC"/>
    <w:rPr>
      <w:rFonts w:ascii="Century Schoolbook" w:hAnsi="Century Schoolbook" w:cs="Times New Roman"/>
      <w:sz w:val="20"/>
      <w:szCs w:val="20"/>
    </w:rPr>
  </w:style>
  <w:style w:type="paragraph" w:customStyle="1" w:styleId="D345FF3D873148C5AE3FBF3267827368">
    <w:name w:val="D345FF3D873148C5AE3FBF3267827368"/>
    <w:uiPriority w:val="99"/>
    <w:qFormat/>
    <w:rsid w:val="009D4ECC"/>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9D4ECC"/>
    <w:pPr>
      <w:ind w:left="432"/>
    </w:pPr>
    <w:rPr>
      <w:rFonts w:eastAsia="SimSun"/>
      <w:color w:val="000000"/>
      <w:sz w:val="16"/>
      <w:szCs w:val="20"/>
      <w:lang w:val="x-none" w:eastAsia="x-none"/>
    </w:rPr>
  </w:style>
  <w:style w:type="character" w:customStyle="1" w:styleId="NormaltextCharChar">
    <w:name w:val="Normal text Char Char"/>
    <w:link w:val="Normaltext0"/>
    <w:rsid w:val="009D4ECC"/>
    <w:rPr>
      <w:rFonts w:ascii="Century Schoolbook" w:eastAsia="SimSun" w:hAnsi="Century Schoolbook" w:cs="Times New Roman"/>
      <w:color w:val="000000"/>
      <w:sz w:val="16"/>
      <w:szCs w:val="20"/>
      <w:lang w:val="x-none" w:eastAsia="x-none"/>
    </w:rPr>
  </w:style>
  <w:style w:type="paragraph" w:customStyle="1" w:styleId="TagofCard">
    <w:name w:val="Tag of Card"/>
    <w:basedOn w:val="Normaltext0"/>
    <w:next w:val="Normaltext0"/>
    <w:link w:val="TagofCardChar"/>
    <w:autoRedefine/>
    <w:qFormat/>
    <w:rsid w:val="009D4ECC"/>
    <w:rPr>
      <w:b/>
      <w:sz w:val="28"/>
    </w:rPr>
  </w:style>
  <w:style w:type="character" w:customStyle="1" w:styleId="TagofCardChar">
    <w:name w:val="Tag of Card Char"/>
    <w:link w:val="TagofCard"/>
    <w:rsid w:val="009D4ECC"/>
    <w:rPr>
      <w:rFonts w:ascii="Century Schoolbook" w:eastAsia="SimSun" w:hAnsi="Century Schoolbook" w:cs="Times New Roman"/>
      <w:b/>
      <w:color w:val="000000"/>
      <w:sz w:val="28"/>
      <w:szCs w:val="20"/>
      <w:lang w:val="x-none" w:eastAsia="x-none"/>
    </w:rPr>
  </w:style>
  <w:style w:type="paragraph" w:customStyle="1" w:styleId="Sourcename">
    <w:name w:val="Source name"/>
    <w:basedOn w:val="Normaltext0"/>
    <w:link w:val="SourcenameChar"/>
    <w:autoRedefine/>
    <w:qFormat/>
    <w:rsid w:val="009D4ECC"/>
    <w:rPr>
      <w:b/>
      <w:bCs/>
      <w:sz w:val="20"/>
    </w:rPr>
  </w:style>
  <w:style w:type="character" w:customStyle="1" w:styleId="SourcenameChar">
    <w:name w:val="Source name Char"/>
    <w:link w:val="Sourcename"/>
    <w:rsid w:val="009D4ECC"/>
    <w:rPr>
      <w:rFonts w:ascii="Century Schoolbook" w:eastAsia="SimSun" w:hAnsi="Century Schoolbook" w:cs="Times New Roman"/>
      <w:b/>
      <w:bCs/>
      <w:color w:val="000000"/>
      <w:sz w:val="20"/>
      <w:szCs w:val="20"/>
      <w:lang w:val="x-none" w:eastAsia="x-none"/>
    </w:rPr>
  </w:style>
  <w:style w:type="paragraph" w:customStyle="1" w:styleId="underlinedcard">
    <w:name w:val="underlined card"/>
    <w:basedOn w:val="Normaltext0"/>
    <w:link w:val="underlinedcardChar"/>
    <w:autoRedefine/>
    <w:qFormat/>
    <w:rsid w:val="009D4ECC"/>
    <w:rPr>
      <w:sz w:val="22"/>
      <w:u w:val="single"/>
    </w:rPr>
  </w:style>
  <w:style w:type="character" w:customStyle="1" w:styleId="underlinedcardChar">
    <w:name w:val="underlined card Char"/>
    <w:link w:val="underlinedcard"/>
    <w:rsid w:val="009D4ECC"/>
    <w:rPr>
      <w:rFonts w:ascii="Century Schoolbook" w:eastAsia="SimSun" w:hAnsi="Century Schoolbook" w:cs="Times New Roman"/>
      <w:color w:val="000000"/>
      <w:szCs w:val="20"/>
      <w:u w:val="single"/>
      <w:lang w:val="x-none" w:eastAsia="x-none"/>
    </w:rPr>
  </w:style>
  <w:style w:type="paragraph" w:customStyle="1" w:styleId="FullText">
    <w:name w:val="Full Text"/>
    <w:basedOn w:val="Normal"/>
    <w:uiPriority w:val="99"/>
    <w:qFormat/>
    <w:rsid w:val="009D4ECC"/>
    <w:rPr>
      <w:rFonts w:eastAsia="Times New Roman"/>
      <w:sz w:val="16"/>
    </w:rPr>
  </w:style>
  <w:style w:type="character" w:customStyle="1" w:styleId="SourceBold">
    <w:name w:val="Source Bold"/>
    <w:rsid w:val="009D4ECC"/>
    <w:rPr>
      <w:rFonts w:ascii="Arial Narrow" w:hAnsi="Arial Narrow"/>
      <w:b/>
      <w:sz w:val="24"/>
      <w:u w:val="none"/>
    </w:rPr>
  </w:style>
  <w:style w:type="paragraph" w:customStyle="1" w:styleId="TextUnderline">
    <w:name w:val="Text Underline"/>
    <w:basedOn w:val="Normal"/>
    <w:link w:val="TextUnderlineChar"/>
    <w:qFormat/>
    <w:rsid w:val="009D4ECC"/>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9D4ECC"/>
    <w:rPr>
      <w:rFonts w:ascii="Garamond" w:eastAsia="Times New Roman" w:hAnsi="Garamond" w:cs="Times New Roman"/>
      <w:bCs/>
      <w:kern w:val="20"/>
      <w:szCs w:val="32"/>
      <w:u w:val="single"/>
      <w:lang w:val="x-none" w:eastAsia="x-none"/>
    </w:rPr>
  </w:style>
  <w:style w:type="paragraph" w:customStyle="1" w:styleId="CardTagandCite">
    <w:name w:val="Card Tag and Cite"/>
    <w:basedOn w:val="Normal"/>
    <w:next w:val="Normal"/>
    <w:link w:val="CardTagandCiteChar"/>
    <w:qFormat/>
    <w:rsid w:val="009D4ECC"/>
    <w:rPr>
      <w:rFonts w:ascii="Arial Narrow" w:hAnsi="Arial Narrow"/>
      <w:b/>
      <w:sz w:val="26"/>
    </w:rPr>
  </w:style>
  <w:style w:type="paragraph" w:customStyle="1" w:styleId="CardText1">
    <w:name w:val="Card Text 1"/>
    <w:basedOn w:val="Normal"/>
    <w:link w:val="CardText1Char"/>
    <w:autoRedefine/>
    <w:qFormat/>
    <w:rsid w:val="009D4ECC"/>
    <w:rPr>
      <w:rFonts w:ascii="Arial Narrow" w:hAnsi="Arial Narrow"/>
      <w:color w:val="000000"/>
      <w:u w:val="single"/>
    </w:rPr>
  </w:style>
  <w:style w:type="paragraph" w:customStyle="1" w:styleId="CardText2">
    <w:name w:val="Card Text 2"/>
    <w:basedOn w:val="CardText1"/>
    <w:link w:val="CardText2Char"/>
    <w:qFormat/>
    <w:rsid w:val="009D4ECC"/>
    <w:rPr>
      <w:b/>
    </w:rPr>
  </w:style>
  <w:style w:type="character" w:customStyle="1" w:styleId="2xBoldUnderline">
    <w:name w:val="2x_Bold_Underline"/>
    <w:rsid w:val="009D4ECC"/>
    <w:rPr>
      <w:b/>
      <w:bCs/>
      <w:sz w:val="24"/>
      <w:u w:val="thick"/>
    </w:rPr>
  </w:style>
  <w:style w:type="character" w:customStyle="1" w:styleId="Dottedunderline">
    <w:name w:val="Dotted underline"/>
    <w:rsid w:val="009D4ECC"/>
    <w:rPr>
      <w:u w:val="dotted"/>
    </w:rPr>
  </w:style>
  <w:style w:type="character" w:customStyle="1" w:styleId="loose">
    <w:name w:val="loose"/>
    <w:rsid w:val="009D4ECC"/>
  </w:style>
  <w:style w:type="paragraph" w:customStyle="1" w:styleId="citeunread">
    <w:name w:val="cite unread"/>
    <w:basedOn w:val="Normal"/>
    <w:link w:val="citeunreadChar"/>
    <w:qFormat/>
    <w:rsid w:val="009D4ECC"/>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9D4ECC"/>
    <w:rPr>
      <w:rFonts w:ascii="Century Schoolbook" w:eastAsia="MS Mincho" w:hAnsi="Century Schoolbook" w:cs="Times New Roman"/>
      <w:kern w:val="28"/>
      <w:sz w:val="18"/>
      <w:szCs w:val="20"/>
      <w:lang w:val="en" w:eastAsia="x-none"/>
    </w:rPr>
  </w:style>
  <w:style w:type="paragraph" w:customStyle="1" w:styleId="read">
    <w:name w:val="read"/>
    <w:basedOn w:val="Normal"/>
    <w:next w:val="Normal"/>
    <w:link w:val="readCharChar"/>
    <w:qFormat/>
    <w:rsid w:val="009D4ECC"/>
    <w:rPr>
      <w:rFonts w:eastAsia="Times New Roman"/>
      <w:b/>
      <w:szCs w:val="20"/>
      <w:u w:val="single"/>
      <w:lang w:val="x-none" w:eastAsia="x-none"/>
    </w:rPr>
  </w:style>
  <w:style w:type="character" w:customStyle="1" w:styleId="readCharChar">
    <w:name w:val="read Char Char"/>
    <w:link w:val="read"/>
    <w:locked/>
    <w:rsid w:val="009D4ECC"/>
    <w:rPr>
      <w:rFonts w:ascii="Century Schoolbook" w:eastAsia="Times New Roman" w:hAnsi="Century Schoolbook" w:cs="Times New Roman"/>
      <w:b/>
      <w:szCs w:val="20"/>
      <w:u w:val="single"/>
      <w:lang w:val="x-none" w:eastAsia="x-none"/>
    </w:rPr>
  </w:style>
  <w:style w:type="paragraph" w:customStyle="1" w:styleId="2ndLevel-TAG">
    <w:name w:val="2nd Level - TAG"/>
    <w:basedOn w:val="Normal"/>
    <w:next w:val="Normal"/>
    <w:uiPriority w:val="99"/>
    <w:qFormat/>
    <w:rsid w:val="009D4ECC"/>
    <w:pPr>
      <w:spacing w:before="240"/>
      <w:outlineLvl w:val="2"/>
    </w:pPr>
    <w:rPr>
      <w:rFonts w:eastAsia="Times New Roman"/>
      <w:b/>
    </w:rPr>
  </w:style>
  <w:style w:type="character" w:customStyle="1" w:styleId="readChar">
    <w:name w:val="read Char"/>
    <w:rsid w:val="009D4ECC"/>
    <w:rPr>
      <w:szCs w:val="22"/>
      <w:u w:val="single"/>
      <w:lang w:val="en-US" w:eastAsia="en-US" w:bidi="ar-SA"/>
    </w:rPr>
  </w:style>
  <w:style w:type="character" w:customStyle="1" w:styleId="underlining0">
    <w:name w:val="underlining"/>
    <w:rsid w:val="009D4ECC"/>
    <w:rPr>
      <w:u w:val="single"/>
    </w:rPr>
  </w:style>
  <w:style w:type="paragraph" w:styleId="BodyTextIndent2">
    <w:name w:val="Body Text Indent 2"/>
    <w:basedOn w:val="Normal"/>
    <w:link w:val="BodyTextIndent2Char"/>
    <w:rsid w:val="009D4ECC"/>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9D4ECC"/>
    <w:rPr>
      <w:rFonts w:ascii="HGSSoeiKakugothicUB" w:eastAsia="MS Mincho" w:hAnsi="Century Schoolbook" w:cs="Times New Roman"/>
      <w:szCs w:val="20"/>
      <w:lang w:val="x-none" w:eastAsia="ja-JP"/>
    </w:rPr>
  </w:style>
  <w:style w:type="character" w:customStyle="1" w:styleId="A6">
    <w:name w:val="A6"/>
    <w:uiPriority w:val="99"/>
    <w:rsid w:val="009D4ECC"/>
    <w:rPr>
      <w:rFonts w:ascii="Times New Roman" w:hAnsi="Times New Roman"/>
      <w:color w:val="000000"/>
      <w:sz w:val="14"/>
      <w:szCs w:val="14"/>
    </w:rPr>
  </w:style>
  <w:style w:type="paragraph" w:customStyle="1" w:styleId="CiteCard">
    <w:name w:val="Cite_Card"/>
    <w:link w:val="CiteCardChar"/>
    <w:qFormat/>
    <w:rsid w:val="009D4ECC"/>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9D4ECC"/>
    <w:rPr>
      <w:rFonts w:ascii="Times New Roman" w:eastAsia="Times New Roman" w:hAnsi="Times New Roman" w:cs="Arial"/>
      <w:bCs/>
      <w:sz w:val="20"/>
      <w:szCs w:val="20"/>
    </w:rPr>
  </w:style>
  <w:style w:type="character" w:customStyle="1" w:styleId="btitle">
    <w:name w:val="btitle"/>
    <w:rsid w:val="009D4ECC"/>
  </w:style>
  <w:style w:type="character" w:customStyle="1" w:styleId="green">
    <w:name w:val="green"/>
    <w:rsid w:val="009D4ECC"/>
  </w:style>
  <w:style w:type="paragraph" w:customStyle="1" w:styleId="CM5">
    <w:name w:val="CM5"/>
    <w:basedOn w:val="Default"/>
    <w:next w:val="Default"/>
    <w:uiPriority w:val="99"/>
    <w:qFormat/>
    <w:rsid w:val="009D4ECC"/>
    <w:pPr>
      <w:widowControl w:val="0"/>
    </w:pPr>
    <w:rPr>
      <w:rFonts w:eastAsia="MS Mincho"/>
      <w:color w:val="auto"/>
    </w:rPr>
  </w:style>
  <w:style w:type="paragraph" w:customStyle="1" w:styleId="CM14">
    <w:name w:val="CM14"/>
    <w:basedOn w:val="Default"/>
    <w:next w:val="Default"/>
    <w:uiPriority w:val="99"/>
    <w:qFormat/>
    <w:rsid w:val="009D4ECC"/>
    <w:pPr>
      <w:widowControl w:val="0"/>
    </w:pPr>
    <w:rPr>
      <w:rFonts w:eastAsia="MS Mincho"/>
      <w:color w:val="auto"/>
    </w:rPr>
  </w:style>
  <w:style w:type="character" w:customStyle="1" w:styleId="BodyText1">
    <w:name w:val="Body Text1"/>
    <w:rsid w:val="009D4EC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9D4EC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9D4ECC"/>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9D4EC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9D4ECC"/>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9D4ECC"/>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9D4ECC"/>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9D4EC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9D4ECC"/>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9D4ECC"/>
    <w:rPr>
      <w:rFonts w:ascii="Sylfaen" w:hAnsi="Sylfaen" w:cs="Sylfaen"/>
      <w:i/>
      <w:iCs/>
      <w:sz w:val="19"/>
      <w:szCs w:val="19"/>
      <w:u w:val="none"/>
      <w:shd w:val="clear" w:color="auto" w:fill="FFFFFF"/>
    </w:rPr>
  </w:style>
  <w:style w:type="character" w:customStyle="1" w:styleId="AuthorYear">
    <w:name w:val="AuthorYear"/>
    <w:uiPriority w:val="1"/>
    <w:qFormat/>
    <w:rsid w:val="009D4ECC"/>
    <w:rPr>
      <w:rFonts w:ascii="Georgia" w:hAnsi="Georgia"/>
      <w:b/>
      <w:sz w:val="24"/>
    </w:rPr>
  </w:style>
  <w:style w:type="character" w:customStyle="1" w:styleId="ssl4">
    <w:name w:val="ss_l4"/>
    <w:rsid w:val="009D4ECC"/>
  </w:style>
  <w:style w:type="character" w:customStyle="1" w:styleId="italic">
    <w:name w:val="italic"/>
    <w:rsid w:val="009D4ECC"/>
  </w:style>
  <w:style w:type="character" w:customStyle="1" w:styleId="tl8wme">
    <w:name w:val="tl8wme"/>
    <w:basedOn w:val="DefaultParagraphFont"/>
    <w:rsid w:val="009D4ECC"/>
  </w:style>
  <w:style w:type="paragraph" w:customStyle="1" w:styleId="CardIndented">
    <w:name w:val="Card (Indented)"/>
    <w:basedOn w:val="Normal"/>
    <w:link w:val="CardIndentedChar"/>
    <w:qFormat/>
    <w:rsid w:val="009D4ECC"/>
    <w:pPr>
      <w:ind w:left="288"/>
    </w:pPr>
    <w:rPr>
      <w:rFonts w:eastAsia="Calibri"/>
    </w:rPr>
  </w:style>
  <w:style w:type="character" w:customStyle="1" w:styleId="CardIndentedChar">
    <w:name w:val="Card (Indented) Char"/>
    <w:link w:val="CardIndented"/>
    <w:rsid w:val="009D4ECC"/>
    <w:rPr>
      <w:rFonts w:ascii="Century Schoolbook" w:eastAsia="Calibri" w:hAnsi="Century Schoolbook" w:cs="Times New Roman"/>
    </w:rPr>
  </w:style>
  <w:style w:type="character" w:customStyle="1" w:styleId="cardchar00">
    <w:name w:val="cardchar0"/>
    <w:basedOn w:val="DefaultParagraphFont"/>
    <w:rsid w:val="009D4ECC"/>
  </w:style>
  <w:style w:type="character" w:customStyle="1" w:styleId="UnderlineNon-bold">
    <w:name w:val="Underline Non - bold"/>
    <w:rsid w:val="009D4ECC"/>
    <w:rPr>
      <w:rFonts w:ascii="Times New Roman" w:hAnsi="Times New Roman"/>
      <w:iCs/>
      <w:sz w:val="22"/>
      <w:u w:val="single"/>
    </w:rPr>
  </w:style>
  <w:style w:type="character" w:customStyle="1" w:styleId="UnderlineBold0">
    <w:name w:val="Underline Bold"/>
    <w:qFormat/>
    <w:rsid w:val="009D4ECC"/>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9D4ECC"/>
    <w:rPr>
      <w:rFonts w:ascii="Garamond" w:eastAsia="Times New Roman" w:hAnsi="Garamond" w:cs="Times New Roman"/>
      <w:b w:val="0"/>
      <w:bCs w:val="0"/>
      <w:iCs/>
      <w:szCs w:val="20"/>
      <w:u w:val="single"/>
    </w:rPr>
  </w:style>
  <w:style w:type="character" w:customStyle="1" w:styleId="StyleHeading4UnderlinedsmalltextGaramondChar">
    <w:name w:val="Style Heading 4Underlinedsmall text + Garamond Char"/>
    <w:link w:val="StyleHeading4UnderlinedsmalltextGaramond"/>
    <w:rsid w:val="009D4ECC"/>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9D4ECC"/>
    <w:rPr>
      <w:rFonts w:ascii="Bell MT" w:eastAsia="Times New Roman" w:hAnsi="Bell MT"/>
      <w:bCs/>
      <w:iCs/>
      <w:sz w:val="22"/>
      <w:u w:val="single"/>
    </w:rPr>
  </w:style>
  <w:style w:type="character" w:customStyle="1" w:styleId="Heading5Char2">
    <w:name w:val="Heading 5 Char2"/>
    <w:rsid w:val="009D4ECC"/>
    <w:rPr>
      <w:rFonts w:ascii="Bell MT" w:eastAsia="Times New Roman" w:hAnsi="Bell MT"/>
      <w:bCs/>
      <w:iCs/>
      <w:sz w:val="10"/>
      <w:szCs w:val="26"/>
    </w:rPr>
  </w:style>
  <w:style w:type="character" w:customStyle="1" w:styleId="Boxed">
    <w:name w:val="Boxed"/>
    <w:qFormat/>
    <w:rsid w:val="009D4ECC"/>
    <w:rPr>
      <w:rFonts w:ascii="Garamond" w:hAnsi="Garamond"/>
      <w:b/>
      <w:sz w:val="22"/>
      <w:bdr w:val="single" w:sz="6" w:space="0" w:color="auto"/>
    </w:rPr>
  </w:style>
  <w:style w:type="paragraph" w:customStyle="1" w:styleId="Heading2-NotBold">
    <w:name w:val="Heading 2 - Not Bold"/>
    <w:basedOn w:val="Heading2"/>
    <w:autoRedefine/>
    <w:uiPriority w:val="99"/>
    <w:qFormat/>
    <w:rsid w:val="009D4ECC"/>
    <w:pPr>
      <w:keepNext w:val="0"/>
      <w:keepLines w:val="0"/>
      <w:pageBreakBefore w:val="0"/>
      <w:jc w:val="left"/>
    </w:pPr>
    <w:rPr>
      <w:rFonts w:ascii="Garamond" w:eastAsia="Calibri" w:hAnsi="Garamond" w:cs="Times New Roman"/>
      <w:b w:val="0"/>
      <w:bCs w:val="0"/>
      <w:sz w:val="22"/>
      <w:u w:val="none"/>
    </w:rPr>
  </w:style>
  <w:style w:type="character" w:customStyle="1" w:styleId="z-TopofFormChar">
    <w:name w:val="z-Top of Form Char"/>
    <w:link w:val="z-TopofForm"/>
    <w:uiPriority w:val="99"/>
    <w:rsid w:val="009D4ECC"/>
    <w:rPr>
      <w:rFonts w:ascii="Arial" w:hAnsi="Arial"/>
      <w:vanish/>
      <w:sz w:val="16"/>
      <w:szCs w:val="16"/>
    </w:rPr>
  </w:style>
  <w:style w:type="paragraph" w:styleId="z-TopofForm">
    <w:name w:val="HTML Top of Form"/>
    <w:basedOn w:val="Normal"/>
    <w:next w:val="Normal"/>
    <w:link w:val="z-TopofFormChar"/>
    <w:hidden/>
    <w:uiPriority w:val="99"/>
    <w:unhideWhenUsed/>
    <w:rsid w:val="009D4ECC"/>
    <w:pPr>
      <w:pBdr>
        <w:bottom w:val="single" w:sz="6" w:space="1" w:color="auto"/>
      </w:pBdr>
      <w:spacing w:beforeLines="1" w:afterLines="1"/>
      <w:jc w:val="center"/>
    </w:pPr>
    <w:rPr>
      <w:rFonts w:ascii="Arial" w:hAnsi="Arial"/>
      <w:vanish/>
      <w:sz w:val="16"/>
      <w:szCs w:val="16"/>
    </w:rPr>
  </w:style>
  <w:style w:type="character" w:customStyle="1" w:styleId="z-TopofFormChar1">
    <w:name w:val="z-Top of Form Char1"/>
    <w:basedOn w:val="DefaultParagraphFont"/>
    <w:uiPriority w:val="99"/>
    <w:rsid w:val="009D4ECC"/>
    <w:rPr>
      <w:rFonts w:ascii="Arial" w:hAnsi="Arial" w:cs="Arial"/>
      <w:vanish/>
      <w:sz w:val="16"/>
      <w:szCs w:val="16"/>
    </w:rPr>
  </w:style>
  <w:style w:type="character" w:customStyle="1" w:styleId="z-BottomofFormChar">
    <w:name w:val="z-Bottom of Form Char"/>
    <w:link w:val="z-BottomofForm"/>
    <w:uiPriority w:val="99"/>
    <w:rsid w:val="009D4ECC"/>
    <w:rPr>
      <w:rFonts w:ascii="Arial" w:hAnsi="Arial"/>
      <w:vanish/>
      <w:sz w:val="16"/>
      <w:szCs w:val="16"/>
    </w:rPr>
  </w:style>
  <w:style w:type="paragraph" w:styleId="z-BottomofForm">
    <w:name w:val="HTML Bottom of Form"/>
    <w:basedOn w:val="Normal"/>
    <w:next w:val="Normal"/>
    <w:link w:val="z-BottomofFormChar"/>
    <w:hidden/>
    <w:uiPriority w:val="99"/>
    <w:unhideWhenUsed/>
    <w:rsid w:val="009D4ECC"/>
    <w:pPr>
      <w:pBdr>
        <w:top w:val="single" w:sz="6" w:space="1" w:color="auto"/>
      </w:pBdr>
      <w:spacing w:beforeLines="1" w:afterLines="1"/>
      <w:jc w:val="center"/>
    </w:pPr>
    <w:rPr>
      <w:rFonts w:ascii="Arial" w:hAnsi="Arial"/>
      <w:vanish/>
      <w:sz w:val="16"/>
      <w:szCs w:val="16"/>
    </w:rPr>
  </w:style>
  <w:style w:type="character" w:customStyle="1" w:styleId="z-BottomofFormChar1">
    <w:name w:val="z-Bottom of Form Char1"/>
    <w:basedOn w:val="DefaultParagraphFont"/>
    <w:uiPriority w:val="99"/>
    <w:rsid w:val="009D4ECC"/>
    <w:rPr>
      <w:rFonts w:ascii="Arial" w:hAnsi="Arial" w:cs="Arial"/>
      <w:vanish/>
      <w:sz w:val="16"/>
      <w:szCs w:val="16"/>
    </w:rPr>
  </w:style>
  <w:style w:type="paragraph" w:customStyle="1" w:styleId="Heading2-Bold">
    <w:name w:val="Heading 2 - Bold"/>
    <w:basedOn w:val="Normal"/>
    <w:autoRedefine/>
    <w:uiPriority w:val="99"/>
    <w:qFormat/>
    <w:rsid w:val="009D4ECC"/>
    <w:rPr>
      <w:rFonts w:ascii="Garamond" w:eastAsia="Calibri" w:hAnsi="Garamond"/>
      <w:b/>
    </w:rPr>
  </w:style>
  <w:style w:type="paragraph" w:customStyle="1" w:styleId="Microtext0">
    <w:name w:val="Microtext"/>
    <w:basedOn w:val="Normal"/>
    <w:next w:val="Normal"/>
    <w:link w:val="MicrotextChar0"/>
    <w:qFormat/>
    <w:rsid w:val="009D4ECC"/>
    <w:rPr>
      <w:rFonts w:eastAsia="Calibri"/>
      <w:sz w:val="12"/>
      <w:lang w:val="x-none" w:eastAsia="x-none"/>
    </w:rPr>
  </w:style>
  <w:style w:type="character" w:customStyle="1" w:styleId="MicrotextChar0">
    <w:name w:val="Microtext Char"/>
    <w:link w:val="Microtext0"/>
    <w:rsid w:val="009D4ECC"/>
    <w:rPr>
      <w:rFonts w:ascii="Century Schoolbook" w:eastAsia="Calibri" w:hAnsi="Century Schoolbook" w:cs="Times New Roman"/>
      <w:sz w:val="12"/>
      <w:lang w:val="x-none" w:eastAsia="x-none"/>
    </w:rPr>
  </w:style>
  <w:style w:type="character" w:customStyle="1" w:styleId="Style2CharChar">
    <w:name w:val="Style2 Char Char"/>
    <w:rsid w:val="009D4ECC"/>
    <w:rPr>
      <w:u w:val="thick"/>
      <w:lang w:val="en-US" w:eastAsia="en-US" w:bidi="ar-SA"/>
    </w:rPr>
  </w:style>
  <w:style w:type="character" w:customStyle="1" w:styleId="authordate1">
    <w:name w:val="authordate"/>
    <w:rsid w:val="009D4ECC"/>
  </w:style>
  <w:style w:type="paragraph" w:customStyle="1" w:styleId="tag">
    <w:name w:val="%tag"/>
    <w:basedOn w:val="Normal"/>
    <w:next w:val="Normal"/>
    <w:link w:val="tagChar"/>
    <w:uiPriority w:val="99"/>
    <w:qFormat/>
    <w:rsid w:val="009D4ECC"/>
    <w:rPr>
      <w:rFonts w:ascii="Garamond" w:eastAsia="Calibri" w:hAnsi="Garamond"/>
      <w:bCs/>
      <w:sz w:val="18"/>
    </w:rPr>
  </w:style>
  <w:style w:type="character" w:customStyle="1" w:styleId="underline0">
    <w:name w:val="%underline"/>
    <w:qFormat/>
    <w:rsid w:val="009D4ECC"/>
    <w:rPr>
      <w:rFonts w:ascii="Times New Roman" w:hAnsi="Times New Roman"/>
      <w:sz w:val="16"/>
      <w:u w:val="none"/>
    </w:rPr>
  </w:style>
  <w:style w:type="character" w:customStyle="1" w:styleId="AUNDERLINE0">
    <w:name w:val="AUNDERLINE"/>
    <w:qFormat/>
    <w:rsid w:val="009D4ECC"/>
    <w:rPr>
      <w:rFonts w:ascii="Times New Roman" w:hAnsi="Times New Roman"/>
      <w:sz w:val="20"/>
      <w:u w:val="single"/>
    </w:rPr>
  </w:style>
  <w:style w:type="paragraph" w:customStyle="1" w:styleId="Style20">
    <w:name w:val="Style 2"/>
    <w:basedOn w:val="Normal"/>
    <w:link w:val="Style2Char"/>
    <w:uiPriority w:val="99"/>
    <w:qFormat/>
    <w:rsid w:val="009D4ECC"/>
    <w:pPr>
      <w:ind w:left="432"/>
    </w:pPr>
    <w:rPr>
      <w:rFonts w:eastAsia="Times New Roman"/>
      <w:szCs w:val="20"/>
      <w:u w:val="single"/>
      <w:lang w:val="x-none" w:eastAsia="x-none"/>
    </w:rPr>
  </w:style>
  <w:style w:type="character" w:customStyle="1" w:styleId="Style2Char">
    <w:name w:val="Style 2 Char"/>
    <w:link w:val="Style20"/>
    <w:uiPriority w:val="99"/>
    <w:rsid w:val="009D4ECC"/>
    <w:rPr>
      <w:rFonts w:ascii="Century Schoolbook" w:eastAsia="Times New Roman" w:hAnsi="Century Schoolbook" w:cs="Times New Roman"/>
      <w:szCs w:val="20"/>
      <w:u w:val="single"/>
      <w:lang w:val="x-none" w:eastAsia="x-none"/>
    </w:rPr>
  </w:style>
  <w:style w:type="paragraph" w:customStyle="1" w:styleId="GAUnderline">
    <w:name w:val="GA Underline"/>
    <w:basedOn w:val="Normal"/>
    <w:link w:val="GAUnderlineChar"/>
    <w:qFormat/>
    <w:rsid w:val="009D4ECC"/>
    <w:rPr>
      <w:rFonts w:ascii="Garamond" w:eastAsia="Times New Roman" w:hAnsi="Garamond"/>
      <w:szCs w:val="20"/>
      <w:u w:val="single"/>
      <w:lang w:val="x-none" w:eastAsia="x-none"/>
    </w:rPr>
  </w:style>
  <w:style w:type="character" w:customStyle="1" w:styleId="GAUnderlineChar">
    <w:name w:val="GA Underline Char"/>
    <w:link w:val="GAUnderline"/>
    <w:rsid w:val="009D4ECC"/>
    <w:rPr>
      <w:rFonts w:ascii="Garamond" w:eastAsia="Times New Roman" w:hAnsi="Garamond" w:cs="Times New Roman"/>
      <w:szCs w:val="20"/>
      <w:u w:val="single"/>
      <w:lang w:val="x-none" w:eastAsia="x-none"/>
    </w:rPr>
  </w:style>
  <w:style w:type="paragraph" w:customStyle="1" w:styleId="textsmall">
    <w:name w:val="textsmall"/>
    <w:basedOn w:val="Normal"/>
    <w:link w:val="textsmallChar"/>
    <w:qFormat/>
    <w:rsid w:val="009D4ECC"/>
    <w:rPr>
      <w:rFonts w:eastAsia="Times New Roman"/>
      <w:sz w:val="18"/>
      <w:szCs w:val="20"/>
      <w:lang w:val="x-none" w:eastAsia="x-none"/>
    </w:rPr>
  </w:style>
  <w:style w:type="character" w:customStyle="1" w:styleId="textsmallChar">
    <w:name w:val="textsmall Char"/>
    <w:link w:val="textsmall"/>
    <w:rsid w:val="009D4ECC"/>
    <w:rPr>
      <w:rFonts w:ascii="Century Schoolbook" w:eastAsia="Times New Roman" w:hAnsi="Century Schoolbook" w:cs="Times New Roman"/>
      <w:sz w:val="18"/>
      <w:szCs w:val="20"/>
      <w:lang w:val="x-none" w:eastAsia="x-none"/>
    </w:rPr>
  </w:style>
  <w:style w:type="paragraph" w:customStyle="1" w:styleId="cardtext3">
    <w:name w:val="cardtext"/>
    <w:basedOn w:val="Normal"/>
    <w:link w:val="cardtextChar2"/>
    <w:qFormat/>
    <w:rsid w:val="009D4ECC"/>
    <w:rPr>
      <w:rFonts w:eastAsia="Times New Roman"/>
      <w:szCs w:val="20"/>
      <w:u w:val="single"/>
      <w:lang w:val="x-none" w:eastAsia="x-none"/>
    </w:rPr>
  </w:style>
  <w:style w:type="character" w:customStyle="1" w:styleId="cardtextChar2">
    <w:name w:val="cardtext Char"/>
    <w:link w:val="cardtext3"/>
    <w:rsid w:val="009D4ECC"/>
    <w:rPr>
      <w:rFonts w:ascii="Century Schoolbook" w:eastAsia="Times New Roman" w:hAnsi="Century Schoolbook" w:cs="Times New Roman"/>
      <w:szCs w:val="20"/>
      <w:u w:val="single"/>
      <w:lang w:val="x-none" w:eastAsia="x-none"/>
    </w:rPr>
  </w:style>
  <w:style w:type="paragraph" w:customStyle="1" w:styleId="cardtextemphasis">
    <w:name w:val="card text emphasis"/>
    <w:basedOn w:val="Normal"/>
    <w:link w:val="cardtextemphasisChar"/>
    <w:qFormat/>
    <w:rsid w:val="009D4ECC"/>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9D4ECC"/>
    <w:rPr>
      <w:rFonts w:ascii="Century Schoolbook" w:eastAsia="Calibri" w:hAnsi="Century Schoolbook" w:cs="Times New Roman"/>
      <w:b/>
      <w:sz w:val="18"/>
      <w:u w:val="single"/>
      <w:lang w:val="x-none" w:eastAsia="x-none"/>
    </w:rPr>
  </w:style>
  <w:style w:type="paragraph" w:customStyle="1" w:styleId="Micro">
    <w:name w:val="Micro"/>
    <w:basedOn w:val="Normal"/>
    <w:next w:val="Normal"/>
    <w:link w:val="MicroChar"/>
    <w:qFormat/>
    <w:rsid w:val="009D4ECC"/>
    <w:rPr>
      <w:rFonts w:eastAsia="Times New Roman"/>
      <w:sz w:val="12"/>
    </w:rPr>
  </w:style>
  <w:style w:type="character" w:customStyle="1" w:styleId="MicroChar">
    <w:name w:val="Micro Char"/>
    <w:link w:val="Micro"/>
    <w:rsid w:val="009D4ECC"/>
    <w:rPr>
      <w:rFonts w:ascii="Century Schoolbook" w:eastAsia="Times New Roman" w:hAnsi="Century Schoolbook" w:cs="Times New Roman"/>
      <w:sz w:val="12"/>
    </w:rPr>
  </w:style>
  <w:style w:type="paragraph" w:customStyle="1" w:styleId="CardNotUnderlined">
    <w:name w:val="Card Not Underlined"/>
    <w:basedOn w:val="Normal"/>
    <w:link w:val="CardNotUnderlinedChar1"/>
    <w:autoRedefine/>
    <w:qFormat/>
    <w:rsid w:val="009D4ECC"/>
    <w:rPr>
      <w:rFonts w:ascii="Bell MT" w:eastAsia="Calibri" w:hAnsi="Bell MT"/>
      <w:szCs w:val="20"/>
    </w:rPr>
  </w:style>
  <w:style w:type="character" w:customStyle="1" w:styleId="UnderlinedCharChar0">
    <w:name w:val="Underlined Char Char"/>
    <w:rsid w:val="009D4ECC"/>
    <w:rPr>
      <w:rFonts w:ascii="Garamond" w:hAnsi="Garamond"/>
      <w:szCs w:val="28"/>
      <w:u w:val="single"/>
      <w:lang w:val="en-US" w:eastAsia="en-US" w:bidi="ar-SA"/>
    </w:rPr>
  </w:style>
  <w:style w:type="character" w:customStyle="1" w:styleId="ssl0">
    <w:name w:val="ss_l0"/>
    <w:basedOn w:val="DefaultParagraphFont"/>
    <w:rsid w:val="009D4ECC"/>
  </w:style>
  <w:style w:type="paragraph" w:customStyle="1" w:styleId="h-lead">
    <w:name w:val="h-lead"/>
    <w:basedOn w:val="Normal"/>
    <w:uiPriority w:val="99"/>
    <w:qFormat/>
    <w:rsid w:val="009D4ECC"/>
    <w:pPr>
      <w:spacing w:before="100" w:beforeAutospacing="1" w:after="100" w:afterAutospacing="1"/>
    </w:pPr>
    <w:rPr>
      <w:rFonts w:eastAsia="Times New Roman"/>
      <w:sz w:val="24"/>
    </w:rPr>
  </w:style>
  <w:style w:type="character" w:customStyle="1" w:styleId="slug-doi">
    <w:name w:val="slug-doi"/>
    <w:basedOn w:val="DefaultParagraphFont"/>
    <w:rsid w:val="009D4ECC"/>
  </w:style>
  <w:style w:type="character" w:customStyle="1" w:styleId="slug-pub-date">
    <w:name w:val="slug-pub-date"/>
    <w:basedOn w:val="DefaultParagraphFont"/>
    <w:rsid w:val="009D4ECC"/>
  </w:style>
  <w:style w:type="character" w:customStyle="1" w:styleId="slug-vol">
    <w:name w:val="slug-vol"/>
    <w:basedOn w:val="DefaultParagraphFont"/>
    <w:rsid w:val="009D4ECC"/>
  </w:style>
  <w:style w:type="character" w:customStyle="1" w:styleId="slug-issue">
    <w:name w:val="slug-issue"/>
    <w:basedOn w:val="DefaultParagraphFont"/>
    <w:rsid w:val="009D4ECC"/>
  </w:style>
  <w:style w:type="character" w:customStyle="1" w:styleId="slug-pages">
    <w:name w:val="slug-pages"/>
    <w:basedOn w:val="DefaultParagraphFont"/>
    <w:rsid w:val="009D4ECC"/>
  </w:style>
  <w:style w:type="paragraph" w:customStyle="1" w:styleId="intro">
    <w:name w:val="intro"/>
    <w:basedOn w:val="Normal"/>
    <w:uiPriority w:val="99"/>
    <w:qFormat/>
    <w:rsid w:val="009D4ECC"/>
    <w:pPr>
      <w:spacing w:before="100" w:beforeAutospacing="1" w:after="100" w:afterAutospacing="1"/>
    </w:pPr>
    <w:rPr>
      <w:rFonts w:eastAsia="Times New Roman"/>
      <w:sz w:val="24"/>
    </w:rPr>
  </w:style>
  <w:style w:type="character" w:customStyle="1" w:styleId="af">
    <w:name w:val="af"/>
    <w:basedOn w:val="DefaultParagraphFont"/>
    <w:rsid w:val="009D4ECC"/>
  </w:style>
  <w:style w:type="character" w:customStyle="1" w:styleId="ab">
    <w:name w:val="ab"/>
    <w:basedOn w:val="DefaultParagraphFont"/>
    <w:rsid w:val="009D4ECC"/>
  </w:style>
  <w:style w:type="character" w:customStyle="1" w:styleId="em">
    <w:name w:val="em"/>
    <w:basedOn w:val="DefaultParagraphFont"/>
    <w:rsid w:val="009D4ECC"/>
  </w:style>
  <w:style w:type="character" w:customStyle="1" w:styleId="au">
    <w:name w:val="au"/>
    <w:basedOn w:val="DefaultParagraphFont"/>
    <w:rsid w:val="009D4ECC"/>
  </w:style>
  <w:style w:type="character" w:customStyle="1" w:styleId="ti">
    <w:name w:val="ti"/>
    <w:basedOn w:val="DefaultParagraphFont"/>
    <w:rsid w:val="009D4ECC"/>
  </w:style>
  <w:style w:type="character" w:customStyle="1" w:styleId="subheadblue">
    <w:name w:val="subhead_blue"/>
    <w:basedOn w:val="DefaultParagraphFont"/>
    <w:rsid w:val="009D4ECC"/>
  </w:style>
  <w:style w:type="paragraph" w:customStyle="1" w:styleId="body-paragraph">
    <w:name w:val="body-paragraph"/>
    <w:basedOn w:val="Normal"/>
    <w:uiPriority w:val="99"/>
    <w:qFormat/>
    <w:rsid w:val="009D4ECC"/>
    <w:pPr>
      <w:spacing w:before="100" w:beforeAutospacing="1" w:after="100" w:afterAutospacing="1"/>
    </w:pPr>
    <w:rPr>
      <w:rFonts w:eastAsia="Times New Roman"/>
      <w:sz w:val="24"/>
    </w:rPr>
  </w:style>
  <w:style w:type="character" w:customStyle="1" w:styleId="affiliation">
    <w:name w:val="affiliation"/>
    <w:basedOn w:val="DefaultParagraphFont"/>
    <w:rsid w:val="009D4ECC"/>
  </w:style>
  <w:style w:type="character" w:customStyle="1" w:styleId="slug-doi-wrapper">
    <w:name w:val="slug-doi-wrapper"/>
    <w:basedOn w:val="DefaultParagraphFont"/>
    <w:rsid w:val="009D4ECC"/>
  </w:style>
  <w:style w:type="character" w:customStyle="1" w:styleId="slug-metadata-noteahead-of-print">
    <w:name w:val="slug-metadata-note ahead-of-print"/>
    <w:basedOn w:val="DefaultParagraphFont"/>
    <w:rsid w:val="009D4ECC"/>
  </w:style>
  <w:style w:type="character" w:customStyle="1" w:styleId="slug-ahead-of-print-date">
    <w:name w:val="slug-ahead-of-print-date"/>
    <w:basedOn w:val="DefaultParagraphFont"/>
    <w:rsid w:val="009D4ECC"/>
  </w:style>
  <w:style w:type="character" w:customStyle="1" w:styleId="medium-bold">
    <w:name w:val="medium-bold"/>
    <w:basedOn w:val="DefaultParagraphFont"/>
    <w:rsid w:val="009D4ECC"/>
  </w:style>
  <w:style w:type="character" w:customStyle="1" w:styleId="updated-short-citation">
    <w:name w:val="updated-short-citation"/>
    <w:basedOn w:val="DefaultParagraphFont"/>
    <w:rsid w:val="009D4ECC"/>
  </w:style>
  <w:style w:type="character" w:customStyle="1" w:styleId="goohl0">
    <w:name w:val="goohl0"/>
    <w:basedOn w:val="DefaultParagraphFont"/>
    <w:rsid w:val="009D4ECC"/>
  </w:style>
  <w:style w:type="character" w:customStyle="1" w:styleId="CharChar6">
    <w:name w:val="Char Char6"/>
    <w:rsid w:val="009D4ECC"/>
    <w:rPr>
      <w:rFonts w:cs="Arial"/>
      <w:bCs/>
      <w:sz w:val="16"/>
      <w:szCs w:val="26"/>
      <w:lang w:val="en-US" w:eastAsia="en-US" w:bidi="ar-SA"/>
    </w:rPr>
  </w:style>
  <w:style w:type="character" w:customStyle="1" w:styleId="CharChar3">
    <w:name w:val="Char Char3"/>
    <w:rsid w:val="009D4ECC"/>
    <w:rPr>
      <w:szCs w:val="24"/>
    </w:rPr>
  </w:style>
  <w:style w:type="character" w:customStyle="1" w:styleId="TagCharChar1">
    <w:name w:val="Tag Char Char1"/>
    <w:rsid w:val="009D4ECC"/>
    <w:rPr>
      <w:b/>
      <w:sz w:val="24"/>
      <w:szCs w:val="24"/>
      <w:lang w:val="en-US" w:eastAsia="en-US" w:bidi="ar-SA"/>
    </w:rPr>
  </w:style>
  <w:style w:type="numbering" w:customStyle="1" w:styleId="NoList3">
    <w:name w:val="No List3"/>
    <w:next w:val="NoList"/>
    <w:uiPriority w:val="99"/>
    <w:semiHidden/>
    <w:unhideWhenUsed/>
    <w:rsid w:val="009D4ECC"/>
  </w:style>
  <w:style w:type="numbering" w:customStyle="1" w:styleId="NoList4">
    <w:name w:val="No List4"/>
    <w:next w:val="NoList"/>
    <w:uiPriority w:val="99"/>
    <w:semiHidden/>
    <w:unhideWhenUsed/>
    <w:rsid w:val="009D4ECC"/>
  </w:style>
  <w:style w:type="character" w:customStyle="1" w:styleId="12TimesNewRoman">
    <w:name w:val="12 Times New Roman"/>
    <w:rsid w:val="009D4ECC"/>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9D4ECC"/>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9D4ECC"/>
    <w:rPr>
      <w:rFonts w:ascii="Bell MT" w:eastAsia="Times New Roman" w:hAnsi="Bell MT" w:cs="Times New Roman"/>
      <w:b/>
      <w:szCs w:val="28"/>
    </w:rPr>
  </w:style>
  <w:style w:type="paragraph" w:customStyle="1" w:styleId="F4-NormalText">
    <w:name w:val="F4 - Normal Text"/>
    <w:basedOn w:val="Normal"/>
    <w:uiPriority w:val="99"/>
    <w:qFormat/>
    <w:rsid w:val="009D4ECC"/>
    <w:rPr>
      <w:rFonts w:eastAsia="Calibri"/>
    </w:rPr>
  </w:style>
  <w:style w:type="character" w:customStyle="1" w:styleId="berief">
    <w:name w:val="berief"/>
    <w:rsid w:val="009D4ECC"/>
    <w:rPr>
      <w:rFonts w:ascii="Times New Roman" w:eastAsia="Times New Roman" w:hAnsi="Times New Roman" w:cs="Times New Roman"/>
      <w:sz w:val="20"/>
      <w:u w:val="none"/>
    </w:rPr>
  </w:style>
  <w:style w:type="numbering" w:customStyle="1" w:styleId="NoList5">
    <w:name w:val="No List5"/>
    <w:next w:val="NoList"/>
    <w:semiHidden/>
    <w:unhideWhenUsed/>
    <w:rsid w:val="009D4ECC"/>
  </w:style>
  <w:style w:type="character" w:customStyle="1" w:styleId="Brief-Smalltext">
    <w:name w:val="Brief - Small text"/>
    <w:rsid w:val="009D4ECC"/>
    <w:rPr>
      <w:rFonts w:ascii="Times New Roman" w:hAnsi="Times New Roman" w:cs="Times New Roman"/>
      <w:sz w:val="14"/>
      <w:u w:val="none"/>
    </w:rPr>
  </w:style>
  <w:style w:type="paragraph" w:customStyle="1" w:styleId="F3-TagAuthor">
    <w:name w:val="F3 - Tag/Author"/>
    <w:basedOn w:val="Normal"/>
    <w:uiPriority w:val="99"/>
    <w:qFormat/>
    <w:rsid w:val="009D4ECC"/>
    <w:rPr>
      <w:rFonts w:eastAsia="Times New Roman"/>
      <w:b/>
    </w:rPr>
  </w:style>
  <w:style w:type="paragraph" w:customStyle="1" w:styleId="F5-UnderlineNormal">
    <w:name w:val="F5 - Underline Normal"/>
    <w:basedOn w:val="Normal"/>
    <w:uiPriority w:val="99"/>
    <w:qFormat/>
    <w:rsid w:val="009D4ECC"/>
    <w:rPr>
      <w:rFonts w:eastAsia="Calibri"/>
      <w:u w:val="single"/>
    </w:rPr>
  </w:style>
  <w:style w:type="character" w:customStyle="1" w:styleId="F8-UnderlineBold">
    <w:name w:val="F8 - Underline/Bold"/>
    <w:rsid w:val="009D4ECC"/>
    <w:rPr>
      <w:rFonts w:ascii="Times New Roman" w:hAnsi="Times New Roman"/>
      <w:b/>
      <w:sz w:val="20"/>
      <w:u w:val="single"/>
    </w:rPr>
  </w:style>
  <w:style w:type="character" w:customStyle="1" w:styleId="F7-SmallFont">
    <w:name w:val="F7 - Small Font"/>
    <w:rsid w:val="009D4ECC"/>
    <w:rPr>
      <w:rFonts w:ascii="Times New Roman" w:hAnsi="Times New Roman"/>
      <w:sz w:val="14"/>
    </w:rPr>
  </w:style>
  <w:style w:type="paragraph" w:customStyle="1" w:styleId="Brief-PrimarySource">
    <w:name w:val="Brief - Primary Source"/>
    <w:basedOn w:val="Normal"/>
    <w:uiPriority w:val="99"/>
    <w:qFormat/>
    <w:rsid w:val="009D4ECC"/>
    <w:rPr>
      <w:rFonts w:eastAsia="Times New Roman"/>
      <w:b/>
      <w:sz w:val="24"/>
      <w:u w:val="single"/>
    </w:rPr>
  </w:style>
  <w:style w:type="paragraph" w:customStyle="1" w:styleId="Brief-Underline">
    <w:name w:val="Brief - Underline"/>
    <w:basedOn w:val="Normal"/>
    <w:uiPriority w:val="99"/>
    <w:qFormat/>
    <w:rsid w:val="009D4ECC"/>
    <w:rPr>
      <w:rFonts w:eastAsia="Times New Roman"/>
      <w:u w:val="single"/>
    </w:rPr>
  </w:style>
  <w:style w:type="character" w:customStyle="1" w:styleId="Brief-Bold">
    <w:name w:val="Brief - Bold"/>
    <w:rsid w:val="009D4ECC"/>
    <w:rPr>
      <w:rFonts w:cs="Times New Roman"/>
      <w:b/>
    </w:rPr>
  </w:style>
  <w:style w:type="character" w:customStyle="1" w:styleId="Card-Underline">
    <w:name w:val="Card - Underline"/>
    <w:rsid w:val="009D4ECC"/>
    <w:rPr>
      <w:rFonts w:cs="Times New Roman"/>
      <w:u w:val="single"/>
    </w:rPr>
  </w:style>
  <w:style w:type="character" w:customStyle="1" w:styleId="beriefunderline">
    <w:name w:val="berief = underline"/>
    <w:rsid w:val="009D4ECC"/>
    <w:rPr>
      <w:rFonts w:ascii="Times New Roman" w:eastAsia="Times New Roman" w:hAnsi="Times New Roman" w:cs="Times New Roman"/>
      <w:sz w:val="20"/>
      <w:u w:val="single"/>
    </w:rPr>
  </w:style>
  <w:style w:type="paragraph" w:customStyle="1" w:styleId="Brief">
    <w:name w:val="Brief"/>
    <w:basedOn w:val="Brief-PrimarySource"/>
    <w:uiPriority w:val="99"/>
    <w:qFormat/>
    <w:rsid w:val="009D4ECC"/>
    <w:rPr>
      <w:b w:val="0"/>
    </w:rPr>
  </w:style>
  <w:style w:type="character" w:customStyle="1" w:styleId="BoldText10pt">
    <w:name w:val="Bold Text 10 pt"/>
    <w:rsid w:val="009D4ECC"/>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9D4ECC"/>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9D4ECC"/>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9D4ECC"/>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9D4ECC"/>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9D4ECC"/>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9D4ECC"/>
    <w:pPr>
      <w:widowControl w:val="0"/>
      <w:spacing w:line="276" w:lineRule="atLeast"/>
    </w:pPr>
    <w:rPr>
      <w:color w:val="auto"/>
    </w:rPr>
  </w:style>
  <w:style w:type="paragraph" w:customStyle="1" w:styleId="CM34">
    <w:name w:val="CM34"/>
    <w:basedOn w:val="Default"/>
    <w:next w:val="Default"/>
    <w:uiPriority w:val="99"/>
    <w:qFormat/>
    <w:rsid w:val="009D4ECC"/>
    <w:pPr>
      <w:widowControl w:val="0"/>
    </w:pPr>
    <w:rPr>
      <w:color w:val="auto"/>
    </w:rPr>
  </w:style>
  <w:style w:type="paragraph" w:customStyle="1" w:styleId="CM56">
    <w:name w:val="CM56"/>
    <w:basedOn w:val="Default"/>
    <w:next w:val="Default"/>
    <w:uiPriority w:val="99"/>
    <w:qFormat/>
    <w:rsid w:val="009D4ECC"/>
    <w:pPr>
      <w:widowControl w:val="0"/>
    </w:pPr>
    <w:rPr>
      <w:rFonts w:eastAsia="Calibri"/>
      <w:color w:val="auto"/>
    </w:rPr>
  </w:style>
  <w:style w:type="paragraph" w:customStyle="1" w:styleId="CM58">
    <w:name w:val="CM58"/>
    <w:basedOn w:val="Default"/>
    <w:next w:val="Default"/>
    <w:uiPriority w:val="99"/>
    <w:qFormat/>
    <w:rsid w:val="009D4ECC"/>
    <w:pPr>
      <w:widowControl w:val="0"/>
    </w:pPr>
    <w:rPr>
      <w:rFonts w:eastAsia="Calibri"/>
      <w:color w:val="auto"/>
    </w:rPr>
  </w:style>
  <w:style w:type="paragraph" w:customStyle="1" w:styleId="CM57">
    <w:name w:val="CM57"/>
    <w:basedOn w:val="Default"/>
    <w:next w:val="Default"/>
    <w:uiPriority w:val="99"/>
    <w:qFormat/>
    <w:rsid w:val="009D4ECC"/>
    <w:pPr>
      <w:widowControl w:val="0"/>
    </w:pPr>
    <w:rPr>
      <w:rFonts w:eastAsia="Calibri"/>
      <w:color w:val="auto"/>
    </w:rPr>
  </w:style>
  <w:style w:type="paragraph" w:customStyle="1" w:styleId="CM1">
    <w:name w:val="CM1"/>
    <w:basedOn w:val="Default"/>
    <w:next w:val="Default"/>
    <w:uiPriority w:val="99"/>
    <w:qFormat/>
    <w:rsid w:val="009D4ECC"/>
    <w:pPr>
      <w:widowControl w:val="0"/>
    </w:pPr>
    <w:rPr>
      <w:rFonts w:eastAsia="Calibri"/>
      <w:color w:val="auto"/>
    </w:rPr>
  </w:style>
  <w:style w:type="paragraph" w:customStyle="1" w:styleId="CM49">
    <w:name w:val="CM49"/>
    <w:basedOn w:val="Default"/>
    <w:next w:val="Default"/>
    <w:uiPriority w:val="99"/>
    <w:qFormat/>
    <w:rsid w:val="009D4ECC"/>
    <w:pPr>
      <w:widowControl w:val="0"/>
    </w:pPr>
    <w:rPr>
      <w:rFonts w:eastAsia="Calibri"/>
      <w:color w:val="auto"/>
    </w:rPr>
  </w:style>
  <w:style w:type="paragraph" w:customStyle="1" w:styleId="CM41">
    <w:name w:val="CM41"/>
    <w:basedOn w:val="Default"/>
    <w:next w:val="Default"/>
    <w:uiPriority w:val="99"/>
    <w:qFormat/>
    <w:rsid w:val="009D4ECC"/>
    <w:pPr>
      <w:widowControl w:val="0"/>
    </w:pPr>
    <w:rPr>
      <w:rFonts w:eastAsia="Calibri"/>
      <w:color w:val="auto"/>
    </w:rPr>
  </w:style>
  <w:style w:type="paragraph" w:customStyle="1" w:styleId="3rdOrderPara">
    <w:name w:val="3rd Order Para"/>
    <w:basedOn w:val="Default"/>
    <w:next w:val="Default"/>
    <w:uiPriority w:val="99"/>
    <w:qFormat/>
    <w:rsid w:val="009D4ECC"/>
    <w:pPr>
      <w:widowControl w:val="0"/>
    </w:pPr>
    <w:rPr>
      <w:rFonts w:eastAsia="Calibri"/>
      <w:color w:val="auto"/>
    </w:rPr>
  </w:style>
  <w:style w:type="paragraph" w:customStyle="1" w:styleId="2ndOrderPara">
    <w:name w:val="2nd Order Para"/>
    <w:basedOn w:val="Default"/>
    <w:next w:val="Default"/>
    <w:uiPriority w:val="99"/>
    <w:qFormat/>
    <w:rsid w:val="009D4ECC"/>
    <w:pPr>
      <w:widowControl w:val="0"/>
    </w:pPr>
    <w:rPr>
      <w:rFonts w:eastAsia="Calibri"/>
      <w:color w:val="auto"/>
    </w:rPr>
  </w:style>
  <w:style w:type="paragraph" w:customStyle="1" w:styleId="Normal-SIGN2">
    <w:name w:val="Normal-SIGN2"/>
    <w:basedOn w:val="Default"/>
    <w:next w:val="Default"/>
    <w:uiPriority w:val="99"/>
    <w:qFormat/>
    <w:rsid w:val="009D4ECC"/>
    <w:pPr>
      <w:widowControl w:val="0"/>
    </w:pPr>
    <w:rPr>
      <w:rFonts w:eastAsia="Calibri"/>
      <w:color w:val="auto"/>
    </w:rPr>
  </w:style>
  <w:style w:type="paragraph" w:customStyle="1" w:styleId="Normal-SIGN1">
    <w:name w:val="Normal-SIGN1"/>
    <w:basedOn w:val="Default"/>
    <w:next w:val="Default"/>
    <w:uiPriority w:val="99"/>
    <w:qFormat/>
    <w:rsid w:val="009D4ECC"/>
    <w:pPr>
      <w:widowControl w:val="0"/>
    </w:pPr>
    <w:rPr>
      <w:rFonts w:eastAsia="Calibri"/>
      <w:color w:val="auto"/>
    </w:rPr>
  </w:style>
  <w:style w:type="paragraph" w:customStyle="1" w:styleId="CM3">
    <w:name w:val="CM3"/>
    <w:basedOn w:val="Default"/>
    <w:next w:val="Default"/>
    <w:uiPriority w:val="99"/>
    <w:qFormat/>
    <w:rsid w:val="009D4ECC"/>
    <w:pPr>
      <w:widowControl w:val="0"/>
      <w:spacing w:line="553" w:lineRule="atLeast"/>
    </w:pPr>
    <w:rPr>
      <w:rFonts w:eastAsia="Calibri"/>
      <w:color w:val="auto"/>
    </w:rPr>
  </w:style>
  <w:style w:type="paragraph" w:customStyle="1" w:styleId="CM33">
    <w:name w:val="CM33"/>
    <w:basedOn w:val="Default"/>
    <w:next w:val="Default"/>
    <w:uiPriority w:val="99"/>
    <w:qFormat/>
    <w:rsid w:val="009D4ECC"/>
    <w:pPr>
      <w:widowControl w:val="0"/>
    </w:pPr>
    <w:rPr>
      <w:rFonts w:eastAsia="Calibri"/>
      <w:color w:val="auto"/>
    </w:rPr>
  </w:style>
  <w:style w:type="paragraph" w:customStyle="1" w:styleId="CM37">
    <w:name w:val="CM37"/>
    <w:basedOn w:val="Default"/>
    <w:next w:val="Default"/>
    <w:uiPriority w:val="99"/>
    <w:qFormat/>
    <w:rsid w:val="009D4ECC"/>
    <w:pPr>
      <w:widowControl w:val="0"/>
    </w:pPr>
    <w:rPr>
      <w:rFonts w:eastAsia="Calibri"/>
      <w:color w:val="auto"/>
    </w:rPr>
  </w:style>
  <w:style w:type="paragraph" w:customStyle="1" w:styleId="CM7">
    <w:name w:val="CM7"/>
    <w:basedOn w:val="Default"/>
    <w:next w:val="Default"/>
    <w:uiPriority w:val="99"/>
    <w:qFormat/>
    <w:rsid w:val="009D4ECC"/>
    <w:pPr>
      <w:widowControl w:val="0"/>
      <w:spacing w:line="553" w:lineRule="atLeast"/>
    </w:pPr>
    <w:rPr>
      <w:rFonts w:eastAsia="Calibri"/>
      <w:color w:val="auto"/>
    </w:rPr>
  </w:style>
  <w:style w:type="paragraph" w:styleId="PlainText">
    <w:name w:val="Plain Text"/>
    <w:basedOn w:val="Normal"/>
    <w:next w:val="Normal"/>
    <w:link w:val="PlainTextChar"/>
    <w:rsid w:val="009D4ECC"/>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9D4ECC"/>
    <w:rPr>
      <w:rFonts w:ascii="IJGCNM+Arial" w:eastAsia="Times New Roman" w:hAnsi="IJGCNM+Arial" w:cs="Times New Roman"/>
      <w:sz w:val="24"/>
    </w:rPr>
  </w:style>
  <w:style w:type="paragraph" w:customStyle="1" w:styleId="Brief-SecondarySource">
    <w:name w:val="Brief - Secondary Source"/>
    <w:basedOn w:val="Normal"/>
    <w:uiPriority w:val="99"/>
    <w:qFormat/>
    <w:rsid w:val="009D4ECC"/>
    <w:rPr>
      <w:rFonts w:eastAsia="Times New Roman"/>
      <w:sz w:val="14"/>
      <w:szCs w:val="20"/>
    </w:rPr>
  </w:style>
  <w:style w:type="paragraph" w:customStyle="1" w:styleId="Brief-Card">
    <w:name w:val="Brief - Card"/>
    <w:basedOn w:val="Normal"/>
    <w:uiPriority w:val="99"/>
    <w:qFormat/>
    <w:rsid w:val="009D4ECC"/>
    <w:rPr>
      <w:rFonts w:eastAsia="Times New Roman"/>
    </w:rPr>
  </w:style>
  <w:style w:type="paragraph" w:customStyle="1" w:styleId="Pa2">
    <w:name w:val="Pa2"/>
    <w:basedOn w:val="Default"/>
    <w:next w:val="Default"/>
    <w:uiPriority w:val="99"/>
    <w:qFormat/>
    <w:rsid w:val="009D4ECC"/>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9D4ECC"/>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9D4ECC"/>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9D4ECC"/>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9D4ECC"/>
    <w:pPr>
      <w:widowControl w:val="0"/>
    </w:pPr>
    <w:rPr>
      <w:rFonts w:ascii="Arial Black" w:hAnsi="Arial Black"/>
      <w:color w:val="auto"/>
    </w:rPr>
  </w:style>
  <w:style w:type="character" w:customStyle="1" w:styleId="eoeaheader">
    <w:name w:val="eoea_header"/>
    <w:basedOn w:val="DefaultParagraphFont"/>
    <w:rsid w:val="009D4ECC"/>
  </w:style>
  <w:style w:type="character" w:customStyle="1" w:styleId="SC4208902">
    <w:name w:val="SC.4.208902"/>
    <w:rsid w:val="009D4ECC"/>
    <w:rPr>
      <w:rFonts w:cs="Century"/>
      <w:color w:val="000000"/>
      <w:sz w:val="22"/>
      <w:szCs w:val="22"/>
    </w:rPr>
  </w:style>
  <w:style w:type="character" w:customStyle="1" w:styleId="SC4208915">
    <w:name w:val="SC.4.208915"/>
    <w:rsid w:val="009D4ECC"/>
    <w:rPr>
      <w:rFonts w:cs="Century"/>
      <w:color w:val="000000"/>
      <w:sz w:val="13"/>
      <w:szCs w:val="13"/>
    </w:rPr>
  </w:style>
  <w:style w:type="character" w:customStyle="1" w:styleId="SC273764">
    <w:name w:val="SC.2.73764"/>
    <w:rsid w:val="009D4ECC"/>
    <w:rPr>
      <w:rFonts w:cs="Century"/>
      <w:color w:val="000000"/>
      <w:sz w:val="72"/>
      <w:szCs w:val="72"/>
    </w:rPr>
  </w:style>
  <w:style w:type="character" w:customStyle="1" w:styleId="SC273779">
    <w:name w:val="SC.2.73779"/>
    <w:rsid w:val="009D4ECC"/>
    <w:rPr>
      <w:rFonts w:cs="Century"/>
      <w:color w:val="000000"/>
      <w:sz w:val="40"/>
      <w:szCs w:val="40"/>
    </w:rPr>
  </w:style>
  <w:style w:type="character" w:customStyle="1" w:styleId="SC273763">
    <w:name w:val="SC.2.73763"/>
    <w:rsid w:val="009D4ECC"/>
    <w:rPr>
      <w:rFonts w:cs="Century"/>
      <w:b/>
      <w:bCs/>
      <w:color w:val="000000"/>
    </w:rPr>
  </w:style>
  <w:style w:type="character" w:customStyle="1" w:styleId="SC4208910">
    <w:name w:val="SC.4.208910"/>
    <w:rsid w:val="009D4ECC"/>
    <w:rPr>
      <w:rFonts w:cs="Century"/>
      <w:color w:val="000000"/>
      <w:sz w:val="28"/>
      <w:szCs w:val="28"/>
    </w:rPr>
  </w:style>
  <w:style w:type="character" w:customStyle="1" w:styleId="SC4208911">
    <w:name w:val="SC.4.208911"/>
    <w:rsid w:val="009D4ECC"/>
    <w:rPr>
      <w:rFonts w:cs="Century"/>
      <w:color w:val="000000"/>
    </w:rPr>
  </w:style>
  <w:style w:type="paragraph" w:customStyle="1" w:styleId="Cover1">
    <w:name w:val="Cover 1"/>
    <w:basedOn w:val="Normal"/>
    <w:next w:val="Normal"/>
    <w:uiPriority w:val="99"/>
    <w:qFormat/>
    <w:rsid w:val="009D4ECC"/>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9D4ECC"/>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9D4ECC"/>
    <w:pPr>
      <w:widowControl w:val="0"/>
    </w:pPr>
    <w:rPr>
      <w:color w:val="auto"/>
    </w:rPr>
  </w:style>
  <w:style w:type="paragraph" w:customStyle="1" w:styleId="Pa11">
    <w:name w:val="Pa11"/>
    <w:basedOn w:val="Normal"/>
    <w:next w:val="Normal"/>
    <w:uiPriority w:val="99"/>
    <w:qFormat/>
    <w:rsid w:val="009D4ECC"/>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9D4ECC"/>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9D4ECC"/>
    <w:pPr>
      <w:widowControl w:val="0"/>
    </w:pPr>
    <w:rPr>
      <w:rFonts w:eastAsia="Calibri"/>
      <w:color w:val="auto"/>
    </w:rPr>
  </w:style>
  <w:style w:type="paragraph" w:customStyle="1" w:styleId="CM28">
    <w:name w:val="CM28"/>
    <w:basedOn w:val="Default"/>
    <w:next w:val="Default"/>
    <w:uiPriority w:val="99"/>
    <w:qFormat/>
    <w:rsid w:val="009D4ECC"/>
    <w:pPr>
      <w:widowControl w:val="0"/>
    </w:pPr>
    <w:rPr>
      <w:rFonts w:eastAsia="Calibri"/>
      <w:color w:val="auto"/>
    </w:rPr>
  </w:style>
  <w:style w:type="paragraph" w:customStyle="1" w:styleId="CM8">
    <w:name w:val="CM8"/>
    <w:basedOn w:val="Default"/>
    <w:next w:val="Default"/>
    <w:uiPriority w:val="99"/>
    <w:qFormat/>
    <w:rsid w:val="009D4ECC"/>
    <w:pPr>
      <w:widowControl w:val="0"/>
    </w:pPr>
    <w:rPr>
      <w:rFonts w:eastAsia="Calibri"/>
      <w:color w:val="auto"/>
    </w:rPr>
  </w:style>
  <w:style w:type="paragraph" w:customStyle="1" w:styleId="CM6">
    <w:name w:val="CM6"/>
    <w:basedOn w:val="Default"/>
    <w:next w:val="Default"/>
    <w:uiPriority w:val="99"/>
    <w:qFormat/>
    <w:rsid w:val="009D4ECC"/>
    <w:pPr>
      <w:widowControl w:val="0"/>
      <w:spacing w:line="553" w:lineRule="atLeast"/>
    </w:pPr>
    <w:rPr>
      <w:rFonts w:eastAsia="Calibri"/>
      <w:color w:val="auto"/>
    </w:rPr>
  </w:style>
  <w:style w:type="paragraph" w:customStyle="1" w:styleId="CM22">
    <w:name w:val="CM22"/>
    <w:basedOn w:val="Default"/>
    <w:next w:val="Default"/>
    <w:uiPriority w:val="99"/>
    <w:qFormat/>
    <w:rsid w:val="009D4ECC"/>
    <w:pPr>
      <w:widowControl w:val="0"/>
    </w:pPr>
    <w:rPr>
      <w:rFonts w:eastAsia="Calibri"/>
      <w:color w:val="auto"/>
    </w:rPr>
  </w:style>
  <w:style w:type="character" w:customStyle="1" w:styleId="articlesubtitle">
    <w:name w:val="article_sub_title"/>
    <w:basedOn w:val="DefaultParagraphFont"/>
    <w:rsid w:val="009D4ECC"/>
  </w:style>
  <w:style w:type="character" w:customStyle="1" w:styleId="newsdate2">
    <w:name w:val="news_date2"/>
    <w:basedOn w:val="DefaultParagraphFont"/>
    <w:rsid w:val="009D4ECC"/>
  </w:style>
  <w:style w:type="character" w:customStyle="1" w:styleId="readarticleheader">
    <w:name w:val="readarticleheader"/>
    <w:basedOn w:val="DefaultParagraphFont"/>
    <w:rsid w:val="009D4ECC"/>
  </w:style>
  <w:style w:type="paragraph" w:customStyle="1" w:styleId="DoubleUnderlined">
    <w:name w:val="Double Underlined"/>
    <w:basedOn w:val="Heading2"/>
    <w:autoRedefine/>
    <w:uiPriority w:val="99"/>
    <w:qFormat/>
    <w:rsid w:val="009D4ECC"/>
    <w:pPr>
      <w:keepLines w:val="0"/>
      <w:pageBreakBefore w:val="0"/>
      <w:widowControl w:val="0"/>
      <w:suppressAutoHyphens/>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9D4ECC"/>
    <w:rPr>
      <w:rFonts w:ascii="Trebuchet MS" w:hAnsi="Trebuchet MS"/>
      <w:u w:val="thick"/>
      <w:lang w:val="en-US" w:eastAsia="zh-CN" w:bidi="ar-SA"/>
    </w:rPr>
  </w:style>
  <w:style w:type="paragraph" w:customStyle="1" w:styleId="IndexFixer">
    <w:name w:val="Index Fixer"/>
    <w:basedOn w:val="Heading1"/>
    <w:uiPriority w:val="99"/>
    <w:qFormat/>
    <w:rsid w:val="009D4ECC"/>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val="0"/>
      <w:caps/>
      <w:sz w:val="32"/>
      <w:szCs w:val="20"/>
    </w:rPr>
  </w:style>
  <w:style w:type="paragraph" w:customStyle="1" w:styleId="SmallNormal">
    <w:name w:val="Small Normal"/>
    <w:basedOn w:val="Normal"/>
    <w:uiPriority w:val="99"/>
    <w:qFormat/>
    <w:rsid w:val="009D4ECC"/>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9D4ECC"/>
    <w:rPr>
      <w:rFonts w:ascii="Arial Narrow" w:eastAsia="Times New Roman" w:hAnsi="Arial Narrow"/>
      <w:b/>
      <w:szCs w:val="24"/>
      <w:u w:val="single"/>
      <w:lang w:val="en-GB" w:eastAsia="en-US" w:bidi="ar-SA"/>
    </w:rPr>
  </w:style>
  <w:style w:type="character" w:customStyle="1" w:styleId="medium-normal1">
    <w:name w:val="medium-normal1"/>
    <w:rsid w:val="009D4ECC"/>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9D4ECC"/>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9D4ECC"/>
    <w:pPr>
      <w:ind w:left="720" w:right="720"/>
    </w:pPr>
    <w:rPr>
      <w:rFonts w:ascii="Palatino Linotype" w:eastAsia="Times New Roman" w:hAnsi="Palatino Linotype"/>
      <w:szCs w:val="20"/>
      <w:u w:val="single"/>
    </w:rPr>
  </w:style>
  <w:style w:type="character" w:customStyle="1" w:styleId="UnderlinedCardChar0">
    <w:name w:val="Underlined Card Char"/>
    <w:rsid w:val="009D4ECC"/>
    <w:rPr>
      <w:rFonts w:ascii="Palatino Linotype" w:hAnsi="Palatino Linotype"/>
      <w:u w:val="single"/>
      <w:lang w:val="en-US" w:eastAsia="en-US" w:bidi="ar-SA"/>
    </w:rPr>
  </w:style>
  <w:style w:type="character" w:customStyle="1" w:styleId="Style10ptUnderline">
    <w:name w:val="Style 10 pt Underline"/>
    <w:rsid w:val="009D4ECC"/>
    <w:rPr>
      <w:sz w:val="20"/>
      <w:u w:val="single"/>
    </w:rPr>
  </w:style>
  <w:style w:type="character" w:customStyle="1" w:styleId="char">
    <w:name w:val="char"/>
    <w:basedOn w:val="DefaultParagraphFont"/>
    <w:rsid w:val="009D4ECC"/>
  </w:style>
  <w:style w:type="character" w:customStyle="1" w:styleId="UnderlineCharCharCharCharCharChar">
    <w:name w:val="Underline Char Char Char Char Char Char"/>
    <w:rsid w:val="009D4ECC"/>
    <w:rPr>
      <w:rFonts w:ascii="Arial Narrow" w:hAnsi="Arial Narrow"/>
      <w:szCs w:val="24"/>
      <w:u w:val="single"/>
      <w:lang w:val="en-US" w:eastAsia="en-US" w:bidi="ar-SA"/>
    </w:rPr>
  </w:style>
  <w:style w:type="paragraph" w:customStyle="1" w:styleId="PageHeader-Underline18pt">
    <w:name w:val="Page Header - Underline 18 pt"/>
    <w:uiPriority w:val="99"/>
    <w:qFormat/>
    <w:rsid w:val="009D4ECC"/>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9D4ECC"/>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9D4ECC"/>
  </w:style>
  <w:style w:type="character" w:customStyle="1" w:styleId="hdr">
    <w:name w:val="hdr"/>
    <w:basedOn w:val="DefaultParagraphFont"/>
    <w:rsid w:val="009D4ECC"/>
  </w:style>
  <w:style w:type="paragraph" w:customStyle="1" w:styleId="subhead">
    <w:name w:val="subhead"/>
    <w:basedOn w:val="Normal"/>
    <w:uiPriority w:val="99"/>
    <w:qFormat/>
    <w:rsid w:val="009D4ECC"/>
    <w:pPr>
      <w:spacing w:after="120" w:line="225" w:lineRule="atLeast"/>
      <w:ind w:right="180"/>
    </w:pPr>
    <w:rPr>
      <w:rFonts w:eastAsia="Times New Roman"/>
      <w:color w:val="5177C5"/>
      <w:szCs w:val="20"/>
    </w:rPr>
  </w:style>
  <w:style w:type="character" w:customStyle="1" w:styleId="date1">
    <w:name w:val="date1"/>
    <w:basedOn w:val="DefaultParagraphFont"/>
    <w:rsid w:val="009D4ECC"/>
  </w:style>
  <w:style w:type="character" w:customStyle="1" w:styleId="bolding1">
    <w:name w:val="bolding1"/>
    <w:rsid w:val="009D4ECC"/>
    <w:rPr>
      <w:b/>
      <w:bCs/>
    </w:rPr>
  </w:style>
  <w:style w:type="character" w:customStyle="1" w:styleId="bookoptions1">
    <w:name w:val="book_options1"/>
    <w:rsid w:val="009D4ECC"/>
    <w:rPr>
      <w:b/>
      <w:bCs/>
      <w:color w:val="333366"/>
    </w:rPr>
  </w:style>
  <w:style w:type="character" w:customStyle="1" w:styleId="descriptionblock">
    <w:name w:val="description block"/>
    <w:basedOn w:val="DefaultParagraphFont"/>
    <w:rsid w:val="009D4ECC"/>
  </w:style>
  <w:style w:type="character" w:customStyle="1" w:styleId="detailsboxblock">
    <w:name w:val="detailsbox block"/>
    <w:basedOn w:val="DefaultParagraphFont"/>
    <w:rsid w:val="009D4ECC"/>
  </w:style>
  <w:style w:type="character" w:customStyle="1" w:styleId="Char3">
    <w:name w:val="Char3"/>
    <w:rsid w:val="009D4ECC"/>
    <w:rPr>
      <w:rFonts w:cs="Arial"/>
      <w:bCs/>
      <w:u w:val="thick"/>
      <w:lang w:val="en-US" w:eastAsia="en-US" w:bidi="ar-SA"/>
    </w:rPr>
  </w:style>
  <w:style w:type="paragraph" w:customStyle="1" w:styleId="StyleHeading110pt">
    <w:name w:val="Style Heading 1 + 10 pt"/>
    <w:basedOn w:val="Heading1"/>
    <w:uiPriority w:val="99"/>
    <w:qFormat/>
    <w:rsid w:val="009D4ECC"/>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9D4ECC"/>
  </w:style>
  <w:style w:type="paragraph" w:customStyle="1" w:styleId="StyleUnderliningTimesNewRomanBoldNounderlineKernat16">
    <w:name w:val="Style Underlining + Times New Roman Bold No underline Kern at 16..."/>
    <w:basedOn w:val="Normal"/>
    <w:uiPriority w:val="99"/>
    <w:qFormat/>
    <w:rsid w:val="009D4ECC"/>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9D4ECC"/>
    <w:rPr>
      <w:rFonts w:eastAsia="Times New Roman"/>
      <w:b/>
      <w:bCs/>
      <w:kern w:val="32"/>
      <w:sz w:val="32"/>
      <w:szCs w:val="32"/>
    </w:rPr>
  </w:style>
  <w:style w:type="paragraph" w:customStyle="1" w:styleId="StyleBoldUnderliningKernat16pt">
    <w:name w:val="Style Bold Underlining + Kern at 16 pt"/>
    <w:uiPriority w:val="99"/>
    <w:qFormat/>
    <w:rsid w:val="009D4ECC"/>
  </w:style>
  <w:style w:type="paragraph" w:customStyle="1" w:styleId="boldy">
    <w:name w:val="boldy"/>
    <w:basedOn w:val="Heading2"/>
    <w:uiPriority w:val="99"/>
    <w:qFormat/>
    <w:rsid w:val="009D4ECC"/>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9D4ECC"/>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9D4ECC"/>
    <w:rPr>
      <w:sz w:val="12"/>
      <w:szCs w:val="24"/>
      <w:lang w:val="en-US" w:eastAsia="en-US" w:bidi="ar-SA"/>
    </w:rPr>
  </w:style>
  <w:style w:type="paragraph" w:customStyle="1" w:styleId="TxBr6p1">
    <w:name w:val="TxBr_6p1"/>
    <w:basedOn w:val="Normal"/>
    <w:uiPriority w:val="99"/>
    <w:qFormat/>
    <w:rsid w:val="009D4ECC"/>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9D4ECC"/>
    <w:pPr>
      <w:ind w:left="400"/>
    </w:pPr>
    <w:rPr>
      <w:rFonts w:eastAsia="Times New Roman"/>
      <w:szCs w:val="20"/>
    </w:rPr>
  </w:style>
  <w:style w:type="character" w:customStyle="1" w:styleId="texto11">
    <w:name w:val="texto11"/>
    <w:rsid w:val="009D4ECC"/>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9D4ECC"/>
    <w:rPr>
      <w:rFonts w:ascii="Arial Narrow" w:eastAsia="Times New Roman" w:hAnsi="Arial Narrow"/>
      <w:sz w:val="16"/>
      <w:szCs w:val="20"/>
      <w:lang w:val="x-none" w:eastAsia="x-none"/>
    </w:rPr>
  </w:style>
  <w:style w:type="character" w:customStyle="1" w:styleId="CardTagChar">
    <w:name w:val="Card Tag Char"/>
    <w:rsid w:val="009D4ECC"/>
    <w:rPr>
      <w:rFonts w:ascii="Arial Narrow" w:hAnsi="Arial Narrow"/>
      <w:b/>
      <w:sz w:val="24"/>
      <w:szCs w:val="24"/>
      <w:lang w:val="en-US" w:eastAsia="en-US" w:bidi="ar-SA"/>
    </w:rPr>
  </w:style>
  <w:style w:type="character" w:customStyle="1" w:styleId="CardtextChar3">
    <w:name w:val="Card text Char"/>
    <w:link w:val="Cardtext4"/>
    <w:rsid w:val="009D4ECC"/>
    <w:rPr>
      <w:rFonts w:ascii="Arial Narrow" w:hAnsi="Arial Narrow"/>
      <w:szCs w:val="24"/>
      <w:u w:val="single"/>
    </w:rPr>
  </w:style>
  <w:style w:type="paragraph" w:customStyle="1" w:styleId="UnderlineStyle">
    <w:name w:val="Underline Style"/>
    <w:basedOn w:val="Normal"/>
    <w:link w:val="UnderlineStyleChar"/>
    <w:qFormat/>
    <w:rsid w:val="009D4ECC"/>
    <w:rPr>
      <w:rFonts w:eastAsia="Times New Roman"/>
      <w:b/>
      <w:sz w:val="24"/>
      <w:u w:val="single"/>
    </w:rPr>
  </w:style>
  <w:style w:type="paragraph" w:customStyle="1" w:styleId="Normalization">
    <w:name w:val="Normalization"/>
    <w:basedOn w:val="Normal"/>
    <w:uiPriority w:val="99"/>
    <w:qFormat/>
    <w:rsid w:val="009D4ECC"/>
    <w:rPr>
      <w:rFonts w:eastAsia="Times New Roman"/>
      <w:sz w:val="18"/>
    </w:rPr>
  </w:style>
  <w:style w:type="paragraph" w:customStyle="1" w:styleId="BreifTitle">
    <w:name w:val="Breif Title"/>
    <w:basedOn w:val="Normal"/>
    <w:autoRedefine/>
    <w:uiPriority w:val="99"/>
    <w:qFormat/>
    <w:rsid w:val="009D4ECC"/>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9D4ECC"/>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9D4ECC"/>
    <w:rPr>
      <w:b/>
      <w:sz w:val="32"/>
      <w:szCs w:val="32"/>
      <w:lang w:val="en-US" w:eastAsia="en-US" w:bidi="ar-SA"/>
    </w:rPr>
  </w:style>
  <w:style w:type="paragraph" w:styleId="BodyTextFirstIndent">
    <w:name w:val="Body Text First Indent"/>
    <w:basedOn w:val="BodyText"/>
    <w:link w:val="BodyTextFirstIndentChar"/>
    <w:rsid w:val="009D4ECC"/>
    <w:pPr>
      <w:spacing w:after="120"/>
      <w:ind w:firstLine="210"/>
    </w:pPr>
    <w:rPr>
      <w:sz w:val="24"/>
      <w:szCs w:val="24"/>
    </w:rPr>
  </w:style>
  <w:style w:type="character" w:customStyle="1" w:styleId="BodyTextFirstIndentChar">
    <w:name w:val="Body Text First Indent Char"/>
    <w:basedOn w:val="BodyTextChar"/>
    <w:link w:val="BodyTextFirstIndent"/>
    <w:rsid w:val="009D4ECC"/>
    <w:rPr>
      <w:rFonts w:ascii="Century Schoolbook" w:eastAsia="Times New Roman" w:hAnsi="Century Schoolbook" w:cs="Times New Roman"/>
      <w:sz w:val="24"/>
      <w:szCs w:val="24"/>
    </w:rPr>
  </w:style>
  <w:style w:type="character" w:customStyle="1" w:styleId="TagChar3">
    <w:name w:val="Tag Char3"/>
    <w:rsid w:val="009D4ECC"/>
    <w:rPr>
      <w:rFonts w:ascii="Palatino Linotype" w:hAnsi="Palatino Linotype"/>
      <w:b/>
      <w:sz w:val="24"/>
      <w:szCs w:val="24"/>
      <w:lang w:val="en-US" w:eastAsia="en-US" w:bidi="ar-SA"/>
    </w:rPr>
  </w:style>
  <w:style w:type="paragraph" w:customStyle="1" w:styleId="TagCite0">
    <w:name w:val="Tag/Cite"/>
    <w:basedOn w:val="Normal"/>
    <w:uiPriority w:val="99"/>
    <w:qFormat/>
    <w:rsid w:val="009D4ECC"/>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9D4ECC"/>
    <w:pPr>
      <w:jc w:val="center"/>
      <w:outlineLvl w:val="0"/>
    </w:pPr>
    <w:rPr>
      <w:b/>
      <w:kern w:val="0"/>
      <w:sz w:val="32"/>
      <w:szCs w:val="32"/>
      <w:u w:val="single"/>
    </w:rPr>
  </w:style>
  <w:style w:type="paragraph" w:customStyle="1" w:styleId="Tagandcite">
    <w:name w:val="Tag and cite"/>
    <w:basedOn w:val="Normal"/>
    <w:autoRedefine/>
    <w:uiPriority w:val="99"/>
    <w:qFormat/>
    <w:rsid w:val="009D4ECC"/>
    <w:rPr>
      <w:rFonts w:eastAsia="Times New Roman"/>
      <w:color w:val="333333"/>
    </w:rPr>
  </w:style>
  <w:style w:type="paragraph" w:customStyle="1" w:styleId="StyleTagandCiteFranklinGothicDemi">
    <w:name w:val="Style Tag and Cite + Franklin Gothic Demi"/>
    <w:basedOn w:val="Normal"/>
    <w:autoRedefine/>
    <w:uiPriority w:val="99"/>
    <w:qFormat/>
    <w:rsid w:val="009D4ECC"/>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9D4ECC"/>
  </w:style>
  <w:style w:type="character" w:customStyle="1" w:styleId="Style10ptBold">
    <w:name w:val="Style 10 pt Bold"/>
    <w:rsid w:val="009D4ECC"/>
    <w:rPr>
      <w:b/>
      <w:bCs/>
      <w:sz w:val="20"/>
    </w:rPr>
  </w:style>
  <w:style w:type="paragraph" w:styleId="Date">
    <w:name w:val="Date"/>
    <w:aliases w:val="date"/>
    <w:basedOn w:val="Normal"/>
    <w:next w:val="Normal"/>
    <w:link w:val="DateChar"/>
    <w:uiPriority w:val="99"/>
    <w:qFormat/>
    <w:rsid w:val="009D4ECC"/>
    <w:rPr>
      <w:rFonts w:eastAsia="Times New Roman"/>
      <w:sz w:val="24"/>
    </w:rPr>
  </w:style>
  <w:style w:type="character" w:customStyle="1" w:styleId="DateChar">
    <w:name w:val="Date Char"/>
    <w:aliases w:val="date Char"/>
    <w:basedOn w:val="DefaultParagraphFont"/>
    <w:link w:val="Date"/>
    <w:uiPriority w:val="99"/>
    <w:rsid w:val="009D4ECC"/>
    <w:rPr>
      <w:rFonts w:ascii="Century Schoolbook" w:eastAsia="Times New Roman" w:hAnsi="Century Schoolbook" w:cs="Times New Roman"/>
      <w:sz w:val="24"/>
    </w:rPr>
  </w:style>
  <w:style w:type="character" w:customStyle="1" w:styleId="text9">
    <w:name w:val="text9"/>
    <w:basedOn w:val="DefaultParagraphFont"/>
    <w:rsid w:val="009D4ECC"/>
  </w:style>
  <w:style w:type="character" w:customStyle="1" w:styleId="text21">
    <w:name w:val="text21"/>
    <w:basedOn w:val="DefaultParagraphFont"/>
    <w:rsid w:val="009D4ECC"/>
  </w:style>
  <w:style w:type="character" w:customStyle="1" w:styleId="text19">
    <w:name w:val="text19"/>
    <w:basedOn w:val="DefaultParagraphFont"/>
    <w:rsid w:val="009D4ECC"/>
  </w:style>
  <w:style w:type="paragraph" w:customStyle="1" w:styleId="CiteCard0">
    <w:name w:val="Cite/Card"/>
    <w:basedOn w:val="Normal"/>
    <w:uiPriority w:val="99"/>
    <w:qFormat/>
    <w:rsid w:val="009D4ECC"/>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9D4ECC"/>
    <w:rPr>
      <w:b/>
      <w:bCs/>
      <w:i w:val="0"/>
      <w:iCs w:val="0"/>
      <w:color w:val="000000"/>
    </w:rPr>
  </w:style>
  <w:style w:type="paragraph" w:customStyle="1" w:styleId="tagCharCharCharCharCharCharChar">
    <w:name w:val="tag Char Char Char Char Char Char Char"/>
    <w:basedOn w:val="Normal"/>
    <w:uiPriority w:val="99"/>
    <w:qFormat/>
    <w:rsid w:val="009D4ECC"/>
    <w:rPr>
      <w:rFonts w:eastAsia="Times New Roman"/>
      <w:b/>
      <w:sz w:val="24"/>
      <w:szCs w:val="20"/>
    </w:rPr>
  </w:style>
  <w:style w:type="character" w:customStyle="1" w:styleId="term2">
    <w:name w:val="term2"/>
    <w:rsid w:val="009D4ECC"/>
    <w:rPr>
      <w:b/>
      <w:bCs/>
    </w:rPr>
  </w:style>
  <w:style w:type="paragraph" w:customStyle="1" w:styleId="title-bold-medium">
    <w:name w:val="title-bold-medium"/>
    <w:basedOn w:val="Normal"/>
    <w:uiPriority w:val="99"/>
    <w:qFormat/>
    <w:rsid w:val="009D4ECC"/>
    <w:pPr>
      <w:spacing w:before="100" w:beforeAutospacing="1" w:after="100" w:afterAutospacing="1"/>
    </w:pPr>
    <w:rPr>
      <w:rFonts w:eastAsia="Arial Unicode MS"/>
      <w:b/>
      <w:bCs/>
      <w:color w:val="000000"/>
      <w:szCs w:val="20"/>
    </w:rPr>
  </w:style>
  <w:style w:type="character" w:customStyle="1" w:styleId="pmterms12">
    <w:name w:val="pmterms12"/>
    <w:rsid w:val="009D4ECC"/>
    <w:rPr>
      <w:b/>
      <w:bCs/>
      <w:i w:val="0"/>
      <w:iCs w:val="0"/>
      <w:color w:val="000000"/>
    </w:rPr>
  </w:style>
  <w:style w:type="paragraph" w:customStyle="1" w:styleId="lact">
    <w:name w:val="lact"/>
    <w:basedOn w:val="Normal"/>
    <w:uiPriority w:val="99"/>
    <w:qFormat/>
    <w:rsid w:val="009D4ECC"/>
    <w:pPr>
      <w:spacing w:before="100" w:beforeAutospacing="1" w:after="100" w:afterAutospacing="1"/>
    </w:pPr>
    <w:rPr>
      <w:rFonts w:eastAsia="Arial Unicode MS"/>
      <w:b/>
      <w:bCs/>
      <w:color w:val="000000"/>
      <w:szCs w:val="20"/>
    </w:rPr>
  </w:style>
  <w:style w:type="paragraph" w:styleId="BlockText">
    <w:name w:val="Block Text"/>
    <w:basedOn w:val="Normal"/>
    <w:rsid w:val="009D4ECC"/>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9D4ECC"/>
    <w:rPr>
      <w:rFonts w:eastAsia="Times New Roman"/>
      <w:b/>
      <w:sz w:val="24"/>
    </w:rPr>
  </w:style>
  <w:style w:type="paragraph" w:styleId="NormalIndent">
    <w:name w:val="Normal Indent"/>
    <w:basedOn w:val="Normal"/>
    <w:rsid w:val="009D4ECC"/>
    <w:pPr>
      <w:ind w:left="720"/>
    </w:pPr>
    <w:rPr>
      <w:rFonts w:eastAsia="Times New Roman"/>
      <w:szCs w:val="20"/>
    </w:rPr>
  </w:style>
  <w:style w:type="character" w:customStyle="1" w:styleId="ToReadChar">
    <w:name w:val="To Read Char"/>
    <w:rsid w:val="009D4ECC"/>
    <w:rPr>
      <w:rFonts w:ascii="Verdana" w:hAnsi="Verdana"/>
      <w:b/>
      <w:szCs w:val="24"/>
      <w:u w:val="single"/>
      <w:lang w:val="en-US" w:eastAsia="en-US" w:bidi="ar-SA"/>
    </w:rPr>
  </w:style>
  <w:style w:type="character" w:customStyle="1" w:styleId="ToReadCharChar">
    <w:name w:val="To Read Char Char"/>
    <w:rsid w:val="009D4ECC"/>
    <w:rPr>
      <w:rFonts w:ascii="Verdana" w:hAnsi="Verdana"/>
      <w:b/>
      <w:szCs w:val="24"/>
      <w:u w:val="single"/>
      <w:lang w:val="en-US" w:eastAsia="en-US" w:bidi="ar-SA"/>
    </w:rPr>
  </w:style>
  <w:style w:type="paragraph" w:customStyle="1" w:styleId="BLOCKTITLE0">
    <w:name w:val="BLOCK TITLE"/>
    <w:basedOn w:val="Heading1"/>
    <w:uiPriority w:val="99"/>
    <w:qFormat/>
    <w:rsid w:val="009D4ECC"/>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9D4ECC"/>
    <w:rPr>
      <w:b/>
      <w:szCs w:val="24"/>
      <w:u w:val="single"/>
      <w:lang w:val="en-US" w:eastAsia="en-US" w:bidi="ar-SA"/>
    </w:rPr>
  </w:style>
  <w:style w:type="paragraph" w:styleId="EnvelopeReturn">
    <w:name w:val="envelope return"/>
    <w:basedOn w:val="Normal"/>
    <w:rsid w:val="009D4ECC"/>
    <w:rPr>
      <w:rFonts w:eastAsia="Times New Roman"/>
      <w:sz w:val="24"/>
      <w:szCs w:val="20"/>
    </w:rPr>
  </w:style>
  <w:style w:type="paragraph" w:styleId="EnvelopeAddress">
    <w:name w:val="envelope address"/>
    <w:basedOn w:val="Normal"/>
    <w:rsid w:val="009D4ECC"/>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9D4ECC"/>
  </w:style>
  <w:style w:type="character" w:customStyle="1" w:styleId="bio">
    <w:name w:val="bio"/>
    <w:basedOn w:val="DefaultParagraphFont"/>
    <w:rsid w:val="009D4ECC"/>
  </w:style>
  <w:style w:type="character" w:customStyle="1" w:styleId="storytextstyle">
    <w:name w:val="storytextstyle"/>
    <w:basedOn w:val="DefaultParagraphFont"/>
    <w:rsid w:val="009D4ECC"/>
  </w:style>
  <w:style w:type="character" w:customStyle="1" w:styleId="cardunderlinedCharChar">
    <w:name w:val="card underlined Char Char"/>
    <w:rsid w:val="009D4ECC"/>
    <w:rPr>
      <w:rFonts w:ascii="Arial" w:hAnsi="Arial"/>
      <w:sz w:val="22"/>
      <w:szCs w:val="24"/>
      <w:u w:val="single"/>
      <w:lang w:val="en-US" w:eastAsia="en-US" w:bidi="ar-SA"/>
    </w:rPr>
  </w:style>
  <w:style w:type="character" w:customStyle="1" w:styleId="Style2Char0">
    <w:name w:val="Style2 Char"/>
    <w:rsid w:val="009D4ECC"/>
    <w:rPr>
      <w:rFonts w:ascii="Book Antiqua" w:hAnsi="Book Antiqua"/>
      <w:u w:val="thick"/>
      <w:lang w:val="en-US" w:eastAsia="en-US" w:bidi="ar-SA"/>
    </w:rPr>
  </w:style>
  <w:style w:type="character" w:customStyle="1" w:styleId="Style2Char1">
    <w:name w:val="Style2 Char1"/>
    <w:rsid w:val="009D4ECC"/>
    <w:rPr>
      <w:rFonts w:ascii="Book Antiqua" w:hAnsi="Book Antiqua"/>
      <w:szCs w:val="24"/>
      <w:u w:val="thick"/>
      <w:lang w:val="en-US" w:eastAsia="en-US" w:bidi="ar-SA"/>
    </w:rPr>
  </w:style>
  <w:style w:type="character" w:customStyle="1" w:styleId="articlehead21">
    <w:name w:val="articlehead21"/>
    <w:rsid w:val="009D4ECC"/>
    <w:rPr>
      <w:rFonts w:ascii="Arial" w:hAnsi="Arial" w:cs="Arial" w:hint="default"/>
      <w:b/>
      <w:bCs/>
      <w:color w:val="660000"/>
      <w:sz w:val="20"/>
      <w:szCs w:val="20"/>
    </w:rPr>
  </w:style>
  <w:style w:type="paragraph" w:customStyle="1" w:styleId="shellscontentions">
    <w:name w:val="shells/contentions"/>
    <w:basedOn w:val="TagCite0"/>
    <w:uiPriority w:val="99"/>
    <w:qFormat/>
    <w:rsid w:val="009D4ECC"/>
  </w:style>
  <w:style w:type="character" w:customStyle="1" w:styleId="BoldandUnderlineChar2Char1">
    <w:name w:val="Bold and Underline Char2 Char1"/>
    <w:rsid w:val="009D4ECC"/>
    <w:rPr>
      <w:b/>
      <w:szCs w:val="24"/>
      <w:u w:val="single"/>
      <w:lang w:val="en-US" w:eastAsia="en-US" w:bidi="ar-SA"/>
    </w:rPr>
  </w:style>
  <w:style w:type="character" w:customStyle="1" w:styleId="TagCiteChar1">
    <w:name w:val="Tag/Cite Char1"/>
    <w:rsid w:val="009D4ECC"/>
    <w:rPr>
      <w:b/>
      <w:lang w:val="en-US" w:eastAsia="en-US" w:bidi="ar-SA"/>
    </w:rPr>
  </w:style>
  <w:style w:type="character" w:customStyle="1" w:styleId="goohl2">
    <w:name w:val="goohl2"/>
    <w:basedOn w:val="DefaultParagraphFont"/>
    <w:rsid w:val="009D4ECC"/>
  </w:style>
  <w:style w:type="character" w:customStyle="1" w:styleId="Normal10">
    <w:name w:val="Normal1"/>
    <w:basedOn w:val="DefaultParagraphFont"/>
    <w:rsid w:val="009D4ECC"/>
  </w:style>
  <w:style w:type="paragraph" w:customStyle="1" w:styleId="BriefTitle1">
    <w:name w:val="Brief Title 1"/>
    <w:basedOn w:val="Normal"/>
    <w:uiPriority w:val="99"/>
    <w:qFormat/>
    <w:rsid w:val="009D4ECC"/>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9D4ECC"/>
    <w:pPr>
      <w:widowControl w:val="0"/>
      <w:autoSpaceDE w:val="0"/>
      <w:autoSpaceDN w:val="0"/>
      <w:adjustRightInd w:val="0"/>
    </w:pPr>
    <w:rPr>
      <w:rFonts w:eastAsia="Times New Roman"/>
      <w:b/>
      <w:szCs w:val="20"/>
    </w:rPr>
  </w:style>
  <w:style w:type="character" w:customStyle="1" w:styleId="CardCharChar">
    <w:name w:val="Card Char Char"/>
    <w:rsid w:val="009D4ECC"/>
    <w:rPr>
      <w:lang w:val="en-US" w:eastAsia="en-US" w:bidi="ar-SA"/>
    </w:rPr>
  </w:style>
  <w:style w:type="character" w:customStyle="1" w:styleId="BriefTitle1Char">
    <w:name w:val="Brief Title 1 Char"/>
    <w:rsid w:val="009D4ECC"/>
    <w:rPr>
      <w:b/>
      <w:u w:val="single"/>
      <w:lang w:val="en-US" w:eastAsia="en-US" w:bidi="ar-SA"/>
    </w:rPr>
  </w:style>
  <w:style w:type="character" w:customStyle="1" w:styleId="TagCiteCharChar">
    <w:name w:val="Tag/Cite Char Char"/>
    <w:rsid w:val="009D4ECC"/>
    <w:rPr>
      <w:b/>
      <w:lang w:val="en-US" w:eastAsia="en-US" w:bidi="ar-SA"/>
    </w:rPr>
  </w:style>
  <w:style w:type="paragraph" w:customStyle="1" w:styleId="ShellTitles">
    <w:name w:val="ShellTitles"/>
    <w:basedOn w:val="Normal"/>
    <w:uiPriority w:val="99"/>
    <w:qFormat/>
    <w:rsid w:val="009D4ECC"/>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9D4ECC"/>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9D4ECC"/>
    <w:pPr>
      <w:spacing w:before="100" w:beforeAutospacing="1" w:after="100" w:afterAutospacing="1"/>
    </w:pPr>
    <w:rPr>
      <w:rFonts w:eastAsia="Times New Roman"/>
    </w:rPr>
  </w:style>
  <w:style w:type="character" w:customStyle="1" w:styleId="btx">
    <w:name w:val="btx"/>
    <w:basedOn w:val="DefaultParagraphFont"/>
    <w:rsid w:val="009D4ECC"/>
  </w:style>
  <w:style w:type="character" w:customStyle="1" w:styleId="CardChar10">
    <w:name w:val="Card Char1"/>
    <w:aliases w:val="No Spacing Char2,Tag and Cite Char1,Tag Title Char1,nonunderlined Char,No Spacing22 Char,No Spacin Char"/>
    <w:rsid w:val="009D4ECC"/>
    <w:rPr>
      <w:lang w:val="en-US" w:eastAsia="en-US" w:bidi="ar-SA"/>
    </w:rPr>
  </w:style>
  <w:style w:type="character" w:customStyle="1" w:styleId="prodgeneral1">
    <w:name w:val="prodgeneral1"/>
    <w:rsid w:val="009D4ECC"/>
    <w:rPr>
      <w:rFonts w:ascii="Verdana" w:hAnsi="Verdana" w:hint="default"/>
      <w:b w:val="0"/>
      <w:bCs w:val="0"/>
      <w:caps w:val="0"/>
      <w:color w:val="000000"/>
      <w:spacing w:val="0"/>
      <w:sz w:val="16"/>
      <w:szCs w:val="16"/>
    </w:rPr>
  </w:style>
  <w:style w:type="character" w:customStyle="1" w:styleId="summary1">
    <w:name w:val="summary1"/>
    <w:rsid w:val="009D4ECC"/>
    <w:rPr>
      <w:rFonts w:ascii="Arial" w:hAnsi="Arial" w:cs="Arial" w:hint="default"/>
      <w:sz w:val="18"/>
      <w:szCs w:val="18"/>
    </w:rPr>
  </w:style>
  <w:style w:type="paragraph" w:customStyle="1" w:styleId="ToRead">
    <w:name w:val="To Read"/>
    <w:basedOn w:val="Normal"/>
    <w:uiPriority w:val="99"/>
    <w:qFormat/>
    <w:rsid w:val="009D4ECC"/>
    <w:pPr>
      <w:ind w:left="720"/>
    </w:pPr>
    <w:rPr>
      <w:rFonts w:ascii="Verdana" w:eastAsia="Times New Roman" w:hAnsi="Verdana"/>
      <w:b/>
      <w:u w:val="single"/>
    </w:rPr>
  </w:style>
  <w:style w:type="character" w:customStyle="1" w:styleId="text3">
    <w:name w:val="text3"/>
    <w:basedOn w:val="DefaultParagraphFont"/>
    <w:rsid w:val="009D4ECC"/>
  </w:style>
  <w:style w:type="paragraph" w:customStyle="1" w:styleId="Style1">
    <w:name w:val="Style 1"/>
    <w:basedOn w:val="Normal"/>
    <w:uiPriority w:val="99"/>
    <w:qFormat/>
    <w:rsid w:val="009D4ECC"/>
    <w:pPr>
      <w:widowControl w:val="0"/>
      <w:ind w:firstLine="216"/>
    </w:pPr>
    <w:rPr>
      <w:rFonts w:eastAsia="Times New Roman"/>
      <w:noProof/>
      <w:color w:val="000000"/>
      <w:szCs w:val="20"/>
    </w:rPr>
  </w:style>
  <w:style w:type="paragraph" w:customStyle="1" w:styleId="Style40">
    <w:name w:val="Style 4"/>
    <w:basedOn w:val="Normal"/>
    <w:uiPriority w:val="99"/>
    <w:qFormat/>
    <w:rsid w:val="009D4ECC"/>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9D4ECC"/>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9D4ECC"/>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9D4ECC"/>
  </w:style>
  <w:style w:type="paragraph" w:customStyle="1" w:styleId="PageNumber1">
    <w:name w:val="Page Number1"/>
    <w:basedOn w:val="Normal"/>
    <w:next w:val="Normal"/>
    <w:uiPriority w:val="99"/>
    <w:qFormat/>
    <w:rsid w:val="009D4ECC"/>
    <w:rPr>
      <w:rFonts w:eastAsia="Times New Roman"/>
    </w:rPr>
  </w:style>
  <w:style w:type="paragraph" w:customStyle="1" w:styleId="Cite1">
    <w:name w:val="Cite1"/>
    <w:uiPriority w:val="99"/>
    <w:qFormat/>
    <w:rsid w:val="009D4ECC"/>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9D4ECC"/>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9D4ECC"/>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9D4ECC"/>
    <w:pPr>
      <w:ind w:left="288" w:right="288"/>
    </w:pPr>
    <w:rPr>
      <w:rFonts w:eastAsia="Times New Roman"/>
    </w:rPr>
  </w:style>
  <w:style w:type="paragraph" w:customStyle="1" w:styleId="cite21">
    <w:name w:val="cite2"/>
    <w:uiPriority w:val="99"/>
    <w:qFormat/>
    <w:rsid w:val="009D4ECC"/>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9D4ECC"/>
    <w:rPr>
      <w:rFonts w:ascii="Times New Roman" w:hAnsi="Times New Roman"/>
      <w:sz w:val="20"/>
      <w:u w:val="single"/>
      <w:lang w:eastAsia="en-US"/>
    </w:rPr>
  </w:style>
  <w:style w:type="paragraph" w:customStyle="1" w:styleId="articletext">
    <w:name w:val="articletext"/>
    <w:basedOn w:val="Normal"/>
    <w:uiPriority w:val="99"/>
    <w:qFormat/>
    <w:rsid w:val="009D4ECC"/>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9D4ECC"/>
    <w:rPr>
      <w:rFonts w:ascii="Arial Narrow" w:hAnsi="Arial Narrow"/>
      <w:sz w:val="24"/>
      <w:szCs w:val="24"/>
      <w:u w:val="single"/>
      <w:lang w:val="en-US" w:eastAsia="en-US" w:bidi="ar-SA"/>
    </w:rPr>
  </w:style>
  <w:style w:type="character" w:customStyle="1" w:styleId="cardtextsmallChar">
    <w:name w:val="card text small Char"/>
    <w:rsid w:val="009D4ECC"/>
    <w:rPr>
      <w:rFonts w:ascii="Arial Narrow" w:hAnsi="Arial Narrow"/>
      <w:sz w:val="16"/>
      <w:szCs w:val="24"/>
      <w:lang w:val="en-US" w:eastAsia="en-US" w:bidi="ar-SA"/>
    </w:rPr>
  </w:style>
  <w:style w:type="paragraph" w:customStyle="1" w:styleId="cardtextsmall">
    <w:name w:val="card text small"/>
    <w:basedOn w:val="Normal"/>
    <w:uiPriority w:val="99"/>
    <w:qFormat/>
    <w:rsid w:val="009D4ECC"/>
    <w:rPr>
      <w:rFonts w:eastAsia="Times New Roman"/>
      <w:sz w:val="16"/>
    </w:rPr>
  </w:style>
  <w:style w:type="paragraph" w:customStyle="1" w:styleId="CaseListNormal">
    <w:name w:val="Case List Normal"/>
    <w:basedOn w:val="Normal"/>
    <w:uiPriority w:val="99"/>
    <w:qFormat/>
    <w:rsid w:val="009D4ECC"/>
    <w:rPr>
      <w:rFonts w:ascii="Times" w:eastAsia="Times New Roman" w:hAnsi="Times"/>
      <w:szCs w:val="26"/>
    </w:rPr>
  </w:style>
  <w:style w:type="paragraph" w:customStyle="1" w:styleId="Body">
    <w:name w:val="Body"/>
    <w:basedOn w:val="Normal"/>
    <w:uiPriority w:val="99"/>
    <w:qFormat/>
    <w:rsid w:val="009D4ECC"/>
    <w:pPr>
      <w:outlineLvl w:val="3"/>
    </w:pPr>
    <w:rPr>
      <w:rFonts w:eastAsia="Times New Roman"/>
      <w:szCs w:val="20"/>
    </w:rPr>
  </w:style>
  <w:style w:type="paragraph" w:customStyle="1" w:styleId="3text">
    <w:name w:val="3text"/>
    <w:basedOn w:val="Normal"/>
    <w:uiPriority w:val="99"/>
    <w:qFormat/>
    <w:rsid w:val="009D4ECC"/>
    <w:pPr>
      <w:spacing w:before="100" w:beforeAutospacing="1" w:after="100" w:afterAutospacing="1"/>
    </w:pPr>
    <w:rPr>
      <w:rFonts w:eastAsia="Times New Roman"/>
      <w:sz w:val="24"/>
    </w:rPr>
  </w:style>
  <w:style w:type="character" w:customStyle="1" w:styleId="countrytitle1">
    <w:name w:val="countrytitle1"/>
    <w:rsid w:val="009D4ECC"/>
    <w:rPr>
      <w:rFonts w:ascii="Verdana" w:hAnsi="Verdana" w:hint="default"/>
      <w:b/>
      <w:bCs/>
      <w:color w:val="293643"/>
      <w:sz w:val="24"/>
      <w:szCs w:val="24"/>
    </w:rPr>
  </w:style>
  <w:style w:type="character" w:customStyle="1" w:styleId="storyheader1">
    <w:name w:val="storyheader1"/>
    <w:rsid w:val="009D4ECC"/>
    <w:rPr>
      <w:rFonts w:ascii="Verdana" w:hAnsi="Verdana" w:hint="default"/>
      <w:b/>
      <w:bCs/>
      <w:color w:val="000000"/>
      <w:sz w:val="21"/>
      <w:szCs w:val="21"/>
    </w:rPr>
  </w:style>
  <w:style w:type="paragraph" w:customStyle="1" w:styleId="TimesNewRoman12">
    <w:name w:val="TimesNewRoman12"/>
    <w:uiPriority w:val="99"/>
    <w:qFormat/>
    <w:rsid w:val="009D4ECC"/>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9D4ECC"/>
    <w:pPr>
      <w:spacing w:before="100" w:beforeAutospacing="1" w:after="100" w:afterAutospacing="1"/>
    </w:pPr>
    <w:rPr>
      <w:rFonts w:eastAsia="Times New Roman"/>
      <w:sz w:val="24"/>
    </w:rPr>
  </w:style>
  <w:style w:type="character" w:customStyle="1" w:styleId="cardunderlinedChar0">
    <w:name w:val="card underlined Char"/>
    <w:rsid w:val="009D4ECC"/>
    <w:rPr>
      <w:rFonts w:ascii="Arial" w:hAnsi="Arial"/>
      <w:sz w:val="22"/>
      <w:szCs w:val="24"/>
      <w:u w:val="single"/>
      <w:lang w:val="en-US" w:eastAsia="en-US" w:bidi="ar-SA"/>
    </w:rPr>
  </w:style>
  <w:style w:type="paragraph" w:customStyle="1" w:styleId="medium-normal">
    <w:name w:val="medium-normal"/>
    <w:basedOn w:val="Normal"/>
    <w:uiPriority w:val="99"/>
    <w:qFormat/>
    <w:rsid w:val="009D4ECC"/>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9D4ECC"/>
    <w:rPr>
      <w:rFonts w:eastAsia="Times New Roman"/>
      <w:color w:val="000000"/>
      <w:sz w:val="18"/>
    </w:rPr>
  </w:style>
  <w:style w:type="paragraph" w:customStyle="1" w:styleId="text1">
    <w:name w:val="text1"/>
    <w:basedOn w:val="Normal"/>
    <w:autoRedefine/>
    <w:uiPriority w:val="99"/>
    <w:qFormat/>
    <w:rsid w:val="009D4ECC"/>
    <w:rPr>
      <w:rFonts w:eastAsia="Times New Roman"/>
      <w:szCs w:val="20"/>
    </w:rPr>
  </w:style>
  <w:style w:type="character" w:customStyle="1" w:styleId="article1">
    <w:name w:val="article1"/>
    <w:rsid w:val="009D4ECC"/>
    <w:rPr>
      <w:rFonts w:ascii="Verdana" w:hAnsi="Verdana" w:hint="default"/>
      <w:color w:val="333333"/>
      <w:sz w:val="16"/>
      <w:szCs w:val="16"/>
    </w:rPr>
  </w:style>
  <w:style w:type="paragraph" w:customStyle="1" w:styleId="RepeatBlockHeading">
    <w:name w:val="Repeat Block Heading"/>
    <w:basedOn w:val="Normal"/>
    <w:autoRedefine/>
    <w:uiPriority w:val="99"/>
    <w:qFormat/>
    <w:rsid w:val="009D4ECC"/>
    <w:pPr>
      <w:jc w:val="center"/>
    </w:pPr>
    <w:rPr>
      <w:rFonts w:eastAsia="Times New Roman"/>
      <w:b/>
      <w:smallCaps/>
      <w:color w:val="000000"/>
      <w:sz w:val="24"/>
      <w:u w:val="thick"/>
    </w:rPr>
  </w:style>
  <w:style w:type="character" w:customStyle="1" w:styleId="Hyperlink6">
    <w:name w:val="Hyperlink6"/>
    <w:rsid w:val="009D4ECC"/>
    <w:rPr>
      <w:color w:val="3300CC"/>
      <w:u w:val="single"/>
    </w:rPr>
  </w:style>
  <w:style w:type="paragraph" w:customStyle="1" w:styleId="story-headline">
    <w:name w:val="story-headline"/>
    <w:basedOn w:val="Normal"/>
    <w:uiPriority w:val="99"/>
    <w:qFormat/>
    <w:rsid w:val="009D4ECC"/>
    <w:pPr>
      <w:spacing w:before="72" w:after="72"/>
    </w:pPr>
    <w:rPr>
      <w:rFonts w:eastAsia="Times New Roman"/>
      <w:b/>
      <w:bCs/>
      <w:sz w:val="26"/>
      <w:szCs w:val="26"/>
    </w:rPr>
  </w:style>
  <w:style w:type="paragraph" w:customStyle="1" w:styleId="story-body">
    <w:name w:val="story-body"/>
    <w:basedOn w:val="Normal"/>
    <w:uiPriority w:val="99"/>
    <w:qFormat/>
    <w:rsid w:val="009D4ECC"/>
    <w:pPr>
      <w:spacing w:before="100" w:beforeAutospacing="1" w:after="100" w:afterAutospacing="1"/>
    </w:pPr>
    <w:rPr>
      <w:rFonts w:eastAsia="Times New Roman"/>
    </w:rPr>
  </w:style>
  <w:style w:type="character" w:customStyle="1" w:styleId="story-posted-date1">
    <w:name w:val="story-posted-date1"/>
    <w:rsid w:val="009D4ECC"/>
    <w:rPr>
      <w:rFonts w:ascii="Arial" w:hAnsi="Arial" w:cs="Arial" w:hint="default"/>
      <w:b w:val="0"/>
      <w:bCs w:val="0"/>
      <w:sz w:val="19"/>
      <w:szCs w:val="19"/>
    </w:rPr>
  </w:style>
  <w:style w:type="paragraph" w:customStyle="1" w:styleId="story-dateline">
    <w:name w:val="story-dateline"/>
    <w:basedOn w:val="Normal"/>
    <w:uiPriority w:val="99"/>
    <w:qFormat/>
    <w:rsid w:val="009D4ECC"/>
    <w:rPr>
      <w:rFonts w:eastAsia="Times New Roman"/>
      <w:b/>
      <w:bCs/>
    </w:rPr>
  </w:style>
  <w:style w:type="paragraph" w:customStyle="1" w:styleId="TextofCards">
    <w:name w:val="Text of Cards"/>
    <w:basedOn w:val="Normal"/>
    <w:uiPriority w:val="99"/>
    <w:qFormat/>
    <w:rsid w:val="009D4ECC"/>
    <w:rPr>
      <w:rFonts w:eastAsia="Times New Roman"/>
      <w:color w:val="000000"/>
      <w:spacing w:val="6"/>
      <w:szCs w:val="23"/>
    </w:rPr>
  </w:style>
  <w:style w:type="paragraph" w:customStyle="1" w:styleId="Corpotesto">
    <w:name w:val="Corpo testo"/>
    <w:basedOn w:val="Normal"/>
    <w:uiPriority w:val="99"/>
    <w:qFormat/>
    <w:rsid w:val="009D4ECC"/>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9D4ECC"/>
    <w:rPr>
      <w:rFonts w:eastAsia="SimSun" w:cs="Arial"/>
      <w:b/>
      <w:bCs/>
      <w:iCs/>
      <w:sz w:val="24"/>
      <w:szCs w:val="28"/>
      <w:lang w:val="en-US" w:eastAsia="zh-CN" w:bidi="ar-SA"/>
    </w:rPr>
  </w:style>
  <w:style w:type="paragraph" w:customStyle="1" w:styleId="PageHeading">
    <w:name w:val="Page Heading"/>
    <w:basedOn w:val="Heading2"/>
    <w:uiPriority w:val="99"/>
    <w:qFormat/>
    <w:rsid w:val="009D4ECC"/>
    <w:pPr>
      <w:keepLines w:val="0"/>
      <w:pageBreakBefore w:val="0"/>
      <w:widowControl w:val="0"/>
      <w:suppressAutoHyphens/>
      <w:jc w:val="left"/>
    </w:pPr>
    <w:rPr>
      <w:rFonts w:eastAsia="Times New Roman" w:cs="Arial"/>
      <w:bCs w:val="0"/>
      <w:sz w:val="32"/>
      <w:szCs w:val="16"/>
      <w:u w:val="none"/>
    </w:rPr>
  </w:style>
  <w:style w:type="character" w:customStyle="1" w:styleId="postbody">
    <w:name w:val="postbody"/>
    <w:basedOn w:val="DefaultParagraphFont"/>
    <w:rsid w:val="009D4ECC"/>
  </w:style>
  <w:style w:type="paragraph" w:customStyle="1" w:styleId="tagCharChar1Char">
    <w:name w:val="tag Char Char1 Char"/>
    <w:uiPriority w:val="99"/>
    <w:qFormat/>
    <w:rsid w:val="009D4ECC"/>
    <w:rPr>
      <w:rFonts w:eastAsia="Times New Roman"/>
      <w:b/>
      <w:bCs/>
      <w:sz w:val="24"/>
      <w:szCs w:val="24"/>
    </w:rPr>
  </w:style>
  <w:style w:type="character" w:customStyle="1" w:styleId="textmedium">
    <w:name w:val="textmedium"/>
    <w:basedOn w:val="DefaultParagraphFont"/>
    <w:rsid w:val="009D4ECC"/>
  </w:style>
  <w:style w:type="character" w:customStyle="1" w:styleId="citation1">
    <w:name w:val="citation1"/>
    <w:rsid w:val="009D4ECC"/>
    <w:rPr>
      <w:rFonts w:ascii="Verdana" w:hAnsi="Verdana" w:hint="default"/>
      <w:sz w:val="17"/>
      <w:szCs w:val="17"/>
    </w:rPr>
  </w:style>
  <w:style w:type="character" w:customStyle="1" w:styleId="hithighlite">
    <w:name w:val="hithighlite"/>
    <w:basedOn w:val="DefaultParagraphFont"/>
    <w:rsid w:val="009D4ECC"/>
  </w:style>
  <w:style w:type="character" w:customStyle="1" w:styleId="articlecontent">
    <w:name w:val="articlecontent"/>
    <w:basedOn w:val="DefaultParagraphFont"/>
    <w:rsid w:val="009D4ECC"/>
  </w:style>
  <w:style w:type="paragraph" w:styleId="FootnoteText">
    <w:name w:val="footnote text"/>
    <w:basedOn w:val="Normal"/>
    <w:link w:val="FootnoteTextChar"/>
    <w:rsid w:val="009D4ECC"/>
    <w:rPr>
      <w:rFonts w:ascii="Times" w:eastAsia="Times" w:hAnsi="Times"/>
      <w:szCs w:val="20"/>
    </w:rPr>
  </w:style>
  <w:style w:type="character" w:customStyle="1" w:styleId="FootnoteTextChar">
    <w:name w:val="Footnote Text Char"/>
    <w:basedOn w:val="DefaultParagraphFont"/>
    <w:link w:val="FootnoteText"/>
    <w:rsid w:val="009D4ECC"/>
    <w:rPr>
      <w:rFonts w:ascii="Times" w:eastAsia="Times" w:hAnsi="Times" w:cs="Times New Roman"/>
      <w:szCs w:val="20"/>
    </w:rPr>
  </w:style>
  <w:style w:type="paragraph" w:customStyle="1" w:styleId="inside-copy">
    <w:name w:val="inside-copy"/>
    <w:basedOn w:val="Normal"/>
    <w:uiPriority w:val="99"/>
    <w:qFormat/>
    <w:rsid w:val="009D4ECC"/>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9D4ECC"/>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9D4ECC"/>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9D4ECC"/>
  </w:style>
  <w:style w:type="paragraph" w:customStyle="1" w:styleId="ProjectTitleLine">
    <w:name w:val="Project Title Line"/>
    <w:basedOn w:val="Normal"/>
    <w:next w:val="Normal"/>
    <w:autoRedefine/>
    <w:uiPriority w:val="99"/>
    <w:qFormat/>
    <w:rsid w:val="009D4ECC"/>
    <w:pPr>
      <w:jc w:val="center"/>
    </w:pPr>
    <w:rPr>
      <w:rFonts w:eastAsia="Times New Roman"/>
      <w:caps/>
      <w:szCs w:val="20"/>
    </w:rPr>
  </w:style>
  <w:style w:type="character" w:customStyle="1" w:styleId="fource1">
    <w:name w:val="fource1"/>
    <w:rsid w:val="009D4ECC"/>
    <w:rPr>
      <w:sz w:val="34"/>
      <w:szCs w:val="34"/>
    </w:rPr>
  </w:style>
  <w:style w:type="paragraph" w:customStyle="1" w:styleId="LanguageStrike">
    <w:name w:val="Language Strike"/>
    <w:basedOn w:val="Normal"/>
    <w:next w:val="Normal"/>
    <w:uiPriority w:val="99"/>
    <w:qFormat/>
    <w:rsid w:val="009D4ECC"/>
    <w:rPr>
      <w:rFonts w:eastAsia="Times New Roman"/>
      <w:strike/>
    </w:rPr>
  </w:style>
  <w:style w:type="character" w:customStyle="1" w:styleId="LanguageStrikeChar">
    <w:name w:val="Language Strike Char"/>
    <w:rsid w:val="009D4ECC"/>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9D4ECC"/>
    <w:rPr>
      <w:rFonts w:eastAsia="Times New Roman"/>
      <w:szCs w:val="20"/>
      <w:u w:val="single"/>
    </w:rPr>
  </w:style>
  <w:style w:type="paragraph" w:customStyle="1" w:styleId="Normal10pt">
    <w:name w:val="Normal + 10 pt"/>
    <w:basedOn w:val="Normal"/>
    <w:uiPriority w:val="99"/>
    <w:qFormat/>
    <w:rsid w:val="009D4ECC"/>
    <w:rPr>
      <w:rFonts w:eastAsia="Times New Roman"/>
      <w:szCs w:val="20"/>
    </w:rPr>
  </w:style>
  <w:style w:type="paragraph" w:customStyle="1" w:styleId="cardChar1Char">
    <w:name w:val="card Char1 Char"/>
    <w:basedOn w:val="Normal"/>
    <w:uiPriority w:val="99"/>
    <w:qFormat/>
    <w:rsid w:val="009D4ECC"/>
    <w:pPr>
      <w:ind w:left="288" w:right="288"/>
    </w:pPr>
    <w:rPr>
      <w:rFonts w:eastAsia="Times New Roman"/>
      <w:szCs w:val="20"/>
    </w:rPr>
  </w:style>
  <w:style w:type="character" w:customStyle="1" w:styleId="normal11">
    <w:name w:val="normal1"/>
    <w:basedOn w:val="DefaultParagraphFont"/>
    <w:rsid w:val="009D4ECC"/>
  </w:style>
  <w:style w:type="character" w:customStyle="1" w:styleId="ds">
    <w:name w:val="ds"/>
    <w:basedOn w:val="DefaultParagraphFont"/>
    <w:rsid w:val="009D4ECC"/>
  </w:style>
  <w:style w:type="character" w:customStyle="1" w:styleId="UnderliningChar1">
    <w:name w:val="Underlining Char1"/>
    <w:rsid w:val="009D4ECC"/>
    <w:rPr>
      <w:rFonts w:ascii="Arial Narrow" w:hAnsi="Arial Narrow"/>
      <w:szCs w:val="24"/>
      <w:u w:val="single"/>
      <w:lang w:val="en-US" w:eastAsia="en-US" w:bidi="ar-SA"/>
    </w:rPr>
  </w:style>
  <w:style w:type="character" w:customStyle="1" w:styleId="UnderliningChar2">
    <w:name w:val="Underlining Char2"/>
    <w:rsid w:val="009D4ECC"/>
    <w:rPr>
      <w:rFonts w:ascii="Arial Narrow" w:hAnsi="Arial Narrow"/>
      <w:szCs w:val="24"/>
      <w:u w:val="single"/>
      <w:lang w:val="en-US" w:eastAsia="en-US" w:bidi="ar-SA"/>
    </w:rPr>
  </w:style>
  <w:style w:type="character" w:customStyle="1" w:styleId="MicroTextChar1">
    <w:name w:val="MicroText Char1"/>
    <w:rsid w:val="009D4ECC"/>
    <w:rPr>
      <w:rFonts w:ascii="Arial Narrow" w:hAnsi="Arial Narrow"/>
      <w:sz w:val="12"/>
      <w:szCs w:val="24"/>
      <w:lang w:val="en-US" w:eastAsia="en-US" w:bidi="ar-SA"/>
    </w:rPr>
  </w:style>
  <w:style w:type="paragraph" w:customStyle="1" w:styleId="CM12">
    <w:name w:val="CM12"/>
    <w:basedOn w:val="Default"/>
    <w:next w:val="Default"/>
    <w:uiPriority w:val="99"/>
    <w:qFormat/>
    <w:rsid w:val="009D4ECC"/>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9D4ECC"/>
    <w:pPr>
      <w:widowControl w:val="0"/>
      <w:spacing w:after="480"/>
    </w:pPr>
    <w:rPr>
      <w:rFonts w:ascii="Granjon LT Std" w:hAnsi="Granjon LT Std"/>
      <w:color w:val="auto"/>
    </w:rPr>
  </w:style>
  <w:style w:type="paragraph" w:customStyle="1" w:styleId="CM10">
    <w:name w:val="CM10"/>
    <w:basedOn w:val="Default"/>
    <w:next w:val="Default"/>
    <w:uiPriority w:val="99"/>
    <w:qFormat/>
    <w:rsid w:val="009D4ECC"/>
    <w:pPr>
      <w:widowControl w:val="0"/>
      <w:spacing w:line="320" w:lineRule="atLeast"/>
    </w:pPr>
    <w:rPr>
      <w:rFonts w:ascii="Granjon LT Std" w:hAnsi="Granjon LT Std"/>
      <w:color w:val="auto"/>
    </w:rPr>
  </w:style>
  <w:style w:type="character" w:styleId="EndnoteReference">
    <w:name w:val="endnote reference"/>
    <w:rsid w:val="009D4ECC"/>
    <w:rPr>
      <w:vertAlign w:val="baseline"/>
    </w:rPr>
  </w:style>
  <w:style w:type="paragraph" w:customStyle="1" w:styleId="bold">
    <w:name w:val="bold"/>
    <w:basedOn w:val="Normal"/>
    <w:uiPriority w:val="99"/>
    <w:qFormat/>
    <w:rsid w:val="009D4ECC"/>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9D4ECC"/>
    <w:rPr>
      <w:rFonts w:eastAsia="Times New Roman"/>
      <w:strike/>
      <w:szCs w:val="20"/>
    </w:rPr>
  </w:style>
  <w:style w:type="paragraph" w:customStyle="1" w:styleId="textbodyblack">
    <w:name w:val="textbodyblack"/>
    <w:basedOn w:val="Normal"/>
    <w:uiPriority w:val="99"/>
    <w:qFormat/>
    <w:rsid w:val="009D4ECC"/>
    <w:pPr>
      <w:spacing w:before="100" w:beforeAutospacing="1" w:after="100" w:afterAutospacing="1"/>
    </w:pPr>
    <w:rPr>
      <w:rFonts w:eastAsia="Times New Roman"/>
      <w:sz w:val="24"/>
    </w:rPr>
  </w:style>
  <w:style w:type="character" w:customStyle="1" w:styleId="DefaultPara">
    <w:name w:val="Default Para"/>
    <w:rsid w:val="009D4ECC"/>
    <w:rPr>
      <w:sz w:val="20"/>
    </w:rPr>
  </w:style>
  <w:style w:type="character" w:customStyle="1" w:styleId="SYSHYPERTEXT">
    <w:name w:val="SYS_HYPERTEXT"/>
    <w:rsid w:val="009D4ECC"/>
    <w:rPr>
      <w:color w:val="0000FF"/>
      <w:u w:val="single"/>
    </w:rPr>
  </w:style>
  <w:style w:type="character" w:customStyle="1" w:styleId="Hyperlink1">
    <w:name w:val="Hyperlink1"/>
    <w:rsid w:val="009D4ECC"/>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9D4ECC"/>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9D4ECC"/>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9D4ECC"/>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9D4ECC"/>
    <w:rPr>
      <w:rFonts w:ascii="Georgia" w:hAnsi="Georgia"/>
      <w:b/>
      <w:emboss/>
      <w:color w:val="000000"/>
      <w:sz w:val="48"/>
      <w:szCs w:val="48"/>
      <w:lang w:val="en-US" w:eastAsia="en-US" w:bidi="ar-SA"/>
    </w:rPr>
  </w:style>
  <w:style w:type="character" w:customStyle="1" w:styleId="citationunderlineChar">
    <w:name w:val="citation/underline Char"/>
    <w:rsid w:val="009D4ECC"/>
    <w:rPr>
      <w:b/>
      <w:sz w:val="24"/>
      <w:szCs w:val="24"/>
      <w:u w:val="single"/>
      <w:lang w:val="en-US" w:eastAsia="en-US" w:bidi="ar-SA"/>
    </w:rPr>
  </w:style>
  <w:style w:type="character" w:customStyle="1" w:styleId="StyleTagTimesNewRomanChar">
    <w:name w:val="Style Tag + Times New Roman Char"/>
    <w:rsid w:val="009D4ECC"/>
    <w:rPr>
      <w:b/>
      <w:bCs/>
      <w:noProof w:val="0"/>
      <w:sz w:val="24"/>
      <w:szCs w:val="24"/>
      <w:lang w:val="en-US" w:eastAsia="en-US" w:bidi="ar-SA"/>
    </w:rPr>
  </w:style>
  <w:style w:type="character" w:customStyle="1" w:styleId="ShrinkChar">
    <w:name w:val="Shrink Char"/>
    <w:link w:val="Shrink"/>
    <w:rsid w:val="009D4ECC"/>
    <w:rPr>
      <w:rFonts w:cs="Courier"/>
      <w:bCs/>
      <w:sz w:val="16"/>
      <w:szCs w:val="16"/>
    </w:rPr>
  </w:style>
  <w:style w:type="paragraph" w:customStyle="1" w:styleId="SmallCard">
    <w:name w:val="Small Card"/>
    <w:basedOn w:val="Normal"/>
    <w:uiPriority w:val="99"/>
    <w:qFormat/>
    <w:rsid w:val="009D4ECC"/>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9D4ECC"/>
    <w:rPr>
      <w:rFonts w:ascii="Arial Narrow" w:hAnsi="Arial Narrow" w:cs="Arial"/>
      <w:b/>
      <w:bCs/>
      <w:iCs/>
      <w:sz w:val="24"/>
      <w:szCs w:val="28"/>
      <w:lang w:val="en-US" w:eastAsia="en-US" w:bidi="ar-SA"/>
    </w:rPr>
  </w:style>
  <w:style w:type="character" w:customStyle="1" w:styleId="UnderliningCharChar">
    <w:name w:val="Underlining Char Char"/>
    <w:rsid w:val="009D4ECC"/>
    <w:rPr>
      <w:rFonts w:ascii="Arial Narrow" w:hAnsi="Arial Narrow"/>
      <w:szCs w:val="24"/>
      <w:u w:val="single"/>
      <w:lang w:val="en-US" w:eastAsia="en-US" w:bidi="ar-SA"/>
    </w:rPr>
  </w:style>
  <w:style w:type="character" w:customStyle="1" w:styleId="StyleArialNarrow12ptBold">
    <w:name w:val="Style Arial Narrow 12 pt Bold"/>
    <w:rsid w:val="009D4ECC"/>
    <w:rPr>
      <w:rFonts w:ascii="Arial Narrow" w:hAnsi="Arial Narrow"/>
      <w:b/>
      <w:bCs/>
      <w:sz w:val="24"/>
    </w:rPr>
  </w:style>
  <w:style w:type="character" w:customStyle="1" w:styleId="Style1CharChar">
    <w:name w:val="Style1 Char Char"/>
    <w:rsid w:val="009D4ECC"/>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9D4ECC"/>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9D4ECC"/>
    <w:rPr>
      <w:u w:val="single"/>
    </w:rPr>
  </w:style>
  <w:style w:type="character" w:customStyle="1" w:styleId="UnderlinedCharChar1">
    <w:name w:val="Underlined Char Char1"/>
    <w:rsid w:val="009D4ECC"/>
    <w:rPr>
      <w:rFonts w:ascii="Bell MT" w:eastAsia="Times New Roman" w:hAnsi="Bell MT"/>
      <w:bCs/>
      <w:iCs/>
      <w:sz w:val="22"/>
      <w:u w:val="single"/>
    </w:rPr>
  </w:style>
  <w:style w:type="character" w:customStyle="1" w:styleId="Heading2CharChar2">
    <w:name w:val="Heading 2 Char Char2"/>
    <w:rsid w:val="009D4ECC"/>
    <w:rPr>
      <w:rFonts w:cs="Arial"/>
      <w:b/>
      <w:bCs/>
      <w:iCs/>
      <w:sz w:val="22"/>
      <w:szCs w:val="28"/>
      <w:lang w:val="en-US" w:eastAsia="en-US" w:bidi="ar-SA"/>
    </w:rPr>
  </w:style>
  <w:style w:type="character" w:customStyle="1" w:styleId="doctitle">
    <w:name w:val="doctitle"/>
    <w:rsid w:val="009D4ECC"/>
  </w:style>
  <w:style w:type="character" w:customStyle="1" w:styleId="FooterChar1">
    <w:name w:val="Footer Char1"/>
    <w:uiPriority w:val="99"/>
    <w:semiHidden/>
    <w:rsid w:val="009D4ECC"/>
    <w:rPr>
      <w:rFonts w:ascii="Garamond" w:eastAsia="Calibri" w:hAnsi="Garamond" w:cs="Times New Roman"/>
      <w:szCs w:val="22"/>
    </w:rPr>
  </w:style>
  <w:style w:type="paragraph" w:customStyle="1" w:styleId="CiteCorrected">
    <w:name w:val="Cite Corrected"/>
    <w:basedOn w:val="Normal"/>
    <w:link w:val="CiteCorrectedChar"/>
    <w:qFormat/>
    <w:rsid w:val="009D4ECC"/>
    <w:rPr>
      <w:rFonts w:eastAsia="Times New Roman"/>
      <w:b/>
      <w:bCs/>
      <w:sz w:val="24"/>
      <w:szCs w:val="16"/>
      <w:u w:val="single"/>
    </w:rPr>
  </w:style>
  <w:style w:type="character" w:customStyle="1" w:styleId="CiteCorrectedChar">
    <w:name w:val="Cite Corrected Char"/>
    <w:link w:val="CiteCorrected"/>
    <w:rsid w:val="009D4ECC"/>
    <w:rPr>
      <w:rFonts w:ascii="Century Schoolbook" w:eastAsia="Times New Roman" w:hAnsi="Century Schoolbook" w:cs="Times New Roman"/>
      <w:b/>
      <w:bCs/>
      <w:sz w:val="24"/>
      <w:szCs w:val="16"/>
      <w:u w:val="single"/>
    </w:rPr>
  </w:style>
  <w:style w:type="character" w:customStyle="1" w:styleId="cardtext-underlined">
    <w:name w:val="card text- underlined"/>
    <w:rsid w:val="009D4ECC"/>
    <w:rPr>
      <w:rFonts w:ascii="Garamond" w:hAnsi="Garamond"/>
      <w:u w:val="single"/>
    </w:rPr>
  </w:style>
  <w:style w:type="numbering" w:customStyle="1" w:styleId="NoList6">
    <w:name w:val="No List6"/>
    <w:next w:val="NoList"/>
    <w:uiPriority w:val="99"/>
    <w:semiHidden/>
    <w:unhideWhenUsed/>
    <w:rsid w:val="009D4ECC"/>
  </w:style>
  <w:style w:type="numbering" w:customStyle="1" w:styleId="NoList7">
    <w:name w:val="No List7"/>
    <w:next w:val="NoList"/>
    <w:semiHidden/>
    <w:unhideWhenUsed/>
    <w:rsid w:val="009D4ECC"/>
  </w:style>
  <w:style w:type="character" w:customStyle="1" w:styleId="stylestylebold12pt">
    <w:name w:val="stylestylebold12pt"/>
    <w:basedOn w:val="DefaultParagraphFont"/>
    <w:rsid w:val="009D4ECC"/>
  </w:style>
  <w:style w:type="character" w:customStyle="1" w:styleId="styleboldunderline">
    <w:name w:val="styleboldunderline"/>
    <w:basedOn w:val="DefaultParagraphFont"/>
    <w:rsid w:val="009D4ECC"/>
  </w:style>
  <w:style w:type="character" w:customStyle="1" w:styleId="Styleunderline11pt">
    <w:name w:val="Style underline + 11 pt"/>
    <w:rsid w:val="009D4ECC"/>
    <w:rPr>
      <w:rFonts w:ascii="Times New Roman" w:hAnsi="Times New Roman"/>
      <w:b w:val="0"/>
      <w:bCs w:val="0"/>
      <w:sz w:val="20"/>
      <w:u w:val="single"/>
    </w:rPr>
  </w:style>
  <w:style w:type="character" w:customStyle="1" w:styleId="Styleunderline11ptBold">
    <w:name w:val="Style underline + 11 pt Bold"/>
    <w:rsid w:val="009D4ECC"/>
    <w:rPr>
      <w:rFonts w:ascii="Times New Roman" w:hAnsi="Times New Roman"/>
      <w:b/>
      <w:bCs w:val="0"/>
      <w:sz w:val="20"/>
      <w:u w:val="single"/>
    </w:rPr>
  </w:style>
  <w:style w:type="paragraph" w:customStyle="1" w:styleId="story-body-text">
    <w:name w:val="story-body-text"/>
    <w:basedOn w:val="Normal"/>
    <w:uiPriority w:val="99"/>
    <w:qFormat/>
    <w:rsid w:val="009D4ECC"/>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9D4ECC"/>
  </w:style>
  <w:style w:type="character" w:customStyle="1" w:styleId="BriefTitleChar">
    <w:name w:val="Brief Title Char"/>
    <w:basedOn w:val="DefaultParagraphFont"/>
    <w:rsid w:val="009D4ECC"/>
    <w:rPr>
      <w:b/>
      <w:sz w:val="24"/>
      <w:szCs w:val="24"/>
      <w:u w:val="single"/>
      <w:lang w:val="en-US" w:eastAsia="en-US" w:bidi="ar-SA"/>
    </w:rPr>
  </w:style>
  <w:style w:type="paragraph" w:customStyle="1" w:styleId="BriefTitle2">
    <w:name w:val="Brief Title 2"/>
    <w:basedOn w:val="Heading1"/>
    <w:uiPriority w:val="99"/>
    <w:qFormat/>
    <w:rsid w:val="009D4ECC"/>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9D4ECC"/>
    <w:rPr>
      <w:b/>
      <w:sz w:val="24"/>
      <w:szCs w:val="24"/>
      <w:u w:val="single"/>
      <w:lang w:val="en-US" w:eastAsia="en-US" w:bidi="ar-SA"/>
    </w:rPr>
  </w:style>
  <w:style w:type="paragraph" w:customStyle="1" w:styleId="cards0">
    <w:name w:val="cards"/>
    <w:basedOn w:val="Normal"/>
    <w:uiPriority w:val="99"/>
    <w:qFormat/>
    <w:rsid w:val="009D4ECC"/>
    <w:rPr>
      <w:rFonts w:eastAsia="Calibri"/>
    </w:rPr>
  </w:style>
  <w:style w:type="character" w:customStyle="1" w:styleId="StyleStyle4CharTimesNewRoman11pt1">
    <w:name w:val="Style Style4 Char + Times New Roman 11 pt1"/>
    <w:basedOn w:val="DefaultParagraphFont"/>
    <w:rsid w:val="009D4ECC"/>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9D4ECC"/>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9D4ECC"/>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9ptUnderline2">
    <w:name w:val="Style 9 pt Underline2"/>
    <w:rsid w:val="009D4ECC"/>
    <w:rPr>
      <w:sz w:val="20"/>
      <w:u w:val="single"/>
    </w:rPr>
  </w:style>
  <w:style w:type="character" w:customStyle="1" w:styleId="FootnoteTextChar1">
    <w:name w:val="Footnote Text Char1"/>
    <w:basedOn w:val="DefaultParagraphFont"/>
    <w:uiPriority w:val="99"/>
    <w:rsid w:val="009D4ECC"/>
    <w:rPr>
      <w:rFonts w:ascii="Georgia" w:hAnsi="Georgia"/>
      <w:sz w:val="20"/>
      <w:szCs w:val="20"/>
    </w:rPr>
  </w:style>
  <w:style w:type="character" w:customStyle="1" w:styleId="SubtitleChar1">
    <w:name w:val="Subtitle Char1"/>
    <w:aliases w:val="Underlined card text Char1"/>
    <w:basedOn w:val="DefaultParagraphFont"/>
    <w:uiPriority w:val="11"/>
    <w:rsid w:val="009D4ECC"/>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9D4ECC"/>
    <w:rPr>
      <w:rFonts w:ascii="Georgia" w:hAnsi="Georgia"/>
    </w:rPr>
  </w:style>
  <w:style w:type="character" w:customStyle="1" w:styleId="BodyText2Char1">
    <w:name w:val="Body Text 2 Char1"/>
    <w:basedOn w:val="DefaultParagraphFont"/>
    <w:uiPriority w:val="99"/>
    <w:rsid w:val="009D4ECC"/>
    <w:rPr>
      <w:rFonts w:ascii="Georgia" w:hAnsi="Georgia"/>
    </w:rPr>
  </w:style>
  <w:style w:type="character" w:customStyle="1" w:styleId="PlainTextChar1">
    <w:name w:val="Plain Text Char1"/>
    <w:basedOn w:val="DefaultParagraphFont"/>
    <w:rsid w:val="009D4ECC"/>
    <w:rPr>
      <w:rFonts w:ascii="Consolas" w:hAnsi="Consolas"/>
      <w:sz w:val="21"/>
      <w:szCs w:val="21"/>
    </w:rPr>
  </w:style>
  <w:style w:type="character" w:customStyle="1" w:styleId="StyleCardText11ptUnderlineChar">
    <w:name w:val="Style Card Text + 11 pt Underline Char"/>
    <w:link w:val="StyleCardText11ptUnderline"/>
    <w:locked/>
    <w:rsid w:val="009D4ECC"/>
    <w:rPr>
      <w:szCs w:val="24"/>
      <w:u w:val="single"/>
    </w:rPr>
  </w:style>
  <w:style w:type="paragraph" w:customStyle="1" w:styleId="StyleCardText11ptUnderline">
    <w:name w:val="Style Card Text + 11 pt Underline"/>
    <w:link w:val="StyleCardText11ptUnderlineChar"/>
    <w:qFormat/>
    <w:rsid w:val="009D4ECC"/>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9D4ECC"/>
    <w:rPr>
      <w:rFonts w:ascii="Georgia" w:hAnsi="Georgia"/>
      <w:sz w:val="16"/>
      <w:szCs w:val="24"/>
    </w:rPr>
  </w:style>
  <w:style w:type="paragraph" w:customStyle="1" w:styleId="StyleMinimizedText11pt">
    <w:name w:val="Style Minimized Text + 11 pt"/>
    <w:basedOn w:val="Normal"/>
    <w:link w:val="StyleMinimizedText11ptChar"/>
    <w:qFormat/>
    <w:rsid w:val="009D4ECC"/>
    <w:rPr>
      <w:rFonts w:ascii="Georgia" w:hAnsi="Georgia"/>
      <w:sz w:val="16"/>
    </w:rPr>
  </w:style>
  <w:style w:type="character" w:customStyle="1" w:styleId="StyleMinimizedText11pt1Char">
    <w:name w:val="Style Minimized Text + 11 pt1 Char"/>
    <w:basedOn w:val="DefaultParagraphFont"/>
    <w:link w:val="StyleMinimizedText11pt1"/>
    <w:locked/>
    <w:rsid w:val="009D4ECC"/>
    <w:rPr>
      <w:rFonts w:ascii="Georgia" w:hAnsi="Georgia"/>
      <w:sz w:val="16"/>
      <w:szCs w:val="24"/>
    </w:rPr>
  </w:style>
  <w:style w:type="paragraph" w:customStyle="1" w:styleId="StyleMinimizedText11pt1">
    <w:name w:val="Style Minimized Text + 11 pt1"/>
    <w:basedOn w:val="Normal"/>
    <w:link w:val="StyleMinimizedText11pt1Char"/>
    <w:qFormat/>
    <w:rsid w:val="009D4ECC"/>
    <w:rPr>
      <w:rFonts w:ascii="Georgia" w:hAnsi="Georgia"/>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9D4ECC"/>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9D4ECC"/>
    <w:rPr>
      <w:rFonts w:ascii="Georgia" w:eastAsia="SimSun" w:hAnsi="Georgia"/>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9D4ECC"/>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9D4ECC"/>
    <w:rPr>
      <w:rFonts w:ascii="Georgia" w:eastAsia="SimSun" w:hAnsi="Georgia"/>
      <w:b/>
      <w:bCs/>
      <w:u w:val="single"/>
    </w:rPr>
  </w:style>
  <w:style w:type="character" w:customStyle="1" w:styleId="Debate-CardSmalltextF2Char">
    <w:name w:val="Debate- Card Small text F2 Char"/>
    <w:link w:val="Debate-CardSmalltextF2"/>
    <w:locked/>
    <w:rsid w:val="009D4ECC"/>
    <w:rPr>
      <w:rFonts w:ascii="Arial Narrow" w:hAnsi="Arial Narrow"/>
      <w:sz w:val="16"/>
    </w:rPr>
  </w:style>
  <w:style w:type="paragraph" w:customStyle="1" w:styleId="Debate-CardSmalltextF2">
    <w:name w:val="Debate- Card Small text F2"/>
    <w:basedOn w:val="Normal"/>
    <w:next w:val="Normal"/>
    <w:link w:val="Debate-CardSmalltextF2Char"/>
    <w:qFormat/>
    <w:rsid w:val="009D4ECC"/>
    <w:pPr>
      <w:spacing w:line="254" w:lineRule="auto"/>
    </w:pPr>
    <w:rPr>
      <w:rFonts w:ascii="Arial Narrow" w:hAnsi="Arial Narrow"/>
      <w:sz w:val="16"/>
    </w:rPr>
  </w:style>
  <w:style w:type="character" w:customStyle="1" w:styleId="Debate-EmphasizedText-F5Char">
    <w:name w:val="Debate- Emphasized Text- F5 Char"/>
    <w:link w:val="Debate-EmphasizedText-F5"/>
    <w:locked/>
    <w:rsid w:val="009D4ECC"/>
    <w:rPr>
      <w:rFonts w:ascii="Arial Narrow" w:hAnsi="Arial Narrow"/>
      <w:b/>
      <w:sz w:val="18"/>
      <w:u w:val="single"/>
    </w:rPr>
  </w:style>
  <w:style w:type="paragraph" w:customStyle="1" w:styleId="Debate-EmphasizedText-F5">
    <w:name w:val="Debate- Emphasized Text- F5"/>
    <w:basedOn w:val="Normal"/>
    <w:link w:val="Debate-EmphasizedText-F5Char"/>
    <w:qFormat/>
    <w:rsid w:val="009D4ECC"/>
    <w:pPr>
      <w:spacing w:line="254"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9D4ECC"/>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9D4ECC"/>
    <w:pPr>
      <w:spacing w:line="254"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9D4ECC"/>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9D4ECC"/>
    <w:rPr>
      <w:rFonts w:ascii="Times New Roman" w:eastAsia="Times New Roman" w:hAnsi="Times New Roman" w:cs="Calibri"/>
      <w:sz w:val="16"/>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9D4ECC"/>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9D4ECC"/>
    <w:pPr>
      <w:pBdr>
        <w:top w:val="single" w:sz="4" w:space="0" w:color="auto"/>
        <w:left w:val="single" w:sz="4" w:space="0" w:color="auto"/>
        <w:bottom w:val="single" w:sz="4" w:space="0" w:color="auto"/>
        <w:right w:val="single" w:sz="4" w:space="0" w:color="auto"/>
      </w:pBdr>
    </w:pPr>
    <w:rPr>
      <w:rFonts w:ascii="Georgia" w:eastAsia="Times New Roman" w:hAnsi="Georgia"/>
      <w:u w:val="single"/>
      <w:bdr w:val="single" w:sz="4" w:space="0" w:color="auto" w:frame="1"/>
    </w:rPr>
  </w:style>
  <w:style w:type="character" w:customStyle="1" w:styleId="MinimizedTextChar">
    <w:name w:val="Minimized Text Char"/>
    <w:basedOn w:val="DefaultParagraphFont"/>
    <w:link w:val="MinimizedText"/>
    <w:locked/>
    <w:rsid w:val="009D4ECC"/>
    <w:rPr>
      <w:rFonts w:ascii="Georgia" w:eastAsia="Times New Roman" w:hAnsi="Georgia"/>
      <w:sz w:val="16"/>
      <w:szCs w:val="24"/>
    </w:rPr>
  </w:style>
  <w:style w:type="paragraph" w:customStyle="1" w:styleId="MinimizedText">
    <w:name w:val="Minimized Text"/>
    <w:basedOn w:val="Normal"/>
    <w:link w:val="MinimizedTextChar"/>
    <w:qFormat/>
    <w:rsid w:val="009D4ECC"/>
    <w:rPr>
      <w:rFonts w:ascii="Georgia" w:eastAsia="Times New Roman" w:hAnsi="Georgia"/>
      <w:sz w:val="16"/>
    </w:rPr>
  </w:style>
  <w:style w:type="character" w:customStyle="1" w:styleId="StyleMinimizedTextArialNarrow10ptChar">
    <w:name w:val="Style Minimized Text + Arial Narrow 10 pt Char"/>
    <w:basedOn w:val="MinimizedTextChar"/>
    <w:link w:val="StyleMinimizedTextArialNarrow10pt"/>
    <w:locked/>
    <w:rsid w:val="009D4ECC"/>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9D4ECC"/>
    <w:rPr>
      <w:sz w:val="20"/>
    </w:rPr>
  </w:style>
  <w:style w:type="character" w:customStyle="1" w:styleId="StyleUnderlineChar11ptBorderSinglesolidlineAutoChar">
    <w:name w:val="Style Underline Char + 11 pt Border: : (Single solid line Auto  ... Char"/>
    <w:link w:val="StyleUnderlineChar11ptBorderSinglesolidlineAuto"/>
    <w:locked/>
    <w:rsid w:val="009D4ECC"/>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9D4ECC"/>
    <w:pPr>
      <w:pBdr>
        <w:top w:val="single" w:sz="4" w:space="0" w:color="auto"/>
        <w:left w:val="single" w:sz="4" w:space="0" w:color="auto"/>
        <w:bottom w:val="single" w:sz="4" w:space="0" w:color="auto"/>
        <w:right w:val="single" w:sz="4" w:space="0" w:color="auto"/>
      </w:pBdr>
    </w:pPr>
    <w:rPr>
      <w:rFonts w:ascii="Georgia" w:eastAsia="Times New Roman" w:hAnsi="Georgia"/>
      <w:u w:val="single"/>
      <w:bdr w:val="single" w:sz="4" w:space="0" w:color="auto" w:frame="1"/>
    </w:rPr>
  </w:style>
  <w:style w:type="character" w:customStyle="1" w:styleId="StyleStyle49pt3Char">
    <w:name w:val="Style Style4 + 9 pt3 Char"/>
    <w:basedOn w:val="Style4Char"/>
    <w:link w:val="StyleStyle49pt3"/>
    <w:locked/>
    <w:rsid w:val="009D4ECC"/>
    <w:rPr>
      <w:rFonts w:ascii="Arial" w:eastAsia="Times New Roman" w:hAnsi="Arial" w:cs="Times New Roman"/>
      <w:szCs w:val="24"/>
      <w:u w:val="single"/>
    </w:rPr>
  </w:style>
  <w:style w:type="paragraph" w:customStyle="1" w:styleId="StyleStyle49pt3">
    <w:name w:val="Style Style4 + 9 pt3"/>
    <w:basedOn w:val="Style4"/>
    <w:link w:val="StyleStyle49pt3Char"/>
    <w:qFormat/>
    <w:rsid w:val="009D4ECC"/>
    <w:rPr>
      <w:rFonts w:ascii="Arial" w:eastAsia="Times New Roman" w:hAnsi="Arial" w:cs="Times New Roman"/>
    </w:rPr>
  </w:style>
  <w:style w:type="character" w:customStyle="1" w:styleId="StyleStyle4BoldChar">
    <w:name w:val="Style Style4 + Bold Char"/>
    <w:basedOn w:val="Style4Char"/>
    <w:link w:val="StyleStyle4Bold"/>
    <w:locked/>
    <w:rsid w:val="009D4ECC"/>
    <w:rPr>
      <w:rFonts w:ascii="Arial" w:eastAsia="Times New Roman" w:hAnsi="Arial" w:cs="Times New Roman"/>
      <w:szCs w:val="24"/>
      <w:u w:val="single"/>
    </w:rPr>
  </w:style>
  <w:style w:type="paragraph" w:customStyle="1" w:styleId="StyleStyle4Bold">
    <w:name w:val="Style Style4 + Bold"/>
    <w:basedOn w:val="Style4"/>
    <w:link w:val="StyleStyle4BoldChar"/>
    <w:qFormat/>
    <w:rsid w:val="009D4ECC"/>
    <w:rPr>
      <w:rFonts w:ascii="Arial" w:eastAsia="Times New Roman" w:hAnsi="Arial" w:cs="Times New Roman"/>
    </w:rPr>
  </w:style>
  <w:style w:type="character" w:customStyle="1" w:styleId="CircledChar">
    <w:name w:val="Circled Char"/>
    <w:basedOn w:val="CardTextChar0"/>
    <w:link w:val="Circled"/>
    <w:locked/>
    <w:rsid w:val="009D4ECC"/>
    <w:rPr>
      <w:rFonts w:ascii="MS Mincho" w:eastAsia="MS Mincho" w:hAnsi="Garamond" w:cs="Times New Roman"/>
      <w:b/>
      <w:sz w:val="18"/>
      <w:szCs w:val="20"/>
      <w:u w:val="single"/>
      <w:lang w:val="x-none" w:eastAsia="ja-JP"/>
    </w:rPr>
  </w:style>
  <w:style w:type="paragraph" w:customStyle="1" w:styleId="Circled">
    <w:name w:val="Circled"/>
    <w:link w:val="CircledChar"/>
    <w:qFormat/>
    <w:rsid w:val="009D4ECC"/>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9D4ECC"/>
    <w:rPr>
      <w:rFonts w:ascii="Arial" w:eastAsia="Times New Roman" w:hAnsi="Arial" w:cs="Times New Roman"/>
      <w:szCs w:val="24"/>
      <w:u w:val="single"/>
    </w:rPr>
  </w:style>
  <w:style w:type="paragraph" w:customStyle="1" w:styleId="StyleStyle411pt1">
    <w:name w:val="Style Style4 + 11 pt1"/>
    <w:basedOn w:val="Style4"/>
    <w:link w:val="StyleStyle411pt1Char"/>
    <w:qFormat/>
    <w:rsid w:val="009D4ECC"/>
    <w:rPr>
      <w:rFonts w:ascii="Arial" w:eastAsia="Times New Roman" w:hAnsi="Arial" w:cs="Times New Roman"/>
    </w:rPr>
  </w:style>
  <w:style w:type="character" w:customStyle="1" w:styleId="StyleBoldandUnderlineChar11ptChar">
    <w:name w:val="Style Bold and Underline Char + 11 pt Char"/>
    <w:basedOn w:val="BoldandUnderlineCharChar2"/>
    <w:link w:val="StyleBoldandUnderlineChar11pt"/>
    <w:locked/>
    <w:rsid w:val="009D4ECC"/>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9D4ECC"/>
    <w:rPr>
      <w:b/>
      <w:bCs w:val="0"/>
      <w:u w:val="single"/>
      <w:lang w:val="en-US" w:eastAsia="en-US" w:bidi="ar-SA"/>
    </w:rPr>
  </w:style>
  <w:style w:type="paragraph" w:customStyle="1" w:styleId="StyleBoldandUnderlineChar11pt">
    <w:name w:val="Style Bold and Underline Char + 11 pt"/>
    <w:link w:val="StyleBoldandUnderlineChar11ptChar"/>
    <w:qFormat/>
    <w:rsid w:val="009D4ECC"/>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9D4ECC"/>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9D4ECC"/>
    <w:rPr>
      <w:rFonts w:ascii="Georgia" w:eastAsia="Times New Roman" w:hAnsi="Georgia"/>
    </w:rPr>
  </w:style>
  <w:style w:type="character" w:customStyle="1" w:styleId="StyleBoldandUnderlineChar11ptNotBoldChar">
    <w:name w:val="Style Bold and Underline Char + 11 pt Not Bold Char"/>
    <w:basedOn w:val="BoldandUnderlineCharChar2"/>
    <w:link w:val="StyleBoldandUnderlineChar11ptNotBold"/>
    <w:locked/>
    <w:rsid w:val="009D4ECC"/>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9D4ECC"/>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9D4ECC"/>
    <w:rPr>
      <w:rFonts w:ascii="Times New Roman" w:eastAsia="SimSun" w:hAnsi="Times New Roman" w:cs="Times New Roman"/>
      <w:b/>
      <w:bCs/>
      <w:sz w:val="20"/>
      <w:szCs w:val="24"/>
      <w:u w:val="single"/>
      <w:lang w:val="en-US" w:eastAsia="zh-CN" w:bidi="ar-SA"/>
    </w:rPr>
  </w:style>
  <w:style w:type="paragraph" w:customStyle="1" w:styleId="StyleStyle1Bold">
    <w:name w:val="Style Style1 + Bold"/>
    <w:link w:val="StyleStyle1BoldChar"/>
    <w:qFormat/>
    <w:rsid w:val="009D4ECC"/>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9D4ECC"/>
    <w:rPr>
      <w:rFonts w:ascii="Times New Roman" w:eastAsia="Times New Roman" w:hAnsi="Times New Roman" w:cs="Times New Roman"/>
      <w:sz w:val="20"/>
      <w:szCs w:val="20"/>
      <w:u w:val="single"/>
      <w:lang w:val="en-US" w:eastAsia="ja-JP" w:bidi="ar-SA"/>
    </w:rPr>
  </w:style>
  <w:style w:type="paragraph" w:customStyle="1" w:styleId="StyleUnderlineChar11pt2">
    <w:name w:val="Style Underline Char + 11 pt2"/>
    <w:link w:val="StyleUnderlineChar11pt2Char"/>
    <w:qFormat/>
    <w:rsid w:val="009D4ECC"/>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9D4ECC"/>
    <w:rPr>
      <w:rFonts w:ascii="Georgia" w:eastAsia="Times New Roman" w:hAnsi="Georgia"/>
      <w:szCs w:val="20"/>
    </w:rPr>
  </w:style>
  <w:style w:type="paragraph" w:customStyle="1" w:styleId="cardCharChar0">
    <w:name w:val="card Char Char"/>
    <w:basedOn w:val="Normal"/>
    <w:link w:val="cardCharCharChar"/>
    <w:qFormat/>
    <w:rsid w:val="009D4ECC"/>
    <w:pPr>
      <w:ind w:left="288" w:right="288"/>
    </w:pPr>
    <w:rPr>
      <w:rFonts w:ascii="Georgia" w:eastAsia="Times New Roman" w:hAnsi="Georgia"/>
      <w:szCs w:val="20"/>
    </w:rPr>
  </w:style>
  <w:style w:type="character" w:customStyle="1" w:styleId="StylecardCharCharArialNarrow9ptChar">
    <w:name w:val="Style card Char Char + Arial Narrow 9 pt Char"/>
    <w:basedOn w:val="cardCharCharChar"/>
    <w:link w:val="StylecardCharCharArialNarrow9pt"/>
    <w:locked/>
    <w:rsid w:val="009D4ECC"/>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9D4ECC"/>
  </w:style>
  <w:style w:type="character" w:customStyle="1" w:styleId="StyleCardTextArialNarrow9ptChar">
    <w:name w:val="Style Card Text + Arial Narrow 9 pt Char"/>
    <w:basedOn w:val="CardTextChar10"/>
    <w:link w:val="StyleCardTextArialNarrow9pt"/>
    <w:locked/>
    <w:rsid w:val="009D4ECC"/>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9D4ECC"/>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9D4ECC"/>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9D4ECC"/>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9D4ECC"/>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9D4ECC"/>
    <w:rPr>
      <w:rFonts w:ascii="Georgia" w:eastAsia="Times New Roman" w:hAnsi="Georgia"/>
      <w:sz w:val="16"/>
      <w:szCs w:val="24"/>
    </w:rPr>
  </w:style>
  <w:style w:type="paragraph" w:customStyle="1" w:styleId="Textsmall0">
    <w:name w:val="Textsmall"/>
    <w:basedOn w:val="Normal"/>
    <w:next w:val="Normal"/>
    <w:link w:val="TextsmallChar0"/>
    <w:qFormat/>
    <w:rsid w:val="009D4ECC"/>
    <w:rPr>
      <w:rFonts w:ascii="Georgia" w:eastAsia="Times New Roman" w:hAnsi="Georgia"/>
      <w:sz w:val="16"/>
    </w:rPr>
  </w:style>
  <w:style w:type="character" w:customStyle="1" w:styleId="StyleStyle49pt10Char">
    <w:name w:val="Style Style4 + 9 pt10 Char"/>
    <w:basedOn w:val="Style4Char"/>
    <w:link w:val="StyleStyle49pt10"/>
    <w:locked/>
    <w:rsid w:val="009D4ECC"/>
    <w:rPr>
      <w:rFonts w:ascii="Arial" w:eastAsia="Times New Roman" w:hAnsi="Arial" w:cs="Times New Roman"/>
      <w:szCs w:val="24"/>
      <w:u w:val="single"/>
    </w:rPr>
  </w:style>
  <w:style w:type="paragraph" w:customStyle="1" w:styleId="StyleStyle49pt10">
    <w:name w:val="Style Style4 + 9 pt10"/>
    <w:basedOn w:val="Style4"/>
    <w:link w:val="StyleStyle49pt10Char"/>
    <w:qFormat/>
    <w:rsid w:val="009D4ECC"/>
    <w:rPr>
      <w:rFonts w:ascii="Arial" w:eastAsia="Times New Roman" w:hAnsi="Arial" w:cs="Times New Roman"/>
    </w:rPr>
  </w:style>
  <w:style w:type="character" w:customStyle="1" w:styleId="StyleStyle49ptBold7Char">
    <w:name w:val="Style Style4 + 9 pt Bold7 Char"/>
    <w:link w:val="StyleStyle49ptBold7"/>
    <w:locked/>
    <w:rsid w:val="009D4ECC"/>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9D4ECC"/>
    <w:rPr>
      <w:rFonts w:ascii="Times New Roman" w:eastAsia="Times New Roman" w:hAnsi="Times New Roman" w:cs="Times New Roman"/>
      <w:b/>
      <w:bCs/>
    </w:rPr>
  </w:style>
  <w:style w:type="character" w:customStyle="1" w:styleId="NormalUnderlineChar">
    <w:name w:val="Normal Underline Char"/>
    <w:link w:val="NormalUnderline"/>
    <w:locked/>
    <w:rsid w:val="009D4ECC"/>
    <w:rPr>
      <w:rFonts w:ascii="Georgia" w:eastAsia="Times New Roman" w:hAnsi="Georgia"/>
      <w:szCs w:val="24"/>
      <w:u w:val="single"/>
    </w:rPr>
  </w:style>
  <w:style w:type="paragraph" w:customStyle="1" w:styleId="NormalUnderline">
    <w:name w:val="Normal Underline"/>
    <w:basedOn w:val="Normal"/>
    <w:link w:val="NormalUnderlineChar"/>
    <w:qFormat/>
    <w:rsid w:val="009D4ECC"/>
    <w:pPr>
      <w:ind w:left="288"/>
    </w:pPr>
    <w:rPr>
      <w:rFonts w:ascii="Georgia" w:eastAsia="Times New Roman" w:hAnsi="Georgia"/>
      <w:u w:val="single"/>
    </w:rPr>
  </w:style>
  <w:style w:type="paragraph" w:customStyle="1" w:styleId="Underlinestyle0">
    <w:name w:val="Underline style"/>
    <w:basedOn w:val="Normal"/>
    <w:uiPriority w:val="99"/>
    <w:qFormat/>
    <w:rsid w:val="009D4ECC"/>
    <w:rPr>
      <w:rFonts w:eastAsia="Times New Roman"/>
      <w:u w:val="single"/>
    </w:rPr>
  </w:style>
  <w:style w:type="paragraph" w:customStyle="1" w:styleId="WW-Default1">
    <w:name w:val="WW-Default1"/>
    <w:basedOn w:val="Normal"/>
    <w:uiPriority w:val="99"/>
    <w:qFormat/>
    <w:rsid w:val="009D4ECC"/>
    <w:pPr>
      <w:suppressAutoHyphens/>
    </w:pPr>
    <w:rPr>
      <w:rFonts w:eastAsia="Times New Roman"/>
      <w:b/>
      <w:bCs/>
      <w:szCs w:val="20"/>
      <w:lang w:eastAsia="ar-SA"/>
    </w:rPr>
  </w:style>
  <w:style w:type="paragraph" w:customStyle="1" w:styleId="CardStyle">
    <w:name w:val="Card Style"/>
    <w:basedOn w:val="Normal"/>
    <w:link w:val="CardStyleChar"/>
    <w:qFormat/>
    <w:rsid w:val="009D4ECC"/>
    <w:rPr>
      <w:rFonts w:eastAsia="Times New Roman"/>
    </w:rPr>
  </w:style>
  <w:style w:type="character" w:customStyle="1" w:styleId="Stylecard11ptChar">
    <w:name w:val="Style card + 11 pt Char"/>
    <w:link w:val="Stylecard11pt"/>
    <w:locked/>
    <w:rsid w:val="009D4ECC"/>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9D4ECC"/>
    <w:pPr>
      <w:ind w:left="288" w:right="288"/>
    </w:pPr>
    <w:rPr>
      <w:rFonts w:ascii="Times New Roman" w:eastAsia="SimSun" w:hAnsi="Times New Roman"/>
      <w:sz w:val="20"/>
      <w:lang w:eastAsia="zh-CN"/>
    </w:rPr>
  </w:style>
  <w:style w:type="character" w:customStyle="1" w:styleId="Stylecard11ptUnderlineChar">
    <w:name w:val="Style card + 11 pt Underline Char"/>
    <w:link w:val="Stylecard11ptUnderline"/>
    <w:locked/>
    <w:rsid w:val="009D4ECC"/>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9D4ECC"/>
    <w:pPr>
      <w:ind w:left="288" w:right="288"/>
    </w:pPr>
    <w:rPr>
      <w:rFonts w:ascii="Times New Roman" w:eastAsia="SimSun" w:hAnsi="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9D4ECC"/>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9D4ECC"/>
    <w:pPr>
      <w:keepLines w:val="0"/>
      <w:pageBreakBefore w:val="0"/>
      <w:spacing w:before="240" w:after="60"/>
      <w:jc w:val="left"/>
    </w:pPr>
    <w:rPr>
      <w:rFonts w:ascii="Georgia" w:eastAsia="Times New Roman" w:hAnsi="Georgia" w:cs="Arial"/>
      <w:sz w:val="24"/>
      <w:szCs w:val="28"/>
      <w:u w:val="none"/>
    </w:rPr>
  </w:style>
  <w:style w:type="paragraph" w:customStyle="1" w:styleId="Citation-FirstLine">
    <w:name w:val="Citation - First Line"/>
    <w:basedOn w:val="Normal"/>
    <w:next w:val="Normal"/>
    <w:autoRedefine/>
    <w:uiPriority w:val="99"/>
    <w:qFormat/>
    <w:rsid w:val="009D4ECC"/>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9D4ECC"/>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9D4ECC"/>
    <w:pPr>
      <w:spacing w:after="120"/>
    </w:pPr>
    <w:rPr>
      <w:rFonts w:ascii="Book Antiqua" w:eastAsia="Times New Roman" w:hAnsi="Book Antiqua"/>
      <w:sz w:val="16"/>
    </w:rPr>
  </w:style>
  <w:style w:type="character" w:customStyle="1" w:styleId="BoldandUnderlineChar">
    <w:name w:val="Bold and Underline Char"/>
    <w:basedOn w:val="DefaultParagraphFont"/>
    <w:link w:val="BoldandUnderline"/>
    <w:locked/>
    <w:rsid w:val="009D4ECC"/>
    <w:rPr>
      <w:b/>
      <w:szCs w:val="24"/>
      <w:u w:val="single"/>
    </w:rPr>
  </w:style>
  <w:style w:type="paragraph" w:customStyle="1" w:styleId="BoldandUnderline">
    <w:name w:val="Bold and Underline"/>
    <w:basedOn w:val="Normal"/>
    <w:link w:val="BoldandUnderlineChar"/>
    <w:qFormat/>
    <w:rsid w:val="009D4ECC"/>
    <w:rPr>
      <w:rFonts w:asciiTheme="minorHAnsi" w:hAnsiTheme="minorHAnsi"/>
      <w:b/>
      <w:u w:val="single"/>
    </w:rPr>
  </w:style>
  <w:style w:type="character" w:customStyle="1" w:styleId="StyleStyle49ptBold3Char">
    <w:name w:val="Style Style4 + 9 pt Bold3 Char"/>
    <w:basedOn w:val="Style4Char"/>
    <w:link w:val="StyleStyle49ptBold3"/>
    <w:locked/>
    <w:rsid w:val="009D4ECC"/>
    <w:rPr>
      <w:rFonts w:ascii="Arial" w:eastAsia="Times New Roman" w:hAnsi="Arial" w:cs="Times New Roman"/>
      <w:szCs w:val="24"/>
      <w:u w:val="single"/>
    </w:rPr>
  </w:style>
  <w:style w:type="paragraph" w:customStyle="1" w:styleId="StyleStyle49ptBold3">
    <w:name w:val="Style Style4 + 9 pt Bold3"/>
    <w:basedOn w:val="Style4"/>
    <w:link w:val="StyleStyle49ptBold3Char"/>
    <w:qFormat/>
    <w:rsid w:val="009D4ECC"/>
    <w:rPr>
      <w:rFonts w:ascii="Arial" w:eastAsia="Times New Roman" w:hAnsi="Arial" w:cs="Times New Roman"/>
    </w:rPr>
  </w:style>
  <w:style w:type="character" w:customStyle="1" w:styleId="StyleUnderlining11ptChar">
    <w:name w:val="Style Underlining + 11 pt Char"/>
    <w:basedOn w:val="UnderliningChar"/>
    <w:link w:val="StyleUnderlining11pt"/>
    <w:locked/>
    <w:rsid w:val="009D4ECC"/>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9D4ECC"/>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9D4ECC"/>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9D4ECC"/>
    <w:rPr>
      <w:rFonts w:ascii="Georgia" w:eastAsia="Times New Roman" w:hAnsi="Georgia"/>
    </w:rPr>
  </w:style>
  <w:style w:type="character" w:customStyle="1" w:styleId="Stylecard11ptBoldUnderlineChar">
    <w:name w:val="Style card + 11 pt Bold Underline Char"/>
    <w:basedOn w:val="cardChar"/>
    <w:link w:val="Stylecard11ptBoldUnderline"/>
    <w:locked/>
    <w:rsid w:val="009D4ECC"/>
    <w:rPr>
      <w:rFonts w:eastAsia="SimSun" w:cs="Calibri"/>
      <w:b/>
      <w:bCs/>
      <w:szCs w:val="24"/>
      <w:u w:val="single"/>
      <w:lang w:val="x-none" w:eastAsia="zh-CN"/>
    </w:rPr>
  </w:style>
  <w:style w:type="paragraph" w:customStyle="1" w:styleId="Stylecard11ptBoldUnderline">
    <w:name w:val="Style card + 11 pt Bold Underline"/>
    <w:basedOn w:val="Normal"/>
    <w:link w:val="Stylecard11ptBoldUnderlineChar"/>
    <w:qFormat/>
    <w:rsid w:val="009D4ECC"/>
    <w:pPr>
      <w:ind w:left="288" w:right="288"/>
    </w:pPr>
    <w:rPr>
      <w:rFonts w:asciiTheme="minorHAnsi" w:eastAsia="SimSun" w:hAnsiTheme="minorHAnsi" w:cs="Calibri"/>
      <w:b/>
      <w:bCs/>
      <w:u w:val="single"/>
      <w:lang w:val="x-none" w:eastAsia="zh-CN"/>
    </w:rPr>
  </w:style>
  <w:style w:type="character" w:customStyle="1" w:styleId="Stylecard8ptChar">
    <w:name w:val="Style card + 8 pt Char"/>
    <w:basedOn w:val="cardChar"/>
    <w:link w:val="Stylecard8pt"/>
    <w:locked/>
    <w:rsid w:val="009D4ECC"/>
    <w:rPr>
      <w:rFonts w:cs="Calibri"/>
      <w:szCs w:val="24"/>
      <w:u w:val="single"/>
      <w:lang w:val="x-none" w:eastAsia="ar-SA"/>
    </w:rPr>
  </w:style>
  <w:style w:type="paragraph" w:customStyle="1" w:styleId="Stylecard8pt">
    <w:name w:val="Style card + 8 pt"/>
    <w:basedOn w:val="Normal"/>
    <w:link w:val="Stylecard8ptChar"/>
    <w:qFormat/>
    <w:rsid w:val="009D4ECC"/>
    <w:pPr>
      <w:ind w:left="288" w:right="288"/>
    </w:pPr>
    <w:rPr>
      <w:rFonts w:asciiTheme="minorHAnsi" w:hAnsiTheme="minorHAnsi" w:cs="Calibri"/>
      <w:u w:val="single"/>
      <w:lang w:val="x-none" w:eastAsia="ar-SA"/>
    </w:rPr>
  </w:style>
  <w:style w:type="paragraph" w:customStyle="1" w:styleId="emactive">
    <w:name w:val="emactive"/>
    <w:basedOn w:val="Normal"/>
    <w:uiPriority w:val="99"/>
    <w:qFormat/>
    <w:rsid w:val="009D4ECC"/>
    <w:pPr>
      <w:spacing w:before="100" w:beforeAutospacing="1" w:after="100" w:afterAutospacing="1"/>
    </w:pPr>
    <w:rPr>
      <w:rFonts w:eastAsia="Times New Roman"/>
      <w:sz w:val="24"/>
    </w:rPr>
  </w:style>
  <w:style w:type="paragraph" w:customStyle="1" w:styleId="emready">
    <w:name w:val="emready"/>
    <w:basedOn w:val="Normal"/>
    <w:uiPriority w:val="99"/>
    <w:qFormat/>
    <w:rsid w:val="009D4ECC"/>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9D4ECC"/>
    <w:rPr>
      <w:rFonts w:ascii="Times New Roman" w:hAnsi="Times New Roman" w:cs="Times New Roman"/>
      <w:u w:val="single"/>
    </w:rPr>
  </w:style>
  <w:style w:type="paragraph" w:customStyle="1" w:styleId="UnderlinedCardText">
    <w:name w:val="Underlined Card Text"/>
    <w:basedOn w:val="Normal"/>
    <w:link w:val="UnderlinedCardTextChar"/>
    <w:qFormat/>
    <w:rsid w:val="009D4ECC"/>
    <w:pPr>
      <w:spacing w:after="200"/>
      <w:contextualSpacing/>
    </w:pPr>
    <w:rPr>
      <w:rFonts w:ascii="Times New Roman" w:hAnsi="Times New Roman"/>
      <w:u w:val="single"/>
    </w:rPr>
  </w:style>
  <w:style w:type="paragraph" w:customStyle="1" w:styleId="Shrink">
    <w:name w:val="Shrink"/>
    <w:link w:val="ShrinkChar"/>
    <w:qFormat/>
    <w:rsid w:val="009D4ECC"/>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9D4ECC"/>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9D4ECC"/>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9D4ECC"/>
    <w:rPr>
      <w:rFonts w:ascii="Georgia" w:eastAsia="Times New Roman" w:hAnsi="Georgia"/>
      <w:b/>
      <w:u w:val="single"/>
    </w:rPr>
  </w:style>
  <w:style w:type="character" w:customStyle="1" w:styleId="CardHighlightChar">
    <w:name w:val="Card Highlight Char"/>
    <w:link w:val="CardHighlight"/>
    <w:locked/>
    <w:rsid w:val="009D4ECC"/>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9D4ECC"/>
    <w:pPr>
      <w:shd w:val="clear" w:color="auto" w:fill="66FFFF"/>
    </w:pPr>
    <w:rPr>
      <w:rFonts w:eastAsia="Calibri" w:cs="Calibri"/>
      <w:sz w:val="24"/>
      <w:u w:val="single"/>
    </w:rPr>
  </w:style>
  <w:style w:type="paragraph" w:customStyle="1" w:styleId="BlockHeaderHidden">
    <w:name w:val="Block Header Hidden"/>
    <w:link w:val="BlockHeaderHiddenChar"/>
    <w:qFormat/>
    <w:rsid w:val="009D4ECC"/>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9D4ECC"/>
    <w:pPr>
      <w:spacing w:before="100" w:beforeAutospacing="1" w:after="100" w:afterAutospacing="1"/>
    </w:pPr>
    <w:rPr>
      <w:rFonts w:eastAsia="Times New Roman"/>
      <w:sz w:val="24"/>
    </w:rPr>
  </w:style>
  <w:style w:type="paragraph" w:customStyle="1" w:styleId="norma">
    <w:name w:val="norma"/>
    <w:basedOn w:val="Heading3"/>
    <w:uiPriority w:val="99"/>
    <w:qFormat/>
    <w:rsid w:val="009D4ECC"/>
    <w:rPr>
      <w:rFonts w:eastAsia="MS Gothic" w:cs="Arial"/>
      <w:sz w:val="24"/>
    </w:rPr>
  </w:style>
  <w:style w:type="character" w:customStyle="1" w:styleId="Emphasis20">
    <w:name w:val="Emphasis 2"/>
    <w:uiPriority w:val="1"/>
    <w:qFormat/>
    <w:rsid w:val="009D4ECC"/>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9D4ECC"/>
  </w:style>
  <w:style w:type="character" w:customStyle="1" w:styleId="CharacterStyle2">
    <w:name w:val="Character Style 2"/>
    <w:uiPriority w:val="99"/>
    <w:rsid w:val="009D4ECC"/>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9D4ECC"/>
    <w:rPr>
      <w:rFonts w:ascii="Arial" w:hAnsi="Arial" w:cs="Arial" w:hint="default"/>
      <w:bCs/>
      <w:szCs w:val="26"/>
      <w:u w:val="single"/>
      <w:lang w:val="en-US" w:eastAsia="en-US" w:bidi="ar-SA"/>
    </w:rPr>
  </w:style>
  <w:style w:type="character" w:customStyle="1" w:styleId="Styleunderline9pt0">
    <w:name w:val="Style underline + 9 pt"/>
    <w:basedOn w:val="underline"/>
    <w:rsid w:val="009D4ECC"/>
    <w:rPr>
      <w:rFonts w:ascii="Times New Roman" w:hAnsi="Times New Roman"/>
      <w:sz w:val="20"/>
      <w:u w:val="single"/>
    </w:rPr>
  </w:style>
  <w:style w:type="character" w:customStyle="1" w:styleId="StyleTimesNewRoman9pt">
    <w:name w:val="Style Times New Roman 9 pt"/>
    <w:basedOn w:val="DefaultParagraphFont"/>
    <w:rsid w:val="009D4ECC"/>
    <w:rPr>
      <w:rFonts w:ascii="Times New Roman" w:hAnsi="Times New Roman" w:cs="Times New Roman" w:hint="default"/>
      <w:sz w:val="20"/>
    </w:rPr>
  </w:style>
  <w:style w:type="character" w:customStyle="1" w:styleId="Styleunderline9pt1">
    <w:name w:val="Style underline + 9 pt1"/>
    <w:basedOn w:val="underline"/>
    <w:rsid w:val="009D4ECC"/>
    <w:rPr>
      <w:rFonts w:ascii="Times New Roman" w:hAnsi="Times New Roman"/>
      <w:sz w:val="20"/>
      <w:u w:val="single"/>
    </w:rPr>
  </w:style>
  <w:style w:type="character" w:customStyle="1" w:styleId="Hyperlink23">
    <w:name w:val="Hyperlink23"/>
    <w:basedOn w:val="DefaultParagraphFont"/>
    <w:rsid w:val="009D4ECC"/>
    <w:rPr>
      <w:color w:val="3300CC"/>
      <w:u w:val="single"/>
    </w:rPr>
  </w:style>
  <w:style w:type="character" w:customStyle="1" w:styleId="body-text">
    <w:name w:val="body-text"/>
    <w:basedOn w:val="DefaultParagraphFont"/>
    <w:rsid w:val="009D4ECC"/>
  </w:style>
  <w:style w:type="character" w:customStyle="1" w:styleId="globalcontentbody">
    <w:name w:val="globalcontentbody"/>
    <w:basedOn w:val="DefaultParagraphFont"/>
    <w:rsid w:val="009D4ECC"/>
  </w:style>
  <w:style w:type="character" w:customStyle="1" w:styleId="Styleterm111ptUnderline">
    <w:name w:val="Style term1 + 11 pt Underline"/>
    <w:basedOn w:val="term1"/>
    <w:rsid w:val="009D4ECC"/>
    <w:rPr>
      <w:b/>
      <w:bCs/>
    </w:rPr>
  </w:style>
  <w:style w:type="character" w:customStyle="1" w:styleId="Style9pt">
    <w:name w:val="Style 9 pt"/>
    <w:basedOn w:val="DefaultParagraphFont"/>
    <w:rsid w:val="009D4ECC"/>
    <w:rPr>
      <w:rFonts w:ascii="Times New Roman" w:hAnsi="Times New Roman" w:cs="Times New Roman" w:hint="default"/>
      <w:sz w:val="20"/>
    </w:rPr>
  </w:style>
  <w:style w:type="character" w:customStyle="1" w:styleId="CharChar11">
    <w:name w:val="Char Char11"/>
    <w:basedOn w:val="DefaultParagraphFont"/>
    <w:rsid w:val="009D4ECC"/>
    <w:rPr>
      <w:rFonts w:ascii="Arial" w:hAnsi="Arial" w:cs="Arial" w:hint="default"/>
      <w:bCs/>
      <w:szCs w:val="26"/>
      <w:u w:val="single"/>
      <w:lang w:val="en-US" w:eastAsia="en-US" w:bidi="ar-SA"/>
    </w:rPr>
  </w:style>
  <w:style w:type="character" w:customStyle="1" w:styleId="authorbio">
    <w:name w:val="authorbio"/>
    <w:basedOn w:val="DefaultParagraphFont"/>
    <w:rsid w:val="009D4ECC"/>
  </w:style>
  <w:style w:type="character" w:customStyle="1" w:styleId="underlineChar0">
    <w:name w:val="underline Char"/>
    <w:basedOn w:val="DefaultParagraphFont"/>
    <w:rsid w:val="009D4ECC"/>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9D4ECC"/>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9D4ECC"/>
    <w:rPr>
      <w:sz w:val="20"/>
      <w:u w:val="single"/>
    </w:rPr>
  </w:style>
  <w:style w:type="character" w:customStyle="1" w:styleId="base">
    <w:name w:val="base"/>
    <w:basedOn w:val="DefaultParagraphFont"/>
    <w:rsid w:val="009D4ECC"/>
  </w:style>
  <w:style w:type="character" w:customStyle="1" w:styleId="part-of-speech">
    <w:name w:val="part-of-speech"/>
    <w:basedOn w:val="DefaultParagraphFont"/>
    <w:rsid w:val="009D4ECC"/>
  </w:style>
  <w:style w:type="character" w:customStyle="1" w:styleId="sep">
    <w:name w:val="sep"/>
    <w:basedOn w:val="DefaultParagraphFont"/>
    <w:rsid w:val="009D4ECC"/>
  </w:style>
  <w:style w:type="character" w:customStyle="1" w:styleId="pron">
    <w:name w:val="pron"/>
    <w:basedOn w:val="DefaultParagraphFont"/>
    <w:rsid w:val="009D4ECC"/>
  </w:style>
  <w:style w:type="character" w:customStyle="1" w:styleId="UnderlineCharChar1">
    <w:name w:val="Underline Char Char1"/>
    <w:basedOn w:val="DefaultParagraphFont"/>
    <w:rsid w:val="009D4ECC"/>
    <w:rPr>
      <w:u w:val="single"/>
      <w:lang w:val="en-US" w:eastAsia="en-US" w:bidi="ar-SA"/>
    </w:rPr>
  </w:style>
  <w:style w:type="character" w:customStyle="1" w:styleId="StyleUnderlineCharChar111pt">
    <w:name w:val="Style Underline Char Char1 + 11 pt"/>
    <w:basedOn w:val="UnderlineCharChar1"/>
    <w:rsid w:val="009D4ECC"/>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9D4ECC"/>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9D4ECC"/>
    <w:rPr>
      <w:b/>
      <w:bCs/>
      <w:noProof w:val="0"/>
      <w:sz w:val="20"/>
      <w:u w:val="single"/>
      <w:lang w:val="en-US" w:eastAsia="en-US" w:bidi="ar-SA"/>
    </w:rPr>
  </w:style>
  <w:style w:type="character" w:customStyle="1" w:styleId="StyleunderlineArialNarrow9ptBold">
    <w:name w:val="Style underline + Arial Narrow 9 pt Bold"/>
    <w:basedOn w:val="underline"/>
    <w:rsid w:val="009D4ECC"/>
    <w:rPr>
      <w:rFonts w:ascii="Times New Roman" w:hAnsi="Times New Roman"/>
      <w:sz w:val="20"/>
      <w:u w:val="single"/>
    </w:rPr>
  </w:style>
  <w:style w:type="character" w:customStyle="1" w:styleId="StyleBoldandUnderlineCharCharCharChar9pt">
    <w:name w:val="Style Bold and Underline Char Char Char Char + 9 pt"/>
    <w:basedOn w:val="DefaultParagraphFont"/>
    <w:rsid w:val="009D4ECC"/>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9D4ECC"/>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9D4ECC"/>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9D4ECC"/>
    <w:rPr>
      <w:rFonts w:ascii="Arial" w:hAnsi="Arial" w:cs="Arial" w:hint="default"/>
      <w:color w:val="000000"/>
      <w:sz w:val="10"/>
      <w:szCs w:val="22"/>
    </w:rPr>
  </w:style>
  <w:style w:type="character" w:customStyle="1" w:styleId="CharChar111">
    <w:name w:val="Char Char111"/>
    <w:basedOn w:val="DefaultParagraphFont"/>
    <w:rsid w:val="009D4ECC"/>
    <w:rPr>
      <w:rFonts w:ascii="Arial" w:hAnsi="Arial" w:cs="Arial" w:hint="default"/>
      <w:bCs/>
      <w:szCs w:val="26"/>
      <w:u w:val="single"/>
      <w:lang w:val="en-US" w:eastAsia="en-US" w:bidi="ar-SA"/>
    </w:rPr>
  </w:style>
  <w:style w:type="character" w:customStyle="1" w:styleId="AUnterdline">
    <w:name w:val="AUnterdline"/>
    <w:qFormat/>
    <w:rsid w:val="009D4ECC"/>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9D4ECC"/>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9D4ECC"/>
  </w:style>
  <w:style w:type="character" w:customStyle="1" w:styleId="StyleUnderline1">
    <w:name w:val="Style Underline1"/>
    <w:basedOn w:val="DefaultParagraphFont"/>
    <w:rsid w:val="009D4ECC"/>
    <w:rPr>
      <w:rFonts w:ascii="Times New Roman" w:hAnsi="Times New Roman" w:cs="Times New Roman" w:hint="default"/>
      <w:sz w:val="20"/>
      <w:u w:val="single"/>
    </w:rPr>
  </w:style>
  <w:style w:type="character" w:customStyle="1" w:styleId="DontRead">
    <w:name w:val="Don't Read"/>
    <w:qFormat/>
    <w:rsid w:val="009D4ECC"/>
    <w:rPr>
      <w:rFonts w:ascii="Times New Roman" w:hAnsi="Times New Roman" w:cs="Times New Roman" w:hint="default"/>
      <w:sz w:val="16"/>
    </w:rPr>
  </w:style>
  <w:style w:type="character" w:customStyle="1" w:styleId="Style11ptUnderline3">
    <w:name w:val="Style 11 pt Underline3"/>
    <w:rsid w:val="009D4ECC"/>
    <w:rPr>
      <w:sz w:val="20"/>
      <w:u w:val="single"/>
    </w:rPr>
  </w:style>
  <w:style w:type="character" w:customStyle="1" w:styleId="2">
    <w:name w:val="2"/>
    <w:rsid w:val="009D4ECC"/>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9D4ECC"/>
    <w:rPr>
      <w:sz w:val="20"/>
      <w:u w:val="single"/>
    </w:rPr>
  </w:style>
  <w:style w:type="character" w:customStyle="1" w:styleId="Style9ptBoldUnderline5">
    <w:name w:val="Style 9 pt Bold Underline5"/>
    <w:basedOn w:val="DefaultParagraphFont"/>
    <w:rsid w:val="009D4ECC"/>
    <w:rPr>
      <w:b/>
      <w:bCs/>
      <w:sz w:val="20"/>
      <w:u w:val="single"/>
    </w:rPr>
  </w:style>
  <w:style w:type="character" w:customStyle="1" w:styleId="CharChar114">
    <w:name w:val="Char Char114"/>
    <w:basedOn w:val="DefaultParagraphFont"/>
    <w:rsid w:val="009D4ECC"/>
    <w:rPr>
      <w:rFonts w:ascii="Arial" w:hAnsi="Arial" w:cs="Arial" w:hint="default"/>
      <w:bCs/>
      <w:szCs w:val="26"/>
      <w:u w:val="single"/>
      <w:lang w:val="en-US" w:eastAsia="en-US" w:bidi="ar-SA"/>
    </w:rPr>
  </w:style>
  <w:style w:type="character" w:customStyle="1" w:styleId="CharChar113">
    <w:name w:val="Char Char113"/>
    <w:basedOn w:val="DefaultParagraphFont"/>
    <w:rsid w:val="009D4ECC"/>
    <w:rPr>
      <w:rFonts w:ascii="Arial" w:hAnsi="Arial" w:cs="Arial" w:hint="default"/>
      <w:bCs/>
      <w:szCs w:val="26"/>
      <w:u w:val="single"/>
      <w:lang w:val="en-US" w:eastAsia="en-US" w:bidi="ar-SA"/>
    </w:rPr>
  </w:style>
  <w:style w:type="character" w:customStyle="1" w:styleId="CharChar112">
    <w:name w:val="Char Char112"/>
    <w:basedOn w:val="DefaultParagraphFont"/>
    <w:rsid w:val="009D4ECC"/>
    <w:rPr>
      <w:rFonts w:ascii="Arial" w:hAnsi="Arial" w:cs="Arial" w:hint="default"/>
      <w:bCs/>
      <w:szCs w:val="26"/>
      <w:u w:val="single"/>
      <w:lang w:val="en-US" w:eastAsia="en-US" w:bidi="ar-SA"/>
    </w:rPr>
  </w:style>
  <w:style w:type="character" w:customStyle="1" w:styleId="zoomme">
    <w:name w:val="zoomme"/>
    <w:basedOn w:val="DefaultParagraphFont"/>
    <w:rsid w:val="009D4ECC"/>
  </w:style>
  <w:style w:type="character" w:customStyle="1" w:styleId="Date10">
    <w:name w:val="Date1"/>
    <w:basedOn w:val="DefaultParagraphFont"/>
    <w:rsid w:val="009D4ECC"/>
  </w:style>
  <w:style w:type="character" w:customStyle="1" w:styleId="classauthor">
    <w:name w:val="class=&quot;author&quot;"/>
    <w:basedOn w:val="DefaultParagraphFont"/>
    <w:rsid w:val="009D4ECC"/>
  </w:style>
  <w:style w:type="character" w:customStyle="1" w:styleId="CharCharChar">
    <w:name w:val="Char Char Char"/>
    <w:basedOn w:val="DefaultParagraphFont"/>
    <w:rsid w:val="009D4ECC"/>
    <w:rPr>
      <w:rFonts w:ascii="Arial" w:hAnsi="Arial" w:cs="Arial" w:hint="default"/>
      <w:bCs/>
      <w:szCs w:val="26"/>
      <w:u w:val="single"/>
      <w:lang w:val="en-US" w:eastAsia="en-US" w:bidi="ar-SA"/>
    </w:rPr>
  </w:style>
  <w:style w:type="character" w:customStyle="1" w:styleId="officialstitle-">
    <w:name w:val="official_s_title-"/>
    <w:basedOn w:val="DefaultParagraphFont"/>
    <w:rsid w:val="009D4ECC"/>
  </w:style>
  <w:style w:type="character" w:customStyle="1" w:styleId="officialsbureau">
    <w:name w:val="official_s_bureau"/>
    <w:basedOn w:val="DefaultParagraphFont"/>
    <w:rsid w:val="009D4ECC"/>
  </w:style>
  <w:style w:type="character" w:customStyle="1" w:styleId="gray">
    <w:name w:val="gray"/>
    <w:basedOn w:val="DefaultParagraphFont"/>
    <w:rsid w:val="009D4ECC"/>
  </w:style>
  <w:style w:type="character" w:customStyle="1" w:styleId="Styleunderline11ptBorderSinglesolidlineAuto05p">
    <w:name w:val="Style underline + 11 pt Border: : (Single solid line Auto  0.5 p..."/>
    <w:rsid w:val="009D4ECC"/>
    <w:rPr>
      <w:sz w:val="20"/>
      <w:u w:val="single"/>
      <w:bdr w:val="single" w:sz="4" w:space="0" w:color="auto" w:frame="1"/>
    </w:rPr>
  </w:style>
  <w:style w:type="character" w:customStyle="1" w:styleId="CardText-Underlined0">
    <w:name w:val="Card Text - Underlined"/>
    <w:rsid w:val="009D4ECC"/>
    <w:rPr>
      <w:b/>
      <w:bCs w:val="0"/>
      <w:sz w:val="20"/>
      <w:u w:val="single"/>
    </w:rPr>
  </w:style>
  <w:style w:type="character" w:customStyle="1" w:styleId="Style11ptItalicUnderline">
    <w:name w:val="Style 11 pt Italic Underline"/>
    <w:basedOn w:val="DefaultParagraphFont"/>
    <w:rsid w:val="009D4ECC"/>
    <w:rPr>
      <w:i/>
      <w:iCs/>
      <w:sz w:val="20"/>
      <w:u w:val="single"/>
    </w:rPr>
  </w:style>
  <w:style w:type="character" w:customStyle="1" w:styleId="Style11ptItalic">
    <w:name w:val="Style 11 pt Italic"/>
    <w:basedOn w:val="DefaultParagraphFont"/>
    <w:rsid w:val="009D4ECC"/>
    <w:rPr>
      <w:rFonts w:ascii="Times New Roman" w:hAnsi="Times New Roman" w:cs="Times New Roman" w:hint="default"/>
      <w:i/>
      <w:iCs/>
      <w:sz w:val="20"/>
    </w:rPr>
  </w:style>
  <w:style w:type="character" w:customStyle="1" w:styleId="Style9ptUnderline6">
    <w:name w:val="Style 9 pt Underline6"/>
    <w:basedOn w:val="DefaultParagraphFont"/>
    <w:rsid w:val="009D4ECC"/>
    <w:rPr>
      <w:sz w:val="20"/>
      <w:u w:val="single"/>
    </w:rPr>
  </w:style>
  <w:style w:type="character" w:customStyle="1" w:styleId="ct-with-fmlt">
    <w:name w:val="ct-with-fmlt"/>
    <w:basedOn w:val="DefaultParagraphFont"/>
    <w:rsid w:val="009D4ECC"/>
  </w:style>
  <w:style w:type="character" w:customStyle="1" w:styleId="ital-inline">
    <w:name w:val="ital-inline"/>
    <w:basedOn w:val="DefaultParagraphFont"/>
    <w:rsid w:val="009D4ECC"/>
  </w:style>
  <w:style w:type="character" w:customStyle="1" w:styleId="cross-head">
    <w:name w:val="cross-head"/>
    <w:rsid w:val="009D4ECC"/>
  </w:style>
  <w:style w:type="character" w:customStyle="1" w:styleId="dateline">
    <w:name w:val="dateline"/>
    <w:rsid w:val="009D4ECC"/>
  </w:style>
  <w:style w:type="character" w:customStyle="1" w:styleId="Subtitle1">
    <w:name w:val="Subtitle1"/>
    <w:rsid w:val="009D4ECC"/>
  </w:style>
  <w:style w:type="character" w:customStyle="1" w:styleId="metaorigin">
    <w:name w:val="meta_origin"/>
    <w:rsid w:val="009D4ECC"/>
  </w:style>
  <w:style w:type="character" w:customStyle="1" w:styleId="mandelbrotrefrag">
    <w:name w:val="mandelbrot_refrag"/>
    <w:rsid w:val="009D4ECC"/>
  </w:style>
  <w:style w:type="character" w:customStyle="1" w:styleId="eminfo">
    <w:name w:val="eminfo"/>
    <w:rsid w:val="009D4ECC"/>
  </w:style>
  <w:style w:type="character" w:customStyle="1" w:styleId="emhighlight">
    <w:name w:val="emhighlight"/>
    <w:rsid w:val="009D4ECC"/>
  </w:style>
  <w:style w:type="character" w:customStyle="1" w:styleId="at">
    <w:name w:val="at"/>
    <w:rsid w:val="009D4ECC"/>
  </w:style>
  <w:style w:type="character" w:customStyle="1" w:styleId="name">
    <w:name w:val="name"/>
    <w:rsid w:val="009D4ECC"/>
  </w:style>
  <w:style w:type="character" w:customStyle="1" w:styleId="tkrname">
    <w:name w:val="tkrname"/>
    <w:rsid w:val="009D4ECC"/>
  </w:style>
  <w:style w:type="character" w:customStyle="1" w:styleId="tkrchange">
    <w:name w:val="tkrchange"/>
    <w:rsid w:val="009D4ECC"/>
  </w:style>
  <w:style w:type="character" w:customStyle="1" w:styleId="source-org">
    <w:name w:val="source-org"/>
    <w:rsid w:val="009D4ECC"/>
  </w:style>
  <w:style w:type="character" w:customStyle="1" w:styleId="updated">
    <w:name w:val="updated"/>
    <w:rsid w:val="009D4ECC"/>
  </w:style>
  <w:style w:type="character" w:customStyle="1" w:styleId="last">
    <w:name w:val="last"/>
    <w:rsid w:val="009D4ECC"/>
  </w:style>
  <w:style w:type="character" w:customStyle="1" w:styleId="institution">
    <w:name w:val="institution"/>
    <w:rsid w:val="009D4ECC"/>
  </w:style>
  <w:style w:type="character" w:customStyle="1" w:styleId="CharChar5">
    <w:name w:val="Char Char5"/>
    <w:rsid w:val="009D4ECC"/>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9D4ECC"/>
  </w:style>
  <w:style w:type="character" w:customStyle="1" w:styleId="Style11ptBoldUnderline1">
    <w:name w:val="Style 11 pt Bold Underline1"/>
    <w:rsid w:val="009D4ECC"/>
    <w:rPr>
      <w:b/>
      <w:bCs/>
      <w:sz w:val="20"/>
      <w:u w:val="single"/>
    </w:rPr>
  </w:style>
  <w:style w:type="character" w:customStyle="1" w:styleId="StyleStyleunderlineBold11pt">
    <w:name w:val="Style Style underline + Bold + 11 pt"/>
    <w:rsid w:val="009D4ECC"/>
    <w:rPr>
      <w:bCs/>
      <w:sz w:val="20"/>
      <w:u w:val="single"/>
    </w:rPr>
  </w:style>
  <w:style w:type="character" w:customStyle="1" w:styleId="StyleunderlineAsianTimesNewRomanBold">
    <w:name w:val="Style underline + (Asian) Times New Roman Bold"/>
    <w:rsid w:val="009D4ECC"/>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9D4ECC"/>
    <w:rPr>
      <w:b/>
      <w:bCs/>
      <w:sz w:val="20"/>
      <w:u w:val="single"/>
      <w:bdr w:val="single" w:sz="4" w:space="0" w:color="auto" w:frame="1"/>
    </w:rPr>
  </w:style>
  <w:style w:type="character" w:customStyle="1" w:styleId="Style9ptBoldUnderline1">
    <w:name w:val="Style 9 pt Bold Underline1"/>
    <w:rsid w:val="009D4ECC"/>
    <w:rPr>
      <w:bCs/>
      <w:sz w:val="22"/>
      <w:u w:val="single"/>
    </w:rPr>
  </w:style>
  <w:style w:type="character" w:customStyle="1" w:styleId="Style11ptBoldUnderlineBorderSinglesolidlineAuto1">
    <w:name w:val="Style 11 pt Bold Underline Border: : (Single solid line Auto  ...1"/>
    <w:rsid w:val="009D4ECC"/>
    <w:rPr>
      <w:b/>
      <w:bCs/>
      <w:sz w:val="20"/>
      <w:u w:val="single"/>
      <w:bdr w:val="single" w:sz="4" w:space="0" w:color="auto" w:frame="1"/>
    </w:rPr>
  </w:style>
  <w:style w:type="character" w:customStyle="1" w:styleId="quotepeekbase">
    <w:name w:val="quotepeekbase"/>
    <w:rsid w:val="009D4ECC"/>
  </w:style>
  <w:style w:type="character" w:customStyle="1" w:styleId="cardChar11">
    <w:name w:val="card Char1"/>
    <w:rsid w:val="009D4ECC"/>
    <w:rPr>
      <w:rFonts w:ascii="Calibri" w:eastAsia="Calibri" w:hAnsi="Calibri" w:hint="default"/>
      <w:sz w:val="24"/>
      <w:szCs w:val="22"/>
      <w:lang w:val="x-none" w:eastAsia="x-none"/>
    </w:rPr>
  </w:style>
  <w:style w:type="character" w:customStyle="1" w:styleId="NormalCard">
    <w:name w:val="Normal Card"/>
    <w:uiPriority w:val="1"/>
    <w:qFormat/>
    <w:rsid w:val="009D4ECC"/>
    <w:rPr>
      <w:rFonts w:ascii="Times New Roman" w:hAnsi="Times New Roman" w:cs="Times New Roman" w:hint="default"/>
      <w:sz w:val="24"/>
    </w:rPr>
  </w:style>
  <w:style w:type="character" w:customStyle="1" w:styleId="HighlightedUnderline">
    <w:name w:val="Highlighted Underline"/>
    <w:uiPriority w:val="1"/>
    <w:qFormat/>
    <w:rsid w:val="009D4ECC"/>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9D4ECC"/>
    <w:rPr>
      <w:rFonts w:ascii="Times New Roman" w:hAnsi="Times New Roman" w:cs="Times New Roman" w:hint="default"/>
      <w:sz w:val="16"/>
      <w:szCs w:val="16"/>
    </w:rPr>
  </w:style>
  <w:style w:type="character" w:customStyle="1" w:styleId="timebox">
    <w:name w:val="timebox"/>
    <w:rsid w:val="009D4ECC"/>
  </w:style>
  <w:style w:type="character" w:customStyle="1" w:styleId="Heading2Subtext">
    <w:name w:val="Heading 2 Subtext"/>
    <w:rsid w:val="009D4ECC"/>
    <w:rPr>
      <w:rFonts w:ascii="Times New Roman" w:hAnsi="Times New Roman" w:cs="Times New Roman" w:hint="default"/>
      <w:sz w:val="16"/>
    </w:rPr>
  </w:style>
  <w:style w:type="character" w:customStyle="1" w:styleId="-SmallText-">
    <w:name w:val="-Small Text-"/>
    <w:rsid w:val="009D4ECC"/>
    <w:rPr>
      <w:rFonts w:ascii="Garamond" w:hAnsi="Garamond" w:hint="default"/>
      <w:sz w:val="16"/>
    </w:rPr>
  </w:style>
  <w:style w:type="character" w:customStyle="1" w:styleId="tagchar0">
    <w:name w:val="tagchar"/>
    <w:basedOn w:val="DefaultParagraphFont"/>
    <w:rsid w:val="009D4ECC"/>
  </w:style>
  <w:style w:type="character" w:customStyle="1" w:styleId="StyleBoldUnderline1">
    <w:name w:val="Style Bold Underline1"/>
    <w:basedOn w:val="DefaultParagraphFont"/>
    <w:rsid w:val="009D4ECC"/>
    <w:rPr>
      <w:b w:val="0"/>
      <w:bCs/>
      <w:u w:val="single"/>
    </w:rPr>
  </w:style>
  <w:style w:type="character" w:customStyle="1" w:styleId="label">
    <w:name w:val="label"/>
    <w:rsid w:val="009D4ECC"/>
  </w:style>
  <w:style w:type="paragraph" w:customStyle="1" w:styleId="nromal">
    <w:name w:val="nromal"/>
    <w:basedOn w:val="Normal"/>
    <w:uiPriority w:val="99"/>
    <w:qFormat/>
    <w:rsid w:val="009D4ECC"/>
    <w:pPr>
      <w:keepNext/>
      <w:keepLines/>
      <w:spacing w:before="200"/>
      <w:outlineLvl w:val="3"/>
    </w:pPr>
    <w:rPr>
      <w:rFonts w:eastAsia="Times New Roman" w:cs="Cambria"/>
      <w:b/>
      <w:iCs/>
    </w:rPr>
  </w:style>
  <w:style w:type="paragraph" w:customStyle="1" w:styleId="natural">
    <w:name w:val="natural"/>
    <w:basedOn w:val="Normal"/>
    <w:uiPriority w:val="99"/>
    <w:qFormat/>
    <w:rsid w:val="009D4ECC"/>
    <w:pPr>
      <w:keepNext/>
      <w:keepLines/>
      <w:spacing w:before="200"/>
      <w:outlineLvl w:val="3"/>
    </w:pPr>
    <w:rPr>
      <w:rFonts w:eastAsia="Times New Roman"/>
      <w:b/>
      <w:iCs/>
    </w:rPr>
  </w:style>
  <w:style w:type="paragraph" w:customStyle="1" w:styleId="nroaml">
    <w:name w:val="nroaml"/>
    <w:basedOn w:val="Normal"/>
    <w:uiPriority w:val="99"/>
    <w:qFormat/>
    <w:rsid w:val="009D4ECC"/>
    <w:pPr>
      <w:keepNext/>
      <w:keepLines/>
      <w:spacing w:before="200"/>
      <w:outlineLvl w:val="3"/>
    </w:pPr>
    <w:rPr>
      <w:rFonts w:eastAsia="Times New Roman"/>
      <w:b/>
      <w:iCs/>
    </w:rPr>
  </w:style>
  <w:style w:type="paragraph" w:customStyle="1" w:styleId="noraml">
    <w:name w:val="noraml"/>
    <w:basedOn w:val="Normal"/>
    <w:uiPriority w:val="99"/>
    <w:qFormat/>
    <w:rsid w:val="009D4ECC"/>
    <w:pPr>
      <w:keepNext/>
      <w:keepLines/>
      <w:spacing w:before="200"/>
      <w:outlineLvl w:val="3"/>
    </w:pPr>
    <w:rPr>
      <w:rFonts w:eastAsia="Times New Roman"/>
      <w:b/>
      <w:iCs/>
      <w:sz w:val="24"/>
    </w:rPr>
  </w:style>
  <w:style w:type="paragraph" w:styleId="ListBullet">
    <w:name w:val="List Bullet"/>
    <w:basedOn w:val="Normal"/>
    <w:link w:val="ListBulletChar"/>
    <w:uiPriority w:val="99"/>
    <w:unhideWhenUsed/>
    <w:rsid w:val="009D4ECC"/>
    <w:pPr>
      <w:tabs>
        <w:tab w:val="num" w:pos="360"/>
      </w:tabs>
      <w:ind w:left="360" w:hanging="360"/>
      <w:contextualSpacing/>
    </w:pPr>
    <w:rPr>
      <w:rFonts w:eastAsia="Calibri"/>
    </w:rPr>
  </w:style>
  <w:style w:type="table" w:styleId="MediumGrid1">
    <w:name w:val="Medium Grid 1"/>
    <w:basedOn w:val="TableNormal"/>
    <w:uiPriority w:val="67"/>
    <w:rsid w:val="009D4ECC"/>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9D4ECC"/>
    <w:rPr>
      <w:rFonts w:eastAsia="Calibri"/>
      <w:sz w:val="16"/>
      <w:szCs w:val="16"/>
    </w:rPr>
  </w:style>
  <w:style w:type="character" w:customStyle="1" w:styleId="SmallSizeParagraphChar">
    <w:name w:val="Small Size Paragraph Char"/>
    <w:link w:val="SmallSizeParagraph"/>
    <w:rsid w:val="009D4ECC"/>
    <w:rPr>
      <w:rFonts w:ascii="Century Schoolbook" w:eastAsia="Calibri" w:hAnsi="Century Schoolbook" w:cs="Times New Roman"/>
      <w:sz w:val="16"/>
      <w:szCs w:val="16"/>
    </w:rPr>
  </w:style>
  <w:style w:type="character" w:customStyle="1" w:styleId="lede">
    <w:name w:val="lede"/>
    <w:basedOn w:val="DefaultParagraphFont"/>
    <w:rsid w:val="009D4ECC"/>
  </w:style>
  <w:style w:type="character" w:customStyle="1" w:styleId="Heading7Char1">
    <w:name w:val="Heading 7 Char1"/>
    <w:basedOn w:val="DefaultParagraphFont"/>
    <w:semiHidden/>
    <w:rsid w:val="009D4ECC"/>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9D4ECC"/>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9D4ECC"/>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9D4ECC"/>
    <w:rPr>
      <w:rFonts w:eastAsia="MS Mincho"/>
      <w:szCs w:val="20"/>
      <w:u w:val="single"/>
    </w:rPr>
  </w:style>
  <w:style w:type="character" w:customStyle="1" w:styleId="UnderlineChar2CharCharChar">
    <w:name w:val="Underline Char2 Char Char Char"/>
    <w:link w:val="UnderlineChar2CharChar"/>
    <w:rsid w:val="009D4ECC"/>
    <w:rPr>
      <w:rFonts w:ascii="Century Schoolbook" w:eastAsia="MS Mincho" w:hAnsi="Century Schoolbook" w:cs="Times New Roman"/>
      <w:szCs w:val="20"/>
      <w:u w:val="single"/>
    </w:rPr>
  </w:style>
  <w:style w:type="paragraph" w:customStyle="1" w:styleId="StylecardLatinVerdana-BoldUnderline">
    <w:name w:val="Style card + (Latin) Verdana-Bold Underline"/>
    <w:basedOn w:val="Normal"/>
    <w:link w:val="StylecardLatinVerdana-BoldUnderlineChar"/>
    <w:qFormat/>
    <w:rsid w:val="009D4ECC"/>
    <w:pPr>
      <w:ind w:left="288" w:right="288"/>
    </w:pPr>
    <w:rPr>
      <w:rFonts w:eastAsia="SimSun"/>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9D4ECC"/>
    <w:rPr>
      <w:rFonts w:ascii="Century Schoolbook" w:eastAsia="SimSun" w:hAnsi="Century Schoolbook" w:cs="Times New Roman"/>
      <w:kern w:val="32"/>
      <w:u w:val="single"/>
      <w:lang w:val="x-none" w:eastAsia="zh-CN"/>
    </w:rPr>
  </w:style>
  <w:style w:type="paragraph" w:customStyle="1" w:styleId="StyleCardText9pt">
    <w:name w:val="Style Card Text + 9 pt"/>
    <w:basedOn w:val="Normal"/>
    <w:link w:val="StyleCardText9ptChar"/>
    <w:qFormat/>
    <w:rsid w:val="009D4ECC"/>
    <w:pPr>
      <w:spacing w:after="200"/>
      <w:contextualSpacing/>
    </w:pPr>
    <w:rPr>
      <w:rFonts w:eastAsia="Calibri"/>
    </w:rPr>
  </w:style>
  <w:style w:type="character" w:customStyle="1" w:styleId="StyleCardText9ptChar">
    <w:name w:val="Style Card Text + 9 pt Char"/>
    <w:basedOn w:val="DefaultParagraphFont"/>
    <w:link w:val="StyleCardText9pt"/>
    <w:rsid w:val="009D4ECC"/>
    <w:rPr>
      <w:rFonts w:ascii="Century Schoolbook" w:eastAsia="Calibri" w:hAnsi="Century Schoolbook" w:cs="Times New Roman"/>
    </w:rPr>
  </w:style>
  <w:style w:type="paragraph" w:styleId="Quote">
    <w:name w:val="Quote"/>
    <w:basedOn w:val="Normal"/>
    <w:next w:val="Normal"/>
    <w:link w:val="QuoteChar1"/>
    <w:uiPriority w:val="29"/>
    <w:qFormat/>
    <w:rsid w:val="009D4ECC"/>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9D4ECC"/>
    <w:rPr>
      <w:rFonts w:ascii="Century Schoolbook" w:eastAsia="Times New Roman" w:hAnsi="Century Schoolbook" w:cs="Times New Roman"/>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9D4ECC"/>
    <w:rPr>
      <w:rFonts w:ascii="Times New Roman" w:hAnsi="Times New Roman" w:cs="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9D4ECC"/>
    <w:rPr>
      <w:rFonts w:ascii="Times New Roman" w:hAnsi="Times New Roman" w:cs="Times New Roman"/>
      <w:b/>
      <w:bCs/>
      <w:szCs w:val="24"/>
      <w:u w:val="single"/>
      <w:bdr w:val="single" w:sz="4" w:space="0" w:color="auto"/>
    </w:rPr>
  </w:style>
  <w:style w:type="character" w:customStyle="1" w:styleId="UnderlinedChar1">
    <w:name w:val="Underlined Char1"/>
    <w:aliases w:val="No Spacing12 Char1,No Spacing2111 Char1"/>
    <w:basedOn w:val="DefaultParagraphFont"/>
    <w:qFormat/>
    <w:rsid w:val="009D4ECC"/>
    <w:rPr>
      <w:rFonts w:ascii="Century Gothic" w:hAnsi="Century Gothic"/>
      <w:sz w:val="24"/>
      <w:u w:val="thick"/>
    </w:rPr>
  </w:style>
  <w:style w:type="character" w:customStyle="1" w:styleId="StyleTimesNewRoman12ptBold">
    <w:name w:val="Style Times New Roman 12 pt Bold"/>
    <w:rsid w:val="009D4ECC"/>
    <w:rPr>
      <w:b/>
      <w:bCs/>
      <w:sz w:val="24"/>
    </w:rPr>
  </w:style>
  <w:style w:type="character" w:customStyle="1" w:styleId="Intemphasis">
    <w:name w:val="Intemphasis"/>
    <w:uiPriority w:val="1"/>
    <w:qFormat/>
    <w:rsid w:val="009D4ECC"/>
    <w:rPr>
      <w:rFonts w:ascii="Cambria" w:hAnsi="Cambria"/>
      <w:b/>
      <w:sz w:val="20"/>
      <w:u w:val="single"/>
      <w:bdr w:val="single" w:sz="4" w:space="0" w:color="auto"/>
      <w:shd w:val="pct25" w:color="auto" w:fill="auto"/>
    </w:rPr>
  </w:style>
  <w:style w:type="character" w:customStyle="1" w:styleId="BoldUnderlineChar1">
    <w:name w:val="BoldUnderline Char1"/>
    <w:rsid w:val="009D4ECC"/>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9D4ECC"/>
    <w:pPr>
      <w:contextualSpacing/>
    </w:pPr>
    <w:rPr>
      <w:rFonts w:eastAsia="Cambria"/>
      <w:b/>
      <w:sz w:val="24"/>
    </w:rPr>
  </w:style>
  <w:style w:type="paragraph" w:customStyle="1" w:styleId="Shrink8">
    <w:name w:val="Shrink8"/>
    <w:basedOn w:val="Normal"/>
    <w:uiPriority w:val="99"/>
    <w:qFormat/>
    <w:rsid w:val="009D4ECC"/>
    <w:rPr>
      <w:rFonts w:eastAsia="Cambria"/>
    </w:rPr>
  </w:style>
  <w:style w:type="paragraph" w:customStyle="1" w:styleId="UnderlineText">
    <w:name w:val="Underline Text"/>
    <w:basedOn w:val="Normal"/>
    <w:link w:val="UnderlineTextChar"/>
    <w:qFormat/>
    <w:rsid w:val="009D4ECC"/>
    <w:pPr>
      <w:ind w:left="288"/>
    </w:pPr>
    <w:rPr>
      <w:rFonts w:asciiTheme="minorHAnsi" w:hAnsiTheme="minorHAnsi"/>
      <w:u w:val="single"/>
    </w:rPr>
  </w:style>
  <w:style w:type="paragraph" w:customStyle="1" w:styleId="HotRoute0">
    <w:name w:val="Hot Route"/>
    <w:basedOn w:val="Normal"/>
    <w:link w:val="HotRouteChar0"/>
    <w:qFormat/>
    <w:rsid w:val="009D4ECC"/>
    <w:pPr>
      <w:ind w:left="288"/>
    </w:pPr>
    <w:rPr>
      <w:rFonts w:eastAsia="Cambria"/>
      <w:iCs/>
      <w:color w:val="000000"/>
      <w:sz w:val="18"/>
    </w:rPr>
  </w:style>
  <w:style w:type="character" w:customStyle="1" w:styleId="commentstext">
    <w:name w:val="comments_text"/>
    <w:uiPriority w:val="99"/>
    <w:rsid w:val="009D4ECC"/>
    <w:rPr>
      <w:rFonts w:cs="Times New Roman"/>
    </w:rPr>
  </w:style>
  <w:style w:type="paragraph" w:customStyle="1" w:styleId="Heading42">
    <w:name w:val="Heading 42"/>
    <w:basedOn w:val="Normal"/>
    <w:uiPriority w:val="99"/>
    <w:qFormat/>
    <w:rsid w:val="009D4ECC"/>
    <w:rPr>
      <w:rFonts w:eastAsia="Times New Roman"/>
    </w:rPr>
  </w:style>
  <w:style w:type="paragraph" w:customStyle="1" w:styleId="DebateNormal">
    <w:name w:val="DebateNormal"/>
    <w:basedOn w:val="Normal"/>
    <w:link w:val="DebateNormalChar"/>
    <w:qFormat/>
    <w:rsid w:val="009D4ECC"/>
    <w:pPr>
      <w:spacing w:line="276" w:lineRule="auto"/>
    </w:pPr>
    <w:rPr>
      <w:rFonts w:eastAsia="Calibri"/>
      <w:szCs w:val="20"/>
    </w:rPr>
  </w:style>
  <w:style w:type="character" w:customStyle="1" w:styleId="DebateNormalChar">
    <w:name w:val="DebateNormal Char"/>
    <w:basedOn w:val="DefaultParagraphFont"/>
    <w:link w:val="DebateNormal"/>
    <w:rsid w:val="009D4ECC"/>
    <w:rPr>
      <w:rFonts w:ascii="Century Schoolbook" w:eastAsia="Calibri" w:hAnsi="Century Schoolbook" w:cs="Times New Roman"/>
      <w:szCs w:val="20"/>
    </w:rPr>
  </w:style>
  <w:style w:type="paragraph" w:customStyle="1" w:styleId="DebateEmphasis">
    <w:name w:val="DebateEmphasis"/>
    <w:basedOn w:val="Normal"/>
    <w:link w:val="DebateEmphasisChar"/>
    <w:qFormat/>
    <w:rsid w:val="009D4ECC"/>
    <w:pPr>
      <w:spacing w:line="276" w:lineRule="auto"/>
    </w:pPr>
    <w:rPr>
      <w:rFonts w:eastAsia="Calibri"/>
      <w:b/>
      <w:szCs w:val="20"/>
      <w:u w:val="single"/>
    </w:rPr>
  </w:style>
  <w:style w:type="character" w:customStyle="1" w:styleId="DebateEmphasisChar">
    <w:name w:val="DebateEmphasis Char"/>
    <w:basedOn w:val="DefaultParagraphFont"/>
    <w:link w:val="DebateEmphasis"/>
    <w:rsid w:val="009D4ECC"/>
    <w:rPr>
      <w:rFonts w:ascii="Century Schoolbook" w:eastAsia="Calibri" w:hAnsi="Century Schoolbook" w:cs="Times New Roman"/>
      <w:b/>
      <w:szCs w:val="20"/>
      <w:u w:val="single"/>
    </w:rPr>
  </w:style>
  <w:style w:type="paragraph" w:customStyle="1" w:styleId="NormalCite">
    <w:name w:val="NormalCite"/>
    <w:link w:val="NormalCiteChar"/>
    <w:qFormat/>
    <w:rsid w:val="009D4ECC"/>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9D4ECC"/>
    <w:rPr>
      <w:rFonts w:ascii="Times New Roman" w:hAnsi="Times New Roman" w:cs="Times New Roman"/>
      <w:sz w:val="18"/>
    </w:rPr>
  </w:style>
  <w:style w:type="paragraph" w:customStyle="1" w:styleId="StyleUnderlineChar11pt3">
    <w:name w:val="Style Underline Char + 11 pt3"/>
    <w:link w:val="StyleUnderlineChar11pt3Char"/>
    <w:qFormat/>
    <w:rsid w:val="009D4ECC"/>
    <w:rPr>
      <w:rFonts w:ascii="Arial Narrow" w:eastAsia="Times New Roman" w:hAnsi="Arial Narrow"/>
      <w:szCs w:val="24"/>
      <w:u w:val="single"/>
    </w:rPr>
  </w:style>
  <w:style w:type="character" w:customStyle="1" w:styleId="StyleUnderlineChar11pt3Char">
    <w:name w:val="Style Underline Char + 11 pt3 Char"/>
    <w:basedOn w:val="UnderlineCharChar"/>
    <w:link w:val="StyleUnderlineChar11pt3"/>
    <w:rsid w:val="009D4ECC"/>
    <w:rPr>
      <w:rFonts w:ascii="Arial Narrow" w:eastAsia="Times New Roman" w:hAnsi="Arial Narrow"/>
      <w:szCs w:val="24"/>
      <w:u w:val="single"/>
      <w:lang w:val="en-US" w:eastAsia="en-US" w:bidi="ar-SA"/>
    </w:rPr>
  </w:style>
  <w:style w:type="character" w:customStyle="1" w:styleId="date-display-single">
    <w:name w:val="date-display-single"/>
    <w:basedOn w:val="DefaultParagraphFont"/>
    <w:rsid w:val="009D4ECC"/>
  </w:style>
  <w:style w:type="character" w:customStyle="1" w:styleId="StyleunderlineBold0">
    <w:name w:val="Style underline + Bold"/>
    <w:basedOn w:val="underline"/>
    <w:rsid w:val="009D4ECC"/>
    <w:rPr>
      <w:rFonts w:ascii="Times New Roman" w:hAnsi="Times New Roman"/>
      <w:sz w:val="20"/>
      <w:u w:val="single"/>
    </w:rPr>
  </w:style>
  <w:style w:type="character" w:customStyle="1" w:styleId="BodyTextIndent3Char1">
    <w:name w:val="Body Text Indent 3 Char1"/>
    <w:basedOn w:val="DefaultParagraphFont"/>
    <w:uiPriority w:val="99"/>
    <w:rsid w:val="009D4ECC"/>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Cite3"/>
    <w:basedOn w:val="DefaultParagraphFont"/>
    <w:uiPriority w:val="5"/>
    <w:qFormat/>
    <w:rsid w:val="009D4ECC"/>
    <w:rPr>
      <w:b/>
      <w:bCs/>
      <w:strike w:val="0"/>
      <w:dstrike w:val="0"/>
      <w:sz w:val="24"/>
      <w:u w:val="none"/>
      <w:effect w:val="none"/>
    </w:rPr>
  </w:style>
  <w:style w:type="character" w:customStyle="1" w:styleId="UnderlineChar5Char">
    <w:name w:val="Underline Char5 Char"/>
    <w:basedOn w:val="DefaultParagraphFont"/>
    <w:rsid w:val="009D4ECC"/>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9D4ECC"/>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9D4ECC"/>
    <w:rPr>
      <w:szCs w:val="24"/>
      <w:u w:val="single"/>
      <w:lang w:val="en-US" w:eastAsia="en-US" w:bidi="ar-SA"/>
    </w:rPr>
  </w:style>
  <w:style w:type="character" w:customStyle="1" w:styleId="UnderlineChar4Char">
    <w:name w:val="Underline Char4 Char"/>
    <w:basedOn w:val="DefaultParagraphFont"/>
    <w:link w:val="UnderlineChar4"/>
    <w:rsid w:val="009D4ECC"/>
    <w:rPr>
      <w:szCs w:val="24"/>
      <w:u w:val="single"/>
    </w:rPr>
  </w:style>
  <w:style w:type="paragraph" w:customStyle="1" w:styleId="UnderlineChar4">
    <w:name w:val="Underline Char4"/>
    <w:basedOn w:val="Normal"/>
    <w:link w:val="UnderlineChar4Char"/>
    <w:qFormat/>
    <w:rsid w:val="009D4ECC"/>
    <w:rPr>
      <w:rFonts w:asciiTheme="minorHAnsi" w:hAnsiTheme="minorHAnsi"/>
      <w:u w:val="single"/>
    </w:rPr>
  </w:style>
  <w:style w:type="character" w:customStyle="1" w:styleId="BoldandUnderlineChar3Char2">
    <w:name w:val="Bold and Underline Char3 Char2"/>
    <w:basedOn w:val="DefaultParagraphFont"/>
    <w:link w:val="BoldandUnderlineChar3"/>
    <w:rsid w:val="009D4ECC"/>
    <w:rPr>
      <w:b/>
      <w:szCs w:val="24"/>
      <w:u w:val="single"/>
    </w:rPr>
  </w:style>
  <w:style w:type="paragraph" w:customStyle="1" w:styleId="BoldandUnderlineChar3">
    <w:name w:val="Bold and Underline Char3"/>
    <w:basedOn w:val="Normal"/>
    <w:link w:val="BoldandUnderlineChar3Char2"/>
    <w:qFormat/>
    <w:rsid w:val="009D4ECC"/>
    <w:rPr>
      <w:rFonts w:asciiTheme="minorHAnsi" w:hAnsiTheme="minorHAnsi"/>
      <w:b/>
      <w:u w:val="single"/>
    </w:rPr>
  </w:style>
  <w:style w:type="paragraph" w:customStyle="1" w:styleId="Language">
    <w:name w:val="Language"/>
    <w:basedOn w:val="Normal"/>
    <w:link w:val="LanguageChar"/>
    <w:qFormat/>
    <w:rsid w:val="009D4ECC"/>
    <w:rPr>
      <w:rFonts w:eastAsia="Times New Roman"/>
      <w:strike/>
      <w:szCs w:val="20"/>
    </w:rPr>
  </w:style>
  <w:style w:type="character" w:customStyle="1" w:styleId="LanguageChar">
    <w:name w:val="Language Char"/>
    <w:basedOn w:val="DefaultParagraphFont"/>
    <w:link w:val="Language"/>
    <w:rsid w:val="009D4ECC"/>
    <w:rPr>
      <w:rFonts w:ascii="Century Schoolbook" w:eastAsia="Times New Roman" w:hAnsi="Century Schoolbook" w:cs="Times New Roman"/>
      <w:strike/>
      <w:szCs w:val="20"/>
    </w:rPr>
  </w:style>
  <w:style w:type="paragraph" w:customStyle="1" w:styleId="UnderlineChar3">
    <w:name w:val="Underline Char3"/>
    <w:basedOn w:val="Normal"/>
    <w:link w:val="UnderlineChar3Char"/>
    <w:qFormat/>
    <w:rsid w:val="009D4ECC"/>
    <w:rPr>
      <w:rFonts w:eastAsia="Times New Roman"/>
      <w:u w:val="single"/>
    </w:rPr>
  </w:style>
  <w:style w:type="character" w:customStyle="1" w:styleId="UnderlineChar3Char">
    <w:name w:val="Underline Char3 Char"/>
    <w:basedOn w:val="DefaultParagraphFont"/>
    <w:link w:val="UnderlineChar3"/>
    <w:rsid w:val="009D4ECC"/>
    <w:rPr>
      <w:rFonts w:ascii="Century Schoolbook" w:eastAsia="Times New Roman" w:hAnsi="Century Schoolbook" w:cs="Times New Roman"/>
      <w:u w:val="single"/>
    </w:rPr>
  </w:style>
  <w:style w:type="paragraph" w:customStyle="1" w:styleId="BoldandUnderlineChar3Char">
    <w:name w:val="Bold and Underline Char3 Char"/>
    <w:basedOn w:val="Normal"/>
    <w:link w:val="BoldandUnderlineChar3CharChar"/>
    <w:qFormat/>
    <w:rsid w:val="009D4ECC"/>
    <w:rPr>
      <w:rFonts w:eastAsia="Times New Roman"/>
      <w:b/>
      <w:u w:val="single"/>
    </w:rPr>
  </w:style>
  <w:style w:type="character" w:customStyle="1" w:styleId="BoldandUnderlineChar3CharChar">
    <w:name w:val="Bold and Underline Char3 Char Char"/>
    <w:basedOn w:val="DefaultParagraphFont"/>
    <w:link w:val="BoldandUnderlineChar3Char"/>
    <w:rsid w:val="009D4ECC"/>
    <w:rPr>
      <w:rFonts w:ascii="Century Schoolbook" w:eastAsia="Times New Roman" w:hAnsi="Century Schoolbook" w:cs="Times New Roman"/>
      <w:b/>
      <w:u w:val="single"/>
    </w:rPr>
  </w:style>
  <w:style w:type="character" w:customStyle="1" w:styleId="FontStyle477">
    <w:name w:val="Font Style477"/>
    <w:basedOn w:val="DefaultParagraphFont"/>
    <w:uiPriority w:val="99"/>
    <w:rsid w:val="009D4ECC"/>
    <w:rPr>
      <w:rFonts w:ascii="Times New Roman" w:hAnsi="Times New Roman" w:cs="Times New Roman"/>
      <w:sz w:val="18"/>
      <w:szCs w:val="18"/>
    </w:rPr>
  </w:style>
  <w:style w:type="character" w:customStyle="1" w:styleId="FontStyle505">
    <w:name w:val="Font Style505"/>
    <w:basedOn w:val="DefaultParagraphFont"/>
    <w:uiPriority w:val="99"/>
    <w:rsid w:val="009D4ECC"/>
    <w:rPr>
      <w:rFonts w:ascii="Times New Roman" w:hAnsi="Times New Roman" w:cs="Times New Roman"/>
      <w:sz w:val="18"/>
      <w:szCs w:val="18"/>
    </w:rPr>
  </w:style>
  <w:style w:type="character" w:customStyle="1" w:styleId="FontStyle514">
    <w:name w:val="Font Style514"/>
    <w:basedOn w:val="DefaultParagraphFont"/>
    <w:uiPriority w:val="99"/>
    <w:rsid w:val="009D4ECC"/>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9D4ECC"/>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9D4ECC"/>
    <w:rPr>
      <w:rFonts w:ascii="Century Schoolbook" w:eastAsia="Times New Roman" w:hAnsi="Century Schoolbook" w:cs="Times New Roman"/>
      <w:b/>
      <w:bCs/>
      <w:i/>
      <w:iCs/>
      <w:u w:val="single"/>
    </w:rPr>
  </w:style>
  <w:style w:type="character" w:customStyle="1" w:styleId="FontStyle500">
    <w:name w:val="Font Style500"/>
    <w:basedOn w:val="DefaultParagraphFont"/>
    <w:uiPriority w:val="99"/>
    <w:rsid w:val="009D4ECC"/>
    <w:rPr>
      <w:rFonts w:ascii="Times New Roman" w:hAnsi="Times New Roman" w:cs="Times New Roman"/>
      <w:b/>
      <w:bCs/>
      <w:sz w:val="16"/>
      <w:szCs w:val="16"/>
    </w:rPr>
  </w:style>
  <w:style w:type="character" w:customStyle="1" w:styleId="LanguageEditingChar">
    <w:name w:val="Language Editing Char"/>
    <w:link w:val="LanguageEditing"/>
    <w:locked/>
    <w:rsid w:val="009D4ECC"/>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9D4ECC"/>
    <w:rPr>
      <w:rFonts w:ascii="Times New Roman" w:eastAsia="Times New Roman" w:hAnsi="Times New Roman"/>
      <w:strike/>
      <w:sz w:val="20"/>
    </w:rPr>
  </w:style>
  <w:style w:type="character" w:customStyle="1" w:styleId="BoldandUnderlineCharChar">
    <w:name w:val="Bold and Underline Char Char"/>
    <w:basedOn w:val="DefaultParagraphFont"/>
    <w:rsid w:val="009D4ECC"/>
    <w:rPr>
      <w:rFonts w:ascii="Times New Roman" w:eastAsia="Times New Roman" w:hAnsi="Times New Roman" w:cs="Times New Roman"/>
      <w:b/>
      <w:szCs w:val="24"/>
      <w:u w:val="single"/>
    </w:rPr>
  </w:style>
  <w:style w:type="paragraph" w:customStyle="1" w:styleId="CardT1">
    <w:name w:val="CardT1"/>
    <w:basedOn w:val="Normal"/>
    <w:link w:val="CardT1Char"/>
    <w:qFormat/>
    <w:rsid w:val="009D4ECC"/>
    <w:rPr>
      <w:rFonts w:eastAsia="Calibri"/>
      <w:kern w:val="2"/>
      <w:sz w:val="14"/>
      <w:szCs w:val="14"/>
      <w:lang w:eastAsia="zh-TW"/>
    </w:rPr>
  </w:style>
  <w:style w:type="character" w:customStyle="1" w:styleId="CardT1Char">
    <w:name w:val="CardT1 Char"/>
    <w:link w:val="CardT1"/>
    <w:rsid w:val="009D4ECC"/>
    <w:rPr>
      <w:rFonts w:ascii="Century Schoolbook" w:eastAsia="Calibri" w:hAnsi="Century Schoolbook" w:cs="Times New Roman"/>
      <w:kern w:val="2"/>
      <w:sz w:val="14"/>
      <w:szCs w:val="14"/>
      <w:lang w:eastAsia="zh-TW"/>
    </w:rPr>
  </w:style>
  <w:style w:type="character" w:customStyle="1" w:styleId="CardCite1">
    <w:name w:val="CardCite1"/>
    <w:qFormat/>
    <w:rsid w:val="009D4ECC"/>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9D4ECC"/>
    <w:rPr>
      <w:rFonts w:ascii="Times New Roman" w:hAnsi="Times New Roman" w:cs="Times New Roman"/>
      <w:sz w:val="14"/>
      <w:szCs w:val="14"/>
    </w:rPr>
  </w:style>
  <w:style w:type="character" w:customStyle="1" w:styleId="FontStyle212">
    <w:name w:val="Font Style212"/>
    <w:basedOn w:val="DefaultParagraphFont"/>
    <w:uiPriority w:val="99"/>
    <w:rsid w:val="009D4ECC"/>
    <w:rPr>
      <w:rFonts w:ascii="Times New Roman" w:hAnsi="Times New Roman" w:cs="Times New Roman"/>
      <w:b/>
      <w:bCs/>
      <w:sz w:val="18"/>
      <w:szCs w:val="18"/>
    </w:rPr>
  </w:style>
  <w:style w:type="character" w:customStyle="1" w:styleId="FontStyle275">
    <w:name w:val="Font Style275"/>
    <w:basedOn w:val="DefaultParagraphFont"/>
    <w:uiPriority w:val="99"/>
    <w:rsid w:val="009D4ECC"/>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9D4ECC"/>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9D4ECC"/>
    <w:rPr>
      <w:rFonts w:eastAsia="Times New Roman"/>
      <w:b/>
      <w:bCs/>
      <w:szCs w:val="24"/>
      <w:u w:val="single"/>
    </w:rPr>
  </w:style>
  <w:style w:type="paragraph" w:customStyle="1" w:styleId="Underline20">
    <w:name w:val="Underline2"/>
    <w:basedOn w:val="Normal"/>
    <w:link w:val="Underline2Char"/>
    <w:uiPriority w:val="4"/>
    <w:qFormat/>
    <w:rsid w:val="009D4ECC"/>
    <w:rPr>
      <w:rFonts w:eastAsia="Calibri"/>
      <w:u w:val="single"/>
    </w:rPr>
  </w:style>
  <w:style w:type="character" w:customStyle="1" w:styleId="Underline2Char">
    <w:name w:val="Underline2 Char"/>
    <w:link w:val="Underline20"/>
    <w:uiPriority w:val="4"/>
    <w:rsid w:val="009D4ECC"/>
    <w:rPr>
      <w:rFonts w:ascii="Century Schoolbook" w:eastAsia="Calibri" w:hAnsi="Century Schoolbook" w:cs="Times New Roman"/>
      <w:u w:val="single"/>
    </w:rPr>
  </w:style>
  <w:style w:type="character" w:customStyle="1" w:styleId="CharacterStyle3">
    <w:name w:val="Character Style 3"/>
    <w:uiPriority w:val="99"/>
    <w:rsid w:val="009D4ECC"/>
    <w:rPr>
      <w:rFonts w:ascii="Bookman Old Style" w:hAnsi="Bookman Old Style" w:cs="Bookman Old Style"/>
      <w:spacing w:val="-5"/>
      <w:sz w:val="18"/>
      <w:szCs w:val="18"/>
    </w:rPr>
  </w:style>
  <w:style w:type="paragraph" w:customStyle="1" w:styleId="p0">
    <w:name w:val="p0"/>
    <w:basedOn w:val="Normal"/>
    <w:uiPriority w:val="99"/>
    <w:qFormat/>
    <w:rsid w:val="009D4ECC"/>
    <w:pPr>
      <w:spacing w:before="100" w:beforeAutospacing="1" w:after="100" w:afterAutospacing="1"/>
    </w:pPr>
    <w:rPr>
      <w:rFonts w:eastAsia="Times New Roman"/>
      <w:sz w:val="24"/>
    </w:rPr>
  </w:style>
  <w:style w:type="character" w:customStyle="1" w:styleId="1">
    <w:name w:val="1"/>
    <w:rsid w:val="009D4ECC"/>
    <w:rPr>
      <w:rFonts w:cs="Arial"/>
      <w:bCs/>
      <w:sz w:val="20"/>
      <w:u w:val="single"/>
      <w:lang w:val="en-US" w:eastAsia="en-US" w:bidi="ar-SA"/>
    </w:rPr>
  </w:style>
  <w:style w:type="paragraph" w:customStyle="1" w:styleId="dropcap">
    <w:name w:val="dropcap"/>
    <w:basedOn w:val="Normal"/>
    <w:uiPriority w:val="99"/>
    <w:qFormat/>
    <w:rsid w:val="009D4ECC"/>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9D4ECC"/>
    <w:rPr>
      <w:rFonts w:ascii="Georgia" w:hAnsi="Georgia"/>
    </w:rPr>
  </w:style>
  <w:style w:type="paragraph" w:customStyle="1" w:styleId="StyleStyle49pt6">
    <w:name w:val="Style Style4 + 9 pt6"/>
    <w:basedOn w:val="Style4"/>
    <w:link w:val="StyleStyle49pt6Char"/>
    <w:qFormat/>
    <w:rsid w:val="009D4ECC"/>
    <w:rPr>
      <w:rFonts w:ascii="Times New Roman" w:eastAsia="Times New Roman" w:hAnsi="Times New Roman" w:cs="Times New Roman"/>
    </w:rPr>
  </w:style>
  <w:style w:type="character" w:customStyle="1" w:styleId="StyleStyle49pt6Char">
    <w:name w:val="Style Style4 + 9 pt6 Char"/>
    <w:basedOn w:val="Style4Char"/>
    <w:link w:val="StyleStyle49pt6"/>
    <w:rsid w:val="009D4ECC"/>
    <w:rPr>
      <w:rFonts w:ascii="Times New Roman" w:eastAsia="Times New Roman" w:hAnsi="Times New Roman" w:cs="Times New Roman"/>
      <w:szCs w:val="24"/>
      <w:u w:val="single"/>
    </w:rPr>
  </w:style>
  <w:style w:type="paragraph" w:customStyle="1" w:styleId="UnderlineCharCharCharChar">
    <w:name w:val="Underline Char Char Char Char"/>
    <w:basedOn w:val="Normal"/>
    <w:link w:val="UnderlineCharCharCharCharChar"/>
    <w:qFormat/>
    <w:rsid w:val="009D4ECC"/>
    <w:rPr>
      <w:rFonts w:ascii="Georgia" w:eastAsia="Times New Roman" w:hAnsi="Georgia"/>
      <w:u w:val="single"/>
    </w:rPr>
  </w:style>
  <w:style w:type="character" w:customStyle="1" w:styleId="CharChar31">
    <w:name w:val="Char Char31"/>
    <w:rsid w:val="009D4ECC"/>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9D4ECC"/>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9D4ECC"/>
    <w:rPr>
      <w:rFonts w:ascii="Georgia" w:hAnsi="Georgia" w:cs="Calibri"/>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9D4ECC"/>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9D4ECC"/>
    <w:rPr>
      <w:rFonts w:ascii="Georgia" w:hAnsi="Georgia" w:cs="Calibri"/>
      <w:b/>
      <w:bCs/>
      <w:u w:val="single"/>
    </w:rPr>
  </w:style>
  <w:style w:type="character" w:customStyle="1" w:styleId="Subtitle2">
    <w:name w:val="Subtitle2"/>
    <w:rsid w:val="009D4ECC"/>
  </w:style>
  <w:style w:type="character" w:customStyle="1" w:styleId="drop">
    <w:name w:val="drop"/>
    <w:rsid w:val="009D4ECC"/>
  </w:style>
  <w:style w:type="character" w:customStyle="1" w:styleId="bioline">
    <w:name w:val="bioline"/>
    <w:rsid w:val="009D4ECC"/>
  </w:style>
  <w:style w:type="character" w:customStyle="1" w:styleId="articletitle0">
    <w:name w:val="article_title"/>
    <w:rsid w:val="009D4ECC"/>
  </w:style>
  <w:style w:type="character" w:customStyle="1" w:styleId="A4">
    <w:name w:val="A4"/>
    <w:uiPriority w:val="99"/>
    <w:rsid w:val="009D4ECC"/>
    <w:rPr>
      <w:color w:val="000000"/>
    </w:rPr>
  </w:style>
  <w:style w:type="character" w:customStyle="1" w:styleId="DebatenoramlChar">
    <w:name w:val="Debatenoraml Char"/>
    <w:link w:val="Debatenoraml"/>
    <w:locked/>
    <w:rsid w:val="009D4ECC"/>
    <w:rPr>
      <w:rFonts w:ascii="Times New Roman" w:hAnsi="Times New Roman"/>
    </w:rPr>
  </w:style>
  <w:style w:type="paragraph" w:customStyle="1" w:styleId="Debatenoraml">
    <w:name w:val="Debatenoraml"/>
    <w:basedOn w:val="NoSpacing"/>
    <w:link w:val="DebatenoramlChar"/>
    <w:qFormat/>
    <w:rsid w:val="009D4ECC"/>
    <w:pPr>
      <w:spacing w:before="0" w:line="240" w:lineRule="auto"/>
    </w:pPr>
    <w:rPr>
      <w:rFonts w:ascii="Times New Roman" w:hAnsi="Times New Roman"/>
    </w:rPr>
  </w:style>
  <w:style w:type="character" w:customStyle="1" w:styleId="s2">
    <w:name w:val="s2"/>
    <w:rsid w:val="009D4ECC"/>
  </w:style>
  <w:style w:type="character" w:customStyle="1" w:styleId="s4">
    <w:name w:val="s4"/>
    <w:rsid w:val="009D4ECC"/>
  </w:style>
  <w:style w:type="character" w:customStyle="1" w:styleId="s5">
    <w:name w:val="s5"/>
    <w:rsid w:val="009D4ECC"/>
  </w:style>
  <w:style w:type="paragraph" w:customStyle="1" w:styleId="SynergyTag">
    <w:name w:val="SynergyTag"/>
    <w:basedOn w:val="Normal"/>
    <w:uiPriority w:val="99"/>
    <w:qFormat/>
    <w:rsid w:val="009D4ECC"/>
    <w:rPr>
      <w:rFonts w:eastAsia="Calibri"/>
      <w:b/>
    </w:rPr>
  </w:style>
  <w:style w:type="paragraph" w:customStyle="1" w:styleId="Quals">
    <w:name w:val="Quals"/>
    <w:basedOn w:val="Normal"/>
    <w:link w:val="QualsChar"/>
    <w:qFormat/>
    <w:rsid w:val="009D4ECC"/>
    <w:rPr>
      <w:rFonts w:eastAsia="Calibri"/>
      <w:sz w:val="18"/>
    </w:rPr>
  </w:style>
  <w:style w:type="character" w:customStyle="1" w:styleId="QualsChar">
    <w:name w:val="Quals Char"/>
    <w:link w:val="Quals"/>
    <w:rsid w:val="009D4ECC"/>
    <w:rPr>
      <w:rFonts w:ascii="Century Schoolbook" w:eastAsia="Calibri" w:hAnsi="Century Schoolbook" w:cs="Times New Roman"/>
      <w:sz w:val="18"/>
    </w:rPr>
  </w:style>
  <w:style w:type="character" w:customStyle="1" w:styleId="cap">
    <w:name w:val="cap"/>
    <w:rsid w:val="009D4ECC"/>
  </w:style>
  <w:style w:type="character" w:customStyle="1" w:styleId="rightsnotice">
    <w:name w:val="rightsnotice"/>
    <w:rsid w:val="009D4ECC"/>
  </w:style>
  <w:style w:type="paragraph" w:customStyle="1" w:styleId="times">
    <w:name w:val="times"/>
    <w:basedOn w:val="Normal"/>
    <w:uiPriority w:val="99"/>
    <w:qFormat/>
    <w:rsid w:val="009D4ECC"/>
    <w:pPr>
      <w:spacing w:before="100" w:beforeAutospacing="1" w:after="100" w:afterAutospacing="1"/>
    </w:pPr>
    <w:rPr>
      <w:rFonts w:eastAsia="Times New Roman"/>
      <w:sz w:val="24"/>
    </w:rPr>
  </w:style>
  <w:style w:type="character" w:customStyle="1" w:styleId="Caption1">
    <w:name w:val="Caption1"/>
    <w:rsid w:val="009D4ECC"/>
  </w:style>
  <w:style w:type="character" w:customStyle="1" w:styleId="credit">
    <w:name w:val="credit"/>
    <w:rsid w:val="009D4ECC"/>
  </w:style>
  <w:style w:type="character" w:customStyle="1" w:styleId="scaps">
    <w:name w:val="scaps"/>
    <w:rsid w:val="009D4ECC"/>
  </w:style>
  <w:style w:type="character" w:customStyle="1" w:styleId="current-article">
    <w:name w:val="current-article"/>
    <w:rsid w:val="009D4ECC"/>
  </w:style>
  <w:style w:type="character" w:customStyle="1" w:styleId="related-current-indicator">
    <w:name w:val="related-current-indicator"/>
    <w:rsid w:val="009D4ECC"/>
  </w:style>
  <w:style w:type="character" w:customStyle="1" w:styleId="bylclear">
    <w:name w:val="bylclear"/>
    <w:rsid w:val="009D4ECC"/>
  </w:style>
  <w:style w:type="character" w:customStyle="1" w:styleId="timestamp">
    <w:name w:val="timestamp"/>
    <w:rsid w:val="009D4ECC"/>
  </w:style>
  <w:style w:type="character" w:customStyle="1" w:styleId="comments">
    <w:name w:val="comments"/>
    <w:rsid w:val="009D4ECC"/>
  </w:style>
  <w:style w:type="character" w:customStyle="1" w:styleId="essaytext">
    <w:name w:val="essaytext"/>
    <w:rsid w:val="009D4ECC"/>
  </w:style>
  <w:style w:type="character" w:customStyle="1" w:styleId="byline">
    <w:name w:val="byline"/>
    <w:rsid w:val="009D4ECC"/>
  </w:style>
  <w:style w:type="character" w:customStyle="1" w:styleId="username">
    <w:name w:val="username"/>
    <w:rsid w:val="009D4ECC"/>
  </w:style>
  <w:style w:type="character" w:customStyle="1" w:styleId="toplinks">
    <w:name w:val="toplinks"/>
    <w:rsid w:val="009D4ECC"/>
  </w:style>
  <w:style w:type="paragraph" w:customStyle="1" w:styleId="BodyA">
    <w:name w:val="Body A"/>
    <w:uiPriority w:val="99"/>
    <w:qFormat/>
    <w:rsid w:val="009D4ECC"/>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9D4ECC"/>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9D4ECC"/>
    <w:rPr>
      <w:rFonts w:ascii="Century Schoolbook" w:eastAsia="Times New Roman" w:hAnsi="Century Schoolbook" w:cs="Times New Roman"/>
      <w:b/>
      <w:caps/>
      <w:szCs w:val="28"/>
      <w:u w:val="single"/>
    </w:rPr>
  </w:style>
  <w:style w:type="paragraph" w:customStyle="1" w:styleId="NotStarred">
    <w:name w:val="NotStarred"/>
    <w:basedOn w:val="Normal"/>
    <w:link w:val="NotStarredChar"/>
    <w:qFormat/>
    <w:rsid w:val="009D4ECC"/>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9D4ECC"/>
    <w:rPr>
      <w:rFonts w:ascii="Century Schoolbook" w:eastAsia="Times New Roman" w:hAnsi="Century Schoolbook" w:cs="Times New Roman"/>
      <w:b/>
      <w:caps/>
      <w:szCs w:val="28"/>
      <w:u w:val="single"/>
    </w:rPr>
  </w:style>
  <w:style w:type="character" w:customStyle="1" w:styleId="A3">
    <w:name w:val="A3"/>
    <w:rsid w:val="009D4ECC"/>
    <w:rPr>
      <w:rFonts w:cs="Perpetua"/>
      <w:color w:val="000000"/>
      <w:sz w:val="15"/>
      <w:szCs w:val="15"/>
    </w:rPr>
  </w:style>
  <w:style w:type="character" w:customStyle="1" w:styleId="see">
    <w:name w:val="see"/>
    <w:rsid w:val="009D4ECC"/>
  </w:style>
  <w:style w:type="character" w:customStyle="1" w:styleId="first-letter">
    <w:name w:val="first-letter"/>
    <w:rsid w:val="009D4ECC"/>
  </w:style>
  <w:style w:type="character" w:customStyle="1" w:styleId="focusparagraph">
    <w:name w:val="focusparagraph"/>
    <w:rsid w:val="009D4ECC"/>
  </w:style>
  <w:style w:type="character" w:customStyle="1" w:styleId="lightblue">
    <w:name w:val="lightblue"/>
    <w:rsid w:val="009D4ECC"/>
  </w:style>
  <w:style w:type="character" w:customStyle="1" w:styleId="StyleUnderlineCharChar9pt">
    <w:name w:val="Style Underline Char Char + 9 pt"/>
    <w:rsid w:val="009D4ECC"/>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9D4ECC"/>
    <w:pPr>
      <w:spacing w:after="200" w:line="276" w:lineRule="auto"/>
    </w:pPr>
    <w:rPr>
      <w:rFonts w:eastAsia="Times New Roman"/>
      <w:b/>
      <w:sz w:val="24"/>
    </w:rPr>
  </w:style>
  <w:style w:type="character" w:customStyle="1" w:styleId="tagCharCharChar">
    <w:name w:val="tag Char Char Char"/>
    <w:link w:val="tagCharChar"/>
    <w:rsid w:val="009D4ECC"/>
    <w:rPr>
      <w:rFonts w:ascii="Century Schoolbook" w:eastAsia="Times New Roman" w:hAnsi="Century Schoolbook" w:cs="Times New Roman"/>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9D4ECC"/>
    <w:rPr>
      <w:rFonts w:ascii="Times New Roman" w:hAnsi="Times New Roman" w:cs="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9D4ECC"/>
    <w:rPr>
      <w:rFonts w:ascii="Times New Roman" w:hAnsi="Times New Roman" w:cs="Times New Roman"/>
      <w:szCs w:val="24"/>
      <w:u w:val="single"/>
      <w:bdr w:val="single" w:sz="4" w:space="0" w:color="auto"/>
    </w:rPr>
  </w:style>
  <w:style w:type="character" w:customStyle="1" w:styleId="Header1">
    <w:name w:val="Header1"/>
    <w:rsid w:val="009D4ECC"/>
  </w:style>
  <w:style w:type="paragraph" w:customStyle="1" w:styleId="H4Tag">
    <w:name w:val="H4 (Tag)"/>
    <w:basedOn w:val="Normal"/>
    <w:link w:val="H4TagChar1"/>
    <w:qFormat/>
    <w:rsid w:val="009D4ECC"/>
    <w:rPr>
      <w:rFonts w:eastAsia="Calibri"/>
      <w:b/>
    </w:rPr>
  </w:style>
  <w:style w:type="character" w:customStyle="1" w:styleId="H4TagChar1">
    <w:name w:val="H4 (Tag) Char1"/>
    <w:link w:val="H4Tag"/>
    <w:rsid w:val="009D4ECC"/>
    <w:rPr>
      <w:rFonts w:ascii="Century Schoolbook" w:eastAsia="Calibri" w:hAnsi="Century Schoolbook" w:cs="Times New Roman"/>
      <w:b/>
    </w:rPr>
  </w:style>
  <w:style w:type="character" w:customStyle="1" w:styleId="citationgenerated">
    <w:name w:val="citation generated"/>
    <w:rsid w:val="009D4ECC"/>
  </w:style>
  <w:style w:type="paragraph" w:customStyle="1" w:styleId="CM25">
    <w:name w:val="CM25"/>
    <w:basedOn w:val="Default"/>
    <w:next w:val="Default"/>
    <w:uiPriority w:val="99"/>
    <w:qFormat/>
    <w:rsid w:val="009D4ECC"/>
    <w:pPr>
      <w:spacing w:after="233" w:line="276" w:lineRule="auto"/>
    </w:pPr>
    <w:rPr>
      <w:rFonts w:ascii="Georgia" w:eastAsia="Calibri" w:hAnsi="Georgia"/>
      <w:color w:val="auto"/>
      <w:sz w:val="22"/>
    </w:rPr>
  </w:style>
  <w:style w:type="character" w:customStyle="1" w:styleId="Title10">
    <w:name w:val="Title1"/>
    <w:rsid w:val="009D4ECC"/>
  </w:style>
  <w:style w:type="character" w:customStyle="1" w:styleId="BoldandUnderlineCharCharCharChar">
    <w:name w:val="Bold and Underline Char Char Char Char"/>
    <w:rsid w:val="009D4ECC"/>
    <w:rPr>
      <w:b/>
      <w:noProof w:val="0"/>
      <w:u w:val="single"/>
      <w:lang w:val="en-US" w:eastAsia="en-US" w:bidi="ar-SA"/>
    </w:rPr>
  </w:style>
  <w:style w:type="character" w:customStyle="1" w:styleId="FontStyle29">
    <w:name w:val="Font Style29"/>
    <w:uiPriority w:val="99"/>
    <w:rsid w:val="009D4ECC"/>
    <w:rPr>
      <w:rFonts w:ascii="Arial" w:hAnsi="Arial" w:cs="Arial"/>
      <w:sz w:val="14"/>
      <w:szCs w:val="14"/>
    </w:rPr>
  </w:style>
  <w:style w:type="character" w:customStyle="1" w:styleId="Debate-CardTagandCite-F6Char">
    <w:name w:val="Debate- Card Tag and Cite- F6 Char"/>
    <w:link w:val="Debate-CardTagandCite-F6"/>
    <w:locked/>
    <w:rsid w:val="009D4ECC"/>
    <w:rPr>
      <w:rFonts w:ascii="Georgia" w:hAnsi="Georgia"/>
      <w:b/>
    </w:rPr>
  </w:style>
  <w:style w:type="paragraph" w:customStyle="1" w:styleId="Debate-CardTagandCite-F6">
    <w:name w:val="Debate- Card Tag and Cite- F6"/>
    <w:basedOn w:val="Normal"/>
    <w:link w:val="Debate-CardTagandCite-F6Char"/>
    <w:qFormat/>
    <w:rsid w:val="009D4ECC"/>
    <w:pPr>
      <w:contextualSpacing/>
    </w:pPr>
    <w:rPr>
      <w:rFonts w:ascii="Georgia" w:hAnsi="Georgia"/>
      <w:b/>
    </w:rPr>
  </w:style>
  <w:style w:type="paragraph" w:customStyle="1" w:styleId="Cardtext4">
    <w:name w:val="Card text"/>
    <w:link w:val="CardtextChar3"/>
    <w:qFormat/>
    <w:rsid w:val="009D4ECC"/>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9D4ECC"/>
    <w:pPr>
      <w:spacing w:before="240" w:after="60"/>
    </w:pPr>
    <w:rPr>
      <w:rFonts w:eastAsia="Times New Roman"/>
      <w:b/>
      <w:szCs w:val="28"/>
      <w:u w:val="single"/>
    </w:rPr>
  </w:style>
  <w:style w:type="character" w:customStyle="1" w:styleId="NewHeading2Char">
    <w:name w:val="NewHeading2 Char"/>
    <w:link w:val="NewHeading2"/>
    <w:rsid w:val="009D4ECC"/>
    <w:rPr>
      <w:rFonts w:ascii="Century Schoolbook" w:eastAsia="Times New Roman" w:hAnsi="Century Schoolbook" w:cs="Times New Roman"/>
      <w:b/>
      <w:szCs w:val="28"/>
      <w:u w:val="single"/>
    </w:rPr>
  </w:style>
  <w:style w:type="paragraph" w:customStyle="1" w:styleId="TagGA11">
    <w:name w:val="Tag GA 11"/>
    <w:basedOn w:val="TOC1"/>
    <w:uiPriority w:val="99"/>
    <w:qFormat/>
    <w:rsid w:val="009D4ECC"/>
    <w:rPr>
      <w:rFonts w:eastAsia="Calibri"/>
      <w:b/>
      <w:kern w:val="0"/>
    </w:rPr>
  </w:style>
  <w:style w:type="paragraph" w:customStyle="1" w:styleId="CM32">
    <w:name w:val="CM3+2"/>
    <w:basedOn w:val="Normal"/>
    <w:next w:val="Normal"/>
    <w:uiPriority w:val="99"/>
    <w:qFormat/>
    <w:rsid w:val="009D4ECC"/>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9D4ECC"/>
    <w:rPr>
      <w:rFonts w:eastAsia="Calibri"/>
    </w:rPr>
  </w:style>
  <w:style w:type="paragraph" w:customStyle="1" w:styleId="TagLine">
    <w:name w:val="Tag Line"/>
    <w:basedOn w:val="Normal"/>
    <w:next w:val="FullText"/>
    <w:uiPriority w:val="99"/>
    <w:qFormat/>
    <w:rsid w:val="009D4ECC"/>
    <w:rPr>
      <w:rFonts w:eastAsia="Times New Roman"/>
      <w:b/>
      <w:sz w:val="28"/>
    </w:rPr>
  </w:style>
  <w:style w:type="paragraph" w:customStyle="1" w:styleId="msolistparagraphcxspfirst">
    <w:name w:val="msolistparagraphcxspfirst"/>
    <w:basedOn w:val="Normal"/>
    <w:uiPriority w:val="99"/>
    <w:qFormat/>
    <w:rsid w:val="009D4ECC"/>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9D4ECC"/>
    <w:pPr>
      <w:spacing w:before="100" w:beforeAutospacing="1" w:after="100" w:afterAutospacing="1"/>
    </w:pPr>
    <w:rPr>
      <w:rFonts w:eastAsia="Times New Roman"/>
      <w:sz w:val="24"/>
    </w:rPr>
  </w:style>
  <w:style w:type="character" w:customStyle="1" w:styleId="CardsUnderlined">
    <w:name w:val="Cards Underlined"/>
    <w:qFormat/>
    <w:rsid w:val="009D4ECC"/>
    <w:rPr>
      <w:rFonts w:ascii="Helvetica" w:hAnsi="Helvetica" w:hint="default"/>
      <w:sz w:val="22"/>
      <w:szCs w:val="24"/>
      <w:u w:val="thick"/>
    </w:rPr>
  </w:style>
  <w:style w:type="paragraph" w:customStyle="1" w:styleId="Card6pt">
    <w:name w:val="Card 6pt"/>
    <w:basedOn w:val="Normal"/>
    <w:uiPriority w:val="99"/>
    <w:qFormat/>
    <w:rsid w:val="009D4ECC"/>
    <w:pPr>
      <w:ind w:left="288" w:right="288"/>
    </w:pPr>
    <w:rPr>
      <w:rFonts w:eastAsia="Calibri"/>
      <w:color w:val="000000"/>
      <w:sz w:val="12"/>
      <w:szCs w:val="20"/>
    </w:rPr>
  </w:style>
  <w:style w:type="paragraph" w:customStyle="1" w:styleId="FullCite">
    <w:name w:val="Full Cite"/>
    <w:basedOn w:val="Normal"/>
    <w:next w:val="Normal"/>
    <w:link w:val="FullCiteChar"/>
    <w:qFormat/>
    <w:rsid w:val="009D4ECC"/>
    <w:rPr>
      <w:rFonts w:ascii="Garamond" w:eastAsia="Calibri" w:hAnsi="Garamond"/>
    </w:rPr>
  </w:style>
  <w:style w:type="character" w:customStyle="1" w:styleId="FullCiteChar">
    <w:name w:val="Full Cite Char"/>
    <w:link w:val="FullCite"/>
    <w:rsid w:val="009D4ECC"/>
    <w:rPr>
      <w:rFonts w:ascii="Garamond" w:eastAsia="Calibri" w:hAnsi="Garamond" w:cs="Times New Roman"/>
    </w:rPr>
  </w:style>
  <w:style w:type="paragraph" w:customStyle="1" w:styleId="StyleNormalWeb11ptUnderline">
    <w:name w:val="Style Normal (Web) + 11 pt Underline"/>
    <w:basedOn w:val="NormalWeb"/>
    <w:link w:val="StyleNormalWeb11ptUnderlineChar"/>
    <w:qFormat/>
    <w:rsid w:val="009D4ECC"/>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style>
  <w:style w:type="character" w:customStyle="1" w:styleId="StyleNormalWeb11ptUnderlineChar">
    <w:name w:val="Style Normal (Web) + 11 pt Underline Char"/>
    <w:link w:val="StyleNormalWeb11ptUnderline"/>
    <w:rsid w:val="009D4ECC"/>
    <w:rPr>
      <w:rFonts w:ascii="Century Schoolbook" w:eastAsia="Times New Roman" w:hAnsi="Century Schoolbook" w:cs="Times New Roman"/>
      <w:sz w:val="24"/>
    </w:rPr>
  </w:style>
  <w:style w:type="paragraph" w:customStyle="1" w:styleId="StyleCardStyleBlackUnderline">
    <w:name w:val="Style Card Style + Black Underline"/>
    <w:basedOn w:val="Normal"/>
    <w:link w:val="StyleCardStyleBlackUnderlineChar"/>
    <w:qFormat/>
    <w:rsid w:val="009D4ECC"/>
    <w:rPr>
      <w:rFonts w:eastAsia="Times New Roman"/>
      <w:color w:val="000000"/>
      <w:u w:val="single"/>
    </w:rPr>
  </w:style>
  <w:style w:type="character" w:customStyle="1" w:styleId="StyleCardStyleBlackUnderlineChar">
    <w:name w:val="Style Card Style + Black Underline Char"/>
    <w:link w:val="StyleCardStyleBlackUnderline"/>
    <w:rsid w:val="009D4ECC"/>
    <w:rPr>
      <w:rFonts w:ascii="Century Schoolbook" w:eastAsia="Times New Roman" w:hAnsi="Century Schoolbook" w:cs="Times New Roman"/>
      <w:color w:val="000000"/>
      <w:u w:val="single"/>
    </w:rPr>
  </w:style>
  <w:style w:type="character" w:customStyle="1" w:styleId="titles">
    <w:name w:val="titles"/>
    <w:rsid w:val="009D4ECC"/>
  </w:style>
  <w:style w:type="character" w:customStyle="1" w:styleId="articletext0">
    <w:name w:val="article_text"/>
    <w:rsid w:val="009D4ECC"/>
  </w:style>
  <w:style w:type="paragraph" w:customStyle="1" w:styleId="StyleHeading2LatinArialMT13pt">
    <w:name w:val="Style Heading 2 + (Latin) ArialMT 13 pt"/>
    <w:basedOn w:val="Heading2"/>
    <w:next w:val="Heading2"/>
    <w:uiPriority w:val="99"/>
    <w:qFormat/>
    <w:rsid w:val="009D4ECC"/>
    <w:pPr>
      <w:keepLines w:val="0"/>
      <w:pageBreakBefore w:val="0"/>
      <w:jc w:val="left"/>
    </w:pPr>
    <w:rPr>
      <w:rFonts w:eastAsia="SimSun" w:cs="Arial"/>
      <w:b w:val="0"/>
      <w:bCs w:val="0"/>
      <w:iCs/>
      <w:caps/>
      <w:sz w:val="24"/>
      <w:szCs w:val="28"/>
      <w:lang w:eastAsia="zh-CN"/>
    </w:rPr>
  </w:style>
  <w:style w:type="character" w:customStyle="1" w:styleId="contentauthor">
    <w:name w:val="contentauthor"/>
    <w:rsid w:val="009D4ECC"/>
  </w:style>
  <w:style w:type="character" w:customStyle="1" w:styleId="subarticleheader">
    <w:name w:val="subarticleheader"/>
    <w:rsid w:val="009D4ECC"/>
  </w:style>
  <w:style w:type="paragraph" w:customStyle="1" w:styleId="NotUnderlined">
    <w:name w:val="Not Underlined"/>
    <w:basedOn w:val="Normal"/>
    <w:uiPriority w:val="99"/>
    <w:qFormat/>
    <w:rsid w:val="009D4ECC"/>
    <w:rPr>
      <w:rFonts w:ascii="Century Gothic" w:eastAsia="Times New Roman" w:hAnsi="Century Gothic"/>
      <w:sz w:val="16"/>
    </w:rPr>
  </w:style>
  <w:style w:type="character" w:customStyle="1" w:styleId="spelle">
    <w:name w:val="spelle"/>
    <w:rsid w:val="009D4ECC"/>
  </w:style>
  <w:style w:type="character" w:customStyle="1" w:styleId="grame">
    <w:name w:val="grame"/>
    <w:rsid w:val="009D4ECC"/>
  </w:style>
  <w:style w:type="character" w:customStyle="1" w:styleId="CardStyleChar">
    <w:name w:val="Card Style Char"/>
    <w:link w:val="CardStyle"/>
    <w:rsid w:val="009D4ECC"/>
    <w:rPr>
      <w:rFonts w:ascii="Century Schoolbook" w:eastAsia="Times New Roman" w:hAnsi="Century Schoolbook" w:cs="Times New Roman"/>
    </w:rPr>
  </w:style>
  <w:style w:type="character" w:customStyle="1" w:styleId="newstitle1">
    <w:name w:val="newstitle1"/>
    <w:rsid w:val="009D4ECC"/>
  </w:style>
  <w:style w:type="character" w:customStyle="1" w:styleId="copy">
    <w:name w:val="copy"/>
    <w:rsid w:val="009D4ECC"/>
  </w:style>
  <w:style w:type="character" w:customStyle="1" w:styleId="topheadline">
    <w:name w:val="topheadline"/>
    <w:rsid w:val="009D4ECC"/>
  </w:style>
  <w:style w:type="paragraph" w:customStyle="1" w:styleId="StylecardThickunderline">
    <w:name w:val="Style card + Thick underline"/>
    <w:basedOn w:val="Normal"/>
    <w:link w:val="StylecardThickunderlineChar"/>
    <w:qFormat/>
    <w:rsid w:val="009D4ECC"/>
    <w:pPr>
      <w:ind w:left="288" w:right="288"/>
    </w:pPr>
    <w:rPr>
      <w:rFonts w:eastAsia="SimSun"/>
      <w:u w:val="single"/>
      <w:lang w:eastAsia="zh-CN"/>
    </w:rPr>
  </w:style>
  <w:style w:type="character" w:customStyle="1" w:styleId="StylecardThickunderlineChar">
    <w:name w:val="Style card + Thick underline Char"/>
    <w:link w:val="StylecardThickunderline"/>
    <w:rsid w:val="009D4ECC"/>
    <w:rPr>
      <w:rFonts w:ascii="Century Schoolbook" w:eastAsia="SimSun" w:hAnsi="Century Schoolbook" w:cs="Times New Roman"/>
      <w:u w:val="single"/>
      <w:lang w:eastAsia="zh-CN"/>
    </w:rPr>
  </w:style>
  <w:style w:type="paragraph" w:customStyle="1" w:styleId="StylecardBoldThickunderline">
    <w:name w:val="Style card + Bold Thick underline"/>
    <w:basedOn w:val="Normal"/>
    <w:link w:val="StylecardBoldThickunderlineChar"/>
    <w:qFormat/>
    <w:rsid w:val="009D4ECC"/>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9D4ECC"/>
    <w:rPr>
      <w:rFonts w:ascii="Century Schoolbook" w:eastAsia="SimSun" w:hAnsi="Century Schoolbook" w:cs="Times New Roman"/>
      <w:b/>
      <w:bCs/>
      <w:u w:val="single"/>
      <w:lang w:eastAsia="zh-CN"/>
    </w:rPr>
  </w:style>
  <w:style w:type="character" w:customStyle="1" w:styleId="headline">
    <w:name w:val="headline"/>
    <w:rsid w:val="009D4ECC"/>
  </w:style>
  <w:style w:type="character" w:customStyle="1" w:styleId="Stylereduce27pt">
    <w:name w:val="Style reduce2 + 7 pt"/>
    <w:rsid w:val="009D4ECC"/>
    <w:rPr>
      <w:rFonts w:ascii="Times New Roman" w:hAnsi="Times New Roman" w:cs="Arial"/>
      <w:color w:val="000000"/>
      <w:sz w:val="14"/>
      <w:szCs w:val="22"/>
    </w:rPr>
  </w:style>
  <w:style w:type="paragraph" w:customStyle="1" w:styleId="BlockHeadings">
    <w:name w:val="Block Headings"/>
    <w:next w:val="Normal"/>
    <w:link w:val="BlockHeadingsChar"/>
    <w:qFormat/>
    <w:rsid w:val="009D4ECC"/>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9D4ECC"/>
  </w:style>
  <w:style w:type="character" w:customStyle="1" w:styleId="st1">
    <w:name w:val="st1"/>
    <w:rsid w:val="009D4ECC"/>
  </w:style>
  <w:style w:type="paragraph" w:customStyle="1" w:styleId="CM27">
    <w:name w:val="CM27"/>
    <w:basedOn w:val="Default"/>
    <w:next w:val="Default"/>
    <w:uiPriority w:val="99"/>
    <w:qFormat/>
    <w:rsid w:val="009D4ECC"/>
    <w:pPr>
      <w:spacing w:after="200" w:line="276" w:lineRule="auto"/>
    </w:pPr>
    <w:rPr>
      <w:rFonts w:eastAsia="Calibri"/>
      <w:color w:val="auto"/>
      <w:sz w:val="22"/>
    </w:rPr>
  </w:style>
  <w:style w:type="character" w:customStyle="1" w:styleId="caps-label">
    <w:name w:val="caps-label"/>
    <w:rsid w:val="009D4ECC"/>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9D4ECC"/>
    <w:rPr>
      <w:rFonts w:ascii="Garamond" w:hAnsi="Garamond" w:cs="Times New Roman"/>
      <w:sz w:val="20"/>
    </w:rPr>
  </w:style>
  <w:style w:type="character" w:customStyle="1" w:styleId="quotechar">
    <w:name w:val="quotechar"/>
    <w:rsid w:val="009D4ECC"/>
  </w:style>
  <w:style w:type="character" w:customStyle="1" w:styleId="boldunderline0">
    <w:name w:val="boldunderline"/>
    <w:rsid w:val="009D4ECC"/>
  </w:style>
  <w:style w:type="paragraph" w:customStyle="1" w:styleId="font-null">
    <w:name w:val="font-null"/>
    <w:basedOn w:val="Normal"/>
    <w:uiPriority w:val="99"/>
    <w:qFormat/>
    <w:rsid w:val="009D4ECC"/>
    <w:pPr>
      <w:spacing w:before="100" w:beforeAutospacing="1" w:after="100" w:afterAutospacing="1"/>
    </w:pPr>
    <w:rPr>
      <w:rFonts w:eastAsia="Times New Roman"/>
      <w:sz w:val="24"/>
    </w:rPr>
  </w:style>
  <w:style w:type="paragraph" w:customStyle="1" w:styleId="rteindent1">
    <w:name w:val="rteindent1"/>
    <w:basedOn w:val="Normal"/>
    <w:uiPriority w:val="99"/>
    <w:qFormat/>
    <w:rsid w:val="009D4ECC"/>
    <w:pPr>
      <w:spacing w:before="100" w:beforeAutospacing="1" w:after="100" w:afterAutospacing="1"/>
    </w:pPr>
    <w:rPr>
      <w:rFonts w:eastAsia="Times New Roman"/>
      <w:sz w:val="24"/>
    </w:rPr>
  </w:style>
  <w:style w:type="character" w:customStyle="1" w:styleId="A8">
    <w:name w:val="A8"/>
    <w:rsid w:val="009D4ECC"/>
    <w:rPr>
      <w:rFonts w:cs="Scala"/>
      <w:color w:val="000000"/>
      <w:sz w:val="15"/>
      <w:szCs w:val="15"/>
    </w:rPr>
  </w:style>
  <w:style w:type="paragraph" w:customStyle="1" w:styleId="Pa12">
    <w:name w:val="Pa12"/>
    <w:basedOn w:val="Default"/>
    <w:next w:val="Default"/>
    <w:uiPriority w:val="99"/>
    <w:qFormat/>
    <w:rsid w:val="009D4ECC"/>
    <w:pPr>
      <w:spacing w:after="200" w:line="191" w:lineRule="atLeast"/>
    </w:pPr>
    <w:rPr>
      <w:rFonts w:ascii="Scala" w:eastAsia="Calibri" w:hAnsi="Scala"/>
      <w:color w:val="auto"/>
      <w:sz w:val="22"/>
    </w:rPr>
  </w:style>
  <w:style w:type="character" w:customStyle="1" w:styleId="A0">
    <w:name w:val="A0"/>
    <w:uiPriority w:val="99"/>
    <w:rsid w:val="009D4ECC"/>
    <w:rPr>
      <w:rFonts w:cs="Scala"/>
      <w:color w:val="000000"/>
      <w:sz w:val="16"/>
      <w:szCs w:val="16"/>
    </w:rPr>
  </w:style>
  <w:style w:type="character" w:customStyle="1" w:styleId="Date11">
    <w:name w:val="Date11"/>
    <w:rsid w:val="009D4ECC"/>
  </w:style>
  <w:style w:type="paragraph" w:customStyle="1" w:styleId="introduction">
    <w:name w:val="introduction"/>
    <w:basedOn w:val="Normal"/>
    <w:uiPriority w:val="99"/>
    <w:qFormat/>
    <w:rsid w:val="009D4ECC"/>
    <w:pPr>
      <w:spacing w:before="100" w:beforeAutospacing="1" w:after="100" w:afterAutospacing="1"/>
    </w:pPr>
    <w:rPr>
      <w:rFonts w:eastAsia="Times New Roman"/>
      <w:sz w:val="24"/>
    </w:rPr>
  </w:style>
  <w:style w:type="character" w:customStyle="1" w:styleId="Boxout">
    <w:name w:val="Box out"/>
    <w:uiPriority w:val="1"/>
    <w:qFormat/>
    <w:rsid w:val="009D4ECC"/>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9D4ECC"/>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9D4ECC"/>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9D4ECC"/>
    <w:pPr>
      <w:spacing w:before="100" w:beforeAutospacing="1" w:after="100" w:afterAutospacing="1"/>
    </w:pPr>
    <w:rPr>
      <w:rFonts w:eastAsia="Times New Roman"/>
      <w:sz w:val="24"/>
    </w:rPr>
  </w:style>
  <w:style w:type="character" w:customStyle="1" w:styleId="metad">
    <w:name w:val="metad"/>
    <w:rsid w:val="009D4ECC"/>
  </w:style>
  <w:style w:type="paragraph" w:customStyle="1" w:styleId="class">
    <w:name w:val="class"/>
    <w:basedOn w:val="Normal"/>
    <w:uiPriority w:val="99"/>
    <w:qFormat/>
    <w:rsid w:val="009D4ECC"/>
    <w:pPr>
      <w:spacing w:before="100" w:beforeAutospacing="1" w:after="100" w:afterAutospacing="1"/>
    </w:pPr>
    <w:rPr>
      <w:rFonts w:eastAsia="Times New Roman"/>
      <w:sz w:val="24"/>
    </w:rPr>
  </w:style>
  <w:style w:type="character" w:customStyle="1" w:styleId="sifr-alternate">
    <w:name w:val="sifr-alternate"/>
    <w:rsid w:val="009D4ECC"/>
  </w:style>
  <w:style w:type="character" w:customStyle="1" w:styleId="justify1">
    <w:name w:val="justify1"/>
    <w:rsid w:val="009D4ECC"/>
  </w:style>
  <w:style w:type="character" w:customStyle="1" w:styleId="artbody1">
    <w:name w:val="art_body1"/>
    <w:rsid w:val="009D4ECC"/>
    <w:rPr>
      <w:rFonts w:ascii="Arial" w:hAnsi="Arial" w:cs="Arial" w:hint="default"/>
    </w:rPr>
  </w:style>
  <w:style w:type="character" w:customStyle="1" w:styleId="A1">
    <w:name w:val="A1"/>
    <w:uiPriority w:val="99"/>
    <w:rsid w:val="009D4ECC"/>
    <w:rPr>
      <w:rFonts w:cs="Book Antiqua"/>
      <w:color w:val="221E1F"/>
      <w:sz w:val="22"/>
      <w:szCs w:val="22"/>
    </w:rPr>
  </w:style>
  <w:style w:type="character" w:customStyle="1" w:styleId="UnderlineStyleChar">
    <w:name w:val="Underline Style Char"/>
    <w:link w:val="UnderlineStyle"/>
    <w:rsid w:val="009D4ECC"/>
    <w:rPr>
      <w:rFonts w:ascii="Century Schoolbook" w:eastAsia="Times New Roman" w:hAnsi="Century Schoolbook" w:cs="Times New Roman"/>
      <w:b/>
      <w:sz w:val="24"/>
      <w:u w:val="single"/>
    </w:rPr>
  </w:style>
  <w:style w:type="paragraph" w:customStyle="1" w:styleId="blocktitle1">
    <w:name w:val="block title"/>
    <w:basedOn w:val="Normal"/>
    <w:link w:val="blocktitleChar"/>
    <w:qFormat/>
    <w:rsid w:val="009D4ECC"/>
    <w:pPr>
      <w:spacing w:after="240"/>
      <w:jc w:val="center"/>
      <w:outlineLvl w:val="0"/>
    </w:pPr>
    <w:rPr>
      <w:rFonts w:ascii="Garamond" w:eastAsia="Calibri" w:hAnsi="Garamond"/>
      <w:b/>
      <w:caps/>
      <w:sz w:val="28"/>
      <w:lang w:val="x-none" w:eastAsia="x-none"/>
    </w:rPr>
  </w:style>
  <w:style w:type="character" w:customStyle="1" w:styleId="blocktitleChar">
    <w:name w:val="block title Char"/>
    <w:aliases w:val="Block Title Char,Heading Char Char,Heading 1 - block Char,HEADER Char,Block Titles Char,cites Char1,Heading Char1,Brief - Heading 1 Char1,Block Header Char,Heading 1 Char1 Char Char1,HatText Char1,Heading 1 Char2"/>
    <w:link w:val="blocktitle1"/>
    <w:qFormat/>
    <w:rsid w:val="009D4ECC"/>
    <w:rPr>
      <w:rFonts w:ascii="Garamond" w:eastAsia="Calibri" w:hAnsi="Garamond" w:cs="Times New Roman"/>
      <w:b/>
      <w:caps/>
      <w:sz w:val="28"/>
      <w:lang w:val="x-none" w:eastAsia="x-none"/>
    </w:rPr>
  </w:style>
  <w:style w:type="character" w:customStyle="1" w:styleId="reality">
    <w:name w:val="reality"/>
    <w:rsid w:val="009D4ECC"/>
  </w:style>
  <w:style w:type="paragraph" w:customStyle="1" w:styleId="Pa6">
    <w:name w:val="Pa6"/>
    <w:basedOn w:val="Normal"/>
    <w:next w:val="Normal"/>
    <w:uiPriority w:val="99"/>
    <w:qFormat/>
    <w:rsid w:val="009D4ECC"/>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9D4ECC"/>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9D4ECC"/>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9D4ECC"/>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9D4ECC"/>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9D4ECC"/>
    <w:pPr>
      <w:spacing w:before="100" w:beforeAutospacing="1" w:after="100" w:afterAutospacing="1"/>
    </w:pPr>
    <w:rPr>
      <w:rFonts w:eastAsia="Times New Roman"/>
      <w:sz w:val="24"/>
    </w:rPr>
  </w:style>
  <w:style w:type="character" w:customStyle="1" w:styleId="text2">
    <w:name w:val="text2"/>
    <w:rsid w:val="009D4ECC"/>
  </w:style>
  <w:style w:type="character" w:customStyle="1" w:styleId="StyleUnderlineChar2CharChar11pt">
    <w:name w:val="Style Underline Char2 Char Char + 11 pt"/>
    <w:rsid w:val="009D4ECC"/>
    <w:rPr>
      <w:rFonts w:ascii="Times New Roman" w:hAnsi="Times New Roman"/>
      <w:sz w:val="20"/>
      <w:u w:val="single"/>
    </w:rPr>
  </w:style>
  <w:style w:type="character" w:customStyle="1" w:styleId="StyleStyleBoldUnderline11pt">
    <w:name w:val="Style Style Bold Underline + 11 pt"/>
    <w:rsid w:val="009D4ECC"/>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9D4ECC"/>
    <w:rPr>
      <w:rFonts w:ascii="Times New Roman" w:eastAsia="SimSun" w:hAnsi="Times New Roman" w:cs="Times New Roman"/>
      <w:b/>
      <w:bCs/>
    </w:rPr>
  </w:style>
  <w:style w:type="character" w:customStyle="1" w:styleId="StyleStyle4LatinTimesNewRomanAsianSimSunBoldChar">
    <w:name w:val="Style Style4 + (Latin) Times New Roman (Asian) SimSun Bold Char"/>
    <w:link w:val="StyleStyle4LatinTimesNewRomanAsianSimSunBold"/>
    <w:rsid w:val="009D4ECC"/>
    <w:rPr>
      <w:rFonts w:ascii="Times New Roman" w:eastAsia="SimSun" w:hAnsi="Times New Roman" w:cs="Times New Roman"/>
      <w:b/>
      <w:bCs/>
      <w:szCs w:val="24"/>
      <w:u w:val="single"/>
    </w:rPr>
  </w:style>
  <w:style w:type="character" w:customStyle="1" w:styleId="articlehead2">
    <w:name w:val="articlehead2"/>
    <w:rsid w:val="009D4ECC"/>
  </w:style>
  <w:style w:type="character" w:customStyle="1" w:styleId="pronset">
    <w:name w:val="pronset"/>
    <w:rsid w:val="009D4ECC"/>
  </w:style>
  <w:style w:type="character" w:customStyle="1" w:styleId="prondelim">
    <w:name w:val="prondelim"/>
    <w:rsid w:val="009D4ECC"/>
  </w:style>
  <w:style w:type="character" w:customStyle="1" w:styleId="prontoggle">
    <w:name w:val="pron_toggle"/>
    <w:rsid w:val="009D4ECC"/>
  </w:style>
  <w:style w:type="character" w:customStyle="1" w:styleId="boldface">
    <w:name w:val="boldface"/>
    <w:rsid w:val="009D4ECC"/>
  </w:style>
  <w:style w:type="character" w:customStyle="1" w:styleId="secondary-bf">
    <w:name w:val="secondary-bf"/>
    <w:rsid w:val="009D4ECC"/>
  </w:style>
  <w:style w:type="character" w:customStyle="1" w:styleId="ColorfulGrid-Accent1Char">
    <w:name w:val="Colorful Grid - Accent 1 Char"/>
    <w:aliases w:val="quote Char"/>
    <w:link w:val="ColorfulGrid-Accent1"/>
    <w:uiPriority w:val="29"/>
    <w:rsid w:val="009D4ECC"/>
    <w:rPr>
      <w:rFonts w:ascii="Times New Roman" w:hAnsi="Times New Roman"/>
      <w:iCs/>
      <w:color w:val="000000"/>
      <w:sz w:val="16"/>
    </w:rPr>
  </w:style>
  <w:style w:type="table" w:styleId="ColorfulGrid-Accent1">
    <w:name w:val="Colorful Grid Accent 1"/>
    <w:basedOn w:val="TableNormal"/>
    <w:link w:val="ColorfulGrid-Accent1Char"/>
    <w:uiPriority w:val="29"/>
    <w:rsid w:val="009D4ECC"/>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9D4ECC"/>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9D4ECC"/>
  </w:style>
  <w:style w:type="character" w:customStyle="1" w:styleId="pg">
    <w:name w:val="pg"/>
    <w:rsid w:val="009D4ECC"/>
  </w:style>
  <w:style w:type="character" w:customStyle="1" w:styleId="detailtitle">
    <w:name w:val="detailtitle"/>
    <w:rsid w:val="009D4ECC"/>
  </w:style>
  <w:style w:type="character" w:customStyle="1" w:styleId="storydate">
    <w:name w:val="storydate"/>
    <w:rsid w:val="009D4ECC"/>
  </w:style>
  <w:style w:type="character" w:customStyle="1" w:styleId="preloadwrap">
    <w:name w:val="preloadwrap"/>
    <w:rsid w:val="009D4ECC"/>
  </w:style>
  <w:style w:type="paragraph" w:customStyle="1" w:styleId="summary">
    <w:name w:val="summary"/>
    <w:basedOn w:val="Normal"/>
    <w:uiPriority w:val="99"/>
    <w:qFormat/>
    <w:rsid w:val="009D4ECC"/>
    <w:pPr>
      <w:spacing w:before="100" w:beforeAutospacing="1" w:after="100" w:afterAutospacing="1"/>
    </w:pPr>
    <w:rPr>
      <w:rFonts w:eastAsia="Times New Roman"/>
      <w:sz w:val="24"/>
    </w:rPr>
  </w:style>
  <w:style w:type="paragraph" w:customStyle="1" w:styleId="Caption2">
    <w:name w:val="Caption2"/>
    <w:basedOn w:val="Normal"/>
    <w:uiPriority w:val="99"/>
    <w:qFormat/>
    <w:rsid w:val="009D4ECC"/>
    <w:pPr>
      <w:spacing w:before="100" w:beforeAutospacing="1" w:after="100" w:afterAutospacing="1"/>
    </w:pPr>
    <w:rPr>
      <w:rFonts w:eastAsia="Times New Roman"/>
      <w:sz w:val="24"/>
    </w:rPr>
  </w:style>
  <w:style w:type="character" w:customStyle="1" w:styleId="creditwrap">
    <w:name w:val="creditwrap"/>
    <w:rsid w:val="009D4ECC"/>
  </w:style>
  <w:style w:type="character" w:customStyle="1" w:styleId="DefaultChar1">
    <w:name w:val="Default Char1"/>
    <w:rsid w:val="009D4ECC"/>
    <w:rPr>
      <w:noProof w:val="0"/>
      <w:color w:val="000000"/>
      <w:lang w:val="en-US" w:eastAsia="en-US" w:bidi="ar-SA"/>
    </w:rPr>
  </w:style>
  <w:style w:type="paragraph" w:customStyle="1" w:styleId="MTDisplayEquation">
    <w:name w:val="MTDisplayEquation"/>
    <w:basedOn w:val="Normal"/>
    <w:next w:val="Normal"/>
    <w:link w:val="MTDisplayEquationChar"/>
    <w:qFormat/>
    <w:rsid w:val="009D4ECC"/>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9D4ECC"/>
    <w:rPr>
      <w:rFonts w:ascii="Century Schoolbook" w:eastAsia="Times New Roman" w:hAnsi="Century Schoolbook" w:cs="Times New Roman"/>
      <w:bCs/>
      <w:lang w:bidi="he-IL"/>
    </w:rPr>
  </w:style>
  <w:style w:type="character" w:customStyle="1" w:styleId="textunderlineChar0">
    <w:name w:val="text underline Char"/>
    <w:rsid w:val="009D4ECC"/>
    <w:rPr>
      <w:sz w:val="24"/>
      <w:szCs w:val="22"/>
      <w:u w:val="thick"/>
      <w:lang w:val="en-US" w:eastAsia="en-US" w:bidi="ar-SA"/>
    </w:rPr>
  </w:style>
  <w:style w:type="character" w:customStyle="1" w:styleId="BoldChar">
    <w:name w:val="Bold Char"/>
    <w:rsid w:val="009D4ECC"/>
    <w:rPr>
      <w:rFonts w:ascii="Times New Roman" w:eastAsia="Times New Roman" w:hAnsi="Times New Roman"/>
      <w:b/>
      <w:szCs w:val="24"/>
    </w:rPr>
  </w:style>
  <w:style w:type="character" w:customStyle="1" w:styleId="pmterms31">
    <w:name w:val="pmterms31"/>
    <w:rsid w:val="009D4ECC"/>
    <w:rPr>
      <w:b/>
      <w:bCs/>
      <w:i w:val="0"/>
      <w:iCs w:val="0"/>
      <w:color w:val="000000"/>
    </w:rPr>
  </w:style>
  <w:style w:type="character" w:customStyle="1" w:styleId="copyrightdescription">
    <w:name w:val="copyrightdescription"/>
    <w:rsid w:val="009D4ECC"/>
  </w:style>
  <w:style w:type="paragraph" w:customStyle="1" w:styleId="DebateFile">
    <w:name w:val="Debate File"/>
    <w:basedOn w:val="Normal"/>
    <w:uiPriority w:val="99"/>
    <w:qFormat/>
    <w:rsid w:val="009D4ECC"/>
    <w:pPr>
      <w:jc w:val="center"/>
    </w:pPr>
    <w:rPr>
      <w:rFonts w:ascii="Book Antiqua" w:eastAsia="Times New Roman" w:hAnsi="Book Antiqua"/>
      <w:b/>
      <w:sz w:val="28"/>
    </w:rPr>
  </w:style>
  <w:style w:type="character" w:customStyle="1" w:styleId="ft01">
    <w:name w:val="ft01"/>
    <w:rsid w:val="009D4ECC"/>
    <w:rPr>
      <w:rFonts w:ascii="Times" w:hAnsi="Times" w:cs="Times" w:hint="default"/>
      <w:color w:val="000000"/>
      <w:sz w:val="14"/>
      <w:szCs w:val="14"/>
    </w:rPr>
  </w:style>
  <w:style w:type="character" w:customStyle="1" w:styleId="ft11">
    <w:name w:val="ft11"/>
    <w:rsid w:val="009D4ECC"/>
    <w:rPr>
      <w:rFonts w:ascii="Times" w:hAnsi="Times" w:cs="Times" w:hint="default"/>
      <w:color w:val="000000"/>
      <w:sz w:val="17"/>
      <w:szCs w:val="17"/>
    </w:rPr>
  </w:style>
  <w:style w:type="character" w:customStyle="1" w:styleId="ft21">
    <w:name w:val="ft21"/>
    <w:rsid w:val="009D4ECC"/>
    <w:rPr>
      <w:rFonts w:ascii="Times" w:hAnsi="Times" w:cs="Times" w:hint="default"/>
      <w:color w:val="000000"/>
      <w:sz w:val="15"/>
      <w:szCs w:val="15"/>
    </w:rPr>
  </w:style>
  <w:style w:type="character" w:customStyle="1" w:styleId="ft31">
    <w:name w:val="ft31"/>
    <w:rsid w:val="009D4ECC"/>
    <w:rPr>
      <w:rFonts w:ascii="Times" w:hAnsi="Times" w:cs="Times" w:hint="default"/>
      <w:color w:val="000000"/>
      <w:sz w:val="15"/>
      <w:szCs w:val="15"/>
    </w:rPr>
  </w:style>
  <w:style w:type="paragraph" w:customStyle="1" w:styleId="Little">
    <w:name w:val="Little"/>
    <w:basedOn w:val="Normal"/>
    <w:next w:val="Normal"/>
    <w:uiPriority w:val="99"/>
    <w:qFormat/>
    <w:rsid w:val="009D4ECC"/>
    <w:pPr>
      <w:ind w:left="288"/>
    </w:pPr>
    <w:rPr>
      <w:rFonts w:ascii="Garamond" w:eastAsia="Times New Roman" w:hAnsi="Garamond"/>
      <w:sz w:val="16"/>
    </w:rPr>
  </w:style>
  <w:style w:type="paragraph" w:customStyle="1" w:styleId="AAAcard">
    <w:name w:val="AAAcard"/>
    <w:basedOn w:val="Normal"/>
    <w:link w:val="AAAcardChar"/>
    <w:uiPriority w:val="99"/>
    <w:qFormat/>
    <w:rsid w:val="009D4ECC"/>
    <w:pPr>
      <w:ind w:left="288" w:right="288"/>
    </w:pPr>
    <w:rPr>
      <w:rFonts w:eastAsia="Times New Roman"/>
    </w:rPr>
  </w:style>
  <w:style w:type="character" w:customStyle="1" w:styleId="dquo">
    <w:name w:val="dquo"/>
    <w:rsid w:val="009D4ECC"/>
  </w:style>
  <w:style w:type="character" w:customStyle="1" w:styleId="caps2">
    <w:name w:val="caps2"/>
    <w:rsid w:val="009D4ECC"/>
  </w:style>
  <w:style w:type="character" w:customStyle="1" w:styleId="inside-head">
    <w:name w:val="inside-head"/>
    <w:rsid w:val="009D4ECC"/>
  </w:style>
  <w:style w:type="character" w:customStyle="1" w:styleId="CardsFont12ptCharCharCharChar">
    <w:name w:val="Cards + Font: 12 pt Char Char Char Char"/>
    <w:rsid w:val="009D4ECC"/>
    <w:rPr>
      <w:sz w:val="24"/>
      <w:szCs w:val="24"/>
      <w:u w:val="thick"/>
      <w:lang w:val="en-US" w:eastAsia="en-US" w:bidi="ar-SA"/>
    </w:rPr>
  </w:style>
  <w:style w:type="character" w:customStyle="1" w:styleId="ccs">
    <w:name w:val="c cs"/>
    <w:rsid w:val="009D4ECC"/>
  </w:style>
  <w:style w:type="character" w:customStyle="1" w:styleId="UnderlinedEvChar">
    <w:name w:val="Underlined Ev Char"/>
    <w:link w:val="UnderlinedEv"/>
    <w:rsid w:val="009D4ECC"/>
    <w:rPr>
      <w:rFonts w:ascii="Times New Roman" w:eastAsia="Times New Roman" w:hAnsi="Times New Roman"/>
      <w:szCs w:val="24"/>
      <w:u w:val="single"/>
    </w:rPr>
  </w:style>
  <w:style w:type="character" w:customStyle="1" w:styleId="dropshadow">
    <w:name w:val="dropshadow"/>
    <w:rsid w:val="009D4ECC"/>
  </w:style>
  <w:style w:type="character" w:customStyle="1" w:styleId="d05ws">
    <w:name w:val="d05ws"/>
    <w:rsid w:val="009D4ECC"/>
  </w:style>
  <w:style w:type="character" w:customStyle="1" w:styleId="rzibod">
    <w:name w:val="rzibod"/>
    <w:rsid w:val="009D4ECC"/>
  </w:style>
  <w:style w:type="paragraph" w:customStyle="1" w:styleId="Caption3">
    <w:name w:val="Caption3"/>
    <w:basedOn w:val="Normal"/>
    <w:uiPriority w:val="99"/>
    <w:qFormat/>
    <w:rsid w:val="009D4ECC"/>
    <w:pPr>
      <w:spacing w:before="100" w:beforeAutospacing="1" w:after="100" w:afterAutospacing="1"/>
    </w:pPr>
    <w:rPr>
      <w:rFonts w:eastAsia="Times New Roman"/>
      <w:sz w:val="24"/>
    </w:rPr>
  </w:style>
  <w:style w:type="character" w:customStyle="1" w:styleId="StyleBold1">
    <w:name w:val="Style Bold1"/>
    <w:rsid w:val="009D4ECC"/>
    <w:rPr>
      <w:rFonts w:ascii="Georgia" w:hAnsi="Georgia"/>
      <w:b/>
      <w:bCs/>
      <w:sz w:val="22"/>
    </w:rPr>
  </w:style>
  <w:style w:type="character" w:customStyle="1" w:styleId="headertext">
    <w:name w:val="headertext"/>
    <w:rsid w:val="009D4ECC"/>
  </w:style>
  <w:style w:type="paragraph" w:customStyle="1" w:styleId="body-12-5">
    <w:name w:val="body-12-5"/>
    <w:basedOn w:val="Normal"/>
    <w:uiPriority w:val="99"/>
    <w:qFormat/>
    <w:rsid w:val="009D4ECC"/>
    <w:pPr>
      <w:spacing w:before="100" w:beforeAutospacing="1" w:after="100" w:afterAutospacing="1"/>
    </w:pPr>
    <w:rPr>
      <w:rFonts w:eastAsia="Times New Roman"/>
      <w:sz w:val="24"/>
    </w:rPr>
  </w:style>
  <w:style w:type="character" w:customStyle="1" w:styleId="endnote-reference">
    <w:name w:val="endnote-reference"/>
    <w:rsid w:val="009D4ECC"/>
  </w:style>
  <w:style w:type="character" w:customStyle="1" w:styleId="officialsname">
    <w:name w:val="official_s_name"/>
    <w:rsid w:val="009D4ECC"/>
  </w:style>
  <w:style w:type="character" w:customStyle="1" w:styleId="audience">
    <w:name w:val="audience"/>
    <w:rsid w:val="009D4ECC"/>
  </w:style>
  <w:style w:type="character" w:customStyle="1" w:styleId="A7">
    <w:name w:val="A7"/>
    <w:uiPriority w:val="99"/>
    <w:rsid w:val="009D4ECC"/>
    <w:rPr>
      <w:rFonts w:cs="Myriad Pro"/>
      <w:color w:val="0066B1"/>
      <w:sz w:val="22"/>
      <w:szCs w:val="22"/>
    </w:rPr>
  </w:style>
  <w:style w:type="character" w:customStyle="1" w:styleId="BlockHeadingsChar">
    <w:name w:val="Block Headings Char"/>
    <w:link w:val="BlockHeadings"/>
    <w:rsid w:val="009D4ECC"/>
    <w:rPr>
      <w:rFonts w:ascii="Times New Roman" w:eastAsia="Times New Roman" w:hAnsi="Times New Roman" w:cs="Times New Roman"/>
      <w:b/>
      <w:sz w:val="36"/>
      <w:szCs w:val="24"/>
      <w:u w:val="single"/>
    </w:rPr>
  </w:style>
  <w:style w:type="character" w:customStyle="1" w:styleId="normalchar">
    <w:name w:val="normal__char"/>
    <w:rsid w:val="009D4ECC"/>
  </w:style>
  <w:style w:type="character" w:customStyle="1" w:styleId="hyperlink002cheading0020100200028block0020title0029char">
    <w:name w:val="hyperlink_002cheading_00201_0020_0028block_0020title_0029__char"/>
    <w:rsid w:val="009D4ECC"/>
  </w:style>
  <w:style w:type="character" w:customStyle="1" w:styleId="underline002cstyle0020bold0020underlinechar">
    <w:name w:val="underline_002cstyle_0020bold_0020underline__char"/>
    <w:rsid w:val="009D4ECC"/>
  </w:style>
  <w:style w:type="character" w:customStyle="1" w:styleId="copyboldblack">
    <w:name w:val="copyboldblack"/>
    <w:rsid w:val="009D4ECC"/>
  </w:style>
  <w:style w:type="character" w:customStyle="1" w:styleId="copybold">
    <w:name w:val="copybold"/>
    <w:rsid w:val="009D4ECC"/>
  </w:style>
  <w:style w:type="character" w:customStyle="1" w:styleId="author-date0">
    <w:name w:val="author-date"/>
    <w:rsid w:val="009D4ECC"/>
  </w:style>
  <w:style w:type="paragraph" w:customStyle="1" w:styleId="infuse">
    <w:name w:val="infuse"/>
    <w:basedOn w:val="Normal"/>
    <w:uiPriority w:val="99"/>
    <w:qFormat/>
    <w:rsid w:val="009D4ECC"/>
    <w:pPr>
      <w:spacing w:before="100" w:beforeAutospacing="1" w:after="100" w:afterAutospacing="1"/>
    </w:pPr>
    <w:rPr>
      <w:rFonts w:eastAsia="Times New Roman"/>
      <w:sz w:val="24"/>
    </w:rPr>
  </w:style>
  <w:style w:type="paragraph" w:customStyle="1" w:styleId="fontreg">
    <w:name w:val="font_reg"/>
    <w:basedOn w:val="Normal"/>
    <w:uiPriority w:val="99"/>
    <w:qFormat/>
    <w:rsid w:val="009D4ECC"/>
    <w:pPr>
      <w:spacing w:before="100" w:beforeAutospacing="1" w:after="100" w:afterAutospacing="1"/>
    </w:pPr>
    <w:rPr>
      <w:rFonts w:eastAsia="Times New Roman"/>
      <w:sz w:val="24"/>
    </w:rPr>
  </w:style>
  <w:style w:type="character" w:customStyle="1" w:styleId="yshortcuts">
    <w:name w:val="yshortcuts"/>
    <w:rsid w:val="009D4ECC"/>
  </w:style>
  <w:style w:type="character" w:customStyle="1" w:styleId="hidden">
    <w:name w:val="hidden"/>
    <w:rsid w:val="009D4ECC"/>
  </w:style>
  <w:style w:type="character" w:customStyle="1" w:styleId="articlebegin">
    <w:name w:val="articlebegin"/>
    <w:rsid w:val="009D4ECC"/>
  </w:style>
  <w:style w:type="character" w:customStyle="1" w:styleId="mediaoverlay">
    <w:name w:val="mediaoverlay"/>
    <w:rsid w:val="009D4ECC"/>
  </w:style>
  <w:style w:type="paragraph" w:customStyle="1" w:styleId="CITEF3">
    <w:name w:val="CITE F3"/>
    <w:uiPriority w:val="99"/>
    <w:qFormat/>
    <w:rsid w:val="009D4ECC"/>
    <w:pPr>
      <w:spacing w:after="0" w:line="240" w:lineRule="auto"/>
    </w:pPr>
    <w:rPr>
      <w:rFonts w:ascii="Georgia" w:eastAsia="SimSun" w:hAnsi="Georgia" w:cs="Times New Roman"/>
      <w:b/>
      <w:sz w:val="24"/>
      <w:szCs w:val="24"/>
      <w:lang w:eastAsia="zh-CN"/>
    </w:rPr>
  </w:style>
  <w:style w:type="character" w:customStyle="1" w:styleId="blogcaption">
    <w:name w:val="blog_caption"/>
    <w:rsid w:val="009D4ECC"/>
  </w:style>
  <w:style w:type="paragraph" w:customStyle="1" w:styleId="StyleBoldUnderlineTimesNewRoman">
    <w:name w:val="Style Bold Underline + Times New Roman"/>
    <w:link w:val="StyleBoldUnderlineTimesNewRomanChar"/>
    <w:qFormat/>
    <w:rsid w:val="009D4ECC"/>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9D4ECC"/>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9D4ECC"/>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9D4ECC"/>
    <w:rPr>
      <w:rFonts w:ascii="Calibri" w:eastAsia="Calibri" w:hAnsi="Calibri" w:cs="Times New Roman"/>
      <w:sz w:val="20"/>
      <w:szCs w:val="20"/>
      <w:u w:val="single"/>
    </w:rPr>
  </w:style>
  <w:style w:type="character" w:customStyle="1" w:styleId="commnet-abuzz">
    <w:name w:val="commnet-abuzz"/>
    <w:rsid w:val="009D4ECC"/>
  </w:style>
  <w:style w:type="character" w:customStyle="1" w:styleId="fbconnectbuttontext">
    <w:name w:val="fbconnectbutton_text"/>
    <w:rsid w:val="009D4ECC"/>
  </w:style>
  <w:style w:type="character" w:customStyle="1" w:styleId="fbsharecountinner">
    <w:name w:val="fb_share_count_inner"/>
    <w:rsid w:val="009D4ECC"/>
  </w:style>
  <w:style w:type="character" w:customStyle="1" w:styleId="stbuttontext">
    <w:name w:val="stbuttontext"/>
    <w:rsid w:val="009D4ECC"/>
  </w:style>
  <w:style w:type="paragraph" w:customStyle="1" w:styleId="hotroute1">
    <w:name w:val="hot route!"/>
    <w:basedOn w:val="Normal"/>
    <w:uiPriority w:val="99"/>
    <w:qFormat/>
    <w:rsid w:val="009D4ECC"/>
    <w:pPr>
      <w:ind w:left="144"/>
    </w:pPr>
    <w:rPr>
      <w:rFonts w:ascii="Cambria" w:eastAsia="Calibri" w:hAnsi="Cambria"/>
      <w:sz w:val="24"/>
    </w:rPr>
  </w:style>
  <w:style w:type="character" w:customStyle="1" w:styleId="Highlightedunderline0">
    <w:name w:val="Highlighted underline"/>
    <w:qFormat/>
    <w:rsid w:val="009D4ECC"/>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9D4ECC"/>
  </w:style>
  <w:style w:type="character" w:customStyle="1" w:styleId="Normal2">
    <w:name w:val="Normal2"/>
    <w:rsid w:val="009D4ECC"/>
  </w:style>
  <w:style w:type="character" w:customStyle="1" w:styleId="pubdate">
    <w:name w:val="pubdate"/>
    <w:rsid w:val="009D4ECC"/>
  </w:style>
  <w:style w:type="numbering" w:customStyle="1" w:styleId="NoList11">
    <w:name w:val="No List11"/>
    <w:next w:val="NoList"/>
    <w:uiPriority w:val="99"/>
    <w:semiHidden/>
    <w:unhideWhenUsed/>
    <w:rsid w:val="009D4ECC"/>
  </w:style>
  <w:style w:type="numbering" w:customStyle="1" w:styleId="NoList111">
    <w:name w:val="No List111"/>
    <w:next w:val="NoList"/>
    <w:uiPriority w:val="99"/>
    <w:semiHidden/>
    <w:unhideWhenUsed/>
    <w:rsid w:val="009D4ECC"/>
  </w:style>
  <w:style w:type="numbering" w:customStyle="1" w:styleId="NoList1111">
    <w:name w:val="No List1111"/>
    <w:next w:val="NoList"/>
    <w:uiPriority w:val="99"/>
    <w:semiHidden/>
    <w:unhideWhenUsed/>
    <w:rsid w:val="009D4ECC"/>
  </w:style>
  <w:style w:type="numbering" w:customStyle="1" w:styleId="NoList11111">
    <w:name w:val="No List11111"/>
    <w:next w:val="NoList"/>
    <w:uiPriority w:val="99"/>
    <w:semiHidden/>
    <w:unhideWhenUsed/>
    <w:rsid w:val="009D4ECC"/>
  </w:style>
  <w:style w:type="numbering" w:customStyle="1" w:styleId="NoList111111">
    <w:name w:val="No List111111"/>
    <w:next w:val="NoList"/>
    <w:uiPriority w:val="99"/>
    <w:semiHidden/>
    <w:unhideWhenUsed/>
    <w:rsid w:val="009D4ECC"/>
  </w:style>
  <w:style w:type="numbering" w:customStyle="1" w:styleId="NoList1111111">
    <w:name w:val="No List1111111"/>
    <w:next w:val="NoList"/>
    <w:uiPriority w:val="99"/>
    <w:semiHidden/>
    <w:unhideWhenUsed/>
    <w:rsid w:val="009D4ECC"/>
  </w:style>
  <w:style w:type="numbering" w:customStyle="1" w:styleId="NoList11111111">
    <w:name w:val="No List11111111"/>
    <w:next w:val="NoList"/>
    <w:uiPriority w:val="99"/>
    <w:semiHidden/>
    <w:unhideWhenUsed/>
    <w:rsid w:val="009D4ECC"/>
  </w:style>
  <w:style w:type="numbering" w:customStyle="1" w:styleId="NoList111111111">
    <w:name w:val="No List111111111"/>
    <w:next w:val="NoList"/>
    <w:uiPriority w:val="99"/>
    <w:semiHidden/>
    <w:unhideWhenUsed/>
    <w:rsid w:val="009D4ECC"/>
  </w:style>
  <w:style w:type="numbering" w:customStyle="1" w:styleId="NoList1111111111">
    <w:name w:val="No List1111111111"/>
    <w:next w:val="NoList"/>
    <w:uiPriority w:val="99"/>
    <w:semiHidden/>
    <w:unhideWhenUsed/>
    <w:rsid w:val="009D4ECC"/>
  </w:style>
  <w:style w:type="numbering" w:customStyle="1" w:styleId="NoList11111111111">
    <w:name w:val="No List11111111111"/>
    <w:next w:val="NoList"/>
    <w:uiPriority w:val="99"/>
    <w:semiHidden/>
    <w:unhideWhenUsed/>
    <w:rsid w:val="009D4ECC"/>
  </w:style>
  <w:style w:type="numbering" w:customStyle="1" w:styleId="NoList111111111111">
    <w:name w:val="No List111111111111"/>
    <w:next w:val="NoList"/>
    <w:uiPriority w:val="99"/>
    <w:semiHidden/>
    <w:unhideWhenUsed/>
    <w:rsid w:val="009D4ECC"/>
  </w:style>
  <w:style w:type="numbering" w:customStyle="1" w:styleId="NoList1111111111111">
    <w:name w:val="No List1111111111111"/>
    <w:next w:val="NoList"/>
    <w:uiPriority w:val="99"/>
    <w:semiHidden/>
    <w:unhideWhenUsed/>
    <w:rsid w:val="009D4ECC"/>
  </w:style>
  <w:style w:type="numbering" w:customStyle="1" w:styleId="NoList11111111111111">
    <w:name w:val="No List11111111111111"/>
    <w:next w:val="NoList"/>
    <w:uiPriority w:val="99"/>
    <w:semiHidden/>
    <w:unhideWhenUsed/>
    <w:rsid w:val="009D4ECC"/>
  </w:style>
  <w:style w:type="numbering" w:customStyle="1" w:styleId="NoList111111111111111">
    <w:name w:val="No List111111111111111"/>
    <w:next w:val="NoList"/>
    <w:uiPriority w:val="99"/>
    <w:semiHidden/>
    <w:unhideWhenUsed/>
    <w:rsid w:val="009D4ECC"/>
  </w:style>
  <w:style w:type="numbering" w:customStyle="1" w:styleId="NoList1111111111111111">
    <w:name w:val="No List1111111111111111"/>
    <w:next w:val="NoList"/>
    <w:uiPriority w:val="99"/>
    <w:semiHidden/>
    <w:unhideWhenUsed/>
    <w:rsid w:val="009D4ECC"/>
  </w:style>
  <w:style w:type="numbering" w:customStyle="1" w:styleId="NoList11111111111111111">
    <w:name w:val="No List11111111111111111"/>
    <w:next w:val="NoList"/>
    <w:uiPriority w:val="99"/>
    <w:semiHidden/>
    <w:unhideWhenUsed/>
    <w:rsid w:val="009D4ECC"/>
  </w:style>
  <w:style w:type="paragraph" w:customStyle="1" w:styleId="FreeFormA">
    <w:name w:val="Free Form A"/>
    <w:autoRedefine/>
    <w:uiPriority w:val="99"/>
    <w:qFormat/>
    <w:rsid w:val="009D4ECC"/>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9D4ECC"/>
  </w:style>
  <w:style w:type="character" w:customStyle="1" w:styleId="postby">
    <w:name w:val="post_by"/>
    <w:rsid w:val="009D4ECC"/>
  </w:style>
  <w:style w:type="character" w:customStyle="1" w:styleId="postdate">
    <w:name w:val="post_date"/>
    <w:rsid w:val="009D4ECC"/>
  </w:style>
  <w:style w:type="character" w:customStyle="1" w:styleId="bdx">
    <w:name w:val="bdx"/>
    <w:rsid w:val="009D4ECC"/>
  </w:style>
  <w:style w:type="character" w:customStyle="1" w:styleId="bdl">
    <w:name w:val="bdl"/>
    <w:rsid w:val="009D4ECC"/>
  </w:style>
  <w:style w:type="character" w:customStyle="1" w:styleId="bhl">
    <w:name w:val="bhl"/>
    <w:rsid w:val="009D4ECC"/>
  </w:style>
  <w:style w:type="character" w:customStyle="1" w:styleId="CardNotUnderlinedChar1">
    <w:name w:val="Card Not Underlined Char1"/>
    <w:link w:val="CardNotUnderlined"/>
    <w:rsid w:val="009D4ECC"/>
    <w:rPr>
      <w:rFonts w:ascii="Bell MT" w:eastAsia="Calibri" w:hAnsi="Bell MT" w:cs="Times New Roman"/>
      <w:szCs w:val="20"/>
    </w:rPr>
  </w:style>
  <w:style w:type="character" w:customStyle="1" w:styleId="breadcrumbitemcurrent">
    <w:name w:val="breadcrumbitemcurrent"/>
    <w:rsid w:val="009D4ECC"/>
  </w:style>
  <w:style w:type="character" w:customStyle="1" w:styleId="bbl">
    <w:name w:val="bbl"/>
    <w:rsid w:val="009D4ECC"/>
  </w:style>
  <w:style w:type="character" w:customStyle="1" w:styleId="Date2">
    <w:name w:val="Date2"/>
    <w:rsid w:val="009D4ECC"/>
  </w:style>
  <w:style w:type="character" w:customStyle="1" w:styleId="company">
    <w:name w:val="company"/>
    <w:rsid w:val="009D4ECC"/>
  </w:style>
  <w:style w:type="character" w:customStyle="1" w:styleId="itxtnewhookspan">
    <w:name w:val="itxtnewhookspan"/>
    <w:rsid w:val="009D4ECC"/>
  </w:style>
  <w:style w:type="character" w:customStyle="1" w:styleId="gstxthlt">
    <w:name w:val="gstxt_hlt"/>
    <w:rsid w:val="009D4ECC"/>
  </w:style>
  <w:style w:type="paragraph" w:customStyle="1" w:styleId="bodytextfp">
    <w:name w:val="bodytextfp"/>
    <w:basedOn w:val="Normal"/>
    <w:uiPriority w:val="99"/>
    <w:qFormat/>
    <w:rsid w:val="009D4ECC"/>
    <w:pPr>
      <w:spacing w:before="100" w:beforeAutospacing="1" w:after="100" w:afterAutospacing="1"/>
    </w:pPr>
    <w:rPr>
      <w:rFonts w:eastAsia="Times New Roman"/>
      <w:sz w:val="24"/>
    </w:rPr>
  </w:style>
  <w:style w:type="character" w:styleId="SubtleEmphasis">
    <w:name w:val="Subtle Emphasis"/>
    <w:uiPriority w:val="19"/>
    <w:qFormat/>
    <w:rsid w:val="009D4ECC"/>
    <w:rPr>
      <w:rFonts w:ascii="Georgia" w:hAnsi="Georgia"/>
      <w:i/>
      <w:iCs/>
      <w:color w:val="808080"/>
    </w:rPr>
  </w:style>
  <w:style w:type="character" w:customStyle="1" w:styleId="HotRouteChar0">
    <w:name w:val="Hot Route Char"/>
    <w:link w:val="HotRoute0"/>
    <w:locked/>
    <w:rsid w:val="009D4ECC"/>
    <w:rPr>
      <w:rFonts w:ascii="Century Schoolbook" w:eastAsia="Cambria" w:hAnsi="Century Schoolbook" w:cs="Times New Roman"/>
      <w:iCs/>
      <w:color w:val="000000"/>
      <w:sz w:val="18"/>
    </w:rPr>
  </w:style>
  <w:style w:type="character" w:customStyle="1" w:styleId="ReallyfuckingsmallChar">
    <w:name w:val="Really fucking small Char"/>
    <w:link w:val="Reallyfuckingsmall"/>
    <w:locked/>
    <w:rsid w:val="009D4ECC"/>
    <w:rPr>
      <w:rFonts w:ascii="Times New Roman" w:eastAsia="Times New Roman" w:hAnsi="Times New Roman"/>
      <w:sz w:val="10"/>
    </w:rPr>
  </w:style>
  <w:style w:type="paragraph" w:customStyle="1" w:styleId="Reallyfuckingsmall">
    <w:name w:val="Really fucking small"/>
    <w:basedOn w:val="Normal"/>
    <w:link w:val="ReallyfuckingsmallChar"/>
    <w:qFormat/>
    <w:rsid w:val="009D4ECC"/>
    <w:rPr>
      <w:rFonts w:ascii="Times New Roman" w:eastAsia="Times New Roman" w:hAnsi="Times New Roman"/>
      <w:sz w:val="10"/>
    </w:rPr>
  </w:style>
  <w:style w:type="paragraph" w:customStyle="1" w:styleId="subheader">
    <w:name w:val="subheader"/>
    <w:basedOn w:val="Normal"/>
    <w:uiPriority w:val="99"/>
    <w:qFormat/>
    <w:rsid w:val="009D4ECC"/>
    <w:pPr>
      <w:spacing w:before="100" w:beforeAutospacing="1" w:after="100" w:afterAutospacing="1"/>
    </w:pPr>
    <w:rPr>
      <w:rFonts w:eastAsia="Times New Roman"/>
      <w:sz w:val="24"/>
    </w:rPr>
  </w:style>
  <w:style w:type="character" w:customStyle="1" w:styleId="SubtleEmphasis1">
    <w:name w:val="Subtle Emphasis1"/>
    <w:uiPriority w:val="19"/>
    <w:qFormat/>
    <w:rsid w:val="009D4ECC"/>
    <w:rPr>
      <w:rFonts w:ascii="Times New Roman" w:hAnsi="Times New Roman"/>
      <w:b/>
      <w:iCs/>
      <w:color w:val="auto"/>
      <w:sz w:val="22"/>
    </w:rPr>
  </w:style>
  <w:style w:type="character" w:customStyle="1" w:styleId="StyleBoldRed">
    <w:name w:val="Style Bold Red"/>
    <w:rsid w:val="009D4ECC"/>
    <w:rPr>
      <w:b/>
      <w:bCs/>
      <w:color w:val="auto"/>
    </w:rPr>
  </w:style>
  <w:style w:type="character" w:customStyle="1" w:styleId="StyleTimesNewRoman8pt">
    <w:name w:val="Style Times New Roman 8 pt"/>
    <w:rsid w:val="009D4ECC"/>
    <w:rPr>
      <w:rFonts w:ascii="Georgia" w:hAnsi="Georgia"/>
      <w:sz w:val="16"/>
    </w:rPr>
  </w:style>
  <w:style w:type="character" w:customStyle="1" w:styleId="StyleStyle7pt8pt">
    <w:name w:val="Style Style 7 pt + 8 pt"/>
    <w:rsid w:val="009D4ECC"/>
    <w:rPr>
      <w:sz w:val="16"/>
    </w:rPr>
  </w:style>
  <w:style w:type="character" w:customStyle="1" w:styleId="StyleStyleThickunderlineBold1">
    <w:name w:val="Style Style Thick underline + Bold1"/>
    <w:rsid w:val="009D4ECC"/>
    <w:rPr>
      <w:b/>
      <w:bCs/>
      <w:u w:val="thick"/>
    </w:rPr>
  </w:style>
  <w:style w:type="character" w:customStyle="1" w:styleId="StyleUnderline2">
    <w:name w:val="Style Underline2"/>
    <w:rsid w:val="009D4ECC"/>
    <w:rPr>
      <w:u w:val="single"/>
    </w:rPr>
  </w:style>
  <w:style w:type="character" w:customStyle="1" w:styleId="ShrinkText">
    <w:name w:val="Shrink Text"/>
    <w:rsid w:val="009D4ECC"/>
    <w:rPr>
      <w:sz w:val="16"/>
    </w:rPr>
  </w:style>
  <w:style w:type="character" w:customStyle="1" w:styleId="smallcaps">
    <w:name w:val="smallcaps"/>
    <w:rsid w:val="009D4ECC"/>
  </w:style>
  <w:style w:type="character" w:customStyle="1" w:styleId="goldbldtext">
    <w:name w:val="goldbldtext"/>
    <w:rsid w:val="009D4ECC"/>
  </w:style>
  <w:style w:type="character" w:customStyle="1" w:styleId="PageHeaderLine2Char">
    <w:name w:val="PageHeaderLine2 Char"/>
    <w:link w:val="PageHeaderLine2"/>
    <w:rsid w:val="009D4ECC"/>
    <w:rPr>
      <w:rFonts w:ascii="Century Schoolbook" w:eastAsia="Calibri" w:hAnsi="Century Schoolbook" w:cs="Times New Roman"/>
      <w:b/>
    </w:rPr>
  </w:style>
  <w:style w:type="paragraph" w:customStyle="1" w:styleId="firstletter">
    <w:name w:val="firstletter"/>
    <w:basedOn w:val="Normal"/>
    <w:uiPriority w:val="99"/>
    <w:qFormat/>
    <w:rsid w:val="009D4ECC"/>
    <w:pPr>
      <w:spacing w:before="100" w:beforeAutospacing="1" w:after="100" w:afterAutospacing="1"/>
    </w:pPr>
    <w:rPr>
      <w:rFonts w:eastAsia="Times New Roman"/>
      <w:sz w:val="24"/>
    </w:rPr>
  </w:style>
  <w:style w:type="paragraph" w:customStyle="1" w:styleId="more">
    <w:name w:val="more"/>
    <w:basedOn w:val="Normal"/>
    <w:uiPriority w:val="99"/>
    <w:qFormat/>
    <w:rsid w:val="009D4ECC"/>
    <w:pPr>
      <w:spacing w:before="100" w:beforeAutospacing="1" w:after="100" w:afterAutospacing="1"/>
    </w:pPr>
    <w:rPr>
      <w:rFonts w:eastAsia="Times New Roman"/>
      <w:sz w:val="24"/>
    </w:rPr>
  </w:style>
  <w:style w:type="character" w:customStyle="1" w:styleId="cardshighlight0">
    <w:name w:val="cardshighlight"/>
    <w:rsid w:val="009D4ECC"/>
  </w:style>
  <w:style w:type="character" w:customStyle="1" w:styleId="cardsfont12pt1">
    <w:name w:val="cardsfont12pt"/>
    <w:rsid w:val="009D4ECC"/>
  </w:style>
  <w:style w:type="character" w:customStyle="1" w:styleId="ft1">
    <w:name w:val="ft1"/>
    <w:rsid w:val="009D4ECC"/>
  </w:style>
  <w:style w:type="character" w:customStyle="1" w:styleId="ft6">
    <w:name w:val="ft6"/>
    <w:rsid w:val="009D4ECC"/>
  </w:style>
  <w:style w:type="paragraph" w:customStyle="1" w:styleId="story">
    <w:name w:val="story"/>
    <w:basedOn w:val="Normal"/>
    <w:uiPriority w:val="99"/>
    <w:qFormat/>
    <w:rsid w:val="009D4ECC"/>
    <w:pPr>
      <w:spacing w:before="100" w:beforeAutospacing="1" w:after="100" w:afterAutospacing="1"/>
    </w:pPr>
    <w:rPr>
      <w:rFonts w:eastAsia="Times New Roman"/>
      <w:sz w:val="24"/>
    </w:rPr>
  </w:style>
  <w:style w:type="paragraph" w:customStyle="1" w:styleId="H1numbered">
    <w:name w:val="H1 numbered"/>
    <w:basedOn w:val="Normal"/>
    <w:uiPriority w:val="99"/>
    <w:qFormat/>
    <w:rsid w:val="009D4ECC"/>
    <w:pPr>
      <w:pageBreakBefore/>
      <w:widowControl w:val="0"/>
      <w:numPr>
        <w:numId w:val="1"/>
      </w:numPr>
      <w:pBdr>
        <w:top w:val="single" w:sz="6" w:space="28" w:color="auto"/>
        <w:bottom w:val="single" w:sz="6" w:space="14" w:color="auto"/>
      </w:pBdr>
      <w:tabs>
        <w:tab w:val="clear" w:pos="680"/>
        <w:tab w:val="num" w:pos="72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9D4ECC"/>
    <w:pPr>
      <w:widowControl w:val="0"/>
      <w:numPr>
        <w:ilvl w:val="1"/>
        <w:numId w:val="1"/>
      </w:numPr>
      <w:tabs>
        <w:tab w:val="clear" w:pos="792"/>
        <w:tab w:val="left" w:pos="567"/>
        <w:tab w:val="num" w:pos="720"/>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9D4ECC"/>
  </w:style>
  <w:style w:type="character" w:customStyle="1" w:styleId="backcontent">
    <w:name w:val="backcontent"/>
    <w:rsid w:val="009D4ECC"/>
  </w:style>
  <w:style w:type="character" w:customStyle="1" w:styleId="daystmp">
    <w:name w:val="daystmp"/>
    <w:rsid w:val="009D4ECC"/>
  </w:style>
  <w:style w:type="paragraph" w:customStyle="1" w:styleId="in">
    <w:name w:val="in"/>
    <w:basedOn w:val="Normal"/>
    <w:uiPriority w:val="99"/>
    <w:qFormat/>
    <w:rsid w:val="009D4ECC"/>
    <w:pPr>
      <w:spacing w:before="100" w:beforeAutospacing="1" w:after="100" w:afterAutospacing="1"/>
    </w:pPr>
    <w:rPr>
      <w:rFonts w:eastAsia="Times New Roman"/>
      <w:sz w:val="24"/>
    </w:rPr>
  </w:style>
  <w:style w:type="character" w:customStyle="1" w:styleId="cardsfont12ptchar">
    <w:name w:val="cardsfont12ptchar"/>
    <w:rsid w:val="009D4ECC"/>
  </w:style>
  <w:style w:type="paragraph" w:customStyle="1" w:styleId="image-caption">
    <w:name w:val="image-caption"/>
    <w:basedOn w:val="Normal"/>
    <w:uiPriority w:val="99"/>
    <w:qFormat/>
    <w:rsid w:val="009D4ECC"/>
    <w:pPr>
      <w:spacing w:before="100" w:beforeAutospacing="1" w:after="100" w:afterAutospacing="1"/>
    </w:pPr>
    <w:rPr>
      <w:rFonts w:eastAsia="Times New Roman"/>
      <w:sz w:val="24"/>
    </w:rPr>
  </w:style>
  <w:style w:type="character" w:customStyle="1" w:styleId="gal">
    <w:name w:val="gal"/>
    <w:rsid w:val="009D4ECC"/>
  </w:style>
  <w:style w:type="character" w:customStyle="1" w:styleId="submitted">
    <w:name w:val="submitted"/>
    <w:rsid w:val="009D4ECC"/>
  </w:style>
  <w:style w:type="paragraph" w:customStyle="1" w:styleId="imagecontain">
    <w:name w:val="imagecontain"/>
    <w:basedOn w:val="Normal"/>
    <w:uiPriority w:val="99"/>
    <w:qFormat/>
    <w:rsid w:val="009D4ECC"/>
    <w:pPr>
      <w:spacing w:before="100" w:beforeAutospacing="1" w:after="100" w:afterAutospacing="1"/>
    </w:pPr>
    <w:rPr>
      <w:rFonts w:eastAsia="Times New Roman"/>
      <w:sz w:val="24"/>
    </w:rPr>
  </w:style>
  <w:style w:type="character" w:customStyle="1" w:styleId="imagedateline">
    <w:name w:val="image_dateline"/>
    <w:rsid w:val="009D4ECC"/>
  </w:style>
  <w:style w:type="character" w:customStyle="1" w:styleId="authordatecharchar">
    <w:name w:val="authordatecharchar"/>
    <w:rsid w:val="009D4ECC"/>
  </w:style>
  <w:style w:type="character" w:customStyle="1" w:styleId="style1char0">
    <w:name w:val="style1char"/>
    <w:rsid w:val="009D4ECC"/>
  </w:style>
  <w:style w:type="character" w:customStyle="1" w:styleId="tagcharchar0">
    <w:name w:val="tagcharchar"/>
    <w:rsid w:val="009D4ECC"/>
  </w:style>
  <w:style w:type="character" w:customStyle="1" w:styleId="underlinedcharchar2">
    <w:name w:val="underlinedcharchar"/>
    <w:rsid w:val="009D4ECC"/>
  </w:style>
  <w:style w:type="paragraph" w:customStyle="1" w:styleId="CM62">
    <w:name w:val="CM62"/>
    <w:basedOn w:val="Normal"/>
    <w:next w:val="Normal"/>
    <w:uiPriority w:val="99"/>
    <w:qFormat/>
    <w:rsid w:val="009D4ECC"/>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9D4ECC"/>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9D4ECC"/>
    <w:pPr>
      <w:widowControl w:val="0"/>
      <w:spacing w:after="63"/>
    </w:pPr>
    <w:rPr>
      <w:rFonts w:ascii="Arial" w:hAnsi="Arial"/>
      <w:color w:val="auto"/>
    </w:rPr>
  </w:style>
  <w:style w:type="paragraph" w:customStyle="1" w:styleId="CM35">
    <w:name w:val="CM35"/>
    <w:basedOn w:val="Default"/>
    <w:next w:val="Default"/>
    <w:uiPriority w:val="99"/>
    <w:qFormat/>
    <w:rsid w:val="009D4ECC"/>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9D4ECC"/>
    <w:pPr>
      <w:widowControl w:val="0"/>
      <w:spacing w:line="228" w:lineRule="atLeast"/>
    </w:pPr>
    <w:rPr>
      <w:rFonts w:ascii="Showcard Gothic" w:hAnsi="Showcard Gothic"/>
      <w:color w:val="auto"/>
    </w:rPr>
  </w:style>
  <w:style w:type="character" w:customStyle="1" w:styleId="BoxedChar">
    <w:name w:val="Boxed Char"/>
    <w:rsid w:val="009D4ECC"/>
    <w:rPr>
      <w:rFonts w:ascii="Arial Narrow" w:hAnsi="Arial Narrow"/>
      <w:b/>
      <w:sz w:val="18"/>
      <w:bdr w:val="single" w:sz="6" w:space="0" w:color="auto"/>
    </w:rPr>
  </w:style>
  <w:style w:type="character" w:customStyle="1" w:styleId="Style11ptUnderline2">
    <w:name w:val="Style 11 pt Underline2"/>
    <w:rsid w:val="009D4ECC"/>
    <w:rPr>
      <w:sz w:val="20"/>
      <w:u w:val="single"/>
    </w:rPr>
  </w:style>
  <w:style w:type="character" w:customStyle="1" w:styleId="Style11ptBoldUnderline2">
    <w:name w:val="Style 11 pt Bold Underline2"/>
    <w:rsid w:val="009D4ECC"/>
    <w:rPr>
      <w:b/>
      <w:bCs/>
      <w:sz w:val="20"/>
      <w:u w:val="single"/>
    </w:rPr>
  </w:style>
  <w:style w:type="character" w:customStyle="1" w:styleId="nw">
    <w:name w:val="nw"/>
    <w:rsid w:val="009D4ECC"/>
  </w:style>
  <w:style w:type="character" w:customStyle="1" w:styleId="Styleunderline11ptBoldBorderSinglesolidlineAuto">
    <w:name w:val="Style underline + 11 pt Bold Border: : (Single solid line Auto ..."/>
    <w:rsid w:val="009D4ECC"/>
    <w:rPr>
      <w:b/>
      <w:bCs/>
      <w:sz w:val="20"/>
      <w:u w:val="single"/>
      <w:bdr w:val="single" w:sz="4" w:space="0" w:color="auto"/>
    </w:rPr>
  </w:style>
  <w:style w:type="paragraph" w:customStyle="1" w:styleId="StylecardCharCharChar11pt">
    <w:name w:val="Style card Char Char Char + 11 pt"/>
    <w:link w:val="StylecardCharCharChar11ptChar"/>
    <w:qFormat/>
    <w:rsid w:val="009D4ECC"/>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9D4ECC"/>
    <w:rPr>
      <w:lang w:val="en-US" w:eastAsia="en-US" w:bidi="ar-SA"/>
    </w:rPr>
  </w:style>
  <w:style w:type="character" w:customStyle="1" w:styleId="StylecardCharCharChar11ptChar">
    <w:name w:val="Style card Char Char Char + 11 pt Char"/>
    <w:link w:val="StylecardCharCharChar11pt"/>
    <w:rsid w:val="009D4ECC"/>
    <w:rPr>
      <w:rFonts w:ascii="Calibri" w:eastAsia="Times New Roman" w:hAnsi="Calibri" w:cs="Times New Roman"/>
      <w:sz w:val="20"/>
      <w:szCs w:val="20"/>
    </w:rPr>
  </w:style>
  <w:style w:type="paragraph" w:customStyle="1" w:styleId="StyleCards11pt">
    <w:name w:val="Style Cards + 11 pt"/>
    <w:basedOn w:val="Cards"/>
    <w:link w:val="StyleCards11ptChar"/>
    <w:qFormat/>
    <w:rsid w:val="009D4ECC"/>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9D4ECC"/>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9D4ECC"/>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9D4ECC"/>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9D4ECC"/>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9D4ECC"/>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9D4ECC"/>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9D4ECC"/>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9D4ECC"/>
    <w:rPr>
      <w:lang w:val="x-none" w:eastAsia="x-none"/>
    </w:rPr>
  </w:style>
  <w:style w:type="character" w:customStyle="1" w:styleId="cardCharCharChar1">
    <w:name w:val="card Char Char Char1"/>
    <w:rsid w:val="009D4ECC"/>
    <w:rPr>
      <w:lang w:val="en-US" w:eastAsia="en-US" w:bidi="ar-SA"/>
    </w:rPr>
  </w:style>
  <w:style w:type="character" w:customStyle="1" w:styleId="StylecardCharChar11ptChar">
    <w:name w:val="Style card Char Char + 11 pt Char"/>
    <w:link w:val="StylecardCharChar11pt"/>
    <w:rsid w:val="009D4ECC"/>
    <w:rPr>
      <w:rFonts w:ascii="Georgia" w:eastAsia="Times New Roman" w:hAnsi="Georgia"/>
      <w:szCs w:val="20"/>
      <w:lang w:val="x-none" w:eastAsia="x-none"/>
    </w:rPr>
  </w:style>
  <w:style w:type="paragraph" w:customStyle="1" w:styleId="NormalFont">
    <w:name w:val="Normal Font"/>
    <w:link w:val="NormalFontChar"/>
    <w:qFormat/>
    <w:rsid w:val="009D4ECC"/>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9D4ECC"/>
    <w:pPr>
      <w:spacing w:after="200" w:line="240" w:lineRule="auto"/>
    </w:pPr>
    <w:rPr>
      <w:rFonts w:ascii="Times" w:eastAsia="Times New Roman" w:hAnsi="Times" w:cs="Times New Roman"/>
      <w:sz w:val="20"/>
    </w:rPr>
  </w:style>
  <w:style w:type="character" w:customStyle="1" w:styleId="Style11ptThickunderline">
    <w:name w:val="Style 11 pt Thick underline"/>
    <w:rsid w:val="009D4ECC"/>
    <w:rPr>
      <w:sz w:val="20"/>
      <w:u w:val="thick"/>
    </w:rPr>
  </w:style>
  <w:style w:type="character" w:customStyle="1" w:styleId="Style11ptBoldThickunderline">
    <w:name w:val="Style 11 pt Bold Thick underline"/>
    <w:rsid w:val="009D4ECC"/>
    <w:rPr>
      <w:b/>
      <w:bCs/>
      <w:sz w:val="20"/>
      <w:u w:val="thick"/>
    </w:rPr>
  </w:style>
  <w:style w:type="paragraph" w:customStyle="1" w:styleId="StyleNormalFont11ptUnderline">
    <w:name w:val="Style Normal Font + 11 pt Underline"/>
    <w:basedOn w:val="NormalFont"/>
    <w:link w:val="StyleNormalFont11ptUnderlineChar"/>
    <w:qFormat/>
    <w:rsid w:val="009D4ECC"/>
    <w:rPr>
      <w:u w:val="single"/>
      <w:lang w:val="x-none" w:eastAsia="x-none"/>
    </w:rPr>
  </w:style>
  <w:style w:type="character" w:customStyle="1" w:styleId="NormalFontChar">
    <w:name w:val="Normal Font Char"/>
    <w:link w:val="NormalFont"/>
    <w:rsid w:val="009D4ECC"/>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9D4ECC"/>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9D4ECC"/>
    <w:rPr>
      <w:b/>
      <w:bCs/>
      <w:u w:val="single"/>
      <w:lang w:val="x-none" w:eastAsia="x-none"/>
    </w:rPr>
  </w:style>
  <w:style w:type="character" w:customStyle="1" w:styleId="StyleNormalFont11ptBoldUnderlineChar">
    <w:name w:val="Style Normal Font + 11 pt Bold Underline Char"/>
    <w:link w:val="StyleNormalFont11ptBoldUnderline"/>
    <w:rsid w:val="009D4ECC"/>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9D4ECC"/>
    <w:rPr>
      <w:rFonts w:eastAsia="Times New Roman"/>
      <w:sz w:val="15"/>
    </w:rPr>
  </w:style>
  <w:style w:type="character" w:customStyle="1" w:styleId="authors1">
    <w:name w:val="authors1"/>
    <w:rsid w:val="009D4ECC"/>
    <w:rPr>
      <w:rFonts w:ascii="Verdana" w:hAnsi="Verdana" w:hint="default"/>
      <w:b/>
      <w:bCs/>
      <w:color w:val="006699"/>
      <w:sz w:val="20"/>
      <w:szCs w:val="20"/>
    </w:rPr>
  </w:style>
  <w:style w:type="character" w:customStyle="1" w:styleId="headlinesectionlarge">
    <w:name w:val="headline_section_large"/>
    <w:rsid w:val="009D4ECC"/>
  </w:style>
  <w:style w:type="paragraph" w:customStyle="1" w:styleId="formatvorlage2">
    <w:name w:val="formatvorlage2"/>
    <w:basedOn w:val="Normal"/>
    <w:uiPriority w:val="99"/>
    <w:qFormat/>
    <w:rsid w:val="009D4ECC"/>
    <w:pPr>
      <w:spacing w:before="100" w:beforeAutospacing="1" w:after="100" w:afterAutospacing="1"/>
    </w:pPr>
    <w:rPr>
      <w:rFonts w:eastAsia="Calibri"/>
      <w:sz w:val="24"/>
    </w:rPr>
  </w:style>
  <w:style w:type="character" w:customStyle="1" w:styleId="Styleunderline11ptBlack">
    <w:name w:val="Style underline + 11 pt Black"/>
    <w:rsid w:val="009D4ECC"/>
    <w:rPr>
      <w:color w:val="000000"/>
      <w:sz w:val="20"/>
      <w:u w:val="single"/>
    </w:rPr>
  </w:style>
  <w:style w:type="character" w:customStyle="1" w:styleId="Styleunderline11ptBoldBlack">
    <w:name w:val="Style underline + 11 pt Bold Black"/>
    <w:rsid w:val="009D4ECC"/>
    <w:rPr>
      <w:b/>
      <w:bCs/>
      <w:color w:val="000000"/>
      <w:sz w:val="20"/>
      <w:u w:val="single"/>
    </w:rPr>
  </w:style>
  <w:style w:type="paragraph" w:customStyle="1" w:styleId="StyleTitle11ptNotBold">
    <w:name w:val="Style Title + 11 pt Not Bold"/>
    <w:basedOn w:val="Title"/>
    <w:link w:val="StyleTitle11ptNotBoldChar"/>
    <w:qFormat/>
    <w:rsid w:val="009D4ECC"/>
    <w:pPr>
      <w:jc w:val="center"/>
      <w:outlineLvl w:val="9"/>
    </w:pPr>
    <w:rPr>
      <w:rFonts w:ascii="Georgia" w:eastAsia="Times New Roman" w:hAnsi="Georgia"/>
      <w:b/>
      <w:lang w:val="x-none" w:eastAsia="x-none"/>
    </w:rPr>
  </w:style>
  <w:style w:type="character" w:customStyle="1" w:styleId="StyleTitle11ptNotBoldChar">
    <w:name w:val="Style Title + 11 pt Not Bold Char"/>
    <w:link w:val="StyleTitle11ptNotBold"/>
    <w:rsid w:val="009D4ECC"/>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9D4ECC"/>
    <w:pPr>
      <w:jc w:val="center"/>
      <w:outlineLvl w:val="9"/>
    </w:pPr>
    <w:rPr>
      <w:rFonts w:ascii="Georgia" w:eastAsia="Times New Roman" w:hAnsi="Georgia"/>
      <w:lang w:val="x-none" w:eastAsia="x-none"/>
    </w:rPr>
  </w:style>
  <w:style w:type="character" w:customStyle="1" w:styleId="StyleTitle11ptNotBoldNounderlineChar">
    <w:name w:val="Style Title + 11 pt Not Bold No underline Char"/>
    <w:link w:val="StyleTitle11ptNotBoldNounderline"/>
    <w:rsid w:val="009D4ECC"/>
    <w:rPr>
      <w:rFonts w:ascii="Georgia" w:eastAsia="Times New Roman" w:hAnsi="Georgia"/>
      <w:u w:val="single"/>
      <w:lang w:val="x-none" w:eastAsia="x-none"/>
    </w:rPr>
  </w:style>
  <w:style w:type="character" w:customStyle="1" w:styleId="Style11ptBoldBlackUnderline">
    <w:name w:val="Style 11 pt Bold Black Underline"/>
    <w:rsid w:val="009D4ECC"/>
    <w:rPr>
      <w:b/>
      <w:bCs/>
      <w:color w:val="000000"/>
      <w:sz w:val="20"/>
      <w:u w:val="single"/>
    </w:rPr>
  </w:style>
  <w:style w:type="character" w:customStyle="1" w:styleId="Style11ptBoldBlackUnderlineBorderSinglesolidline">
    <w:name w:val="Style 11 pt Bold Black Underline Border: : (Single solid line ..."/>
    <w:rsid w:val="009D4ECC"/>
    <w:rPr>
      <w:b/>
      <w:bCs/>
      <w:color w:val="000000"/>
      <w:sz w:val="20"/>
      <w:u w:val="single"/>
      <w:bdr w:val="single" w:sz="4" w:space="0" w:color="auto"/>
    </w:rPr>
  </w:style>
  <w:style w:type="character" w:customStyle="1" w:styleId="StyleLatinMeridien-Italic11ptItalicUnderline">
    <w:name w:val="Style (Latin) Meridien-Italic 11 pt Italic Underline"/>
    <w:rsid w:val="009D4ECC"/>
    <w:rPr>
      <w:rFonts w:ascii="Meridien-Italic" w:hAnsi="Meridien-Italic"/>
      <w:i/>
      <w:iCs/>
      <w:sz w:val="20"/>
      <w:u w:val="single"/>
    </w:rPr>
  </w:style>
  <w:style w:type="character" w:customStyle="1" w:styleId="Citation-AuthorDate">
    <w:name w:val="Citation - Author/Date"/>
    <w:rsid w:val="009D4ECC"/>
    <w:rPr>
      <w:b/>
      <w:bCs w:val="0"/>
      <w:smallCaps/>
      <w:sz w:val="24"/>
      <w:u w:val="single"/>
    </w:rPr>
  </w:style>
  <w:style w:type="paragraph" w:customStyle="1" w:styleId="HotRouteCharCharCharCharChar">
    <w:name w:val="Hot Route! Char Char Char Char Char"/>
    <w:basedOn w:val="Normal"/>
    <w:link w:val="HotRouteCharCharCharCharCharChar"/>
    <w:qFormat/>
    <w:rsid w:val="009D4ECC"/>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9D4ECC"/>
    <w:rPr>
      <w:rFonts w:ascii="Century Schoolbook" w:eastAsia="Times New Roman" w:hAnsi="Century Schoolbook" w:cs="Times New Roman"/>
      <w:lang w:val="x-none" w:eastAsia="x-none"/>
    </w:rPr>
  </w:style>
  <w:style w:type="character" w:customStyle="1" w:styleId="underlinestylechar0">
    <w:name w:val="underlinestylechar"/>
    <w:rsid w:val="009D4ECC"/>
  </w:style>
  <w:style w:type="character" w:customStyle="1" w:styleId="highlight">
    <w:name w:val="highlight"/>
    <w:rsid w:val="009D4ECC"/>
  </w:style>
  <w:style w:type="character" w:customStyle="1" w:styleId="BlockHeaderHiddenChar">
    <w:name w:val="Block Header Hidden Char"/>
    <w:link w:val="BlockHeaderHidden"/>
    <w:locked/>
    <w:rsid w:val="009D4ECC"/>
    <w:rPr>
      <w:rFonts w:ascii="Georgia" w:eastAsia="Times New Roman" w:hAnsi="Georgia" w:cs="Times New Roman"/>
      <w:b/>
      <w:bCs/>
      <w:sz w:val="32"/>
      <w:szCs w:val="26"/>
      <w:u w:val="single"/>
    </w:rPr>
  </w:style>
  <w:style w:type="character" w:customStyle="1" w:styleId="DottedUnderline0">
    <w:name w:val="Dotted Underline"/>
    <w:rsid w:val="009D4ECC"/>
    <w:rPr>
      <w:rFonts w:ascii="Times New Roman" w:hAnsi="Times New Roman" w:cs="Times New Roman" w:hint="default"/>
      <w:sz w:val="20"/>
      <w:u w:val="dottedHeavy"/>
    </w:rPr>
  </w:style>
  <w:style w:type="character" w:customStyle="1" w:styleId="CardsFont6ptCharChar">
    <w:name w:val="Cards + Font: 6 pt Char Char"/>
    <w:rsid w:val="009D4ECC"/>
    <w:rPr>
      <w:sz w:val="8"/>
      <w:lang w:val="en-US" w:eastAsia="en-US" w:bidi="ar-SA"/>
    </w:rPr>
  </w:style>
  <w:style w:type="character" w:customStyle="1" w:styleId="titleauthoretc">
    <w:name w:val="titleauthoretc"/>
    <w:rsid w:val="009D4ECC"/>
  </w:style>
  <w:style w:type="paragraph" w:customStyle="1" w:styleId="deck">
    <w:name w:val="deck"/>
    <w:basedOn w:val="Normal"/>
    <w:uiPriority w:val="99"/>
    <w:qFormat/>
    <w:rsid w:val="009D4ECC"/>
    <w:pPr>
      <w:spacing w:before="100" w:beforeAutospacing="1" w:after="100" w:afterAutospacing="1"/>
    </w:pPr>
    <w:rPr>
      <w:rFonts w:eastAsia="Times New Roman"/>
      <w:sz w:val="24"/>
    </w:rPr>
  </w:style>
  <w:style w:type="paragraph" w:customStyle="1" w:styleId="i1">
    <w:name w:val="i1"/>
    <w:basedOn w:val="Normal"/>
    <w:uiPriority w:val="99"/>
    <w:qFormat/>
    <w:rsid w:val="009D4ECC"/>
    <w:pPr>
      <w:spacing w:before="100" w:beforeAutospacing="1" w:after="100" w:afterAutospacing="1"/>
    </w:pPr>
    <w:rPr>
      <w:rFonts w:eastAsia="Times New Roman"/>
      <w:sz w:val="24"/>
    </w:rPr>
  </w:style>
  <w:style w:type="paragraph" w:customStyle="1" w:styleId="question">
    <w:name w:val="question"/>
    <w:basedOn w:val="Normal"/>
    <w:uiPriority w:val="99"/>
    <w:qFormat/>
    <w:rsid w:val="009D4ECC"/>
    <w:pPr>
      <w:spacing w:before="100" w:beforeAutospacing="1" w:after="100" w:afterAutospacing="1"/>
    </w:pPr>
    <w:rPr>
      <w:rFonts w:eastAsia="Times New Roman"/>
      <w:sz w:val="24"/>
    </w:rPr>
  </w:style>
  <w:style w:type="paragraph" w:customStyle="1" w:styleId="bodycopy">
    <w:name w:val="bodycopy"/>
    <w:basedOn w:val="Normal"/>
    <w:uiPriority w:val="99"/>
    <w:qFormat/>
    <w:rsid w:val="009D4ECC"/>
    <w:pPr>
      <w:spacing w:before="100" w:beforeAutospacing="1" w:after="100" w:afterAutospacing="1"/>
    </w:pPr>
    <w:rPr>
      <w:rFonts w:eastAsia="Times New Roman"/>
      <w:sz w:val="24"/>
    </w:rPr>
  </w:style>
  <w:style w:type="character" w:customStyle="1" w:styleId="labeltext">
    <w:name w:val="labeltext"/>
    <w:rsid w:val="009D4ECC"/>
  </w:style>
  <w:style w:type="character" w:customStyle="1" w:styleId="viewlink">
    <w:name w:val="viewlink"/>
    <w:rsid w:val="009D4ECC"/>
  </w:style>
  <w:style w:type="character" w:customStyle="1" w:styleId="share">
    <w:name w:val="share"/>
    <w:rsid w:val="009D4ECC"/>
  </w:style>
  <w:style w:type="character" w:customStyle="1" w:styleId="inlinkchart">
    <w:name w:val="inlink_chart"/>
    <w:rsid w:val="009D4ECC"/>
  </w:style>
  <w:style w:type="character" w:customStyle="1" w:styleId="underLight">
    <w:name w:val="underLight"/>
    <w:uiPriority w:val="1"/>
    <w:qFormat/>
    <w:rsid w:val="009D4ECC"/>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9D4ECC"/>
  </w:style>
  <w:style w:type="character" w:customStyle="1" w:styleId="author-rss">
    <w:name w:val="author-rss"/>
    <w:rsid w:val="009D4ECC"/>
  </w:style>
  <w:style w:type="character" w:customStyle="1" w:styleId="fbsharecountwrapper">
    <w:name w:val="fb_share_count_wrapper"/>
    <w:rsid w:val="009D4ECC"/>
  </w:style>
  <w:style w:type="character" w:customStyle="1" w:styleId="fbbuttontext">
    <w:name w:val="fb_button_text"/>
    <w:rsid w:val="009D4ECC"/>
  </w:style>
  <w:style w:type="character" w:customStyle="1" w:styleId="hw">
    <w:name w:val="hw"/>
    <w:rsid w:val="009D4ECC"/>
  </w:style>
  <w:style w:type="character" w:customStyle="1" w:styleId="linktotop">
    <w:name w:val="linktotop"/>
    <w:rsid w:val="009D4ECC"/>
  </w:style>
  <w:style w:type="character" w:customStyle="1" w:styleId="maintextbldleft">
    <w:name w:val="maintextbldleft"/>
    <w:rsid w:val="009D4ECC"/>
  </w:style>
  <w:style w:type="character" w:customStyle="1" w:styleId="maintextleft">
    <w:name w:val="maintextleft"/>
    <w:rsid w:val="009D4ECC"/>
  </w:style>
  <w:style w:type="character" w:customStyle="1" w:styleId="descriptionstyle1block">
    <w:name w:val="description style1 block"/>
    <w:rsid w:val="009D4ECC"/>
  </w:style>
  <w:style w:type="paragraph" w:customStyle="1" w:styleId="Fifth">
    <w:name w:val="Fifth"/>
    <w:basedOn w:val="Normal"/>
    <w:link w:val="FifthChar"/>
    <w:uiPriority w:val="99"/>
    <w:qFormat/>
    <w:rsid w:val="009D4ECC"/>
    <w:rPr>
      <w:rFonts w:eastAsia="Calibri"/>
    </w:rPr>
  </w:style>
  <w:style w:type="character" w:customStyle="1" w:styleId="gutter-right-1">
    <w:name w:val="gutter-right-1"/>
    <w:basedOn w:val="DefaultParagraphFont"/>
    <w:rsid w:val="009D4ECC"/>
  </w:style>
  <w:style w:type="character" w:customStyle="1" w:styleId="ssl3">
    <w:name w:val="ss_l3"/>
    <w:rsid w:val="009D4ECC"/>
  </w:style>
  <w:style w:type="paragraph" w:customStyle="1" w:styleId="NoteLevel22">
    <w:name w:val="Note Level 22"/>
    <w:basedOn w:val="Normal"/>
    <w:next w:val="Normal"/>
    <w:uiPriority w:val="99"/>
    <w:qFormat/>
    <w:rsid w:val="009D4ECC"/>
    <w:pPr>
      <w:keepNext/>
      <w:ind w:left="288" w:right="288"/>
    </w:pPr>
    <w:rPr>
      <w:rFonts w:eastAsia="MS Gothic"/>
      <w:szCs w:val="20"/>
    </w:rPr>
  </w:style>
  <w:style w:type="paragraph" w:customStyle="1" w:styleId="wp-caption-text">
    <w:name w:val="wp-caption-text"/>
    <w:basedOn w:val="Normal"/>
    <w:uiPriority w:val="99"/>
    <w:qFormat/>
    <w:rsid w:val="009D4ECC"/>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9D4ECC"/>
    <w:rPr>
      <w:color w:val="2B579A"/>
      <w:shd w:val="clear" w:color="auto" w:fill="E6E6E6"/>
    </w:rPr>
  </w:style>
  <w:style w:type="paragraph" w:customStyle="1" w:styleId="svarticle">
    <w:name w:val="svarticle"/>
    <w:basedOn w:val="Normal"/>
    <w:uiPriority w:val="99"/>
    <w:qFormat/>
    <w:rsid w:val="009D4ECC"/>
    <w:pPr>
      <w:spacing w:before="100" w:beforeAutospacing="1" w:after="100" w:afterAutospacing="1"/>
    </w:pPr>
    <w:rPr>
      <w:rFonts w:eastAsia="Times New Roman"/>
      <w:sz w:val="24"/>
    </w:rPr>
  </w:style>
  <w:style w:type="character" w:customStyle="1" w:styleId="FontStyle39">
    <w:name w:val="Font Style39"/>
    <w:uiPriority w:val="99"/>
    <w:rsid w:val="009D4ECC"/>
    <w:rPr>
      <w:rFonts w:ascii="Constantia" w:hAnsi="Constantia" w:cs="Constantia" w:hint="default"/>
      <w:b/>
      <w:bCs/>
      <w:sz w:val="18"/>
      <w:szCs w:val="18"/>
    </w:rPr>
  </w:style>
  <w:style w:type="character" w:customStyle="1" w:styleId="6">
    <w:name w:val="6"/>
    <w:rsid w:val="009D4ECC"/>
    <w:rPr>
      <w:rFonts w:ascii="Arial" w:hAnsi="Arial" w:cs="Arial" w:hint="default"/>
      <w:bCs/>
      <w:sz w:val="20"/>
      <w:u w:val="single"/>
      <w:lang w:val="en-US" w:eastAsia="en-US" w:bidi="ar-SA"/>
    </w:rPr>
  </w:style>
  <w:style w:type="character" w:customStyle="1" w:styleId="CharChar4">
    <w:name w:val="Char Char4"/>
    <w:rsid w:val="009D4ECC"/>
    <w:rPr>
      <w:szCs w:val="24"/>
      <w:lang w:eastAsia="zh-CN"/>
    </w:rPr>
  </w:style>
  <w:style w:type="character" w:customStyle="1" w:styleId="BodyTextFirstIndentChar1">
    <w:name w:val="Body Text First Indent Char1"/>
    <w:basedOn w:val="BodyTextChar"/>
    <w:rsid w:val="009D4ECC"/>
    <w:rPr>
      <w:rFonts w:ascii="Times New Roman" w:eastAsia="Calibri" w:hAnsi="Times New Roman" w:cs="Times New Roman"/>
      <w:sz w:val="24"/>
      <w:szCs w:val="24"/>
    </w:rPr>
  </w:style>
  <w:style w:type="character" w:customStyle="1" w:styleId="Header11">
    <w:name w:val="Header11"/>
    <w:rsid w:val="009D4ECC"/>
  </w:style>
  <w:style w:type="paragraph" w:customStyle="1" w:styleId="canvas-atom">
    <w:name w:val="canvas-atom"/>
    <w:basedOn w:val="Normal"/>
    <w:uiPriority w:val="99"/>
    <w:qFormat/>
    <w:rsid w:val="009D4ECC"/>
    <w:pPr>
      <w:spacing w:before="100" w:beforeAutospacing="1" w:after="100" w:afterAutospacing="1"/>
    </w:pPr>
    <w:rPr>
      <w:sz w:val="24"/>
    </w:rPr>
  </w:style>
  <w:style w:type="character" w:customStyle="1" w:styleId="posa">
    <w:name w:val="pos(a)"/>
    <w:basedOn w:val="DefaultParagraphFont"/>
    <w:rsid w:val="009D4ECC"/>
  </w:style>
  <w:style w:type="character" w:customStyle="1" w:styleId="u-hiddeninnarrowenv">
    <w:name w:val="u-hiddeninnarrowenv"/>
    <w:basedOn w:val="DefaultParagraphFont"/>
    <w:rsid w:val="009D4ECC"/>
  </w:style>
  <w:style w:type="character" w:customStyle="1" w:styleId="followbutton-bird">
    <w:name w:val="followbutton-bird"/>
    <w:basedOn w:val="DefaultParagraphFont"/>
    <w:rsid w:val="009D4ECC"/>
  </w:style>
  <w:style w:type="character" w:customStyle="1" w:styleId="tweetauthor-name">
    <w:name w:val="tweetauthor-name"/>
    <w:basedOn w:val="DefaultParagraphFont"/>
    <w:rsid w:val="009D4ECC"/>
  </w:style>
  <w:style w:type="character" w:customStyle="1" w:styleId="tweetauthor-verifiedbadge">
    <w:name w:val="tweetauthor-verifiedbadge"/>
    <w:basedOn w:val="DefaultParagraphFont"/>
    <w:rsid w:val="009D4ECC"/>
  </w:style>
  <w:style w:type="character" w:customStyle="1" w:styleId="tweetauthor-screenname">
    <w:name w:val="tweetauthor-screenname"/>
    <w:basedOn w:val="DefaultParagraphFont"/>
    <w:rsid w:val="009D4ECC"/>
  </w:style>
  <w:style w:type="paragraph" w:customStyle="1" w:styleId="tweet-text">
    <w:name w:val="tweet-text"/>
    <w:basedOn w:val="Normal"/>
    <w:uiPriority w:val="99"/>
    <w:qFormat/>
    <w:rsid w:val="009D4ECC"/>
    <w:pPr>
      <w:spacing w:before="100" w:beforeAutospacing="1" w:after="100" w:afterAutospacing="1"/>
    </w:pPr>
  </w:style>
  <w:style w:type="character" w:customStyle="1" w:styleId="u-hiddenvisually">
    <w:name w:val="u-hiddenvisually"/>
    <w:basedOn w:val="DefaultParagraphFont"/>
    <w:rsid w:val="009D4ECC"/>
  </w:style>
  <w:style w:type="character" w:customStyle="1" w:styleId="tweetaction-stat">
    <w:name w:val="tweetaction-stat"/>
    <w:basedOn w:val="DefaultParagraphFont"/>
    <w:rsid w:val="009D4ECC"/>
  </w:style>
  <w:style w:type="character" w:customStyle="1" w:styleId="related">
    <w:name w:val="related"/>
    <w:basedOn w:val="DefaultParagraphFont"/>
    <w:rsid w:val="009D4ECC"/>
  </w:style>
  <w:style w:type="character" w:customStyle="1" w:styleId="related-content">
    <w:name w:val="related-content"/>
    <w:basedOn w:val="DefaultParagraphFont"/>
    <w:rsid w:val="009D4ECC"/>
  </w:style>
  <w:style w:type="character" w:customStyle="1" w:styleId="name-of-author">
    <w:name w:val="name-of-author"/>
    <w:basedOn w:val="DefaultParagraphFont"/>
    <w:rsid w:val="009D4ECC"/>
  </w:style>
  <w:style w:type="character" w:customStyle="1" w:styleId="first-name">
    <w:name w:val="first-name"/>
    <w:basedOn w:val="DefaultParagraphFont"/>
    <w:rsid w:val="009D4ECC"/>
  </w:style>
  <w:style w:type="character" w:customStyle="1" w:styleId="last-name">
    <w:name w:val="last-name"/>
    <w:basedOn w:val="DefaultParagraphFont"/>
    <w:rsid w:val="009D4ECC"/>
  </w:style>
  <w:style w:type="paragraph" w:customStyle="1" w:styleId="description">
    <w:name w:val="description"/>
    <w:basedOn w:val="Normal"/>
    <w:uiPriority w:val="99"/>
    <w:qFormat/>
    <w:rsid w:val="009D4ECC"/>
    <w:pPr>
      <w:spacing w:before="100" w:beforeAutospacing="1" w:after="100" w:afterAutospacing="1"/>
    </w:pPr>
  </w:style>
  <w:style w:type="paragraph" w:customStyle="1" w:styleId="graf">
    <w:name w:val="graf"/>
    <w:basedOn w:val="Normal"/>
    <w:uiPriority w:val="99"/>
    <w:qFormat/>
    <w:rsid w:val="009D4ECC"/>
    <w:pPr>
      <w:spacing w:before="100" w:beforeAutospacing="1" w:after="100" w:afterAutospacing="1"/>
    </w:pPr>
  </w:style>
  <w:style w:type="character" w:customStyle="1" w:styleId="caption10">
    <w:name w:val="caption1"/>
    <w:basedOn w:val="DefaultParagraphFont"/>
    <w:rsid w:val="009D4ECC"/>
  </w:style>
  <w:style w:type="paragraph" w:customStyle="1" w:styleId="column">
    <w:name w:val="column"/>
    <w:basedOn w:val="Normal"/>
    <w:uiPriority w:val="99"/>
    <w:qFormat/>
    <w:rsid w:val="009D4ECC"/>
    <w:pPr>
      <w:spacing w:before="100" w:beforeAutospacing="1" w:after="100" w:afterAutospacing="1"/>
    </w:pPr>
  </w:style>
  <w:style w:type="paragraph" w:customStyle="1" w:styleId="recirc-container">
    <w:name w:val="recirc-container"/>
    <w:basedOn w:val="Normal"/>
    <w:uiPriority w:val="99"/>
    <w:qFormat/>
    <w:rsid w:val="009D4ECC"/>
    <w:pPr>
      <w:spacing w:before="100" w:beforeAutospacing="1" w:after="100" w:afterAutospacing="1"/>
    </w:pPr>
    <w:rPr>
      <w:sz w:val="24"/>
    </w:rPr>
  </w:style>
  <w:style w:type="character" w:customStyle="1" w:styleId="recirc-text">
    <w:name w:val="&quot;recirc-text”"/>
    <w:basedOn w:val="DefaultParagraphFont"/>
    <w:rsid w:val="009D4ECC"/>
  </w:style>
  <w:style w:type="character" w:customStyle="1" w:styleId="video-icon">
    <w:name w:val="video-icon"/>
    <w:basedOn w:val="DefaultParagraphFont"/>
    <w:rsid w:val="009D4ECC"/>
  </w:style>
  <w:style w:type="paragraph" w:customStyle="1" w:styleId="selectionshareable">
    <w:name w:val="selectionshareable"/>
    <w:basedOn w:val="Normal"/>
    <w:uiPriority w:val="99"/>
    <w:qFormat/>
    <w:rsid w:val="009D4ECC"/>
    <w:pPr>
      <w:spacing w:before="100" w:beforeAutospacing="1" w:after="100" w:afterAutospacing="1"/>
    </w:pPr>
    <w:rPr>
      <w:sz w:val="24"/>
    </w:rPr>
  </w:style>
  <w:style w:type="character" w:customStyle="1" w:styleId="powa-shot-play-btn-text">
    <w:name w:val="powa-shot-play-btn-text"/>
    <w:basedOn w:val="DefaultParagraphFont"/>
    <w:rsid w:val="009D4ECC"/>
  </w:style>
  <w:style w:type="character" w:customStyle="1" w:styleId="powa-shot-click">
    <w:name w:val="powa-shot-click"/>
    <w:basedOn w:val="DefaultParagraphFont"/>
    <w:rsid w:val="009D4ECC"/>
  </w:style>
  <w:style w:type="character" w:customStyle="1" w:styleId="wpv-blurb">
    <w:name w:val="wpv-blurb"/>
    <w:basedOn w:val="DefaultParagraphFont"/>
    <w:rsid w:val="009D4ECC"/>
  </w:style>
  <w:style w:type="paragraph" w:customStyle="1" w:styleId="interstitial-link">
    <w:name w:val="interstitial-link"/>
    <w:basedOn w:val="Normal"/>
    <w:uiPriority w:val="99"/>
    <w:qFormat/>
    <w:rsid w:val="009D4ECC"/>
    <w:pPr>
      <w:spacing w:before="100" w:beforeAutospacing="1" w:after="100" w:afterAutospacing="1"/>
    </w:pPr>
    <w:rPr>
      <w:sz w:val="24"/>
    </w:rPr>
  </w:style>
  <w:style w:type="character" w:customStyle="1" w:styleId="pb-caption">
    <w:name w:val="pb-caption"/>
    <w:basedOn w:val="DefaultParagraphFont"/>
    <w:rsid w:val="009D4ECC"/>
  </w:style>
  <w:style w:type="paragraph" w:customStyle="1" w:styleId="see-also">
    <w:name w:val="see-also"/>
    <w:basedOn w:val="Normal"/>
    <w:uiPriority w:val="99"/>
    <w:qFormat/>
    <w:rsid w:val="009D4ECC"/>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9D4ECC"/>
  </w:style>
  <w:style w:type="character" w:customStyle="1" w:styleId="m-2745674872889869693gmail-styleunderline">
    <w:name w:val="m_-2745674872889869693gmail-styleunderline"/>
    <w:basedOn w:val="DefaultParagraphFont"/>
    <w:rsid w:val="009D4ECC"/>
  </w:style>
  <w:style w:type="character" w:customStyle="1" w:styleId="UnresolvedMention3">
    <w:name w:val="Unresolved Mention3"/>
    <w:basedOn w:val="DefaultParagraphFont"/>
    <w:uiPriority w:val="99"/>
    <w:unhideWhenUsed/>
    <w:rsid w:val="009D4ECC"/>
    <w:rPr>
      <w:color w:val="808080"/>
      <w:shd w:val="clear" w:color="auto" w:fill="E6E6E6"/>
    </w:rPr>
  </w:style>
  <w:style w:type="character" w:customStyle="1" w:styleId="UnresolvedMention4">
    <w:name w:val="Unresolved Mention4"/>
    <w:basedOn w:val="DefaultParagraphFont"/>
    <w:uiPriority w:val="99"/>
    <w:semiHidden/>
    <w:unhideWhenUsed/>
    <w:rsid w:val="009D4ECC"/>
    <w:rPr>
      <w:color w:val="808080"/>
      <w:shd w:val="clear" w:color="auto" w:fill="E6E6E6"/>
    </w:rPr>
  </w:style>
  <w:style w:type="character" w:customStyle="1" w:styleId="m-8082899869479211226gmail-styleunderline">
    <w:name w:val="m_-8082899869479211226gmail-styleunderline"/>
    <w:basedOn w:val="DefaultParagraphFont"/>
    <w:rsid w:val="009D4ECC"/>
  </w:style>
  <w:style w:type="character" w:customStyle="1" w:styleId="StyleUnderlineChar">
    <w:name w:val="Style Underline Char"/>
    <w:basedOn w:val="DefaultParagraphFont"/>
    <w:locked/>
    <w:rsid w:val="009D4ECC"/>
    <w:rPr>
      <w:u w:val="single"/>
    </w:rPr>
  </w:style>
  <w:style w:type="paragraph" w:customStyle="1" w:styleId="NoteLevel23">
    <w:name w:val="Note Level 23"/>
    <w:basedOn w:val="Normal"/>
    <w:next w:val="Normal"/>
    <w:uiPriority w:val="99"/>
    <w:qFormat/>
    <w:rsid w:val="009D4ECC"/>
    <w:pPr>
      <w:keepNext/>
      <w:ind w:left="288" w:right="288"/>
    </w:pPr>
    <w:rPr>
      <w:rFonts w:eastAsia="MS Gothic"/>
      <w:szCs w:val="20"/>
    </w:rPr>
  </w:style>
  <w:style w:type="character" w:customStyle="1" w:styleId="Heading5Char1">
    <w:name w:val="Heading 5 Char1"/>
    <w:aliases w:val="Text Char1"/>
    <w:basedOn w:val="DefaultParagraphFont"/>
    <w:semiHidden/>
    <w:rsid w:val="009D4ECC"/>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9D4ECC"/>
    <w:rPr>
      <w:rFonts w:ascii="Georgia" w:hAnsi="Georgia"/>
    </w:rPr>
  </w:style>
  <w:style w:type="paragraph" w:customStyle="1" w:styleId="NoteLevel24">
    <w:name w:val="Note Level 24"/>
    <w:basedOn w:val="Normal"/>
    <w:next w:val="Normal"/>
    <w:uiPriority w:val="99"/>
    <w:qFormat/>
    <w:rsid w:val="009D4ECC"/>
    <w:pPr>
      <w:keepNext/>
      <w:ind w:left="288" w:right="288"/>
    </w:pPr>
    <w:rPr>
      <w:rFonts w:eastAsia="MS Gothic"/>
      <w:sz w:val="24"/>
      <w:szCs w:val="20"/>
    </w:rPr>
  </w:style>
  <w:style w:type="paragraph" w:customStyle="1" w:styleId="NoteLevel25">
    <w:name w:val="Note Level 25"/>
    <w:basedOn w:val="Normal"/>
    <w:next w:val="Normal"/>
    <w:uiPriority w:val="99"/>
    <w:qFormat/>
    <w:rsid w:val="009D4ECC"/>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9D4ECC"/>
  </w:style>
  <w:style w:type="character" w:customStyle="1" w:styleId="italics">
    <w:name w:val="italics"/>
    <w:basedOn w:val="DefaultParagraphFont"/>
    <w:rsid w:val="009D4ECC"/>
  </w:style>
  <w:style w:type="paragraph" w:customStyle="1" w:styleId="analytics0">
    <w:name w:val="analytics"/>
    <w:basedOn w:val="Normal"/>
    <w:link w:val="analyticsChar0"/>
    <w:uiPriority w:val="4"/>
    <w:qFormat/>
    <w:rsid w:val="009D4ECC"/>
    <w:rPr>
      <w:b/>
      <w:color w:val="C00000"/>
      <w:sz w:val="26"/>
    </w:rPr>
  </w:style>
  <w:style w:type="character" w:customStyle="1" w:styleId="analyticsChar0">
    <w:name w:val="analytics Char"/>
    <w:basedOn w:val="DefaultParagraphFont"/>
    <w:link w:val="analytics0"/>
    <w:uiPriority w:val="4"/>
    <w:rsid w:val="009D4ECC"/>
    <w:rPr>
      <w:rFonts w:ascii="Century Schoolbook" w:hAnsi="Century Schoolbook" w:cs="Times New Roman"/>
      <w:b/>
      <w:color w:val="C00000"/>
      <w:sz w:val="26"/>
    </w:rPr>
  </w:style>
  <w:style w:type="character" w:customStyle="1" w:styleId="swauthor">
    <w:name w:val="sw_author"/>
    <w:rsid w:val="009D4ECC"/>
  </w:style>
  <w:style w:type="character" w:customStyle="1" w:styleId="HotRouteChar">
    <w:name w:val="Hot Route! Char"/>
    <w:link w:val="HotRoute"/>
    <w:uiPriority w:val="99"/>
    <w:rsid w:val="009D4ECC"/>
    <w:rPr>
      <w:rFonts w:ascii="Century Schoolbook" w:eastAsia="Times New Roman" w:hAnsi="Century Schoolbook" w:cs="Times New Roman"/>
    </w:rPr>
  </w:style>
  <w:style w:type="paragraph" w:customStyle="1" w:styleId="PhoTag">
    <w:name w:val="PhoTag"/>
    <w:basedOn w:val="Normal"/>
    <w:next w:val="Normal"/>
    <w:autoRedefine/>
    <w:qFormat/>
    <w:rsid w:val="009D4ECC"/>
    <w:rPr>
      <w:b/>
    </w:rPr>
  </w:style>
  <w:style w:type="character" w:customStyle="1" w:styleId="boldunderlineChar2">
    <w:name w:val="bold underline Char"/>
    <w:basedOn w:val="DefaultParagraphFont"/>
    <w:rsid w:val="009D4ECC"/>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9D4ECC"/>
    <w:rPr>
      <w:rFonts w:eastAsia="Times New Roman"/>
      <w:sz w:val="16"/>
      <w:szCs w:val="20"/>
    </w:rPr>
  </w:style>
  <w:style w:type="character" w:customStyle="1" w:styleId="ReallySmallChar">
    <w:name w:val="Really Small Char"/>
    <w:basedOn w:val="DefaultParagraphFont"/>
    <w:link w:val="ReallySmall"/>
    <w:rsid w:val="009D4ECC"/>
    <w:rPr>
      <w:rFonts w:ascii="Century Schoolbook" w:eastAsia="Times New Roman" w:hAnsi="Century Schoolbook" w:cs="Times New Roman"/>
      <w:sz w:val="16"/>
      <w:szCs w:val="20"/>
    </w:rPr>
  </w:style>
  <w:style w:type="paragraph" w:customStyle="1" w:styleId="Heading4Cite">
    <w:name w:val="Heading 4 Cite"/>
    <w:basedOn w:val="Normal"/>
    <w:link w:val="Heading4CiteChar"/>
    <w:autoRedefine/>
    <w:qFormat/>
    <w:rsid w:val="009D4ECC"/>
    <w:rPr>
      <w:rFonts w:eastAsia="Calibri"/>
      <w:color w:val="000000"/>
    </w:rPr>
  </w:style>
  <w:style w:type="character" w:customStyle="1" w:styleId="Heading4CiteChar">
    <w:name w:val="Heading 4 Cite Char"/>
    <w:link w:val="Heading4Cite"/>
    <w:rsid w:val="009D4ECC"/>
    <w:rPr>
      <w:rFonts w:ascii="Century Schoolbook" w:eastAsia="Calibri" w:hAnsi="Century Schoolbook" w:cs="Times New Roman"/>
      <w:color w:val="000000"/>
    </w:rPr>
  </w:style>
  <w:style w:type="paragraph" w:customStyle="1" w:styleId="PageTitle0">
    <w:name w:val="Page Title"/>
    <w:basedOn w:val="Normal"/>
    <w:next w:val="Normal"/>
    <w:qFormat/>
    <w:rsid w:val="009D4ECC"/>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9D4ECC"/>
    <w:rPr>
      <w:i/>
      <w:iCs/>
      <w:sz w:val="20"/>
      <w:u w:val="single"/>
    </w:rPr>
  </w:style>
  <w:style w:type="paragraph" w:customStyle="1" w:styleId="UnderlineEmphasis">
    <w:name w:val="Underline + Emphasis"/>
    <w:basedOn w:val="Normal"/>
    <w:next w:val="Normal"/>
    <w:link w:val="UnderlineEmphasisChar"/>
    <w:autoRedefine/>
    <w:qFormat/>
    <w:rsid w:val="009D4ECC"/>
    <w:rPr>
      <w:rFonts w:eastAsia="Calibri"/>
      <w:b/>
      <w:color w:val="000000"/>
      <w:u w:val="single"/>
    </w:rPr>
  </w:style>
  <w:style w:type="character" w:customStyle="1" w:styleId="UnderlineEmphasisChar">
    <w:name w:val="Underline + Emphasis Char"/>
    <w:link w:val="UnderlineEmphasis"/>
    <w:rsid w:val="009D4ECC"/>
    <w:rPr>
      <w:rFonts w:ascii="Century Schoolbook" w:eastAsia="Calibri" w:hAnsi="Century Schoolbook" w:cs="Times New Roman"/>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9D4ECC"/>
    <w:pPr>
      <w:keepLines w:val="0"/>
      <w:pageBreakBefore w:val="0"/>
      <w:spacing w:before="0" w:after="60"/>
      <w:jc w:val="left"/>
    </w:pPr>
    <w:rPr>
      <w:rFonts w:eastAsia="Times New Roman" w:cs="Times New Roman"/>
      <w:bCs w:val="0"/>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9D4ECC"/>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9D4ECC"/>
    <w:rPr>
      <w:rFonts w:ascii="Century Schoolbook" w:eastAsia="Times New Roman" w:hAnsi="Century Schoolbook"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9D4ECC"/>
    <w:rPr>
      <w:rFonts w:ascii="Century Schoolbook" w:eastAsia="Times New Roman" w:hAnsi="Century Schoolbook" w:cs="Times New Roman"/>
      <w:bCs/>
      <w:color w:val="000000"/>
      <w:sz w:val="16"/>
      <w:szCs w:val="28"/>
    </w:rPr>
  </w:style>
  <w:style w:type="paragraph" w:customStyle="1" w:styleId="StyleUnderline9pt2">
    <w:name w:val="Style Underline + 9 pt2"/>
    <w:basedOn w:val="Normal"/>
    <w:link w:val="StyleUnderline9pt2Char"/>
    <w:rsid w:val="009D4ECC"/>
    <w:rPr>
      <w:rFonts w:eastAsia="Times New Roman"/>
      <w:color w:val="000000"/>
      <w:szCs w:val="20"/>
      <w:u w:val="single"/>
    </w:rPr>
  </w:style>
  <w:style w:type="character" w:customStyle="1" w:styleId="StyleUnderline9pt2Char">
    <w:name w:val="Style Underline + 9 pt2 Char"/>
    <w:link w:val="StyleUnderline9pt2"/>
    <w:rsid w:val="009D4ECC"/>
    <w:rPr>
      <w:rFonts w:ascii="Century Schoolbook" w:eastAsia="Times New Roman" w:hAnsi="Century Schoolbook" w:cs="Times New Roman"/>
      <w:color w:val="000000"/>
      <w:szCs w:val="20"/>
      <w:u w:val="single"/>
    </w:rPr>
  </w:style>
  <w:style w:type="paragraph" w:customStyle="1" w:styleId="TxBr5p1">
    <w:name w:val="TxBr_5p1"/>
    <w:basedOn w:val="Normal"/>
    <w:rsid w:val="009D4ECC"/>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9D4ECC"/>
    <w:pPr>
      <w:ind w:left="400"/>
    </w:pPr>
    <w:rPr>
      <w:rFonts w:eastAsia="Calibri"/>
      <w:color w:val="000000"/>
    </w:rPr>
  </w:style>
  <w:style w:type="numbering" w:customStyle="1" w:styleId="NoList12">
    <w:name w:val="No List12"/>
    <w:next w:val="NoList"/>
    <w:semiHidden/>
    <w:unhideWhenUsed/>
    <w:rsid w:val="009D4ECC"/>
  </w:style>
  <w:style w:type="numbering" w:customStyle="1" w:styleId="NoList21">
    <w:name w:val="No List21"/>
    <w:next w:val="NoList"/>
    <w:semiHidden/>
    <w:unhideWhenUsed/>
    <w:rsid w:val="009D4ECC"/>
  </w:style>
  <w:style w:type="numbering" w:customStyle="1" w:styleId="NoList211">
    <w:name w:val="No List211"/>
    <w:next w:val="NoList"/>
    <w:uiPriority w:val="99"/>
    <w:semiHidden/>
    <w:unhideWhenUsed/>
    <w:rsid w:val="009D4ECC"/>
  </w:style>
  <w:style w:type="character" w:customStyle="1" w:styleId="flagicon">
    <w:name w:val="flagicon"/>
    <w:basedOn w:val="DefaultParagraphFont"/>
    <w:rsid w:val="009D4ECC"/>
  </w:style>
  <w:style w:type="character" w:customStyle="1" w:styleId="A11">
    <w:name w:val="A11"/>
    <w:rsid w:val="009D4ECC"/>
    <w:rPr>
      <w:rFonts w:ascii="Minion Pro" w:hAnsi="Minion Pro" w:cs="Minion Pro" w:hint="default"/>
      <w:color w:val="211D1E"/>
      <w:sz w:val="12"/>
      <w:szCs w:val="12"/>
    </w:rPr>
  </w:style>
  <w:style w:type="character" w:customStyle="1" w:styleId="A12">
    <w:name w:val="A12"/>
    <w:uiPriority w:val="99"/>
    <w:rsid w:val="009D4ECC"/>
    <w:rPr>
      <w:rFonts w:ascii="Minion Pro" w:hAnsi="Minion Pro" w:cs="Minion Pro" w:hint="default"/>
      <w:color w:val="211D1E"/>
      <w:sz w:val="22"/>
      <w:szCs w:val="22"/>
    </w:rPr>
  </w:style>
  <w:style w:type="character" w:customStyle="1" w:styleId="CardsCharChar">
    <w:name w:val="Cards Char Char"/>
    <w:rsid w:val="009D4ECC"/>
    <w:rPr>
      <w:szCs w:val="24"/>
      <w:lang w:val="en-US" w:eastAsia="en-US" w:bidi="ar-SA"/>
    </w:rPr>
  </w:style>
  <w:style w:type="character" w:customStyle="1" w:styleId="CitationChar1">
    <w:name w:val="Citation Char1"/>
    <w:aliases w:val="Block Char1,Char1 Char Char1,Char1 Char + Left:  2.54 cm Char1,First line:  0 Heading 3 Char1,First line:  0 cm Char1,CD Underline Char1,Text 7 Char1"/>
    <w:basedOn w:val="DefaultParagraphFont"/>
    <w:qFormat/>
    <w:rsid w:val="009D4ECC"/>
    <w:rPr>
      <w:rFonts w:ascii="Times New Roman" w:eastAsia="Times New Roman" w:hAnsi="Times New Roman" w:cs="Arial"/>
      <w:b/>
      <w:sz w:val="20"/>
      <w:szCs w:val="36"/>
    </w:rPr>
  </w:style>
  <w:style w:type="character" w:customStyle="1" w:styleId="bold-italic-sub-c">
    <w:name w:val="bold-italic-sub-c"/>
    <w:basedOn w:val="DefaultParagraphFont"/>
    <w:rsid w:val="009D4ECC"/>
  </w:style>
  <w:style w:type="character" w:customStyle="1" w:styleId="charoverride-4">
    <w:name w:val="charoverride-4"/>
    <w:basedOn w:val="DefaultParagraphFont"/>
    <w:rsid w:val="009D4ECC"/>
  </w:style>
  <w:style w:type="character" w:customStyle="1" w:styleId="charoverride-3">
    <w:name w:val="charoverride-3"/>
    <w:basedOn w:val="DefaultParagraphFont"/>
    <w:rsid w:val="009D4ECC"/>
  </w:style>
  <w:style w:type="character" w:customStyle="1" w:styleId="BlockTitle2Char">
    <w:name w:val="Block Title2 Char"/>
    <w:link w:val="BlockTitle2"/>
    <w:uiPriority w:val="99"/>
    <w:rsid w:val="009D4ECC"/>
    <w:rPr>
      <w:rFonts w:ascii="Century Schoolbook" w:eastAsia="Times New Roman" w:hAnsi="Century Schoolbook" w:cs="Times New Roman"/>
      <w:b/>
      <w:sz w:val="32"/>
      <w:szCs w:val="20"/>
      <w:u w:val="single"/>
    </w:rPr>
  </w:style>
  <w:style w:type="paragraph" w:customStyle="1" w:styleId="tag1">
    <w:name w:val="tag1"/>
    <w:basedOn w:val="Normal"/>
    <w:qFormat/>
    <w:rsid w:val="009D4ECC"/>
    <w:rPr>
      <w:rFonts w:eastAsia="Times New Roman"/>
      <w:b/>
      <w:szCs w:val="20"/>
    </w:rPr>
  </w:style>
  <w:style w:type="paragraph" w:customStyle="1" w:styleId="tagcite1">
    <w:name w:val="tagcite"/>
    <w:basedOn w:val="Normal"/>
    <w:qFormat/>
    <w:rsid w:val="009D4ECC"/>
    <w:rPr>
      <w:rFonts w:eastAsia="Times New Roman"/>
      <w:b/>
    </w:rPr>
  </w:style>
  <w:style w:type="paragraph" w:customStyle="1" w:styleId="SmallFontCharCharChar">
    <w:name w:val="Small Font Char Char Char"/>
    <w:basedOn w:val="Normal"/>
    <w:uiPriority w:val="99"/>
    <w:qFormat/>
    <w:rsid w:val="009D4ECC"/>
    <w:rPr>
      <w:rFonts w:eastAsia="Times New Roman"/>
      <w:sz w:val="12"/>
    </w:rPr>
  </w:style>
  <w:style w:type="paragraph" w:customStyle="1" w:styleId="Regular">
    <w:name w:val="Regular"/>
    <w:qFormat/>
    <w:rsid w:val="009D4ECC"/>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9D4ECC"/>
    <w:rPr>
      <w:bCs/>
      <w:kern w:val="28"/>
      <w:szCs w:val="32"/>
      <w:u w:val="single"/>
    </w:rPr>
  </w:style>
  <w:style w:type="character" w:customStyle="1" w:styleId="tag1Char">
    <w:name w:val="tag1 Char"/>
    <w:rsid w:val="009D4ECC"/>
    <w:rPr>
      <w:b/>
      <w:bCs w:val="0"/>
      <w:sz w:val="24"/>
    </w:rPr>
  </w:style>
  <w:style w:type="character" w:customStyle="1" w:styleId="SmallFontCharCharCharChar">
    <w:name w:val="Small Font Char Char Char Char"/>
    <w:rsid w:val="009D4ECC"/>
    <w:rPr>
      <w:rFonts w:ascii="Arial" w:hAnsi="Arial" w:cs="Arial" w:hint="default"/>
      <w:sz w:val="12"/>
      <w:szCs w:val="24"/>
    </w:rPr>
  </w:style>
  <w:style w:type="character" w:customStyle="1" w:styleId="TagCiteChar2">
    <w:name w:val="TagCite Char"/>
    <w:rsid w:val="009D4ECC"/>
    <w:rPr>
      <w:rFonts w:ascii="Garamond" w:hAnsi="Garamond" w:hint="default"/>
      <w:b/>
      <w:bCs w:val="0"/>
      <w:sz w:val="24"/>
      <w:szCs w:val="24"/>
    </w:rPr>
  </w:style>
  <w:style w:type="character" w:customStyle="1" w:styleId="heading2char2charchar1">
    <w:name w:val="heading2char2charchar1"/>
    <w:rsid w:val="009D4ECC"/>
  </w:style>
  <w:style w:type="character" w:customStyle="1" w:styleId="charchar60">
    <w:name w:val="charchar6"/>
    <w:rsid w:val="009D4ECC"/>
  </w:style>
  <w:style w:type="character" w:customStyle="1" w:styleId="searchtermbold">
    <w:name w:val="searchtermbold"/>
    <w:rsid w:val="009D4ECC"/>
  </w:style>
  <w:style w:type="character" w:customStyle="1" w:styleId="regtext">
    <w:name w:val="regtext"/>
    <w:uiPriority w:val="99"/>
    <w:rsid w:val="009D4ECC"/>
  </w:style>
  <w:style w:type="character" w:customStyle="1" w:styleId="bps-topic-ident">
    <w:name w:val="bps-topic-ident"/>
    <w:rsid w:val="009D4ECC"/>
  </w:style>
  <w:style w:type="character" w:customStyle="1" w:styleId="RegularChar">
    <w:name w:val="Regular Char"/>
    <w:rsid w:val="009D4ECC"/>
    <w:rPr>
      <w:rFonts w:ascii="Garamond" w:hAnsi="Garamond" w:cs="Arial" w:hint="default"/>
      <w:bCs/>
      <w:kern w:val="20"/>
      <w:szCs w:val="32"/>
      <w:lang w:val="en-US" w:eastAsia="en-US" w:bidi="ar-SA"/>
    </w:rPr>
  </w:style>
  <w:style w:type="character" w:customStyle="1" w:styleId="BoldunderlineChar3">
    <w:name w:val="Bold underline Char"/>
    <w:rsid w:val="009D4ECC"/>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9D4ECC"/>
    <w:rPr>
      <w:b/>
      <w:lang w:val="en-US" w:eastAsia="en-US"/>
    </w:rPr>
  </w:style>
  <w:style w:type="paragraph" w:customStyle="1" w:styleId="FreeForm">
    <w:name w:val="Free Form"/>
    <w:qFormat/>
    <w:rsid w:val="009D4ECC"/>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9D4ECC"/>
    <w:rPr>
      <w:rFonts w:cs="Calibri"/>
      <w:b/>
      <w:u w:val="single"/>
    </w:rPr>
  </w:style>
  <w:style w:type="paragraph" w:customStyle="1" w:styleId="AuthorDate2">
    <w:name w:val="Author/Date"/>
    <w:basedOn w:val="Normal"/>
    <w:link w:val="AuthorDateChar0"/>
    <w:qFormat/>
    <w:rsid w:val="009D4ECC"/>
    <w:rPr>
      <w:rFonts w:asciiTheme="minorHAnsi" w:hAnsiTheme="minorHAnsi" w:cs="Calibri"/>
      <w:b/>
      <w:u w:val="single"/>
    </w:rPr>
  </w:style>
  <w:style w:type="character" w:customStyle="1" w:styleId="HilightChar">
    <w:name w:val="Hilight Char"/>
    <w:rsid w:val="009D4ECC"/>
    <w:rPr>
      <w:rFonts w:eastAsia="Calibri"/>
      <w:b/>
      <w:noProof w:val="0"/>
      <w:sz w:val="22"/>
      <w:szCs w:val="22"/>
      <w:u w:val="single"/>
      <w:lang w:val="en-US" w:eastAsia="ar-SA" w:bidi="ar-SA"/>
    </w:rPr>
  </w:style>
  <w:style w:type="paragraph" w:customStyle="1" w:styleId="TagCite2">
    <w:name w:val="Tag &amp; Cite"/>
    <w:basedOn w:val="Normal"/>
    <w:link w:val="TagCiteChar3"/>
    <w:qFormat/>
    <w:rsid w:val="009D4ECC"/>
    <w:pPr>
      <w:jc w:val="both"/>
    </w:pPr>
    <w:rPr>
      <w:rFonts w:eastAsia="Times New Roman"/>
      <w:b/>
    </w:rPr>
  </w:style>
  <w:style w:type="character" w:customStyle="1" w:styleId="TagCiteChar3">
    <w:name w:val="Tag &amp; Cite Char"/>
    <w:link w:val="TagCite2"/>
    <w:rsid w:val="009D4ECC"/>
    <w:rPr>
      <w:rFonts w:ascii="Century Schoolbook" w:eastAsia="Times New Roman" w:hAnsi="Century Schoolbook" w:cs="Times New Roman"/>
      <w:b/>
    </w:rPr>
  </w:style>
  <w:style w:type="paragraph" w:customStyle="1" w:styleId="HighlightedText">
    <w:name w:val="Highlighted Text"/>
    <w:basedOn w:val="Normal"/>
    <w:link w:val="HighlightedTextChar"/>
    <w:qFormat/>
    <w:rsid w:val="009D4ECC"/>
    <w:pPr>
      <w:jc w:val="both"/>
    </w:pPr>
    <w:rPr>
      <w:rFonts w:eastAsia="Times New Roman"/>
      <w:u w:val="thick"/>
    </w:rPr>
  </w:style>
  <w:style w:type="character" w:customStyle="1" w:styleId="HighlightedTextChar">
    <w:name w:val="Highlighted Text Char"/>
    <w:link w:val="HighlightedText"/>
    <w:rsid w:val="009D4ECC"/>
    <w:rPr>
      <w:rFonts w:ascii="Century Schoolbook" w:eastAsia="Times New Roman" w:hAnsi="Century Schoolbook" w:cs="Times New Roman"/>
      <w:u w:val="thick"/>
    </w:rPr>
  </w:style>
  <w:style w:type="character" w:customStyle="1" w:styleId="StyleUnderlineCharChar">
    <w:name w:val="Style Underline Char Char"/>
    <w:rsid w:val="009D4ECC"/>
    <w:rPr>
      <w:rFonts w:ascii="Times New Roman" w:eastAsia="Times New Roman" w:hAnsi="Times New Roman" w:cs="Times New Roman"/>
      <w:sz w:val="20"/>
      <w:szCs w:val="20"/>
      <w:u w:val="single"/>
    </w:rPr>
  </w:style>
  <w:style w:type="character" w:customStyle="1" w:styleId="c1">
    <w:name w:val="c1"/>
    <w:rsid w:val="009D4ECC"/>
  </w:style>
  <w:style w:type="paragraph" w:customStyle="1" w:styleId="TagStyle">
    <w:name w:val="Tag Style"/>
    <w:basedOn w:val="Normal"/>
    <w:qFormat/>
    <w:rsid w:val="009D4ECC"/>
    <w:rPr>
      <w:rFonts w:eastAsia="Times New Roman"/>
      <w:b/>
    </w:rPr>
  </w:style>
  <w:style w:type="paragraph" w:customStyle="1" w:styleId="Hat2">
    <w:name w:val="Hat2"/>
    <w:basedOn w:val="Heading2"/>
    <w:next w:val="Heading2"/>
    <w:autoRedefine/>
    <w:uiPriority w:val="99"/>
    <w:qFormat/>
    <w:rsid w:val="009D4ECC"/>
    <w:pPr>
      <w:keepNext w:val="0"/>
      <w:keepLines w:val="0"/>
      <w:pageBreakBefore w:val="0"/>
      <w:jc w:val="left"/>
    </w:pPr>
    <w:rPr>
      <w:rFonts w:eastAsia="Calibri" w:cs="Times New Roman"/>
      <w:caps/>
      <w:sz w:val="20"/>
      <w:u w:val="none"/>
    </w:rPr>
  </w:style>
  <w:style w:type="character" w:customStyle="1" w:styleId="Highlight0">
    <w:name w:val="Highlight"/>
    <w:qFormat/>
    <w:rsid w:val="009D4ECC"/>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9D4ECC"/>
    <w:rPr>
      <w:rFonts w:ascii="Calibri" w:eastAsia="Calibri" w:hAnsi="Calibri"/>
      <w:sz w:val="15"/>
    </w:rPr>
  </w:style>
  <w:style w:type="paragraph" w:customStyle="1" w:styleId="UnreadText">
    <w:name w:val="Unread Text"/>
    <w:basedOn w:val="Normal"/>
    <w:link w:val="UnreadTextChar"/>
    <w:autoRedefine/>
    <w:qFormat/>
    <w:rsid w:val="009D4ECC"/>
    <w:pPr>
      <w:spacing w:line="256" w:lineRule="auto"/>
    </w:pPr>
    <w:rPr>
      <w:rFonts w:eastAsia="Calibri"/>
      <w:sz w:val="15"/>
    </w:rPr>
  </w:style>
  <w:style w:type="character" w:customStyle="1" w:styleId="StyleCardTextUnderline3Char">
    <w:name w:val="Style Card Text + Underline3 Char"/>
    <w:link w:val="StyleCardTextUnderline3"/>
    <w:locked/>
    <w:rsid w:val="009D4ECC"/>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9D4ECC"/>
    <w:pPr>
      <w:spacing w:after="200" w:line="276" w:lineRule="auto"/>
    </w:pPr>
    <w:rPr>
      <w:rFonts w:ascii="Cambria" w:eastAsia="Times New Roman" w:hAnsi="Cambria" w:cs="Times New Roman"/>
      <w:u w:val="thick"/>
      <w:lang w:eastAsia="ko-KR"/>
    </w:rPr>
  </w:style>
  <w:style w:type="character" w:customStyle="1" w:styleId="Underline4">
    <w:name w:val="*Underline*"/>
    <w:rsid w:val="009D4ECC"/>
    <w:rPr>
      <w:rFonts w:ascii="Times New Roman" w:hAnsi="Times New Roman"/>
      <w:b/>
      <w:sz w:val="24"/>
      <w:u w:val="single"/>
    </w:rPr>
  </w:style>
  <w:style w:type="paragraph" w:customStyle="1" w:styleId="TxBr33p1">
    <w:name w:val="TxBr_33p1"/>
    <w:basedOn w:val="Normal"/>
    <w:uiPriority w:val="99"/>
    <w:qFormat/>
    <w:rsid w:val="009D4ECC"/>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9D4ECC"/>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9D4ECC"/>
    <w:rPr>
      <w:rFonts w:eastAsia="SimSun"/>
      <w:lang w:eastAsia="zh-CN"/>
    </w:rPr>
  </w:style>
  <w:style w:type="character" w:customStyle="1" w:styleId="heading3char0">
    <w:name w:val="heading3char"/>
    <w:rsid w:val="009D4ECC"/>
  </w:style>
  <w:style w:type="character" w:customStyle="1" w:styleId="Heading51">
    <w:name w:val="Heading 51"/>
    <w:aliases w:val="Heading 5 Char Char Char"/>
    <w:rsid w:val="009D4ECC"/>
    <w:rPr>
      <w:b/>
      <w:bCs/>
      <w:iCs/>
      <w:szCs w:val="26"/>
      <w:lang w:val="en-US" w:eastAsia="en-US" w:bidi="ar-SA"/>
    </w:rPr>
  </w:style>
  <w:style w:type="character" w:customStyle="1" w:styleId="comments-post">
    <w:name w:val="comments-post"/>
    <w:rsid w:val="009D4ECC"/>
  </w:style>
  <w:style w:type="paragraph" w:customStyle="1" w:styleId="boldcite">
    <w:name w:val="bold cite"/>
    <w:basedOn w:val="Normal"/>
    <w:link w:val="boldciteChar4"/>
    <w:qFormat/>
    <w:rsid w:val="009D4ECC"/>
    <w:rPr>
      <w:rFonts w:eastAsia="Calibri"/>
      <w:b/>
      <w:color w:val="000000"/>
      <w:sz w:val="28"/>
      <w:u w:val="thick" w:color="000000"/>
    </w:rPr>
  </w:style>
  <w:style w:type="character" w:customStyle="1" w:styleId="boldciteChar4">
    <w:name w:val="bold cite Char4"/>
    <w:link w:val="boldcite"/>
    <w:locked/>
    <w:rsid w:val="009D4ECC"/>
    <w:rPr>
      <w:rFonts w:ascii="Century Schoolbook" w:eastAsia="Calibri" w:hAnsi="Century Schoolbook" w:cs="Times New Roman"/>
      <w:b/>
      <w:color w:val="000000"/>
      <w:sz w:val="28"/>
      <w:u w:val="thick" w:color="000000"/>
    </w:rPr>
  </w:style>
  <w:style w:type="character" w:customStyle="1" w:styleId="underlinecardChar">
    <w:name w:val="underline card Char"/>
    <w:rsid w:val="009D4ECC"/>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9D4ECC"/>
    <w:pPr>
      <w:ind w:left="547" w:right="648"/>
      <w:jc w:val="both"/>
    </w:pPr>
    <w:rPr>
      <w:rFonts w:eastAsia="Calibri"/>
      <w:sz w:val="12"/>
      <w:szCs w:val="12"/>
    </w:rPr>
  </w:style>
  <w:style w:type="character" w:customStyle="1" w:styleId="Irrelevant5fontChar">
    <w:name w:val="Irrelevant (5 font) Char"/>
    <w:rsid w:val="009D4ECC"/>
    <w:rPr>
      <w:sz w:val="10"/>
      <w:szCs w:val="10"/>
      <w:lang w:val="en-US" w:eastAsia="en-US" w:bidi="ar-SA"/>
    </w:rPr>
  </w:style>
  <w:style w:type="character" w:customStyle="1" w:styleId="CardsFont6ptChar1">
    <w:name w:val="Cards + Font: 6 pt Char1"/>
    <w:link w:val="CardsFont6pt"/>
    <w:uiPriority w:val="99"/>
    <w:rsid w:val="009D4ECC"/>
    <w:rPr>
      <w:rFonts w:ascii="Times New Roman" w:eastAsia="Times New Roman" w:hAnsi="Times New Roman" w:cs="Times New Roman"/>
      <w:sz w:val="12"/>
      <w:szCs w:val="24"/>
    </w:rPr>
  </w:style>
  <w:style w:type="character" w:customStyle="1" w:styleId="Hyperlink13">
    <w:name w:val="Hyperlink13"/>
    <w:rsid w:val="009D4ECC"/>
    <w:rPr>
      <w:b w:val="0"/>
      <w:bCs w:val="0"/>
      <w:strike w:val="0"/>
      <w:dstrike w:val="0"/>
      <w:color w:val="008000"/>
      <w:sz w:val="20"/>
      <w:szCs w:val="20"/>
      <w:u w:val="none"/>
      <w:effect w:val="none"/>
    </w:rPr>
  </w:style>
  <w:style w:type="character" w:customStyle="1" w:styleId="standardcontent1">
    <w:name w:val="standardcontent1"/>
    <w:rsid w:val="009D4ECC"/>
    <w:rPr>
      <w:rFonts w:ascii="Arial" w:hAnsi="Arial" w:cs="Arial" w:hint="default"/>
      <w:strike w:val="0"/>
      <w:dstrike w:val="0"/>
      <w:sz w:val="24"/>
      <w:szCs w:val="24"/>
      <w:u w:val="none"/>
      <w:effect w:val="none"/>
    </w:rPr>
  </w:style>
  <w:style w:type="character" w:customStyle="1" w:styleId="Hyperlink4">
    <w:name w:val="Hyperlink4"/>
    <w:rsid w:val="009D4ECC"/>
    <w:rPr>
      <w:color w:val="000066"/>
      <w:u w:val="single"/>
    </w:rPr>
  </w:style>
  <w:style w:type="paragraph" w:customStyle="1" w:styleId="rddateline">
    <w:name w:val="rddateline"/>
    <w:basedOn w:val="Normal"/>
    <w:uiPriority w:val="99"/>
    <w:qFormat/>
    <w:rsid w:val="009D4ECC"/>
    <w:rPr>
      <w:rFonts w:eastAsia="Calibri"/>
      <w:szCs w:val="20"/>
    </w:rPr>
  </w:style>
  <w:style w:type="paragraph" w:customStyle="1" w:styleId="rdheadline">
    <w:name w:val="rdheadline"/>
    <w:basedOn w:val="Normal"/>
    <w:uiPriority w:val="99"/>
    <w:qFormat/>
    <w:rsid w:val="009D4ECC"/>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9D4ECC"/>
    <w:pPr>
      <w:spacing w:after="100" w:afterAutospacing="1"/>
    </w:pPr>
    <w:rPr>
      <w:rFonts w:ascii="Verdana" w:eastAsia="Calibri" w:hAnsi="Verdana"/>
      <w:szCs w:val="20"/>
    </w:rPr>
  </w:style>
  <w:style w:type="character" w:customStyle="1" w:styleId="rddeckline1">
    <w:name w:val="rddeckline1"/>
    <w:rsid w:val="009D4ECC"/>
    <w:rPr>
      <w:rFonts w:ascii="Verdana" w:hAnsi="Verdana" w:hint="default"/>
      <w:b/>
      <w:bCs/>
      <w:sz w:val="22"/>
      <w:szCs w:val="22"/>
    </w:rPr>
  </w:style>
  <w:style w:type="character" w:customStyle="1" w:styleId="link-external">
    <w:name w:val="link-external"/>
    <w:rsid w:val="009D4ECC"/>
  </w:style>
  <w:style w:type="character" w:customStyle="1" w:styleId="contact1">
    <w:name w:val="contact1"/>
    <w:rsid w:val="009D4ECC"/>
    <w:rPr>
      <w:rFonts w:ascii="Tahoma" w:hAnsi="Tahoma" w:cs="Tahoma" w:hint="default"/>
      <w:color w:val="999999"/>
      <w:sz w:val="20"/>
      <w:szCs w:val="20"/>
    </w:rPr>
  </w:style>
  <w:style w:type="character" w:customStyle="1" w:styleId="credits1">
    <w:name w:val="credits1"/>
    <w:rsid w:val="009D4ECC"/>
    <w:rPr>
      <w:rFonts w:ascii="Tahoma" w:hAnsi="Tahoma" w:cs="Tahoma" w:hint="default"/>
      <w:color w:val="999999"/>
      <w:sz w:val="16"/>
      <w:szCs w:val="16"/>
    </w:rPr>
  </w:style>
  <w:style w:type="paragraph" w:customStyle="1" w:styleId="Heading20">
    <w:name w:val="Heading2"/>
    <w:basedOn w:val="Normal"/>
    <w:link w:val="Heading2Char0"/>
    <w:qFormat/>
    <w:rsid w:val="009D4ECC"/>
    <w:pPr>
      <w:jc w:val="center"/>
    </w:pPr>
    <w:rPr>
      <w:rFonts w:eastAsia="Times New Roman"/>
      <w:b/>
      <w:caps/>
    </w:rPr>
  </w:style>
  <w:style w:type="character" w:customStyle="1" w:styleId="Heading2Char0">
    <w:name w:val="Heading2 Char"/>
    <w:link w:val="Heading20"/>
    <w:rsid w:val="009D4ECC"/>
    <w:rPr>
      <w:rFonts w:ascii="Century Schoolbook" w:eastAsia="Times New Roman" w:hAnsi="Century Schoolbook" w:cs="Times New Roman"/>
      <w:b/>
      <w:caps/>
    </w:rPr>
  </w:style>
  <w:style w:type="paragraph" w:customStyle="1" w:styleId="Header2">
    <w:name w:val="Header2"/>
    <w:basedOn w:val="Heading20"/>
    <w:link w:val="Header2Char"/>
    <w:qFormat/>
    <w:rsid w:val="009D4ECC"/>
  </w:style>
  <w:style w:type="character" w:customStyle="1" w:styleId="Header2Char">
    <w:name w:val="Header2 Char"/>
    <w:link w:val="Header2"/>
    <w:rsid w:val="009D4ECC"/>
    <w:rPr>
      <w:rFonts w:ascii="Century Schoolbook" w:eastAsia="Times New Roman" w:hAnsi="Century Schoolbook" w:cs="Times New Roman"/>
      <w:b/>
      <w:caps/>
    </w:rPr>
  </w:style>
  <w:style w:type="paragraph" w:customStyle="1" w:styleId="Underlinedcard1">
    <w:name w:val="Underlined card"/>
    <w:basedOn w:val="Normal"/>
    <w:link w:val="UnderlinedcardChar1"/>
    <w:autoRedefine/>
    <w:qFormat/>
    <w:rsid w:val="009D4ECC"/>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9D4ECC"/>
    <w:rPr>
      <w:rFonts w:ascii="Century Schoolbook" w:eastAsia="Times New Roman" w:hAnsi="Century Schoolbook" w:cs="Times New Roman"/>
      <w:u w:val="thick"/>
    </w:rPr>
  </w:style>
  <w:style w:type="paragraph" w:customStyle="1" w:styleId="StyleHeading212pt">
    <w:name w:val="Style Heading2 + 12 pt"/>
    <w:basedOn w:val="Heading20"/>
    <w:link w:val="StyleHeading212ptChar"/>
    <w:qFormat/>
    <w:rsid w:val="009D4ECC"/>
    <w:rPr>
      <w:bCs/>
    </w:rPr>
  </w:style>
  <w:style w:type="character" w:customStyle="1" w:styleId="StyleHeading212ptChar">
    <w:name w:val="Style Heading2 + 12 pt Char"/>
    <w:link w:val="StyleHeading212pt"/>
    <w:rsid w:val="009D4ECC"/>
    <w:rPr>
      <w:rFonts w:ascii="Century Schoolbook" w:eastAsia="Times New Roman" w:hAnsi="Century Schoolbook" w:cs="Times New Roman"/>
      <w:b/>
      <w:bCs/>
      <w:caps/>
    </w:rPr>
  </w:style>
  <w:style w:type="paragraph" w:customStyle="1" w:styleId="Heading212pt">
    <w:name w:val="Heading2 + 12 pt"/>
    <w:basedOn w:val="StyleHeading212pt"/>
    <w:link w:val="Heading212ptChar"/>
    <w:qFormat/>
    <w:rsid w:val="009D4ECC"/>
  </w:style>
  <w:style w:type="character" w:customStyle="1" w:styleId="Heading212ptChar">
    <w:name w:val="Heading2 + 12 pt Char"/>
    <w:link w:val="Heading212pt"/>
    <w:rsid w:val="009D4ECC"/>
    <w:rPr>
      <w:rFonts w:ascii="Century Schoolbook" w:eastAsia="Times New Roman" w:hAnsi="Century Schoolbook" w:cs="Times New Roman"/>
      <w:b/>
      <w:bCs/>
      <w:caps/>
    </w:rPr>
  </w:style>
  <w:style w:type="character" w:customStyle="1" w:styleId="StyleBoldText12pt10ptNotBoldKernat16pt">
    <w:name w:val="Style Bold Text 12 pt + 10 pt Not Bold Kern at 16 pt"/>
    <w:rsid w:val="009D4ECC"/>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9D4ECC"/>
  </w:style>
  <w:style w:type="paragraph" w:customStyle="1" w:styleId="highlightcardtext">
    <w:name w:val="highlight card text"/>
    <w:basedOn w:val="evidencetext"/>
    <w:uiPriority w:val="99"/>
    <w:qFormat/>
    <w:rsid w:val="009D4ECC"/>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9D4ECC"/>
    <w:pPr>
      <w:ind w:left="1440" w:right="2016"/>
    </w:pPr>
    <w:rPr>
      <w:rFonts w:eastAsia="Calibri"/>
      <w:sz w:val="18"/>
      <w:u w:val="single"/>
      <w:lang w:val="en-US" w:eastAsia="en-US"/>
    </w:rPr>
  </w:style>
  <w:style w:type="paragraph" w:customStyle="1" w:styleId="underlinecard">
    <w:name w:val="underline card"/>
    <w:basedOn w:val="Normal"/>
    <w:uiPriority w:val="99"/>
    <w:qFormat/>
    <w:rsid w:val="009D4ECC"/>
    <w:pPr>
      <w:ind w:left="1728" w:right="1728"/>
    </w:pPr>
    <w:rPr>
      <w:rFonts w:eastAsia="Calibri"/>
      <w:sz w:val="18"/>
      <w:u w:val="single"/>
    </w:rPr>
  </w:style>
  <w:style w:type="paragraph" w:customStyle="1" w:styleId="CardsChar2">
    <w:name w:val="Cards Char2"/>
    <w:basedOn w:val="Normal"/>
    <w:uiPriority w:val="99"/>
    <w:qFormat/>
    <w:rsid w:val="009D4ECC"/>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9D4ECC"/>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9D4ECC"/>
    <w:rPr>
      <w:rFonts w:ascii="Century Schoolbook" w:eastAsia="Times New Roman" w:hAnsi="Century Schoolbook" w:cs="Times New Roman"/>
      <w:b/>
      <w:bCs/>
    </w:rPr>
  </w:style>
  <w:style w:type="character" w:customStyle="1" w:styleId="UnderlinedCards">
    <w:name w:val="Underlined Cards"/>
    <w:rsid w:val="009D4ECC"/>
    <w:rPr>
      <w:sz w:val="24"/>
      <w:szCs w:val="24"/>
      <w:u w:val="thick"/>
      <w:lang w:val="en-US" w:eastAsia="en-US" w:bidi="ar-SA"/>
    </w:rPr>
  </w:style>
  <w:style w:type="character" w:customStyle="1" w:styleId="CardsFont12ptCharCharCharCharCharCharCharCharChar">
    <w:name w:val="Cards + Font: 12 pt Char Char Char Char Char Char Char Char Char"/>
    <w:rsid w:val="009D4ECC"/>
    <w:rPr>
      <w:sz w:val="24"/>
      <w:szCs w:val="24"/>
      <w:u w:val="thick"/>
      <w:lang w:val="en-US" w:eastAsia="en-US" w:bidi="ar-SA"/>
    </w:rPr>
  </w:style>
  <w:style w:type="character" w:customStyle="1" w:styleId="highlightcardtextChar">
    <w:name w:val="highlight card text Char"/>
    <w:rsid w:val="009D4ECC"/>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9D4ECC"/>
    <w:pPr>
      <w:ind w:left="1728" w:right="1728"/>
    </w:pPr>
    <w:rPr>
      <w:rFonts w:eastAsia="Times New Roman"/>
      <w:sz w:val="18"/>
    </w:rPr>
  </w:style>
  <w:style w:type="character" w:customStyle="1" w:styleId="CardTextCharCharCharCharChar">
    <w:name w:val="Card Text Char Char Char Char Char"/>
    <w:link w:val="CardTextCharCharCharChar"/>
    <w:rsid w:val="009D4ECC"/>
    <w:rPr>
      <w:rFonts w:ascii="Century Schoolbook" w:eastAsia="Times New Roman" w:hAnsi="Century Schoolbook" w:cs="Times New Roman"/>
      <w:sz w:val="18"/>
    </w:rPr>
  </w:style>
  <w:style w:type="character" w:customStyle="1" w:styleId="TagsChar4">
    <w:name w:val="Tags Char4"/>
    <w:rsid w:val="009D4ECC"/>
    <w:rPr>
      <w:b/>
      <w:lang w:val="en-US" w:eastAsia="en-US" w:bidi="ar-SA"/>
    </w:rPr>
  </w:style>
  <w:style w:type="character" w:customStyle="1" w:styleId="hit1">
    <w:name w:val="hit1"/>
    <w:rsid w:val="009D4ECC"/>
    <w:rPr>
      <w:rFonts w:ascii="Verdana" w:hAnsi="Verdana" w:hint="default"/>
      <w:b/>
      <w:bCs/>
      <w:vanish w:val="0"/>
      <w:webHidden w:val="0"/>
      <w:color w:val="CC0033"/>
      <w:sz w:val="20"/>
      <w:szCs w:val="20"/>
      <w:specVanish w:val="0"/>
    </w:rPr>
  </w:style>
  <w:style w:type="character" w:customStyle="1" w:styleId="tightinline1">
    <w:name w:val="tightinline1"/>
    <w:rsid w:val="009D4ECC"/>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9D4ECC"/>
    <w:pPr>
      <w:ind w:left="1728" w:right="1728"/>
    </w:pPr>
    <w:rPr>
      <w:rFonts w:eastAsia="Calibri"/>
      <w:sz w:val="18"/>
    </w:rPr>
  </w:style>
  <w:style w:type="paragraph" w:customStyle="1" w:styleId="boldciteChar">
    <w:name w:val="bold cite Char"/>
    <w:basedOn w:val="Heading1"/>
    <w:uiPriority w:val="99"/>
    <w:qFormat/>
    <w:rsid w:val="009D4ECC"/>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9D4ECC"/>
    <w:rPr>
      <w:rFonts w:eastAsia="Calibri"/>
      <w:b/>
    </w:rPr>
  </w:style>
  <w:style w:type="character" w:customStyle="1" w:styleId="blsp-spelling-corrected">
    <w:name w:val="blsp-spelling-corrected"/>
    <w:rsid w:val="009D4ECC"/>
  </w:style>
  <w:style w:type="character" w:customStyle="1" w:styleId="blsp-spelling-error">
    <w:name w:val="blsp-spelling-error"/>
    <w:rsid w:val="009D4ECC"/>
  </w:style>
  <w:style w:type="character" w:customStyle="1" w:styleId="sup">
    <w:name w:val="sup"/>
    <w:rsid w:val="009D4ECC"/>
  </w:style>
  <w:style w:type="character" w:customStyle="1" w:styleId="pgnum">
    <w:name w:val="pgnum"/>
    <w:rsid w:val="009D4ECC"/>
  </w:style>
  <w:style w:type="character" w:customStyle="1" w:styleId="SmallFontCharChar">
    <w:name w:val="Small Font Char Char"/>
    <w:rsid w:val="009D4ECC"/>
    <w:rPr>
      <w:rFonts w:ascii="Arial" w:hAnsi="Arial"/>
      <w:sz w:val="12"/>
      <w:szCs w:val="24"/>
      <w:lang w:val="en-US" w:eastAsia="en-US" w:bidi="ar-SA"/>
    </w:rPr>
  </w:style>
  <w:style w:type="paragraph" w:customStyle="1" w:styleId="textmargin">
    <w:name w:val="textmargin"/>
    <w:basedOn w:val="Normal"/>
    <w:uiPriority w:val="99"/>
    <w:qFormat/>
    <w:rsid w:val="009D4ECC"/>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9D4ECC"/>
    <w:pPr>
      <w:spacing w:before="100" w:beforeAutospacing="1" w:after="100" w:afterAutospacing="1"/>
    </w:pPr>
    <w:rPr>
      <w:rFonts w:eastAsia="Calibri"/>
      <w:color w:val="000000"/>
    </w:rPr>
  </w:style>
  <w:style w:type="paragraph" w:customStyle="1" w:styleId="header10">
    <w:name w:val="header1"/>
    <w:basedOn w:val="Normal"/>
    <w:uiPriority w:val="99"/>
    <w:qFormat/>
    <w:rsid w:val="009D4ECC"/>
    <w:pPr>
      <w:spacing w:before="100" w:beforeAutospacing="1" w:after="100" w:afterAutospacing="1"/>
    </w:pPr>
    <w:rPr>
      <w:rFonts w:eastAsia="Calibri"/>
      <w:color w:val="000000"/>
    </w:rPr>
  </w:style>
  <w:style w:type="paragraph" w:customStyle="1" w:styleId="style10">
    <w:name w:val="style1"/>
    <w:basedOn w:val="Normal"/>
    <w:uiPriority w:val="99"/>
    <w:qFormat/>
    <w:rsid w:val="009D4ECC"/>
    <w:rPr>
      <w:rFonts w:ascii="Verdana" w:eastAsia="Calibri" w:hAnsi="Verdana"/>
      <w:szCs w:val="20"/>
    </w:rPr>
  </w:style>
  <w:style w:type="paragraph" w:customStyle="1" w:styleId="correctindex">
    <w:name w:val="correct index"/>
    <w:basedOn w:val="Normal"/>
    <w:uiPriority w:val="99"/>
    <w:qFormat/>
    <w:rsid w:val="009D4ECC"/>
    <w:rPr>
      <w:rFonts w:eastAsia="Calibri"/>
      <w:color w:val="000000"/>
    </w:rPr>
  </w:style>
  <w:style w:type="paragraph" w:customStyle="1" w:styleId="bc2">
    <w:name w:val="bc_2"/>
    <w:basedOn w:val="Normal"/>
    <w:uiPriority w:val="99"/>
    <w:qFormat/>
    <w:rsid w:val="009D4ECC"/>
    <w:pPr>
      <w:spacing w:before="100" w:beforeAutospacing="1" w:after="100" w:afterAutospacing="1"/>
    </w:pPr>
    <w:rPr>
      <w:rFonts w:eastAsia="Calibri"/>
      <w:color w:val="000000"/>
    </w:rPr>
  </w:style>
  <w:style w:type="character" w:customStyle="1" w:styleId="bc21">
    <w:name w:val="bc_21"/>
    <w:rsid w:val="009D4ECC"/>
  </w:style>
  <w:style w:type="paragraph" w:customStyle="1" w:styleId="style21">
    <w:name w:val="style2"/>
    <w:basedOn w:val="Normal"/>
    <w:uiPriority w:val="99"/>
    <w:qFormat/>
    <w:rsid w:val="009D4ECC"/>
    <w:rPr>
      <w:rFonts w:ascii="Verdana" w:eastAsia="Calibri" w:hAnsi="Verdana"/>
      <w:szCs w:val="20"/>
    </w:rPr>
  </w:style>
  <w:style w:type="paragraph" w:customStyle="1" w:styleId="quote2">
    <w:name w:val="quote2"/>
    <w:basedOn w:val="Normal"/>
    <w:uiPriority w:val="99"/>
    <w:qFormat/>
    <w:rsid w:val="009D4ECC"/>
    <w:rPr>
      <w:rFonts w:ascii="Verdana" w:eastAsia="Calibri" w:hAnsi="Verdana"/>
      <w:szCs w:val="20"/>
    </w:rPr>
  </w:style>
  <w:style w:type="character" w:customStyle="1" w:styleId="copystyle">
    <w:name w:val="copystyle"/>
    <w:rsid w:val="009D4ECC"/>
  </w:style>
  <w:style w:type="paragraph" w:customStyle="1" w:styleId="BlockTitle10">
    <w:name w:val="Block Title #1"/>
    <w:basedOn w:val="Heading1"/>
    <w:qFormat/>
    <w:rsid w:val="009D4ECC"/>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9D4ECC"/>
    <w:rPr>
      <w:rFonts w:ascii="Arial" w:hAnsi="Arial" w:cs="Arial"/>
      <w:b/>
      <w:bCs/>
      <w:kern w:val="32"/>
      <w:sz w:val="24"/>
      <w:szCs w:val="24"/>
      <w:lang w:val="en-US" w:eastAsia="en-US" w:bidi="ar-SA"/>
    </w:rPr>
  </w:style>
  <w:style w:type="character" w:customStyle="1" w:styleId="ReadUnderline">
    <w:name w:val="Read Underline"/>
    <w:rsid w:val="009D4ECC"/>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9D4ECC"/>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9D4ECC"/>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9D4ECC"/>
    <w:rPr>
      <w:rFonts w:eastAsia="Times New Roman"/>
      <w:sz w:val="18"/>
    </w:rPr>
  </w:style>
  <w:style w:type="paragraph" w:customStyle="1" w:styleId="F4">
    <w:name w:val="F4"/>
    <w:basedOn w:val="Normal"/>
    <w:link w:val="F4Char"/>
    <w:qFormat/>
    <w:rsid w:val="009D4ECC"/>
    <w:pPr>
      <w:ind w:left="288" w:right="288"/>
    </w:pPr>
    <w:rPr>
      <w:rFonts w:eastAsia="Times New Roman"/>
      <w:szCs w:val="20"/>
      <w:u w:val="single"/>
    </w:rPr>
  </w:style>
  <w:style w:type="character" w:customStyle="1" w:styleId="F4Char">
    <w:name w:val="F4 Char"/>
    <w:link w:val="F4"/>
    <w:rsid w:val="009D4ECC"/>
    <w:rPr>
      <w:rFonts w:ascii="Century Schoolbook" w:eastAsia="Times New Roman" w:hAnsi="Century Schoolbook" w:cs="Times New Roman"/>
      <w:szCs w:val="20"/>
      <w:u w:val="single"/>
    </w:rPr>
  </w:style>
  <w:style w:type="paragraph" w:customStyle="1" w:styleId="StyleCARD">
    <w:name w:val="Style CARD +"/>
    <w:basedOn w:val="Normal"/>
    <w:link w:val="StyleCARDChar"/>
    <w:qFormat/>
    <w:rsid w:val="009D4ECC"/>
    <w:pPr>
      <w:ind w:left="300" w:right="288"/>
    </w:pPr>
    <w:rPr>
      <w:rFonts w:eastAsia="Times New Roman"/>
      <w:szCs w:val="20"/>
    </w:rPr>
  </w:style>
  <w:style w:type="character" w:customStyle="1" w:styleId="StyleCARDChar">
    <w:name w:val="Style CARD + Char"/>
    <w:link w:val="StyleCARD"/>
    <w:rsid w:val="009D4ECC"/>
    <w:rPr>
      <w:rFonts w:ascii="Century Schoolbook" w:eastAsia="Times New Roman" w:hAnsi="Century Schoolbook" w:cs="Times New Roman"/>
      <w:szCs w:val="20"/>
    </w:rPr>
  </w:style>
  <w:style w:type="character" w:customStyle="1" w:styleId="noiconheadline">
    <w:name w:val="noicon_headline"/>
    <w:rsid w:val="009D4ECC"/>
  </w:style>
  <w:style w:type="character" w:customStyle="1" w:styleId="BlockTitleCharChar">
    <w:name w:val="Block Title Char Char"/>
    <w:rsid w:val="009D4ECC"/>
    <w:rPr>
      <w:rFonts w:ascii="Georgia" w:hAnsi="Georgia" w:cs="Arial"/>
      <w:b/>
      <w:bCs/>
      <w:kern w:val="32"/>
      <w:sz w:val="28"/>
      <w:szCs w:val="32"/>
      <w:lang w:val="en-US" w:eastAsia="en-US" w:bidi="ar-SA"/>
    </w:rPr>
  </w:style>
  <w:style w:type="paragraph" w:styleId="MacroText">
    <w:name w:val="macro"/>
    <w:link w:val="MacroTextChar"/>
    <w:rsid w:val="009D4ECC"/>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9D4ECC"/>
    <w:rPr>
      <w:rFonts w:ascii="Courier New" w:eastAsia="Times New Roman" w:hAnsi="Courier New" w:cs="Courier New"/>
      <w:sz w:val="20"/>
      <w:szCs w:val="20"/>
    </w:rPr>
  </w:style>
  <w:style w:type="character" w:customStyle="1" w:styleId="pp1">
    <w:name w:val="pp1"/>
    <w:rsid w:val="009D4ECC"/>
    <w:rPr>
      <w:rFonts w:ascii="Times New Roman" w:hAnsi="Times New Roman" w:cs="Times New Roman" w:hint="default"/>
      <w:i w:val="0"/>
      <w:iCs w:val="0"/>
      <w:smallCaps w:val="0"/>
      <w:sz w:val="30"/>
      <w:szCs w:val="30"/>
    </w:rPr>
  </w:style>
  <w:style w:type="character" w:customStyle="1" w:styleId="prbodytext1">
    <w:name w:val="pr_bodytext1"/>
    <w:rsid w:val="009D4ECC"/>
    <w:rPr>
      <w:rFonts w:ascii="Arial" w:hAnsi="Arial" w:cs="Arial" w:hint="default"/>
      <w:sz w:val="20"/>
      <w:szCs w:val="20"/>
    </w:rPr>
  </w:style>
  <w:style w:type="character" w:customStyle="1" w:styleId="marrontitulobig">
    <w:name w:val="marron_titulo_big"/>
    <w:rsid w:val="009D4ECC"/>
  </w:style>
  <w:style w:type="character" w:customStyle="1" w:styleId="articlehead">
    <w:name w:val="articlehead"/>
    <w:rsid w:val="009D4ECC"/>
  </w:style>
  <w:style w:type="character" w:customStyle="1" w:styleId="lead">
    <w:name w:val="lead"/>
    <w:rsid w:val="009D4ECC"/>
  </w:style>
  <w:style w:type="character" w:customStyle="1" w:styleId="manchettebig2">
    <w:name w:val="manchettebig2"/>
    <w:rsid w:val="009D4ECC"/>
  </w:style>
  <w:style w:type="character" w:customStyle="1" w:styleId="blue3">
    <w:name w:val="blue3"/>
    <w:rsid w:val="009D4ECC"/>
  </w:style>
  <w:style w:type="paragraph" w:customStyle="1" w:styleId="issuedetails">
    <w:name w:val="issue_details"/>
    <w:basedOn w:val="Normal"/>
    <w:uiPriority w:val="99"/>
    <w:qFormat/>
    <w:rsid w:val="009D4ECC"/>
    <w:pPr>
      <w:spacing w:before="100" w:beforeAutospacing="1" w:after="100" w:afterAutospacing="1"/>
    </w:pPr>
    <w:rPr>
      <w:rFonts w:eastAsia="Times New Roman"/>
    </w:rPr>
  </w:style>
  <w:style w:type="character" w:customStyle="1" w:styleId="over-title">
    <w:name w:val="over-title"/>
    <w:rsid w:val="009D4ECC"/>
  </w:style>
  <w:style w:type="character" w:customStyle="1" w:styleId="contentheader">
    <w:name w:val="contentheader"/>
    <w:rsid w:val="009D4ECC"/>
  </w:style>
  <w:style w:type="paragraph" w:customStyle="1" w:styleId="TxBrp2">
    <w:name w:val="TxBr_p2"/>
    <w:basedOn w:val="Normal"/>
    <w:qFormat/>
    <w:rsid w:val="009D4ECC"/>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9D4ECC"/>
    <w:rPr>
      <w:rFonts w:eastAsia="SimSun"/>
      <w:szCs w:val="24"/>
      <w:lang w:val="en-US" w:eastAsia="zh-CN" w:bidi="ar-SA"/>
    </w:rPr>
  </w:style>
  <w:style w:type="character" w:customStyle="1" w:styleId="tagscharchar0">
    <w:name w:val="tagscharchar"/>
    <w:rsid w:val="009D4ECC"/>
  </w:style>
  <w:style w:type="character" w:customStyle="1" w:styleId="FontStyle13">
    <w:name w:val="Font Style13"/>
    <w:uiPriority w:val="99"/>
    <w:rsid w:val="009D4ECC"/>
    <w:rPr>
      <w:rFonts w:ascii="Times New Roman" w:hAnsi="Times New Roman" w:cs="Times New Roman"/>
      <w:sz w:val="18"/>
      <w:szCs w:val="18"/>
    </w:rPr>
  </w:style>
  <w:style w:type="character" w:customStyle="1" w:styleId="FontStyle14">
    <w:name w:val="Font Style14"/>
    <w:uiPriority w:val="99"/>
    <w:rsid w:val="009D4ECC"/>
    <w:rPr>
      <w:rFonts w:ascii="Times New Roman" w:hAnsi="Times New Roman" w:cs="Times New Roman"/>
      <w:i/>
      <w:iCs/>
      <w:sz w:val="18"/>
      <w:szCs w:val="18"/>
    </w:rPr>
  </w:style>
  <w:style w:type="character" w:customStyle="1" w:styleId="FontStyle15">
    <w:name w:val="Font Style15"/>
    <w:uiPriority w:val="99"/>
    <w:rsid w:val="009D4ECC"/>
    <w:rPr>
      <w:rFonts w:ascii="Times New Roman" w:hAnsi="Times New Roman" w:cs="Times New Roman"/>
      <w:b/>
      <w:bCs/>
      <w:sz w:val="18"/>
      <w:szCs w:val="18"/>
    </w:rPr>
  </w:style>
  <w:style w:type="character" w:customStyle="1" w:styleId="FontStyle16">
    <w:name w:val="Font Style16"/>
    <w:uiPriority w:val="99"/>
    <w:rsid w:val="009D4ECC"/>
    <w:rPr>
      <w:rFonts w:ascii="Times New Roman" w:hAnsi="Times New Roman" w:cs="Times New Roman"/>
      <w:b/>
      <w:bCs/>
      <w:spacing w:val="-20"/>
      <w:sz w:val="16"/>
      <w:szCs w:val="16"/>
    </w:rPr>
  </w:style>
  <w:style w:type="character" w:customStyle="1" w:styleId="FontStyle17">
    <w:name w:val="Font Style17"/>
    <w:uiPriority w:val="99"/>
    <w:rsid w:val="009D4ECC"/>
    <w:rPr>
      <w:rFonts w:ascii="Times New Roman" w:hAnsi="Times New Roman" w:cs="Times New Roman"/>
      <w:b/>
      <w:bCs/>
      <w:sz w:val="10"/>
      <w:szCs w:val="10"/>
    </w:rPr>
  </w:style>
  <w:style w:type="character" w:customStyle="1" w:styleId="in-widget">
    <w:name w:val="in-widget"/>
    <w:rsid w:val="009D4ECC"/>
  </w:style>
  <w:style w:type="paragraph" w:customStyle="1" w:styleId="bodycopyindent">
    <w:name w:val="bodycopyindent"/>
    <w:basedOn w:val="Normal"/>
    <w:uiPriority w:val="99"/>
    <w:qFormat/>
    <w:rsid w:val="009D4ECC"/>
    <w:pPr>
      <w:spacing w:before="100" w:beforeAutospacing="1" w:after="100" w:afterAutospacing="1"/>
    </w:pPr>
    <w:rPr>
      <w:rFonts w:eastAsia="Times New Roman"/>
    </w:rPr>
  </w:style>
  <w:style w:type="character" w:customStyle="1" w:styleId="copyright">
    <w:name w:val="copyright"/>
    <w:rsid w:val="009D4ECC"/>
  </w:style>
  <w:style w:type="character" w:customStyle="1" w:styleId="spanstyle">
    <w:name w:val="spanstyle"/>
    <w:rsid w:val="009D4ECC"/>
  </w:style>
  <w:style w:type="paragraph" w:customStyle="1" w:styleId="tussenkop">
    <w:name w:val="tussenkop"/>
    <w:basedOn w:val="Normal"/>
    <w:uiPriority w:val="99"/>
    <w:qFormat/>
    <w:rsid w:val="009D4ECC"/>
    <w:pPr>
      <w:spacing w:before="100" w:beforeAutospacing="1" w:after="100" w:afterAutospacing="1"/>
    </w:pPr>
    <w:rPr>
      <w:rFonts w:eastAsia="Times New Roman"/>
    </w:rPr>
  </w:style>
  <w:style w:type="character" w:customStyle="1" w:styleId="docnumbertitle">
    <w:name w:val="doc_number_title"/>
    <w:basedOn w:val="DefaultParagraphFont"/>
    <w:rsid w:val="009D4ECC"/>
  </w:style>
  <w:style w:type="paragraph" w:customStyle="1" w:styleId="Style6">
    <w:name w:val="Style6"/>
    <w:basedOn w:val="Normal"/>
    <w:link w:val="Style6Char"/>
    <w:autoRedefine/>
    <w:qFormat/>
    <w:rsid w:val="009D4ECC"/>
    <w:rPr>
      <w:b/>
    </w:rPr>
  </w:style>
  <w:style w:type="character" w:customStyle="1" w:styleId="Style6Char">
    <w:name w:val="Style6 Char"/>
    <w:basedOn w:val="DefaultParagraphFont"/>
    <w:link w:val="Style6"/>
    <w:rsid w:val="009D4ECC"/>
    <w:rPr>
      <w:rFonts w:ascii="Century Schoolbook" w:hAnsi="Century Schoolbook" w:cs="Times New Roman"/>
      <w:b/>
    </w:rPr>
  </w:style>
  <w:style w:type="paragraph" w:customStyle="1" w:styleId="Style11">
    <w:name w:val="Style11"/>
    <w:basedOn w:val="Normal"/>
    <w:link w:val="Style11Char"/>
    <w:qFormat/>
    <w:rsid w:val="009D4ECC"/>
    <w:rPr>
      <w:rFonts w:asciiTheme="minorHAnsi" w:hAnsiTheme="minorHAnsi"/>
      <w:b/>
      <w:u w:val="thick"/>
    </w:rPr>
  </w:style>
  <w:style w:type="paragraph" w:customStyle="1" w:styleId="Style12">
    <w:name w:val="Style12"/>
    <w:basedOn w:val="Normal"/>
    <w:link w:val="Style12Char"/>
    <w:qFormat/>
    <w:rsid w:val="009D4ECC"/>
    <w:rPr>
      <w:rFonts w:asciiTheme="minorHAnsi" w:hAnsiTheme="minorHAnsi"/>
      <w:b/>
      <w:sz w:val="24"/>
      <w:u w:val="thick"/>
    </w:rPr>
  </w:style>
  <w:style w:type="character" w:customStyle="1" w:styleId="StyleUnderlineChar9ptBorderSinglesolidlineAuto0">
    <w:name w:val="Style Underline Char + 9 pt Border: : (Single solid line Auto  0..."/>
    <w:basedOn w:val="DefaultParagraphFont"/>
    <w:rsid w:val="009D4ECC"/>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9D4ECC"/>
    <w:rPr>
      <w:rFonts w:asciiTheme="minorHAnsi" w:hAnsiTheme="minorHAns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9D4ECC"/>
    <w:rPr>
      <w:rFonts w:asciiTheme="minorHAnsi" w:hAnsiTheme="minorHAnsi"/>
      <w:b/>
      <w:u w:val="single"/>
    </w:rPr>
  </w:style>
  <w:style w:type="character" w:customStyle="1" w:styleId="StyleStyleBoldUnderlineIntenseEmphasisUnderlineapple-style-s">
    <w:name w:val="Style Style Bold UnderlineIntense EmphasisUnderlineapple-style-s..."/>
    <w:basedOn w:val="DefaultParagraphFont"/>
    <w:rsid w:val="009D4ECC"/>
    <w:rPr>
      <w:b w:val="0"/>
      <w:bCs w:val="0"/>
      <w:sz w:val="22"/>
      <w:u w:val="single"/>
      <w:bdr w:val="none" w:sz="0" w:space="0" w:color="auto"/>
    </w:rPr>
  </w:style>
  <w:style w:type="paragraph" w:customStyle="1" w:styleId="Cardd">
    <w:name w:val="Cardd"/>
    <w:basedOn w:val="Normal"/>
    <w:uiPriority w:val="4"/>
    <w:qFormat/>
    <w:rsid w:val="009D4ECC"/>
    <w:pPr>
      <w:ind w:left="288" w:right="288"/>
    </w:pPr>
  </w:style>
  <w:style w:type="character" w:customStyle="1" w:styleId="erasure">
    <w:name w:val="erasure"/>
    <w:rsid w:val="009D4ECC"/>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9D4ECC"/>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9D4ECC"/>
    <w:rPr>
      <w:rFonts w:ascii="Consolas" w:hAnsi="Consolas" w:cs="Consolas"/>
      <w:sz w:val="20"/>
      <w:szCs w:val="20"/>
    </w:rPr>
  </w:style>
  <w:style w:type="paragraph" w:customStyle="1" w:styleId="Tagline0">
    <w:name w:val="Tagline"/>
    <w:basedOn w:val="Normal"/>
    <w:link w:val="TaglineChar"/>
    <w:qFormat/>
    <w:rsid w:val="009D4ECC"/>
    <w:pPr>
      <w:spacing w:line="256" w:lineRule="auto"/>
    </w:pPr>
    <w:rPr>
      <w:b/>
      <w:sz w:val="26"/>
    </w:rPr>
  </w:style>
  <w:style w:type="paragraph" w:customStyle="1" w:styleId="StyleHeading3BlockLatinBodyCalibri">
    <w:name w:val="Style Heading 3Block + (Latin) +Body (Calibri)"/>
    <w:basedOn w:val="Heading3"/>
    <w:rsid w:val="009D4ECC"/>
    <w:rPr>
      <w:caps/>
    </w:rPr>
  </w:style>
  <w:style w:type="paragraph" w:customStyle="1" w:styleId="StyleHeading4Tagheading2Heading2Char2CharHeading2Char1">
    <w:name w:val="Style Heading 4Tagheading 2Heading 2 Char2 CharHeading 2 Char1 ..."/>
    <w:basedOn w:val="Heading4"/>
    <w:rsid w:val="009D4ECC"/>
    <w:rPr>
      <w:iCs/>
    </w:rPr>
  </w:style>
  <w:style w:type="character" w:customStyle="1" w:styleId="StyleStyleBoldUnderlineIntenseEmphasisUnderlineStyleapple-s1">
    <w:name w:val="Style Style Bold UnderlineIntense EmphasisUnderlineStyleapple-s...1"/>
    <w:basedOn w:val="DefaultParagraphFont"/>
    <w:rsid w:val="009D4ECC"/>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9D4ECC"/>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9D4ECC"/>
    <w:pPr>
      <w:ind w:left="720"/>
      <w:contextualSpacing/>
    </w:pPr>
  </w:style>
  <w:style w:type="character" w:customStyle="1" w:styleId="arial11">
    <w:name w:val="arial_11"/>
    <w:basedOn w:val="DefaultParagraphFont"/>
    <w:rsid w:val="009D4ECC"/>
  </w:style>
  <w:style w:type="character" w:customStyle="1" w:styleId="articleauthor">
    <w:name w:val="articleauthor"/>
    <w:basedOn w:val="DefaultParagraphFont"/>
    <w:rsid w:val="009D4ECC"/>
  </w:style>
  <w:style w:type="character" w:customStyle="1" w:styleId="article-date">
    <w:name w:val="article-date"/>
    <w:basedOn w:val="DefaultParagraphFont"/>
    <w:rsid w:val="009D4ECC"/>
  </w:style>
  <w:style w:type="character" w:customStyle="1" w:styleId="bodysubtoc">
    <w:name w:val="bodysubtoc"/>
    <w:basedOn w:val="DefaultParagraphFont"/>
    <w:rsid w:val="009D4ECC"/>
  </w:style>
  <w:style w:type="character" w:customStyle="1" w:styleId="lefttitlesmaller">
    <w:name w:val="lefttitlesmaller"/>
    <w:basedOn w:val="DefaultParagraphFont"/>
    <w:rsid w:val="009D4ECC"/>
  </w:style>
  <w:style w:type="character" w:customStyle="1" w:styleId="mb">
    <w:name w:val="mb"/>
    <w:basedOn w:val="DefaultParagraphFont"/>
    <w:rsid w:val="009D4ECC"/>
  </w:style>
  <w:style w:type="character" w:customStyle="1" w:styleId="field-content">
    <w:name w:val="field-content"/>
    <w:basedOn w:val="DefaultParagraphFont"/>
    <w:rsid w:val="009D4ECC"/>
  </w:style>
  <w:style w:type="character" w:customStyle="1" w:styleId="submitted-date">
    <w:name w:val="submitted-date"/>
    <w:basedOn w:val="DefaultParagraphFont"/>
    <w:rsid w:val="009D4ECC"/>
  </w:style>
  <w:style w:type="character" w:customStyle="1" w:styleId="submitted-time">
    <w:name w:val="submitted-time"/>
    <w:basedOn w:val="DefaultParagraphFont"/>
    <w:rsid w:val="009D4ECC"/>
  </w:style>
  <w:style w:type="paragraph" w:customStyle="1" w:styleId="date-comments">
    <w:name w:val="date-comments"/>
    <w:basedOn w:val="Normal"/>
    <w:uiPriority w:val="99"/>
    <w:qFormat/>
    <w:rsid w:val="009D4ECC"/>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9D4ECC"/>
    <w:pPr>
      <w:spacing w:line="181" w:lineRule="atLeast"/>
    </w:pPr>
    <w:rPr>
      <w:rFonts w:ascii="Sabon LT Std" w:eastAsia="MS Mincho" w:hAnsi="Sabon LT Std"/>
      <w:color w:val="auto"/>
      <w:sz w:val="20"/>
    </w:rPr>
  </w:style>
  <w:style w:type="character" w:customStyle="1" w:styleId="A2">
    <w:name w:val="A2"/>
    <w:uiPriority w:val="99"/>
    <w:rsid w:val="009D4ECC"/>
    <w:rPr>
      <w:rFonts w:cs="Sabon LT Std"/>
      <w:color w:val="000000"/>
      <w:sz w:val="15"/>
      <w:szCs w:val="15"/>
    </w:rPr>
  </w:style>
  <w:style w:type="paragraph" w:customStyle="1" w:styleId="Pa15">
    <w:name w:val="Pa15"/>
    <w:basedOn w:val="Default"/>
    <w:next w:val="Default"/>
    <w:uiPriority w:val="99"/>
    <w:qFormat/>
    <w:rsid w:val="009D4ECC"/>
    <w:pPr>
      <w:spacing w:line="241" w:lineRule="atLeast"/>
    </w:pPr>
    <w:rPr>
      <w:rFonts w:ascii="Sabon LT Std" w:eastAsia="MS Mincho" w:hAnsi="Sabon LT Std"/>
      <w:color w:val="auto"/>
      <w:sz w:val="20"/>
    </w:rPr>
  </w:style>
  <w:style w:type="character" w:customStyle="1" w:styleId="searchword">
    <w:name w:val="searchword"/>
    <w:basedOn w:val="DefaultParagraphFont"/>
    <w:rsid w:val="009D4ECC"/>
  </w:style>
  <w:style w:type="character" w:customStyle="1" w:styleId="meta-prep">
    <w:name w:val="meta-prep"/>
    <w:basedOn w:val="DefaultParagraphFont"/>
    <w:rsid w:val="009D4ECC"/>
  </w:style>
  <w:style w:type="character" w:customStyle="1" w:styleId="entry-date">
    <w:name w:val="entry-date"/>
    <w:basedOn w:val="DefaultParagraphFont"/>
    <w:rsid w:val="009D4ECC"/>
  </w:style>
  <w:style w:type="paragraph" w:customStyle="1" w:styleId="Shrink6">
    <w:name w:val="Shrink 6"/>
    <w:basedOn w:val="Normal"/>
    <w:qFormat/>
    <w:rsid w:val="009D4ECC"/>
    <w:rPr>
      <w:rFonts w:eastAsia="Calibri"/>
      <w:sz w:val="12"/>
    </w:rPr>
  </w:style>
  <w:style w:type="paragraph" w:customStyle="1" w:styleId="HeaderCharCharCharCharCharCharCharCha">
    <w:name w:val="Header Char Char Char Char Char Char Char Cha"/>
    <w:aliases w:val="Char Char Char Cha"/>
    <w:basedOn w:val="Normal"/>
    <w:qFormat/>
    <w:rsid w:val="009D4ECC"/>
    <w:pPr>
      <w:spacing w:before="100" w:beforeAutospacing="1" w:after="100" w:afterAutospacing="1"/>
    </w:pPr>
    <w:rPr>
      <w:rFonts w:eastAsia="Times New Roman"/>
    </w:rPr>
  </w:style>
  <w:style w:type="character" w:customStyle="1" w:styleId="CiteReal0">
    <w:name w:val="CiteReal"/>
    <w:uiPriority w:val="1"/>
    <w:qFormat/>
    <w:rsid w:val="009D4ECC"/>
    <w:rPr>
      <w:rFonts w:ascii="Arial" w:hAnsi="Arial"/>
      <w:b/>
      <w:sz w:val="24"/>
      <w:u w:val="single"/>
    </w:rPr>
  </w:style>
  <w:style w:type="paragraph" w:customStyle="1" w:styleId="10ptfont">
    <w:name w:val="10pt font"/>
    <w:basedOn w:val="Normal"/>
    <w:link w:val="10ptfontChar"/>
    <w:autoRedefine/>
    <w:rsid w:val="009D4ECC"/>
    <w:rPr>
      <w:rFonts w:eastAsia="Times New Roman"/>
    </w:rPr>
  </w:style>
  <w:style w:type="character" w:customStyle="1" w:styleId="10ptfontChar">
    <w:name w:val="10pt font Char"/>
    <w:link w:val="10ptfont"/>
    <w:rsid w:val="009D4ECC"/>
    <w:rPr>
      <w:rFonts w:ascii="Century Schoolbook" w:eastAsia="Times New Roman" w:hAnsi="Century Schoolbook" w:cs="Times New Roman"/>
    </w:rPr>
  </w:style>
  <w:style w:type="character" w:customStyle="1" w:styleId="HIGHLIGHT1">
    <w:name w:val="HIGHLIGHT"/>
    <w:uiPriority w:val="1"/>
    <w:qFormat/>
    <w:rsid w:val="009D4ECC"/>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9D4ECC"/>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9D4ECC"/>
    <w:pPr>
      <w:suppressAutoHyphens/>
      <w:spacing w:before="280" w:after="280"/>
    </w:pPr>
    <w:rPr>
      <w:color w:val="000000"/>
    </w:rPr>
  </w:style>
  <w:style w:type="character" w:customStyle="1" w:styleId="StyleIntenseReferenceGaramond">
    <w:name w:val="Style Intense Reference + Garamond"/>
    <w:rsid w:val="009D4ECC"/>
    <w:rPr>
      <w:rFonts w:ascii="Garamond" w:hAnsi="Garamond"/>
      <w:bCs/>
      <w:color w:val="auto"/>
      <w:spacing w:val="5"/>
      <w:sz w:val="20"/>
      <w:u w:val="single"/>
    </w:rPr>
  </w:style>
  <w:style w:type="character" w:customStyle="1" w:styleId="StyleIntenseReferenceGaramondBold">
    <w:name w:val="Style Intense Reference + Garamond Bold"/>
    <w:rsid w:val="009D4ECC"/>
    <w:rPr>
      <w:rFonts w:ascii="Garamond" w:hAnsi="Garamond"/>
      <w:b/>
      <w:bCs/>
      <w:color w:val="auto"/>
      <w:spacing w:val="5"/>
      <w:sz w:val="20"/>
      <w:u w:val="single"/>
    </w:rPr>
  </w:style>
  <w:style w:type="character" w:customStyle="1" w:styleId="newstime">
    <w:name w:val="newstime"/>
    <w:basedOn w:val="DefaultParagraphFont"/>
    <w:rsid w:val="009D4ECC"/>
  </w:style>
  <w:style w:type="character" w:customStyle="1" w:styleId="IntenseReference1">
    <w:name w:val="Intense Reference1"/>
    <w:qFormat/>
    <w:rsid w:val="009D4ECC"/>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9D4ECC"/>
    <w:rPr>
      <w:rFonts w:ascii="Garamond" w:hAnsi="Garamond"/>
      <w:b/>
      <w:sz w:val="24"/>
      <w:szCs w:val="26"/>
      <w:bdr w:val="none" w:sz="0" w:space="0" w:color="auto"/>
      <w:shd w:val="clear" w:color="auto" w:fill="FFFF00"/>
    </w:rPr>
  </w:style>
  <w:style w:type="character" w:customStyle="1" w:styleId="ilad1">
    <w:name w:val="il_ad1"/>
    <w:rsid w:val="009D4ECC"/>
    <w:rPr>
      <w:vanish/>
      <w:webHidden w:val="0"/>
      <w:color w:val="000000"/>
      <w:u w:val="single"/>
      <w:specVanish/>
    </w:rPr>
  </w:style>
  <w:style w:type="character" w:customStyle="1" w:styleId="ThickUnderlineCharChar">
    <w:name w:val="Thick Underline Char Char"/>
    <w:rsid w:val="009D4ECC"/>
    <w:rPr>
      <w:sz w:val="24"/>
      <w:szCs w:val="24"/>
      <w:u w:val="thick"/>
      <w:lang w:val="en-US" w:eastAsia="en-US" w:bidi="ar-SA"/>
    </w:rPr>
  </w:style>
  <w:style w:type="character" w:customStyle="1" w:styleId="Underline21">
    <w:name w:val="Underline 2"/>
    <w:basedOn w:val="DefaultParagraphFont"/>
    <w:uiPriority w:val="1"/>
    <w:qFormat/>
    <w:rsid w:val="009D4ECC"/>
    <w:rPr>
      <w:b/>
      <w:u w:val="single"/>
    </w:rPr>
  </w:style>
  <w:style w:type="paragraph" w:customStyle="1" w:styleId="first">
    <w:name w:val="first"/>
    <w:basedOn w:val="Normal"/>
    <w:qFormat/>
    <w:rsid w:val="009D4ECC"/>
    <w:pPr>
      <w:spacing w:before="100" w:beforeAutospacing="1" w:after="100" w:afterAutospacing="1"/>
    </w:pPr>
    <w:rPr>
      <w:rFonts w:eastAsia="Times New Roman"/>
      <w:sz w:val="24"/>
    </w:rPr>
  </w:style>
  <w:style w:type="character" w:customStyle="1" w:styleId="tx">
    <w:name w:val="tx"/>
    <w:basedOn w:val="DefaultParagraphFont"/>
    <w:rsid w:val="009D4ECC"/>
  </w:style>
  <w:style w:type="character" w:customStyle="1" w:styleId="oneclick-link">
    <w:name w:val="oneclick-link"/>
    <w:basedOn w:val="DefaultParagraphFont"/>
    <w:rsid w:val="009D4ECC"/>
  </w:style>
  <w:style w:type="paragraph" w:customStyle="1" w:styleId="StyleHeading4TagsmalltextBigcardbodyNormalTagNotBold">
    <w:name w:val="Style Heading 4Tagsmall textBig cardbodyNormal Tag + Not Bold"/>
    <w:basedOn w:val="Heading4"/>
    <w:qFormat/>
    <w:rsid w:val="009D4ECC"/>
    <w:rPr>
      <w:bCs w:val="0"/>
    </w:rPr>
  </w:style>
  <w:style w:type="character" w:customStyle="1" w:styleId="BlockHeadingsCharCharChar">
    <w:name w:val="Block Headings Char Char Char"/>
    <w:locked/>
    <w:rsid w:val="009D4ECC"/>
  </w:style>
  <w:style w:type="paragraph" w:customStyle="1" w:styleId="BlockHeadingsCharChar">
    <w:name w:val="Block Headings Char Char"/>
    <w:basedOn w:val="Normal"/>
    <w:qFormat/>
    <w:rsid w:val="009D4ECC"/>
  </w:style>
  <w:style w:type="character" w:customStyle="1" w:styleId="CitesCharCharCharChar">
    <w:name w:val="Cites Char Char Char Char"/>
    <w:locked/>
    <w:rsid w:val="009D4ECC"/>
  </w:style>
  <w:style w:type="character" w:customStyle="1" w:styleId="TagsChar1CharChar">
    <w:name w:val="Tags Char1 Char Char"/>
    <w:locked/>
    <w:rsid w:val="009D4ECC"/>
  </w:style>
  <w:style w:type="paragraph" w:customStyle="1" w:styleId="TagsChar1Char">
    <w:name w:val="Tags Char1 Char"/>
    <w:basedOn w:val="Normal"/>
    <w:qFormat/>
    <w:rsid w:val="009D4ECC"/>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9D4ECC"/>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9D4ECC"/>
  </w:style>
  <w:style w:type="character" w:customStyle="1" w:styleId="CardsFont6ptCharCharChar">
    <w:name w:val="Cards + Font: 6 pt Char Char Char"/>
    <w:locked/>
    <w:rsid w:val="009D4ECC"/>
  </w:style>
  <w:style w:type="character" w:customStyle="1" w:styleId="CardsUnderlineChar">
    <w:name w:val="Cards + Underline Char"/>
    <w:locked/>
    <w:rsid w:val="009D4ECC"/>
  </w:style>
  <w:style w:type="paragraph" w:customStyle="1" w:styleId="CardsUnderline">
    <w:name w:val="Cards + Underline"/>
    <w:basedOn w:val="Normal"/>
    <w:next w:val="Style3"/>
    <w:qFormat/>
    <w:rsid w:val="009D4ECC"/>
  </w:style>
  <w:style w:type="paragraph" w:customStyle="1" w:styleId="StyleNormalWebNormalWebChar1CharNormalWebCharCharC">
    <w:name w:val="Style Normal (Web)Normal (Web) Char1 CharNormal (Web) Char Char C..."/>
    <w:basedOn w:val="Title"/>
    <w:qFormat/>
    <w:rsid w:val="009D4ECC"/>
    <w:pPr>
      <w:outlineLvl w:val="9"/>
    </w:pPr>
    <w:rPr>
      <w:rFonts w:ascii="Georgia" w:hAnsi="Georgia"/>
      <w:u w:val="none"/>
    </w:rPr>
  </w:style>
  <w:style w:type="paragraph" w:customStyle="1" w:styleId="Reference">
    <w:name w:val="Reference"/>
    <w:qFormat/>
    <w:rsid w:val="009D4ECC"/>
    <w:pPr>
      <w:spacing w:after="200" w:line="276" w:lineRule="auto"/>
    </w:pPr>
  </w:style>
  <w:style w:type="paragraph" w:customStyle="1" w:styleId="StyleHeading2Heading2Char2CharHeading2Char1CharCharHead">
    <w:name w:val="Style Heading 2Heading 2 Char2 CharHeading 2 Char1 Char CharHead..."/>
    <w:basedOn w:val="Heading2"/>
    <w:qFormat/>
    <w:rsid w:val="009D4ECC"/>
    <w:rPr>
      <w:bCs w:val="0"/>
      <w:caps/>
    </w:rPr>
  </w:style>
  <w:style w:type="paragraph" w:customStyle="1" w:styleId="Blocktitle3">
    <w:name w:val="Block title"/>
    <w:basedOn w:val="Heading1"/>
    <w:next w:val="Debate-EmphasizedText-F5"/>
    <w:autoRedefine/>
    <w:qFormat/>
    <w:rsid w:val="009D4ECC"/>
    <w:rPr>
      <w:bCs w:val="0"/>
      <w:caps/>
    </w:rPr>
  </w:style>
  <w:style w:type="paragraph" w:customStyle="1" w:styleId="SmallCite">
    <w:name w:val="Small Cite"/>
    <w:basedOn w:val="Normal"/>
    <w:next w:val="BlockHeading1"/>
    <w:qFormat/>
    <w:rsid w:val="009D4ECC"/>
  </w:style>
  <w:style w:type="paragraph" w:customStyle="1" w:styleId="links1">
    <w:name w:val="links1"/>
    <w:basedOn w:val="Normal"/>
    <w:qFormat/>
    <w:rsid w:val="009D4ECC"/>
  </w:style>
  <w:style w:type="paragraph" w:customStyle="1" w:styleId="endtext">
    <w:name w:val="endtext"/>
    <w:basedOn w:val="Normal"/>
    <w:next w:val="CardTag"/>
    <w:qFormat/>
    <w:rsid w:val="009D4ECC"/>
  </w:style>
  <w:style w:type="paragraph" w:customStyle="1" w:styleId="g">
    <w:name w:val="g"/>
    <w:basedOn w:val="Normal"/>
    <w:next w:val="Paste"/>
    <w:qFormat/>
    <w:rsid w:val="009D4ECC"/>
  </w:style>
  <w:style w:type="paragraph" w:customStyle="1" w:styleId="Repeatheader">
    <w:name w:val="Repeat header"/>
    <w:basedOn w:val="Normal"/>
    <w:next w:val="noindent"/>
    <w:autoRedefine/>
    <w:qFormat/>
    <w:rsid w:val="009D4ECC"/>
  </w:style>
  <w:style w:type="paragraph" w:customStyle="1" w:styleId="StyleCardNotUnderlined8pt">
    <w:name w:val="Style Card Not Underlined + 8 pt"/>
    <w:basedOn w:val="Debate-CardTextUnderlined-F3"/>
    <w:next w:val="endtext"/>
    <w:qFormat/>
    <w:rsid w:val="009D4ECC"/>
    <w:pPr>
      <w:spacing w:line="240" w:lineRule="auto"/>
      <w:contextualSpacing w:val="0"/>
    </w:pPr>
    <w:rPr>
      <w:sz w:val="22"/>
      <w:u w:val="none"/>
    </w:rPr>
  </w:style>
  <w:style w:type="paragraph" w:customStyle="1" w:styleId="CardNotUnderlined3">
    <w:name w:val="Card Not Underlined 3"/>
    <w:basedOn w:val="Debate-CardTextUnderlined-F3"/>
    <w:qFormat/>
    <w:rsid w:val="009D4ECC"/>
    <w:pPr>
      <w:spacing w:line="240" w:lineRule="auto"/>
      <w:contextualSpacing w:val="0"/>
    </w:pPr>
    <w:rPr>
      <w:sz w:val="22"/>
      <w:u w:val="none"/>
    </w:rPr>
  </w:style>
  <w:style w:type="paragraph" w:customStyle="1" w:styleId="CardNotUnderlinedFinal">
    <w:name w:val="Card Not Underlined Final"/>
    <w:next w:val="g"/>
    <w:qFormat/>
    <w:rsid w:val="009D4ECC"/>
  </w:style>
  <w:style w:type="paragraph" w:customStyle="1" w:styleId="Numbering">
    <w:name w:val="Numbering"/>
    <w:basedOn w:val="Normal"/>
    <w:next w:val="Normal"/>
    <w:qFormat/>
    <w:rsid w:val="009D4ECC"/>
  </w:style>
  <w:style w:type="paragraph" w:customStyle="1" w:styleId="Un-IndexedHeading">
    <w:name w:val="Un-Indexed Heading"/>
    <w:basedOn w:val="Heading1"/>
    <w:next w:val="Normal"/>
    <w:qFormat/>
    <w:rsid w:val="009D4ECC"/>
    <w:rPr>
      <w:bCs w:val="0"/>
      <w:caps/>
    </w:rPr>
  </w:style>
  <w:style w:type="paragraph" w:customStyle="1" w:styleId="Circle">
    <w:name w:val="Circle"/>
    <w:basedOn w:val="Normal"/>
    <w:next w:val="Normal"/>
    <w:qFormat/>
    <w:rsid w:val="009D4ECC"/>
  </w:style>
  <w:style w:type="paragraph" w:customStyle="1" w:styleId="PageHeader">
    <w:name w:val="Page Header"/>
    <w:basedOn w:val="Normal"/>
    <w:next w:val="CardNotUnderlined3"/>
    <w:link w:val="PageHeaderChar"/>
    <w:qFormat/>
    <w:rsid w:val="009D4ECC"/>
  </w:style>
  <w:style w:type="paragraph" w:customStyle="1" w:styleId="IndentedLettering">
    <w:name w:val="Indented Lettering"/>
    <w:basedOn w:val="Small"/>
    <w:next w:val="Normal"/>
    <w:qFormat/>
    <w:rsid w:val="009D4ECC"/>
    <w:pPr>
      <w:spacing w:after="0" w:line="240" w:lineRule="auto"/>
    </w:pPr>
    <w:rPr>
      <w:rFonts w:eastAsiaTheme="minorHAnsi"/>
      <w:color w:val="auto"/>
      <w:sz w:val="22"/>
    </w:rPr>
  </w:style>
  <w:style w:type="paragraph" w:customStyle="1" w:styleId="Lettering">
    <w:name w:val="Lettering"/>
    <w:basedOn w:val="Small"/>
    <w:next w:val="Normal"/>
    <w:qFormat/>
    <w:rsid w:val="009D4ECC"/>
    <w:pPr>
      <w:spacing w:after="0" w:line="240" w:lineRule="auto"/>
    </w:pPr>
    <w:rPr>
      <w:rFonts w:eastAsiaTheme="minorHAnsi"/>
      <w:color w:val="auto"/>
      <w:sz w:val="22"/>
    </w:rPr>
  </w:style>
  <w:style w:type="paragraph" w:customStyle="1" w:styleId="FileName">
    <w:name w:val="File Name"/>
    <w:basedOn w:val="Normal"/>
    <w:next w:val="Normal"/>
    <w:qFormat/>
    <w:rsid w:val="009D4ECC"/>
  </w:style>
  <w:style w:type="paragraph" w:customStyle="1" w:styleId="Pagination">
    <w:name w:val="Pagination"/>
    <w:basedOn w:val="Normal"/>
    <w:next w:val="Normal"/>
    <w:qFormat/>
    <w:rsid w:val="009D4ECC"/>
  </w:style>
  <w:style w:type="paragraph" w:customStyle="1" w:styleId="IndentedNumbering">
    <w:name w:val="Indented Numbering"/>
    <w:basedOn w:val="CardNotUnderlinedFinal"/>
    <w:next w:val="Normal"/>
    <w:qFormat/>
    <w:rsid w:val="009D4ECC"/>
  </w:style>
  <w:style w:type="paragraph" w:customStyle="1" w:styleId="CardContinued1">
    <w:name w:val="Card Continued 1"/>
    <w:basedOn w:val="Normal"/>
    <w:next w:val="Normal"/>
    <w:qFormat/>
    <w:rsid w:val="009D4ECC"/>
  </w:style>
  <w:style w:type="paragraph" w:customStyle="1" w:styleId="CardContinued2">
    <w:name w:val="Card Continued 2"/>
    <w:basedOn w:val="Circle"/>
    <w:next w:val="Normal"/>
    <w:qFormat/>
    <w:rsid w:val="009D4ECC"/>
  </w:style>
  <w:style w:type="paragraph" w:customStyle="1" w:styleId="Clearformatting">
    <w:name w:val="Clear formatting"/>
    <w:basedOn w:val="Normal"/>
    <w:next w:val="IndentedLettering"/>
    <w:qFormat/>
    <w:rsid w:val="009D4ECC"/>
  </w:style>
  <w:style w:type="paragraph" w:customStyle="1" w:styleId="SmallCardText">
    <w:name w:val="Small Card Text"/>
    <w:basedOn w:val="Lettering"/>
    <w:next w:val="FileName"/>
    <w:qFormat/>
    <w:rsid w:val="009D4ECC"/>
  </w:style>
  <w:style w:type="paragraph" w:customStyle="1" w:styleId="TAGFONT">
    <w:name w:val="TAG FONT"/>
    <w:basedOn w:val="Normal"/>
    <w:next w:val="Pagination"/>
    <w:autoRedefine/>
    <w:qFormat/>
    <w:rsid w:val="009D4ECC"/>
  </w:style>
  <w:style w:type="paragraph" w:customStyle="1" w:styleId="8point">
    <w:name w:val="8 point"/>
    <w:basedOn w:val="Normal"/>
    <w:next w:val="fullstory"/>
    <w:qFormat/>
    <w:rsid w:val="009D4ECC"/>
  </w:style>
  <w:style w:type="paragraph" w:customStyle="1" w:styleId="citationunderline">
    <w:name w:val="citation/underline"/>
    <w:autoRedefine/>
    <w:qFormat/>
    <w:rsid w:val="009D4ECC"/>
    <w:pPr>
      <w:spacing w:after="200" w:line="276" w:lineRule="auto"/>
    </w:pPr>
  </w:style>
  <w:style w:type="paragraph" w:customStyle="1" w:styleId="Style60">
    <w:name w:val="Style 6"/>
    <w:next w:val="8point"/>
    <w:qFormat/>
    <w:rsid w:val="009D4ECC"/>
    <w:pPr>
      <w:spacing w:after="200" w:line="276" w:lineRule="auto"/>
    </w:pPr>
  </w:style>
  <w:style w:type="character" w:customStyle="1" w:styleId="DateCitesAuthorCharChar">
    <w:name w:val="DateCitesAuthor Char Char"/>
    <w:locked/>
    <w:rsid w:val="009D4ECC"/>
  </w:style>
  <w:style w:type="paragraph" w:customStyle="1" w:styleId="DateCitesAuthorChar">
    <w:name w:val="DateCitesAuthor Char"/>
    <w:basedOn w:val="Normal"/>
    <w:next w:val="Minimize"/>
    <w:qFormat/>
    <w:rsid w:val="009D4ECC"/>
  </w:style>
  <w:style w:type="paragraph" w:customStyle="1" w:styleId="articlebodynormaltext">
    <w:name w:val="articlebody_normaltext"/>
    <w:basedOn w:val="Normal"/>
    <w:next w:val="Citation-Complete"/>
    <w:qFormat/>
    <w:rsid w:val="009D4ECC"/>
  </w:style>
  <w:style w:type="paragraph" w:customStyle="1" w:styleId="targetcaption">
    <w:name w:val="targetcaption"/>
    <w:basedOn w:val="Normal"/>
    <w:next w:val="2909F619802848F09E01365C32F34654"/>
    <w:qFormat/>
    <w:rsid w:val="009D4ECC"/>
  </w:style>
  <w:style w:type="paragraph" w:customStyle="1" w:styleId="Index">
    <w:name w:val="Index"/>
    <w:basedOn w:val="Normal"/>
    <w:next w:val="western"/>
    <w:qFormat/>
    <w:rsid w:val="009D4ECC"/>
  </w:style>
  <w:style w:type="paragraph" w:customStyle="1" w:styleId="boldness">
    <w:name w:val="boldness"/>
    <w:basedOn w:val="Normal"/>
    <w:next w:val="TagCite"/>
    <w:qFormat/>
    <w:rsid w:val="009D4ECC"/>
  </w:style>
  <w:style w:type="character" w:customStyle="1" w:styleId="UnderlineCardChar0">
    <w:name w:val="UnderlineCard Char"/>
    <w:locked/>
    <w:rsid w:val="009D4ECC"/>
  </w:style>
  <w:style w:type="paragraph" w:customStyle="1" w:styleId="UnderlineCard0">
    <w:name w:val="UnderlineCard"/>
    <w:basedOn w:val="Heading4"/>
    <w:next w:val="CM6"/>
    <w:qFormat/>
    <w:rsid w:val="009D4ECC"/>
    <w:rPr>
      <w:bCs w:val="0"/>
    </w:rPr>
  </w:style>
  <w:style w:type="paragraph" w:customStyle="1" w:styleId="CM21">
    <w:name w:val="CM21"/>
    <w:basedOn w:val="Normal"/>
    <w:uiPriority w:val="99"/>
    <w:qFormat/>
    <w:rsid w:val="009D4ECC"/>
  </w:style>
  <w:style w:type="paragraph" w:customStyle="1" w:styleId="Pa10">
    <w:name w:val="Pa10"/>
    <w:basedOn w:val="Normal"/>
    <w:uiPriority w:val="99"/>
    <w:qFormat/>
    <w:rsid w:val="009D4ECC"/>
  </w:style>
  <w:style w:type="paragraph" w:customStyle="1" w:styleId="Pa31">
    <w:name w:val="Pa3+1"/>
    <w:basedOn w:val="Normal"/>
    <w:uiPriority w:val="99"/>
    <w:qFormat/>
    <w:rsid w:val="009D4ECC"/>
  </w:style>
  <w:style w:type="paragraph" w:customStyle="1" w:styleId="Pa1">
    <w:name w:val="Pa1"/>
    <w:basedOn w:val="Normal"/>
    <w:uiPriority w:val="99"/>
    <w:qFormat/>
    <w:rsid w:val="009D4ECC"/>
  </w:style>
  <w:style w:type="character" w:customStyle="1" w:styleId="CardUpSize-LightChar">
    <w:name w:val="CardUpSize - Light Char"/>
    <w:basedOn w:val="DefaultParagraphFont"/>
    <w:locked/>
    <w:rsid w:val="009D4ECC"/>
  </w:style>
  <w:style w:type="paragraph" w:customStyle="1" w:styleId="CardUpSize-Light">
    <w:name w:val="CardUpSize - Light"/>
    <w:basedOn w:val="Normal"/>
    <w:next w:val="Pa2"/>
    <w:qFormat/>
    <w:rsid w:val="009D4ECC"/>
  </w:style>
  <w:style w:type="character" w:customStyle="1" w:styleId="CiteCardUpSize-HeavyChar">
    <w:name w:val="Cite // CardUpSize - Heavy Char"/>
    <w:basedOn w:val="DefaultParagraphFont"/>
    <w:locked/>
    <w:rsid w:val="009D4ECC"/>
  </w:style>
  <w:style w:type="paragraph" w:customStyle="1" w:styleId="CiteCardUpSize-Heavy">
    <w:name w:val="Cite // CardUpSize - Heavy"/>
    <w:basedOn w:val="Normal"/>
    <w:next w:val="H4Tag"/>
    <w:qFormat/>
    <w:rsid w:val="009D4ECC"/>
  </w:style>
  <w:style w:type="character" w:customStyle="1" w:styleId="UnderlineCharCharCharCharCharCharCharChar">
    <w:name w:val="Underline Char Char Char Char Char Char Char Char"/>
    <w:basedOn w:val="DefaultParagraphFont"/>
    <w:locked/>
    <w:rsid w:val="009D4ECC"/>
  </w:style>
  <w:style w:type="paragraph" w:customStyle="1" w:styleId="UnderlineCharCharCharCharCharCharChar">
    <w:name w:val="Underline Char Char Char Char Char Char Char"/>
    <w:basedOn w:val="Normal"/>
    <w:qFormat/>
    <w:rsid w:val="009D4ECC"/>
  </w:style>
  <w:style w:type="character" w:customStyle="1" w:styleId="SmalltextCharCharCharChar0">
    <w:name w:val="Small text Char Char Char Char"/>
    <w:basedOn w:val="DefaultParagraphFont"/>
    <w:locked/>
    <w:rsid w:val="009D4ECC"/>
  </w:style>
  <w:style w:type="paragraph" w:customStyle="1" w:styleId="SmalltextCharCharChar0">
    <w:name w:val="Small text Char Char Char"/>
    <w:basedOn w:val="Normal"/>
    <w:next w:val="Analytics"/>
    <w:qFormat/>
    <w:rsid w:val="009D4ECC"/>
  </w:style>
  <w:style w:type="paragraph" w:customStyle="1" w:styleId="Textbody">
    <w:name w:val="Text body"/>
    <w:basedOn w:val="SmalltextCharCharChar0"/>
    <w:next w:val="WW-Default"/>
    <w:qFormat/>
    <w:rsid w:val="009D4ECC"/>
  </w:style>
  <w:style w:type="paragraph" w:customStyle="1" w:styleId="Default1">
    <w:name w:val="Default1"/>
    <w:basedOn w:val="Normal"/>
    <w:uiPriority w:val="99"/>
    <w:qFormat/>
    <w:rsid w:val="009D4ECC"/>
  </w:style>
  <w:style w:type="paragraph" w:customStyle="1" w:styleId="NFAPWPheader">
    <w:name w:val="NFAP WP header"/>
    <w:basedOn w:val="Normal"/>
    <w:uiPriority w:val="99"/>
    <w:qFormat/>
    <w:rsid w:val="009D4ECC"/>
  </w:style>
  <w:style w:type="character" w:customStyle="1" w:styleId="CiteCharCharChar">
    <w:name w:val="Cite Char Char Char"/>
    <w:locked/>
    <w:rsid w:val="009D4ECC"/>
  </w:style>
  <w:style w:type="paragraph" w:customStyle="1" w:styleId="CiteCharChar">
    <w:name w:val="Cite Char Char"/>
    <w:basedOn w:val="Normal"/>
    <w:next w:val="Normal"/>
    <w:qFormat/>
    <w:rsid w:val="009D4ECC"/>
  </w:style>
  <w:style w:type="paragraph" w:customStyle="1" w:styleId="CiteCardCharChar">
    <w:name w:val="Cite_Card Char Char"/>
    <w:autoRedefine/>
    <w:qFormat/>
    <w:rsid w:val="009D4ECC"/>
    <w:pPr>
      <w:spacing w:after="200" w:line="276" w:lineRule="auto"/>
    </w:pPr>
  </w:style>
  <w:style w:type="character" w:customStyle="1" w:styleId="CiteCardCharCharCharChar">
    <w:name w:val="Cite_Card Char Char Char Char"/>
    <w:locked/>
    <w:rsid w:val="009D4ECC"/>
  </w:style>
  <w:style w:type="paragraph" w:customStyle="1" w:styleId="CiteCardCharCharChar">
    <w:name w:val="Cite_Card Char Char Char"/>
    <w:qFormat/>
    <w:rsid w:val="009D4ECC"/>
    <w:pPr>
      <w:spacing w:after="200" w:line="276" w:lineRule="auto"/>
    </w:pPr>
  </w:style>
  <w:style w:type="paragraph" w:customStyle="1" w:styleId="heading">
    <w:name w:val="heading"/>
    <w:basedOn w:val="Normal"/>
    <w:qFormat/>
    <w:rsid w:val="009D4ECC"/>
  </w:style>
  <w:style w:type="character" w:customStyle="1" w:styleId="LittleChar">
    <w:name w:val="Little Char"/>
    <w:locked/>
    <w:rsid w:val="009D4ECC"/>
  </w:style>
  <w:style w:type="character" w:customStyle="1" w:styleId="DebateHeaderChar">
    <w:name w:val="Debate Header Char"/>
    <w:locked/>
    <w:rsid w:val="009D4ECC"/>
  </w:style>
  <w:style w:type="character" w:customStyle="1" w:styleId="UnhighlightedChar">
    <w:name w:val="Unhighlighted Char"/>
    <w:locked/>
    <w:rsid w:val="009D4ECC"/>
  </w:style>
  <w:style w:type="paragraph" w:customStyle="1" w:styleId="Unhighlighted">
    <w:name w:val="Unhighlighted"/>
    <w:basedOn w:val="Normal"/>
    <w:next w:val="TagCite2"/>
    <w:autoRedefine/>
    <w:qFormat/>
    <w:rsid w:val="009D4ECC"/>
  </w:style>
  <w:style w:type="character" w:customStyle="1" w:styleId="StylecardUnderlineChar">
    <w:name w:val="Style card + Underline Char"/>
    <w:locked/>
    <w:rsid w:val="009D4ECC"/>
  </w:style>
  <w:style w:type="paragraph" w:customStyle="1" w:styleId="StylecardUnderline">
    <w:name w:val="Style card + Underline"/>
    <w:basedOn w:val="CiteSpacing"/>
    <w:next w:val="Unhighlighted"/>
    <w:qFormat/>
    <w:rsid w:val="009D4ECC"/>
  </w:style>
  <w:style w:type="paragraph" w:customStyle="1" w:styleId="TagF3">
    <w:name w:val="Tag (F3)"/>
    <w:qFormat/>
    <w:rsid w:val="009D4ECC"/>
    <w:pPr>
      <w:spacing w:after="200" w:line="276" w:lineRule="auto"/>
    </w:pPr>
  </w:style>
  <w:style w:type="paragraph" w:customStyle="1" w:styleId="style14">
    <w:name w:val="style14"/>
    <w:basedOn w:val="Normal"/>
    <w:next w:val="cites"/>
    <w:qFormat/>
    <w:rsid w:val="009D4ECC"/>
  </w:style>
  <w:style w:type="paragraph" w:customStyle="1" w:styleId="CardTagCite1Char">
    <w:name w:val="Card Tag + Cite #1 Char"/>
    <w:basedOn w:val="Normal"/>
    <w:qFormat/>
    <w:rsid w:val="009D4ECC"/>
  </w:style>
  <w:style w:type="paragraph" w:customStyle="1" w:styleId="articlebody">
    <w:name w:val="articlebody"/>
    <w:basedOn w:val="Normal"/>
    <w:next w:val="i1"/>
    <w:qFormat/>
    <w:rsid w:val="009D4ECC"/>
  </w:style>
  <w:style w:type="character" w:customStyle="1" w:styleId="CiteCardCharCharCharCharCharCharCharChar">
    <w:name w:val="Cite_Card Char Char Char Char Char Char Char Char"/>
    <w:locked/>
    <w:rsid w:val="009D4ECC"/>
  </w:style>
  <w:style w:type="paragraph" w:customStyle="1" w:styleId="CiteCardCharCharCharCharCharCharChar">
    <w:name w:val="Cite_Card Char Char Char Char Char Char Char"/>
    <w:next w:val="CardTagCite1Char"/>
    <w:autoRedefine/>
    <w:qFormat/>
    <w:rsid w:val="009D4ECC"/>
    <w:pPr>
      <w:spacing w:after="200" w:line="276" w:lineRule="auto"/>
    </w:pPr>
  </w:style>
  <w:style w:type="paragraph" w:customStyle="1" w:styleId="foldie">
    <w:name w:val="foldie"/>
    <w:next w:val="HotRoute0"/>
    <w:qFormat/>
    <w:rsid w:val="009D4ECC"/>
  </w:style>
  <w:style w:type="paragraph" w:customStyle="1" w:styleId="billtextsection">
    <w:name w:val="bill_text_section"/>
    <w:basedOn w:val="Normal"/>
    <w:next w:val="articlebody"/>
    <w:qFormat/>
    <w:rsid w:val="009D4ECC"/>
  </w:style>
  <w:style w:type="character" w:customStyle="1" w:styleId="CiteNormalChar">
    <w:name w:val="Cite Normal Char"/>
    <w:locked/>
    <w:rsid w:val="009D4ECC"/>
  </w:style>
  <w:style w:type="paragraph" w:customStyle="1" w:styleId="StyleNormalWeb10pt">
    <w:name w:val="Style Normal (Web) + 10 pt"/>
    <w:basedOn w:val="Title"/>
    <w:next w:val="Boldunderline1"/>
    <w:qFormat/>
    <w:rsid w:val="009D4ECC"/>
    <w:pPr>
      <w:outlineLvl w:val="9"/>
    </w:pPr>
    <w:rPr>
      <w:rFonts w:ascii="Georgia" w:hAnsi="Georgia"/>
      <w:u w:val="none"/>
    </w:rPr>
  </w:style>
  <w:style w:type="character" w:customStyle="1" w:styleId="cardChar2">
    <w:name w:val="%card Char"/>
    <w:locked/>
    <w:rsid w:val="009D4ECC"/>
  </w:style>
  <w:style w:type="paragraph" w:customStyle="1" w:styleId="card0">
    <w:name w:val="%card"/>
    <w:basedOn w:val="Normal"/>
    <w:next w:val="BLOCKTITLE0"/>
    <w:qFormat/>
    <w:rsid w:val="009D4ECC"/>
  </w:style>
  <w:style w:type="paragraph" w:customStyle="1" w:styleId="p1">
    <w:name w:val="p1"/>
    <w:basedOn w:val="Normal"/>
    <w:next w:val="BlockHeadings"/>
    <w:qFormat/>
    <w:rsid w:val="009D4ECC"/>
  </w:style>
  <w:style w:type="character" w:customStyle="1" w:styleId="UnunderlinedTextChar">
    <w:name w:val="Ununderlined Text Char"/>
    <w:locked/>
    <w:rsid w:val="009D4ECC"/>
  </w:style>
  <w:style w:type="paragraph" w:customStyle="1" w:styleId="UnunderlinedText">
    <w:name w:val="Ununderlined Text"/>
    <w:basedOn w:val="Normal"/>
    <w:next w:val="card0"/>
    <w:autoRedefine/>
    <w:qFormat/>
    <w:rsid w:val="009D4ECC"/>
  </w:style>
  <w:style w:type="character" w:customStyle="1" w:styleId="ReallyfuckingsmallCharCharCharChar">
    <w:name w:val="Really fucking small Char Char Char Char"/>
    <w:locked/>
    <w:rsid w:val="009D4ECC"/>
  </w:style>
  <w:style w:type="paragraph" w:customStyle="1" w:styleId="ReallyfuckingsmallCharCharChar">
    <w:name w:val="Really fucking small Char Char Char"/>
    <w:basedOn w:val="Normal"/>
    <w:next w:val="NoSpacing"/>
    <w:qFormat/>
    <w:rsid w:val="009D4ECC"/>
  </w:style>
  <w:style w:type="character" w:customStyle="1" w:styleId="CardDownx1Char">
    <w:name w:val="CardDown x1 Char"/>
    <w:locked/>
    <w:rsid w:val="009D4ECC"/>
  </w:style>
  <w:style w:type="paragraph" w:customStyle="1" w:styleId="CardDownx1">
    <w:name w:val="CardDown x1"/>
    <w:basedOn w:val="Normal"/>
    <w:next w:val="Regular"/>
    <w:qFormat/>
    <w:rsid w:val="009D4ECC"/>
  </w:style>
  <w:style w:type="paragraph" w:customStyle="1" w:styleId="CardDownx15">
    <w:name w:val="CardDown x1.5"/>
    <w:basedOn w:val="Normal"/>
    <w:qFormat/>
    <w:rsid w:val="009D4ECC"/>
  </w:style>
  <w:style w:type="paragraph" w:customStyle="1" w:styleId="CiteTag">
    <w:name w:val="Cite/Tag"/>
    <w:basedOn w:val="Normal"/>
    <w:qFormat/>
    <w:rsid w:val="009D4ECC"/>
  </w:style>
  <w:style w:type="paragraph" w:customStyle="1" w:styleId="Heading5SizeDown">
    <w:name w:val="Heading 5 Size Down"/>
    <w:basedOn w:val="Normal"/>
    <w:autoRedefine/>
    <w:qFormat/>
    <w:rsid w:val="009D4ECC"/>
  </w:style>
  <w:style w:type="character" w:customStyle="1" w:styleId="StyleStyleArialNarrow9ptLeft-075ArialNarrowChar">
    <w:name w:val="Style Style Arial Narrow 9 pt Left:  -0.75&quot; + Arial Narrow Char"/>
    <w:locked/>
    <w:rsid w:val="009D4ECC"/>
  </w:style>
  <w:style w:type="paragraph" w:customStyle="1" w:styleId="StyleStyleArialNarrow9ptLeft-075ArialNarrow">
    <w:name w:val="Style Style Arial Narrow 9 pt Left:  -0.75&quot; + Arial Narrow"/>
    <w:basedOn w:val="Normal"/>
    <w:next w:val="Heading5SizeDown"/>
    <w:qFormat/>
    <w:rsid w:val="009D4ECC"/>
  </w:style>
  <w:style w:type="character" w:customStyle="1" w:styleId="StyleStyleCardTextLeft-075Right0Char">
    <w:name w:val="Style Style Card Text + Left:  -0.75&quot; + Right:  0&quot; Char"/>
    <w:locked/>
    <w:rsid w:val="009D4ECC"/>
  </w:style>
  <w:style w:type="paragraph" w:customStyle="1" w:styleId="StyleStyleCardTextLeft-075Right0">
    <w:name w:val="Style Style Card Text + Left:  -0.75&quot; + Right:  0&quot;"/>
    <w:basedOn w:val="Normal"/>
    <w:next w:val="evidencetext"/>
    <w:autoRedefine/>
    <w:qFormat/>
    <w:rsid w:val="009D4ECC"/>
  </w:style>
  <w:style w:type="paragraph" w:customStyle="1" w:styleId="ecxmsonormal">
    <w:name w:val="ecxmsonormal"/>
    <w:basedOn w:val="Normal"/>
    <w:qFormat/>
    <w:rsid w:val="009D4ECC"/>
  </w:style>
  <w:style w:type="character" w:customStyle="1" w:styleId="DebateUnderlineBoldChar">
    <w:name w:val="Debate Underline Bold Char"/>
    <w:locked/>
    <w:rsid w:val="009D4ECC"/>
  </w:style>
  <w:style w:type="paragraph" w:customStyle="1" w:styleId="DebateUnderlineBold">
    <w:name w:val="Debate Underline Bold"/>
    <w:basedOn w:val="Cardtext4"/>
    <w:qFormat/>
    <w:rsid w:val="009D4ECC"/>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9D4ECC"/>
  </w:style>
  <w:style w:type="paragraph" w:customStyle="1" w:styleId="StyleArialNarrow12ptBoldLeft-075">
    <w:name w:val="Style Arial Narrow 12 pt Bold Left:  -0.75&quot;"/>
    <w:basedOn w:val="Normal"/>
    <w:next w:val="ecxmsonormal"/>
    <w:qFormat/>
    <w:rsid w:val="009D4ECC"/>
  </w:style>
  <w:style w:type="character" w:customStyle="1" w:styleId="StyleStyleevidencetextBorderSinglesolidlineAuto05Char">
    <w:name w:val="Style Style evidence text + Border: : (Single solid line Auto  0.5 ... Char"/>
    <w:locked/>
    <w:rsid w:val="009D4ECC"/>
  </w:style>
  <w:style w:type="paragraph" w:customStyle="1" w:styleId="StyleStyleevidencetextBorderSinglesolidlineAuto05">
    <w:name w:val="Style Style evidence text + Border: : (Single solid line Auto  0.5 ..."/>
    <w:basedOn w:val="Normal"/>
    <w:next w:val="DebateUnderlineBold"/>
    <w:qFormat/>
    <w:rsid w:val="009D4ECC"/>
  </w:style>
  <w:style w:type="paragraph" w:customStyle="1" w:styleId="CiteCharCharCharChar">
    <w:name w:val="Cite Char Char Char Char"/>
    <w:basedOn w:val="Normal"/>
    <w:next w:val="Normal"/>
    <w:qFormat/>
    <w:rsid w:val="009D4ECC"/>
  </w:style>
  <w:style w:type="character" w:customStyle="1" w:styleId="UnderliningCharChar1CharCharChar">
    <w:name w:val="Underlining Char Char1 Char Char Char"/>
    <w:locked/>
    <w:rsid w:val="009D4ECC"/>
  </w:style>
  <w:style w:type="paragraph" w:customStyle="1" w:styleId="UnderliningCharChar1CharChar">
    <w:name w:val="Underlining Char Char1 Char Char"/>
    <w:basedOn w:val="Normal"/>
    <w:next w:val="Normal"/>
    <w:qFormat/>
    <w:rsid w:val="009D4ECC"/>
  </w:style>
  <w:style w:type="paragraph" w:customStyle="1" w:styleId="CiteCharCharCharCharChar">
    <w:name w:val="Cite Char Char Char Char Char"/>
    <w:basedOn w:val="Normal"/>
    <w:next w:val="Normal"/>
    <w:qFormat/>
    <w:rsid w:val="009D4ECC"/>
  </w:style>
  <w:style w:type="character" w:customStyle="1" w:styleId="UnderliningCharCharChar">
    <w:name w:val="Underlining Char Char Char"/>
    <w:locked/>
    <w:rsid w:val="009D4ECC"/>
  </w:style>
  <w:style w:type="paragraph" w:customStyle="1" w:styleId="Style120">
    <w:name w:val="Style 12"/>
    <w:qFormat/>
    <w:rsid w:val="009D4ECC"/>
    <w:pPr>
      <w:spacing w:after="200" w:line="276" w:lineRule="auto"/>
    </w:pPr>
  </w:style>
  <w:style w:type="paragraph" w:customStyle="1" w:styleId="Style7">
    <w:name w:val="Style 7"/>
    <w:next w:val="CiteCharCharCharCharChar"/>
    <w:qFormat/>
    <w:rsid w:val="009D4ECC"/>
    <w:pPr>
      <w:spacing w:after="200" w:line="276" w:lineRule="auto"/>
    </w:pPr>
  </w:style>
  <w:style w:type="paragraph" w:customStyle="1" w:styleId="Style9">
    <w:name w:val="Style 9"/>
    <w:qFormat/>
    <w:rsid w:val="009D4ECC"/>
    <w:pPr>
      <w:spacing w:after="200" w:line="276" w:lineRule="auto"/>
    </w:pPr>
  </w:style>
  <w:style w:type="paragraph" w:customStyle="1" w:styleId="Emphasis3">
    <w:name w:val="Emphasis3"/>
    <w:qFormat/>
    <w:rsid w:val="009D4ECC"/>
    <w:pPr>
      <w:spacing w:after="200" w:line="276" w:lineRule="auto"/>
    </w:pPr>
  </w:style>
  <w:style w:type="paragraph" w:customStyle="1" w:styleId="formfldssel">
    <w:name w:val="formfldssel"/>
    <w:basedOn w:val="Normal"/>
    <w:qFormat/>
    <w:rsid w:val="009D4ECC"/>
  </w:style>
  <w:style w:type="paragraph" w:customStyle="1" w:styleId="hpleftlk">
    <w:name w:val="hpleftlk"/>
    <w:basedOn w:val="Normal"/>
    <w:next w:val="SmallCard"/>
    <w:qFormat/>
    <w:rsid w:val="009D4ECC"/>
  </w:style>
  <w:style w:type="paragraph" w:customStyle="1" w:styleId="lblu">
    <w:name w:val="lblu"/>
    <w:basedOn w:val="Normal"/>
    <w:next w:val="BreifTitle"/>
    <w:qFormat/>
    <w:rsid w:val="009D4ECC"/>
  </w:style>
  <w:style w:type="paragraph" w:customStyle="1" w:styleId="Underlinestyle1">
    <w:name w:val="Underlinestyle"/>
    <w:basedOn w:val="Normal"/>
    <w:next w:val="Normal10pt"/>
    <w:qFormat/>
    <w:rsid w:val="009D4ECC"/>
  </w:style>
  <w:style w:type="paragraph" w:customStyle="1" w:styleId="OffensiveLanguage">
    <w:name w:val="Offensive Language"/>
    <w:basedOn w:val="Normal"/>
    <w:next w:val="Normal"/>
    <w:qFormat/>
    <w:rsid w:val="009D4ECC"/>
  </w:style>
  <w:style w:type="paragraph" w:customStyle="1" w:styleId="clearformatting0">
    <w:name w:val="clear formatting"/>
    <w:basedOn w:val="Normal"/>
    <w:next w:val="Style40"/>
    <w:qFormat/>
    <w:rsid w:val="009D4ECC"/>
  </w:style>
  <w:style w:type="paragraph" w:customStyle="1" w:styleId="Style18">
    <w:name w:val="Style 18"/>
    <w:next w:val="CM10"/>
    <w:uiPriority w:val="99"/>
    <w:qFormat/>
    <w:rsid w:val="009D4ECC"/>
    <w:pPr>
      <w:spacing w:after="200" w:line="276" w:lineRule="auto"/>
    </w:pPr>
  </w:style>
  <w:style w:type="paragraph" w:customStyle="1" w:styleId="formfld">
    <w:name w:val="formfld"/>
    <w:basedOn w:val="Normal"/>
    <w:next w:val="OffensiveLanguage"/>
    <w:qFormat/>
    <w:rsid w:val="009D4ECC"/>
  </w:style>
  <w:style w:type="character" w:styleId="BookTitle">
    <w:name w:val="Book Title"/>
    <w:basedOn w:val="DefaultParagraphFont"/>
    <w:qFormat/>
    <w:rsid w:val="009D4ECC"/>
    <w:rPr>
      <w:b/>
      <w:bCs/>
      <w:i/>
      <w:iCs/>
      <w:spacing w:val="5"/>
    </w:rPr>
  </w:style>
  <w:style w:type="character" w:customStyle="1" w:styleId="sup1">
    <w:name w:val="sup1"/>
    <w:rsid w:val="009D4ECC"/>
  </w:style>
  <w:style w:type="character" w:customStyle="1" w:styleId="pgnum1">
    <w:name w:val="pgnum1"/>
    <w:rsid w:val="009D4ECC"/>
  </w:style>
  <w:style w:type="character" w:customStyle="1" w:styleId="apple">
    <w:name w:val="apple"/>
    <w:rsid w:val="009D4ECC"/>
  </w:style>
  <w:style w:type="character" w:customStyle="1" w:styleId="inhoud">
    <w:name w:val="inhoud"/>
    <w:rsid w:val="009D4ECC"/>
  </w:style>
  <w:style w:type="character" w:customStyle="1" w:styleId="Cites-AuthorDate">
    <w:name w:val="Cites-Author/Date"/>
    <w:qFormat/>
    <w:rsid w:val="009D4ECC"/>
  </w:style>
  <w:style w:type="character" w:customStyle="1" w:styleId="StyleCardtextChar10pt">
    <w:name w:val="Style Card text Char + 10 pt"/>
    <w:rsid w:val="009D4ECC"/>
  </w:style>
  <w:style w:type="character" w:customStyle="1" w:styleId="smcaps">
    <w:name w:val="smcaps"/>
    <w:rsid w:val="009D4ECC"/>
  </w:style>
  <w:style w:type="character" w:customStyle="1" w:styleId="Style1Char2">
    <w:name w:val="Style1 Char2"/>
    <w:rsid w:val="009D4ECC"/>
  </w:style>
  <w:style w:type="character" w:customStyle="1" w:styleId="inside-head1">
    <w:name w:val="inside-head1"/>
    <w:rsid w:val="009D4ECC"/>
  </w:style>
  <w:style w:type="character" w:customStyle="1" w:styleId="datestamp1">
    <w:name w:val="datestamp1"/>
    <w:rsid w:val="009D4ECC"/>
  </w:style>
  <w:style w:type="character" w:customStyle="1" w:styleId="pagetools1">
    <w:name w:val="pagetools1"/>
    <w:rsid w:val="009D4ECC"/>
  </w:style>
  <w:style w:type="character" w:customStyle="1" w:styleId="smallredtext">
    <w:name w:val="smallredtext"/>
    <w:rsid w:val="009D4ECC"/>
  </w:style>
  <w:style w:type="character" w:customStyle="1" w:styleId="storyheading31">
    <w:name w:val="storyheading31"/>
    <w:rsid w:val="009D4ECC"/>
  </w:style>
  <w:style w:type="character" w:customStyle="1" w:styleId="storydeck31">
    <w:name w:val="storydeck31"/>
    <w:rsid w:val="009D4ECC"/>
  </w:style>
  <w:style w:type="character" w:customStyle="1" w:styleId="subtitle10">
    <w:name w:val="subtitle1"/>
    <w:rsid w:val="009D4ECC"/>
  </w:style>
  <w:style w:type="character" w:customStyle="1" w:styleId="clsbiolink">
    <w:name w:val="clsbiolink"/>
    <w:rsid w:val="009D4ECC"/>
  </w:style>
  <w:style w:type="character" w:customStyle="1" w:styleId="clssmaller">
    <w:name w:val="clssmaller"/>
    <w:rsid w:val="009D4ECC"/>
  </w:style>
  <w:style w:type="character" w:customStyle="1" w:styleId="sm1">
    <w:name w:val="sm1"/>
    <w:rsid w:val="009D4ECC"/>
  </w:style>
  <w:style w:type="character" w:customStyle="1" w:styleId="noindentChar">
    <w:name w:val="noindent Char"/>
    <w:rsid w:val="009D4ECC"/>
  </w:style>
  <w:style w:type="character" w:customStyle="1" w:styleId="SmallChar1">
    <w:name w:val="Small Char1"/>
    <w:rsid w:val="009D4ECC"/>
  </w:style>
  <w:style w:type="character" w:customStyle="1" w:styleId="fullcite0">
    <w:name w:val="fullcite"/>
    <w:rsid w:val="009D4ECC"/>
  </w:style>
  <w:style w:type="character" w:customStyle="1" w:styleId="Style9ptThickunderline">
    <w:name w:val="Style 9 pt Thick underline"/>
    <w:rsid w:val="009D4ECC"/>
  </w:style>
  <w:style w:type="character" w:customStyle="1" w:styleId="CardNotUnderlinedChar">
    <w:name w:val="Card Not Underlined Char"/>
    <w:rsid w:val="009D4ECC"/>
  </w:style>
  <w:style w:type="character" w:customStyle="1" w:styleId="IndexHeadersCharChar">
    <w:name w:val="Index Headers Char Char"/>
    <w:rsid w:val="009D4ECC"/>
  </w:style>
  <w:style w:type="character" w:customStyle="1" w:styleId="CircleChar1">
    <w:name w:val="Circle Char1"/>
    <w:rsid w:val="009D4ECC"/>
  </w:style>
  <w:style w:type="character" w:customStyle="1" w:styleId="justify">
    <w:name w:val="justify"/>
    <w:rsid w:val="009D4ECC"/>
  </w:style>
  <w:style w:type="character" w:customStyle="1" w:styleId="SmallCardTextChar">
    <w:name w:val="Small Card Text Char"/>
    <w:rsid w:val="009D4ECC"/>
  </w:style>
  <w:style w:type="character" w:customStyle="1" w:styleId="tagChar30">
    <w:name w:val="tag Char3"/>
    <w:rsid w:val="009D4ECC"/>
  </w:style>
  <w:style w:type="character" w:customStyle="1" w:styleId="awtw">
    <w:name w:val="awtw"/>
    <w:rsid w:val="009D4ECC"/>
  </w:style>
  <w:style w:type="character" w:customStyle="1" w:styleId="ld3">
    <w:name w:val="ld3"/>
    <w:rsid w:val="009D4ECC"/>
  </w:style>
  <w:style w:type="character" w:customStyle="1" w:styleId="5Notunderlined">
    <w:name w:val="5 Not underlined"/>
    <w:rsid w:val="009D4ECC"/>
  </w:style>
  <w:style w:type="character" w:customStyle="1" w:styleId="externaledithide">
    <w:name w:val="external_edit_hide"/>
    <w:rsid w:val="009D4ECC"/>
  </w:style>
  <w:style w:type="character" w:customStyle="1" w:styleId="CharacterStyle20">
    <w:name w:val="Character Style 20"/>
    <w:rsid w:val="009D4ECC"/>
  </w:style>
  <w:style w:type="character" w:customStyle="1" w:styleId="A9">
    <w:name w:val="A9"/>
    <w:uiPriority w:val="99"/>
    <w:rsid w:val="009D4ECC"/>
  </w:style>
  <w:style w:type="character" w:customStyle="1" w:styleId="centerheadlines">
    <w:name w:val="centerheadlines"/>
    <w:rsid w:val="009D4ECC"/>
  </w:style>
  <w:style w:type="character" w:customStyle="1" w:styleId="datetime">
    <w:name w:val="datetime"/>
    <w:rsid w:val="009D4ECC"/>
  </w:style>
  <w:style w:type="character" w:customStyle="1" w:styleId="info">
    <w:name w:val="info"/>
    <w:rsid w:val="009D4ECC"/>
  </w:style>
  <w:style w:type="character" w:customStyle="1" w:styleId="datestory">
    <w:name w:val="datestory"/>
    <w:rsid w:val="009D4ECC"/>
  </w:style>
  <w:style w:type="character" w:customStyle="1" w:styleId="goohl1">
    <w:name w:val="goohl1"/>
    <w:rsid w:val="009D4ECC"/>
  </w:style>
  <w:style w:type="character" w:customStyle="1" w:styleId="StyleUnderlineBorderSinglesolidlineAuto05ptLinew">
    <w:name w:val="Style Underline Border: : (Single solid line Auto  0.5 pt Line w..."/>
    <w:basedOn w:val="DefaultParagraphFont"/>
    <w:rsid w:val="009D4ECC"/>
  </w:style>
  <w:style w:type="character" w:customStyle="1" w:styleId="citeschar10">
    <w:name w:val="citeschar1"/>
    <w:basedOn w:val="DefaultParagraphFont"/>
    <w:rsid w:val="009D4ECC"/>
  </w:style>
  <w:style w:type="character" w:customStyle="1" w:styleId="cardunderlinedchar1">
    <w:name w:val="cardunderlinedchar"/>
    <w:basedOn w:val="DefaultParagraphFont"/>
    <w:rsid w:val="009D4ECC"/>
  </w:style>
  <w:style w:type="character" w:customStyle="1" w:styleId="Style1CharCharChar">
    <w:name w:val="Style1 Char Char Char"/>
    <w:locked/>
    <w:rsid w:val="009D4ECC"/>
  </w:style>
  <w:style w:type="character" w:customStyle="1" w:styleId="provider">
    <w:name w:val="provider"/>
    <w:basedOn w:val="DefaultParagraphFont"/>
    <w:rsid w:val="009D4ECC"/>
  </w:style>
  <w:style w:type="character" w:customStyle="1" w:styleId="vitstorybyline">
    <w:name w:val="vitstorybyline"/>
    <w:rsid w:val="009D4ECC"/>
  </w:style>
  <w:style w:type="character" w:customStyle="1" w:styleId="yahoobuzzbadge-form">
    <w:name w:val="yahoobuzzbadge-form"/>
    <w:rsid w:val="009D4ECC"/>
  </w:style>
  <w:style w:type="character" w:customStyle="1" w:styleId="tickerlinx">
    <w:name w:val="tickerlinx"/>
    <w:rsid w:val="009D4ECC"/>
  </w:style>
  <w:style w:type="character" w:customStyle="1" w:styleId="post-author">
    <w:name w:val="post-author"/>
    <w:rsid w:val="009D4ECC"/>
  </w:style>
  <w:style w:type="character" w:customStyle="1" w:styleId="post-timestamp">
    <w:name w:val="post-timestamp"/>
    <w:rsid w:val="009D4ECC"/>
  </w:style>
  <w:style w:type="character" w:customStyle="1" w:styleId="mw-headline">
    <w:name w:val="mw-headline"/>
    <w:rsid w:val="009D4ECC"/>
  </w:style>
  <w:style w:type="character" w:customStyle="1" w:styleId="month">
    <w:name w:val="month"/>
    <w:rsid w:val="009D4ECC"/>
  </w:style>
  <w:style w:type="character" w:customStyle="1" w:styleId="texttitlebigred">
    <w:name w:val="texttitlebigred"/>
    <w:rsid w:val="009D4ECC"/>
  </w:style>
  <w:style w:type="character" w:customStyle="1" w:styleId="subtitles">
    <w:name w:val="subtitles"/>
    <w:rsid w:val="009D4ECC"/>
  </w:style>
  <w:style w:type="character" w:customStyle="1" w:styleId="CiteCardChar1">
    <w:name w:val="Cite_Card Char1"/>
    <w:rsid w:val="009D4ECC"/>
  </w:style>
  <w:style w:type="character" w:customStyle="1" w:styleId="ptitleinside">
    <w:name w:val="p_title_inside"/>
    <w:rsid w:val="009D4ECC"/>
  </w:style>
  <w:style w:type="character" w:customStyle="1" w:styleId="paramv">
    <w:name w:val="paramv"/>
    <w:rsid w:val="009D4ECC"/>
  </w:style>
  <w:style w:type="character" w:customStyle="1" w:styleId="symbol">
    <w:name w:val="symbol"/>
    <w:rsid w:val="009D4ECC"/>
  </w:style>
  <w:style w:type="character" w:customStyle="1" w:styleId="data">
    <w:name w:val="data"/>
    <w:rsid w:val="009D4ECC"/>
  </w:style>
  <w:style w:type="character" w:customStyle="1" w:styleId="pub-date">
    <w:name w:val="pub-date"/>
    <w:rsid w:val="009D4ECC"/>
  </w:style>
  <w:style w:type="character" w:customStyle="1" w:styleId="AuthorDateF4">
    <w:name w:val="Author Date (F4)"/>
    <w:rsid w:val="009D4ECC"/>
  </w:style>
  <w:style w:type="character" w:customStyle="1" w:styleId="BoldUnderlineF6">
    <w:name w:val="Bold Underline (F6)"/>
    <w:rsid w:val="009D4ECC"/>
  </w:style>
  <w:style w:type="character" w:customStyle="1" w:styleId="grouptext">
    <w:name w:val="group_text"/>
    <w:rsid w:val="009D4ECC"/>
  </w:style>
  <w:style w:type="character" w:customStyle="1" w:styleId="authors">
    <w:name w:val="authors"/>
    <w:rsid w:val="009D4ECC"/>
  </w:style>
  <w:style w:type="character" w:customStyle="1" w:styleId="StyleArial12ptBoldItalic">
    <w:name w:val="Style Arial 12 pt Bold Italic"/>
    <w:rsid w:val="009D4ECC"/>
  </w:style>
  <w:style w:type="character" w:customStyle="1" w:styleId="verdana12grey1">
    <w:name w:val="verdana12grey1"/>
    <w:rsid w:val="009D4ECC"/>
  </w:style>
  <w:style w:type="character" w:customStyle="1" w:styleId="verdana9grey1a">
    <w:name w:val="verdana9grey1a"/>
    <w:rsid w:val="009D4ECC"/>
  </w:style>
  <w:style w:type="character" w:customStyle="1" w:styleId="nn-twttr-share-btn">
    <w:name w:val="nn-twttr-share-btn"/>
    <w:rsid w:val="009D4ECC"/>
  </w:style>
  <w:style w:type="character" w:customStyle="1" w:styleId="count">
    <w:name w:val="count"/>
    <w:rsid w:val="009D4ECC"/>
  </w:style>
  <w:style w:type="character" w:customStyle="1" w:styleId="comment-count">
    <w:name w:val="comment-count"/>
    <w:rsid w:val="009D4ECC"/>
  </w:style>
  <w:style w:type="character" w:customStyle="1" w:styleId="comment-count-text">
    <w:name w:val="comment-count-text"/>
    <w:rsid w:val="009D4ECC"/>
  </w:style>
  <w:style w:type="character" w:customStyle="1" w:styleId="lightheader">
    <w:name w:val="lightheader"/>
    <w:rsid w:val="009D4ECC"/>
  </w:style>
  <w:style w:type="character" w:customStyle="1" w:styleId="CiteCardCharCharCharCharChar">
    <w:name w:val="Cite_Card Char Char Char Char Char"/>
    <w:rsid w:val="009D4ECC"/>
  </w:style>
  <w:style w:type="character" w:customStyle="1" w:styleId="CiteCardCharCharCharCharCharChar">
    <w:name w:val="Cite_Card Char Char Char Char Char Char"/>
    <w:rsid w:val="009D4ECC"/>
  </w:style>
  <w:style w:type="character" w:customStyle="1" w:styleId="yahoobuzzbadge">
    <w:name w:val="yahoobuzzbadge"/>
    <w:rsid w:val="009D4ECC"/>
  </w:style>
  <w:style w:type="character" w:customStyle="1" w:styleId="StrongEmphasis">
    <w:name w:val="Strong Emphasis"/>
    <w:rsid w:val="009D4ECC"/>
  </w:style>
  <w:style w:type="character" w:customStyle="1" w:styleId="article-articlebody">
    <w:name w:val="article-articlebody"/>
    <w:basedOn w:val="DefaultParagraphFont"/>
    <w:rsid w:val="009D4ECC"/>
  </w:style>
  <w:style w:type="character" w:customStyle="1" w:styleId="pageheader0">
    <w:name w:val="pageheader"/>
    <w:basedOn w:val="DefaultParagraphFont"/>
    <w:rsid w:val="009D4ECC"/>
  </w:style>
  <w:style w:type="character" w:customStyle="1" w:styleId="AuthorCharChar">
    <w:name w:val="Author Char Char"/>
    <w:rsid w:val="009D4ECC"/>
  </w:style>
  <w:style w:type="character" w:customStyle="1" w:styleId="smallchar0">
    <w:name w:val="smallchar"/>
    <w:basedOn w:val="DefaultParagraphFont"/>
    <w:rsid w:val="009D4ECC"/>
  </w:style>
  <w:style w:type="character" w:customStyle="1" w:styleId="Shortcite">
    <w:name w:val="Shortcite"/>
    <w:rsid w:val="009D4ECC"/>
  </w:style>
  <w:style w:type="character" w:customStyle="1" w:styleId="Longcite">
    <w:name w:val="Longcite"/>
    <w:rsid w:val="009D4ECC"/>
  </w:style>
  <w:style w:type="character" w:customStyle="1" w:styleId="address">
    <w:name w:val="address"/>
    <w:rsid w:val="009D4ECC"/>
  </w:style>
  <w:style w:type="character" w:customStyle="1" w:styleId="NormalizationChar">
    <w:name w:val="Normalization Char"/>
    <w:rsid w:val="009D4ECC"/>
  </w:style>
  <w:style w:type="character" w:customStyle="1" w:styleId="Shrinker">
    <w:name w:val="Shrinker"/>
    <w:rsid w:val="009D4ECC"/>
  </w:style>
  <w:style w:type="character" w:customStyle="1" w:styleId="heading2char1">
    <w:name w:val="heading2char"/>
    <w:basedOn w:val="DefaultParagraphFont"/>
    <w:rsid w:val="009D4ECC"/>
  </w:style>
  <w:style w:type="character" w:customStyle="1" w:styleId="heading3char1">
    <w:name w:val="heading3char1"/>
    <w:basedOn w:val="DefaultParagraphFont"/>
    <w:rsid w:val="009D4ECC"/>
  </w:style>
  <w:style w:type="character" w:customStyle="1" w:styleId="underlinea">
    <w:name w:val="underlinea"/>
    <w:basedOn w:val="DefaultParagraphFont"/>
    <w:rsid w:val="009D4ECC"/>
  </w:style>
  <w:style w:type="character" w:customStyle="1" w:styleId="StyleUnderlineChar9pt2">
    <w:name w:val="Style Underline Char + 9 pt2"/>
    <w:rsid w:val="009D4ECC"/>
  </w:style>
  <w:style w:type="character" w:customStyle="1" w:styleId="StyleUnderlineChar9ptBold1">
    <w:name w:val="Style Underline Char + 9 pt Bold1"/>
    <w:rsid w:val="009D4ECC"/>
  </w:style>
  <w:style w:type="character" w:customStyle="1" w:styleId="FontStyle329">
    <w:name w:val="Font Style329"/>
    <w:uiPriority w:val="99"/>
    <w:rsid w:val="009D4ECC"/>
  </w:style>
  <w:style w:type="character" w:customStyle="1" w:styleId="FontStyle232">
    <w:name w:val="Font Style232"/>
    <w:uiPriority w:val="99"/>
    <w:rsid w:val="009D4ECC"/>
  </w:style>
  <w:style w:type="character" w:customStyle="1" w:styleId="MicroTextCharChar">
    <w:name w:val="MicroText Char Char"/>
    <w:rsid w:val="009D4ECC"/>
  </w:style>
  <w:style w:type="character" w:customStyle="1" w:styleId="style61">
    <w:name w:val="style6"/>
    <w:rsid w:val="009D4ECC"/>
  </w:style>
  <w:style w:type="character" w:customStyle="1" w:styleId="Title2">
    <w:name w:val="Title2"/>
    <w:basedOn w:val="DefaultParagraphFont"/>
    <w:rsid w:val="009D4ECC"/>
  </w:style>
  <w:style w:type="character" w:customStyle="1" w:styleId="pmterms2">
    <w:name w:val="pmterms2"/>
    <w:basedOn w:val="DefaultParagraphFont"/>
    <w:rsid w:val="009D4ECC"/>
  </w:style>
  <w:style w:type="character" w:customStyle="1" w:styleId="BoldandUnderlineChar1Char2CharChar">
    <w:name w:val="Bold and Underline Char1 Char2 Char Char"/>
    <w:basedOn w:val="DefaultParagraphFont"/>
    <w:rsid w:val="009D4ECC"/>
  </w:style>
  <w:style w:type="character" w:customStyle="1" w:styleId="UnderlineChar1Char1">
    <w:name w:val="Underline Char1 Char1"/>
    <w:basedOn w:val="DefaultParagraphFont"/>
    <w:rsid w:val="009D4ECC"/>
  </w:style>
  <w:style w:type="character" w:customStyle="1" w:styleId="featurecontentgray1">
    <w:name w:val="featurecontentgray1"/>
    <w:basedOn w:val="DefaultParagraphFont"/>
    <w:rsid w:val="009D4ECC"/>
  </w:style>
  <w:style w:type="character" w:customStyle="1" w:styleId="CardCharCharChar0">
    <w:name w:val="Card Char Char Char"/>
    <w:basedOn w:val="DefaultParagraphFont"/>
    <w:rsid w:val="009D4ECC"/>
  </w:style>
  <w:style w:type="character" w:customStyle="1" w:styleId="big1">
    <w:name w:val="big1"/>
    <w:basedOn w:val="DefaultParagraphFont"/>
    <w:rsid w:val="009D4ECC"/>
  </w:style>
  <w:style w:type="character" w:customStyle="1" w:styleId="articletitle1">
    <w:name w:val="articletitle1"/>
    <w:basedOn w:val="DefaultParagraphFont"/>
    <w:rsid w:val="009D4ECC"/>
  </w:style>
  <w:style w:type="character" w:customStyle="1" w:styleId="prodgeneral">
    <w:name w:val="prodgeneral"/>
    <w:basedOn w:val="DefaultParagraphFont"/>
    <w:rsid w:val="009D4ECC"/>
  </w:style>
  <w:style w:type="character" w:customStyle="1" w:styleId="Style10pt">
    <w:name w:val="Style 10 pt"/>
    <w:basedOn w:val="DefaultParagraphFont"/>
    <w:rsid w:val="009D4ECC"/>
  </w:style>
  <w:style w:type="character" w:customStyle="1" w:styleId="StyleUnderlineChar0">
    <w:name w:val="Style Underline + Char"/>
    <w:basedOn w:val="DefaultParagraphFont"/>
    <w:rsid w:val="009D4ECC"/>
  </w:style>
  <w:style w:type="character" w:customStyle="1" w:styleId="highlightChar">
    <w:name w:val="highlight Char"/>
    <w:basedOn w:val="DefaultParagraphFont"/>
    <w:rsid w:val="009D4ECC"/>
  </w:style>
  <w:style w:type="character" w:customStyle="1" w:styleId="citeChar1">
    <w:name w:val="cite Char"/>
    <w:basedOn w:val="DefaultParagraphFont"/>
    <w:rsid w:val="009D4ECC"/>
  </w:style>
  <w:style w:type="character" w:customStyle="1" w:styleId="OffensiveLanguageChar">
    <w:name w:val="Offensive Language Char"/>
    <w:rsid w:val="009D4ECC"/>
  </w:style>
  <w:style w:type="character" w:customStyle="1" w:styleId="yellowfadeinnerspan">
    <w:name w:val="yellowfadeinnerspan"/>
    <w:rsid w:val="009D4ECC"/>
  </w:style>
  <w:style w:type="character" w:customStyle="1" w:styleId="ipa">
    <w:name w:val="ipa"/>
    <w:basedOn w:val="DefaultParagraphFont"/>
    <w:rsid w:val="009D4ECC"/>
  </w:style>
  <w:style w:type="table" w:customStyle="1" w:styleId="TableGrid1">
    <w:name w:val="Table Grid1"/>
    <w:basedOn w:val="TableNormal"/>
    <w:rsid w:val="009D4ECC"/>
    <w:pPr>
      <w:spacing w:after="200" w:line="276" w:lineRule="auto"/>
    </w:pPr>
    <w:tblPr/>
  </w:style>
  <w:style w:type="character" w:customStyle="1" w:styleId="StyleciteChar">
    <w:name w:val="Style cite + Char"/>
    <w:basedOn w:val="DefaultParagraphFont"/>
    <w:rsid w:val="009D4ECC"/>
  </w:style>
  <w:style w:type="character" w:customStyle="1" w:styleId="DebateUnderlinedChar">
    <w:name w:val="Debate Underlined Char"/>
    <w:locked/>
    <w:rsid w:val="009D4ECC"/>
  </w:style>
  <w:style w:type="paragraph" w:customStyle="1" w:styleId="DebateUnderlined">
    <w:name w:val="Debate Underlined"/>
    <w:basedOn w:val="Normal"/>
    <w:next w:val="about"/>
    <w:qFormat/>
    <w:rsid w:val="009D4ECC"/>
  </w:style>
  <w:style w:type="character" w:customStyle="1" w:styleId="Card10f2Char">
    <w:name w:val="Card.10.f2 Char"/>
    <w:locked/>
    <w:rsid w:val="009D4ECC"/>
  </w:style>
  <w:style w:type="paragraph" w:customStyle="1" w:styleId="Card10f2">
    <w:name w:val="Card.10.f2"/>
    <w:basedOn w:val="Normal"/>
    <w:next w:val="thumbnail"/>
    <w:autoRedefine/>
    <w:qFormat/>
    <w:rsid w:val="009D4ECC"/>
  </w:style>
  <w:style w:type="character" w:customStyle="1" w:styleId="Bodytext5">
    <w:name w:val="Body text_"/>
    <w:basedOn w:val="DefaultParagraphFont"/>
    <w:locked/>
    <w:rsid w:val="009D4ECC"/>
    <w:rPr>
      <w:shd w:val="clear" w:color="auto" w:fill="FFFFFF"/>
    </w:rPr>
  </w:style>
  <w:style w:type="paragraph" w:customStyle="1" w:styleId="BodyText50">
    <w:name w:val="Body Text5"/>
    <w:basedOn w:val="Normal"/>
    <w:next w:val="wallacepara"/>
    <w:qFormat/>
    <w:rsid w:val="009D4ECC"/>
  </w:style>
  <w:style w:type="paragraph" w:customStyle="1" w:styleId="user">
    <w:name w:val="user"/>
    <w:basedOn w:val="Normal"/>
    <w:next w:val="morelink"/>
    <w:qFormat/>
    <w:rsid w:val="009D4ECC"/>
  </w:style>
  <w:style w:type="paragraph" w:customStyle="1" w:styleId="about">
    <w:name w:val="about"/>
    <w:basedOn w:val="Normal"/>
    <w:next w:val="audiolink"/>
    <w:qFormat/>
    <w:rsid w:val="009D4ECC"/>
  </w:style>
  <w:style w:type="paragraph" w:customStyle="1" w:styleId="t6">
    <w:name w:val="t6"/>
    <w:basedOn w:val="Normal"/>
    <w:next w:val="nav1"/>
    <w:qFormat/>
    <w:rsid w:val="009D4ECC"/>
  </w:style>
  <w:style w:type="paragraph" w:customStyle="1" w:styleId="thumbnail">
    <w:name w:val="thumbnail"/>
    <w:basedOn w:val="Normal"/>
    <w:next w:val="nav2"/>
    <w:qFormat/>
    <w:rsid w:val="009D4ECC"/>
  </w:style>
  <w:style w:type="paragraph" w:customStyle="1" w:styleId="stand-first-alone">
    <w:name w:val="stand-first-alone"/>
    <w:basedOn w:val="Normal"/>
    <w:next w:val="Pa0"/>
    <w:qFormat/>
    <w:rsid w:val="009D4ECC"/>
  </w:style>
  <w:style w:type="paragraph" w:customStyle="1" w:styleId="wallacepara">
    <w:name w:val="wallacepara"/>
    <w:basedOn w:val="Normal"/>
    <w:next w:val="CM45"/>
    <w:qFormat/>
    <w:rsid w:val="009D4ECC"/>
  </w:style>
  <w:style w:type="paragraph" w:customStyle="1" w:styleId="morelink">
    <w:name w:val="morelink"/>
    <w:basedOn w:val="Normal"/>
    <w:next w:val="CM46"/>
    <w:qFormat/>
    <w:rsid w:val="009D4ECC"/>
  </w:style>
  <w:style w:type="paragraph" w:customStyle="1" w:styleId="audiolink">
    <w:name w:val="audiolink"/>
    <w:basedOn w:val="Normal"/>
    <w:next w:val="F4-NormalText"/>
    <w:qFormat/>
    <w:rsid w:val="009D4ECC"/>
  </w:style>
  <w:style w:type="paragraph" w:customStyle="1" w:styleId="titlestyle1">
    <w:name w:val="titlestyle1"/>
    <w:basedOn w:val="Normal"/>
    <w:next w:val="FullText"/>
    <w:qFormat/>
    <w:rsid w:val="009D4ECC"/>
  </w:style>
  <w:style w:type="paragraph" w:customStyle="1" w:styleId="nav1">
    <w:name w:val="nav1"/>
    <w:basedOn w:val="Normal"/>
    <w:next w:val="TagLine"/>
    <w:qFormat/>
    <w:rsid w:val="009D4ECC"/>
  </w:style>
  <w:style w:type="paragraph" w:customStyle="1" w:styleId="nav2">
    <w:name w:val="nav2"/>
    <w:basedOn w:val="Normal"/>
    <w:qFormat/>
    <w:rsid w:val="009D4ECC"/>
  </w:style>
  <w:style w:type="paragraph" w:customStyle="1" w:styleId="Pa0">
    <w:name w:val="Pa0"/>
    <w:basedOn w:val="Normal"/>
    <w:uiPriority w:val="99"/>
    <w:qFormat/>
    <w:rsid w:val="009D4ECC"/>
  </w:style>
  <w:style w:type="paragraph" w:customStyle="1" w:styleId="CM45">
    <w:name w:val="CM45"/>
    <w:basedOn w:val="Normal"/>
    <w:uiPriority w:val="99"/>
    <w:qFormat/>
    <w:rsid w:val="009D4ECC"/>
  </w:style>
  <w:style w:type="paragraph" w:customStyle="1" w:styleId="CM46">
    <w:name w:val="CM46"/>
    <w:basedOn w:val="Normal"/>
    <w:uiPriority w:val="99"/>
    <w:qFormat/>
    <w:rsid w:val="009D4ECC"/>
  </w:style>
  <w:style w:type="character" w:customStyle="1" w:styleId="Heading18">
    <w:name w:val="Heading #18_"/>
    <w:basedOn w:val="DefaultParagraphFont"/>
    <w:locked/>
    <w:rsid w:val="009D4ECC"/>
  </w:style>
  <w:style w:type="paragraph" w:customStyle="1" w:styleId="Heading180">
    <w:name w:val="Heading #18"/>
    <w:basedOn w:val="Normal"/>
    <w:qFormat/>
    <w:rsid w:val="009D4ECC"/>
  </w:style>
  <w:style w:type="character" w:customStyle="1" w:styleId="Picturecaption2">
    <w:name w:val="Picture caption (2)_"/>
    <w:basedOn w:val="DefaultParagraphFont"/>
    <w:locked/>
    <w:rsid w:val="009D4ECC"/>
  </w:style>
  <w:style w:type="paragraph" w:customStyle="1" w:styleId="Picturecaption20">
    <w:name w:val="Picture caption (2)"/>
    <w:basedOn w:val="Normal"/>
    <w:qFormat/>
    <w:rsid w:val="009D4ECC"/>
  </w:style>
  <w:style w:type="character" w:customStyle="1" w:styleId="Picturecaption">
    <w:name w:val="Picture caption_"/>
    <w:basedOn w:val="DefaultParagraphFont"/>
    <w:locked/>
    <w:rsid w:val="009D4ECC"/>
  </w:style>
  <w:style w:type="paragraph" w:customStyle="1" w:styleId="Picturecaption0">
    <w:name w:val="Picture caption"/>
    <w:basedOn w:val="Normal"/>
    <w:qFormat/>
    <w:rsid w:val="009D4ECC"/>
  </w:style>
  <w:style w:type="character" w:customStyle="1" w:styleId="Bodytext31">
    <w:name w:val="Body text (31)_"/>
    <w:basedOn w:val="DefaultParagraphFont"/>
    <w:locked/>
    <w:rsid w:val="009D4ECC"/>
  </w:style>
  <w:style w:type="paragraph" w:customStyle="1" w:styleId="Bodytext310">
    <w:name w:val="Body text (31)"/>
    <w:basedOn w:val="Normal"/>
    <w:qFormat/>
    <w:rsid w:val="009D4ECC"/>
  </w:style>
  <w:style w:type="character" w:customStyle="1" w:styleId="Heading22">
    <w:name w:val="Heading #22_"/>
    <w:basedOn w:val="DefaultParagraphFont"/>
    <w:locked/>
    <w:rsid w:val="009D4ECC"/>
  </w:style>
  <w:style w:type="paragraph" w:customStyle="1" w:styleId="Heading220">
    <w:name w:val="Heading #22"/>
    <w:basedOn w:val="Normal"/>
    <w:qFormat/>
    <w:rsid w:val="009D4ECC"/>
  </w:style>
  <w:style w:type="character" w:customStyle="1" w:styleId="Bodytext131">
    <w:name w:val="Body text (131)_"/>
    <w:basedOn w:val="DefaultParagraphFont"/>
    <w:locked/>
    <w:rsid w:val="009D4ECC"/>
  </w:style>
  <w:style w:type="paragraph" w:customStyle="1" w:styleId="Bodytext1310">
    <w:name w:val="Body text (131)"/>
    <w:basedOn w:val="Normal"/>
    <w:qFormat/>
    <w:rsid w:val="009D4ECC"/>
  </w:style>
  <w:style w:type="character" w:customStyle="1" w:styleId="Bodytext140">
    <w:name w:val="Body text (140)_"/>
    <w:basedOn w:val="DefaultParagraphFont"/>
    <w:locked/>
    <w:rsid w:val="009D4ECC"/>
  </w:style>
  <w:style w:type="paragraph" w:customStyle="1" w:styleId="Bodytext1400">
    <w:name w:val="Body text (140)"/>
    <w:basedOn w:val="Normal"/>
    <w:qFormat/>
    <w:rsid w:val="009D4ECC"/>
  </w:style>
  <w:style w:type="character" w:customStyle="1" w:styleId="Bodytext141">
    <w:name w:val="Body text (141)_"/>
    <w:basedOn w:val="DefaultParagraphFont"/>
    <w:locked/>
    <w:rsid w:val="009D4ECC"/>
  </w:style>
  <w:style w:type="paragraph" w:customStyle="1" w:styleId="Bodytext1410">
    <w:name w:val="Body text (141)"/>
    <w:basedOn w:val="Normal"/>
    <w:qFormat/>
    <w:rsid w:val="009D4ECC"/>
  </w:style>
  <w:style w:type="character" w:customStyle="1" w:styleId="Tableofcontents20">
    <w:name w:val="Table of contents (20)_"/>
    <w:basedOn w:val="DefaultParagraphFont"/>
    <w:locked/>
    <w:rsid w:val="009D4ECC"/>
  </w:style>
  <w:style w:type="paragraph" w:customStyle="1" w:styleId="Tableofcontents200">
    <w:name w:val="Table of contents (20)"/>
    <w:basedOn w:val="Normal"/>
    <w:qFormat/>
    <w:rsid w:val="009D4ECC"/>
  </w:style>
  <w:style w:type="character" w:customStyle="1" w:styleId="Tableofcontents21">
    <w:name w:val="Table of contents (21)_"/>
    <w:basedOn w:val="DefaultParagraphFont"/>
    <w:locked/>
    <w:rsid w:val="009D4ECC"/>
  </w:style>
  <w:style w:type="paragraph" w:customStyle="1" w:styleId="Tableofcontents210">
    <w:name w:val="Table of contents (21)"/>
    <w:basedOn w:val="Normal"/>
    <w:qFormat/>
    <w:rsid w:val="009D4ECC"/>
  </w:style>
  <w:style w:type="character" w:customStyle="1" w:styleId="Tableofcontents22">
    <w:name w:val="Table of contents (22)_"/>
    <w:basedOn w:val="DefaultParagraphFont"/>
    <w:locked/>
    <w:rsid w:val="009D4ECC"/>
  </w:style>
  <w:style w:type="paragraph" w:customStyle="1" w:styleId="Tableofcontents220">
    <w:name w:val="Table of contents (22)"/>
    <w:basedOn w:val="Normal"/>
    <w:qFormat/>
    <w:rsid w:val="009D4ECC"/>
  </w:style>
  <w:style w:type="character" w:customStyle="1" w:styleId="Bodytext142">
    <w:name w:val="Body text (142)_"/>
    <w:basedOn w:val="DefaultParagraphFont"/>
    <w:locked/>
    <w:rsid w:val="009D4ECC"/>
  </w:style>
  <w:style w:type="paragraph" w:customStyle="1" w:styleId="Bodytext1420">
    <w:name w:val="Body text (142)"/>
    <w:basedOn w:val="Normal"/>
    <w:qFormat/>
    <w:rsid w:val="009D4ECC"/>
  </w:style>
  <w:style w:type="character" w:customStyle="1" w:styleId="Bodytext143">
    <w:name w:val="Body text (143)_"/>
    <w:basedOn w:val="DefaultParagraphFont"/>
    <w:locked/>
    <w:rsid w:val="009D4ECC"/>
  </w:style>
  <w:style w:type="paragraph" w:customStyle="1" w:styleId="Bodytext1430">
    <w:name w:val="Body text (143)"/>
    <w:basedOn w:val="Normal"/>
    <w:qFormat/>
    <w:rsid w:val="009D4ECC"/>
  </w:style>
  <w:style w:type="character" w:customStyle="1" w:styleId="Bodytext144Exact">
    <w:name w:val="Body text (144) Exact"/>
    <w:basedOn w:val="DefaultParagraphFont"/>
    <w:locked/>
    <w:rsid w:val="009D4ECC"/>
  </w:style>
  <w:style w:type="paragraph" w:customStyle="1" w:styleId="Bodytext144">
    <w:name w:val="Body text (144)"/>
    <w:basedOn w:val="Normal"/>
    <w:qFormat/>
    <w:rsid w:val="009D4ECC"/>
  </w:style>
  <w:style w:type="character" w:customStyle="1" w:styleId="Bodytext145Exact">
    <w:name w:val="Body text (145) Exact"/>
    <w:basedOn w:val="DefaultParagraphFont"/>
    <w:locked/>
    <w:rsid w:val="009D4ECC"/>
  </w:style>
  <w:style w:type="paragraph" w:customStyle="1" w:styleId="Bodytext145">
    <w:name w:val="Body text (145)"/>
    <w:basedOn w:val="Normal"/>
    <w:qFormat/>
    <w:rsid w:val="009D4ECC"/>
  </w:style>
  <w:style w:type="character" w:customStyle="1" w:styleId="Bodytext146">
    <w:name w:val="Body text (146)_"/>
    <w:basedOn w:val="DefaultParagraphFont"/>
    <w:locked/>
    <w:rsid w:val="009D4ECC"/>
  </w:style>
  <w:style w:type="paragraph" w:customStyle="1" w:styleId="Bodytext1460">
    <w:name w:val="Body text (146)"/>
    <w:basedOn w:val="Normal"/>
    <w:qFormat/>
    <w:rsid w:val="009D4ECC"/>
  </w:style>
  <w:style w:type="character" w:customStyle="1" w:styleId="Heading230">
    <w:name w:val="Heading #23_"/>
    <w:basedOn w:val="DefaultParagraphFont"/>
    <w:locked/>
    <w:rsid w:val="009D4ECC"/>
  </w:style>
  <w:style w:type="paragraph" w:customStyle="1" w:styleId="Heading231">
    <w:name w:val="Heading #23"/>
    <w:basedOn w:val="Normal"/>
    <w:qFormat/>
    <w:rsid w:val="009D4ECC"/>
  </w:style>
  <w:style w:type="character" w:customStyle="1" w:styleId="Picturecaption36">
    <w:name w:val="Picture caption (36)_"/>
    <w:basedOn w:val="DefaultParagraphFont"/>
    <w:locked/>
    <w:rsid w:val="009D4ECC"/>
  </w:style>
  <w:style w:type="paragraph" w:customStyle="1" w:styleId="Picturecaption360">
    <w:name w:val="Picture caption (36)"/>
    <w:basedOn w:val="Normal"/>
    <w:qFormat/>
    <w:rsid w:val="009D4ECC"/>
  </w:style>
  <w:style w:type="character" w:customStyle="1" w:styleId="Picturecaption42">
    <w:name w:val="Picture caption (42)_"/>
    <w:basedOn w:val="DefaultParagraphFont"/>
    <w:locked/>
    <w:rsid w:val="009D4ECC"/>
  </w:style>
  <w:style w:type="paragraph" w:customStyle="1" w:styleId="Picturecaption420">
    <w:name w:val="Picture caption (42)"/>
    <w:basedOn w:val="Normal"/>
    <w:qFormat/>
    <w:rsid w:val="009D4ECC"/>
  </w:style>
  <w:style w:type="character" w:customStyle="1" w:styleId="Bodytext154">
    <w:name w:val="Body text (154)_"/>
    <w:basedOn w:val="DefaultParagraphFont"/>
    <w:locked/>
    <w:rsid w:val="009D4ECC"/>
  </w:style>
  <w:style w:type="paragraph" w:customStyle="1" w:styleId="Bodytext1540">
    <w:name w:val="Body text (154)"/>
    <w:basedOn w:val="Normal"/>
    <w:qFormat/>
    <w:rsid w:val="009D4ECC"/>
  </w:style>
  <w:style w:type="character" w:customStyle="1" w:styleId="Bodytext155">
    <w:name w:val="Body text (155)_"/>
    <w:basedOn w:val="DefaultParagraphFont"/>
    <w:locked/>
    <w:rsid w:val="009D4ECC"/>
  </w:style>
  <w:style w:type="paragraph" w:customStyle="1" w:styleId="Bodytext1550">
    <w:name w:val="Body text (155)"/>
    <w:basedOn w:val="Normal"/>
    <w:qFormat/>
    <w:rsid w:val="009D4ECC"/>
  </w:style>
  <w:style w:type="character" w:customStyle="1" w:styleId="Bodytext156">
    <w:name w:val="Body text (156)_"/>
    <w:basedOn w:val="DefaultParagraphFont"/>
    <w:locked/>
    <w:rsid w:val="009D4ECC"/>
  </w:style>
  <w:style w:type="paragraph" w:customStyle="1" w:styleId="Bodytext1560">
    <w:name w:val="Body text (156)"/>
    <w:basedOn w:val="Normal"/>
    <w:qFormat/>
    <w:rsid w:val="009D4ECC"/>
  </w:style>
  <w:style w:type="character" w:customStyle="1" w:styleId="Bodytext60">
    <w:name w:val="Body text (60)_"/>
    <w:basedOn w:val="DefaultParagraphFont"/>
    <w:locked/>
    <w:rsid w:val="009D4ECC"/>
  </w:style>
  <w:style w:type="paragraph" w:customStyle="1" w:styleId="Bodytext600">
    <w:name w:val="Body text (60)"/>
    <w:basedOn w:val="Normal"/>
    <w:qFormat/>
    <w:rsid w:val="009D4ECC"/>
  </w:style>
  <w:style w:type="character" w:customStyle="1" w:styleId="Bodytext158">
    <w:name w:val="Body text (158)_"/>
    <w:basedOn w:val="DefaultParagraphFont"/>
    <w:locked/>
    <w:rsid w:val="009D4ECC"/>
  </w:style>
  <w:style w:type="paragraph" w:customStyle="1" w:styleId="Bodytext1580">
    <w:name w:val="Body text (158)"/>
    <w:basedOn w:val="Normal"/>
    <w:qFormat/>
    <w:rsid w:val="009D4ECC"/>
  </w:style>
  <w:style w:type="character" w:customStyle="1" w:styleId="Bodytext159">
    <w:name w:val="Body text (159)_"/>
    <w:basedOn w:val="DefaultParagraphFont"/>
    <w:locked/>
    <w:rsid w:val="009D4ECC"/>
  </w:style>
  <w:style w:type="paragraph" w:customStyle="1" w:styleId="Bodytext1590">
    <w:name w:val="Body text (159)"/>
    <w:basedOn w:val="Normal"/>
    <w:qFormat/>
    <w:rsid w:val="009D4ECC"/>
  </w:style>
  <w:style w:type="character" w:customStyle="1" w:styleId="Bodytext160">
    <w:name w:val="Body text (160)_"/>
    <w:basedOn w:val="DefaultParagraphFont"/>
    <w:locked/>
    <w:rsid w:val="009D4ECC"/>
  </w:style>
  <w:style w:type="paragraph" w:customStyle="1" w:styleId="Bodytext1600">
    <w:name w:val="Body text (160)"/>
    <w:basedOn w:val="Normal"/>
    <w:qFormat/>
    <w:rsid w:val="009D4ECC"/>
  </w:style>
  <w:style w:type="character" w:customStyle="1" w:styleId="Picturecaption4">
    <w:name w:val="Picture caption (4)_"/>
    <w:basedOn w:val="DefaultParagraphFont"/>
    <w:locked/>
    <w:rsid w:val="009D4ECC"/>
  </w:style>
  <w:style w:type="paragraph" w:customStyle="1" w:styleId="Picturecaption40">
    <w:name w:val="Picture caption (4)"/>
    <w:basedOn w:val="Normal"/>
    <w:qFormat/>
    <w:rsid w:val="009D4ECC"/>
  </w:style>
  <w:style w:type="character" w:customStyle="1" w:styleId="Heading10">
    <w:name w:val="Heading #10_"/>
    <w:basedOn w:val="DefaultParagraphFont"/>
    <w:locked/>
    <w:rsid w:val="009D4ECC"/>
  </w:style>
  <w:style w:type="paragraph" w:customStyle="1" w:styleId="Heading100">
    <w:name w:val="Heading #10"/>
    <w:basedOn w:val="Normal"/>
    <w:qFormat/>
    <w:rsid w:val="009D4ECC"/>
  </w:style>
  <w:style w:type="character" w:customStyle="1" w:styleId="Picturecaption3">
    <w:name w:val="Picture caption (3)_"/>
    <w:basedOn w:val="DefaultParagraphFont"/>
    <w:locked/>
    <w:rsid w:val="009D4ECC"/>
  </w:style>
  <w:style w:type="paragraph" w:customStyle="1" w:styleId="Picturecaption30">
    <w:name w:val="Picture caption (3)"/>
    <w:basedOn w:val="Normal"/>
    <w:qFormat/>
    <w:rsid w:val="009D4ECC"/>
  </w:style>
  <w:style w:type="character" w:customStyle="1" w:styleId="Heading13">
    <w:name w:val="Heading #13_"/>
    <w:basedOn w:val="DefaultParagraphFont"/>
    <w:locked/>
    <w:rsid w:val="009D4ECC"/>
  </w:style>
  <w:style w:type="paragraph" w:customStyle="1" w:styleId="Heading130">
    <w:name w:val="Heading #13"/>
    <w:basedOn w:val="Normal"/>
    <w:qFormat/>
    <w:rsid w:val="009D4ECC"/>
  </w:style>
  <w:style w:type="character" w:customStyle="1" w:styleId="Heading92">
    <w:name w:val="Heading #9 (2)_"/>
    <w:basedOn w:val="DefaultParagraphFont"/>
    <w:locked/>
    <w:rsid w:val="009D4ECC"/>
  </w:style>
  <w:style w:type="paragraph" w:customStyle="1" w:styleId="Heading920">
    <w:name w:val="Heading #9 (2)"/>
    <w:basedOn w:val="Normal"/>
    <w:qFormat/>
    <w:rsid w:val="009D4ECC"/>
  </w:style>
  <w:style w:type="character" w:customStyle="1" w:styleId="Heading15">
    <w:name w:val="Heading #15_"/>
    <w:basedOn w:val="DefaultParagraphFont"/>
    <w:locked/>
    <w:rsid w:val="009D4ECC"/>
  </w:style>
  <w:style w:type="paragraph" w:customStyle="1" w:styleId="Heading150">
    <w:name w:val="Heading #15"/>
    <w:basedOn w:val="Normal"/>
    <w:qFormat/>
    <w:rsid w:val="009D4ECC"/>
  </w:style>
  <w:style w:type="character" w:customStyle="1" w:styleId="Bodytext38">
    <w:name w:val="Body text (38)_"/>
    <w:basedOn w:val="DefaultParagraphFont"/>
    <w:locked/>
    <w:rsid w:val="009D4ECC"/>
  </w:style>
  <w:style w:type="paragraph" w:customStyle="1" w:styleId="Bodytext380">
    <w:name w:val="Body text (38)"/>
    <w:basedOn w:val="Normal"/>
    <w:qFormat/>
    <w:rsid w:val="009D4ECC"/>
  </w:style>
  <w:style w:type="character" w:customStyle="1" w:styleId="Heading17">
    <w:name w:val="Heading #17_"/>
    <w:basedOn w:val="DefaultParagraphFont"/>
    <w:locked/>
    <w:rsid w:val="009D4ECC"/>
  </w:style>
  <w:style w:type="paragraph" w:customStyle="1" w:styleId="Heading170">
    <w:name w:val="Heading #17"/>
    <w:basedOn w:val="Normal"/>
    <w:qFormat/>
    <w:rsid w:val="009D4ECC"/>
  </w:style>
  <w:style w:type="character" w:customStyle="1" w:styleId="Bodytext97Exact">
    <w:name w:val="Body text (97) Exact"/>
    <w:basedOn w:val="DefaultParagraphFont"/>
    <w:locked/>
    <w:rsid w:val="009D4ECC"/>
  </w:style>
  <w:style w:type="paragraph" w:customStyle="1" w:styleId="Bodytext97">
    <w:name w:val="Body text (97)"/>
    <w:basedOn w:val="Normal"/>
    <w:qFormat/>
    <w:rsid w:val="009D4ECC"/>
  </w:style>
  <w:style w:type="character" w:customStyle="1" w:styleId="Bodytext42">
    <w:name w:val="Body text (42)_"/>
    <w:basedOn w:val="DefaultParagraphFont"/>
    <w:locked/>
    <w:rsid w:val="009D4ECC"/>
  </w:style>
  <w:style w:type="paragraph" w:customStyle="1" w:styleId="Bodytext420">
    <w:name w:val="Body text (42)"/>
    <w:basedOn w:val="Normal"/>
    <w:qFormat/>
    <w:rsid w:val="009D4ECC"/>
  </w:style>
  <w:style w:type="character" w:customStyle="1" w:styleId="Picturecaption9">
    <w:name w:val="Picture caption (9)_"/>
    <w:basedOn w:val="DefaultParagraphFont"/>
    <w:locked/>
    <w:rsid w:val="009D4ECC"/>
  </w:style>
  <w:style w:type="paragraph" w:customStyle="1" w:styleId="Picturecaption90">
    <w:name w:val="Picture caption (9)"/>
    <w:basedOn w:val="Normal"/>
    <w:qFormat/>
    <w:rsid w:val="009D4ECC"/>
  </w:style>
  <w:style w:type="character" w:customStyle="1" w:styleId="Bodytext96Exact">
    <w:name w:val="Body text (96) Exact"/>
    <w:basedOn w:val="DefaultParagraphFont"/>
    <w:locked/>
    <w:rsid w:val="009D4ECC"/>
  </w:style>
  <w:style w:type="paragraph" w:customStyle="1" w:styleId="Bodytext96">
    <w:name w:val="Body text (96)"/>
    <w:basedOn w:val="Normal"/>
    <w:qFormat/>
    <w:rsid w:val="009D4ECC"/>
  </w:style>
  <w:style w:type="character" w:customStyle="1" w:styleId="Heading142">
    <w:name w:val="Heading #14 (2)_"/>
    <w:basedOn w:val="DefaultParagraphFont"/>
    <w:locked/>
    <w:rsid w:val="009D4ECC"/>
  </w:style>
  <w:style w:type="paragraph" w:customStyle="1" w:styleId="Heading1420">
    <w:name w:val="Heading #14 (2)"/>
    <w:basedOn w:val="Normal"/>
    <w:qFormat/>
    <w:rsid w:val="009D4ECC"/>
  </w:style>
  <w:style w:type="character" w:customStyle="1" w:styleId="Picturecaption31">
    <w:name w:val="Picture caption (31)_"/>
    <w:basedOn w:val="DefaultParagraphFont"/>
    <w:locked/>
    <w:rsid w:val="009D4ECC"/>
  </w:style>
  <w:style w:type="paragraph" w:customStyle="1" w:styleId="Picturecaption310">
    <w:name w:val="Picture caption (31)"/>
    <w:basedOn w:val="Normal"/>
    <w:qFormat/>
    <w:rsid w:val="009D4ECC"/>
  </w:style>
  <w:style w:type="character" w:customStyle="1" w:styleId="Picturecaption27">
    <w:name w:val="Picture caption (27)_"/>
    <w:basedOn w:val="DefaultParagraphFont"/>
    <w:locked/>
    <w:rsid w:val="009D4ECC"/>
  </w:style>
  <w:style w:type="paragraph" w:customStyle="1" w:styleId="Picturecaption270">
    <w:name w:val="Picture caption (27)"/>
    <w:basedOn w:val="Normal"/>
    <w:qFormat/>
    <w:rsid w:val="009D4ECC"/>
  </w:style>
  <w:style w:type="character" w:customStyle="1" w:styleId="Bodytext43Exact">
    <w:name w:val="Body text (43) Exact"/>
    <w:basedOn w:val="DefaultParagraphFont"/>
    <w:locked/>
    <w:rsid w:val="009D4ECC"/>
  </w:style>
  <w:style w:type="paragraph" w:customStyle="1" w:styleId="Bodytext43">
    <w:name w:val="Body text (43)"/>
    <w:basedOn w:val="Normal"/>
    <w:qFormat/>
    <w:rsid w:val="009D4ECC"/>
  </w:style>
  <w:style w:type="character" w:customStyle="1" w:styleId="Bodytext109">
    <w:name w:val="Body text (109)_"/>
    <w:basedOn w:val="DefaultParagraphFont"/>
    <w:locked/>
    <w:rsid w:val="009D4ECC"/>
  </w:style>
  <w:style w:type="paragraph" w:customStyle="1" w:styleId="Bodytext1090">
    <w:name w:val="Body text (109)"/>
    <w:basedOn w:val="Normal"/>
    <w:qFormat/>
    <w:rsid w:val="009D4ECC"/>
  </w:style>
  <w:style w:type="character" w:customStyle="1" w:styleId="Bodytext110">
    <w:name w:val="Body text (110)_"/>
    <w:basedOn w:val="DefaultParagraphFont"/>
    <w:locked/>
    <w:rsid w:val="009D4ECC"/>
  </w:style>
  <w:style w:type="paragraph" w:customStyle="1" w:styleId="Bodytext1100">
    <w:name w:val="Body text (110)"/>
    <w:basedOn w:val="Normal"/>
    <w:qFormat/>
    <w:rsid w:val="009D4ECC"/>
  </w:style>
  <w:style w:type="character" w:customStyle="1" w:styleId="Bodytext111">
    <w:name w:val="Body text (111)_"/>
    <w:basedOn w:val="DefaultParagraphFont"/>
    <w:locked/>
    <w:rsid w:val="009D4ECC"/>
  </w:style>
  <w:style w:type="paragraph" w:customStyle="1" w:styleId="Bodytext1110">
    <w:name w:val="Body text (111)"/>
    <w:basedOn w:val="Normal"/>
    <w:qFormat/>
    <w:rsid w:val="009D4ECC"/>
  </w:style>
  <w:style w:type="character" w:customStyle="1" w:styleId="Tablecaption7">
    <w:name w:val="Table caption (7)_"/>
    <w:basedOn w:val="DefaultParagraphFont"/>
    <w:locked/>
    <w:rsid w:val="009D4ECC"/>
  </w:style>
  <w:style w:type="paragraph" w:customStyle="1" w:styleId="Tablecaption70">
    <w:name w:val="Table caption (7)"/>
    <w:basedOn w:val="Normal"/>
    <w:qFormat/>
    <w:rsid w:val="009D4ECC"/>
  </w:style>
  <w:style w:type="character" w:customStyle="1" w:styleId="Bodytext112">
    <w:name w:val="Body text (112)_"/>
    <w:basedOn w:val="DefaultParagraphFont"/>
    <w:locked/>
    <w:rsid w:val="009D4ECC"/>
  </w:style>
  <w:style w:type="paragraph" w:customStyle="1" w:styleId="Bodytext1120">
    <w:name w:val="Body text (112)"/>
    <w:basedOn w:val="Normal"/>
    <w:qFormat/>
    <w:rsid w:val="009D4ECC"/>
  </w:style>
  <w:style w:type="character" w:customStyle="1" w:styleId="Bodytext113">
    <w:name w:val="Body text (113)_"/>
    <w:basedOn w:val="DefaultParagraphFont"/>
    <w:locked/>
    <w:rsid w:val="009D4ECC"/>
  </w:style>
  <w:style w:type="paragraph" w:customStyle="1" w:styleId="Bodytext1130">
    <w:name w:val="Body text (113)"/>
    <w:basedOn w:val="Normal"/>
    <w:qFormat/>
    <w:rsid w:val="009D4ECC"/>
  </w:style>
  <w:style w:type="character" w:customStyle="1" w:styleId="Tableofcontents10">
    <w:name w:val="Table of contents (10)_"/>
    <w:basedOn w:val="DefaultParagraphFont"/>
    <w:locked/>
    <w:rsid w:val="009D4ECC"/>
  </w:style>
  <w:style w:type="paragraph" w:customStyle="1" w:styleId="Tableofcontents100">
    <w:name w:val="Table of contents (10)"/>
    <w:basedOn w:val="Normal"/>
    <w:qFormat/>
    <w:rsid w:val="009D4ECC"/>
  </w:style>
  <w:style w:type="character" w:customStyle="1" w:styleId="Tableofcontents12">
    <w:name w:val="Table of contents (12)_"/>
    <w:basedOn w:val="DefaultParagraphFont"/>
    <w:locked/>
    <w:rsid w:val="009D4ECC"/>
  </w:style>
  <w:style w:type="paragraph" w:customStyle="1" w:styleId="Tableofcontents120">
    <w:name w:val="Table of contents (12)"/>
    <w:basedOn w:val="Normal"/>
    <w:qFormat/>
    <w:rsid w:val="009D4ECC"/>
  </w:style>
  <w:style w:type="character" w:customStyle="1" w:styleId="Tableofcontents14">
    <w:name w:val="Table of contents (14)_"/>
    <w:basedOn w:val="DefaultParagraphFont"/>
    <w:locked/>
    <w:rsid w:val="009D4ECC"/>
  </w:style>
  <w:style w:type="paragraph" w:customStyle="1" w:styleId="Tableofcontents140">
    <w:name w:val="Table of contents (14)"/>
    <w:basedOn w:val="Normal"/>
    <w:qFormat/>
    <w:rsid w:val="009D4ECC"/>
  </w:style>
  <w:style w:type="character" w:customStyle="1" w:styleId="Heading162">
    <w:name w:val="Heading #16 (2)_"/>
    <w:basedOn w:val="DefaultParagraphFont"/>
    <w:locked/>
    <w:rsid w:val="009D4ECC"/>
  </w:style>
  <w:style w:type="paragraph" w:customStyle="1" w:styleId="Heading1620">
    <w:name w:val="Heading #16 (2)"/>
    <w:basedOn w:val="Normal"/>
    <w:qFormat/>
    <w:rsid w:val="009D4ECC"/>
  </w:style>
  <w:style w:type="paragraph" w:customStyle="1" w:styleId="txgreen">
    <w:name w:val="txgreen"/>
    <w:basedOn w:val="Normal"/>
    <w:uiPriority w:val="99"/>
    <w:qFormat/>
    <w:rsid w:val="009D4ECC"/>
  </w:style>
  <w:style w:type="paragraph" w:customStyle="1" w:styleId="rtecenter">
    <w:name w:val="rtecenter"/>
    <w:basedOn w:val="Normal"/>
    <w:uiPriority w:val="99"/>
    <w:qFormat/>
    <w:rsid w:val="009D4ECC"/>
  </w:style>
  <w:style w:type="paragraph" w:customStyle="1" w:styleId="StyleHeading4TagBigcardNotBold">
    <w:name w:val="Style Heading 4TagBig card + Not Bold"/>
    <w:basedOn w:val="Heading4"/>
    <w:qFormat/>
    <w:rsid w:val="009D4ECC"/>
    <w:rPr>
      <w:bCs w:val="0"/>
    </w:rPr>
  </w:style>
  <w:style w:type="paragraph" w:customStyle="1" w:styleId="Stylecardtext8pt">
    <w:name w:val="Style card text + 8 pt"/>
    <w:basedOn w:val="Normal"/>
    <w:qFormat/>
    <w:rsid w:val="009D4ECC"/>
  </w:style>
  <w:style w:type="paragraph" w:customStyle="1" w:styleId="Stylecardtext5pt">
    <w:name w:val="Style card text + 5 pt"/>
    <w:basedOn w:val="Normal"/>
    <w:qFormat/>
    <w:rsid w:val="009D4ECC"/>
  </w:style>
  <w:style w:type="character" w:customStyle="1" w:styleId="StyleLatinGaramond9ptUnderline">
    <w:name w:val="Style (Latin) Garamond 9 pt Underline"/>
    <w:rsid w:val="009D4ECC"/>
  </w:style>
  <w:style w:type="character" w:customStyle="1" w:styleId="l9">
    <w:name w:val="l9"/>
    <w:basedOn w:val="DefaultParagraphFont"/>
    <w:rsid w:val="009D4ECC"/>
  </w:style>
  <w:style w:type="character" w:customStyle="1" w:styleId="l8">
    <w:name w:val="l8"/>
    <w:basedOn w:val="DefaultParagraphFont"/>
    <w:rsid w:val="009D4ECC"/>
  </w:style>
  <w:style w:type="character" w:customStyle="1" w:styleId="l6">
    <w:name w:val="l6"/>
    <w:basedOn w:val="DefaultParagraphFont"/>
    <w:rsid w:val="009D4ECC"/>
  </w:style>
  <w:style w:type="character" w:customStyle="1" w:styleId="l7">
    <w:name w:val="l7"/>
    <w:basedOn w:val="DefaultParagraphFont"/>
    <w:rsid w:val="009D4ECC"/>
  </w:style>
  <w:style w:type="character" w:customStyle="1" w:styleId="ellipsistext">
    <w:name w:val="ellipsis_text"/>
    <w:basedOn w:val="DefaultParagraphFont"/>
    <w:rsid w:val="009D4ECC"/>
  </w:style>
  <w:style w:type="character" w:customStyle="1" w:styleId="referencediv">
    <w:name w:val="referencediv"/>
    <w:basedOn w:val="DefaultParagraphFont"/>
    <w:rsid w:val="009D4ECC"/>
  </w:style>
  <w:style w:type="character" w:customStyle="1" w:styleId="cite0">
    <w:name w:val="cite0"/>
    <w:rsid w:val="009D4ECC"/>
  </w:style>
  <w:style w:type="character" w:customStyle="1" w:styleId="Aunderline1">
    <w:name w:val="Aunderline"/>
    <w:qFormat/>
    <w:rsid w:val="009D4ECC"/>
  </w:style>
  <w:style w:type="character" w:customStyle="1" w:styleId="desc">
    <w:name w:val="desc"/>
    <w:basedOn w:val="DefaultParagraphFont"/>
    <w:rsid w:val="009D4ECC"/>
  </w:style>
  <w:style w:type="character" w:customStyle="1" w:styleId="in-top">
    <w:name w:val="in-top"/>
    <w:rsid w:val="009D4ECC"/>
  </w:style>
  <w:style w:type="character" w:customStyle="1" w:styleId="nukeled">
    <w:name w:val="nukeled"/>
    <w:rsid w:val="009D4ECC"/>
  </w:style>
  <w:style w:type="character" w:customStyle="1" w:styleId="contextlyrelated">
    <w:name w:val="contextly_related"/>
    <w:rsid w:val="009D4ECC"/>
  </w:style>
  <w:style w:type="character" w:customStyle="1" w:styleId="in-right">
    <w:name w:val="in-right"/>
    <w:rsid w:val="009D4ECC"/>
  </w:style>
  <w:style w:type="character" w:customStyle="1" w:styleId="adtext">
    <w:name w:val="ad_text"/>
    <w:rsid w:val="009D4ECC"/>
  </w:style>
  <w:style w:type="character" w:customStyle="1" w:styleId="linkrow">
    <w:name w:val="link_row"/>
    <w:rsid w:val="009D4ECC"/>
  </w:style>
  <w:style w:type="character" w:customStyle="1" w:styleId="revision-date">
    <w:name w:val="revision-date"/>
    <w:rsid w:val="009D4ECC"/>
  </w:style>
  <w:style w:type="character" w:customStyle="1" w:styleId="facebook-share">
    <w:name w:val="facebook-share"/>
    <w:rsid w:val="009D4ECC"/>
  </w:style>
  <w:style w:type="character" w:customStyle="1" w:styleId="facebook-share-label">
    <w:name w:val="facebook-share-label"/>
    <w:rsid w:val="009D4ECC"/>
  </w:style>
  <w:style w:type="character" w:customStyle="1" w:styleId="ata11y">
    <w:name w:val="at_a11y"/>
    <w:rsid w:val="009D4ECC"/>
  </w:style>
  <w:style w:type="character" w:customStyle="1" w:styleId="tpk">
    <w:name w:val="tpk"/>
    <w:rsid w:val="009D4ECC"/>
  </w:style>
  <w:style w:type="character" w:customStyle="1" w:styleId="A24">
    <w:name w:val="A24"/>
    <w:uiPriority w:val="99"/>
    <w:rsid w:val="009D4ECC"/>
  </w:style>
  <w:style w:type="character" w:customStyle="1" w:styleId="A25">
    <w:name w:val="A25"/>
    <w:uiPriority w:val="99"/>
    <w:rsid w:val="009D4ECC"/>
  </w:style>
  <w:style w:type="character" w:customStyle="1" w:styleId="Headerorfooter">
    <w:name w:val="Header or footer_"/>
    <w:basedOn w:val="DefaultParagraphFont"/>
    <w:rsid w:val="009D4ECC"/>
  </w:style>
  <w:style w:type="character" w:customStyle="1" w:styleId="Bodytext21">
    <w:name w:val="Body text (2)_"/>
    <w:basedOn w:val="DefaultParagraphFont"/>
    <w:rsid w:val="009D4ECC"/>
  </w:style>
  <w:style w:type="character" w:customStyle="1" w:styleId="Bodytext22">
    <w:name w:val="Body text (2)"/>
    <w:basedOn w:val="Bodytext32"/>
    <w:rsid w:val="009D4ECC"/>
  </w:style>
  <w:style w:type="character" w:customStyle="1" w:styleId="Headerorfooter0">
    <w:name w:val="Header or footer"/>
    <w:basedOn w:val="Bodytext100"/>
    <w:rsid w:val="009D4ECC"/>
  </w:style>
  <w:style w:type="character" w:customStyle="1" w:styleId="Bodytext33">
    <w:name w:val="Body text (3)_"/>
    <w:basedOn w:val="DefaultParagraphFont"/>
    <w:rsid w:val="009D4ECC"/>
  </w:style>
  <w:style w:type="character" w:customStyle="1" w:styleId="Bodytext31Exact">
    <w:name w:val="Body text (31) Exact"/>
    <w:basedOn w:val="DefaultParagraphFont"/>
    <w:rsid w:val="009D4ECC"/>
  </w:style>
  <w:style w:type="character" w:customStyle="1" w:styleId="Bodytext100">
    <w:name w:val="Body text (10)_"/>
    <w:basedOn w:val="DefaultParagraphFont"/>
    <w:rsid w:val="009D4ECC"/>
  </w:style>
  <w:style w:type="character" w:customStyle="1" w:styleId="Bodytext32">
    <w:name w:val="Body text (3)"/>
    <w:basedOn w:val="Bodytext3Spacing0ptExact"/>
    <w:rsid w:val="009D4ECC"/>
  </w:style>
  <w:style w:type="character" w:customStyle="1" w:styleId="Bodytext46">
    <w:name w:val="Body text (46)_"/>
    <w:basedOn w:val="DefaultParagraphFont"/>
    <w:rsid w:val="009D4ECC"/>
  </w:style>
  <w:style w:type="character" w:customStyle="1" w:styleId="Bodytext51">
    <w:name w:val="Body text (51)_"/>
    <w:basedOn w:val="DefaultParagraphFont"/>
    <w:rsid w:val="009D4ECC"/>
  </w:style>
  <w:style w:type="character" w:customStyle="1" w:styleId="Bodytext34">
    <w:name w:val="Body text (34)_"/>
    <w:basedOn w:val="DefaultParagraphFont"/>
    <w:rsid w:val="009D4ECC"/>
  </w:style>
  <w:style w:type="character" w:customStyle="1" w:styleId="Bodytext3Spacing0ptExact">
    <w:name w:val="Body text (3) + Spacing 0 pt Exact"/>
    <w:rsid w:val="009D4ECC"/>
  </w:style>
  <w:style w:type="character" w:customStyle="1" w:styleId="Bodytext82">
    <w:name w:val="Body text (82)_"/>
    <w:basedOn w:val="DefaultParagraphFont"/>
    <w:rsid w:val="009D4ECC"/>
  </w:style>
  <w:style w:type="character" w:customStyle="1" w:styleId="PicturecaptionSpacing0ptExact">
    <w:name w:val="Picture caption + Spacing 0 pt Exact"/>
    <w:basedOn w:val="DefaultParagraphFont"/>
    <w:rsid w:val="009D4ECC"/>
  </w:style>
  <w:style w:type="character" w:customStyle="1" w:styleId="Tableofcontents13">
    <w:name w:val="Table of contents (13)_"/>
    <w:basedOn w:val="DefaultParagraphFont"/>
    <w:rsid w:val="009D4ECC"/>
  </w:style>
  <w:style w:type="character" w:customStyle="1" w:styleId="Bodytext114">
    <w:name w:val="Body text (114)_"/>
    <w:basedOn w:val="DefaultParagraphFont"/>
    <w:rsid w:val="009D4ECC"/>
  </w:style>
  <w:style w:type="character" w:customStyle="1" w:styleId="Bodytext115">
    <w:name w:val="Body text (115)_"/>
    <w:basedOn w:val="DefaultParagraphFont"/>
    <w:rsid w:val="009D4ECC"/>
  </w:style>
  <w:style w:type="character" w:customStyle="1" w:styleId="Bodytext1150">
    <w:name w:val="Body text (115)"/>
    <w:basedOn w:val="Picturecaption2Spacing0ptExact"/>
    <w:rsid w:val="009D4ECC"/>
  </w:style>
  <w:style w:type="character" w:customStyle="1" w:styleId="Bodytext820">
    <w:name w:val="Body text (82)"/>
    <w:rsid w:val="009D4ECC"/>
  </w:style>
  <w:style w:type="character" w:customStyle="1" w:styleId="Bodytext101">
    <w:name w:val="Body text (10)"/>
    <w:basedOn w:val="PicturecaptionSpacing0ptExact"/>
    <w:rsid w:val="009D4ECC"/>
  </w:style>
  <w:style w:type="character" w:customStyle="1" w:styleId="Bodytext82Spacing0ptExact">
    <w:name w:val="Body text (82) + Spacing 0 pt Exact"/>
    <w:basedOn w:val="Bodytext820"/>
    <w:rsid w:val="009D4ECC"/>
  </w:style>
  <w:style w:type="character" w:customStyle="1" w:styleId="Bodytext131Exact">
    <w:name w:val="Body text (131) Exact"/>
    <w:basedOn w:val="DefaultParagraphFont"/>
    <w:rsid w:val="009D4ECC"/>
  </w:style>
  <w:style w:type="character" w:customStyle="1" w:styleId="Picturecaption2Spacing0ptExact">
    <w:name w:val="Picture caption (2) + Spacing 0 pt Exact"/>
    <w:basedOn w:val="DefaultParagraphFont"/>
    <w:rsid w:val="009D4ECC"/>
  </w:style>
  <w:style w:type="character" w:customStyle="1" w:styleId="Bodytext114Exact">
    <w:name w:val="Body text (114) Exact"/>
    <w:basedOn w:val="Bodytext131Exact"/>
    <w:rsid w:val="009D4ECC"/>
  </w:style>
  <w:style w:type="character" w:customStyle="1" w:styleId="Bodytext340">
    <w:name w:val="Body text (34)"/>
    <w:basedOn w:val="BodyText4"/>
    <w:rsid w:val="009D4EC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9D4ECC"/>
  </w:style>
  <w:style w:type="character" w:customStyle="1" w:styleId="Bodytext510">
    <w:name w:val="Body text (51)"/>
    <w:basedOn w:val="Bodytext115"/>
    <w:rsid w:val="009D4ECC"/>
  </w:style>
  <w:style w:type="character" w:customStyle="1" w:styleId="Bodytext1140">
    <w:name w:val="Body text (114)"/>
    <w:basedOn w:val="Bodytext131Exact"/>
    <w:rsid w:val="009D4ECC"/>
  </w:style>
  <w:style w:type="character" w:customStyle="1" w:styleId="Tableofcontents130">
    <w:name w:val="Table of contents (13)"/>
    <w:basedOn w:val="Bodytext82Spacing0ptExact"/>
    <w:rsid w:val="009D4ECC"/>
  </w:style>
  <w:style w:type="character" w:customStyle="1" w:styleId="Bodytext460">
    <w:name w:val="Body text (46)"/>
    <w:basedOn w:val="Bodytext114"/>
    <w:rsid w:val="009D4ECC"/>
  </w:style>
  <w:style w:type="character" w:customStyle="1" w:styleId="Bodytext46NotBold">
    <w:name w:val="Body text (46) + Not Bold"/>
    <w:basedOn w:val="Bodytext114"/>
    <w:rsid w:val="009D4ECC"/>
  </w:style>
  <w:style w:type="character" w:customStyle="1" w:styleId="Bodytext46SegoeUI">
    <w:name w:val="Body text (46) + Segoe UI"/>
    <w:basedOn w:val="Bodytext114"/>
    <w:rsid w:val="009D4ECC"/>
  </w:style>
  <w:style w:type="character" w:customStyle="1" w:styleId="Bodytext115Spacing0ptExact">
    <w:name w:val="Body text (115) + Spacing 0 pt Exact"/>
    <w:basedOn w:val="Picturecaption2Spacing0ptExact"/>
    <w:rsid w:val="009D4ECC"/>
  </w:style>
  <w:style w:type="character" w:customStyle="1" w:styleId="Picturecaption42SmallCaps">
    <w:name w:val="Picture caption (42) + Small Caps"/>
    <w:basedOn w:val="DefaultParagraphFont"/>
    <w:rsid w:val="009D4ECC"/>
  </w:style>
  <w:style w:type="character" w:customStyle="1" w:styleId="Bodytext155Exact">
    <w:name w:val="Body text (155) Exact"/>
    <w:basedOn w:val="DefaultParagraphFont"/>
    <w:rsid w:val="009D4ECC"/>
  </w:style>
  <w:style w:type="character" w:customStyle="1" w:styleId="Bodytext157">
    <w:name w:val="Body text (157)_"/>
    <w:basedOn w:val="DefaultParagraphFont"/>
    <w:rsid w:val="009D4ECC"/>
  </w:style>
  <w:style w:type="character" w:customStyle="1" w:styleId="Bodytext157Spacing0pt">
    <w:name w:val="Body text (157) + Spacing 0 pt"/>
    <w:basedOn w:val="Bodytext39"/>
    <w:rsid w:val="009D4ECC"/>
  </w:style>
  <w:style w:type="character" w:customStyle="1" w:styleId="Bodytext1570">
    <w:name w:val="Body text (157)"/>
    <w:basedOn w:val="Bodytext39"/>
    <w:rsid w:val="009D4ECC"/>
  </w:style>
  <w:style w:type="character" w:customStyle="1" w:styleId="Heading2213pt">
    <w:name w:val="Heading #22 + 13 pt"/>
    <w:basedOn w:val="DefaultParagraphFont"/>
    <w:rsid w:val="009D4ECC"/>
  </w:style>
  <w:style w:type="character" w:customStyle="1" w:styleId="Heading22125pt">
    <w:name w:val="Heading #22 + 12.5 pt"/>
    <w:basedOn w:val="DefaultParagraphFont"/>
    <w:rsid w:val="009D4ECC"/>
  </w:style>
  <w:style w:type="character" w:customStyle="1" w:styleId="Bodytext300">
    <w:name w:val="Body text (30)_"/>
    <w:basedOn w:val="DefaultParagraphFont"/>
    <w:rsid w:val="009D4ECC"/>
  </w:style>
  <w:style w:type="character" w:customStyle="1" w:styleId="Bodytext301">
    <w:name w:val="Body text (30)"/>
    <w:basedOn w:val="Bodytext3TimesNewRoman"/>
    <w:rsid w:val="009D4ECC"/>
  </w:style>
  <w:style w:type="character" w:customStyle="1" w:styleId="Bodytext39">
    <w:name w:val="Body text (39)_"/>
    <w:basedOn w:val="DefaultParagraphFont"/>
    <w:rsid w:val="009D4ECC"/>
  </w:style>
  <w:style w:type="character" w:customStyle="1" w:styleId="Bodytext390">
    <w:name w:val="Body text (39)"/>
    <w:basedOn w:val="BodytextExact"/>
    <w:rsid w:val="009D4ECC"/>
  </w:style>
  <w:style w:type="character" w:customStyle="1" w:styleId="Bodytext159Exact">
    <w:name w:val="Body text (159) Exact"/>
    <w:basedOn w:val="DefaultParagraphFont"/>
    <w:rsid w:val="009D4ECC"/>
  </w:style>
  <w:style w:type="character" w:customStyle="1" w:styleId="Bodytext60Spacing0pt">
    <w:name w:val="Body text (60) + Spacing 0 pt"/>
    <w:basedOn w:val="DefaultParagraphFont"/>
    <w:rsid w:val="009D4ECC"/>
  </w:style>
  <w:style w:type="character" w:customStyle="1" w:styleId="Bodytext3Spacing-1pt">
    <w:name w:val="Body text (3) + Spacing -1 pt"/>
    <w:basedOn w:val="Bodytext3Spacing0ptExact"/>
    <w:rsid w:val="009D4ECC"/>
  </w:style>
  <w:style w:type="character" w:customStyle="1" w:styleId="Bodytext3TimesNewRoman">
    <w:name w:val="Body text (3) + Times New Roman"/>
    <w:aliases w:val="11.5 pt"/>
    <w:basedOn w:val="Bodytext3Spacing0ptExact"/>
    <w:rsid w:val="009D4ECC"/>
  </w:style>
  <w:style w:type="character" w:customStyle="1" w:styleId="Bodytext2NotBold">
    <w:name w:val="Body text (2) + Not Bold"/>
    <w:basedOn w:val="Bodytext32"/>
    <w:rsid w:val="009D4ECC"/>
  </w:style>
  <w:style w:type="character" w:customStyle="1" w:styleId="BodytextExact">
    <w:name w:val="Body text Exact"/>
    <w:basedOn w:val="DefaultParagraphFont"/>
    <w:rsid w:val="009D4ECC"/>
  </w:style>
  <w:style w:type="character" w:customStyle="1" w:styleId="Heading13Italic">
    <w:name w:val="Heading #13 + Italic"/>
    <w:basedOn w:val="DefaultParagraphFont"/>
    <w:rsid w:val="009D4ECC"/>
  </w:style>
  <w:style w:type="character" w:customStyle="1" w:styleId="Heading92Spacing2pt">
    <w:name w:val="Heading #9 (2) + Spacing 2 pt"/>
    <w:basedOn w:val="DefaultParagraphFont"/>
    <w:rsid w:val="009D4ECC"/>
  </w:style>
  <w:style w:type="character" w:customStyle="1" w:styleId="Bodytext38Spacing0pt">
    <w:name w:val="Body text (38) + Spacing 0 pt"/>
    <w:basedOn w:val="DefaultParagraphFont"/>
    <w:rsid w:val="009D4ECC"/>
  </w:style>
  <w:style w:type="character" w:customStyle="1" w:styleId="Bodytext42Spacing-1pt">
    <w:name w:val="Body text (42) + Spacing -1 pt"/>
    <w:basedOn w:val="DefaultParagraphFont"/>
    <w:rsid w:val="009D4ECC"/>
  </w:style>
  <w:style w:type="character" w:customStyle="1" w:styleId="Bodytext35">
    <w:name w:val="Body text (35)_"/>
    <w:basedOn w:val="DefaultParagraphFont"/>
    <w:rsid w:val="009D4ECC"/>
  </w:style>
  <w:style w:type="character" w:customStyle="1" w:styleId="Picturecaption19">
    <w:name w:val="Picture caption (19)_"/>
    <w:basedOn w:val="DefaultParagraphFont"/>
    <w:rsid w:val="009D4ECC"/>
  </w:style>
  <w:style w:type="character" w:customStyle="1" w:styleId="Picturecaption9Exact">
    <w:name w:val="Picture caption (9) Exact"/>
    <w:basedOn w:val="DefaultParagraphFont"/>
    <w:rsid w:val="009D4ECC"/>
  </w:style>
  <w:style w:type="character" w:customStyle="1" w:styleId="Bodytext87">
    <w:name w:val="Body text (87)_"/>
    <w:basedOn w:val="DefaultParagraphFont"/>
    <w:rsid w:val="009D4ECC"/>
  </w:style>
  <w:style w:type="character" w:customStyle="1" w:styleId="Bodytext6">
    <w:name w:val="Body text (6)_"/>
    <w:basedOn w:val="DefaultParagraphFont"/>
    <w:rsid w:val="009D4ECC"/>
  </w:style>
  <w:style w:type="character" w:customStyle="1" w:styleId="Heading142SmallCaps">
    <w:name w:val="Heading #14 (2) + Small Caps"/>
    <w:basedOn w:val="DefaultParagraphFont"/>
    <w:rsid w:val="009D4ECC"/>
  </w:style>
  <w:style w:type="character" w:customStyle="1" w:styleId="Bodytext350">
    <w:name w:val="Body text (35)"/>
    <w:basedOn w:val="Picturecaption190"/>
    <w:rsid w:val="009D4ECC"/>
  </w:style>
  <w:style w:type="character" w:customStyle="1" w:styleId="Picturecaption190">
    <w:name w:val="Picture caption (19)"/>
    <w:basedOn w:val="Picturecaption27Spacing0pt"/>
    <w:rsid w:val="009D4ECC"/>
  </w:style>
  <w:style w:type="character" w:customStyle="1" w:styleId="Picturecaption27Spacing0pt">
    <w:name w:val="Picture caption (27) + Spacing 0 pt"/>
    <w:basedOn w:val="DefaultParagraphFont"/>
    <w:rsid w:val="009D4ECC"/>
  </w:style>
  <w:style w:type="character" w:customStyle="1" w:styleId="Bodytext43Spacing0ptExact">
    <w:name w:val="Body text (43) + Spacing 0 pt Exact"/>
    <w:basedOn w:val="DefaultParagraphFont"/>
    <w:rsid w:val="009D4ECC"/>
  </w:style>
  <w:style w:type="character" w:customStyle="1" w:styleId="Bodytext61">
    <w:name w:val="Body text (6)"/>
    <w:basedOn w:val="Bodytext870"/>
    <w:rsid w:val="009D4ECC"/>
  </w:style>
  <w:style w:type="character" w:customStyle="1" w:styleId="Bodytext870">
    <w:name w:val="Body text (87)"/>
    <w:basedOn w:val="DefaultParagraphFont"/>
    <w:rsid w:val="009D4ECC"/>
  </w:style>
  <w:style w:type="character" w:customStyle="1" w:styleId="BodytextSegoeUI">
    <w:name w:val="Body text + Segoe UI"/>
    <w:aliases w:val="21.5 pt"/>
    <w:basedOn w:val="DefaultParagraphFont"/>
    <w:rsid w:val="009D4ECC"/>
  </w:style>
  <w:style w:type="character" w:customStyle="1" w:styleId="Bodytext68">
    <w:name w:val="Body text (68)_"/>
    <w:basedOn w:val="DefaultParagraphFont"/>
    <w:rsid w:val="009D4ECC"/>
  </w:style>
  <w:style w:type="character" w:customStyle="1" w:styleId="Bodytext112SmallCaps">
    <w:name w:val="Body text (112) + Small Caps"/>
    <w:basedOn w:val="DefaultParagraphFont"/>
    <w:rsid w:val="009D4ECC"/>
  </w:style>
  <w:style w:type="character" w:customStyle="1" w:styleId="Bodytext680">
    <w:name w:val="Body text (68)"/>
    <w:basedOn w:val="Heading162SmallCaps"/>
    <w:rsid w:val="009D4ECC"/>
  </w:style>
  <w:style w:type="character" w:customStyle="1" w:styleId="Tableofcontents11">
    <w:name w:val="Table of contents (11)_"/>
    <w:basedOn w:val="DefaultParagraphFont"/>
    <w:rsid w:val="009D4ECC"/>
  </w:style>
  <w:style w:type="character" w:customStyle="1" w:styleId="Tableofcontents110">
    <w:name w:val="Table of contents (11)"/>
    <w:basedOn w:val="article-quote-right"/>
    <w:rsid w:val="009D4ECC"/>
  </w:style>
  <w:style w:type="character" w:customStyle="1" w:styleId="Tableofcontents15">
    <w:name w:val="Table of contents (15)_"/>
    <w:basedOn w:val="DefaultParagraphFont"/>
    <w:rsid w:val="009D4ECC"/>
  </w:style>
  <w:style w:type="character" w:customStyle="1" w:styleId="Tableofcontents150">
    <w:name w:val="Table of contents (15)"/>
    <w:basedOn w:val="StyleBox12pt"/>
    <w:rsid w:val="009D4ECC"/>
  </w:style>
  <w:style w:type="character" w:customStyle="1" w:styleId="Heading162SmallCaps">
    <w:name w:val="Heading #16 (2) + Small Caps"/>
    <w:basedOn w:val="DefaultParagraphFont"/>
    <w:rsid w:val="009D4ECC"/>
  </w:style>
  <w:style w:type="character" w:customStyle="1" w:styleId="amp">
    <w:name w:val="amp"/>
    <w:basedOn w:val="DefaultParagraphFont"/>
    <w:rsid w:val="009D4ECC"/>
  </w:style>
  <w:style w:type="character" w:customStyle="1" w:styleId="article-quote-right">
    <w:name w:val="article-quote-right"/>
    <w:basedOn w:val="DefaultParagraphFont"/>
    <w:rsid w:val="009D4ECC"/>
  </w:style>
  <w:style w:type="character" w:customStyle="1" w:styleId="StyleBox12ptBold">
    <w:name w:val="Style Box + 12 pt Bold"/>
    <w:basedOn w:val="DefaultParagraphFont"/>
    <w:rsid w:val="009D4ECC"/>
  </w:style>
  <w:style w:type="character" w:customStyle="1" w:styleId="StyleBox12pt">
    <w:name w:val="Style Box + 12 pt"/>
    <w:basedOn w:val="DefaultParagraphFont"/>
    <w:rsid w:val="009D4ECC"/>
  </w:style>
  <w:style w:type="character" w:customStyle="1" w:styleId="commentstext0">
    <w:name w:val="commentstext"/>
    <w:rsid w:val="009D4ECC"/>
  </w:style>
  <w:style w:type="character" w:customStyle="1" w:styleId="wikicreatelink">
    <w:name w:val="wikicreatelink"/>
    <w:basedOn w:val="DefaultParagraphFont"/>
    <w:rsid w:val="009D4ECC"/>
  </w:style>
  <w:style w:type="character" w:customStyle="1" w:styleId="facebook-share-count">
    <w:name w:val="facebook-share-count"/>
    <w:basedOn w:val="DefaultParagraphFont"/>
    <w:rsid w:val="009D4ECC"/>
  </w:style>
  <w:style w:type="character" w:customStyle="1" w:styleId="tickerwrap">
    <w:name w:val="ticker_wrap"/>
    <w:basedOn w:val="DefaultParagraphFont"/>
    <w:rsid w:val="009D4ECC"/>
  </w:style>
  <w:style w:type="character" w:customStyle="1" w:styleId="smallcaps0">
    <w:name w:val="small_caps"/>
    <w:basedOn w:val="DefaultParagraphFont"/>
    <w:rsid w:val="009D4ECC"/>
  </w:style>
  <w:style w:type="character" w:customStyle="1" w:styleId="StyleGaramondText1">
    <w:name w:val="Style Garamond Text 1"/>
    <w:basedOn w:val="DefaultParagraphFont"/>
    <w:rsid w:val="009D4ECC"/>
  </w:style>
  <w:style w:type="character" w:customStyle="1" w:styleId="StyleGaramondText1Underline">
    <w:name w:val="Style Garamond Text 1 Underline"/>
    <w:basedOn w:val="DefaultParagraphFont"/>
    <w:rsid w:val="009D4ECC"/>
  </w:style>
  <w:style w:type="character" w:customStyle="1" w:styleId="StyleBoldUnderlineBorderSinglesolidlineAuto05pt">
    <w:name w:val="Style Bold Underline Border: : (Single solid line Auto  0.5 pt ..."/>
    <w:basedOn w:val="DefaultParagraphFont"/>
    <w:rsid w:val="009D4ECC"/>
  </w:style>
  <w:style w:type="character" w:customStyle="1" w:styleId="StyleStyleBoldUnderlineUnderlineIntenseEmphasisIntenseEmpha">
    <w:name w:val="Style Style Bold UnderlineUnderlineIntense EmphasisIntense Empha..."/>
    <w:basedOn w:val="DefaultParagraphFont"/>
    <w:rsid w:val="009D4ECC"/>
  </w:style>
  <w:style w:type="character" w:customStyle="1" w:styleId="Style7ptBold">
    <w:name w:val="Style 7 pt Bold"/>
    <w:basedOn w:val="DefaultParagraphFont"/>
    <w:rsid w:val="009D4ECC"/>
  </w:style>
  <w:style w:type="character" w:styleId="HTMLAcronym">
    <w:name w:val="HTML Acronym"/>
    <w:basedOn w:val="DefaultParagraphFont"/>
    <w:uiPriority w:val="99"/>
    <w:semiHidden/>
    <w:unhideWhenUsed/>
    <w:rsid w:val="009D4ECC"/>
  </w:style>
  <w:style w:type="paragraph" w:styleId="HTMLAddress">
    <w:name w:val="HTML Address"/>
    <w:basedOn w:val="Normal"/>
    <w:link w:val="HTMLAddressChar"/>
    <w:uiPriority w:val="99"/>
    <w:unhideWhenUsed/>
    <w:rsid w:val="009D4ECC"/>
    <w:rPr>
      <w:i/>
      <w:iCs/>
    </w:rPr>
  </w:style>
  <w:style w:type="character" w:customStyle="1" w:styleId="HTMLAddressChar">
    <w:name w:val="HTML Address Char"/>
    <w:basedOn w:val="DefaultParagraphFont"/>
    <w:link w:val="HTMLAddress"/>
    <w:uiPriority w:val="99"/>
    <w:rsid w:val="009D4ECC"/>
    <w:rPr>
      <w:rFonts w:ascii="Century Schoolbook" w:hAnsi="Century Schoolbook" w:cs="Times New Roman"/>
      <w:i/>
      <w:iCs/>
    </w:rPr>
  </w:style>
  <w:style w:type="paragraph" w:styleId="Index1">
    <w:name w:val="index 1"/>
    <w:basedOn w:val="Normal"/>
    <w:next w:val="Normal"/>
    <w:autoRedefine/>
    <w:unhideWhenUsed/>
    <w:rsid w:val="009D4ECC"/>
    <w:pPr>
      <w:ind w:left="220" w:hanging="220"/>
    </w:pPr>
  </w:style>
  <w:style w:type="character" w:customStyle="1" w:styleId="cardunderlineChar0">
    <w:name w:val="card underline Char"/>
    <w:locked/>
    <w:rsid w:val="009D4ECC"/>
  </w:style>
  <w:style w:type="paragraph" w:customStyle="1" w:styleId="cardunderline">
    <w:name w:val="card underline"/>
    <w:basedOn w:val="Normal"/>
    <w:next w:val="GAUnderline"/>
    <w:qFormat/>
    <w:rsid w:val="009D4ECC"/>
  </w:style>
  <w:style w:type="paragraph" w:customStyle="1" w:styleId="Hat1">
    <w:name w:val="Hat1"/>
    <w:basedOn w:val="Normal"/>
    <w:next w:val="Normal"/>
    <w:uiPriority w:val="2"/>
    <w:qFormat/>
    <w:rsid w:val="009D4ECC"/>
  </w:style>
  <w:style w:type="paragraph" w:customStyle="1" w:styleId="post-subtitle">
    <w:name w:val="post-subtitle"/>
    <w:basedOn w:val="Normal"/>
    <w:qFormat/>
    <w:rsid w:val="009D4ECC"/>
  </w:style>
  <w:style w:type="paragraph" w:customStyle="1" w:styleId="para">
    <w:name w:val="para"/>
    <w:basedOn w:val="Normal"/>
    <w:next w:val="ReallySamllText"/>
    <w:qFormat/>
    <w:rsid w:val="009D4ECC"/>
  </w:style>
  <w:style w:type="paragraph" w:customStyle="1" w:styleId="noindent0">
    <w:name w:val="no_indent"/>
    <w:basedOn w:val="Normal"/>
    <w:next w:val="NormalWeb3"/>
    <w:qFormat/>
    <w:rsid w:val="009D4ECC"/>
  </w:style>
  <w:style w:type="paragraph" w:customStyle="1" w:styleId="tagline1">
    <w:name w:val="tagline"/>
    <w:basedOn w:val="Normal"/>
    <w:next w:val="cardCharCharCharCharChar"/>
    <w:qFormat/>
    <w:rsid w:val="009D4ECC"/>
  </w:style>
  <w:style w:type="paragraph" w:customStyle="1" w:styleId="Block1">
    <w:name w:val="Block1"/>
    <w:basedOn w:val="Normal"/>
    <w:next w:val="Normal"/>
    <w:uiPriority w:val="3"/>
    <w:qFormat/>
    <w:rsid w:val="009D4ECC"/>
  </w:style>
  <w:style w:type="paragraph" w:customStyle="1" w:styleId="TOCHeading1">
    <w:name w:val="TOC Heading1"/>
    <w:basedOn w:val="Heading1"/>
    <w:next w:val="Normal"/>
    <w:uiPriority w:val="39"/>
    <w:qFormat/>
    <w:rsid w:val="009D4ECC"/>
    <w:rPr>
      <w:bCs w:val="0"/>
      <w:caps/>
    </w:rPr>
  </w:style>
  <w:style w:type="paragraph" w:customStyle="1" w:styleId="NoteLevel11">
    <w:name w:val="Note Level 11"/>
    <w:basedOn w:val="Normal"/>
    <w:next w:val="HeaderFooter"/>
    <w:uiPriority w:val="99"/>
    <w:qFormat/>
    <w:rsid w:val="009D4ECC"/>
  </w:style>
  <w:style w:type="character" w:customStyle="1" w:styleId="ReallySamllTextChar">
    <w:name w:val="ReallySamllText Char"/>
    <w:locked/>
    <w:rsid w:val="009D4ECC"/>
  </w:style>
  <w:style w:type="paragraph" w:customStyle="1" w:styleId="ReallySamllText">
    <w:name w:val="ReallySamllText"/>
    <w:basedOn w:val="Normal"/>
    <w:next w:val="CardTextUnderlined"/>
    <w:autoRedefine/>
    <w:qFormat/>
    <w:rsid w:val="009D4ECC"/>
  </w:style>
  <w:style w:type="paragraph" w:customStyle="1" w:styleId="NormalWeb3">
    <w:name w:val="Normal (Web)3"/>
    <w:basedOn w:val="Normal"/>
    <w:next w:val="CardTagCharChar"/>
    <w:qFormat/>
    <w:rsid w:val="009D4ECC"/>
  </w:style>
  <w:style w:type="paragraph" w:customStyle="1" w:styleId="cardCharCharCharCharChar">
    <w:name w:val="card Char Char Char Char Char"/>
    <w:basedOn w:val="Normal"/>
    <w:next w:val="fixed"/>
    <w:qFormat/>
    <w:rsid w:val="009D4ECC"/>
  </w:style>
  <w:style w:type="paragraph" w:customStyle="1" w:styleId="TagCiteChar4">
    <w:name w:val="Tag / Cite Char"/>
    <w:basedOn w:val="Normal"/>
    <w:next w:val="textonormal"/>
    <w:qFormat/>
    <w:rsid w:val="009D4ECC"/>
  </w:style>
  <w:style w:type="paragraph" w:customStyle="1" w:styleId="PageNumber2">
    <w:name w:val="Page Number2"/>
    <w:basedOn w:val="Normal"/>
    <w:next w:val="Normal"/>
    <w:qFormat/>
    <w:rsid w:val="009D4ECC"/>
  </w:style>
  <w:style w:type="paragraph" w:customStyle="1" w:styleId="HeaderFooter">
    <w:name w:val="Header &amp; Footer"/>
    <w:next w:val="ExecutiveSummarytext"/>
    <w:qFormat/>
    <w:rsid w:val="009D4ECC"/>
    <w:pPr>
      <w:spacing w:after="200" w:line="276" w:lineRule="auto"/>
    </w:pPr>
  </w:style>
  <w:style w:type="paragraph" w:customStyle="1" w:styleId="CardTextSmall0">
    <w:name w:val="Card Text Small"/>
    <w:basedOn w:val="Normal"/>
    <w:qFormat/>
    <w:rsid w:val="009D4ECC"/>
  </w:style>
  <w:style w:type="paragraph" w:customStyle="1" w:styleId="CardTextUnderlined">
    <w:name w:val="Card Text Underlined"/>
    <w:basedOn w:val="Normal"/>
    <w:next w:val="NormalUnderline"/>
    <w:qFormat/>
    <w:rsid w:val="009D4ECC"/>
  </w:style>
  <w:style w:type="paragraph" w:customStyle="1" w:styleId="HeaderDebate">
    <w:name w:val="Header Debate"/>
    <w:basedOn w:val="Normal"/>
    <w:next w:val="byline1"/>
    <w:qFormat/>
    <w:rsid w:val="009D4ECC"/>
  </w:style>
  <w:style w:type="paragraph" w:customStyle="1" w:styleId="NormalWeb1">
    <w:name w:val="Normal (Web)1"/>
    <w:basedOn w:val="Normal"/>
    <w:next w:val="PlaceholderText1"/>
    <w:qFormat/>
    <w:rsid w:val="009D4ECC"/>
  </w:style>
  <w:style w:type="paragraph" w:customStyle="1" w:styleId="CardTagCharChar">
    <w:name w:val="Card Tag Char Char"/>
    <w:basedOn w:val="Normal"/>
    <w:next w:val="NoteLevel31"/>
    <w:qFormat/>
    <w:rsid w:val="009D4ECC"/>
  </w:style>
  <w:style w:type="paragraph" w:customStyle="1" w:styleId="fixed">
    <w:name w:val="fixed"/>
    <w:basedOn w:val="Normal"/>
    <w:next w:val="NoteLevel41"/>
    <w:qFormat/>
    <w:rsid w:val="009D4ECC"/>
  </w:style>
  <w:style w:type="paragraph" w:customStyle="1" w:styleId="textonormal">
    <w:name w:val="textonormal"/>
    <w:basedOn w:val="Normal"/>
    <w:next w:val="NoteLevel51"/>
    <w:qFormat/>
    <w:rsid w:val="009D4ECC"/>
  </w:style>
  <w:style w:type="paragraph" w:customStyle="1" w:styleId="ExecutiveSummarytext">
    <w:name w:val="Executive Summary text"/>
    <w:basedOn w:val="Normal"/>
    <w:next w:val="Normal"/>
    <w:qFormat/>
    <w:rsid w:val="009D4ECC"/>
  </w:style>
  <w:style w:type="character" w:customStyle="1" w:styleId="NormalUnderlineChar1">
    <w:name w:val="Normal Underline Char1"/>
    <w:locked/>
    <w:rsid w:val="009D4ECC"/>
  </w:style>
  <w:style w:type="paragraph" w:customStyle="1" w:styleId="byline1">
    <w:name w:val="byline1"/>
    <w:basedOn w:val="Normal"/>
    <w:qFormat/>
    <w:rsid w:val="009D4ECC"/>
  </w:style>
  <w:style w:type="paragraph" w:customStyle="1" w:styleId="PlaceholderText1">
    <w:name w:val="Placeholder Text1"/>
    <w:basedOn w:val="Normal"/>
    <w:next w:val="ImportantText"/>
    <w:qFormat/>
    <w:rsid w:val="009D4ECC"/>
  </w:style>
  <w:style w:type="paragraph" w:customStyle="1" w:styleId="NoteLevel31">
    <w:name w:val="Note Level 31"/>
    <w:basedOn w:val="Normal"/>
    <w:qFormat/>
    <w:rsid w:val="009D4ECC"/>
  </w:style>
  <w:style w:type="paragraph" w:customStyle="1" w:styleId="NoteLevel41">
    <w:name w:val="Note Level 41"/>
    <w:basedOn w:val="Normal"/>
    <w:next w:val="StyleBodyText11ptBlackUnderline"/>
    <w:qFormat/>
    <w:rsid w:val="009D4ECC"/>
  </w:style>
  <w:style w:type="paragraph" w:customStyle="1" w:styleId="NoteLevel51">
    <w:name w:val="Note Level 51"/>
    <w:basedOn w:val="Normal"/>
    <w:qFormat/>
    <w:rsid w:val="009D4ECC"/>
  </w:style>
  <w:style w:type="paragraph" w:customStyle="1" w:styleId="NoteLevel61">
    <w:name w:val="Note Level 61"/>
    <w:basedOn w:val="Normal"/>
    <w:next w:val="StyleBodyText11ptBoldBlack"/>
    <w:qFormat/>
    <w:rsid w:val="009D4ECC"/>
  </w:style>
  <w:style w:type="paragraph" w:customStyle="1" w:styleId="NoteLevel71">
    <w:name w:val="Note Level 71"/>
    <w:basedOn w:val="Normal"/>
    <w:qFormat/>
    <w:rsid w:val="009D4ECC"/>
  </w:style>
  <w:style w:type="paragraph" w:customStyle="1" w:styleId="NoteLevel81">
    <w:name w:val="Note Level 81"/>
    <w:basedOn w:val="Normal"/>
    <w:next w:val="StyletinyBold"/>
    <w:qFormat/>
    <w:rsid w:val="009D4ECC"/>
  </w:style>
  <w:style w:type="paragraph" w:customStyle="1" w:styleId="NoteLevel91">
    <w:name w:val="Note Level 91"/>
    <w:basedOn w:val="Normal"/>
    <w:qFormat/>
    <w:rsid w:val="009D4ECC"/>
  </w:style>
  <w:style w:type="character" w:customStyle="1" w:styleId="ImportantTextChar">
    <w:name w:val="Important Text Char"/>
    <w:locked/>
    <w:rsid w:val="009D4ECC"/>
  </w:style>
  <w:style w:type="paragraph" w:customStyle="1" w:styleId="ImportantText">
    <w:name w:val="Important Text"/>
    <w:basedOn w:val="Normal"/>
    <w:next w:val="Normal"/>
    <w:qFormat/>
    <w:rsid w:val="009D4ECC"/>
  </w:style>
  <w:style w:type="character" w:customStyle="1" w:styleId="StyleBodyText11ptBlackUnderlineChar">
    <w:name w:val="Style Body Text + 11 pt Black Underline Char"/>
    <w:locked/>
    <w:rsid w:val="009D4ECC"/>
  </w:style>
  <w:style w:type="paragraph" w:customStyle="1" w:styleId="StyleBodyText11ptBlackUnderline">
    <w:name w:val="Style Body Text + 11 pt Black Underline"/>
    <w:basedOn w:val="Normal"/>
    <w:next w:val="ListContents"/>
    <w:qFormat/>
    <w:rsid w:val="009D4ECC"/>
  </w:style>
  <w:style w:type="character" w:customStyle="1" w:styleId="StyleBodyText11ptBoldBlackChar">
    <w:name w:val="Style Body Text + 11 pt Bold Black Char"/>
    <w:locked/>
    <w:rsid w:val="009D4ECC"/>
  </w:style>
  <w:style w:type="paragraph" w:customStyle="1" w:styleId="StyleBodyText11ptBoldBlack">
    <w:name w:val="Style Body Text + 11 pt Bold Black"/>
    <w:basedOn w:val="Normal"/>
    <w:next w:val="StyleListContents11ptCustomColorRGB353132Underline"/>
    <w:qFormat/>
    <w:rsid w:val="009D4ECC"/>
  </w:style>
  <w:style w:type="character" w:customStyle="1" w:styleId="StyletinyBoldChar">
    <w:name w:val="Style tiny + Bold Char"/>
    <w:locked/>
    <w:rsid w:val="009D4ECC"/>
  </w:style>
  <w:style w:type="paragraph" w:customStyle="1" w:styleId="StyletinyBold">
    <w:name w:val="Style tiny + Bold"/>
    <w:basedOn w:val="TagF3"/>
    <w:qFormat/>
    <w:rsid w:val="009D4ECC"/>
  </w:style>
  <w:style w:type="character" w:customStyle="1" w:styleId="Heading5SizeDownChar">
    <w:name w:val="Heading 5 Size Down Char"/>
    <w:locked/>
    <w:rsid w:val="009D4ECC"/>
  </w:style>
  <w:style w:type="character" w:customStyle="1" w:styleId="Normal2BoldChar">
    <w:name w:val="Normal2 + Bold Char"/>
    <w:locked/>
    <w:rsid w:val="009D4ECC"/>
  </w:style>
  <w:style w:type="paragraph" w:customStyle="1" w:styleId="Normal2Bold">
    <w:name w:val="Normal2 + Bold"/>
    <w:basedOn w:val="Normal"/>
    <w:next w:val="Unimportant"/>
    <w:qFormat/>
    <w:rsid w:val="009D4ECC"/>
  </w:style>
  <w:style w:type="character" w:customStyle="1" w:styleId="ListContentsChar">
    <w:name w:val="List Contents Char"/>
    <w:locked/>
    <w:rsid w:val="009D4ECC"/>
  </w:style>
  <w:style w:type="paragraph" w:customStyle="1" w:styleId="ListContents">
    <w:name w:val="List Contents"/>
    <w:basedOn w:val="Normal"/>
    <w:next w:val="Ununderlined"/>
    <w:qFormat/>
    <w:rsid w:val="009D4ECC"/>
  </w:style>
  <w:style w:type="character" w:customStyle="1" w:styleId="StyleListContents11ptCustomColorRGB353132UnderlineChar">
    <w:name w:val="Style List Contents + 11 pt Custom Color(RGB(353132)) Underline Char"/>
    <w:locked/>
    <w:rsid w:val="009D4ECC"/>
  </w:style>
  <w:style w:type="paragraph" w:customStyle="1" w:styleId="StyleListContents11ptCustomColorRGB353132Underline">
    <w:name w:val="Style List Contents + 11 pt Custom Color(RGB(353132)) Underline"/>
    <w:basedOn w:val="Ununderlined"/>
    <w:qFormat/>
    <w:rsid w:val="009D4ECC"/>
    <w:pPr>
      <w:jc w:val="left"/>
    </w:pPr>
    <w:rPr>
      <w:rFonts w:eastAsiaTheme="minorHAnsi"/>
      <w:sz w:val="20"/>
    </w:rPr>
  </w:style>
  <w:style w:type="character" w:customStyle="1" w:styleId="StyleCards12ptThickunderlineChar2">
    <w:name w:val="Style Cards + 12 pt Thick underline Char2"/>
    <w:locked/>
    <w:rsid w:val="009D4ECC"/>
  </w:style>
  <w:style w:type="paragraph" w:customStyle="1" w:styleId="StyleCards12ptThickunderline">
    <w:name w:val="Style Cards + 12 pt Thick underline"/>
    <w:basedOn w:val="Normal"/>
    <w:qFormat/>
    <w:rsid w:val="009D4ECC"/>
  </w:style>
  <w:style w:type="character" w:customStyle="1" w:styleId="UnimportantCharChar">
    <w:name w:val="Unimportant Char Char"/>
    <w:locked/>
    <w:rsid w:val="009D4ECC"/>
  </w:style>
  <w:style w:type="paragraph" w:customStyle="1" w:styleId="Unimportant">
    <w:name w:val="Unimportant"/>
    <w:basedOn w:val="Normal"/>
    <w:next w:val="DebateCite"/>
    <w:qFormat/>
    <w:rsid w:val="009D4ECC"/>
  </w:style>
  <w:style w:type="paragraph" w:customStyle="1" w:styleId="StyleHeading1Justified">
    <w:name w:val="Style Heading 1 + Justified"/>
    <w:basedOn w:val="Normal"/>
    <w:next w:val="Normal"/>
    <w:qFormat/>
    <w:rsid w:val="009D4ECC"/>
  </w:style>
  <w:style w:type="paragraph" w:customStyle="1" w:styleId="textunderline0">
    <w:name w:val="text underline"/>
    <w:basedOn w:val="Normal"/>
    <w:next w:val="Heading4Cite"/>
    <w:autoRedefine/>
    <w:qFormat/>
    <w:rsid w:val="009D4ECC"/>
  </w:style>
  <w:style w:type="character" w:customStyle="1" w:styleId="DebateTagChar">
    <w:name w:val="Debate Tag Char"/>
    <w:locked/>
    <w:rsid w:val="009D4ECC"/>
  </w:style>
  <w:style w:type="paragraph" w:customStyle="1" w:styleId="DebateTag">
    <w:name w:val="Debate Tag"/>
    <w:basedOn w:val="Normal"/>
    <w:autoRedefine/>
    <w:qFormat/>
    <w:rsid w:val="009D4ECC"/>
  </w:style>
  <w:style w:type="paragraph" w:customStyle="1" w:styleId="DebateCite">
    <w:name w:val="Debate Cite"/>
    <w:basedOn w:val="Normal"/>
    <w:next w:val="Normaltag"/>
    <w:autoRedefine/>
    <w:qFormat/>
    <w:rsid w:val="009D4ECC"/>
  </w:style>
  <w:style w:type="paragraph" w:customStyle="1" w:styleId="PreformattedText">
    <w:name w:val="Preformatted Text"/>
    <w:basedOn w:val="Normal"/>
    <w:next w:val="Cardnon-underlined"/>
    <w:qFormat/>
    <w:rsid w:val="009D4ECC"/>
  </w:style>
  <w:style w:type="paragraph" w:customStyle="1" w:styleId="MaggieTag">
    <w:name w:val="MaggieTag"/>
    <w:basedOn w:val="Heading2"/>
    <w:next w:val="BlockTitle4"/>
    <w:qFormat/>
    <w:rsid w:val="009D4ECC"/>
    <w:rPr>
      <w:bCs w:val="0"/>
      <w:caps/>
    </w:rPr>
  </w:style>
  <w:style w:type="paragraph" w:customStyle="1" w:styleId="4">
    <w:name w:val="4"/>
    <w:basedOn w:val="Normal"/>
    <w:next w:val="DottedUnderline1"/>
    <w:qFormat/>
    <w:rsid w:val="009D4ECC"/>
  </w:style>
  <w:style w:type="paragraph" w:customStyle="1" w:styleId="BlockTitle4">
    <w:name w:val="%Block Title"/>
    <w:basedOn w:val="Heading1"/>
    <w:next w:val="PageNumber4"/>
    <w:qFormat/>
    <w:rsid w:val="009D4ECC"/>
    <w:rPr>
      <w:bCs w:val="0"/>
      <w:caps/>
    </w:rPr>
  </w:style>
  <w:style w:type="paragraph" w:customStyle="1" w:styleId="HiddenBlockHeader">
    <w:name w:val="Hidden Block Header"/>
    <w:basedOn w:val="Normal"/>
    <w:next w:val="Cardtext4"/>
    <w:link w:val="HiddenBlockHeaderChar"/>
    <w:qFormat/>
    <w:rsid w:val="009D4ECC"/>
  </w:style>
  <w:style w:type="paragraph" w:customStyle="1" w:styleId="ThickUnderline">
    <w:name w:val="ThickUnderline"/>
    <w:qFormat/>
    <w:rsid w:val="009D4ECC"/>
    <w:pPr>
      <w:spacing w:after="200" w:line="276" w:lineRule="auto"/>
    </w:pPr>
  </w:style>
  <w:style w:type="paragraph" w:customStyle="1" w:styleId="DottedUnderline1">
    <w:name w:val="DottedUnderline"/>
    <w:basedOn w:val="Normal"/>
    <w:qFormat/>
    <w:rsid w:val="009D4ECC"/>
  </w:style>
  <w:style w:type="character" w:customStyle="1" w:styleId="Card-UnderlineChar">
    <w:name w:val="Card-Underline Char"/>
    <w:locked/>
    <w:rsid w:val="009D4ECC"/>
  </w:style>
  <w:style w:type="paragraph" w:customStyle="1" w:styleId="Card-Underline0">
    <w:name w:val="Card-Underline"/>
    <w:basedOn w:val="Normal"/>
    <w:next w:val="read"/>
    <w:qFormat/>
    <w:rsid w:val="009D4ECC"/>
  </w:style>
  <w:style w:type="paragraph" w:customStyle="1" w:styleId="PageNumber3">
    <w:name w:val="Page Number3"/>
    <w:basedOn w:val="Normal"/>
    <w:next w:val="Normal"/>
    <w:qFormat/>
    <w:rsid w:val="009D4ECC"/>
  </w:style>
  <w:style w:type="paragraph" w:customStyle="1" w:styleId="PageNumber4">
    <w:name w:val="Page Number4"/>
    <w:basedOn w:val="Normal"/>
    <w:next w:val="Normal"/>
    <w:qFormat/>
    <w:rsid w:val="009D4ECC"/>
  </w:style>
  <w:style w:type="paragraph" w:customStyle="1" w:styleId="PageNumber5">
    <w:name w:val="Page Number5"/>
    <w:basedOn w:val="Normal"/>
    <w:next w:val="Normal"/>
    <w:qFormat/>
    <w:rsid w:val="009D4ECC"/>
  </w:style>
  <w:style w:type="paragraph" w:customStyle="1" w:styleId="smalltext1">
    <w:name w:val="small text1"/>
    <w:basedOn w:val="Normal"/>
    <w:next w:val="Normal"/>
    <w:uiPriority w:val="4"/>
    <w:qFormat/>
    <w:rsid w:val="009D4ECC"/>
  </w:style>
  <w:style w:type="character" w:customStyle="1" w:styleId="CircleChar">
    <w:name w:val="Circle Char"/>
    <w:locked/>
    <w:rsid w:val="009D4ECC"/>
  </w:style>
  <w:style w:type="paragraph" w:customStyle="1" w:styleId="PageNumber6">
    <w:name w:val="Page Number6"/>
    <w:basedOn w:val="Normal"/>
    <w:next w:val="Normal"/>
    <w:qFormat/>
    <w:rsid w:val="009D4ECC"/>
  </w:style>
  <w:style w:type="paragraph" w:customStyle="1" w:styleId="lastupdated">
    <w:name w:val="lastupdated"/>
    <w:basedOn w:val="Normal"/>
    <w:qFormat/>
    <w:rsid w:val="009D4ECC"/>
  </w:style>
  <w:style w:type="paragraph" w:customStyle="1" w:styleId="hn-byline">
    <w:name w:val="hn-byline"/>
    <w:basedOn w:val="Normal"/>
    <w:next w:val="bodyintro"/>
    <w:qFormat/>
    <w:rsid w:val="009D4ECC"/>
  </w:style>
  <w:style w:type="paragraph" w:customStyle="1" w:styleId="articleinfo">
    <w:name w:val="articleinfo"/>
    <w:basedOn w:val="Normal"/>
    <w:next w:val="indent"/>
    <w:qFormat/>
    <w:rsid w:val="009D4ECC"/>
  </w:style>
  <w:style w:type="character" w:customStyle="1" w:styleId="StyleStyle16ptChar">
    <w:name w:val="Style Style1 + 6 pt Char"/>
    <w:locked/>
    <w:rsid w:val="009D4ECC"/>
  </w:style>
  <w:style w:type="paragraph" w:customStyle="1" w:styleId="StyleStyle16pt">
    <w:name w:val="Style Style1 + 6 pt"/>
    <w:basedOn w:val="Normal"/>
    <w:qFormat/>
    <w:rsid w:val="009D4ECC"/>
  </w:style>
  <w:style w:type="paragraph" w:customStyle="1" w:styleId="PageNumber7">
    <w:name w:val="Page Number7"/>
    <w:basedOn w:val="Normal"/>
    <w:next w:val="Normal"/>
    <w:qFormat/>
    <w:rsid w:val="009D4ECC"/>
  </w:style>
  <w:style w:type="paragraph" w:customStyle="1" w:styleId="OmniPage4">
    <w:name w:val="OmniPage #4"/>
    <w:basedOn w:val="Normal"/>
    <w:qFormat/>
    <w:rsid w:val="009D4ECC"/>
  </w:style>
  <w:style w:type="paragraph" w:customStyle="1" w:styleId="OmniPage10">
    <w:name w:val="OmniPage #10"/>
    <w:basedOn w:val="Normal"/>
    <w:qFormat/>
    <w:rsid w:val="009D4ECC"/>
  </w:style>
  <w:style w:type="paragraph" w:customStyle="1" w:styleId="PageNumber8">
    <w:name w:val="Page Number8"/>
    <w:basedOn w:val="Normal"/>
    <w:next w:val="Normal"/>
    <w:qFormat/>
    <w:rsid w:val="009D4ECC"/>
  </w:style>
  <w:style w:type="paragraph" w:customStyle="1" w:styleId="bodyintro">
    <w:name w:val="bodyintro"/>
    <w:basedOn w:val="Normal"/>
    <w:uiPriority w:val="99"/>
    <w:qFormat/>
    <w:rsid w:val="009D4ECC"/>
  </w:style>
  <w:style w:type="paragraph" w:customStyle="1" w:styleId="indent">
    <w:name w:val="indent"/>
    <w:basedOn w:val="Normal"/>
    <w:uiPriority w:val="99"/>
    <w:qFormat/>
    <w:rsid w:val="009D4ECC"/>
  </w:style>
  <w:style w:type="paragraph" w:customStyle="1" w:styleId="center">
    <w:name w:val="center"/>
    <w:basedOn w:val="Normal"/>
    <w:uiPriority w:val="99"/>
    <w:qFormat/>
    <w:rsid w:val="009D4ECC"/>
  </w:style>
  <w:style w:type="character" w:customStyle="1" w:styleId="Style8ptChar">
    <w:name w:val="Style 8 pt Char"/>
    <w:rsid w:val="009D4ECC"/>
  </w:style>
  <w:style w:type="character" w:customStyle="1" w:styleId="message-item">
    <w:name w:val="message-item"/>
    <w:rsid w:val="009D4ECC"/>
  </w:style>
  <w:style w:type="character" w:customStyle="1" w:styleId="datestamp">
    <w:name w:val="datestamp"/>
    <w:rsid w:val="009D4ECC"/>
  </w:style>
  <w:style w:type="character" w:customStyle="1" w:styleId="i">
    <w:name w:val="i"/>
    <w:rsid w:val="009D4ECC"/>
  </w:style>
  <w:style w:type="character" w:customStyle="1" w:styleId="forenames">
    <w:name w:val="forenames"/>
    <w:rsid w:val="009D4ECC"/>
  </w:style>
  <w:style w:type="character" w:customStyle="1" w:styleId="surname">
    <w:name w:val="surname"/>
    <w:rsid w:val="009D4ECC"/>
  </w:style>
  <w:style w:type="character" w:customStyle="1" w:styleId="medium-font">
    <w:name w:val="medium-font"/>
    <w:rsid w:val="009D4ECC"/>
  </w:style>
  <w:style w:type="character" w:customStyle="1" w:styleId="title-link-wrapper">
    <w:name w:val="title-link-wrapper"/>
    <w:rsid w:val="009D4ECC"/>
  </w:style>
  <w:style w:type="character" w:customStyle="1" w:styleId="refpreview">
    <w:name w:val="refpreview"/>
    <w:rsid w:val="009D4ECC"/>
  </w:style>
  <w:style w:type="character" w:customStyle="1" w:styleId="loose1">
    <w:name w:val="loose1"/>
    <w:rsid w:val="009D4ECC"/>
  </w:style>
  <w:style w:type="character" w:customStyle="1" w:styleId="email">
    <w:name w:val="email"/>
    <w:rsid w:val="009D4ECC"/>
  </w:style>
  <w:style w:type="character" w:customStyle="1" w:styleId="gsa">
    <w:name w:val="gs_a"/>
    <w:rsid w:val="009D4ECC"/>
  </w:style>
  <w:style w:type="character" w:customStyle="1" w:styleId="mainarttitle">
    <w:name w:val="mainarttitle"/>
    <w:rsid w:val="009D4ECC"/>
  </w:style>
  <w:style w:type="character" w:customStyle="1" w:styleId="mainartauthor">
    <w:name w:val="mainartauthor"/>
    <w:rsid w:val="009D4ECC"/>
  </w:style>
  <w:style w:type="character" w:customStyle="1" w:styleId="mainartdate">
    <w:name w:val="mainartdate"/>
    <w:rsid w:val="009D4ECC"/>
  </w:style>
  <w:style w:type="character" w:customStyle="1" w:styleId="gsggs">
    <w:name w:val="gs_ggs"/>
    <w:rsid w:val="009D4ECC"/>
  </w:style>
  <w:style w:type="character" w:customStyle="1" w:styleId="ahead">
    <w:name w:val="a_head"/>
    <w:rsid w:val="009D4ECC"/>
  </w:style>
  <w:style w:type="character" w:customStyle="1" w:styleId="footnote">
    <w:name w:val="footnote"/>
    <w:rsid w:val="009D4ECC"/>
  </w:style>
  <w:style w:type="character" w:customStyle="1" w:styleId="docbody">
    <w:name w:val="docbody"/>
    <w:rsid w:val="009D4ECC"/>
  </w:style>
  <w:style w:type="character" w:customStyle="1" w:styleId="superscript">
    <w:name w:val="superscript"/>
    <w:rsid w:val="009D4ECC"/>
  </w:style>
  <w:style w:type="character" w:customStyle="1" w:styleId="bwxsm">
    <w:name w:val="b w xsm"/>
    <w:rsid w:val="009D4ECC"/>
  </w:style>
  <w:style w:type="character" w:customStyle="1" w:styleId="fstd">
    <w:name w:val="f std"/>
    <w:rsid w:val="009D4ECC"/>
  </w:style>
  <w:style w:type="character" w:customStyle="1" w:styleId="gl">
    <w:name w:val="gl"/>
    <w:rsid w:val="009D4ECC"/>
  </w:style>
  <w:style w:type="character" w:customStyle="1" w:styleId="bio1">
    <w:name w:val="bio1"/>
    <w:rsid w:val="009D4ECC"/>
  </w:style>
  <w:style w:type="character" w:customStyle="1" w:styleId="cardCharCharCharCharCharChar">
    <w:name w:val="card Char Char Char Char Char Char"/>
    <w:rsid w:val="009D4ECC"/>
  </w:style>
  <w:style w:type="character" w:customStyle="1" w:styleId="Style24ptBoldUnderlineCenteredCharChar">
    <w:name w:val="Style 24 pt Bold Underline Centered Char Char"/>
    <w:rsid w:val="009D4ECC"/>
  </w:style>
  <w:style w:type="character" w:customStyle="1" w:styleId="TagCiteCharChar0">
    <w:name w:val="Tag / Cite Char Char"/>
    <w:rsid w:val="009D4ECC"/>
  </w:style>
  <w:style w:type="character" w:customStyle="1" w:styleId="CardTextUnderlinedCharChar">
    <w:name w:val="Card Text Underlined Char Char"/>
    <w:rsid w:val="009D4ECC"/>
  </w:style>
  <w:style w:type="character" w:customStyle="1" w:styleId="CardTagCharCharChar">
    <w:name w:val="Card Tag Char Char Char"/>
    <w:rsid w:val="009D4ECC"/>
  </w:style>
  <w:style w:type="character" w:customStyle="1" w:styleId="mainbody">
    <w:name w:val="mainbody"/>
    <w:basedOn w:val="DefaultParagraphFont"/>
    <w:rsid w:val="009D4ECC"/>
  </w:style>
  <w:style w:type="character" w:customStyle="1" w:styleId="UnderlineStyleChar2">
    <w:name w:val="Underline Style Char2"/>
    <w:rsid w:val="009D4ECC"/>
  </w:style>
  <w:style w:type="character" w:customStyle="1" w:styleId="t13">
    <w:name w:val="t13"/>
    <w:basedOn w:val="DefaultParagraphFont"/>
    <w:rsid w:val="009D4ECC"/>
  </w:style>
  <w:style w:type="character" w:customStyle="1" w:styleId="SmallFont7pt">
    <w:name w:val="Small Font (7 pt)"/>
    <w:qFormat/>
    <w:rsid w:val="009D4ECC"/>
  </w:style>
  <w:style w:type="character" w:customStyle="1" w:styleId="CharChar17">
    <w:name w:val="Char Char17"/>
    <w:locked/>
    <w:rsid w:val="009D4ECC"/>
  </w:style>
  <w:style w:type="character" w:customStyle="1" w:styleId="ilspan">
    <w:name w:val="il_span"/>
    <w:basedOn w:val="DefaultParagraphFont"/>
    <w:rsid w:val="009D4ECC"/>
  </w:style>
  <w:style w:type="character" w:customStyle="1" w:styleId="leftidx1">
    <w:name w:val="leftidx1"/>
    <w:rsid w:val="009D4ECC"/>
  </w:style>
  <w:style w:type="character" w:customStyle="1" w:styleId="blue1">
    <w:name w:val="blue1"/>
    <w:rsid w:val="009D4ECC"/>
  </w:style>
  <w:style w:type="character" w:customStyle="1" w:styleId="author-link1">
    <w:name w:val="author-link1"/>
    <w:rsid w:val="009D4ECC"/>
  </w:style>
  <w:style w:type="character" w:customStyle="1" w:styleId="black1">
    <w:name w:val="black1"/>
    <w:rsid w:val="009D4ECC"/>
  </w:style>
  <w:style w:type="character" w:customStyle="1" w:styleId="StyleunderlinedCharBold">
    <w:name w:val="Style underlined Char + Bold"/>
    <w:rsid w:val="009D4ECC"/>
  </w:style>
  <w:style w:type="character" w:customStyle="1" w:styleId="CardUnderline0">
    <w:name w:val="Card Underline"/>
    <w:rsid w:val="009D4ECC"/>
  </w:style>
  <w:style w:type="character" w:customStyle="1" w:styleId="lingoregion">
    <w:name w:val="lingo_region"/>
    <w:basedOn w:val="DefaultParagraphFont"/>
    <w:rsid w:val="009D4ECC"/>
  </w:style>
  <w:style w:type="character" w:customStyle="1" w:styleId="cite3">
    <w:name w:val="%cite"/>
    <w:rsid w:val="009D4ECC"/>
  </w:style>
  <w:style w:type="character" w:customStyle="1" w:styleId="Emphasis21">
    <w:name w:val="%Emphasis2"/>
    <w:rsid w:val="009D4ECC"/>
  </w:style>
  <w:style w:type="character" w:customStyle="1" w:styleId="bodycontentlink">
    <w:name w:val="bodycontentlink"/>
    <w:basedOn w:val="DefaultParagraphFont"/>
    <w:rsid w:val="009D4ECC"/>
  </w:style>
  <w:style w:type="character" w:customStyle="1" w:styleId="AAAcite">
    <w:name w:val="AAAcite"/>
    <w:rsid w:val="009D4ECC"/>
  </w:style>
  <w:style w:type="character" w:customStyle="1" w:styleId="tmplheaderlink">
    <w:name w:val="tmplheaderlink"/>
    <w:rsid w:val="009D4ECC"/>
  </w:style>
  <w:style w:type="character" w:customStyle="1" w:styleId="StyleStyleUnderlineUnderlineStyleBoldUnderlineIntenseEmphas">
    <w:name w:val="Style Style UnderlineUnderlineStyle Bold UnderlineIntense Emphas..."/>
    <w:basedOn w:val="DefaultParagraphFont"/>
    <w:rsid w:val="009D4ECC"/>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9D4ECC"/>
    <w:rPr>
      <w:b w:val="0"/>
      <w:sz w:val="24"/>
      <w:u w:val="single"/>
      <w:bdr w:val="none" w:sz="0" w:space="0" w:color="auto"/>
    </w:rPr>
  </w:style>
  <w:style w:type="character" w:customStyle="1" w:styleId="Bodytext11">
    <w:name w:val="Body text (11)"/>
    <w:rsid w:val="009D4ECC"/>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9D4ECC"/>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9D4ECC"/>
  </w:style>
  <w:style w:type="paragraph" w:customStyle="1" w:styleId="StyleJustified">
    <w:name w:val="Style Justified"/>
    <w:basedOn w:val="Normal"/>
    <w:qFormat/>
    <w:rsid w:val="009D4ECC"/>
    <w:rPr>
      <w:rFonts w:eastAsia="Times New Roman"/>
      <w:szCs w:val="20"/>
    </w:rPr>
  </w:style>
  <w:style w:type="paragraph" w:customStyle="1" w:styleId="Style5">
    <w:name w:val="Style5"/>
    <w:basedOn w:val="Normal"/>
    <w:link w:val="Style5Char"/>
    <w:uiPriority w:val="99"/>
    <w:qFormat/>
    <w:rsid w:val="009D4ECC"/>
    <w:pPr>
      <w:ind w:left="432" w:right="432"/>
      <w:jc w:val="both"/>
    </w:pPr>
    <w:rPr>
      <w:rFonts w:eastAsia="Times New Roman"/>
    </w:rPr>
  </w:style>
  <w:style w:type="character" w:customStyle="1" w:styleId="Style5Char">
    <w:name w:val="Style5 Char"/>
    <w:link w:val="Style5"/>
    <w:uiPriority w:val="99"/>
    <w:rsid w:val="009D4ECC"/>
    <w:rPr>
      <w:rFonts w:ascii="Century Schoolbook" w:eastAsia="Times New Roman" w:hAnsi="Century Schoolbook" w:cs="Times New Roman"/>
    </w:rPr>
  </w:style>
  <w:style w:type="paragraph" w:customStyle="1" w:styleId="Style100">
    <w:name w:val="Style10"/>
    <w:basedOn w:val="Normal"/>
    <w:link w:val="Style10Char"/>
    <w:uiPriority w:val="99"/>
    <w:qFormat/>
    <w:rsid w:val="009D4ECC"/>
    <w:pPr>
      <w:ind w:right="432"/>
    </w:pPr>
    <w:rPr>
      <w:rFonts w:eastAsia="Times New Roman"/>
      <w:b/>
      <w:sz w:val="24"/>
    </w:rPr>
  </w:style>
  <w:style w:type="character" w:customStyle="1" w:styleId="Style10Char">
    <w:name w:val="Style10 Char"/>
    <w:link w:val="Style100"/>
    <w:uiPriority w:val="99"/>
    <w:rsid w:val="009D4ECC"/>
    <w:rPr>
      <w:rFonts w:ascii="Century Schoolbook" w:eastAsia="Times New Roman" w:hAnsi="Century Schoolbook" w:cs="Times New Roman"/>
      <w:b/>
      <w:sz w:val="24"/>
    </w:rPr>
  </w:style>
  <w:style w:type="character" w:customStyle="1" w:styleId="StyleStyleBoldUnderlineUnderlineapple-style-span6ptBoldK">
    <w:name w:val="Style Style Bold UnderlineUnderlineapple-style-span + 6 ptBoldK..."/>
    <w:basedOn w:val="DefaultParagraphFont"/>
    <w:rsid w:val="009D4ECC"/>
    <w:rPr>
      <w:b w:val="0"/>
      <w:bCs w:val="0"/>
      <w:sz w:val="22"/>
      <w:u w:val="single"/>
      <w:bdr w:val="none" w:sz="0" w:space="0" w:color="auto"/>
    </w:rPr>
  </w:style>
  <w:style w:type="paragraph" w:customStyle="1" w:styleId="UnderlinedEv">
    <w:name w:val="Underlined Ev"/>
    <w:basedOn w:val="Normal"/>
    <w:next w:val="Normal"/>
    <w:link w:val="UnderlinedEvChar"/>
    <w:qFormat/>
    <w:rsid w:val="009D4ECC"/>
    <w:rPr>
      <w:rFonts w:ascii="Times New Roman" w:eastAsia="Times New Roman" w:hAnsi="Times New Roman"/>
      <w:u w:val="single"/>
    </w:rPr>
  </w:style>
  <w:style w:type="character" w:customStyle="1" w:styleId="StyleUnderlineBorderSinglesolidlineAuto225ptLine">
    <w:name w:val="Style Underline Border: : (Single solid line Auto  2.25 pt Line ..."/>
    <w:basedOn w:val="DefaultParagraphFont"/>
    <w:rsid w:val="009D4ECC"/>
    <w:rPr>
      <w:u w:val="single"/>
      <w:bdr w:val="none" w:sz="0" w:space="0" w:color="auto"/>
    </w:rPr>
  </w:style>
  <w:style w:type="character" w:customStyle="1" w:styleId="UnderlinedEvidenceCharChar">
    <w:name w:val="Underlined Evidence Char Char"/>
    <w:rsid w:val="009D4ECC"/>
    <w:rPr>
      <w:rFonts w:ascii="Verdana" w:hAnsi="Verdana" w:hint="default"/>
      <w:sz w:val="21"/>
      <w:szCs w:val="21"/>
      <w:u w:val="thick"/>
      <w:lang w:val="en-US" w:eastAsia="en-US" w:bidi="ar-SA"/>
    </w:rPr>
  </w:style>
  <w:style w:type="character" w:customStyle="1" w:styleId="role">
    <w:name w:val="role"/>
    <w:rsid w:val="009D4ECC"/>
  </w:style>
  <w:style w:type="character" w:customStyle="1" w:styleId="pagination0">
    <w:name w:val="pagination"/>
    <w:basedOn w:val="DefaultParagraphFont"/>
    <w:rsid w:val="009D4ECC"/>
  </w:style>
  <w:style w:type="character" w:customStyle="1" w:styleId="doi">
    <w:name w:val="doi"/>
    <w:basedOn w:val="DefaultParagraphFont"/>
    <w:rsid w:val="009D4ECC"/>
  </w:style>
  <w:style w:type="character" w:customStyle="1" w:styleId="bodycontents">
    <w:name w:val="bodycontents"/>
    <w:basedOn w:val="DefaultParagraphFont"/>
    <w:rsid w:val="009D4ECC"/>
  </w:style>
  <w:style w:type="character" w:customStyle="1" w:styleId="comma">
    <w:name w:val="comma"/>
    <w:basedOn w:val="DefaultParagraphFont"/>
    <w:rsid w:val="009D4ECC"/>
  </w:style>
  <w:style w:type="character" w:customStyle="1" w:styleId="pad5right">
    <w:name w:val="pad5right"/>
    <w:basedOn w:val="DefaultParagraphFont"/>
    <w:rsid w:val="009D4ECC"/>
  </w:style>
  <w:style w:type="character" w:customStyle="1" w:styleId="divider">
    <w:name w:val="divider"/>
    <w:basedOn w:val="DefaultParagraphFont"/>
    <w:rsid w:val="009D4ECC"/>
  </w:style>
  <w:style w:type="character" w:customStyle="1" w:styleId="blogdate">
    <w:name w:val="blogdate"/>
    <w:basedOn w:val="DefaultParagraphFont"/>
    <w:rsid w:val="009D4ECC"/>
  </w:style>
  <w:style w:type="character" w:customStyle="1" w:styleId="ticker">
    <w:name w:val="ticker"/>
    <w:basedOn w:val="DefaultParagraphFont"/>
    <w:rsid w:val="009D4ECC"/>
  </w:style>
  <w:style w:type="character" w:customStyle="1" w:styleId="posted">
    <w:name w:val="posted"/>
    <w:basedOn w:val="DefaultParagraphFont"/>
    <w:rsid w:val="009D4ECC"/>
  </w:style>
  <w:style w:type="character" w:customStyle="1" w:styleId="time">
    <w:name w:val="time"/>
    <w:basedOn w:val="DefaultParagraphFont"/>
    <w:rsid w:val="009D4ECC"/>
  </w:style>
  <w:style w:type="character" w:customStyle="1" w:styleId="dot">
    <w:name w:val="dot"/>
    <w:basedOn w:val="DefaultParagraphFont"/>
    <w:rsid w:val="009D4ECC"/>
  </w:style>
  <w:style w:type="character" w:customStyle="1" w:styleId="hn-date">
    <w:name w:val="hn-date"/>
    <w:basedOn w:val="DefaultParagraphFont"/>
    <w:rsid w:val="009D4ECC"/>
  </w:style>
  <w:style w:type="character" w:customStyle="1" w:styleId="location">
    <w:name w:val="location"/>
    <w:basedOn w:val="DefaultParagraphFont"/>
    <w:rsid w:val="009D4ECC"/>
  </w:style>
  <w:style w:type="character" w:customStyle="1" w:styleId="dropcap-letter">
    <w:name w:val="dropcap-letter"/>
    <w:basedOn w:val="DefaultParagraphFont"/>
    <w:rsid w:val="009D4ECC"/>
  </w:style>
  <w:style w:type="character" w:customStyle="1" w:styleId="offscreen">
    <w:name w:val="offscreen"/>
    <w:basedOn w:val="DefaultParagraphFont"/>
    <w:rsid w:val="009D4ECC"/>
  </w:style>
  <w:style w:type="character" w:customStyle="1" w:styleId="linked-in">
    <w:name w:val="linked-in"/>
    <w:basedOn w:val="DefaultParagraphFont"/>
    <w:rsid w:val="009D4ECC"/>
  </w:style>
  <w:style w:type="character" w:customStyle="1" w:styleId="divs">
    <w:name w:val="divs"/>
    <w:basedOn w:val="DefaultParagraphFont"/>
    <w:rsid w:val="009D4ECC"/>
  </w:style>
  <w:style w:type="character" w:customStyle="1" w:styleId="h4">
    <w:name w:val="h4"/>
    <w:rsid w:val="009D4ECC"/>
  </w:style>
  <w:style w:type="character" w:customStyle="1" w:styleId="postheader">
    <w:name w:val="postheader"/>
    <w:basedOn w:val="DefaultParagraphFont"/>
    <w:rsid w:val="009D4ECC"/>
  </w:style>
  <w:style w:type="numbering" w:customStyle="1" w:styleId="1ai1">
    <w:name w:val="1 / a / i1"/>
    <w:rsid w:val="009D4ECC"/>
    <w:pPr>
      <w:numPr>
        <w:numId w:val="2"/>
      </w:numPr>
    </w:pPr>
  </w:style>
  <w:style w:type="numbering" w:styleId="1ai">
    <w:name w:val="Outline List 1"/>
    <w:basedOn w:val="NoList"/>
    <w:unhideWhenUsed/>
    <w:rsid w:val="009D4ECC"/>
    <w:pPr>
      <w:numPr>
        <w:numId w:val="3"/>
      </w:numPr>
    </w:pPr>
  </w:style>
  <w:style w:type="paragraph" w:styleId="Index2">
    <w:name w:val="index 2"/>
    <w:basedOn w:val="Normal"/>
    <w:next w:val="Normal"/>
    <w:autoRedefine/>
    <w:rsid w:val="009D4ECC"/>
    <w:pPr>
      <w:spacing w:after="200" w:line="276" w:lineRule="auto"/>
      <w:ind w:left="400" w:hanging="200"/>
    </w:pPr>
    <w:rPr>
      <w:bCs/>
    </w:rPr>
  </w:style>
  <w:style w:type="paragraph" w:styleId="Index3">
    <w:name w:val="index 3"/>
    <w:basedOn w:val="Normal"/>
    <w:next w:val="Normal"/>
    <w:autoRedefine/>
    <w:rsid w:val="009D4ECC"/>
    <w:pPr>
      <w:spacing w:after="200" w:line="276" w:lineRule="auto"/>
      <w:ind w:left="600" w:hanging="200"/>
    </w:pPr>
    <w:rPr>
      <w:bCs/>
    </w:rPr>
  </w:style>
  <w:style w:type="paragraph" w:styleId="Index4">
    <w:name w:val="index 4"/>
    <w:basedOn w:val="Normal"/>
    <w:next w:val="Normal"/>
    <w:autoRedefine/>
    <w:rsid w:val="009D4ECC"/>
    <w:pPr>
      <w:spacing w:after="200" w:line="276" w:lineRule="auto"/>
      <w:ind w:left="800" w:hanging="200"/>
    </w:pPr>
    <w:rPr>
      <w:bCs/>
    </w:rPr>
  </w:style>
  <w:style w:type="paragraph" w:styleId="Index5">
    <w:name w:val="index 5"/>
    <w:basedOn w:val="Normal"/>
    <w:next w:val="Normal"/>
    <w:autoRedefine/>
    <w:rsid w:val="009D4ECC"/>
    <w:pPr>
      <w:spacing w:after="200" w:line="276" w:lineRule="auto"/>
      <w:ind w:left="1000" w:hanging="200"/>
    </w:pPr>
    <w:rPr>
      <w:bCs/>
    </w:rPr>
  </w:style>
  <w:style w:type="paragraph" w:styleId="Index6">
    <w:name w:val="index 6"/>
    <w:basedOn w:val="Normal"/>
    <w:next w:val="Normal"/>
    <w:autoRedefine/>
    <w:rsid w:val="009D4ECC"/>
    <w:pPr>
      <w:spacing w:after="200" w:line="276" w:lineRule="auto"/>
      <w:ind w:left="1200" w:hanging="200"/>
    </w:pPr>
    <w:rPr>
      <w:bCs/>
    </w:rPr>
  </w:style>
  <w:style w:type="paragraph" w:styleId="Index7">
    <w:name w:val="index 7"/>
    <w:basedOn w:val="Normal"/>
    <w:next w:val="Normal"/>
    <w:autoRedefine/>
    <w:rsid w:val="009D4ECC"/>
    <w:pPr>
      <w:spacing w:after="200" w:line="276" w:lineRule="auto"/>
      <w:ind w:left="1400" w:hanging="200"/>
    </w:pPr>
    <w:rPr>
      <w:bCs/>
    </w:rPr>
  </w:style>
  <w:style w:type="paragraph" w:styleId="Index8">
    <w:name w:val="index 8"/>
    <w:basedOn w:val="Normal"/>
    <w:next w:val="Normal"/>
    <w:autoRedefine/>
    <w:rsid w:val="009D4ECC"/>
    <w:pPr>
      <w:spacing w:after="200" w:line="276" w:lineRule="auto"/>
      <w:ind w:left="1600" w:hanging="200"/>
    </w:pPr>
    <w:rPr>
      <w:bCs/>
    </w:rPr>
  </w:style>
  <w:style w:type="paragraph" w:styleId="Index9">
    <w:name w:val="index 9"/>
    <w:basedOn w:val="Normal"/>
    <w:next w:val="Normal"/>
    <w:autoRedefine/>
    <w:rsid w:val="009D4ECC"/>
    <w:pPr>
      <w:spacing w:after="200" w:line="276" w:lineRule="auto"/>
      <w:ind w:left="1800" w:hanging="200"/>
    </w:pPr>
    <w:rPr>
      <w:bCs/>
    </w:rPr>
  </w:style>
  <w:style w:type="paragraph" w:styleId="IndexHeading">
    <w:name w:val="index heading"/>
    <w:basedOn w:val="Normal"/>
    <w:next w:val="Index1"/>
    <w:rsid w:val="009D4ECC"/>
    <w:pPr>
      <w:spacing w:after="200" w:line="276" w:lineRule="auto"/>
    </w:pPr>
    <w:rPr>
      <w:bCs/>
    </w:rPr>
  </w:style>
  <w:style w:type="numbering" w:customStyle="1" w:styleId="NoList8">
    <w:name w:val="No List8"/>
    <w:next w:val="NoList"/>
    <w:semiHidden/>
    <w:unhideWhenUsed/>
    <w:rsid w:val="009D4ECC"/>
  </w:style>
  <w:style w:type="numbering" w:customStyle="1" w:styleId="NoList9">
    <w:name w:val="No List9"/>
    <w:next w:val="NoList"/>
    <w:semiHidden/>
    <w:unhideWhenUsed/>
    <w:rsid w:val="009D4ECC"/>
  </w:style>
  <w:style w:type="numbering" w:customStyle="1" w:styleId="NoList10">
    <w:name w:val="No List10"/>
    <w:next w:val="NoList"/>
    <w:semiHidden/>
    <w:unhideWhenUsed/>
    <w:rsid w:val="009D4ECC"/>
  </w:style>
  <w:style w:type="numbering" w:customStyle="1" w:styleId="NoList13">
    <w:name w:val="No List13"/>
    <w:next w:val="NoList"/>
    <w:semiHidden/>
    <w:unhideWhenUsed/>
    <w:rsid w:val="009D4ECC"/>
  </w:style>
  <w:style w:type="numbering" w:customStyle="1" w:styleId="NoList14">
    <w:name w:val="No List14"/>
    <w:next w:val="NoList"/>
    <w:semiHidden/>
    <w:unhideWhenUsed/>
    <w:rsid w:val="009D4ECC"/>
  </w:style>
  <w:style w:type="numbering" w:customStyle="1" w:styleId="NoList15">
    <w:name w:val="No List15"/>
    <w:next w:val="NoList"/>
    <w:uiPriority w:val="99"/>
    <w:semiHidden/>
    <w:unhideWhenUsed/>
    <w:rsid w:val="009D4ECC"/>
  </w:style>
  <w:style w:type="numbering" w:customStyle="1" w:styleId="NoList16">
    <w:name w:val="No List16"/>
    <w:next w:val="NoList"/>
    <w:uiPriority w:val="99"/>
    <w:semiHidden/>
    <w:unhideWhenUsed/>
    <w:rsid w:val="009D4ECC"/>
  </w:style>
  <w:style w:type="numbering" w:customStyle="1" w:styleId="NoList17">
    <w:name w:val="No List17"/>
    <w:next w:val="NoList"/>
    <w:semiHidden/>
    <w:unhideWhenUsed/>
    <w:rsid w:val="009D4ECC"/>
  </w:style>
  <w:style w:type="numbering" w:customStyle="1" w:styleId="NoList18">
    <w:name w:val="No List18"/>
    <w:next w:val="NoList"/>
    <w:uiPriority w:val="99"/>
    <w:semiHidden/>
    <w:unhideWhenUsed/>
    <w:rsid w:val="009D4ECC"/>
  </w:style>
  <w:style w:type="numbering" w:customStyle="1" w:styleId="NoList19">
    <w:name w:val="No List19"/>
    <w:next w:val="NoList"/>
    <w:uiPriority w:val="99"/>
    <w:semiHidden/>
    <w:unhideWhenUsed/>
    <w:rsid w:val="009D4ECC"/>
  </w:style>
  <w:style w:type="numbering" w:customStyle="1" w:styleId="NoList20">
    <w:name w:val="No List20"/>
    <w:next w:val="NoList"/>
    <w:semiHidden/>
    <w:unhideWhenUsed/>
    <w:rsid w:val="009D4ECC"/>
  </w:style>
  <w:style w:type="numbering" w:customStyle="1" w:styleId="NoList31">
    <w:name w:val="No List31"/>
    <w:next w:val="NoList"/>
    <w:semiHidden/>
    <w:unhideWhenUsed/>
    <w:rsid w:val="009D4ECC"/>
  </w:style>
  <w:style w:type="numbering" w:customStyle="1" w:styleId="NoList41">
    <w:name w:val="No List41"/>
    <w:next w:val="NoList"/>
    <w:semiHidden/>
    <w:unhideWhenUsed/>
    <w:rsid w:val="009D4ECC"/>
  </w:style>
  <w:style w:type="numbering" w:customStyle="1" w:styleId="NoList51">
    <w:name w:val="No List51"/>
    <w:next w:val="NoList"/>
    <w:semiHidden/>
    <w:unhideWhenUsed/>
    <w:rsid w:val="009D4ECC"/>
  </w:style>
  <w:style w:type="numbering" w:customStyle="1" w:styleId="NoList61">
    <w:name w:val="No List61"/>
    <w:next w:val="NoList"/>
    <w:semiHidden/>
    <w:unhideWhenUsed/>
    <w:rsid w:val="009D4ECC"/>
  </w:style>
  <w:style w:type="numbering" w:customStyle="1" w:styleId="NoList71">
    <w:name w:val="No List71"/>
    <w:next w:val="NoList"/>
    <w:semiHidden/>
    <w:unhideWhenUsed/>
    <w:rsid w:val="009D4ECC"/>
  </w:style>
  <w:style w:type="numbering" w:customStyle="1" w:styleId="NoList81">
    <w:name w:val="No List81"/>
    <w:next w:val="NoList"/>
    <w:semiHidden/>
    <w:unhideWhenUsed/>
    <w:rsid w:val="009D4ECC"/>
  </w:style>
  <w:style w:type="numbering" w:customStyle="1" w:styleId="NoList91">
    <w:name w:val="No List91"/>
    <w:next w:val="NoList"/>
    <w:semiHidden/>
    <w:unhideWhenUsed/>
    <w:rsid w:val="009D4ECC"/>
  </w:style>
  <w:style w:type="numbering" w:customStyle="1" w:styleId="NoList101">
    <w:name w:val="No List101"/>
    <w:next w:val="NoList"/>
    <w:uiPriority w:val="99"/>
    <w:semiHidden/>
    <w:unhideWhenUsed/>
    <w:rsid w:val="009D4ECC"/>
  </w:style>
  <w:style w:type="numbering" w:customStyle="1" w:styleId="NoList121">
    <w:name w:val="No List121"/>
    <w:next w:val="NoList"/>
    <w:semiHidden/>
    <w:unhideWhenUsed/>
    <w:rsid w:val="009D4ECC"/>
  </w:style>
  <w:style w:type="numbering" w:customStyle="1" w:styleId="NoList131">
    <w:name w:val="No List131"/>
    <w:next w:val="NoList"/>
    <w:semiHidden/>
    <w:unhideWhenUsed/>
    <w:rsid w:val="009D4ECC"/>
  </w:style>
  <w:style w:type="numbering" w:customStyle="1" w:styleId="NoList141">
    <w:name w:val="No List141"/>
    <w:next w:val="NoList"/>
    <w:semiHidden/>
    <w:unhideWhenUsed/>
    <w:rsid w:val="009D4ECC"/>
  </w:style>
  <w:style w:type="paragraph" w:customStyle="1" w:styleId="Quote20">
    <w:name w:val="Quote2"/>
    <w:basedOn w:val="Default"/>
    <w:next w:val="Default"/>
    <w:qFormat/>
    <w:rsid w:val="009D4ECC"/>
    <w:rPr>
      <w:rFonts w:eastAsia="Calibri"/>
      <w:color w:val="auto"/>
      <w:szCs w:val="22"/>
    </w:rPr>
  </w:style>
  <w:style w:type="character" w:customStyle="1" w:styleId="StyleLatinBaskervilleUnderline">
    <w:name w:val="Style (Latin) Baskerville Underline"/>
    <w:rsid w:val="009D4ECC"/>
    <w:rPr>
      <w:rFonts w:ascii="Baskerville" w:hAnsi="Baskerville"/>
      <w:sz w:val="26"/>
      <w:u w:val="single"/>
    </w:rPr>
  </w:style>
  <w:style w:type="numbering" w:customStyle="1" w:styleId="NoList22">
    <w:name w:val="No List22"/>
    <w:next w:val="NoList"/>
    <w:semiHidden/>
    <w:unhideWhenUsed/>
    <w:rsid w:val="009D4ECC"/>
  </w:style>
  <w:style w:type="numbering" w:customStyle="1" w:styleId="NoList23">
    <w:name w:val="No List23"/>
    <w:next w:val="NoList"/>
    <w:semiHidden/>
    <w:unhideWhenUsed/>
    <w:rsid w:val="009D4ECC"/>
  </w:style>
  <w:style w:type="numbering" w:customStyle="1" w:styleId="NoList24">
    <w:name w:val="No List24"/>
    <w:next w:val="NoList"/>
    <w:semiHidden/>
    <w:unhideWhenUsed/>
    <w:rsid w:val="009D4ECC"/>
  </w:style>
  <w:style w:type="numbering" w:customStyle="1" w:styleId="NoList25">
    <w:name w:val="No List25"/>
    <w:next w:val="NoList"/>
    <w:semiHidden/>
    <w:unhideWhenUsed/>
    <w:rsid w:val="009D4ECC"/>
  </w:style>
  <w:style w:type="character" w:customStyle="1" w:styleId="dropcap1">
    <w:name w:val="dropcap1"/>
    <w:rsid w:val="009D4ECC"/>
  </w:style>
  <w:style w:type="character" w:customStyle="1" w:styleId="HighlightedUnderlineEmphasis">
    <w:name w:val="Highlighted Underline Emphasis"/>
    <w:rsid w:val="009D4ECC"/>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9D4ECC"/>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9D4ECC"/>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9D4ECC"/>
    <w:rPr>
      <w:rFonts w:ascii="Georgia" w:hAnsi="Georgia"/>
      <w:u w:val="single"/>
    </w:rPr>
  </w:style>
  <w:style w:type="paragraph" w:customStyle="1" w:styleId="StyleCardsGeorgia12ptBoldThickunderlineBorderSin">
    <w:name w:val="Style Cards + Georgia 12 pt Bold Thick underline Border: : (Sin..."/>
    <w:basedOn w:val="Normal"/>
    <w:qFormat/>
    <w:rsid w:val="009D4ECC"/>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9D4ECC"/>
    <w:rPr>
      <w:rFonts w:ascii="Georgia" w:hAnsi="Georgia"/>
      <w:sz w:val="24"/>
      <w:u w:val="single"/>
    </w:rPr>
  </w:style>
  <w:style w:type="paragraph" w:customStyle="1" w:styleId="StyleCardsGeorgia">
    <w:name w:val="Style Cards + Georgia"/>
    <w:basedOn w:val="Normal"/>
    <w:qFormat/>
    <w:rsid w:val="009D4ECC"/>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9D4ECC"/>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9D4ECC"/>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9D4ECC"/>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9D4ECC"/>
    <w:rPr>
      <w:b w:val="0"/>
      <w:bCs w:val="0"/>
      <w:sz w:val="22"/>
      <w:u w:val="single"/>
      <w:bdr w:val="none" w:sz="0" w:space="0" w:color="auto"/>
    </w:rPr>
  </w:style>
  <w:style w:type="character" w:customStyle="1" w:styleId="maintitle">
    <w:name w:val="maintitle"/>
    <w:basedOn w:val="DefaultParagraphFont"/>
    <w:rsid w:val="009D4ECC"/>
  </w:style>
  <w:style w:type="character" w:customStyle="1" w:styleId="cit-title">
    <w:name w:val="cit-title"/>
    <w:basedOn w:val="DefaultParagraphFont"/>
    <w:rsid w:val="009D4ECC"/>
  </w:style>
  <w:style w:type="paragraph" w:customStyle="1" w:styleId="txttitle">
    <w:name w:val="txttitle"/>
    <w:basedOn w:val="Normal"/>
    <w:rsid w:val="009D4ECC"/>
    <w:pPr>
      <w:spacing w:before="100" w:beforeAutospacing="1" w:after="100" w:afterAutospacing="1"/>
    </w:pPr>
    <w:rPr>
      <w:sz w:val="24"/>
    </w:rPr>
  </w:style>
  <w:style w:type="character" w:customStyle="1" w:styleId="volume">
    <w:name w:val="volume"/>
    <w:basedOn w:val="DefaultParagraphFont"/>
    <w:rsid w:val="009D4ECC"/>
  </w:style>
  <w:style w:type="character" w:customStyle="1" w:styleId="z3988">
    <w:name w:val="z3988"/>
    <w:basedOn w:val="DefaultParagraphFont"/>
    <w:rsid w:val="009D4ECC"/>
  </w:style>
  <w:style w:type="character" w:customStyle="1" w:styleId="nowrap">
    <w:name w:val="nowrap"/>
    <w:basedOn w:val="DefaultParagraphFont"/>
    <w:rsid w:val="009D4ECC"/>
  </w:style>
  <w:style w:type="paragraph" w:customStyle="1" w:styleId="SmallCards">
    <w:name w:val="Small Cards"/>
    <w:basedOn w:val="Normal"/>
    <w:link w:val="SmallCardsChar"/>
    <w:autoRedefine/>
    <w:rsid w:val="009D4ECC"/>
    <w:rPr>
      <w:rFonts w:eastAsia="Times New Roman"/>
      <w:sz w:val="16"/>
      <w:szCs w:val="20"/>
    </w:rPr>
  </w:style>
  <w:style w:type="character" w:customStyle="1" w:styleId="freeaccess">
    <w:name w:val="freeaccess"/>
    <w:basedOn w:val="DefaultParagraphFont"/>
    <w:rsid w:val="009D4ECC"/>
  </w:style>
  <w:style w:type="character" w:customStyle="1" w:styleId="articoloinside">
    <w:name w:val="articolo_inside"/>
    <w:rsid w:val="009D4ECC"/>
  </w:style>
  <w:style w:type="paragraph" w:customStyle="1" w:styleId="pagetools">
    <w:name w:val="pagetools"/>
    <w:basedOn w:val="Normal"/>
    <w:qFormat/>
    <w:rsid w:val="009D4ECC"/>
    <w:pPr>
      <w:spacing w:before="100" w:beforeAutospacing="1" w:after="100" w:afterAutospacing="1"/>
    </w:pPr>
    <w:rPr>
      <w:rFonts w:eastAsia="Times New Roman"/>
      <w:sz w:val="24"/>
    </w:rPr>
  </w:style>
  <w:style w:type="character" w:customStyle="1" w:styleId="job">
    <w:name w:val="job"/>
    <w:basedOn w:val="DefaultParagraphFont"/>
    <w:rsid w:val="009D4ECC"/>
  </w:style>
  <w:style w:type="character" w:customStyle="1" w:styleId="publisher">
    <w:name w:val="publisher"/>
    <w:basedOn w:val="DefaultParagraphFont"/>
    <w:rsid w:val="009D4ECC"/>
  </w:style>
  <w:style w:type="character" w:customStyle="1" w:styleId="pubyear">
    <w:name w:val="pubyear"/>
    <w:basedOn w:val="DefaultParagraphFont"/>
    <w:rsid w:val="009D4ECC"/>
  </w:style>
  <w:style w:type="character" w:customStyle="1" w:styleId="pubcity">
    <w:name w:val="pubcity"/>
    <w:basedOn w:val="DefaultParagraphFont"/>
    <w:rsid w:val="009D4ECC"/>
  </w:style>
  <w:style w:type="paragraph" w:customStyle="1" w:styleId="C-Text">
    <w:name w:val="C-Text"/>
    <w:basedOn w:val="Normal"/>
    <w:qFormat/>
    <w:rsid w:val="009D4ECC"/>
    <w:pPr>
      <w:tabs>
        <w:tab w:val="num" w:pos="720"/>
      </w:tabs>
      <w:ind w:left="720" w:hanging="360"/>
    </w:pPr>
    <w:rPr>
      <w:rFonts w:ascii="Garamond" w:hAnsi="Garamond"/>
      <w:sz w:val="24"/>
    </w:rPr>
  </w:style>
  <w:style w:type="character" w:customStyle="1" w:styleId="ecdate">
    <w:name w:val="ec_date"/>
    <w:basedOn w:val="DefaultParagraphFont"/>
    <w:rsid w:val="009D4ECC"/>
    <w:rPr>
      <w:rFonts w:ascii="Verdana" w:hAnsi="Verdana" w:hint="default"/>
      <w:sz w:val="20"/>
      <w:szCs w:val="20"/>
      <w:shd w:val="clear" w:color="auto" w:fill="FFFFFF"/>
    </w:rPr>
  </w:style>
  <w:style w:type="paragraph" w:customStyle="1" w:styleId="ecmsonormal">
    <w:name w:val="ec_msonormal"/>
    <w:basedOn w:val="Normal"/>
    <w:qFormat/>
    <w:rsid w:val="009D4ECC"/>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9D4ECC"/>
  </w:style>
  <w:style w:type="character" w:customStyle="1" w:styleId="articleheadline">
    <w:name w:val="articleheadline"/>
    <w:basedOn w:val="DefaultParagraphFont"/>
    <w:rsid w:val="009D4ECC"/>
  </w:style>
  <w:style w:type="paragraph" w:customStyle="1" w:styleId="u-intro">
    <w:name w:val="u-intro"/>
    <w:basedOn w:val="Normal"/>
    <w:qFormat/>
    <w:rsid w:val="009D4ECC"/>
    <w:pPr>
      <w:spacing w:before="100" w:beforeAutospacing="1" w:after="100" w:afterAutospacing="1"/>
    </w:pPr>
    <w:rPr>
      <w:sz w:val="24"/>
    </w:rPr>
  </w:style>
  <w:style w:type="character" w:customStyle="1" w:styleId="u-byline">
    <w:name w:val="u-byline"/>
    <w:basedOn w:val="DefaultParagraphFont"/>
    <w:rsid w:val="009D4ECC"/>
  </w:style>
  <w:style w:type="character" w:customStyle="1" w:styleId="articlebya">
    <w:name w:val="articleby_a"/>
    <w:basedOn w:val="DefaultParagraphFont"/>
    <w:rsid w:val="009D4ECC"/>
  </w:style>
  <w:style w:type="character" w:customStyle="1" w:styleId="popupwinby">
    <w:name w:val="popupwinby"/>
    <w:basedOn w:val="DefaultParagraphFont"/>
    <w:rsid w:val="009D4ECC"/>
  </w:style>
  <w:style w:type="character" w:customStyle="1" w:styleId="storyheader">
    <w:name w:val="storyheader"/>
    <w:basedOn w:val="DefaultParagraphFont"/>
    <w:rsid w:val="009D4ECC"/>
  </w:style>
  <w:style w:type="character" w:customStyle="1" w:styleId="marron">
    <w:name w:val="marron"/>
    <w:basedOn w:val="DefaultParagraphFont"/>
    <w:rsid w:val="009D4ECC"/>
  </w:style>
  <w:style w:type="character" w:customStyle="1" w:styleId="StyleNormalWeb10ptChar">
    <w:name w:val="Style Normal (Web) + 10 pt Char"/>
    <w:basedOn w:val="DefaultParagraphFont"/>
    <w:rsid w:val="009D4ECC"/>
    <w:rPr>
      <w:szCs w:val="24"/>
      <w:lang w:val="en-US" w:eastAsia="en-US" w:bidi="ar-SA"/>
    </w:rPr>
  </w:style>
  <w:style w:type="paragraph" w:customStyle="1" w:styleId="TagCiteShells">
    <w:name w:val="Tag/Cite/Shells"/>
    <w:basedOn w:val="Normal"/>
    <w:qFormat/>
    <w:rsid w:val="009D4ECC"/>
    <w:rPr>
      <w:b/>
    </w:rPr>
  </w:style>
  <w:style w:type="paragraph" w:customStyle="1" w:styleId="DefinitionTerm">
    <w:name w:val="Definition Term"/>
    <w:basedOn w:val="Normal"/>
    <w:next w:val="Normal"/>
    <w:qFormat/>
    <w:rsid w:val="009D4ECC"/>
    <w:rPr>
      <w:snapToGrid w:val="0"/>
      <w:sz w:val="24"/>
    </w:rPr>
  </w:style>
  <w:style w:type="character" w:customStyle="1" w:styleId="Style3CharChar">
    <w:name w:val="Style3 Char Char"/>
    <w:basedOn w:val="DefaultParagraphFont"/>
    <w:rsid w:val="009D4ECC"/>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9D4ECC"/>
    <w:pPr>
      <w:spacing w:after="60"/>
    </w:pPr>
    <w:rPr>
      <w:rFonts w:eastAsia="SimSun" w:cs="Times New Roman"/>
      <w:bCs w:val="0"/>
      <w:sz w:val="20"/>
      <w:lang w:eastAsia="zh-CN"/>
    </w:rPr>
  </w:style>
  <w:style w:type="character" w:customStyle="1" w:styleId="NormalChar0">
    <w:name w:val="Normal Char"/>
    <w:basedOn w:val="DefaultParagraphFont"/>
    <w:rsid w:val="009D4ECC"/>
    <w:rPr>
      <w:lang w:eastAsia="en-US"/>
    </w:rPr>
  </w:style>
  <w:style w:type="character" w:customStyle="1" w:styleId="BoldUnderlineChar4">
    <w:name w:val="Bold + Underline Char"/>
    <w:basedOn w:val="DefaultParagraphFont"/>
    <w:rsid w:val="009D4ECC"/>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9D4ECC"/>
  </w:style>
  <w:style w:type="character" w:customStyle="1" w:styleId="CharacterStyle7">
    <w:name w:val="Character Style 7"/>
    <w:rsid w:val="009D4ECC"/>
    <w:rPr>
      <w:rFonts w:ascii="Arial Narrow" w:hAnsi="Arial Narrow" w:cs="Arial Narrow"/>
      <w:sz w:val="20"/>
      <w:szCs w:val="20"/>
      <w:u w:val="single"/>
    </w:rPr>
  </w:style>
  <w:style w:type="character" w:customStyle="1" w:styleId="StyleStyle4Char">
    <w:name w:val="Style Style4 + Char"/>
    <w:basedOn w:val="DefaultParagraphFont"/>
    <w:rsid w:val="009D4ECC"/>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9D4ECC"/>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9D4ECC"/>
    <w:rPr>
      <w:rFonts w:ascii="Verdana" w:hAnsi="Verdana"/>
      <w:sz w:val="21"/>
      <w:szCs w:val="21"/>
      <w:u w:val="thick"/>
    </w:rPr>
  </w:style>
  <w:style w:type="paragraph" w:customStyle="1" w:styleId="Cite8">
    <w:name w:val="Cite8"/>
    <w:basedOn w:val="Normal"/>
    <w:autoRedefine/>
    <w:uiPriority w:val="99"/>
    <w:qFormat/>
    <w:rsid w:val="009D4ECC"/>
    <w:rPr>
      <w:rFonts w:eastAsia="Calibri"/>
      <w:sz w:val="16"/>
    </w:rPr>
  </w:style>
  <w:style w:type="character" w:customStyle="1" w:styleId="BoxX2">
    <w:name w:val="BoxX2"/>
    <w:qFormat/>
    <w:rsid w:val="009D4ECC"/>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9D4ECC"/>
    <w:rPr>
      <w:rFonts w:ascii="Garamond" w:hAnsi="Garamond" w:hint="default"/>
      <w:sz w:val="16"/>
    </w:rPr>
  </w:style>
  <w:style w:type="paragraph" w:customStyle="1" w:styleId="StyleStyle49pt9">
    <w:name w:val="Style Style4 + 9 pt9"/>
    <w:basedOn w:val="Style4"/>
    <w:link w:val="StyleStyle49pt9Char"/>
    <w:rsid w:val="009D4ECC"/>
    <w:rPr>
      <w:rFonts w:ascii="Times New Roman" w:eastAsia="SimSun" w:hAnsi="Times New Roman" w:cs="Calibri"/>
      <w:lang w:eastAsia="zh-CN"/>
    </w:rPr>
  </w:style>
  <w:style w:type="character" w:customStyle="1" w:styleId="StyleStyle49pt9Char">
    <w:name w:val="Style Style4 + 9 pt9 Char"/>
    <w:link w:val="StyleStyle49pt9"/>
    <w:rsid w:val="009D4ECC"/>
    <w:rPr>
      <w:rFonts w:ascii="Times New Roman" w:eastAsia="SimSun" w:hAnsi="Times New Roman" w:cs="Calibri"/>
      <w:szCs w:val="24"/>
      <w:u w:val="single"/>
      <w:lang w:eastAsia="zh-CN"/>
    </w:rPr>
  </w:style>
  <w:style w:type="character" w:customStyle="1" w:styleId="UnderlineCard1">
    <w:name w:val="Underline Card"/>
    <w:uiPriority w:val="6"/>
    <w:qFormat/>
    <w:rsid w:val="009D4ECC"/>
    <w:rPr>
      <w:rFonts w:ascii="Arial" w:hAnsi="Arial"/>
      <w:b w:val="0"/>
      <w:bCs/>
      <w:sz w:val="20"/>
      <w:u w:val="single"/>
    </w:rPr>
  </w:style>
  <w:style w:type="paragraph" w:customStyle="1" w:styleId="DebateBlocking">
    <w:name w:val="DebateBlocking"/>
    <w:basedOn w:val="Normal"/>
    <w:next w:val="Nothing"/>
    <w:uiPriority w:val="99"/>
    <w:qFormat/>
    <w:rsid w:val="009D4ECC"/>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9D4ECC"/>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9D4ECC"/>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9D4ECC"/>
    <w:pPr>
      <w:spacing w:before="100" w:beforeAutospacing="1" w:after="100" w:afterAutospacing="1"/>
    </w:pPr>
    <w:rPr>
      <w:rFonts w:eastAsia="Times New Roman"/>
      <w:sz w:val="24"/>
    </w:rPr>
  </w:style>
  <w:style w:type="character" w:customStyle="1" w:styleId="created">
    <w:name w:val="created"/>
    <w:basedOn w:val="DefaultParagraphFont"/>
    <w:rsid w:val="009D4ECC"/>
  </w:style>
  <w:style w:type="paragraph" w:customStyle="1" w:styleId="8font">
    <w:name w:val="8font"/>
    <w:basedOn w:val="Normal"/>
    <w:next w:val="Normal"/>
    <w:autoRedefine/>
    <w:qFormat/>
    <w:rsid w:val="009D4ECC"/>
    <w:rPr>
      <w:rFonts w:eastAsia="Cambria"/>
      <w:sz w:val="16"/>
      <w:szCs w:val="16"/>
    </w:rPr>
  </w:style>
  <w:style w:type="paragraph" w:customStyle="1" w:styleId="CiteLittle">
    <w:name w:val="Cite Little"/>
    <w:next w:val="Normal"/>
    <w:qFormat/>
    <w:rsid w:val="009D4ECC"/>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9D4ECC"/>
    <w:rPr>
      <w:rFonts w:ascii="Times New Roman" w:eastAsia="MS Mincho" w:hAnsi="Times New Roman"/>
      <w:b/>
      <w:bCs/>
      <w:u w:val="thick"/>
    </w:rPr>
  </w:style>
  <w:style w:type="character" w:customStyle="1" w:styleId="StyleAsianMSMincho">
    <w:name w:val="Style (Asian) MS Mincho"/>
    <w:rsid w:val="009D4ECC"/>
    <w:rPr>
      <w:rFonts w:ascii="Times New Roman" w:eastAsia="MS Mincho" w:hAnsi="Times New Roman"/>
      <w:u w:val="thick"/>
    </w:rPr>
  </w:style>
  <w:style w:type="paragraph" w:customStyle="1" w:styleId="docheader">
    <w:name w:val="doc header"/>
    <w:autoRedefine/>
    <w:qFormat/>
    <w:rsid w:val="009D4ECC"/>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9D4ECC"/>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9D4ECC"/>
  </w:style>
  <w:style w:type="character" w:customStyle="1" w:styleId="CardCharChar1">
    <w:name w:val="Card Char Char1"/>
    <w:rsid w:val="009D4ECC"/>
    <w:rPr>
      <w:b/>
      <w:bCs/>
      <w:sz w:val="28"/>
      <w:szCs w:val="28"/>
    </w:rPr>
  </w:style>
  <w:style w:type="paragraph" w:customStyle="1" w:styleId="bloctitles">
    <w:name w:val="bloc titles"/>
    <w:basedOn w:val="Heading1"/>
    <w:next w:val="Normal"/>
    <w:link w:val="bloctitlesChar"/>
    <w:autoRedefine/>
    <w:qFormat/>
    <w:rsid w:val="009D4ECC"/>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val="0"/>
      <w:caps/>
      <w:sz w:val="28"/>
      <w:u w:val="single"/>
    </w:rPr>
  </w:style>
  <w:style w:type="character" w:customStyle="1" w:styleId="bloctitlesChar">
    <w:name w:val="bloc titles Char"/>
    <w:link w:val="bloctitles"/>
    <w:rsid w:val="009D4ECC"/>
    <w:rPr>
      <w:rFonts w:ascii="Century Schoolbook" w:eastAsia="Times New Roman" w:hAnsi="Century Schoolbook" w:cs="Times New Roman"/>
      <w:b/>
      <w:bCs/>
      <w:caps/>
      <w:sz w:val="28"/>
      <w:szCs w:val="32"/>
      <w:u w:val="single"/>
    </w:rPr>
  </w:style>
  <w:style w:type="paragraph" w:customStyle="1" w:styleId="blocorganizer">
    <w:name w:val="bloc organizer"/>
    <w:basedOn w:val="Heading1"/>
    <w:next w:val="bloctitles"/>
    <w:link w:val="blocorganizerChar"/>
    <w:autoRedefine/>
    <w:qFormat/>
    <w:rsid w:val="009D4ECC"/>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val="0"/>
      <w:caps/>
      <w:sz w:val="4"/>
      <w:u w:val="single"/>
    </w:rPr>
  </w:style>
  <w:style w:type="character" w:customStyle="1" w:styleId="blocorganizerChar">
    <w:name w:val="bloc organizer Char"/>
    <w:link w:val="blocorganizer"/>
    <w:rsid w:val="009D4ECC"/>
    <w:rPr>
      <w:rFonts w:ascii="Century Schoolbook" w:eastAsia="Times New Roman" w:hAnsi="Century Schoolbook" w:cs="Times New Roman"/>
      <w:b/>
      <w:bCs/>
      <w:caps/>
      <w:sz w:val="4"/>
      <w:szCs w:val="32"/>
      <w:u w:val="single"/>
    </w:rPr>
  </w:style>
  <w:style w:type="character" w:customStyle="1" w:styleId="UnderlineBoldChar">
    <w:name w:val="Underline Bold Char"/>
    <w:locked/>
    <w:rsid w:val="009D4ECC"/>
    <w:rPr>
      <w:rFonts w:ascii="Times New Roman" w:eastAsia="Times New Roman" w:hAnsi="Times New Roman" w:cs="Calibri"/>
      <w:b/>
      <w:sz w:val="24"/>
      <w:szCs w:val="20"/>
      <w:u w:val="single"/>
    </w:rPr>
  </w:style>
  <w:style w:type="character" w:customStyle="1" w:styleId="tagChar">
    <w:name w:val="%tag Char"/>
    <w:link w:val="tag"/>
    <w:uiPriority w:val="99"/>
    <w:rsid w:val="009D4ECC"/>
    <w:rPr>
      <w:rFonts w:ascii="Garamond" w:eastAsia="Calibri" w:hAnsi="Garamond" w:cs="Times New Roman"/>
      <w:bCs/>
      <w:sz w:val="18"/>
    </w:rPr>
  </w:style>
  <w:style w:type="character" w:customStyle="1" w:styleId="AAAcardChar">
    <w:name w:val="AAAcard Char"/>
    <w:link w:val="AAAcard"/>
    <w:uiPriority w:val="99"/>
    <w:rsid w:val="009D4ECC"/>
    <w:rPr>
      <w:rFonts w:ascii="Century Schoolbook" w:eastAsia="Times New Roman" w:hAnsi="Century Schoolbook" w:cs="Times New Roman"/>
    </w:rPr>
  </w:style>
  <w:style w:type="character" w:customStyle="1" w:styleId="underlineCharChar2">
    <w:name w:val="underline Char Char"/>
    <w:rsid w:val="009D4ECC"/>
    <w:rPr>
      <w:rFonts w:ascii="Arial Narrow" w:eastAsia="Times New Roman" w:hAnsi="Arial Narrow" w:cs="Calibri"/>
      <w:sz w:val="24"/>
      <w:u w:val="single"/>
    </w:rPr>
  </w:style>
  <w:style w:type="paragraph" w:customStyle="1" w:styleId="tagstyle0">
    <w:name w:val="tagstyle"/>
    <w:basedOn w:val="Normal"/>
    <w:rsid w:val="009D4ECC"/>
    <w:pPr>
      <w:spacing w:before="100" w:beforeAutospacing="1" w:after="100" w:afterAutospacing="1"/>
    </w:pPr>
    <w:rPr>
      <w:rFonts w:eastAsia="Times New Roman"/>
      <w:sz w:val="24"/>
    </w:rPr>
  </w:style>
  <w:style w:type="character" w:customStyle="1" w:styleId="newsstorytitle">
    <w:name w:val="news_story_title"/>
    <w:rsid w:val="009D4ECC"/>
  </w:style>
  <w:style w:type="character" w:customStyle="1" w:styleId="yqlink">
    <w:name w:val="yqlink"/>
    <w:rsid w:val="009D4ECC"/>
  </w:style>
  <w:style w:type="character" w:customStyle="1" w:styleId="clbody">
    <w:name w:val="clbody"/>
    <w:rsid w:val="009D4ECC"/>
  </w:style>
  <w:style w:type="character" w:customStyle="1" w:styleId="Boxing">
    <w:name w:val="Boxing"/>
    <w:rsid w:val="009D4ECC"/>
    <w:rPr>
      <w:rFonts w:ascii="Arial Narrow" w:hAnsi="Arial Narrow"/>
      <w:dstrike w:val="0"/>
      <w:sz w:val="20"/>
      <w:bdr w:val="single" w:sz="2" w:space="0" w:color="auto"/>
      <w:vertAlign w:val="baseline"/>
    </w:rPr>
  </w:style>
  <w:style w:type="paragraph" w:customStyle="1" w:styleId="Analyticals">
    <w:name w:val="Analyticals"/>
    <w:basedOn w:val="Normal"/>
    <w:rsid w:val="009D4ECC"/>
    <w:rPr>
      <w:rFonts w:eastAsia="Times New Roman"/>
      <w:sz w:val="24"/>
    </w:rPr>
  </w:style>
  <w:style w:type="character" w:customStyle="1" w:styleId="norm">
    <w:name w:val="norm"/>
    <w:rsid w:val="009D4ECC"/>
  </w:style>
  <w:style w:type="character" w:customStyle="1" w:styleId="boldandunderlinecharcharcharcharcharcharcharcharcharcharcharcharcharcharcharchar0">
    <w:name w:val="boldandunderlinecharcharcharcharcharcharcharcharcharcharcharcharcharcharcharchar"/>
    <w:rsid w:val="009D4ECC"/>
  </w:style>
  <w:style w:type="character" w:customStyle="1" w:styleId="underlinecharcharcharcharcharcharcharcharcharcharcharcharcharchar0">
    <w:name w:val="underlinecharcharcharcharcharcharcharcharcharcharcharcharcharchar"/>
    <w:rsid w:val="009D4ECC"/>
  </w:style>
  <w:style w:type="character" w:customStyle="1" w:styleId="CharCharCharCharCharChar1Char">
    <w:name w:val="Char Char Char Char Char Char1 Char"/>
    <w:rsid w:val="009D4ECC"/>
    <w:rPr>
      <w:rFonts w:ascii="Times New Roman" w:eastAsia="Times New Roman" w:hAnsi="Times New Roman" w:cs="Times New Roman"/>
      <w:b/>
      <w:sz w:val="24"/>
      <w:szCs w:val="24"/>
    </w:rPr>
  </w:style>
  <w:style w:type="character" w:customStyle="1" w:styleId="emphasis22">
    <w:name w:val="emphasis2"/>
    <w:rsid w:val="009D4ECC"/>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9D4ECC"/>
    <w:rPr>
      <w:sz w:val="24"/>
      <w:szCs w:val="24"/>
      <w:lang w:val="en-US" w:eastAsia="en-US" w:bidi="ar-SA"/>
    </w:rPr>
  </w:style>
  <w:style w:type="character" w:customStyle="1" w:styleId="NewTag">
    <w:name w:val="NewTag"/>
    <w:uiPriority w:val="1"/>
    <w:qFormat/>
    <w:rsid w:val="009D4ECC"/>
    <w:rPr>
      <w:rFonts w:ascii="Georgia" w:hAnsi="Georgia"/>
      <w:b/>
      <w:sz w:val="24"/>
    </w:rPr>
  </w:style>
  <w:style w:type="character" w:customStyle="1" w:styleId="searchtools-record-title">
    <w:name w:val="searchtools-record-title"/>
    <w:basedOn w:val="DefaultParagraphFont"/>
    <w:rsid w:val="009D4ECC"/>
  </w:style>
  <w:style w:type="character" w:customStyle="1" w:styleId="rightside">
    <w:name w:val="rightside"/>
    <w:rsid w:val="009D4ECC"/>
  </w:style>
  <w:style w:type="character" w:customStyle="1" w:styleId="flourish">
    <w:name w:val="flourish"/>
    <w:rsid w:val="009D4ECC"/>
  </w:style>
  <w:style w:type="character" w:customStyle="1" w:styleId="style150">
    <w:name w:val="style150"/>
    <w:rsid w:val="009D4ECC"/>
  </w:style>
  <w:style w:type="character" w:customStyle="1" w:styleId="head">
    <w:name w:val="head"/>
    <w:rsid w:val="009D4ECC"/>
  </w:style>
  <w:style w:type="character" w:customStyle="1" w:styleId="apturelink">
    <w:name w:val="apturelink"/>
    <w:rsid w:val="009D4ECC"/>
  </w:style>
  <w:style w:type="character" w:customStyle="1" w:styleId="apturelinkicon">
    <w:name w:val="apturelinkicon"/>
    <w:rsid w:val="009D4ECC"/>
  </w:style>
  <w:style w:type="character" w:customStyle="1" w:styleId="titletxt">
    <w:name w:val="titletxt"/>
    <w:rsid w:val="009D4ECC"/>
  </w:style>
  <w:style w:type="character" w:customStyle="1" w:styleId="colbcopy">
    <w:name w:val="colbcopy"/>
    <w:rsid w:val="009D4ECC"/>
  </w:style>
  <w:style w:type="character" w:customStyle="1" w:styleId="hcard">
    <w:name w:val="hcard"/>
    <w:rsid w:val="009D4ECC"/>
  </w:style>
  <w:style w:type="table" w:styleId="MediumGrid2">
    <w:name w:val="Medium Grid 2"/>
    <w:basedOn w:val="TableNormal"/>
    <w:uiPriority w:val="68"/>
    <w:rsid w:val="009D4EC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9D4ECC"/>
    <w:pPr>
      <w:widowControl/>
      <w:autoSpaceDE/>
      <w:autoSpaceDN/>
      <w:adjustRightInd/>
    </w:pPr>
    <w:rPr>
      <w:rFonts w:ascii="Courier" w:eastAsia="Cambria" w:hAnsi="Courier"/>
      <w:sz w:val="21"/>
      <w:szCs w:val="21"/>
    </w:rPr>
  </w:style>
  <w:style w:type="paragraph" w:customStyle="1" w:styleId="hotroute2">
    <w:name w:val="hotroute"/>
    <w:basedOn w:val="Normal"/>
    <w:qFormat/>
    <w:rsid w:val="009D4ECC"/>
    <w:pPr>
      <w:ind w:left="288"/>
    </w:pPr>
  </w:style>
  <w:style w:type="paragraph" w:customStyle="1" w:styleId="DeleteAnalytics">
    <w:name w:val="Delete Analytics"/>
    <w:basedOn w:val="Heading4"/>
    <w:qFormat/>
    <w:rsid w:val="009D4ECC"/>
    <w:rPr>
      <w:bCs w:val="0"/>
      <w:color w:val="800000"/>
    </w:rPr>
  </w:style>
  <w:style w:type="paragraph" w:customStyle="1" w:styleId="ReallyFuckingSmall0">
    <w:name w:val="Really Fucking Small"/>
    <w:basedOn w:val="Normal"/>
    <w:link w:val="ReallyFuckingSmallChar0"/>
    <w:rsid w:val="009D4ECC"/>
    <w:pPr>
      <w:ind w:left="144"/>
    </w:pPr>
    <w:rPr>
      <w:rFonts w:eastAsia="Times New Roman"/>
      <w:sz w:val="12"/>
    </w:rPr>
  </w:style>
  <w:style w:type="character" w:customStyle="1" w:styleId="ReallyFuckingSmallChar0">
    <w:name w:val="Really Fucking Small Char"/>
    <w:link w:val="ReallyFuckingSmall0"/>
    <w:rsid w:val="009D4ECC"/>
    <w:rPr>
      <w:rFonts w:ascii="Century Schoolbook" w:eastAsia="Times New Roman" w:hAnsi="Century Schoolbook" w:cs="Times New Roman"/>
      <w:sz w:val="12"/>
    </w:rPr>
  </w:style>
  <w:style w:type="paragraph" w:customStyle="1" w:styleId="Boxempahsis">
    <w:name w:val="Box empahsis"/>
    <w:basedOn w:val="Normal"/>
    <w:link w:val="BoxempahsisChar"/>
    <w:qFormat/>
    <w:rsid w:val="009D4ECC"/>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9D4ECC"/>
    <w:rPr>
      <w:rFonts w:ascii="Franklin Gothic Heavy" w:hAnsi="Franklin Gothic Heavy" w:cs="Times New Roman"/>
      <w:sz w:val="24"/>
      <w:u w:val="single"/>
      <w:bdr w:val="single" w:sz="4" w:space="0" w:color="auto"/>
    </w:rPr>
  </w:style>
  <w:style w:type="character" w:customStyle="1" w:styleId="Qualified">
    <w:name w:val="Qualified"/>
    <w:rsid w:val="009D4ECC"/>
    <w:rPr>
      <w:rFonts w:asciiTheme="majorHAnsi" w:hAnsiTheme="majorHAnsi"/>
      <w:b/>
      <w:bCs/>
      <w:sz w:val="16"/>
    </w:rPr>
  </w:style>
  <w:style w:type="character" w:customStyle="1" w:styleId="Underline-Highlighted-WFU">
    <w:name w:val="Underline-Highlighted-WFU"/>
    <w:basedOn w:val="DefaultParagraphFont"/>
    <w:uiPriority w:val="1"/>
    <w:qFormat/>
    <w:rsid w:val="009D4ECC"/>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9D4ECC"/>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9D4ECC"/>
    <w:rPr>
      <w:rFonts w:ascii="Arial" w:eastAsia="Times New Roman" w:hAnsi="Arial" w:cs="Arial"/>
      <w:b/>
      <w:bCs/>
      <w:kern w:val="32"/>
      <w:sz w:val="28"/>
      <w:szCs w:val="32"/>
    </w:rPr>
  </w:style>
  <w:style w:type="character" w:customStyle="1" w:styleId="columntexthead">
    <w:name w:val="columntexthead"/>
    <w:rsid w:val="009D4ECC"/>
  </w:style>
  <w:style w:type="character" w:customStyle="1" w:styleId="instruction">
    <w:name w:val="instruction"/>
    <w:rsid w:val="009D4ECC"/>
  </w:style>
  <w:style w:type="character" w:customStyle="1" w:styleId="listpipe">
    <w:name w:val="listpipe"/>
    <w:rsid w:val="009D4ECC"/>
  </w:style>
  <w:style w:type="character" w:customStyle="1" w:styleId="imagelink">
    <w:name w:val="imagelink"/>
    <w:rsid w:val="009D4ECC"/>
  </w:style>
  <w:style w:type="character" w:customStyle="1" w:styleId="leadin">
    <w:name w:val="leadin"/>
    <w:rsid w:val="009D4ECC"/>
  </w:style>
  <w:style w:type="character" w:customStyle="1" w:styleId="noticiabyline">
    <w:name w:val="noticia_byline"/>
    <w:rsid w:val="009D4ECC"/>
  </w:style>
  <w:style w:type="character" w:customStyle="1" w:styleId="rightnowyahoo">
    <w:name w:val="right_now_yahoo"/>
    <w:rsid w:val="009D4ECC"/>
  </w:style>
  <w:style w:type="character" w:customStyle="1" w:styleId="submittedmeta">
    <w:name w:val="submitted meta"/>
    <w:rsid w:val="009D4ECC"/>
  </w:style>
  <w:style w:type="character" w:customStyle="1" w:styleId="A10">
    <w:name w:val="A10"/>
    <w:uiPriority w:val="99"/>
    <w:rsid w:val="009D4ECC"/>
    <w:rPr>
      <w:color w:val="000000"/>
      <w:sz w:val="12"/>
      <w:szCs w:val="12"/>
    </w:rPr>
  </w:style>
  <w:style w:type="paragraph" w:customStyle="1" w:styleId="Pa7">
    <w:name w:val="Pa7"/>
    <w:basedOn w:val="Default"/>
    <w:next w:val="Default"/>
    <w:uiPriority w:val="99"/>
    <w:qFormat/>
    <w:rsid w:val="009D4ECC"/>
    <w:pPr>
      <w:spacing w:before="280" w:line="221" w:lineRule="atLeast"/>
    </w:pPr>
    <w:rPr>
      <w:rFonts w:ascii="Baskerville" w:hAnsi="Baskerville"/>
      <w:color w:val="auto"/>
    </w:rPr>
  </w:style>
  <w:style w:type="character" w:customStyle="1" w:styleId="AAAunderline">
    <w:name w:val="AAAunderline"/>
    <w:qFormat/>
    <w:rsid w:val="009D4ECC"/>
    <w:rPr>
      <w:b/>
      <w:u w:val="single"/>
    </w:rPr>
  </w:style>
  <w:style w:type="paragraph" w:customStyle="1" w:styleId="IndexHeader">
    <w:name w:val="Index Header"/>
    <w:basedOn w:val="Normal"/>
    <w:rsid w:val="009D4ECC"/>
    <w:pPr>
      <w:ind w:left="-720"/>
      <w:outlineLvl w:val="0"/>
    </w:pPr>
    <w:rPr>
      <w:rFonts w:eastAsia="Times New Roman"/>
      <w:b/>
      <w:bCs/>
      <w:sz w:val="36"/>
      <w:szCs w:val="20"/>
    </w:rPr>
  </w:style>
  <w:style w:type="character" w:customStyle="1" w:styleId="IndexHeaderChar">
    <w:name w:val="Index Header Char"/>
    <w:rsid w:val="009D4ECC"/>
    <w:rPr>
      <w:rFonts w:ascii="Times New Roman" w:eastAsia="Times New Roman" w:hAnsi="Times New Roman"/>
      <w:b/>
      <w:bCs/>
      <w:sz w:val="36"/>
    </w:rPr>
  </w:style>
  <w:style w:type="paragraph" w:customStyle="1" w:styleId="CardRead">
    <w:name w:val="Card_Read"/>
    <w:basedOn w:val="Normal"/>
    <w:rsid w:val="009D4ECC"/>
    <w:rPr>
      <w:rFonts w:ascii="Times" w:eastAsia="Times" w:hAnsi="Times"/>
      <w:szCs w:val="20"/>
    </w:rPr>
  </w:style>
  <w:style w:type="paragraph" w:customStyle="1" w:styleId="CardNU">
    <w:name w:val="CardNU"/>
    <w:basedOn w:val="Normal"/>
    <w:rsid w:val="009D4ECC"/>
    <w:rPr>
      <w:rFonts w:ascii="Times" w:eastAsia="Times" w:hAnsi="Times"/>
      <w:sz w:val="14"/>
      <w:szCs w:val="20"/>
    </w:rPr>
  </w:style>
  <w:style w:type="paragraph" w:customStyle="1" w:styleId="StyleHeading310pt">
    <w:name w:val="Style Heading 3 + 10 pt"/>
    <w:basedOn w:val="Heading3"/>
    <w:rsid w:val="009D4ECC"/>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9D4ECC"/>
    <w:rPr>
      <w:rFonts w:ascii="Times New Roman" w:eastAsia="Times New Roman" w:hAnsi="Times New Roman" w:cs="Arial"/>
      <w:b/>
      <w:bCs/>
      <w:sz w:val="26"/>
      <w:szCs w:val="26"/>
    </w:rPr>
  </w:style>
  <w:style w:type="paragraph" w:customStyle="1" w:styleId="Style30">
    <w:name w:val="Style 3"/>
    <w:basedOn w:val="Normal"/>
    <w:rsid w:val="009D4ECC"/>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9D4ECC"/>
    <w:pPr>
      <w:spacing w:after="60"/>
    </w:pPr>
    <w:rPr>
      <w:rFonts w:eastAsia="Times New Roman"/>
      <w:sz w:val="18"/>
    </w:rPr>
  </w:style>
  <w:style w:type="paragraph" w:customStyle="1" w:styleId="OmniPage8">
    <w:name w:val="OmniPage #8"/>
    <w:basedOn w:val="Normal"/>
    <w:rsid w:val="009D4ECC"/>
    <w:rPr>
      <w:rFonts w:eastAsia="Times New Roman"/>
      <w:color w:val="000000"/>
      <w:szCs w:val="20"/>
    </w:rPr>
  </w:style>
  <w:style w:type="paragraph" w:customStyle="1" w:styleId="OmniPage2">
    <w:name w:val="OmniPage #2"/>
    <w:basedOn w:val="Normal"/>
    <w:rsid w:val="009D4ECC"/>
    <w:rPr>
      <w:rFonts w:eastAsia="Times New Roman"/>
      <w:color w:val="000000"/>
      <w:szCs w:val="20"/>
    </w:rPr>
  </w:style>
  <w:style w:type="paragraph" w:customStyle="1" w:styleId="OmniPage6">
    <w:name w:val="OmniPage #6"/>
    <w:basedOn w:val="Normal"/>
    <w:rsid w:val="009D4ECC"/>
    <w:rPr>
      <w:rFonts w:eastAsia="Times New Roman"/>
      <w:color w:val="000000"/>
      <w:szCs w:val="20"/>
    </w:rPr>
  </w:style>
  <w:style w:type="paragraph" w:customStyle="1" w:styleId="OmniPage7">
    <w:name w:val="OmniPage #7"/>
    <w:basedOn w:val="Normal"/>
    <w:rsid w:val="009D4ECC"/>
    <w:rPr>
      <w:rFonts w:eastAsia="Times New Roman"/>
      <w:color w:val="000000"/>
      <w:szCs w:val="20"/>
    </w:rPr>
  </w:style>
  <w:style w:type="paragraph" w:customStyle="1" w:styleId="OmniPage11">
    <w:name w:val="OmniPage #11"/>
    <w:basedOn w:val="Normal"/>
    <w:rsid w:val="009D4ECC"/>
    <w:rPr>
      <w:rFonts w:eastAsia="Times New Roman"/>
      <w:color w:val="000000"/>
      <w:szCs w:val="20"/>
    </w:rPr>
  </w:style>
  <w:style w:type="paragraph" w:customStyle="1" w:styleId="OmniPage12">
    <w:name w:val="OmniPage #12"/>
    <w:basedOn w:val="Normal"/>
    <w:rsid w:val="009D4ECC"/>
    <w:rPr>
      <w:rFonts w:eastAsia="Times New Roman"/>
      <w:color w:val="000000"/>
      <w:szCs w:val="20"/>
    </w:rPr>
  </w:style>
  <w:style w:type="paragraph" w:customStyle="1" w:styleId="OmniPage13">
    <w:name w:val="OmniPage #13"/>
    <w:basedOn w:val="Normal"/>
    <w:rsid w:val="009D4ECC"/>
    <w:rPr>
      <w:rFonts w:eastAsia="Times New Roman"/>
      <w:color w:val="000000"/>
      <w:szCs w:val="20"/>
    </w:rPr>
  </w:style>
  <w:style w:type="paragraph" w:customStyle="1" w:styleId="OmniPage14">
    <w:name w:val="OmniPage #14"/>
    <w:basedOn w:val="Normal"/>
    <w:rsid w:val="009D4ECC"/>
    <w:rPr>
      <w:rFonts w:eastAsia="Times New Roman"/>
      <w:color w:val="000000"/>
      <w:szCs w:val="20"/>
    </w:rPr>
  </w:style>
  <w:style w:type="paragraph" w:customStyle="1" w:styleId="OmniPage15">
    <w:name w:val="OmniPage #15"/>
    <w:basedOn w:val="Normal"/>
    <w:rsid w:val="009D4ECC"/>
    <w:rPr>
      <w:rFonts w:eastAsia="Times New Roman"/>
      <w:color w:val="000000"/>
      <w:szCs w:val="20"/>
    </w:rPr>
  </w:style>
  <w:style w:type="paragraph" w:customStyle="1" w:styleId="OmniPage17">
    <w:name w:val="OmniPage #17"/>
    <w:basedOn w:val="Normal"/>
    <w:rsid w:val="009D4ECC"/>
    <w:rPr>
      <w:rFonts w:eastAsia="Times New Roman"/>
      <w:color w:val="000000"/>
      <w:szCs w:val="20"/>
    </w:rPr>
  </w:style>
  <w:style w:type="paragraph" w:customStyle="1" w:styleId="OmniPage19">
    <w:name w:val="OmniPage #19"/>
    <w:basedOn w:val="Normal"/>
    <w:rsid w:val="009D4ECC"/>
    <w:rPr>
      <w:rFonts w:eastAsia="Times New Roman"/>
      <w:color w:val="000000"/>
      <w:szCs w:val="20"/>
    </w:rPr>
  </w:style>
  <w:style w:type="paragraph" w:customStyle="1" w:styleId="OmniPage20">
    <w:name w:val="OmniPage #20"/>
    <w:basedOn w:val="Normal"/>
    <w:rsid w:val="009D4ECC"/>
    <w:rPr>
      <w:rFonts w:eastAsia="Times New Roman"/>
      <w:color w:val="000000"/>
      <w:szCs w:val="20"/>
    </w:rPr>
  </w:style>
  <w:style w:type="paragraph" w:customStyle="1" w:styleId="OmniPage21">
    <w:name w:val="OmniPage #21"/>
    <w:basedOn w:val="Normal"/>
    <w:rsid w:val="009D4ECC"/>
    <w:rPr>
      <w:rFonts w:eastAsia="Times New Roman"/>
      <w:color w:val="000000"/>
      <w:szCs w:val="20"/>
    </w:rPr>
  </w:style>
  <w:style w:type="paragraph" w:customStyle="1" w:styleId="OmniPage22">
    <w:name w:val="OmniPage #22"/>
    <w:basedOn w:val="Normal"/>
    <w:rsid w:val="009D4ECC"/>
    <w:rPr>
      <w:rFonts w:eastAsia="Times New Roman"/>
      <w:color w:val="000000"/>
      <w:szCs w:val="20"/>
    </w:rPr>
  </w:style>
  <w:style w:type="paragraph" w:customStyle="1" w:styleId="OmniPage25">
    <w:name w:val="OmniPage #25"/>
    <w:basedOn w:val="Normal"/>
    <w:rsid w:val="009D4ECC"/>
    <w:rPr>
      <w:rFonts w:eastAsia="Times New Roman"/>
      <w:color w:val="000000"/>
      <w:szCs w:val="20"/>
    </w:rPr>
  </w:style>
  <w:style w:type="paragraph" w:customStyle="1" w:styleId="OmniPage18">
    <w:name w:val="OmniPage #18"/>
    <w:basedOn w:val="Normal"/>
    <w:rsid w:val="009D4ECC"/>
    <w:rPr>
      <w:rFonts w:eastAsia="Times New Roman"/>
      <w:color w:val="000000"/>
      <w:szCs w:val="20"/>
    </w:rPr>
  </w:style>
  <w:style w:type="paragraph" w:customStyle="1" w:styleId="OmniPage26">
    <w:name w:val="OmniPage #26"/>
    <w:basedOn w:val="Normal"/>
    <w:rsid w:val="009D4ECC"/>
    <w:rPr>
      <w:rFonts w:eastAsia="Times New Roman"/>
      <w:color w:val="000000"/>
      <w:szCs w:val="20"/>
    </w:rPr>
  </w:style>
  <w:style w:type="character" w:customStyle="1" w:styleId="iagsheaderlarge">
    <w:name w:val="iags_header_large"/>
    <w:rsid w:val="009D4ECC"/>
  </w:style>
  <w:style w:type="paragraph" w:customStyle="1" w:styleId="OmniPage9">
    <w:name w:val="OmniPage #9"/>
    <w:basedOn w:val="Normal"/>
    <w:rsid w:val="009D4ECC"/>
    <w:rPr>
      <w:rFonts w:eastAsia="Times New Roman"/>
      <w:color w:val="000000"/>
      <w:szCs w:val="20"/>
    </w:rPr>
  </w:style>
  <w:style w:type="paragraph" w:customStyle="1" w:styleId="OmniPage5">
    <w:name w:val="OmniPage #5"/>
    <w:basedOn w:val="Normal"/>
    <w:rsid w:val="009D4ECC"/>
    <w:rPr>
      <w:rFonts w:eastAsia="Times New Roman"/>
      <w:color w:val="000000"/>
      <w:szCs w:val="20"/>
    </w:rPr>
  </w:style>
  <w:style w:type="character" w:customStyle="1" w:styleId="style12char0">
    <w:name w:val="style12char"/>
    <w:rsid w:val="009D4ECC"/>
  </w:style>
  <w:style w:type="character" w:customStyle="1" w:styleId="charchar2">
    <w:name w:val="charchar2"/>
    <w:rsid w:val="009D4ECC"/>
  </w:style>
  <w:style w:type="character" w:customStyle="1" w:styleId="style11char0">
    <w:name w:val="style11char"/>
    <w:rsid w:val="009D4ECC"/>
  </w:style>
  <w:style w:type="paragraph" w:customStyle="1" w:styleId="CitesandCardText">
    <w:name w:val="Cites and Card Text"/>
    <w:basedOn w:val="Normal"/>
    <w:rsid w:val="009D4ECC"/>
    <w:rPr>
      <w:rFonts w:eastAsia="Times New Roman"/>
    </w:rPr>
  </w:style>
  <w:style w:type="paragraph" w:styleId="List2">
    <w:name w:val="List 2"/>
    <w:basedOn w:val="Default"/>
    <w:next w:val="Default"/>
    <w:rsid w:val="009D4ECC"/>
    <w:rPr>
      <w:color w:val="auto"/>
    </w:rPr>
  </w:style>
  <w:style w:type="paragraph" w:customStyle="1" w:styleId="Style16">
    <w:name w:val="Style 16"/>
    <w:basedOn w:val="Normal"/>
    <w:rsid w:val="009D4ECC"/>
    <w:pPr>
      <w:autoSpaceDE w:val="0"/>
      <w:autoSpaceDN w:val="0"/>
      <w:adjustRightInd w:val="0"/>
    </w:pPr>
    <w:rPr>
      <w:rFonts w:eastAsia="Times New Roman"/>
      <w:sz w:val="24"/>
    </w:rPr>
  </w:style>
  <w:style w:type="paragraph" w:customStyle="1" w:styleId="smalltext2">
    <w:name w:val="smalltext"/>
    <w:basedOn w:val="Normal"/>
    <w:link w:val="smalltextChar0"/>
    <w:rsid w:val="009D4ECC"/>
    <w:rPr>
      <w:rFonts w:eastAsia="Times New Roman"/>
      <w:sz w:val="16"/>
    </w:rPr>
  </w:style>
  <w:style w:type="character" w:customStyle="1" w:styleId="smalltextChar0">
    <w:name w:val="smalltext Char"/>
    <w:link w:val="smalltext2"/>
    <w:rsid w:val="009D4ECC"/>
    <w:rPr>
      <w:rFonts w:ascii="Century Schoolbook" w:eastAsia="Times New Roman" w:hAnsi="Century Schoolbook" w:cs="Times New Roman"/>
      <w:sz w:val="16"/>
    </w:rPr>
  </w:style>
  <w:style w:type="paragraph" w:customStyle="1" w:styleId="StyleJustifiedFirstline1cmAfter6ptLinespacing1">
    <w:name w:val="Style Justified First line:  1 cm After:  6 pt Line spacing:  1...."/>
    <w:basedOn w:val="Default"/>
    <w:next w:val="Default"/>
    <w:rsid w:val="009D4ECC"/>
    <w:pPr>
      <w:spacing w:after="120"/>
    </w:pPr>
    <w:rPr>
      <w:color w:val="auto"/>
    </w:rPr>
  </w:style>
  <w:style w:type="paragraph" w:customStyle="1" w:styleId="headingChar">
    <w:name w:val="heading Char"/>
    <w:basedOn w:val="Normal"/>
    <w:rsid w:val="009D4ECC"/>
    <w:pPr>
      <w:jc w:val="center"/>
    </w:pPr>
    <w:rPr>
      <w:rFonts w:ascii="Arial Black" w:eastAsia="Times New Roman" w:hAnsi="Arial Black"/>
      <w:b/>
      <w:sz w:val="36"/>
      <w:u w:val="single"/>
    </w:rPr>
  </w:style>
  <w:style w:type="character" w:customStyle="1" w:styleId="boldunderlineCharChar0">
    <w:name w:val="boldunderline Char Char"/>
    <w:rsid w:val="009D4ECC"/>
    <w:rPr>
      <w:b/>
      <w:sz w:val="22"/>
      <w:szCs w:val="24"/>
      <w:u w:val="single"/>
      <w:lang w:val="en-US" w:eastAsia="en-US" w:bidi="ar-SA"/>
    </w:rPr>
  </w:style>
  <w:style w:type="paragraph" w:customStyle="1" w:styleId="Bullets-squares">
    <w:name w:val="Bullets - squares"/>
    <w:basedOn w:val="Normal"/>
    <w:next w:val="Normal"/>
    <w:rsid w:val="009D4ECC"/>
    <w:pPr>
      <w:numPr>
        <w:numId w:val="4"/>
      </w:numPr>
      <w:tabs>
        <w:tab w:val="clear" w:pos="567"/>
        <w:tab w:val="num" w:pos="1800"/>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9D4ECC"/>
    <w:pPr>
      <w:spacing w:after="0" w:line="240" w:lineRule="auto"/>
    </w:pPr>
    <w:rPr>
      <w:rFonts w:ascii="Times New Roman" w:eastAsia="Times New Roman" w:hAnsi="Times New Roman" w:cs="Times New Roman"/>
      <w:sz w:val="16"/>
    </w:rPr>
  </w:style>
  <w:style w:type="character" w:customStyle="1" w:styleId="Size8Char">
    <w:name w:val="Size 8 Char"/>
    <w:link w:val="Size8"/>
    <w:rsid w:val="009D4ECC"/>
    <w:rPr>
      <w:rFonts w:ascii="Times New Roman" w:eastAsia="Times New Roman" w:hAnsi="Times New Roman" w:cs="Times New Roman"/>
      <w:sz w:val="16"/>
    </w:rPr>
  </w:style>
  <w:style w:type="paragraph" w:customStyle="1" w:styleId="RegularCite">
    <w:name w:val="Regular Cite"/>
    <w:qFormat/>
    <w:rsid w:val="009D4ECC"/>
    <w:pPr>
      <w:spacing w:after="0" w:line="240" w:lineRule="auto"/>
    </w:pPr>
    <w:rPr>
      <w:rFonts w:ascii="Times New Roman" w:eastAsia="Times New Roman" w:hAnsi="Times New Roman" w:cs="Times New Roman"/>
      <w:sz w:val="20"/>
    </w:rPr>
  </w:style>
  <w:style w:type="character" w:customStyle="1" w:styleId="eudoraheader">
    <w:name w:val="eudoraheader"/>
    <w:rsid w:val="009D4ECC"/>
  </w:style>
  <w:style w:type="character" w:customStyle="1" w:styleId="emailstyle26">
    <w:name w:val="emailstyle26"/>
    <w:rsid w:val="009D4ECC"/>
  </w:style>
  <w:style w:type="paragraph" w:customStyle="1" w:styleId="context">
    <w:name w:val="context"/>
    <w:basedOn w:val="Normal"/>
    <w:rsid w:val="009D4ECC"/>
    <w:pPr>
      <w:spacing w:before="100" w:beforeAutospacing="1" w:after="100" w:afterAutospacing="1"/>
    </w:pPr>
    <w:rPr>
      <w:rFonts w:eastAsia="Times New Roman"/>
      <w:sz w:val="24"/>
    </w:rPr>
  </w:style>
  <w:style w:type="character" w:customStyle="1" w:styleId="sendtofriend">
    <w:name w:val="sendtofriend"/>
    <w:rsid w:val="009D4ECC"/>
  </w:style>
  <w:style w:type="character" w:customStyle="1" w:styleId="pagetype">
    <w:name w:val="pagetype"/>
    <w:rsid w:val="009D4ECC"/>
  </w:style>
  <w:style w:type="character" w:customStyle="1" w:styleId="byl">
    <w:name w:val="byl"/>
    <w:rsid w:val="009D4ECC"/>
  </w:style>
  <w:style w:type="character" w:customStyle="1" w:styleId="byd">
    <w:name w:val="byd"/>
    <w:rsid w:val="009D4ECC"/>
  </w:style>
  <w:style w:type="paragraph" w:customStyle="1" w:styleId="Size6">
    <w:name w:val="Size 6"/>
    <w:link w:val="Size6Char"/>
    <w:qFormat/>
    <w:rsid w:val="009D4ECC"/>
    <w:pPr>
      <w:spacing w:after="0" w:line="240" w:lineRule="auto"/>
    </w:pPr>
    <w:rPr>
      <w:rFonts w:ascii="Times New Roman" w:eastAsia="Times New Roman" w:hAnsi="Times New Roman" w:cs="Times New Roman"/>
      <w:sz w:val="16"/>
    </w:rPr>
  </w:style>
  <w:style w:type="character" w:customStyle="1" w:styleId="Size6Char">
    <w:name w:val="Size 6 Char"/>
    <w:link w:val="Size6"/>
    <w:rsid w:val="009D4ECC"/>
    <w:rPr>
      <w:rFonts w:ascii="Times New Roman" w:eastAsia="Times New Roman" w:hAnsi="Times New Roman" w:cs="Times New Roman"/>
      <w:sz w:val="16"/>
    </w:rPr>
  </w:style>
  <w:style w:type="character" w:customStyle="1" w:styleId="underliningchar0">
    <w:name w:val="underliningchar"/>
    <w:rsid w:val="009D4ECC"/>
  </w:style>
  <w:style w:type="paragraph" w:customStyle="1" w:styleId="TxBrp11">
    <w:name w:val="TxBr_p11"/>
    <w:basedOn w:val="Normal"/>
    <w:rsid w:val="009D4ECC"/>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9D4ECC"/>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9D4ECC"/>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9D4ECC"/>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9D4ECC"/>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9D4ECC"/>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9D4ECC"/>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9D4ECC"/>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9D4ECC"/>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9D4ECC"/>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9D4ECC"/>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9D4ECC"/>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9D4ECC"/>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9D4ECC"/>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9D4ECC"/>
    <w:rPr>
      <w:vanish w:val="0"/>
      <w:webHidden w:val="0"/>
      <w:color w:val="999999"/>
      <w:sz w:val="12"/>
      <w:szCs w:val="12"/>
      <w:specVanish/>
    </w:rPr>
  </w:style>
  <w:style w:type="paragraph" w:customStyle="1" w:styleId="CardsFont8pt">
    <w:name w:val="Cards + Font: 8 pt"/>
    <w:basedOn w:val="Normal"/>
    <w:rsid w:val="009D4ECC"/>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9D4ECC"/>
    <w:rPr>
      <w:sz w:val="16"/>
    </w:rPr>
  </w:style>
  <w:style w:type="character" w:customStyle="1" w:styleId="TagLineCharChar">
    <w:name w:val="Tag Line Char Char"/>
    <w:rsid w:val="009D4ECC"/>
    <w:rPr>
      <w:rFonts w:cs="Arial"/>
      <w:b/>
      <w:bCs/>
      <w:iCs/>
      <w:sz w:val="24"/>
      <w:szCs w:val="28"/>
      <w:lang w:val="en-US" w:eastAsia="en-US" w:bidi="ar-SA"/>
    </w:rPr>
  </w:style>
  <w:style w:type="paragraph" w:customStyle="1" w:styleId="published">
    <w:name w:val="published"/>
    <w:basedOn w:val="Normal"/>
    <w:rsid w:val="009D4ECC"/>
    <w:pPr>
      <w:spacing w:before="100" w:beforeAutospacing="1" w:after="100" w:afterAutospacing="1"/>
    </w:pPr>
    <w:rPr>
      <w:rFonts w:eastAsia="Times New Roman"/>
      <w:sz w:val="24"/>
    </w:rPr>
  </w:style>
  <w:style w:type="character" w:customStyle="1" w:styleId="articlecommentcount">
    <w:name w:val="article_comment_count"/>
    <w:rsid w:val="009D4ECC"/>
  </w:style>
  <w:style w:type="character" w:customStyle="1" w:styleId="articlerecommendcount">
    <w:name w:val="article_recommend_count"/>
    <w:rsid w:val="009D4ECC"/>
  </w:style>
  <w:style w:type="character" w:customStyle="1" w:styleId="normaltext1">
    <w:name w:val="normal_text"/>
    <w:rsid w:val="009D4ECC"/>
  </w:style>
  <w:style w:type="paragraph" w:customStyle="1" w:styleId="storytimestamp">
    <w:name w:val="storytimestamp"/>
    <w:basedOn w:val="Normal"/>
    <w:rsid w:val="009D4ECC"/>
    <w:pPr>
      <w:spacing w:before="100" w:beforeAutospacing="1" w:after="100" w:afterAutospacing="1"/>
    </w:pPr>
    <w:rPr>
      <w:rFonts w:eastAsia="Times New Roman"/>
      <w:sz w:val="24"/>
    </w:rPr>
  </w:style>
  <w:style w:type="character" w:customStyle="1" w:styleId="story-byline">
    <w:name w:val="story-byline"/>
    <w:rsid w:val="009D4ECC"/>
  </w:style>
  <w:style w:type="character" w:customStyle="1" w:styleId="story-titleline">
    <w:name w:val="story-titleline"/>
    <w:rsid w:val="009D4ECC"/>
  </w:style>
  <w:style w:type="paragraph" w:styleId="ListBullet2">
    <w:name w:val="List Bullet 2"/>
    <w:basedOn w:val="Normal"/>
    <w:rsid w:val="009D4ECC"/>
    <w:pPr>
      <w:tabs>
        <w:tab w:val="num" w:pos="1440"/>
      </w:tabs>
      <w:ind w:left="1440" w:hanging="360"/>
    </w:pPr>
    <w:rPr>
      <w:rFonts w:eastAsia="Times New Roman"/>
      <w:b/>
      <w:sz w:val="24"/>
      <w:szCs w:val="44"/>
    </w:rPr>
  </w:style>
  <w:style w:type="paragraph" w:customStyle="1" w:styleId="Cardnotunderlined0">
    <w:name w:val="Card not underlined"/>
    <w:basedOn w:val="Normal"/>
    <w:rsid w:val="009D4ECC"/>
    <w:rPr>
      <w:rFonts w:eastAsia="Times New Roman"/>
      <w:color w:val="000000"/>
      <w:sz w:val="10"/>
    </w:rPr>
  </w:style>
  <w:style w:type="character" w:customStyle="1" w:styleId="UnderlineCardChar1">
    <w:name w:val="Underline Card Char"/>
    <w:rsid w:val="009D4ECC"/>
    <w:rPr>
      <w:sz w:val="22"/>
      <w:szCs w:val="24"/>
      <w:u w:val="single"/>
      <w:lang w:val="en-US" w:eastAsia="en-US" w:bidi="ar-SA"/>
    </w:rPr>
  </w:style>
  <w:style w:type="character" w:customStyle="1" w:styleId="SourcesCharChar1">
    <w:name w:val="Sources Char Char1"/>
    <w:rsid w:val="009D4ECC"/>
    <w:rPr>
      <w:rFonts w:cs="Arial"/>
      <w:b/>
      <w:bCs/>
      <w:iCs/>
      <w:sz w:val="24"/>
      <w:szCs w:val="28"/>
      <w:lang w:val="en-US" w:eastAsia="en-US" w:bidi="ar-SA"/>
    </w:rPr>
  </w:style>
  <w:style w:type="paragraph" w:customStyle="1" w:styleId="OmniPage3">
    <w:name w:val="OmniPage #3"/>
    <w:basedOn w:val="Normal"/>
    <w:rsid w:val="009D4ECC"/>
    <w:rPr>
      <w:rFonts w:eastAsia="Times New Roman"/>
      <w:color w:val="000000"/>
      <w:szCs w:val="20"/>
    </w:rPr>
  </w:style>
  <w:style w:type="paragraph" w:customStyle="1" w:styleId="OmniPage16">
    <w:name w:val="OmniPage #16"/>
    <w:basedOn w:val="Normal"/>
    <w:rsid w:val="009D4ECC"/>
    <w:rPr>
      <w:rFonts w:eastAsia="Times New Roman"/>
      <w:color w:val="000000"/>
      <w:szCs w:val="20"/>
    </w:rPr>
  </w:style>
  <w:style w:type="paragraph" w:customStyle="1" w:styleId="OmniPage23">
    <w:name w:val="OmniPage #23"/>
    <w:basedOn w:val="Normal"/>
    <w:rsid w:val="009D4ECC"/>
    <w:rPr>
      <w:rFonts w:eastAsia="Times New Roman"/>
      <w:color w:val="000000"/>
      <w:szCs w:val="20"/>
    </w:rPr>
  </w:style>
  <w:style w:type="paragraph" w:customStyle="1" w:styleId="OmniPage24">
    <w:name w:val="OmniPage #24"/>
    <w:basedOn w:val="Normal"/>
    <w:rsid w:val="009D4ECC"/>
    <w:rPr>
      <w:rFonts w:eastAsia="Times New Roman"/>
      <w:color w:val="000000"/>
      <w:szCs w:val="20"/>
    </w:rPr>
  </w:style>
  <w:style w:type="paragraph" w:customStyle="1" w:styleId="OmniPage27">
    <w:name w:val="OmniPage #27"/>
    <w:basedOn w:val="Normal"/>
    <w:rsid w:val="009D4ECC"/>
    <w:rPr>
      <w:rFonts w:eastAsia="Times New Roman"/>
      <w:color w:val="000000"/>
      <w:szCs w:val="20"/>
    </w:rPr>
  </w:style>
  <w:style w:type="paragraph" w:customStyle="1" w:styleId="OmniPage28">
    <w:name w:val="OmniPage #28"/>
    <w:basedOn w:val="Normal"/>
    <w:rsid w:val="009D4ECC"/>
    <w:rPr>
      <w:rFonts w:eastAsia="Times New Roman"/>
      <w:color w:val="000000"/>
      <w:szCs w:val="20"/>
    </w:rPr>
  </w:style>
  <w:style w:type="paragraph" w:customStyle="1" w:styleId="OmniPage29">
    <w:name w:val="OmniPage #29"/>
    <w:basedOn w:val="Normal"/>
    <w:rsid w:val="009D4ECC"/>
    <w:rPr>
      <w:rFonts w:eastAsia="Times New Roman"/>
      <w:color w:val="000000"/>
      <w:szCs w:val="20"/>
    </w:rPr>
  </w:style>
  <w:style w:type="paragraph" w:customStyle="1" w:styleId="OmniPage30">
    <w:name w:val="OmniPage #30"/>
    <w:basedOn w:val="Normal"/>
    <w:rsid w:val="009D4ECC"/>
    <w:rPr>
      <w:rFonts w:eastAsia="Times New Roman"/>
      <w:color w:val="000000"/>
      <w:szCs w:val="20"/>
    </w:rPr>
  </w:style>
  <w:style w:type="paragraph" w:customStyle="1" w:styleId="OmniPage31">
    <w:name w:val="OmniPage #31"/>
    <w:basedOn w:val="Normal"/>
    <w:rsid w:val="009D4ECC"/>
    <w:rPr>
      <w:rFonts w:eastAsia="Times New Roman"/>
      <w:color w:val="000000"/>
      <w:szCs w:val="20"/>
    </w:rPr>
  </w:style>
  <w:style w:type="paragraph" w:customStyle="1" w:styleId="OmniPage32">
    <w:name w:val="OmniPage #32"/>
    <w:basedOn w:val="Normal"/>
    <w:rsid w:val="009D4ECC"/>
    <w:rPr>
      <w:rFonts w:eastAsia="Times New Roman"/>
      <w:color w:val="000000"/>
      <w:szCs w:val="20"/>
    </w:rPr>
  </w:style>
  <w:style w:type="paragraph" w:customStyle="1" w:styleId="OmniPage33">
    <w:name w:val="OmniPage #33"/>
    <w:basedOn w:val="Normal"/>
    <w:rsid w:val="009D4ECC"/>
    <w:rPr>
      <w:rFonts w:eastAsia="Times New Roman"/>
      <w:color w:val="000000"/>
      <w:szCs w:val="20"/>
    </w:rPr>
  </w:style>
  <w:style w:type="paragraph" w:customStyle="1" w:styleId="OmniPage34">
    <w:name w:val="OmniPage #34"/>
    <w:basedOn w:val="Normal"/>
    <w:rsid w:val="009D4ECC"/>
    <w:rPr>
      <w:rFonts w:eastAsia="Times New Roman"/>
      <w:color w:val="000000"/>
      <w:szCs w:val="20"/>
    </w:rPr>
  </w:style>
  <w:style w:type="paragraph" w:customStyle="1" w:styleId="OmniPage35">
    <w:name w:val="OmniPage #35"/>
    <w:basedOn w:val="Normal"/>
    <w:rsid w:val="009D4ECC"/>
    <w:rPr>
      <w:rFonts w:eastAsia="Times New Roman"/>
      <w:color w:val="000000"/>
      <w:szCs w:val="20"/>
    </w:rPr>
  </w:style>
  <w:style w:type="paragraph" w:customStyle="1" w:styleId="OmniPage36">
    <w:name w:val="OmniPage #36"/>
    <w:basedOn w:val="Normal"/>
    <w:rsid w:val="009D4ECC"/>
    <w:rPr>
      <w:rFonts w:eastAsia="Times New Roman"/>
      <w:color w:val="000000"/>
      <w:szCs w:val="20"/>
    </w:rPr>
  </w:style>
  <w:style w:type="paragraph" w:customStyle="1" w:styleId="OmniPage37">
    <w:name w:val="OmniPage #37"/>
    <w:basedOn w:val="Normal"/>
    <w:rsid w:val="009D4ECC"/>
    <w:rPr>
      <w:rFonts w:eastAsia="Times New Roman"/>
      <w:color w:val="000000"/>
      <w:szCs w:val="20"/>
    </w:rPr>
  </w:style>
  <w:style w:type="paragraph" w:customStyle="1" w:styleId="OmniPage38">
    <w:name w:val="OmniPage #38"/>
    <w:basedOn w:val="Normal"/>
    <w:rsid w:val="009D4ECC"/>
    <w:rPr>
      <w:rFonts w:eastAsia="Times New Roman"/>
      <w:color w:val="000000"/>
      <w:szCs w:val="20"/>
    </w:rPr>
  </w:style>
  <w:style w:type="paragraph" w:customStyle="1" w:styleId="OmniPage39">
    <w:name w:val="OmniPage #39"/>
    <w:basedOn w:val="Normal"/>
    <w:rsid w:val="009D4ECC"/>
    <w:rPr>
      <w:rFonts w:eastAsia="Times New Roman"/>
      <w:color w:val="000000"/>
      <w:szCs w:val="20"/>
    </w:rPr>
  </w:style>
  <w:style w:type="paragraph" w:customStyle="1" w:styleId="OmniPage40">
    <w:name w:val="OmniPage #40"/>
    <w:basedOn w:val="Normal"/>
    <w:rsid w:val="009D4ECC"/>
    <w:rPr>
      <w:rFonts w:eastAsia="Times New Roman"/>
      <w:color w:val="000000"/>
      <w:szCs w:val="20"/>
    </w:rPr>
  </w:style>
  <w:style w:type="paragraph" w:customStyle="1" w:styleId="OmniPage41">
    <w:name w:val="OmniPage #41"/>
    <w:basedOn w:val="Normal"/>
    <w:rsid w:val="009D4ECC"/>
    <w:rPr>
      <w:rFonts w:eastAsia="Times New Roman"/>
      <w:color w:val="000000"/>
      <w:szCs w:val="20"/>
    </w:rPr>
  </w:style>
  <w:style w:type="paragraph" w:customStyle="1" w:styleId="OmniPage42">
    <w:name w:val="OmniPage #42"/>
    <w:basedOn w:val="Normal"/>
    <w:rsid w:val="009D4ECC"/>
    <w:rPr>
      <w:rFonts w:eastAsia="Times New Roman"/>
      <w:color w:val="000000"/>
      <w:szCs w:val="20"/>
    </w:rPr>
  </w:style>
  <w:style w:type="paragraph" w:customStyle="1" w:styleId="OmniPage43">
    <w:name w:val="OmniPage #43"/>
    <w:basedOn w:val="Normal"/>
    <w:rsid w:val="009D4ECC"/>
    <w:rPr>
      <w:rFonts w:eastAsia="Times New Roman"/>
      <w:color w:val="000000"/>
      <w:szCs w:val="20"/>
    </w:rPr>
  </w:style>
  <w:style w:type="paragraph" w:customStyle="1" w:styleId="OmniPage44">
    <w:name w:val="OmniPage #44"/>
    <w:basedOn w:val="Normal"/>
    <w:rsid w:val="009D4ECC"/>
    <w:rPr>
      <w:rFonts w:eastAsia="Times New Roman"/>
      <w:color w:val="000000"/>
      <w:szCs w:val="20"/>
    </w:rPr>
  </w:style>
  <w:style w:type="paragraph" w:customStyle="1" w:styleId="OmniPage45">
    <w:name w:val="OmniPage #45"/>
    <w:basedOn w:val="Normal"/>
    <w:rsid w:val="009D4ECC"/>
    <w:rPr>
      <w:rFonts w:eastAsia="Times New Roman"/>
      <w:color w:val="000000"/>
      <w:szCs w:val="20"/>
    </w:rPr>
  </w:style>
  <w:style w:type="paragraph" w:customStyle="1" w:styleId="OmniPage46">
    <w:name w:val="OmniPage #46"/>
    <w:basedOn w:val="Normal"/>
    <w:rsid w:val="009D4ECC"/>
    <w:rPr>
      <w:rFonts w:eastAsia="Times New Roman"/>
      <w:color w:val="000000"/>
      <w:szCs w:val="20"/>
    </w:rPr>
  </w:style>
  <w:style w:type="paragraph" w:customStyle="1" w:styleId="OmniPage47">
    <w:name w:val="OmniPage #47"/>
    <w:basedOn w:val="Normal"/>
    <w:rsid w:val="009D4ECC"/>
    <w:rPr>
      <w:rFonts w:eastAsia="Times New Roman"/>
      <w:color w:val="000000"/>
      <w:szCs w:val="20"/>
    </w:rPr>
  </w:style>
  <w:style w:type="paragraph" w:customStyle="1" w:styleId="OmniPage48">
    <w:name w:val="OmniPage #48"/>
    <w:basedOn w:val="Normal"/>
    <w:rsid w:val="009D4ECC"/>
    <w:rPr>
      <w:rFonts w:eastAsia="Times New Roman"/>
      <w:color w:val="000000"/>
      <w:szCs w:val="20"/>
    </w:rPr>
  </w:style>
  <w:style w:type="paragraph" w:customStyle="1" w:styleId="OmniPage49">
    <w:name w:val="OmniPage #49"/>
    <w:basedOn w:val="Normal"/>
    <w:rsid w:val="009D4ECC"/>
    <w:rPr>
      <w:rFonts w:eastAsia="Times New Roman"/>
      <w:color w:val="000000"/>
      <w:szCs w:val="20"/>
    </w:rPr>
  </w:style>
  <w:style w:type="paragraph" w:customStyle="1" w:styleId="OmniPage50">
    <w:name w:val="OmniPage #50"/>
    <w:basedOn w:val="Normal"/>
    <w:rsid w:val="009D4ECC"/>
    <w:rPr>
      <w:rFonts w:eastAsia="Times New Roman"/>
      <w:color w:val="000000"/>
      <w:szCs w:val="20"/>
    </w:rPr>
  </w:style>
  <w:style w:type="paragraph" w:customStyle="1" w:styleId="OmniPage51">
    <w:name w:val="OmniPage #51"/>
    <w:basedOn w:val="Normal"/>
    <w:rsid w:val="009D4ECC"/>
    <w:rPr>
      <w:rFonts w:eastAsia="Times New Roman"/>
      <w:color w:val="000000"/>
      <w:szCs w:val="20"/>
    </w:rPr>
  </w:style>
  <w:style w:type="paragraph" w:customStyle="1" w:styleId="OmniPage52">
    <w:name w:val="OmniPage #52"/>
    <w:basedOn w:val="Normal"/>
    <w:rsid w:val="009D4ECC"/>
    <w:rPr>
      <w:rFonts w:eastAsia="Times New Roman"/>
      <w:color w:val="000000"/>
      <w:szCs w:val="20"/>
    </w:rPr>
  </w:style>
  <w:style w:type="paragraph" w:customStyle="1" w:styleId="OmniPage53">
    <w:name w:val="OmniPage #53"/>
    <w:basedOn w:val="Normal"/>
    <w:rsid w:val="009D4ECC"/>
    <w:rPr>
      <w:rFonts w:eastAsia="Times New Roman"/>
      <w:color w:val="000000"/>
      <w:szCs w:val="20"/>
    </w:rPr>
  </w:style>
  <w:style w:type="paragraph" w:customStyle="1" w:styleId="OmniPage54">
    <w:name w:val="OmniPage #54"/>
    <w:basedOn w:val="Normal"/>
    <w:rsid w:val="009D4ECC"/>
    <w:rPr>
      <w:rFonts w:eastAsia="Times New Roman"/>
      <w:color w:val="000000"/>
      <w:szCs w:val="20"/>
    </w:rPr>
  </w:style>
  <w:style w:type="paragraph" w:customStyle="1" w:styleId="OmniPage55">
    <w:name w:val="OmniPage #55"/>
    <w:basedOn w:val="Normal"/>
    <w:rsid w:val="009D4ECC"/>
    <w:rPr>
      <w:rFonts w:eastAsia="Times New Roman"/>
      <w:color w:val="000000"/>
      <w:szCs w:val="20"/>
    </w:rPr>
  </w:style>
  <w:style w:type="paragraph" w:customStyle="1" w:styleId="OmniPage56">
    <w:name w:val="OmniPage #56"/>
    <w:basedOn w:val="Normal"/>
    <w:rsid w:val="009D4ECC"/>
    <w:rPr>
      <w:rFonts w:eastAsia="Times New Roman"/>
      <w:color w:val="000000"/>
      <w:szCs w:val="20"/>
    </w:rPr>
  </w:style>
  <w:style w:type="paragraph" w:customStyle="1" w:styleId="OmniPage57">
    <w:name w:val="OmniPage #57"/>
    <w:basedOn w:val="Normal"/>
    <w:rsid w:val="009D4ECC"/>
    <w:rPr>
      <w:rFonts w:eastAsia="Times New Roman"/>
      <w:color w:val="000000"/>
      <w:szCs w:val="20"/>
    </w:rPr>
  </w:style>
  <w:style w:type="paragraph" w:customStyle="1" w:styleId="OmniPage58">
    <w:name w:val="OmniPage #58"/>
    <w:basedOn w:val="Normal"/>
    <w:rsid w:val="009D4ECC"/>
    <w:rPr>
      <w:rFonts w:eastAsia="Times New Roman"/>
      <w:color w:val="000000"/>
      <w:szCs w:val="20"/>
    </w:rPr>
  </w:style>
  <w:style w:type="paragraph" w:customStyle="1" w:styleId="OmniPage59">
    <w:name w:val="OmniPage #59"/>
    <w:basedOn w:val="Normal"/>
    <w:rsid w:val="009D4ECC"/>
    <w:rPr>
      <w:rFonts w:eastAsia="Times New Roman"/>
      <w:color w:val="000000"/>
      <w:szCs w:val="20"/>
    </w:rPr>
  </w:style>
  <w:style w:type="paragraph" w:customStyle="1" w:styleId="OmniPage60">
    <w:name w:val="OmniPage #60"/>
    <w:basedOn w:val="Normal"/>
    <w:rsid w:val="009D4ECC"/>
    <w:rPr>
      <w:rFonts w:eastAsia="Times New Roman"/>
      <w:color w:val="000000"/>
      <w:szCs w:val="20"/>
    </w:rPr>
  </w:style>
  <w:style w:type="paragraph" w:customStyle="1" w:styleId="OmniPage61">
    <w:name w:val="OmniPage #61"/>
    <w:basedOn w:val="Normal"/>
    <w:rsid w:val="009D4ECC"/>
    <w:rPr>
      <w:rFonts w:eastAsia="Times New Roman"/>
      <w:color w:val="000000"/>
      <w:szCs w:val="20"/>
    </w:rPr>
  </w:style>
  <w:style w:type="paragraph" w:customStyle="1" w:styleId="OmniPage62">
    <w:name w:val="OmniPage #62"/>
    <w:basedOn w:val="Normal"/>
    <w:rsid w:val="009D4ECC"/>
    <w:rPr>
      <w:rFonts w:eastAsia="Times New Roman"/>
      <w:color w:val="000000"/>
      <w:szCs w:val="20"/>
    </w:rPr>
  </w:style>
  <w:style w:type="paragraph" w:customStyle="1" w:styleId="OmniPage63">
    <w:name w:val="OmniPage #63"/>
    <w:basedOn w:val="Normal"/>
    <w:rsid w:val="009D4ECC"/>
    <w:rPr>
      <w:rFonts w:eastAsia="Times New Roman"/>
      <w:color w:val="000000"/>
      <w:szCs w:val="20"/>
    </w:rPr>
  </w:style>
  <w:style w:type="paragraph" w:customStyle="1" w:styleId="OmniPage64">
    <w:name w:val="OmniPage #64"/>
    <w:basedOn w:val="Normal"/>
    <w:rsid w:val="009D4ECC"/>
    <w:rPr>
      <w:rFonts w:eastAsia="Times New Roman"/>
      <w:color w:val="000000"/>
      <w:szCs w:val="20"/>
    </w:rPr>
  </w:style>
  <w:style w:type="paragraph" w:customStyle="1" w:styleId="OmniPage65">
    <w:name w:val="OmniPage #65"/>
    <w:basedOn w:val="Normal"/>
    <w:rsid w:val="009D4ECC"/>
    <w:rPr>
      <w:rFonts w:eastAsia="Times New Roman"/>
      <w:color w:val="000000"/>
      <w:szCs w:val="20"/>
    </w:rPr>
  </w:style>
  <w:style w:type="paragraph" w:customStyle="1" w:styleId="OmniPage66">
    <w:name w:val="OmniPage #66"/>
    <w:basedOn w:val="Normal"/>
    <w:rsid w:val="009D4ECC"/>
    <w:rPr>
      <w:rFonts w:eastAsia="Times New Roman"/>
      <w:color w:val="000000"/>
      <w:szCs w:val="20"/>
    </w:rPr>
  </w:style>
  <w:style w:type="paragraph" w:customStyle="1" w:styleId="OmniPage67">
    <w:name w:val="OmniPage #67"/>
    <w:basedOn w:val="Normal"/>
    <w:rsid w:val="009D4ECC"/>
    <w:rPr>
      <w:rFonts w:eastAsia="Times New Roman"/>
      <w:color w:val="000000"/>
      <w:szCs w:val="20"/>
    </w:rPr>
  </w:style>
  <w:style w:type="paragraph" w:customStyle="1" w:styleId="OmniPage68">
    <w:name w:val="OmniPage #68"/>
    <w:basedOn w:val="Normal"/>
    <w:rsid w:val="009D4ECC"/>
    <w:rPr>
      <w:rFonts w:eastAsia="Times New Roman"/>
      <w:color w:val="000000"/>
      <w:szCs w:val="20"/>
    </w:rPr>
  </w:style>
  <w:style w:type="paragraph" w:customStyle="1" w:styleId="OmniPage69">
    <w:name w:val="OmniPage #69"/>
    <w:basedOn w:val="Normal"/>
    <w:rsid w:val="009D4ECC"/>
    <w:rPr>
      <w:rFonts w:eastAsia="Times New Roman"/>
      <w:color w:val="000000"/>
      <w:szCs w:val="20"/>
    </w:rPr>
  </w:style>
  <w:style w:type="paragraph" w:customStyle="1" w:styleId="OmniPage70">
    <w:name w:val="OmniPage #70"/>
    <w:basedOn w:val="Normal"/>
    <w:rsid w:val="009D4ECC"/>
    <w:rPr>
      <w:rFonts w:eastAsia="Times New Roman"/>
      <w:color w:val="000000"/>
      <w:szCs w:val="20"/>
    </w:rPr>
  </w:style>
  <w:style w:type="paragraph" w:customStyle="1" w:styleId="OmniPage71">
    <w:name w:val="OmniPage #71"/>
    <w:basedOn w:val="Normal"/>
    <w:rsid w:val="009D4ECC"/>
    <w:rPr>
      <w:rFonts w:eastAsia="Times New Roman"/>
      <w:color w:val="000000"/>
      <w:szCs w:val="20"/>
    </w:rPr>
  </w:style>
  <w:style w:type="table" w:customStyle="1" w:styleId="MediumGrid22">
    <w:name w:val="Medium Grid 22"/>
    <w:basedOn w:val="TableNormal"/>
    <w:uiPriority w:val="68"/>
    <w:rsid w:val="009D4ECC"/>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9D4ECC"/>
    <w:rPr>
      <w:rFonts w:ascii="Times New Roman" w:eastAsia="Times New Roman" w:hAnsi="Times New Roman" w:cs="Calibri"/>
      <w:sz w:val="16"/>
      <w:szCs w:val="20"/>
    </w:rPr>
  </w:style>
  <w:style w:type="character" w:customStyle="1" w:styleId="createby">
    <w:name w:val="createby"/>
    <w:rsid w:val="009D4ECC"/>
  </w:style>
  <w:style w:type="character" w:customStyle="1" w:styleId="quote-right">
    <w:name w:val="quote-right"/>
    <w:rsid w:val="009D4ECC"/>
  </w:style>
  <w:style w:type="character" w:customStyle="1" w:styleId="smallcase">
    <w:name w:val="smallcase"/>
    <w:rsid w:val="009D4ECC"/>
  </w:style>
  <w:style w:type="character" w:customStyle="1" w:styleId="ft0">
    <w:name w:val="ft0"/>
    <w:rsid w:val="009D4ECC"/>
  </w:style>
  <w:style w:type="character" w:customStyle="1" w:styleId="ft2">
    <w:name w:val="ft2"/>
    <w:rsid w:val="009D4ECC"/>
  </w:style>
  <w:style w:type="character" w:customStyle="1" w:styleId="ft3">
    <w:name w:val="ft3"/>
    <w:rsid w:val="009D4ECC"/>
  </w:style>
  <w:style w:type="character" w:customStyle="1" w:styleId="StyleTimesNewRoman12ptBold1">
    <w:name w:val="Style Times New Roman 12 pt Bold1"/>
    <w:rsid w:val="009D4ECC"/>
    <w:rPr>
      <w:b/>
      <w:bCs/>
      <w:sz w:val="24"/>
    </w:rPr>
  </w:style>
  <w:style w:type="character" w:customStyle="1" w:styleId="CircledChar2">
    <w:name w:val="Circled Char2"/>
    <w:rsid w:val="009D4ECC"/>
    <w:rPr>
      <w:rFonts w:eastAsia="MS Mincho"/>
      <w:b/>
      <w:szCs w:val="24"/>
      <w:u w:val="single"/>
      <w:lang w:val="en-US" w:eastAsia="ja-JP" w:bidi="ar-SA"/>
    </w:rPr>
  </w:style>
  <w:style w:type="character" w:customStyle="1" w:styleId="SmallTextChar2">
    <w:name w:val="Small Text Char2"/>
    <w:rsid w:val="009D4ECC"/>
    <w:rPr>
      <w:rFonts w:eastAsia="MS Mincho"/>
      <w:sz w:val="15"/>
      <w:szCs w:val="24"/>
      <w:lang w:val="en-US" w:eastAsia="ja-JP" w:bidi="ar-SA"/>
    </w:rPr>
  </w:style>
  <w:style w:type="character" w:customStyle="1" w:styleId="BoldandUnderlineCharCharCharCharChar1">
    <w:name w:val="Bold and Underline Char Char Char Char Char1"/>
    <w:rsid w:val="009D4ECC"/>
    <w:rPr>
      <w:b/>
      <w:szCs w:val="24"/>
      <w:u w:val="single"/>
      <w:lang w:val="en-US" w:eastAsia="en-US" w:bidi="ar-SA"/>
    </w:rPr>
  </w:style>
  <w:style w:type="character" w:customStyle="1" w:styleId="SmallCardChar">
    <w:name w:val="Small Card Char"/>
    <w:rsid w:val="009D4ECC"/>
    <w:rPr>
      <w:rFonts w:ascii="Palatino Linotype" w:eastAsia="Times New Roman" w:hAnsi="Palatino Linotype"/>
      <w:sz w:val="12"/>
      <w:szCs w:val="24"/>
    </w:rPr>
  </w:style>
  <w:style w:type="character" w:customStyle="1" w:styleId="StyleBoldUnderline10ptBold">
    <w:name w:val="Style Bold Underline + 10 pt Bold"/>
    <w:rsid w:val="009D4ECC"/>
    <w:rPr>
      <w:b/>
      <w:bCs/>
      <w:sz w:val="20"/>
      <w:u w:val="thick"/>
    </w:rPr>
  </w:style>
  <w:style w:type="character" w:customStyle="1" w:styleId="separator">
    <w:name w:val="separator"/>
    <w:rsid w:val="009D4ECC"/>
  </w:style>
  <w:style w:type="character" w:customStyle="1" w:styleId="PageHeaderChar">
    <w:name w:val="Page Header Char"/>
    <w:link w:val="PageHeader"/>
    <w:rsid w:val="009D4ECC"/>
    <w:rPr>
      <w:rFonts w:ascii="Century Schoolbook" w:hAnsi="Century Schoolbook" w:cs="Times New Roman"/>
    </w:rPr>
  </w:style>
  <w:style w:type="paragraph" w:customStyle="1" w:styleId="NormalUnderline0">
    <w:name w:val="Normal + Underline"/>
    <w:basedOn w:val="Normal"/>
    <w:link w:val="NormalUnderlineChar0"/>
    <w:qFormat/>
    <w:rsid w:val="009D4ECC"/>
    <w:pPr>
      <w:ind w:left="720"/>
    </w:pPr>
    <w:rPr>
      <w:rFonts w:eastAsia="Times New Roman"/>
      <w:b/>
      <w:sz w:val="24"/>
      <w:u w:val="single"/>
    </w:rPr>
  </w:style>
  <w:style w:type="paragraph" w:customStyle="1" w:styleId="NormalNoUnderline">
    <w:name w:val="Normal + No Underline"/>
    <w:basedOn w:val="Normal"/>
    <w:link w:val="NormalNoUnderlineChar"/>
    <w:rsid w:val="009D4ECC"/>
    <w:pPr>
      <w:ind w:left="720"/>
    </w:pPr>
    <w:rPr>
      <w:rFonts w:eastAsia="Times New Roman"/>
      <w:sz w:val="12"/>
    </w:rPr>
  </w:style>
  <w:style w:type="character" w:customStyle="1" w:styleId="NormalUnderlineChar0">
    <w:name w:val="Normal + Underline Char"/>
    <w:link w:val="NormalUnderline0"/>
    <w:rsid w:val="009D4ECC"/>
    <w:rPr>
      <w:rFonts w:ascii="Century Schoolbook" w:eastAsia="Times New Roman" w:hAnsi="Century Schoolbook" w:cs="Times New Roman"/>
      <w:b/>
      <w:sz w:val="24"/>
      <w:u w:val="single"/>
    </w:rPr>
  </w:style>
  <w:style w:type="character" w:customStyle="1" w:styleId="NormalNoUnderlineChar">
    <w:name w:val="Normal + No Underline Char"/>
    <w:link w:val="NormalNoUnderline"/>
    <w:rsid w:val="009D4ECC"/>
    <w:rPr>
      <w:rFonts w:ascii="Century Schoolbook" w:eastAsia="Times New Roman" w:hAnsi="Century Schoolbook" w:cs="Times New Roman"/>
      <w:sz w:val="12"/>
    </w:rPr>
  </w:style>
  <w:style w:type="paragraph" w:customStyle="1" w:styleId="TagCite3">
    <w:name w:val="Tag Cite"/>
    <w:basedOn w:val="PageHeader"/>
    <w:link w:val="TagCiteChar5"/>
    <w:qFormat/>
    <w:rsid w:val="009D4ECC"/>
    <w:rPr>
      <w:rFonts w:eastAsia="SimSun"/>
      <w:b/>
      <w:sz w:val="24"/>
      <w:lang w:eastAsia="zh-CN"/>
    </w:rPr>
  </w:style>
  <w:style w:type="character" w:customStyle="1" w:styleId="TagCiteChar5">
    <w:name w:val="Tag Cite Char"/>
    <w:link w:val="TagCite3"/>
    <w:rsid w:val="009D4ECC"/>
    <w:rPr>
      <w:rFonts w:ascii="Century Schoolbook" w:eastAsia="SimSun" w:hAnsi="Century Schoolbook" w:cs="Times New Roman"/>
      <w:b/>
      <w:sz w:val="24"/>
      <w:lang w:eastAsia="zh-CN"/>
    </w:rPr>
  </w:style>
  <w:style w:type="character" w:customStyle="1" w:styleId="smalllink">
    <w:name w:val="smalllink"/>
    <w:rsid w:val="009D4ECC"/>
  </w:style>
  <w:style w:type="character" w:customStyle="1" w:styleId="bighead1">
    <w:name w:val="bighead1"/>
    <w:rsid w:val="009D4ECC"/>
    <w:rPr>
      <w:rFonts w:ascii="Verdana" w:hAnsi="Verdana" w:hint="default"/>
      <w:b/>
      <w:bCs/>
      <w:sz w:val="27"/>
      <w:szCs w:val="27"/>
    </w:rPr>
  </w:style>
  <w:style w:type="character" w:customStyle="1" w:styleId="Underline-WFU">
    <w:name w:val="Underline-WFU"/>
    <w:uiPriority w:val="1"/>
    <w:qFormat/>
    <w:rsid w:val="009D4ECC"/>
    <w:rPr>
      <w:rFonts w:ascii="Cambria" w:hAnsi="Cambria"/>
      <w:sz w:val="21"/>
      <w:u w:val="single"/>
    </w:rPr>
  </w:style>
  <w:style w:type="paragraph" w:customStyle="1" w:styleId="Tiny-WFU">
    <w:name w:val="Tiny-WFU"/>
    <w:basedOn w:val="Normal"/>
    <w:qFormat/>
    <w:rsid w:val="009D4ECC"/>
    <w:rPr>
      <w:rFonts w:ascii="Cambria" w:eastAsia="Malgun Gothic" w:hAnsi="Cambria"/>
      <w:sz w:val="12"/>
      <w:lang w:eastAsia="ko-KR"/>
    </w:rPr>
  </w:style>
  <w:style w:type="character" w:customStyle="1" w:styleId="b">
    <w:name w:val="b"/>
    <w:rsid w:val="009D4ECC"/>
  </w:style>
  <w:style w:type="paragraph" w:customStyle="1" w:styleId="Indentation">
    <w:name w:val="Indentation"/>
    <w:basedOn w:val="Normal"/>
    <w:qFormat/>
    <w:rsid w:val="009D4ECC"/>
    <w:pPr>
      <w:ind w:left="288" w:right="288"/>
    </w:pPr>
    <w:rPr>
      <w:rFonts w:eastAsia="Calibri"/>
    </w:rPr>
  </w:style>
  <w:style w:type="character" w:customStyle="1" w:styleId="left-date1">
    <w:name w:val="left-date1"/>
    <w:rsid w:val="009D4ECC"/>
    <w:rPr>
      <w:rFonts w:ascii="Verdana" w:hAnsi="Verdana" w:hint="default"/>
      <w:color w:val="666666"/>
      <w:sz w:val="14"/>
      <w:szCs w:val="14"/>
    </w:rPr>
  </w:style>
  <w:style w:type="character" w:customStyle="1" w:styleId="org">
    <w:name w:val="org"/>
    <w:basedOn w:val="DefaultParagraphFont"/>
    <w:rsid w:val="009D4ECC"/>
  </w:style>
  <w:style w:type="paragraph" w:customStyle="1" w:styleId="seeall">
    <w:name w:val="seeall"/>
    <w:basedOn w:val="Normal"/>
    <w:rsid w:val="009D4ECC"/>
    <w:pPr>
      <w:spacing w:before="100" w:beforeAutospacing="1" w:after="100" w:afterAutospacing="1"/>
    </w:pPr>
    <w:rPr>
      <w:rFonts w:eastAsia="Times New Roman"/>
      <w:sz w:val="24"/>
    </w:rPr>
  </w:style>
  <w:style w:type="character" w:customStyle="1" w:styleId="list-comma">
    <w:name w:val="list-comma"/>
    <w:basedOn w:val="DefaultParagraphFont"/>
    <w:rsid w:val="009D4ECC"/>
  </w:style>
  <w:style w:type="character" w:customStyle="1" w:styleId="livefyre-commentcount">
    <w:name w:val="livefyre-commentcount"/>
    <w:basedOn w:val="DefaultParagraphFont"/>
    <w:rsid w:val="009D4ECC"/>
  </w:style>
  <w:style w:type="character" w:customStyle="1" w:styleId="rednegchange">
    <w:name w:val="red_neg_change"/>
    <w:basedOn w:val="DefaultParagraphFont"/>
    <w:rsid w:val="009D4ECC"/>
  </w:style>
  <w:style w:type="character" w:customStyle="1" w:styleId="wsodqchgshow">
    <w:name w:val="wsodq_chgshow"/>
    <w:basedOn w:val="DefaultParagraphFont"/>
    <w:rsid w:val="009D4ECC"/>
  </w:style>
  <w:style w:type="character" w:customStyle="1" w:styleId="greenposchange">
    <w:name w:val="green_pos_change"/>
    <w:basedOn w:val="DefaultParagraphFont"/>
    <w:rsid w:val="009D4ECC"/>
  </w:style>
  <w:style w:type="character" w:customStyle="1" w:styleId="image-credit">
    <w:name w:val="image-credit"/>
    <w:basedOn w:val="DefaultParagraphFont"/>
    <w:rsid w:val="009D4ECC"/>
  </w:style>
  <w:style w:type="paragraph" w:customStyle="1" w:styleId="gascontcredit">
    <w:name w:val="gas_cont_credit"/>
    <w:basedOn w:val="Normal"/>
    <w:rsid w:val="009D4ECC"/>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9D4ECC"/>
    <w:rPr>
      <w:b/>
      <w:szCs w:val="24"/>
      <w:u w:val="single"/>
      <w:lang w:val="en-US" w:eastAsia="en-US" w:bidi="ar-SA"/>
    </w:rPr>
  </w:style>
  <w:style w:type="paragraph" w:customStyle="1" w:styleId="endarticle">
    <w:name w:val="endarticle"/>
    <w:basedOn w:val="Normal"/>
    <w:uiPriority w:val="99"/>
    <w:qFormat/>
    <w:rsid w:val="009D4ECC"/>
    <w:pPr>
      <w:spacing w:before="100" w:beforeAutospacing="1" w:after="100" w:afterAutospacing="1"/>
    </w:pPr>
    <w:rPr>
      <w:rFonts w:eastAsia="Times New Roman"/>
      <w:sz w:val="24"/>
    </w:rPr>
  </w:style>
  <w:style w:type="paragraph" w:customStyle="1" w:styleId="a-body-text">
    <w:name w:val="a-body-text"/>
    <w:basedOn w:val="Normal"/>
    <w:uiPriority w:val="99"/>
    <w:qFormat/>
    <w:rsid w:val="009D4ECC"/>
    <w:pPr>
      <w:spacing w:before="100" w:beforeAutospacing="1" w:after="100" w:afterAutospacing="1"/>
    </w:pPr>
    <w:rPr>
      <w:rFonts w:eastAsia="Times New Roman"/>
      <w:sz w:val="24"/>
    </w:rPr>
  </w:style>
  <w:style w:type="paragraph" w:customStyle="1" w:styleId="obgpara">
    <w:name w:val="obg_para"/>
    <w:basedOn w:val="Normal"/>
    <w:uiPriority w:val="99"/>
    <w:qFormat/>
    <w:rsid w:val="009D4ECC"/>
    <w:pPr>
      <w:spacing w:before="100" w:beforeAutospacing="1" w:after="100" w:afterAutospacing="1"/>
    </w:pPr>
    <w:rPr>
      <w:rFonts w:eastAsia="Times New Roman"/>
      <w:sz w:val="24"/>
    </w:rPr>
  </w:style>
  <w:style w:type="character" w:customStyle="1" w:styleId="caption4">
    <w:name w:val="caption4"/>
    <w:basedOn w:val="DefaultParagraphFont"/>
    <w:rsid w:val="009D4ECC"/>
  </w:style>
  <w:style w:type="character" w:customStyle="1" w:styleId="honorific-prefix">
    <w:name w:val="honorific-prefix"/>
    <w:basedOn w:val="DefaultParagraphFont"/>
    <w:rsid w:val="009D4ECC"/>
  </w:style>
  <w:style w:type="character" w:customStyle="1" w:styleId="given-name">
    <w:name w:val="given-name"/>
    <w:basedOn w:val="DefaultParagraphFont"/>
    <w:rsid w:val="009D4ECC"/>
  </w:style>
  <w:style w:type="character" w:customStyle="1" w:styleId="family-name">
    <w:name w:val="family-name"/>
    <w:basedOn w:val="DefaultParagraphFont"/>
    <w:rsid w:val="009D4ECC"/>
  </w:style>
  <w:style w:type="character" w:customStyle="1" w:styleId="chead">
    <w:name w:val="chead"/>
    <w:basedOn w:val="DefaultParagraphFont"/>
    <w:rsid w:val="009D4ECC"/>
  </w:style>
  <w:style w:type="character" w:customStyle="1" w:styleId="obgcapsstart">
    <w:name w:val="obg_caps_start"/>
    <w:basedOn w:val="DefaultParagraphFont"/>
    <w:rsid w:val="009D4ECC"/>
  </w:style>
  <w:style w:type="character" w:customStyle="1" w:styleId="pmtermsel">
    <w:name w:val="pmtermsel"/>
    <w:basedOn w:val="DefaultParagraphFont"/>
    <w:rsid w:val="009D4ECC"/>
  </w:style>
  <w:style w:type="character" w:customStyle="1" w:styleId="showipapr">
    <w:name w:val="show_ipapr"/>
    <w:basedOn w:val="DefaultParagraphFont"/>
    <w:rsid w:val="009D4ECC"/>
  </w:style>
  <w:style w:type="character" w:customStyle="1" w:styleId="dnindex">
    <w:name w:val="dnindex"/>
    <w:basedOn w:val="DefaultParagraphFont"/>
    <w:rsid w:val="009D4ECC"/>
  </w:style>
  <w:style w:type="character" w:customStyle="1" w:styleId="althead">
    <w:name w:val="althead"/>
    <w:basedOn w:val="DefaultParagraphFont"/>
    <w:rsid w:val="009D4ECC"/>
  </w:style>
  <w:style w:type="character" w:customStyle="1" w:styleId="arbd1">
    <w:name w:val="arbd1"/>
    <w:basedOn w:val="DefaultParagraphFont"/>
    <w:rsid w:val="009D4ECC"/>
  </w:style>
  <w:style w:type="character" w:customStyle="1" w:styleId="unx">
    <w:name w:val="unx"/>
    <w:basedOn w:val="DefaultParagraphFont"/>
    <w:rsid w:val="009D4ECC"/>
  </w:style>
  <w:style w:type="character" w:customStyle="1" w:styleId="lrdctph">
    <w:name w:val="lr_dct_ph"/>
    <w:basedOn w:val="DefaultParagraphFont"/>
    <w:rsid w:val="009D4ECC"/>
  </w:style>
  <w:style w:type="paragraph" w:customStyle="1" w:styleId="TxBr41p1">
    <w:name w:val="TxBr_41p1"/>
    <w:basedOn w:val="Normal"/>
    <w:qFormat/>
    <w:rsid w:val="009D4ECC"/>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9D4ECC"/>
    <w:rPr>
      <w:sz w:val="18"/>
      <w:szCs w:val="24"/>
      <w:lang w:val="en-US" w:eastAsia="en-US" w:bidi="ar-SA"/>
    </w:rPr>
  </w:style>
  <w:style w:type="paragraph" w:customStyle="1" w:styleId="003Cite">
    <w:name w:val="003Cite"/>
    <w:basedOn w:val="Normal"/>
    <w:qFormat/>
    <w:rsid w:val="009D4ECC"/>
    <w:rPr>
      <w:rFonts w:eastAsia="Calibri"/>
      <w:sz w:val="16"/>
      <w:szCs w:val="16"/>
    </w:rPr>
  </w:style>
  <w:style w:type="paragraph" w:customStyle="1" w:styleId="NormalBold">
    <w:name w:val="Normal + Bold"/>
    <w:aliases w:val="Double Underline"/>
    <w:basedOn w:val="Normal"/>
    <w:link w:val="NormalBoldChar"/>
    <w:qFormat/>
    <w:rsid w:val="009D4ECC"/>
    <w:pPr>
      <w:jc w:val="both"/>
    </w:pPr>
    <w:rPr>
      <w:b/>
      <w:color w:val="000000"/>
      <w:u w:val="single"/>
    </w:rPr>
  </w:style>
  <w:style w:type="character" w:customStyle="1" w:styleId="NormalBoldChar">
    <w:name w:val="Normal + Bold Char"/>
    <w:aliases w:val="Double Underline Char"/>
    <w:basedOn w:val="DefaultParagraphFont"/>
    <w:link w:val="NormalBold"/>
    <w:rsid w:val="009D4ECC"/>
    <w:rPr>
      <w:rFonts w:ascii="Century Schoolbook" w:hAnsi="Century Schoolbook" w:cs="Times New Roman"/>
      <w:b/>
      <w:color w:val="000000"/>
      <w:u w:val="single"/>
    </w:rPr>
  </w:style>
  <w:style w:type="character" w:customStyle="1" w:styleId="BlockHeadingsChar1">
    <w:name w:val="Block Headings Char1"/>
    <w:rsid w:val="009D4ECC"/>
    <w:rPr>
      <w:b/>
      <w:caps/>
    </w:rPr>
  </w:style>
  <w:style w:type="character" w:customStyle="1" w:styleId="FontStyle170">
    <w:name w:val="Font Style170"/>
    <w:uiPriority w:val="99"/>
    <w:rsid w:val="009D4ECC"/>
    <w:rPr>
      <w:rFonts w:ascii="Bookman Old Style" w:hAnsi="Bookman Old Style" w:cs="Bookman Old Style"/>
      <w:sz w:val="16"/>
      <w:szCs w:val="16"/>
    </w:rPr>
  </w:style>
  <w:style w:type="character" w:customStyle="1" w:styleId="Styleunderline12pt">
    <w:name w:val="Style underline + 12 pt"/>
    <w:rsid w:val="009D4ECC"/>
    <w:rPr>
      <w:rFonts w:ascii="Times New Roman" w:hAnsi="Times New Roman"/>
      <w:bCs/>
      <w:sz w:val="20"/>
      <w:u w:val="single"/>
    </w:rPr>
  </w:style>
  <w:style w:type="character" w:customStyle="1" w:styleId="StyleUnderlineChar19pt">
    <w:name w:val="Style Underline Char1 + 9 pt"/>
    <w:basedOn w:val="UnderlineChar1"/>
    <w:rsid w:val="009D4ECC"/>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9D4ECC"/>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9D4ECC"/>
    <w:rPr>
      <w:rFonts w:ascii="Times New Roman" w:hAnsi="Times New Roman"/>
      <w:sz w:val="20"/>
      <w:u w:val="single"/>
      <w:lang w:val="en-US" w:eastAsia="en-US" w:bidi="ar-SA"/>
    </w:rPr>
  </w:style>
  <w:style w:type="paragraph" w:customStyle="1" w:styleId="StyleUnderline9pt10">
    <w:name w:val="Style Underline + 9 pt1"/>
    <w:rsid w:val="009D4ECC"/>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9D4ECC"/>
    <w:rPr>
      <w:sz w:val="20"/>
      <w:u w:val="single"/>
    </w:rPr>
  </w:style>
  <w:style w:type="character" w:customStyle="1" w:styleId="StyleUnderlineChar19pt2">
    <w:name w:val="Style Underline Char1 + 9 pt2"/>
    <w:basedOn w:val="UnderlineChar1"/>
    <w:rsid w:val="009D4ECC"/>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9D4ECC"/>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9D4ECC"/>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9D4ECC"/>
    <w:rPr>
      <w:rFonts w:ascii="Times New Roman" w:hAnsi="Times New Roman"/>
      <w:b/>
      <w:bCs/>
      <w:sz w:val="20"/>
      <w:szCs w:val="24"/>
      <w:u w:val="single"/>
      <w:lang w:val="en-US" w:eastAsia="en-US" w:bidi="ar-SA"/>
    </w:rPr>
  </w:style>
  <w:style w:type="character" w:customStyle="1" w:styleId="content">
    <w:name w:val="content"/>
    <w:basedOn w:val="DefaultParagraphFont"/>
    <w:rsid w:val="009D4ECC"/>
  </w:style>
  <w:style w:type="character" w:customStyle="1" w:styleId="tagCharCharCharChar">
    <w:name w:val="tag Char Char Char Char"/>
    <w:rsid w:val="009D4ECC"/>
    <w:rPr>
      <w:rFonts w:ascii="Georgia" w:eastAsia="Calibri" w:hAnsi="Georgia" w:cs="Calibri"/>
      <w:b/>
      <w:sz w:val="24"/>
    </w:rPr>
  </w:style>
  <w:style w:type="character" w:customStyle="1" w:styleId="3">
    <w:name w:val="3"/>
    <w:rsid w:val="009D4ECC"/>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9D4ECC"/>
    <w:rPr>
      <w:rFonts w:cs="Arial"/>
      <w:b/>
      <w:bCs/>
      <w:iCs/>
      <w:szCs w:val="28"/>
      <w:lang w:val="en-US" w:eastAsia="en-US" w:bidi="ar-SA"/>
    </w:rPr>
  </w:style>
  <w:style w:type="paragraph" w:customStyle="1" w:styleId="EmphasisText">
    <w:name w:val="Emphasis Text"/>
    <w:basedOn w:val="UnderlinedText"/>
    <w:link w:val="EmphasisTextChar"/>
    <w:rsid w:val="009D4ECC"/>
    <w:pPr>
      <w:jc w:val="left"/>
    </w:pPr>
    <w:rPr>
      <w:rFonts w:eastAsia="SimSun"/>
      <w:u w:val="single"/>
    </w:rPr>
  </w:style>
  <w:style w:type="character" w:customStyle="1" w:styleId="EmphasisTextChar">
    <w:name w:val="Emphasis Text Char"/>
    <w:link w:val="EmphasisText"/>
    <w:rsid w:val="009D4ECC"/>
    <w:rPr>
      <w:rFonts w:ascii="Century Schoolbook" w:eastAsia="SimSun" w:hAnsi="Century Schoolbook" w:cs="Times New Roman"/>
      <w:b/>
      <w:sz w:val="24"/>
      <w:u w:val="single"/>
    </w:rPr>
  </w:style>
  <w:style w:type="character" w:customStyle="1" w:styleId="7">
    <w:name w:val="7"/>
    <w:rsid w:val="009D4ECC"/>
    <w:rPr>
      <w:rFonts w:cs="Arial"/>
      <w:bCs/>
      <w:sz w:val="20"/>
      <w:u w:val="single"/>
      <w:lang w:val="en-US" w:eastAsia="en-US" w:bidi="ar-SA"/>
    </w:rPr>
  </w:style>
  <w:style w:type="character" w:customStyle="1" w:styleId="StyleUnderlineChar19pt4">
    <w:name w:val="Style Underline Char1 + 9 pt4"/>
    <w:basedOn w:val="UnderlineChar1"/>
    <w:rsid w:val="009D4ECC"/>
    <w:rPr>
      <w:rFonts w:ascii="Times New Roman" w:hAnsi="Times New Roman"/>
      <w:sz w:val="20"/>
      <w:szCs w:val="24"/>
      <w:u w:val="single"/>
      <w:lang w:val="en-US" w:eastAsia="en-US" w:bidi="ar-SA"/>
    </w:rPr>
  </w:style>
  <w:style w:type="character" w:customStyle="1" w:styleId="StyleUnderlineChar19ptBold1">
    <w:name w:val="Style Underline Char1 + 9 pt Bold1"/>
    <w:rsid w:val="009D4ECC"/>
    <w:rPr>
      <w:rFonts w:ascii="Times New Roman" w:hAnsi="Times New Roman"/>
      <w:b/>
      <w:bCs/>
      <w:sz w:val="20"/>
      <w:szCs w:val="24"/>
      <w:u w:val="single"/>
      <w:lang w:val="en-US" w:eastAsia="en-US" w:bidi="ar-SA"/>
    </w:rPr>
  </w:style>
  <w:style w:type="character" w:customStyle="1" w:styleId="Style9ptUnderline3">
    <w:name w:val="Style 9 pt Underline3"/>
    <w:rsid w:val="009D4ECC"/>
    <w:rPr>
      <w:sz w:val="20"/>
      <w:u w:val="single"/>
    </w:rPr>
  </w:style>
  <w:style w:type="character" w:customStyle="1" w:styleId="Style9ptUnderline4">
    <w:name w:val="Style 9 pt Underline4"/>
    <w:rsid w:val="009D4ECC"/>
    <w:rPr>
      <w:sz w:val="20"/>
      <w:u w:val="single"/>
    </w:rPr>
  </w:style>
  <w:style w:type="character" w:customStyle="1" w:styleId="55">
    <w:name w:val="55"/>
    <w:rsid w:val="009D4ECC"/>
    <w:rPr>
      <w:rFonts w:cs="Arial"/>
      <w:bCs/>
      <w:sz w:val="20"/>
      <w:u w:val="single"/>
      <w:lang w:val="en-US" w:eastAsia="en-US" w:bidi="ar-SA"/>
    </w:rPr>
  </w:style>
  <w:style w:type="paragraph" w:customStyle="1" w:styleId="CardBody">
    <w:name w:val="Card Body"/>
    <w:basedOn w:val="Normal"/>
    <w:link w:val="CardBodyChar"/>
    <w:qFormat/>
    <w:rsid w:val="009D4ECC"/>
    <w:rPr>
      <w:rFonts w:eastAsia="Calibri"/>
      <w:sz w:val="16"/>
    </w:rPr>
  </w:style>
  <w:style w:type="character" w:customStyle="1" w:styleId="CardBodyChar">
    <w:name w:val="Card Body Char"/>
    <w:link w:val="CardBody"/>
    <w:rsid w:val="009D4ECC"/>
    <w:rPr>
      <w:rFonts w:ascii="Century Schoolbook" w:eastAsia="Calibri" w:hAnsi="Century Schoolbook" w:cs="Times New Roman"/>
      <w:sz w:val="16"/>
    </w:rPr>
  </w:style>
  <w:style w:type="character" w:customStyle="1" w:styleId="Styleunderline9ptBold">
    <w:name w:val="Style underline + 9 pt Bold"/>
    <w:rsid w:val="009D4ECC"/>
    <w:rPr>
      <w:b/>
      <w:bCs/>
      <w:sz w:val="20"/>
      <w:u w:val="single"/>
    </w:rPr>
  </w:style>
  <w:style w:type="character" w:customStyle="1" w:styleId="StyleUnderliningChar9ptBold">
    <w:name w:val="Style Underlining Char + 9 pt Bold"/>
    <w:rsid w:val="009D4ECC"/>
    <w:rPr>
      <w:rFonts w:ascii="Times New Roman" w:hAnsi="Times New Roman"/>
      <w:b/>
      <w:bCs/>
      <w:sz w:val="20"/>
      <w:szCs w:val="24"/>
      <w:u w:val="single"/>
      <w:lang w:val="en-US" w:eastAsia="en-US" w:bidi="ar-SA"/>
    </w:rPr>
  </w:style>
  <w:style w:type="character" w:customStyle="1" w:styleId="StyleUnderliningChar9pt">
    <w:name w:val="Style Underlining Char + 9 pt"/>
    <w:rsid w:val="009D4ECC"/>
    <w:rPr>
      <w:rFonts w:ascii="Times New Roman" w:hAnsi="Times New Roman"/>
      <w:sz w:val="20"/>
      <w:szCs w:val="24"/>
      <w:u w:val="single"/>
      <w:lang w:val="en-US" w:eastAsia="en-US" w:bidi="ar-SA"/>
    </w:rPr>
  </w:style>
  <w:style w:type="character" w:customStyle="1" w:styleId="34">
    <w:name w:val="34"/>
    <w:rsid w:val="009D4ECC"/>
    <w:rPr>
      <w:rFonts w:ascii="Times New Roman" w:hAnsi="Times New Roman" w:cs="Arial"/>
      <w:bCs/>
      <w:sz w:val="20"/>
      <w:u w:val="single"/>
      <w:lang w:val="en-US" w:eastAsia="en-US" w:bidi="ar-SA"/>
    </w:rPr>
  </w:style>
  <w:style w:type="character" w:customStyle="1" w:styleId="45">
    <w:name w:val="45"/>
    <w:rsid w:val="009D4ECC"/>
    <w:rPr>
      <w:rFonts w:ascii="Times New Roman" w:hAnsi="Times New Roman" w:cs="Arial"/>
      <w:b/>
      <w:bCs/>
      <w:sz w:val="20"/>
      <w:u w:val="single"/>
      <w:lang w:val="en-US" w:eastAsia="en-US" w:bidi="ar-SA"/>
    </w:rPr>
  </w:style>
  <w:style w:type="character" w:customStyle="1" w:styleId="Style9ptUnderline5">
    <w:name w:val="Style 9 pt Underline5"/>
    <w:rsid w:val="009D4ECC"/>
    <w:rPr>
      <w:rFonts w:ascii="Times New Roman" w:hAnsi="Times New Roman"/>
      <w:sz w:val="20"/>
      <w:u w:val="single"/>
    </w:rPr>
  </w:style>
  <w:style w:type="character" w:customStyle="1" w:styleId="Style9ptBoldUnderline2">
    <w:name w:val="Style 9 pt Bold Underline2"/>
    <w:rsid w:val="009D4ECC"/>
    <w:rPr>
      <w:rFonts w:ascii="Times New Roman" w:hAnsi="Times New Roman"/>
      <w:b/>
      <w:bCs/>
      <w:sz w:val="20"/>
      <w:u w:val="single"/>
    </w:rPr>
  </w:style>
  <w:style w:type="character" w:customStyle="1" w:styleId="StyleBoldItalicUnderlineBorderSinglesolidlineAuto">
    <w:name w:val="Style Bold Italic Underline Border: : (Single solid line Auto ..."/>
    <w:rsid w:val="009D4ECC"/>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9D4ECC"/>
    <w:rPr>
      <w:rFonts w:ascii="Times New Roman" w:eastAsia="Times New Roman" w:hAnsi="Times New Roman" w:cs="Calibri"/>
      <w:lang w:eastAsia="zh-CN"/>
    </w:rPr>
  </w:style>
  <w:style w:type="character" w:customStyle="1" w:styleId="StyleStyle49pt1Char">
    <w:name w:val="Style Style4 + 9 pt1 Char"/>
    <w:basedOn w:val="Style4Char"/>
    <w:link w:val="StyleStyle49pt1"/>
    <w:rsid w:val="009D4ECC"/>
    <w:rPr>
      <w:rFonts w:ascii="Times New Roman" w:eastAsia="Times New Roman" w:hAnsi="Times New Roman" w:cs="Calibri"/>
      <w:szCs w:val="24"/>
      <w:u w:val="single"/>
      <w:lang w:eastAsia="zh-CN"/>
    </w:rPr>
  </w:style>
  <w:style w:type="paragraph" w:customStyle="1" w:styleId="StyleStyle49ptBold1">
    <w:name w:val="Style Style4 + 9 pt Bold1"/>
    <w:basedOn w:val="Style4"/>
    <w:link w:val="StyleStyle49ptBold1Char"/>
    <w:rsid w:val="009D4ECC"/>
    <w:rPr>
      <w:rFonts w:ascii="Times New Roman" w:hAnsi="Times New Roman" w:cs="Calibri"/>
      <w:b/>
      <w:bCs/>
    </w:rPr>
  </w:style>
  <w:style w:type="character" w:customStyle="1" w:styleId="StyleStyle49ptBold1Char">
    <w:name w:val="Style Style4 + 9 pt Bold1 Char"/>
    <w:link w:val="StyleStyle49ptBold1"/>
    <w:rsid w:val="009D4ECC"/>
    <w:rPr>
      <w:rFonts w:ascii="Times New Roman" w:hAnsi="Times New Roman" w:cs="Calibri"/>
      <w:b/>
      <w:bCs/>
      <w:szCs w:val="24"/>
      <w:u w:val="single"/>
    </w:rPr>
  </w:style>
  <w:style w:type="paragraph" w:customStyle="1" w:styleId="StyleStyle49pt2">
    <w:name w:val="Style Style4 + 9 pt2"/>
    <w:basedOn w:val="Style4"/>
    <w:link w:val="StyleStyle49pt2Char"/>
    <w:rsid w:val="009D4ECC"/>
    <w:rPr>
      <w:rFonts w:ascii="Times New Roman" w:eastAsia="Times New Roman" w:hAnsi="Times New Roman" w:cs="Calibri"/>
      <w:lang w:eastAsia="zh-CN"/>
    </w:rPr>
  </w:style>
  <w:style w:type="character" w:customStyle="1" w:styleId="StyleStyle49pt2Char">
    <w:name w:val="Style Style4 + 9 pt2 Char"/>
    <w:basedOn w:val="Style4Char"/>
    <w:link w:val="StyleStyle49pt2"/>
    <w:rsid w:val="009D4ECC"/>
    <w:rPr>
      <w:rFonts w:ascii="Times New Roman" w:eastAsia="Times New Roman" w:hAnsi="Times New Roman" w:cs="Calibri"/>
      <w:szCs w:val="24"/>
      <w:u w:val="single"/>
      <w:lang w:eastAsia="zh-CN"/>
    </w:rPr>
  </w:style>
  <w:style w:type="paragraph" w:customStyle="1" w:styleId="StyleStyle49ptBold2">
    <w:name w:val="Style Style4 + 9 pt Bold2"/>
    <w:basedOn w:val="Style4"/>
    <w:link w:val="StyleStyle49ptBold2Char"/>
    <w:rsid w:val="009D4ECC"/>
    <w:rPr>
      <w:rFonts w:ascii="Times New Roman" w:hAnsi="Times New Roman" w:cs="Calibri"/>
      <w:b/>
      <w:bCs/>
    </w:rPr>
  </w:style>
  <w:style w:type="character" w:customStyle="1" w:styleId="StyleStyle49ptBold2Char">
    <w:name w:val="Style Style4 + 9 pt Bold2 Char"/>
    <w:link w:val="StyleStyle49ptBold2"/>
    <w:rsid w:val="009D4ECC"/>
    <w:rPr>
      <w:rFonts w:ascii="Times New Roman" w:hAnsi="Times New Roman" w:cs="Calibri"/>
      <w:b/>
      <w:bCs/>
      <w:szCs w:val="24"/>
      <w:u w:val="single"/>
    </w:rPr>
  </w:style>
  <w:style w:type="character" w:customStyle="1" w:styleId="23">
    <w:name w:val="23"/>
    <w:rsid w:val="009D4ECC"/>
    <w:rPr>
      <w:rFonts w:ascii="Times New Roman" w:hAnsi="Times New Roman" w:cs="Arial"/>
      <w:bCs/>
      <w:sz w:val="20"/>
      <w:u w:val="single"/>
      <w:lang w:val="en-US" w:eastAsia="en-US" w:bidi="ar-SA"/>
    </w:rPr>
  </w:style>
  <w:style w:type="character" w:customStyle="1" w:styleId="33">
    <w:name w:val="33"/>
    <w:rsid w:val="009D4ECC"/>
    <w:rPr>
      <w:rFonts w:ascii="Times New Roman" w:hAnsi="Times New Roman" w:cs="Arial"/>
      <w:b/>
      <w:bCs/>
      <w:sz w:val="20"/>
      <w:u w:val="single"/>
      <w:lang w:val="en-US" w:eastAsia="en-US" w:bidi="ar-SA"/>
    </w:rPr>
  </w:style>
  <w:style w:type="character" w:customStyle="1" w:styleId="StyleArialNarrow9pt">
    <w:name w:val="Style Arial Narrow 9 pt"/>
    <w:rsid w:val="009D4ECC"/>
    <w:rPr>
      <w:rFonts w:ascii="Times New Roman" w:hAnsi="Times New Roman"/>
      <w:sz w:val="20"/>
    </w:rPr>
  </w:style>
  <w:style w:type="paragraph" w:customStyle="1" w:styleId="CiteBody">
    <w:name w:val="Cite Body"/>
    <w:basedOn w:val="Normal"/>
    <w:link w:val="CiteBodyChar"/>
    <w:qFormat/>
    <w:rsid w:val="009D4ECC"/>
    <w:rPr>
      <w:rFonts w:eastAsia="Calibri"/>
      <w:szCs w:val="16"/>
    </w:rPr>
  </w:style>
  <w:style w:type="paragraph" w:customStyle="1" w:styleId="CiteBold">
    <w:name w:val="Cite Bold"/>
    <w:basedOn w:val="CiteBody"/>
    <w:link w:val="CiteBoldChar"/>
    <w:qFormat/>
    <w:rsid w:val="009D4ECC"/>
    <w:rPr>
      <w:b/>
    </w:rPr>
  </w:style>
  <w:style w:type="character" w:customStyle="1" w:styleId="CiteBodyChar">
    <w:name w:val="Cite Body Char"/>
    <w:link w:val="CiteBody"/>
    <w:rsid w:val="009D4ECC"/>
    <w:rPr>
      <w:rFonts w:ascii="Century Schoolbook" w:eastAsia="Calibri" w:hAnsi="Century Schoolbook" w:cs="Times New Roman"/>
      <w:szCs w:val="16"/>
    </w:rPr>
  </w:style>
  <w:style w:type="character" w:customStyle="1" w:styleId="CiteBoldChar">
    <w:name w:val="Cite Bold Char"/>
    <w:link w:val="CiteBold"/>
    <w:rsid w:val="009D4ECC"/>
    <w:rPr>
      <w:rFonts w:ascii="Century Schoolbook" w:eastAsia="Calibri" w:hAnsi="Century Schoolbook" w:cs="Times New Roman"/>
      <w:b/>
      <w:szCs w:val="16"/>
    </w:rPr>
  </w:style>
  <w:style w:type="paragraph" w:customStyle="1" w:styleId="StyleCardBody11ptUnderline">
    <w:name w:val="Style Card Body + 11 pt Underline"/>
    <w:basedOn w:val="CardBody"/>
    <w:link w:val="StyleCardBody11ptUnderlineChar"/>
    <w:rsid w:val="009D4ECC"/>
    <w:rPr>
      <w:sz w:val="20"/>
      <w:u w:val="single"/>
    </w:rPr>
  </w:style>
  <w:style w:type="character" w:customStyle="1" w:styleId="StyleCardBody11ptUnderlineChar">
    <w:name w:val="Style Card Body + 11 pt Underline Char"/>
    <w:link w:val="StyleCardBody11ptUnderline"/>
    <w:rsid w:val="009D4ECC"/>
    <w:rPr>
      <w:rFonts w:ascii="Century Schoolbook" w:eastAsia="Calibri" w:hAnsi="Century Schoolbook" w:cs="Times New Roman"/>
      <w:sz w:val="20"/>
      <w:u w:val="single"/>
    </w:rPr>
  </w:style>
  <w:style w:type="paragraph" w:customStyle="1" w:styleId="StyleStyle49pt4">
    <w:name w:val="Style Style4 + 9 pt4"/>
    <w:basedOn w:val="Style4"/>
    <w:link w:val="StyleStyle49pt4Char"/>
    <w:rsid w:val="009D4ECC"/>
    <w:rPr>
      <w:rFonts w:ascii="Times New Roman" w:eastAsia="Times New Roman" w:hAnsi="Times New Roman" w:cs="Calibri"/>
      <w:lang w:eastAsia="zh-CN"/>
    </w:rPr>
  </w:style>
  <w:style w:type="character" w:customStyle="1" w:styleId="StyleStyle49pt4Char">
    <w:name w:val="Style Style4 + 9 pt4 Char"/>
    <w:basedOn w:val="Style4Char"/>
    <w:link w:val="StyleStyle49pt4"/>
    <w:rsid w:val="009D4ECC"/>
    <w:rPr>
      <w:rFonts w:ascii="Times New Roman" w:eastAsia="Times New Roman" w:hAnsi="Times New Roman" w:cs="Calibri"/>
      <w:szCs w:val="24"/>
      <w:u w:val="single"/>
      <w:lang w:eastAsia="zh-CN"/>
    </w:rPr>
  </w:style>
  <w:style w:type="paragraph" w:customStyle="1" w:styleId="StyleStyle49ptBold4">
    <w:name w:val="Style Style4 + 9 pt Bold4"/>
    <w:basedOn w:val="Style4"/>
    <w:link w:val="StyleStyle49ptBold4Char"/>
    <w:rsid w:val="009D4ECC"/>
    <w:rPr>
      <w:rFonts w:ascii="Times New Roman" w:hAnsi="Times New Roman" w:cs="Calibri"/>
      <w:b/>
      <w:bCs/>
    </w:rPr>
  </w:style>
  <w:style w:type="character" w:customStyle="1" w:styleId="StyleStyle49ptBold4Char">
    <w:name w:val="Style Style4 + 9 pt Bold4 Char"/>
    <w:link w:val="StyleStyle49ptBold4"/>
    <w:rsid w:val="009D4ECC"/>
    <w:rPr>
      <w:rFonts w:ascii="Times New Roman" w:hAnsi="Times New Roman" w:cs="Calibri"/>
      <w:b/>
      <w:bCs/>
      <w:szCs w:val="24"/>
      <w:u w:val="single"/>
    </w:rPr>
  </w:style>
  <w:style w:type="character" w:customStyle="1" w:styleId="StyleUnderlineCharChar9pt2">
    <w:name w:val="Style Underline Char Char + 9 pt2"/>
    <w:basedOn w:val="DefaultParagraphFont"/>
    <w:rsid w:val="009D4ECC"/>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9D4ECC"/>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9D4ECC"/>
    <w:rPr>
      <w:b/>
      <w:bCs/>
      <w:sz w:val="20"/>
      <w:u w:val="single"/>
      <w:bdr w:val="single" w:sz="4" w:space="0" w:color="auto"/>
    </w:rPr>
  </w:style>
  <w:style w:type="character" w:customStyle="1" w:styleId="Style9ptUnderline7">
    <w:name w:val="Style 9 pt Underline7"/>
    <w:rsid w:val="009D4ECC"/>
    <w:rPr>
      <w:sz w:val="20"/>
      <w:u w:val="single"/>
    </w:rPr>
  </w:style>
  <w:style w:type="character" w:customStyle="1" w:styleId="Style9ptBoldUnderline3">
    <w:name w:val="Style 9 pt Bold Underline3"/>
    <w:rsid w:val="009D4ECC"/>
    <w:rPr>
      <w:b/>
      <w:bCs/>
      <w:sz w:val="20"/>
      <w:u w:val="single"/>
    </w:rPr>
  </w:style>
  <w:style w:type="character" w:customStyle="1" w:styleId="Style9ptUnderline8">
    <w:name w:val="Style 9 pt Underline8"/>
    <w:rsid w:val="009D4ECC"/>
    <w:rPr>
      <w:sz w:val="20"/>
      <w:u w:val="single"/>
    </w:rPr>
  </w:style>
  <w:style w:type="paragraph" w:customStyle="1" w:styleId="StyleStyle49pt5">
    <w:name w:val="Style Style4 + 9 pt5"/>
    <w:basedOn w:val="Style4"/>
    <w:link w:val="StyleStyle49pt5Char"/>
    <w:rsid w:val="009D4ECC"/>
    <w:rPr>
      <w:rFonts w:ascii="Times New Roman" w:eastAsia="Times New Roman" w:hAnsi="Times New Roman" w:cs="Calibri"/>
      <w:lang w:eastAsia="zh-CN"/>
    </w:rPr>
  </w:style>
  <w:style w:type="character" w:customStyle="1" w:styleId="StyleStyle49pt5Char">
    <w:name w:val="Style Style4 + 9 pt5 Char"/>
    <w:basedOn w:val="Style4Char"/>
    <w:link w:val="StyleStyle49pt5"/>
    <w:rsid w:val="009D4ECC"/>
    <w:rPr>
      <w:rFonts w:ascii="Times New Roman" w:eastAsia="Times New Roman" w:hAnsi="Times New Roman" w:cs="Calibri"/>
      <w:szCs w:val="24"/>
      <w:u w:val="single"/>
      <w:lang w:eastAsia="zh-CN"/>
    </w:rPr>
  </w:style>
  <w:style w:type="character" w:customStyle="1" w:styleId="66">
    <w:name w:val="66"/>
    <w:rsid w:val="009D4ECC"/>
    <w:rPr>
      <w:rFonts w:cs="Arial"/>
      <w:bCs/>
      <w:sz w:val="20"/>
      <w:u w:val="single"/>
      <w:lang w:val="en-US" w:eastAsia="en-US" w:bidi="ar-SA"/>
    </w:rPr>
  </w:style>
  <w:style w:type="character" w:customStyle="1" w:styleId="Style9ptUnderline9">
    <w:name w:val="Style 9 pt Underline9"/>
    <w:rsid w:val="009D4ECC"/>
    <w:rPr>
      <w:sz w:val="20"/>
      <w:u w:val="single"/>
    </w:rPr>
  </w:style>
  <w:style w:type="paragraph" w:customStyle="1" w:styleId="StyleStyle49ptBold5">
    <w:name w:val="Style Style4 + 9 pt Bold5"/>
    <w:basedOn w:val="Style4"/>
    <w:link w:val="StyleStyle49ptBold5Char"/>
    <w:rsid w:val="009D4ECC"/>
    <w:rPr>
      <w:rFonts w:ascii="Times New Roman" w:hAnsi="Times New Roman" w:cs="Calibri"/>
      <w:b/>
      <w:bCs/>
    </w:rPr>
  </w:style>
  <w:style w:type="character" w:customStyle="1" w:styleId="StyleStyle49ptBold5Char">
    <w:name w:val="Style Style4 + 9 pt Bold5 Char"/>
    <w:link w:val="StyleStyle49ptBold5"/>
    <w:rsid w:val="009D4ECC"/>
    <w:rPr>
      <w:rFonts w:ascii="Times New Roman" w:hAnsi="Times New Roman" w:cs="Calibri"/>
      <w:b/>
      <w:bCs/>
      <w:szCs w:val="24"/>
      <w:u w:val="single"/>
    </w:rPr>
  </w:style>
  <w:style w:type="character" w:customStyle="1" w:styleId="Style9ptBoldUnderline4">
    <w:name w:val="Style 9 pt Bold Underline4"/>
    <w:rsid w:val="009D4ECC"/>
    <w:rPr>
      <w:b/>
      <w:bCs/>
      <w:sz w:val="20"/>
      <w:u w:val="single"/>
    </w:rPr>
  </w:style>
  <w:style w:type="paragraph" w:customStyle="1" w:styleId="StyleStyle49pt7">
    <w:name w:val="Style Style4 + 9 pt7"/>
    <w:basedOn w:val="Style4"/>
    <w:link w:val="StyleStyle49pt7Char"/>
    <w:rsid w:val="009D4ECC"/>
    <w:rPr>
      <w:rFonts w:ascii="Times New Roman" w:eastAsia="Times New Roman" w:hAnsi="Times New Roman" w:cs="Calibri"/>
      <w:lang w:eastAsia="zh-CN"/>
    </w:rPr>
  </w:style>
  <w:style w:type="character" w:customStyle="1" w:styleId="StyleStyle49pt7Char">
    <w:name w:val="Style Style4 + 9 pt7 Char"/>
    <w:basedOn w:val="Style4Char"/>
    <w:link w:val="StyleStyle49pt7"/>
    <w:rsid w:val="009D4ECC"/>
    <w:rPr>
      <w:rFonts w:ascii="Times New Roman" w:eastAsia="Times New Roman" w:hAnsi="Times New Roman" w:cs="Calibri"/>
      <w:szCs w:val="24"/>
      <w:u w:val="single"/>
      <w:lang w:eastAsia="zh-CN"/>
    </w:rPr>
  </w:style>
  <w:style w:type="character" w:customStyle="1" w:styleId="titleblue14">
    <w:name w:val="titleblue14"/>
    <w:basedOn w:val="DefaultParagraphFont"/>
    <w:rsid w:val="009D4ECC"/>
  </w:style>
  <w:style w:type="paragraph" w:customStyle="1" w:styleId="FONT7">
    <w:name w:val="FONT 7"/>
    <w:qFormat/>
    <w:rsid w:val="009D4ECC"/>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9D4ECC"/>
    <w:rPr>
      <w:rFonts w:ascii="Times New Roman" w:hAnsi="Times New Roman" w:cs="Calibri"/>
    </w:rPr>
  </w:style>
  <w:style w:type="paragraph" w:customStyle="1" w:styleId="StyleHeading2Underline">
    <w:name w:val="Style Heading 2 + Underline"/>
    <w:basedOn w:val="Heading2"/>
    <w:link w:val="StyleHeading2UnderlineChar"/>
    <w:rsid w:val="009D4ECC"/>
    <w:pPr>
      <w:tabs>
        <w:tab w:val="right" w:leader="dot" w:pos="9360"/>
      </w:tabs>
      <w:spacing w:before="240" w:after="240"/>
      <w:ind w:left="-900" w:right="-900"/>
    </w:pPr>
    <w:rPr>
      <w:rFonts w:eastAsia="Times New Roman" w:cs="Times New Roman"/>
      <w:bCs w:val="0"/>
      <w:caps/>
      <w:sz w:val="24"/>
      <w:u w:val="single"/>
    </w:rPr>
  </w:style>
  <w:style w:type="character" w:customStyle="1" w:styleId="StyleHeading2UnderlineChar">
    <w:name w:val="Style Heading 2 + Underline Char"/>
    <w:link w:val="StyleHeading2Underline"/>
    <w:rsid w:val="009D4ECC"/>
    <w:rPr>
      <w:rFonts w:ascii="Century Schoolbook" w:eastAsia="Times New Roman" w:hAnsi="Century Schoolbook" w:cs="Times New Roman"/>
      <w:b/>
      <w:bCs/>
      <w:caps/>
      <w:sz w:val="24"/>
      <w:szCs w:val="26"/>
      <w:u w:val="single"/>
    </w:rPr>
  </w:style>
  <w:style w:type="paragraph" w:customStyle="1" w:styleId="StyleCardText11ptBoldUnderline">
    <w:name w:val="Style Card Text + 11 pt Bold Underline"/>
    <w:link w:val="StyleCardText11ptBoldUnderlineChar"/>
    <w:rsid w:val="009D4ECC"/>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9D4ECC"/>
    <w:rPr>
      <w:rFonts w:eastAsia="Calibri"/>
      <w:b/>
      <w:bCs/>
      <w:szCs w:val="24"/>
      <w:u w:val="single"/>
    </w:rPr>
  </w:style>
  <w:style w:type="paragraph" w:customStyle="1" w:styleId="StyleStyle49ptBold6">
    <w:name w:val="Style Style4 + 9 pt Bold6"/>
    <w:basedOn w:val="Style4"/>
    <w:link w:val="StyleStyle49ptBold6Char"/>
    <w:rsid w:val="009D4ECC"/>
    <w:rPr>
      <w:rFonts w:ascii="Times New Roman" w:hAnsi="Times New Roman" w:cs="Calibri"/>
      <w:b/>
      <w:bCs/>
    </w:rPr>
  </w:style>
  <w:style w:type="character" w:customStyle="1" w:styleId="StyleStyle49ptBold6Char">
    <w:name w:val="Style Style4 + 9 pt Bold6 Char"/>
    <w:link w:val="StyleStyle49ptBold6"/>
    <w:rsid w:val="009D4ECC"/>
    <w:rPr>
      <w:rFonts w:ascii="Times New Roman" w:hAnsi="Times New Roman" w:cs="Calibri"/>
      <w:b/>
      <w:bCs/>
      <w:szCs w:val="24"/>
      <w:u w:val="single"/>
    </w:rPr>
  </w:style>
  <w:style w:type="paragraph" w:customStyle="1" w:styleId="StyleCircled11pt">
    <w:name w:val="Style Circled + 11 pt"/>
    <w:basedOn w:val="Circled"/>
    <w:link w:val="StyleCircled11ptChar"/>
    <w:qFormat/>
    <w:rsid w:val="009D4ECC"/>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9D4ECC"/>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9D4ECC"/>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9D4ECC"/>
    <w:rPr>
      <w:rFonts w:eastAsia="Calibri"/>
      <w:b/>
      <w:bCs/>
      <w:szCs w:val="24"/>
      <w:u w:val="single"/>
      <w:bdr w:val="single" w:sz="4" w:space="0" w:color="auto"/>
    </w:rPr>
  </w:style>
  <w:style w:type="character" w:customStyle="1" w:styleId="StyleUnderlineCharChar9pt3">
    <w:name w:val="Style Underline Char Char + 9 pt3"/>
    <w:basedOn w:val="DefaultParagraphFont"/>
    <w:rsid w:val="009D4ECC"/>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9D4ECC"/>
    <w:rPr>
      <w:sz w:val="20"/>
      <w:u w:val="single"/>
    </w:rPr>
  </w:style>
  <w:style w:type="character" w:customStyle="1" w:styleId="BoldandUnderlineChar2CharCharChar">
    <w:name w:val="Bold and Underline Char2 Char Char Char"/>
    <w:link w:val="BoldandUnderlineChar2CharChar"/>
    <w:rsid w:val="009D4ECC"/>
    <w:rPr>
      <w:b/>
      <w:szCs w:val="24"/>
      <w:u w:val="single"/>
    </w:rPr>
  </w:style>
  <w:style w:type="paragraph" w:customStyle="1" w:styleId="textboldChar">
    <w:name w:val="text bold Char"/>
    <w:basedOn w:val="Normal"/>
    <w:link w:val="textboldCharChar"/>
    <w:rsid w:val="009D4ECC"/>
    <w:pPr>
      <w:ind w:left="720"/>
    </w:pPr>
    <w:rPr>
      <w:rFonts w:eastAsia="Calibri"/>
      <w:b/>
      <w:sz w:val="24"/>
      <w:u w:val="thick"/>
    </w:rPr>
  </w:style>
  <w:style w:type="character" w:customStyle="1" w:styleId="textboldCharChar">
    <w:name w:val="text bold Char Char"/>
    <w:link w:val="textboldChar"/>
    <w:rsid w:val="009D4ECC"/>
    <w:rPr>
      <w:rFonts w:ascii="Century Schoolbook" w:eastAsia="Calibri" w:hAnsi="Century Schoolbook" w:cs="Times New Roman"/>
      <w:b/>
      <w:sz w:val="24"/>
      <w:u w:val="thick"/>
    </w:rPr>
  </w:style>
  <w:style w:type="character" w:customStyle="1" w:styleId="snapnoshots">
    <w:name w:val="snap_noshots"/>
    <w:basedOn w:val="DefaultParagraphFont"/>
    <w:rsid w:val="009D4ECC"/>
  </w:style>
  <w:style w:type="character" w:customStyle="1" w:styleId="cnbcsbhdcomp">
    <w:name w:val="cnbc_sbhd_comp"/>
    <w:rsid w:val="009D4ECC"/>
  </w:style>
  <w:style w:type="character" w:customStyle="1" w:styleId="blox-headline">
    <w:name w:val="blox-headline"/>
    <w:rsid w:val="009D4ECC"/>
  </w:style>
  <w:style w:type="character" w:customStyle="1" w:styleId="Heading2CharCharCharCharCharChar1CharChar">
    <w:name w:val="Heading 2 Char Char Char Char Char Char1 Char Char"/>
    <w:basedOn w:val="DefaultParagraphFont"/>
    <w:uiPriority w:val="99"/>
    <w:rsid w:val="009D4ECC"/>
    <w:rPr>
      <w:rFonts w:cs="Arial"/>
      <w:b/>
      <w:bCs/>
      <w:iCs/>
      <w:sz w:val="28"/>
      <w:lang w:val="en-US" w:eastAsia="en-US"/>
    </w:rPr>
  </w:style>
  <w:style w:type="character" w:customStyle="1" w:styleId="postsubtitle">
    <w:name w:val="post_subtitle"/>
    <w:basedOn w:val="DefaultParagraphFont"/>
    <w:rsid w:val="009D4ECC"/>
  </w:style>
  <w:style w:type="character" w:customStyle="1" w:styleId="NoterefInText">
    <w:name w:val="_NoterefInText"/>
    <w:uiPriority w:val="99"/>
    <w:rsid w:val="009D4ECC"/>
    <w:rPr>
      <w:rFonts w:cs="New Baskerville"/>
      <w:color w:val="000000"/>
    </w:rPr>
  </w:style>
  <w:style w:type="character" w:customStyle="1" w:styleId="postauthor">
    <w:name w:val="postauthor"/>
    <w:basedOn w:val="DefaultParagraphFont"/>
    <w:rsid w:val="009D4ECC"/>
  </w:style>
  <w:style w:type="paragraph" w:customStyle="1" w:styleId="notes-source-hasnotes">
    <w:name w:val="notes-source-hasnotes"/>
    <w:basedOn w:val="Normal"/>
    <w:qFormat/>
    <w:rsid w:val="009D4ECC"/>
    <w:pPr>
      <w:spacing w:before="100" w:beforeAutospacing="1" w:after="100" w:afterAutospacing="1"/>
    </w:pPr>
    <w:rPr>
      <w:rFonts w:ascii="Times" w:hAnsi="Times"/>
      <w:szCs w:val="20"/>
    </w:rPr>
  </w:style>
  <w:style w:type="character" w:customStyle="1" w:styleId="span">
    <w:name w:val="span"/>
    <w:basedOn w:val="DefaultParagraphFont"/>
    <w:rsid w:val="009D4ECC"/>
  </w:style>
  <w:style w:type="character" w:customStyle="1" w:styleId="thirdparty-logo">
    <w:name w:val="thirdparty-logo"/>
    <w:basedOn w:val="DefaultParagraphFont"/>
    <w:rsid w:val="009D4ECC"/>
  </w:style>
  <w:style w:type="paragraph" w:customStyle="1" w:styleId="articlemeta">
    <w:name w:val="articlemeta"/>
    <w:basedOn w:val="Normal"/>
    <w:qFormat/>
    <w:rsid w:val="009D4ECC"/>
    <w:pPr>
      <w:spacing w:before="100" w:beforeAutospacing="1" w:after="100" w:afterAutospacing="1"/>
    </w:pPr>
    <w:rPr>
      <w:rFonts w:ascii="Times" w:hAnsi="Times"/>
      <w:szCs w:val="20"/>
    </w:rPr>
  </w:style>
  <w:style w:type="character" w:customStyle="1" w:styleId="vcard">
    <w:name w:val="vcard"/>
    <w:basedOn w:val="DefaultParagraphFont"/>
    <w:rsid w:val="009D4ECC"/>
  </w:style>
  <w:style w:type="character" w:customStyle="1" w:styleId="print-footnote">
    <w:name w:val="print-footnote"/>
    <w:basedOn w:val="DefaultParagraphFont"/>
    <w:rsid w:val="009D4ECC"/>
  </w:style>
  <w:style w:type="character" w:customStyle="1" w:styleId="datestring">
    <w:name w:val="datestring"/>
    <w:basedOn w:val="DefaultParagraphFont"/>
    <w:rsid w:val="009D4ECC"/>
  </w:style>
  <w:style w:type="paragraph" w:customStyle="1" w:styleId="left">
    <w:name w:val="left"/>
    <w:basedOn w:val="Normal"/>
    <w:qFormat/>
    <w:rsid w:val="009D4ECC"/>
    <w:pPr>
      <w:spacing w:before="100" w:beforeAutospacing="1" w:after="100" w:afterAutospacing="1"/>
    </w:pPr>
    <w:rPr>
      <w:rFonts w:ascii="Times" w:hAnsi="Times"/>
      <w:szCs w:val="20"/>
    </w:rPr>
  </w:style>
  <w:style w:type="paragraph" w:customStyle="1" w:styleId="right">
    <w:name w:val="right"/>
    <w:basedOn w:val="Normal"/>
    <w:qFormat/>
    <w:rsid w:val="009D4ECC"/>
    <w:pPr>
      <w:spacing w:before="100" w:beforeAutospacing="1" w:after="100" w:afterAutospacing="1"/>
    </w:pPr>
    <w:rPr>
      <w:rFonts w:ascii="Times" w:hAnsi="Times"/>
      <w:szCs w:val="20"/>
    </w:rPr>
  </w:style>
  <w:style w:type="character" w:customStyle="1" w:styleId="gptad">
    <w:name w:val="gptad"/>
    <w:basedOn w:val="DefaultParagraphFont"/>
    <w:rsid w:val="009D4ECC"/>
  </w:style>
  <w:style w:type="paragraph" w:customStyle="1" w:styleId="creditpostedmodified">
    <w:name w:val="credit_posted_modified"/>
    <w:basedOn w:val="Normal"/>
    <w:qFormat/>
    <w:rsid w:val="009D4ECC"/>
    <w:pPr>
      <w:spacing w:before="100" w:beforeAutospacing="1" w:after="100" w:afterAutospacing="1"/>
    </w:pPr>
    <w:rPr>
      <w:rFonts w:ascii="Times" w:hAnsi="Times"/>
      <w:szCs w:val="20"/>
    </w:rPr>
  </w:style>
  <w:style w:type="character" w:customStyle="1" w:styleId="creditline">
    <w:name w:val="creditline"/>
    <w:basedOn w:val="DefaultParagraphFont"/>
    <w:rsid w:val="009D4ECC"/>
  </w:style>
  <w:style w:type="character" w:customStyle="1" w:styleId="grd">
    <w:name w:val="grd"/>
    <w:basedOn w:val="DefaultParagraphFont"/>
    <w:rsid w:val="009D4ECC"/>
  </w:style>
  <w:style w:type="paragraph" w:customStyle="1" w:styleId="hs-text-container">
    <w:name w:val="hs-text-container"/>
    <w:basedOn w:val="Normal"/>
    <w:qFormat/>
    <w:rsid w:val="009D4ECC"/>
    <w:pPr>
      <w:spacing w:before="100" w:beforeAutospacing="1" w:after="100" w:afterAutospacing="1"/>
    </w:pPr>
    <w:rPr>
      <w:rFonts w:ascii="Times" w:hAnsi="Times"/>
      <w:szCs w:val="20"/>
    </w:rPr>
  </w:style>
  <w:style w:type="character" w:customStyle="1" w:styleId="changed">
    <w:name w:val="changed"/>
    <w:basedOn w:val="DefaultParagraphFont"/>
    <w:rsid w:val="009D4ECC"/>
  </w:style>
  <w:style w:type="character" w:customStyle="1" w:styleId="article-author-name">
    <w:name w:val="article-author-name"/>
    <w:basedOn w:val="DefaultParagraphFont"/>
    <w:rsid w:val="009D4ECC"/>
  </w:style>
  <w:style w:type="character" w:customStyle="1" w:styleId="bioexcerpt">
    <w:name w:val="bio_excerpt"/>
    <w:basedOn w:val="DefaultParagraphFont"/>
    <w:rsid w:val="009D4ECC"/>
  </w:style>
  <w:style w:type="character" w:customStyle="1" w:styleId="commentcount">
    <w:name w:val="comment_count"/>
    <w:basedOn w:val="DefaultParagraphFont"/>
    <w:rsid w:val="009D4ECC"/>
  </w:style>
  <w:style w:type="character" w:customStyle="1" w:styleId="searchtermshighlighted">
    <w:name w:val="searchtermshighlighted"/>
    <w:basedOn w:val="DefaultParagraphFont"/>
    <w:rsid w:val="009D4ECC"/>
  </w:style>
  <w:style w:type="character" w:customStyle="1" w:styleId="contributornametrigger">
    <w:name w:val="contributornametrigger"/>
    <w:basedOn w:val="DefaultParagraphFont"/>
    <w:rsid w:val="009D4ECC"/>
  </w:style>
  <w:style w:type="character" w:customStyle="1" w:styleId="bylinepipe">
    <w:name w:val="bylinepipe"/>
    <w:basedOn w:val="DefaultParagraphFont"/>
    <w:rsid w:val="009D4ECC"/>
  </w:style>
  <w:style w:type="character" w:customStyle="1" w:styleId="lucenesearchresulturlb">
    <w:name w:val="lucene_search_result_url_b"/>
    <w:basedOn w:val="DefaultParagraphFont"/>
    <w:rsid w:val="009D4ECC"/>
  </w:style>
  <w:style w:type="character" w:customStyle="1" w:styleId="faculty-title">
    <w:name w:val="faculty-title"/>
    <w:basedOn w:val="DefaultParagraphFont"/>
    <w:rsid w:val="009D4ECC"/>
  </w:style>
  <w:style w:type="character" w:customStyle="1" w:styleId="issue">
    <w:name w:val="issue"/>
    <w:basedOn w:val="DefaultParagraphFont"/>
    <w:rsid w:val="009D4ECC"/>
  </w:style>
  <w:style w:type="character" w:customStyle="1" w:styleId="pages">
    <w:name w:val="pages"/>
    <w:basedOn w:val="DefaultParagraphFont"/>
    <w:rsid w:val="009D4ECC"/>
  </w:style>
  <w:style w:type="character" w:customStyle="1" w:styleId="person">
    <w:name w:val="person"/>
    <w:basedOn w:val="DefaultParagraphFont"/>
    <w:rsid w:val="009D4ECC"/>
  </w:style>
  <w:style w:type="character" w:customStyle="1" w:styleId="corresponding">
    <w:name w:val="corresponding"/>
    <w:basedOn w:val="DefaultParagraphFont"/>
    <w:rsid w:val="009D4ECC"/>
  </w:style>
  <w:style w:type="paragraph" w:customStyle="1" w:styleId="entry-meta">
    <w:name w:val="entry-meta"/>
    <w:basedOn w:val="Normal"/>
    <w:qFormat/>
    <w:rsid w:val="009D4ECC"/>
    <w:pPr>
      <w:spacing w:before="100" w:beforeAutospacing="1" w:after="100" w:afterAutospacing="1"/>
    </w:pPr>
    <w:rPr>
      <w:rFonts w:ascii="Times" w:hAnsi="Times"/>
      <w:szCs w:val="20"/>
    </w:rPr>
  </w:style>
  <w:style w:type="character" w:customStyle="1" w:styleId="post-time">
    <w:name w:val="post-time"/>
    <w:basedOn w:val="DefaultParagraphFont"/>
    <w:rsid w:val="009D4ECC"/>
  </w:style>
  <w:style w:type="character" w:customStyle="1" w:styleId="post-category">
    <w:name w:val="post-category"/>
    <w:basedOn w:val="DefaultParagraphFont"/>
    <w:rsid w:val="009D4ECC"/>
  </w:style>
  <w:style w:type="paragraph" w:customStyle="1" w:styleId="articledetails">
    <w:name w:val="articledetails"/>
    <w:basedOn w:val="Normal"/>
    <w:qFormat/>
    <w:rsid w:val="009D4ECC"/>
    <w:pPr>
      <w:spacing w:before="100" w:beforeAutospacing="1" w:after="100" w:afterAutospacing="1"/>
    </w:pPr>
    <w:rPr>
      <w:rFonts w:ascii="Times" w:hAnsi="Times"/>
      <w:szCs w:val="20"/>
    </w:rPr>
  </w:style>
  <w:style w:type="character" w:customStyle="1" w:styleId="posted-and-updated">
    <w:name w:val="posted-and-updated"/>
    <w:basedOn w:val="DefaultParagraphFont"/>
    <w:rsid w:val="009D4ECC"/>
  </w:style>
  <w:style w:type="paragraph" w:customStyle="1" w:styleId="aff">
    <w:name w:val="aff"/>
    <w:basedOn w:val="Normal"/>
    <w:qFormat/>
    <w:rsid w:val="009D4ECC"/>
    <w:pPr>
      <w:spacing w:before="100" w:beforeAutospacing="1" w:after="100" w:afterAutospacing="1"/>
    </w:pPr>
    <w:rPr>
      <w:rFonts w:ascii="Times" w:hAnsi="Times"/>
      <w:szCs w:val="20"/>
    </w:rPr>
  </w:style>
  <w:style w:type="character" w:customStyle="1" w:styleId="entry-author">
    <w:name w:val="entry-author"/>
    <w:basedOn w:val="DefaultParagraphFont"/>
    <w:rsid w:val="009D4ECC"/>
  </w:style>
  <w:style w:type="character" w:customStyle="1" w:styleId="entry-author-name">
    <w:name w:val="entry-author-name"/>
    <w:basedOn w:val="DefaultParagraphFont"/>
    <w:rsid w:val="009D4ECC"/>
  </w:style>
  <w:style w:type="character" w:customStyle="1" w:styleId="contrib-degrees">
    <w:name w:val="contrib-degrees"/>
    <w:basedOn w:val="DefaultParagraphFont"/>
    <w:rsid w:val="009D4ECC"/>
  </w:style>
  <w:style w:type="character" w:customStyle="1" w:styleId="contrib-on-behalf-of">
    <w:name w:val="contrib-on-behalf-of"/>
    <w:basedOn w:val="DefaultParagraphFont"/>
    <w:rsid w:val="009D4ECC"/>
  </w:style>
  <w:style w:type="character" w:customStyle="1" w:styleId="pubtime">
    <w:name w:val="pubtime"/>
    <w:basedOn w:val="DefaultParagraphFont"/>
    <w:rsid w:val="009D4ECC"/>
  </w:style>
  <w:style w:type="character" w:customStyle="1" w:styleId="fbcommentscount">
    <w:name w:val="fb_comments_count"/>
    <w:basedOn w:val="DefaultParagraphFont"/>
    <w:rsid w:val="009D4ECC"/>
  </w:style>
  <w:style w:type="character" w:customStyle="1" w:styleId="stsharethiscustom">
    <w:name w:val="st_sharethis_custom"/>
    <w:basedOn w:val="DefaultParagraphFont"/>
    <w:rsid w:val="009D4ECC"/>
  </w:style>
  <w:style w:type="paragraph" w:customStyle="1" w:styleId="permalinkable">
    <w:name w:val="permalinkable"/>
    <w:basedOn w:val="Normal"/>
    <w:qFormat/>
    <w:rsid w:val="009D4ECC"/>
    <w:pPr>
      <w:spacing w:before="100" w:beforeAutospacing="1" w:after="100" w:afterAutospacing="1"/>
    </w:pPr>
    <w:rPr>
      <w:rFonts w:ascii="Times" w:hAnsi="Times"/>
      <w:szCs w:val="20"/>
    </w:rPr>
  </w:style>
  <w:style w:type="character" w:customStyle="1" w:styleId="post-date">
    <w:name w:val="post-date"/>
    <w:basedOn w:val="DefaultParagraphFont"/>
    <w:rsid w:val="009D4ECC"/>
  </w:style>
  <w:style w:type="character" w:customStyle="1" w:styleId="articleauthor0">
    <w:name w:val="article_author"/>
    <w:basedOn w:val="DefaultParagraphFont"/>
    <w:rsid w:val="009D4ECC"/>
  </w:style>
  <w:style w:type="character" w:customStyle="1" w:styleId="articleissue">
    <w:name w:val="article_issue"/>
    <w:basedOn w:val="DefaultParagraphFont"/>
    <w:rsid w:val="009D4ECC"/>
  </w:style>
  <w:style w:type="character" w:customStyle="1" w:styleId="a-size-large">
    <w:name w:val="a-size-large"/>
    <w:basedOn w:val="DefaultParagraphFont"/>
    <w:rsid w:val="009D4ECC"/>
  </w:style>
  <w:style w:type="character" w:customStyle="1" w:styleId="a-size-medium">
    <w:name w:val="a-size-medium"/>
    <w:basedOn w:val="DefaultParagraphFont"/>
    <w:rsid w:val="009D4ECC"/>
  </w:style>
  <w:style w:type="character" w:customStyle="1" w:styleId="contribution">
    <w:name w:val="contribution"/>
    <w:basedOn w:val="DefaultParagraphFont"/>
    <w:rsid w:val="009D4ECC"/>
  </w:style>
  <w:style w:type="character" w:customStyle="1" w:styleId="a-color-secondary">
    <w:name w:val="a-color-secondary"/>
    <w:basedOn w:val="DefaultParagraphFont"/>
    <w:rsid w:val="009D4ECC"/>
  </w:style>
  <w:style w:type="paragraph" w:customStyle="1" w:styleId="sbyline">
    <w:name w:val="sbyline"/>
    <w:basedOn w:val="Normal"/>
    <w:qFormat/>
    <w:rsid w:val="009D4ECC"/>
    <w:pPr>
      <w:spacing w:before="100" w:beforeAutospacing="1" w:after="100" w:afterAutospacing="1"/>
    </w:pPr>
    <w:rPr>
      <w:rFonts w:ascii="Times" w:hAnsi="Times"/>
      <w:szCs w:val="20"/>
    </w:rPr>
  </w:style>
  <w:style w:type="character" w:customStyle="1" w:styleId="ui-author">
    <w:name w:val="ui-author"/>
    <w:basedOn w:val="DefaultParagraphFont"/>
    <w:rsid w:val="009D4ECC"/>
  </w:style>
  <w:style w:type="character" w:customStyle="1" w:styleId="ui-staffline">
    <w:name w:val="ui-staffline"/>
    <w:basedOn w:val="DefaultParagraphFont"/>
    <w:rsid w:val="009D4ECC"/>
  </w:style>
  <w:style w:type="paragraph" w:customStyle="1" w:styleId="promotion-tag-p">
    <w:name w:val="promotion-tag-p"/>
    <w:basedOn w:val="Normal"/>
    <w:qFormat/>
    <w:rsid w:val="009D4ECC"/>
    <w:pPr>
      <w:spacing w:before="100" w:beforeAutospacing="1" w:after="100" w:afterAutospacing="1"/>
    </w:pPr>
    <w:rPr>
      <w:rFonts w:ascii="Times" w:hAnsi="Times"/>
      <w:szCs w:val="20"/>
    </w:rPr>
  </w:style>
  <w:style w:type="character" w:customStyle="1" w:styleId="value">
    <w:name w:val="value"/>
    <w:basedOn w:val="DefaultParagraphFont"/>
    <w:rsid w:val="009D4ECC"/>
  </w:style>
  <w:style w:type="character" w:customStyle="1" w:styleId="specialissuelabel">
    <w:name w:val="specialissuelabel"/>
    <w:basedOn w:val="DefaultParagraphFont"/>
    <w:rsid w:val="009D4ECC"/>
  </w:style>
  <w:style w:type="character" w:customStyle="1" w:styleId="wp-smiley">
    <w:name w:val="wp-smiley"/>
    <w:basedOn w:val="DefaultParagraphFont"/>
    <w:rsid w:val="009D4ECC"/>
  </w:style>
  <w:style w:type="character" w:customStyle="1" w:styleId="artjournal">
    <w:name w:val="art_journal"/>
    <w:basedOn w:val="DefaultParagraphFont"/>
    <w:rsid w:val="009D4ECC"/>
  </w:style>
  <w:style w:type="character" w:customStyle="1" w:styleId="artdatevolumeissuepart">
    <w:name w:val="art_datevolumeissuepart"/>
    <w:basedOn w:val="DefaultParagraphFont"/>
    <w:rsid w:val="009D4ECC"/>
  </w:style>
  <w:style w:type="character" w:customStyle="1" w:styleId="artpages">
    <w:name w:val="art_pages"/>
    <w:basedOn w:val="DefaultParagraphFont"/>
    <w:rsid w:val="009D4ECC"/>
  </w:style>
  <w:style w:type="character" w:customStyle="1" w:styleId="singlehighlightclass">
    <w:name w:val="single_highlight_class"/>
    <w:basedOn w:val="DefaultParagraphFont"/>
    <w:rsid w:val="009D4ECC"/>
  </w:style>
  <w:style w:type="character" w:customStyle="1" w:styleId="degree">
    <w:name w:val="degree"/>
    <w:basedOn w:val="DefaultParagraphFont"/>
    <w:rsid w:val="009D4ECC"/>
  </w:style>
  <w:style w:type="character" w:customStyle="1" w:styleId="major">
    <w:name w:val="major"/>
    <w:basedOn w:val="DefaultParagraphFont"/>
    <w:rsid w:val="009D4ECC"/>
  </w:style>
  <w:style w:type="character" w:customStyle="1" w:styleId="views">
    <w:name w:val="views"/>
    <w:basedOn w:val="DefaultParagraphFont"/>
    <w:rsid w:val="009D4ECC"/>
  </w:style>
  <w:style w:type="character" w:customStyle="1" w:styleId="stmainservices">
    <w:name w:val="stmainservices"/>
    <w:basedOn w:val="DefaultParagraphFont"/>
    <w:rsid w:val="009D4ECC"/>
  </w:style>
  <w:style w:type="character" w:customStyle="1" w:styleId="stbubblehcount">
    <w:name w:val="stbubble_hcount"/>
    <w:basedOn w:val="DefaultParagraphFont"/>
    <w:rsid w:val="009D4ECC"/>
  </w:style>
  <w:style w:type="paragraph" w:customStyle="1" w:styleId="Document">
    <w:name w:val="_Document"/>
    <w:basedOn w:val="Default"/>
    <w:next w:val="Default"/>
    <w:uiPriority w:val="99"/>
    <w:qFormat/>
    <w:rsid w:val="009D4ECC"/>
    <w:rPr>
      <w:rFonts w:ascii="New Baskerville" w:eastAsiaTheme="minorEastAsia" w:hAnsi="New Baskerville"/>
      <w:color w:val="auto"/>
    </w:rPr>
  </w:style>
  <w:style w:type="paragraph" w:customStyle="1" w:styleId="SubHead1">
    <w:name w:val="_SubHead1"/>
    <w:basedOn w:val="Default"/>
    <w:next w:val="Default"/>
    <w:uiPriority w:val="99"/>
    <w:qFormat/>
    <w:rsid w:val="009D4ECC"/>
    <w:rPr>
      <w:rFonts w:ascii="New Baskerville" w:eastAsiaTheme="minorEastAsia" w:hAnsi="New Baskerville"/>
      <w:color w:val="auto"/>
    </w:rPr>
  </w:style>
  <w:style w:type="paragraph" w:customStyle="1" w:styleId="SubHead2">
    <w:name w:val="_SubHead2"/>
    <w:basedOn w:val="Default"/>
    <w:next w:val="Default"/>
    <w:uiPriority w:val="99"/>
    <w:qFormat/>
    <w:rsid w:val="009D4ECC"/>
    <w:rPr>
      <w:rFonts w:ascii="New Baskerville" w:eastAsiaTheme="minorEastAsia" w:hAnsi="New Baskerville"/>
      <w:color w:val="auto"/>
    </w:rPr>
  </w:style>
  <w:style w:type="paragraph" w:customStyle="1" w:styleId="collapsed-hide">
    <w:name w:val="collapsed-hide"/>
    <w:basedOn w:val="Normal"/>
    <w:qFormat/>
    <w:rsid w:val="009D4ECC"/>
    <w:pPr>
      <w:spacing w:before="100" w:beforeAutospacing="1" w:after="100" w:afterAutospacing="1"/>
    </w:pPr>
    <w:rPr>
      <w:rFonts w:ascii="Times" w:hAnsi="Times"/>
      <w:szCs w:val="20"/>
    </w:rPr>
  </w:style>
  <w:style w:type="paragraph" w:customStyle="1" w:styleId="odd">
    <w:name w:val="odd"/>
    <w:basedOn w:val="Normal"/>
    <w:qFormat/>
    <w:rsid w:val="009D4ECC"/>
    <w:pPr>
      <w:spacing w:before="100" w:beforeAutospacing="1" w:after="100" w:afterAutospacing="1"/>
    </w:pPr>
    <w:rPr>
      <w:rFonts w:ascii="Times" w:hAnsi="Times"/>
      <w:szCs w:val="20"/>
    </w:rPr>
  </w:style>
  <w:style w:type="character" w:customStyle="1" w:styleId="article-author">
    <w:name w:val="article-author"/>
    <w:basedOn w:val="DefaultParagraphFont"/>
    <w:rsid w:val="009D4ECC"/>
  </w:style>
  <w:style w:type="character" w:customStyle="1" w:styleId="tolocaltime">
    <w:name w:val="tolocaltime"/>
    <w:basedOn w:val="DefaultParagraphFont"/>
    <w:rsid w:val="009D4ECC"/>
  </w:style>
  <w:style w:type="character" w:customStyle="1" w:styleId="pb-byline">
    <w:name w:val="pb-byline"/>
    <w:basedOn w:val="DefaultParagraphFont"/>
    <w:rsid w:val="009D4ECC"/>
  </w:style>
  <w:style w:type="character" w:customStyle="1" w:styleId="pb-timestamp">
    <w:name w:val="pb-timestamp"/>
    <w:basedOn w:val="DefaultParagraphFont"/>
    <w:rsid w:val="009D4ECC"/>
  </w:style>
  <w:style w:type="character" w:customStyle="1" w:styleId="posted-on">
    <w:name w:val="posted-on"/>
    <w:basedOn w:val="DefaultParagraphFont"/>
    <w:rsid w:val="009D4ECC"/>
  </w:style>
  <w:style w:type="character" w:customStyle="1" w:styleId="even">
    <w:name w:val="even"/>
    <w:basedOn w:val="DefaultParagraphFont"/>
    <w:rsid w:val="009D4ECC"/>
  </w:style>
  <w:style w:type="character" w:customStyle="1" w:styleId="foreground">
    <w:name w:val="foreground"/>
    <w:basedOn w:val="DefaultParagraphFont"/>
    <w:rsid w:val="009D4ECC"/>
  </w:style>
  <w:style w:type="paragraph" w:customStyle="1" w:styleId="volissue">
    <w:name w:val="volissue"/>
    <w:basedOn w:val="Normal"/>
    <w:qFormat/>
    <w:rsid w:val="009D4ECC"/>
    <w:pPr>
      <w:spacing w:before="100" w:beforeAutospacing="1" w:after="100" w:afterAutospacing="1"/>
    </w:pPr>
    <w:rPr>
      <w:rFonts w:ascii="Times" w:hAnsi="Times"/>
      <w:szCs w:val="20"/>
    </w:rPr>
  </w:style>
  <w:style w:type="character" w:customStyle="1" w:styleId="cat-date-line4">
    <w:name w:val="cat-date-line4"/>
    <w:basedOn w:val="DefaultParagraphFont"/>
    <w:rsid w:val="009D4ECC"/>
  </w:style>
  <w:style w:type="character" w:customStyle="1" w:styleId="articledate">
    <w:name w:val="articledate"/>
    <w:basedOn w:val="DefaultParagraphFont"/>
    <w:rsid w:val="009D4ECC"/>
  </w:style>
  <w:style w:type="character" w:customStyle="1" w:styleId="post-byline">
    <w:name w:val="post-byline"/>
    <w:basedOn w:val="DefaultParagraphFont"/>
    <w:rsid w:val="009D4ECC"/>
  </w:style>
  <w:style w:type="character" w:customStyle="1" w:styleId="upper">
    <w:name w:val="upper"/>
    <w:basedOn w:val="DefaultParagraphFont"/>
    <w:rsid w:val="009D4ECC"/>
  </w:style>
  <w:style w:type="character" w:customStyle="1" w:styleId="metadate">
    <w:name w:val="meta_date"/>
    <w:basedOn w:val="DefaultParagraphFont"/>
    <w:rsid w:val="009D4ECC"/>
  </w:style>
  <w:style w:type="character" w:customStyle="1" w:styleId="fa">
    <w:name w:val="fa"/>
    <w:basedOn w:val="DefaultParagraphFont"/>
    <w:rsid w:val="009D4ECC"/>
  </w:style>
  <w:style w:type="character" w:customStyle="1" w:styleId="longname">
    <w:name w:val="longname"/>
    <w:basedOn w:val="DefaultParagraphFont"/>
    <w:rsid w:val="009D4ECC"/>
  </w:style>
  <w:style w:type="character" w:customStyle="1" w:styleId="echocontainer">
    <w:name w:val="echo_container"/>
    <w:basedOn w:val="DefaultParagraphFont"/>
    <w:rsid w:val="009D4ECC"/>
  </w:style>
  <w:style w:type="character" w:customStyle="1" w:styleId="comment-display">
    <w:name w:val="comment-display"/>
    <w:basedOn w:val="DefaultParagraphFont"/>
    <w:rsid w:val="009D4ECC"/>
  </w:style>
  <w:style w:type="paragraph" w:customStyle="1" w:styleId="comment-count-label">
    <w:name w:val="comment-count-label"/>
    <w:basedOn w:val="Normal"/>
    <w:rsid w:val="009D4ECC"/>
    <w:pPr>
      <w:spacing w:before="100" w:beforeAutospacing="1" w:after="100" w:afterAutospacing="1"/>
    </w:pPr>
    <w:rPr>
      <w:rFonts w:ascii="Times" w:hAnsi="Times"/>
      <w:szCs w:val="20"/>
    </w:rPr>
  </w:style>
  <w:style w:type="character" w:customStyle="1" w:styleId="echo-counter">
    <w:name w:val="echo-counter"/>
    <w:basedOn w:val="DefaultParagraphFont"/>
    <w:rsid w:val="009D4ECC"/>
  </w:style>
  <w:style w:type="character" w:customStyle="1" w:styleId="discussion-policy">
    <w:name w:val="discussion-policy"/>
    <w:basedOn w:val="DefaultParagraphFont"/>
    <w:rsid w:val="009D4ECC"/>
  </w:style>
  <w:style w:type="character" w:customStyle="1" w:styleId="echo-apps-conversations-streamcaption">
    <w:name w:val="echo-apps-conversations-streamcaption"/>
    <w:basedOn w:val="DefaultParagraphFont"/>
    <w:rsid w:val="009D4ECC"/>
  </w:style>
  <w:style w:type="character" w:customStyle="1" w:styleId="echo-streamserver-controls-stream-item-text">
    <w:name w:val="echo-streamserver-controls-stream-item-text"/>
    <w:basedOn w:val="DefaultParagraphFont"/>
    <w:rsid w:val="009D4ECC"/>
  </w:style>
  <w:style w:type="character" w:customStyle="1" w:styleId="echo-streamserver-controls-facepile-more">
    <w:name w:val="echo-streamserver-controls-facepile-more"/>
    <w:basedOn w:val="DefaultParagraphFont"/>
    <w:rsid w:val="009D4ECC"/>
  </w:style>
  <w:style w:type="character" w:customStyle="1" w:styleId="echo-primaryfont">
    <w:name w:val="echo-primaryfont"/>
    <w:basedOn w:val="DefaultParagraphFont"/>
    <w:rsid w:val="009D4ECC"/>
  </w:style>
  <w:style w:type="character" w:customStyle="1" w:styleId="section">
    <w:name w:val="section"/>
    <w:basedOn w:val="DefaultParagraphFont"/>
    <w:rsid w:val="009D4ECC"/>
  </w:style>
  <w:style w:type="character" w:customStyle="1" w:styleId="wpsr-txt-headline">
    <w:name w:val="wpsr-txt-headline"/>
    <w:basedOn w:val="DefaultParagraphFont"/>
    <w:rsid w:val="009D4ECC"/>
  </w:style>
  <w:style w:type="character" w:customStyle="1" w:styleId="asset-metabar-author">
    <w:name w:val="asset-metabar-author"/>
    <w:basedOn w:val="DefaultParagraphFont"/>
    <w:rsid w:val="009D4ECC"/>
  </w:style>
  <w:style w:type="character" w:customStyle="1" w:styleId="asset-metabar-time">
    <w:name w:val="asset-metabar-time"/>
    <w:basedOn w:val="DefaultParagraphFont"/>
    <w:rsid w:val="009D4ECC"/>
  </w:style>
  <w:style w:type="character" w:customStyle="1" w:styleId="eza-dateline">
    <w:name w:val="eza-dateline"/>
    <w:basedOn w:val="DefaultParagraphFont"/>
    <w:rsid w:val="009D4ECC"/>
  </w:style>
  <w:style w:type="character" w:customStyle="1" w:styleId="eza-authors">
    <w:name w:val="eza-authors"/>
    <w:basedOn w:val="DefaultParagraphFont"/>
    <w:rsid w:val="009D4ECC"/>
  </w:style>
  <w:style w:type="character" w:customStyle="1" w:styleId="csmstaff">
    <w:name w:val="csm_staff"/>
    <w:basedOn w:val="DefaultParagraphFont"/>
    <w:rsid w:val="009D4ECC"/>
  </w:style>
  <w:style w:type="paragraph" w:customStyle="1" w:styleId="mol-para-with-font">
    <w:name w:val="mol-para-with-font"/>
    <w:basedOn w:val="Normal"/>
    <w:rsid w:val="009D4ECC"/>
    <w:pPr>
      <w:spacing w:before="100" w:beforeAutospacing="1" w:after="100" w:afterAutospacing="1"/>
    </w:pPr>
    <w:rPr>
      <w:rFonts w:ascii="Times" w:hAnsi="Times"/>
      <w:szCs w:val="20"/>
    </w:rPr>
  </w:style>
  <w:style w:type="character" w:customStyle="1" w:styleId="article-timestamp">
    <w:name w:val="article-timestamp"/>
    <w:basedOn w:val="DefaultParagraphFont"/>
    <w:rsid w:val="009D4ECC"/>
  </w:style>
  <w:style w:type="character" w:customStyle="1" w:styleId="byline-text">
    <w:name w:val="byline-text"/>
    <w:basedOn w:val="DefaultParagraphFont"/>
    <w:rsid w:val="009D4ECC"/>
  </w:style>
  <w:style w:type="character" w:customStyle="1" w:styleId="itemauthor">
    <w:name w:val="itemauthor"/>
    <w:basedOn w:val="DefaultParagraphFont"/>
    <w:rsid w:val="009D4ECC"/>
  </w:style>
  <w:style w:type="character" w:customStyle="1" w:styleId="itemdatecreated">
    <w:name w:val="itemdatecreated"/>
    <w:basedOn w:val="DefaultParagraphFont"/>
    <w:rsid w:val="009D4ECC"/>
  </w:style>
  <w:style w:type="character" w:customStyle="1" w:styleId="slug-metadata-note">
    <w:name w:val="slug-metadata-note"/>
    <w:basedOn w:val="DefaultParagraphFont"/>
    <w:rsid w:val="009D4ECC"/>
  </w:style>
  <w:style w:type="character" w:customStyle="1" w:styleId="drop-capped">
    <w:name w:val="drop-capped"/>
    <w:basedOn w:val="DefaultParagraphFont"/>
    <w:rsid w:val="009D4ECC"/>
  </w:style>
  <w:style w:type="paragraph" w:customStyle="1" w:styleId="articleopinion-standfirst">
    <w:name w:val="articleopinion-standfirst"/>
    <w:basedOn w:val="Normal"/>
    <w:rsid w:val="009D4ECC"/>
    <w:pPr>
      <w:spacing w:before="100" w:beforeAutospacing="1" w:after="100" w:afterAutospacing="1"/>
    </w:pPr>
    <w:rPr>
      <w:rFonts w:ascii="Times" w:hAnsi="Times"/>
      <w:szCs w:val="20"/>
    </w:rPr>
  </w:style>
  <w:style w:type="paragraph" w:customStyle="1" w:styleId="snippet">
    <w:name w:val="snippet"/>
    <w:basedOn w:val="Normal"/>
    <w:rsid w:val="009D4ECC"/>
    <w:pPr>
      <w:spacing w:before="100" w:beforeAutospacing="1" w:after="100" w:afterAutospacing="1"/>
    </w:pPr>
    <w:rPr>
      <w:rFonts w:ascii="Times" w:hAnsi="Times"/>
      <w:szCs w:val="20"/>
    </w:rPr>
  </w:style>
  <w:style w:type="character" w:customStyle="1" w:styleId="thetitle">
    <w:name w:val="the_title"/>
    <w:basedOn w:val="DefaultParagraphFont"/>
    <w:rsid w:val="009D4ECC"/>
  </w:style>
  <w:style w:type="character" w:customStyle="1" w:styleId="view-count">
    <w:name w:val="view-count"/>
    <w:basedOn w:val="DefaultParagraphFont"/>
    <w:rsid w:val="009D4ECC"/>
  </w:style>
  <w:style w:type="character" w:customStyle="1" w:styleId="rupee">
    <w:name w:val="rupee"/>
    <w:basedOn w:val="DefaultParagraphFont"/>
    <w:rsid w:val="009D4ECC"/>
  </w:style>
  <w:style w:type="character" w:customStyle="1" w:styleId="grey1">
    <w:name w:val="grey1"/>
    <w:basedOn w:val="DefaultParagraphFont"/>
    <w:rsid w:val="009D4ECC"/>
  </w:style>
  <w:style w:type="paragraph" w:customStyle="1" w:styleId="Pa13">
    <w:name w:val="Pa13"/>
    <w:basedOn w:val="Default"/>
    <w:next w:val="Default"/>
    <w:uiPriority w:val="99"/>
    <w:rsid w:val="009D4ECC"/>
    <w:pPr>
      <w:spacing w:line="201" w:lineRule="atLeast"/>
    </w:pPr>
    <w:rPr>
      <w:rFonts w:eastAsiaTheme="minorEastAsia"/>
      <w:color w:val="auto"/>
    </w:rPr>
  </w:style>
  <w:style w:type="paragraph" w:customStyle="1" w:styleId="Pa14">
    <w:name w:val="Pa14"/>
    <w:basedOn w:val="Default"/>
    <w:next w:val="Default"/>
    <w:uiPriority w:val="99"/>
    <w:qFormat/>
    <w:rsid w:val="009D4ECC"/>
    <w:pPr>
      <w:spacing w:line="241" w:lineRule="atLeast"/>
    </w:pPr>
    <w:rPr>
      <w:rFonts w:eastAsiaTheme="minorEastAsia"/>
      <w:color w:val="auto"/>
    </w:rPr>
  </w:style>
  <w:style w:type="paragraph" w:customStyle="1" w:styleId="Pa9">
    <w:name w:val="Pa9"/>
    <w:basedOn w:val="Default"/>
    <w:next w:val="Default"/>
    <w:uiPriority w:val="99"/>
    <w:rsid w:val="009D4ECC"/>
    <w:pPr>
      <w:spacing w:line="241" w:lineRule="atLeast"/>
    </w:pPr>
    <w:rPr>
      <w:rFonts w:ascii="Gill Sans" w:eastAsiaTheme="minorEastAsia" w:hAnsi="Gill Sans"/>
      <w:color w:val="auto"/>
    </w:rPr>
  </w:style>
  <w:style w:type="character" w:customStyle="1" w:styleId="bureau">
    <w:name w:val="bureau"/>
    <w:basedOn w:val="DefaultParagraphFont"/>
    <w:rsid w:val="009D4ECC"/>
  </w:style>
  <w:style w:type="character" w:customStyle="1" w:styleId="reporttitle">
    <w:name w:val="report_title"/>
    <w:basedOn w:val="DefaultParagraphFont"/>
    <w:rsid w:val="009D4ECC"/>
  </w:style>
  <w:style w:type="character" w:customStyle="1" w:styleId="documenttype-longreleases">
    <w:name w:val="document_type_-_long_releases"/>
    <w:basedOn w:val="DefaultParagraphFont"/>
    <w:rsid w:val="009D4ECC"/>
  </w:style>
  <w:style w:type="character" w:customStyle="1" w:styleId="alt-date">
    <w:name w:val="alt-date"/>
    <w:basedOn w:val="DefaultParagraphFont"/>
    <w:rsid w:val="009D4ECC"/>
  </w:style>
  <w:style w:type="character" w:customStyle="1" w:styleId="entry-byline">
    <w:name w:val="entry-byline"/>
    <w:basedOn w:val="DefaultParagraphFont"/>
    <w:rsid w:val="009D4ECC"/>
  </w:style>
  <w:style w:type="character" w:customStyle="1" w:styleId="taglinecontrib">
    <w:name w:val="tagline_contrib"/>
    <w:basedOn w:val="DefaultParagraphFont"/>
    <w:rsid w:val="009D4ECC"/>
  </w:style>
  <w:style w:type="character" w:customStyle="1" w:styleId="articledate0">
    <w:name w:val="article_date"/>
    <w:basedOn w:val="DefaultParagraphFont"/>
    <w:rsid w:val="009D4ECC"/>
  </w:style>
  <w:style w:type="paragraph" w:customStyle="1" w:styleId="hg-daily">
    <w:name w:val="hg-daily"/>
    <w:basedOn w:val="Normal"/>
    <w:rsid w:val="009D4ECC"/>
    <w:pPr>
      <w:spacing w:before="100" w:beforeAutospacing="1" w:after="100" w:afterAutospacing="1"/>
    </w:pPr>
    <w:rPr>
      <w:rFonts w:ascii="Times" w:hAnsi="Times"/>
      <w:szCs w:val="20"/>
    </w:rPr>
  </w:style>
  <w:style w:type="character" w:customStyle="1" w:styleId="cit">
    <w:name w:val="cit"/>
    <w:basedOn w:val="DefaultParagraphFont"/>
    <w:rsid w:val="009D4ECC"/>
  </w:style>
  <w:style w:type="paragraph" w:customStyle="1" w:styleId="buttonheading">
    <w:name w:val="buttonheading"/>
    <w:basedOn w:val="Normal"/>
    <w:rsid w:val="009D4ECC"/>
    <w:pPr>
      <w:spacing w:before="100" w:beforeAutospacing="1" w:after="100" w:afterAutospacing="1"/>
    </w:pPr>
    <w:rPr>
      <w:rFonts w:ascii="Times" w:hAnsi="Times"/>
      <w:szCs w:val="20"/>
    </w:rPr>
  </w:style>
  <w:style w:type="character" w:customStyle="1" w:styleId="createdate">
    <w:name w:val="createdate"/>
    <w:basedOn w:val="DefaultParagraphFont"/>
    <w:rsid w:val="009D4ECC"/>
  </w:style>
  <w:style w:type="paragraph" w:customStyle="1" w:styleId="p">
    <w:name w:val="p"/>
    <w:basedOn w:val="Normal"/>
    <w:qFormat/>
    <w:rsid w:val="009D4ECC"/>
    <w:pPr>
      <w:spacing w:before="100" w:beforeAutospacing="1" w:after="100" w:afterAutospacing="1"/>
    </w:pPr>
    <w:rPr>
      <w:rFonts w:ascii="Times" w:hAnsi="Times"/>
      <w:szCs w:val="20"/>
    </w:rPr>
  </w:style>
  <w:style w:type="character" w:customStyle="1" w:styleId="text-label">
    <w:name w:val="text-label"/>
    <w:basedOn w:val="DefaultParagraphFont"/>
    <w:rsid w:val="009D4ECC"/>
  </w:style>
  <w:style w:type="paragraph" w:customStyle="1" w:styleId="TOC3Char">
    <w:name w:val="TOC 3 Char"/>
    <w:basedOn w:val="Normal"/>
    <w:next w:val="Normal"/>
    <w:rsid w:val="009D4ECC"/>
    <w:rPr>
      <w:rFonts w:eastAsia="Times New Roman"/>
      <w:sz w:val="24"/>
      <w:szCs w:val="20"/>
    </w:rPr>
  </w:style>
  <w:style w:type="paragraph" w:customStyle="1" w:styleId="TOC1Char">
    <w:name w:val="TOC 1 Char"/>
    <w:basedOn w:val="Normal"/>
    <w:next w:val="Normal"/>
    <w:rsid w:val="009D4ECC"/>
    <w:rPr>
      <w:rFonts w:eastAsia="Times New Roman"/>
      <w:b/>
      <w:sz w:val="24"/>
      <w:szCs w:val="20"/>
    </w:rPr>
  </w:style>
  <w:style w:type="paragraph" w:customStyle="1" w:styleId="ColorfulGrid-Accent11">
    <w:name w:val="Colorful Grid - Accent 11"/>
    <w:basedOn w:val="Normal"/>
    <w:next w:val="Normal"/>
    <w:uiPriority w:val="29"/>
    <w:qFormat/>
    <w:rsid w:val="009D4ECC"/>
    <w:pPr>
      <w:jc w:val="both"/>
    </w:pPr>
    <w:rPr>
      <w:rFonts w:eastAsia="Times New Roman"/>
      <w:i/>
      <w:iCs/>
      <w:color w:val="000000"/>
    </w:rPr>
  </w:style>
  <w:style w:type="character" w:customStyle="1" w:styleId="MediumGrid11">
    <w:name w:val="Medium Grid 11"/>
    <w:uiPriority w:val="99"/>
    <w:rsid w:val="009D4ECC"/>
    <w:rPr>
      <w:color w:val="808080"/>
    </w:rPr>
  </w:style>
  <w:style w:type="paragraph" w:customStyle="1" w:styleId="PlaceholderText2">
    <w:name w:val="Placeholder Text2"/>
    <w:basedOn w:val="Normal"/>
    <w:uiPriority w:val="99"/>
    <w:rsid w:val="009D4ECC"/>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9D4ECC"/>
    <w:pPr>
      <w:keepNext/>
      <w:tabs>
        <w:tab w:val="num" w:pos="1440"/>
      </w:tabs>
      <w:ind w:left="1800" w:hanging="360"/>
      <w:outlineLvl w:val="2"/>
    </w:pPr>
    <w:rPr>
      <w:rFonts w:eastAsia="MS Gothic"/>
      <w:sz w:val="24"/>
    </w:rPr>
  </w:style>
  <w:style w:type="paragraph" w:customStyle="1" w:styleId="LightList1">
    <w:name w:val="Light List1"/>
    <w:basedOn w:val="Normal"/>
    <w:rsid w:val="009D4ECC"/>
    <w:pPr>
      <w:keepNext/>
      <w:tabs>
        <w:tab w:val="num" w:pos="2160"/>
      </w:tabs>
      <w:ind w:left="2520" w:hanging="360"/>
      <w:outlineLvl w:val="3"/>
    </w:pPr>
    <w:rPr>
      <w:rFonts w:eastAsia="MS Gothic"/>
      <w:sz w:val="24"/>
    </w:rPr>
  </w:style>
  <w:style w:type="paragraph" w:customStyle="1" w:styleId="LightGrid1">
    <w:name w:val="Light Grid1"/>
    <w:basedOn w:val="Normal"/>
    <w:rsid w:val="009D4ECC"/>
    <w:pPr>
      <w:keepNext/>
      <w:tabs>
        <w:tab w:val="num" w:pos="2880"/>
      </w:tabs>
      <w:ind w:left="3240" w:hanging="360"/>
      <w:outlineLvl w:val="4"/>
    </w:pPr>
    <w:rPr>
      <w:rFonts w:eastAsia="MS Gothic"/>
      <w:sz w:val="24"/>
    </w:rPr>
  </w:style>
  <w:style w:type="paragraph" w:customStyle="1" w:styleId="MediumShading11">
    <w:name w:val="Medium Shading 11"/>
    <w:basedOn w:val="Normal"/>
    <w:rsid w:val="009D4ECC"/>
    <w:pPr>
      <w:keepNext/>
      <w:tabs>
        <w:tab w:val="num" w:pos="3600"/>
      </w:tabs>
      <w:ind w:left="3960" w:hanging="360"/>
      <w:outlineLvl w:val="5"/>
    </w:pPr>
    <w:rPr>
      <w:rFonts w:eastAsia="MS Gothic"/>
      <w:sz w:val="24"/>
    </w:rPr>
  </w:style>
  <w:style w:type="paragraph" w:customStyle="1" w:styleId="MediumShading21">
    <w:name w:val="Medium Shading 21"/>
    <w:basedOn w:val="Normal"/>
    <w:rsid w:val="009D4ECC"/>
    <w:pPr>
      <w:keepNext/>
      <w:tabs>
        <w:tab w:val="num" w:pos="4320"/>
      </w:tabs>
      <w:ind w:left="4680" w:hanging="360"/>
      <w:outlineLvl w:val="6"/>
    </w:pPr>
    <w:rPr>
      <w:rFonts w:eastAsia="MS Gothic"/>
      <w:sz w:val="24"/>
    </w:rPr>
  </w:style>
  <w:style w:type="paragraph" w:customStyle="1" w:styleId="MediumList11">
    <w:name w:val="Medium List 11"/>
    <w:basedOn w:val="Normal"/>
    <w:rsid w:val="009D4ECC"/>
    <w:pPr>
      <w:keepNext/>
      <w:tabs>
        <w:tab w:val="num" w:pos="5040"/>
      </w:tabs>
      <w:ind w:left="5400" w:hanging="360"/>
      <w:outlineLvl w:val="7"/>
    </w:pPr>
    <w:rPr>
      <w:rFonts w:eastAsia="MS Gothic"/>
      <w:sz w:val="24"/>
    </w:rPr>
  </w:style>
  <w:style w:type="paragraph" w:customStyle="1" w:styleId="MediumList21">
    <w:name w:val="Medium List 21"/>
    <w:basedOn w:val="Normal"/>
    <w:rsid w:val="009D4ECC"/>
    <w:pPr>
      <w:keepNext/>
      <w:tabs>
        <w:tab w:val="num" w:pos="5760"/>
      </w:tabs>
      <w:ind w:left="6120" w:hanging="360"/>
      <w:outlineLvl w:val="8"/>
    </w:pPr>
    <w:rPr>
      <w:rFonts w:eastAsia="MS Gothic"/>
      <w:sz w:val="24"/>
    </w:rPr>
  </w:style>
  <w:style w:type="paragraph" w:customStyle="1" w:styleId="bylinejb">
    <w:name w:val="bylinejb"/>
    <w:basedOn w:val="Normal"/>
    <w:rsid w:val="009D4ECC"/>
    <w:pPr>
      <w:spacing w:before="100" w:beforeAutospacing="1" w:after="100" w:afterAutospacing="1"/>
    </w:pPr>
    <w:rPr>
      <w:rFonts w:ascii="Times" w:hAnsi="Times"/>
      <w:szCs w:val="20"/>
    </w:rPr>
  </w:style>
  <w:style w:type="paragraph" w:customStyle="1" w:styleId="bylineaffiliation">
    <w:name w:val="bylineaffiliation"/>
    <w:basedOn w:val="Normal"/>
    <w:rsid w:val="009D4ECC"/>
    <w:pPr>
      <w:spacing w:before="100" w:beforeAutospacing="1" w:after="100" w:afterAutospacing="1"/>
    </w:pPr>
    <w:rPr>
      <w:rFonts w:ascii="Times" w:hAnsi="Times"/>
      <w:szCs w:val="20"/>
    </w:rPr>
  </w:style>
  <w:style w:type="character" w:customStyle="1" w:styleId="apple-tab-span">
    <w:name w:val="apple-tab-span"/>
    <w:basedOn w:val="DefaultParagraphFont"/>
    <w:rsid w:val="009D4ECC"/>
  </w:style>
  <w:style w:type="character" w:customStyle="1" w:styleId="s1">
    <w:name w:val="s1"/>
    <w:basedOn w:val="DefaultParagraphFont"/>
    <w:rsid w:val="009D4ECC"/>
  </w:style>
  <w:style w:type="character" w:customStyle="1" w:styleId="action-menu-toggled-item">
    <w:name w:val="action-menu-toggled-item"/>
    <w:basedOn w:val="DefaultParagraphFont"/>
    <w:rsid w:val="009D4ECC"/>
    <w:rPr>
      <w:rFonts w:ascii="Times New Roman" w:hAnsi="Times New Roman"/>
    </w:rPr>
  </w:style>
  <w:style w:type="character" w:customStyle="1" w:styleId="1Tag">
    <w:name w:val="1) Tag"/>
    <w:rsid w:val="009D4ECC"/>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9D4ECC"/>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9D4ECC"/>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9D4ECC"/>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9D4ECC"/>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9D4ECC"/>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9D4ECC"/>
    <w:rPr>
      <w:rFonts w:ascii="Century Schoolbook" w:eastAsia="Times New Roman" w:hAnsi="Century Schoolbook" w:cs="Times New Roman"/>
      <w:b/>
      <w:caps/>
      <w:sz w:val="40"/>
      <w:szCs w:val="40"/>
    </w:rPr>
  </w:style>
  <w:style w:type="paragraph" w:customStyle="1" w:styleId="Strikethrough0">
    <w:name w:val="Strikethrough"/>
    <w:basedOn w:val="Normal"/>
    <w:link w:val="StrikethroughChar"/>
    <w:qFormat/>
    <w:rsid w:val="009D4ECC"/>
    <w:rPr>
      <w:strike/>
    </w:rPr>
  </w:style>
  <w:style w:type="character" w:customStyle="1" w:styleId="StrikethroughChar">
    <w:name w:val="Strikethrough Char"/>
    <w:basedOn w:val="DefaultParagraphFont"/>
    <w:link w:val="Strikethrough0"/>
    <w:rsid w:val="009D4ECC"/>
    <w:rPr>
      <w:rFonts w:ascii="Century Schoolbook" w:hAnsi="Century Schoolbook" w:cs="Times New Roman"/>
      <w:strike/>
    </w:rPr>
  </w:style>
  <w:style w:type="character" w:styleId="SubtleReference">
    <w:name w:val="Subtle Reference"/>
    <w:basedOn w:val="DefaultParagraphFont"/>
    <w:uiPriority w:val="31"/>
    <w:rsid w:val="009D4ECC"/>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9D4ECC"/>
    <w:rPr>
      <w:rFonts w:asciiTheme="minorHAnsi" w:hAnsiTheme="minorHAnsi"/>
      <w:bCs/>
      <w:sz w:val="16"/>
    </w:rPr>
  </w:style>
  <w:style w:type="character" w:customStyle="1" w:styleId="BoxBoldUnderline">
    <w:name w:val="Box Bold Underline"/>
    <w:rsid w:val="009D4ECC"/>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9D4ECC"/>
    <w:rPr>
      <w:rFonts w:eastAsia="Times New Roman"/>
      <w:sz w:val="24"/>
    </w:rPr>
  </w:style>
  <w:style w:type="character" w:customStyle="1" w:styleId="NormalF6Char">
    <w:name w:val="Normal F6 Char"/>
    <w:link w:val="NormalF6"/>
    <w:rsid w:val="009D4ECC"/>
    <w:rPr>
      <w:rFonts w:ascii="Century Schoolbook" w:eastAsia="Times New Roman" w:hAnsi="Century Schoolbook" w:cs="Times New Roman"/>
      <w:sz w:val="24"/>
    </w:rPr>
  </w:style>
  <w:style w:type="paragraph" w:customStyle="1" w:styleId="TagNew">
    <w:name w:val="Tag New"/>
    <w:qFormat/>
    <w:rsid w:val="009D4ECC"/>
    <w:pPr>
      <w:spacing w:after="0" w:line="240" w:lineRule="auto"/>
    </w:pPr>
    <w:rPr>
      <w:rFonts w:ascii="Times New Roman" w:eastAsiaTheme="minorEastAsia" w:hAnsi="Times New Roman" w:cs="Times New Roman"/>
      <w:b/>
      <w:sz w:val="24"/>
      <w:szCs w:val="20"/>
    </w:rPr>
  </w:style>
  <w:style w:type="character" w:customStyle="1" w:styleId="moretop">
    <w:name w:val="more_top"/>
    <w:rsid w:val="009D4ECC"/>
  </w:style>
  <w:style w:type="paragraph" w:customStyle="1" w:styleId="TagNew0">
    <w:name w:val="Tag_New"/>
    <w:qFormat/>
    <w:rsid w:val="009D4ECC"/>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9D4ECC"/>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9D4ECC"/>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9D4ECC"/>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9D4ECC"/>
  </w:style>
  <w:style w:type="character" w:customStyle="1" w:styleId="yshortcutscs4-ndcor">
    <w:name w:val="yshortcuts cs4-ndcor"/>
    <w:rsid w:val="009D4ECC"/>
  </w:style>
  <w:style w:type="character" w:customStyle="1" w:styleId="price">
    <w:name w:val="price"/>
    <w:rsid w:val="009D4ECC"/>
  </w:style>
  <w:style w:type="character" w:customStyle="1" w:styleId="price-change">
    <w:name w:val="price-change"/>
    <w:rsid w:val="009D4ECC"/>
  </w:style>
  <w:style w:type="character" w:customStyle="1" w:styleId="percent-change">
    <w:name w:val="percent-change"/>
    <w:rsid w:val="009D4ECC"/>
  </w:style>
  <w:style w:type="character" w:customStyle="1" w:styleId="bibfont">
    <w:name w:val="bibfont"/>
    <w:rsid w:val="009D4ECC"/>
    <w:rPr>
      <w:rFonts w:cs="Times New Roman"/>
    </w:rPr>
  </w:style>
  <w:style w:type="paragraph" w:customStyle="1" w:styleId="underlined1">
    <w:name w:val="underlined1"/>
    <w:next w:val="Normal"/>
    <w:autoRedefine/>
    <w:rsid w:val="009D4ECC"/>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9D4ECC"/>
    <w:pPr>
      <w:ind w:left="0"/>
    </w:pPr>
    <w:rPr>
      <w:rFonts w:eastAsia="Times New Roman"/>
      <w:b/>
      <w:color w:val="auto"/>
      <w:sz w:val="24"/>
      <w:szCs w:val="24"/>
    </w:rPr>
  </w:style>
  <w:style w:type="character" w:customStyle="1" w:styleId="SourceBoldedChar">
    <w:name w:val="Source Bolded Char"/>
    <w:link w:val="SourceBolded"/>
    <w:rsid w:val="009D4ECC"/>
    <w:rPr>
      <w:rFonts w:ascii="Century Schoolbook" w:eastAsia="Times New Roman" w:hAnsi="Century Schoolbook" w:cs="Times New Roman"/>
      <w:b/>
      <w:sz w:val="24"/>
      <w:szCs w:val="24"/>
      <w:lang w:val="x-none" w:eastAsia="x-none"/>
    </w:rPr>
  </w:style>
  <w:style w:type="paragraph" w:customStyle="1" w:styleId="CardDownSize">
    <w:name w:val="CardDownSize"/>
    <w:basedOn w:val="Normal"/>
    <w:link w:val="CardDownSizeChar"/>
    <w:rsid w:val="009D4ECC"/>
    <w:rPr>
      <w:rFonts w:eastAsia="Calibri"/>
      <w:sz w:val="16"/>
      <w:szCs w:val="20"/>
      <w:lang w:val="x-none" w:eastAsia="x-none"/>
    </w:rPr>
  </w:style>
  <w:style w:type="character" w:customStyle="1" w:styleId="CardDownSizeChar">
    <w:name w:val="CardDownSize Char"/>
    <w:link w:val="CardDownSize"/>
    <w:rsid w:val="009D4ECC"/>
    <w:rPr>
      <w:rFonts w:ascii="Century Schoolbook" w:eastAsia="Calibri" w:hAnsi="Century Schoolbook" w:cs="Times New Roman"/>
      <w:sz w:val="16"/>
      <w:szCs w:val="20"/>
      <w:lang w:val="x-none" w:eastAsia="x-none"/>
    </w:rPr>
  </w:style>
  <w:style w:type="paragraph" w:customStyle="1" w:styleId="Citation10">
    <w:name w:val="Citation1"/>
    <w:basedOn w:val="Normal"/>
    <w:link w:val="Citation1Char"/>
    <w:qFormat/>
    <w:rsid w:val="009D4ECC"/>
    <w:rPr>
      <w:rFonts w:eastAsia="Calibri"/>
      <w:b/>
      <w:sz w:val="24"/>
      <w:u w:val="single"/>
      <w:lang w:val="x-none" w:eastAsia="x-none"/>
    </w:rPr>
  </w:style>
  <w:style w:type="character" w:customStyle="1" w:styleId="Citation1Char">
    <w:name w:val="Citation1 Char"/>
    <w:link w:val="Citation10"/>
    <w:rsid w:val="009D4ECC"/>
    <w:rPr>
      <w:rFonts w:ascii="Century Schoolbook" w:eastAsia="Calibri" w:hAnsi="Century Schoolbook" w:cs="Times New Roman"/>
      <w:b/>
      <w:sz w:val="24"/>
      <w:u w:val="single"/>
      <w:lang w:val="x-none" w:eastAsia="x-none"/>
    </w:rPr>
  </w:style>
  <w:style w:type="character" w:customStyle="1" w:styleId="TaglineChar">
    <w:name w:val="Tagline Char"/>
    <w:link w:val="Tagline0"/>
    <w:rsid w:val="009D4ECC"/>
    <w:rPr>
      <w:rFonts w:ascii="Century Schoolbook" w:hAnsi="Century Schoolbook" w:cs="Times New Roman"/>
      <w:b/>
      <w:sz w:val="26"/>
    </w:rPr>
  </w:style>
  <w:style w:type="character" w:customStyle="1" w:styleId="boldciteChar1">
    <w:name w:val="bold cite Char1"/>
    <w:rsid w:val="009D4ECC"/>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9D4ECC"/>
  </w:style>
  <w:style w:type="character" w:customStyle="1" w:styleId="leveluptitle">
    <w:name w:val="leveluptitle"/>
    <w:basedOn w:val="DefaultParagraphFont"/>
    <w:rsid w:val="009D4ECC"/>
  </w:style>
  <w:style w:type="character" w:customStyle="1" w:styleId="Irrelevant6fontChar">
    <w:name w:val="Irrelevant (6 font) Char"/>
    <w:basedOn w:val="DefaultParagraphFont"/>
    <w:link w:val="Irrelevant6font"/>
    <w:rsid w:val="009D4ECC"/>
    <w:rPr>
      <w:rFonts w:ascii="Century Schoolbook" w:eastAsia="Calibri" w:hAnsi="Century Schoolbook" w:cs="Times New Roman"/>
      <w:sz w:val="12"/>
      <w:szCs w:val="12"/>
    </w:rPr>
  </w:style>
  <w:style w:type="paragraph" w:customStyle="1" w:styleId="Non-NavPanelTag">
    <w:name w:val="Non-Nav Panel Tag"/>
    <w:basedOn w:val="Normal"/>
    <w:qFormat/>
    <w:rsid w:val="009D4ECC"/>
    <w:rPr>
      <w:b/>
      <w:sz w:val="26"/>
    </w:rPr>
  </w:style>
  <w:style w:type="character" w:customStyle="1" w:styleId="Hyperlink3">
    <w:name w:val="Hyperlink.3"/>
    <w:basedOn w:val="DefaultParagraphFont"/>
    <w:rsid w:val="009D4ECC"/>
    <w:rPr>
      <w:sz w:val="18"/>
      <w:szCs w:val="18"/>
    </w:rPr>
  </w:style>
  <w:style w:type="character" w:customStyle="1" w:styleId="Hyperlink40">
    <w:name w:val="Hyperlink.4"/>
    <w:basedOn w:val="DefaultParagraphFont"/>
    <w:rsid w:val="009D4ECC"/>
    <w:rPr>
      <w:sz w:val="18"/>
      <w:szCs w:val="18"/>
    </w:rPr>
  </w:style>
  <w:style w:type="character" w:customStyle="1" w:styleId="SmallCharChar">
    <w:name w:val="Small Char Char"/>
    <w:basedOn w:val="DefaultParagraphFont"/>
    <w:rsid w:val="009D4ECC"/>
    <w:rPr>
      <w:sz w:val="17"/>
      <w:szCs w:val="24"/>
      <w:lang w:val="en-US" w:eastAsia="en-US" w:bidi="ar-SA"/>
    </w:rPr>
  </w:style>
  <w:style w:type="paragraph" w:customStyle="1" w:styleId="TagsFutura">
    <w:name w:val="TagsFutura"/>
    <w:basedOn w:val="Normal"/>
    <w:next w:val="Heading3"/>
    <w:rsid w:val="009D4ECC"/>
    <w:rPr>
      <w:rFonts w:ascii="Futura" w:eastAsia="Times" w:hAnsi="Futura"/>
      <w:b/>
      <w:caps/>
      <w:sz w:val="18"/>
      <w:szCs w:val="20"/>
    </w:rPr>
  </w:style>
  <w:style w:type="paragraph" w:customStyle="1" w:styleId="DebateTag0">
    <w:name w:val="DebateTag"/>
    <w:basedOn w:val="Normal"/>
    <w:qFormat/>
    <w:rsid w:val="009D4ECC"/>
    <w:rPr>
      <w:rFonts w:eastAsia="Calibri"/>
      <w:b/>
    </w:rPr>
  </w:style>
  <w:style w:type="paragraph" w:customStyle="1" w:styleId="UnderlineBoldIndent">
    <w:name w:val="Underline + Bold Indent"/>
    <w:basedOn w:val="Normal"/>
    <w:link w:val="UnderlineBoldIndentCharChar"/>
    <w:qFormat/>
    <w:rsid w:val="009D4ECC"/>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9D4ECC"/>
    <w:rPr>
      <w:rFonts w:ascii="Century Schoolbook" w:eastAsia="Times New Roman" w:hAnsi="Century Schoolbook" w:cs="Times New Roman"/>
      <w:szCs w:val="20"/>
      <w:u w:val="thick"/>
    </w:rPr>
  </w:style>
  <w:style w:type="paragraph" w:customStyle="1" w:styleId="StyleUnderlineBoldIndent11pt">
    <w:name w:val="Style Underline + Bold Indent + 11 pt"/>
    <w:basedOn w:val="UnderlineBoldIndent"/>
    <w:link w:val="StyleUnderlineBoldIndent11ptChar"/>
    <w:qFormat/>
    <w:rsid w:val="009D4ECC"/>
    <w:rPr>
      <w:u w:val="single"/>
    </w:rPr>
  </w:style>
  <w:style w:type="character" w:customStyle="1" w:styleId="StyleUnderlineBoldIndent11ptChar">
    <w:name w:val="Style Underline + Bold Indent + 11 pt Char"/>
    <w:link w:val="StyleUnderlineBoldIndent11pt"/>
    <w:rsid w:val="009D4ECC"/>
    <w:rPr>
      <w:rFonts w:ascii="Century Schoolbook" w:eastAsia="Times New Roman" w:hAnsi="Century Schoolbook" w:cs="Times New Roman"/>
      <w:szCs w:val="20"/>
      <w:u w:val="single"/>
    </w:rPr>
  </w:style>
  <w:style w:type="paragraph" w:customStyle="1" w:styleId="StyleUnderlineBoldIndent11ptBold">
    <w:name w:val="Style Underline + Bold Indent + 11 pt Bold"/>
    <w:basedOn w:val="UnderlineBoldIndent"/>
    <w:link w:val="StyleUnderlineBoldIndent11ptBoldChar"/>
    <w:qFormat/>
    <w:rsid w:val="009D4ECC"/>
    <w:rPr>
      <w:b/>
      <w:bCs/>
      <w:u w:val="single"/>
    </w:rPr>
  </w:style>
  <w:style w:type="character" w:customStyle="1" w:styleId="StyleUnderlineBoldIndent11ptBoldChar">
    <w:name w:val="Style Underline + Bold Indent + 11 pt Bold Char"/>
    <w:link w:val="StyleUnderlineBoldIndent11ptBold"/>
    <w:rsid w:val="009D4ECC"/>
    <w:rPr>
      <w:rFonts w:ascii="Century Schoolbook" w:eastAsia="Times New Roman" w:hAnsi="Century Schoolbook" w:cs="Times New Roman"/>
      <w:b/>
      <w:bCs/>
      <w:szCs w:val="20"/>
      <w:u w:val="single"/>
    </w:rPr>
  </w:style>
  <w:style w:type="character" w:customStyle="1" w:styleId="FontStyle177">
    <w:name w:val="Font Style177"/>
    <w:basedOn w:val="DefaultParagraphFont"/>
    <w:uiPriority w:val="99"/>
    <w:rsid w:val="009D4ECC"/>
    <w:rPr>
      <w:rFonts w:ascii="Times New Roman" w:hAnsi="Times New Roman" w:cs="Times New Roman"/>
      <w:sz w:val="20"/>
      <w:szCs w:val="20"/>
    </w:rPr>
  </w:style>
  <w:style w:type="character" w:customStyle="1" w:styleId="FontStyle173">
    <w:name w:val="Font Style173"/>
    <w:basedOn w:val="DefaultParagraphFont"/>
    <w:uiPriority w:val="99"/>
    <w:rsid w:val="009D4ECC"/>
    <w:rPr>
      <w:rFonts w:ascii="Times New Roman" w:hAnsi="Times New Roman" w:cs="Times New Roman"/>
      <w:sz w:val="14"/>
      <w:szCs w:val="14"/>
    </w:rPr>
  </w:style>
  <w:style w:type="character" w:customStyle="1" w:styleId="FontStyle151">
    <w:name w:val="Font Style151"/>
    <w:basedOn w:val="DefaultParagraphFont"/>
    <w:uiPriority w:val="99"/>
    <w:rsid w:val="009D4ECC"/>
    <w:rPr>
      <w:rFonts w:ascii="Arial Narrow" w:hAnsi="Arial Narrow" w:cs="Arial Narrow"/>
      <w:b/>
      <w:bCs/>
      <w:sz w:val="12"/>
      <w:szCs w:val="12"/>
    </w:rPr>
  </w:style>
  <w:style w:type="character" w:customStyle="1" w:styleId="FontStyle156">
    <w:name w:val="Font Style156"/>
    <w:basedOn w:val="DefaultParagraphFont"/>
    <w:uiPriority w:val="99"/>
    <w:rsid w:val="009D4ECC"/>
    <w:rPr>
      <w:rFonts w:ascii="Arial Narrow" w:hAnsi="Arial Narrow" w:cs="Arial Narrow"/>
      <w:sz w:val="8"/>
      <w:szCs w:val="8"/>
    </w:rPr>
  </w:style>
  <w:style w:type="character" w:customStyle="1" w:styleId="FontStyle160">
    <w:name w:val="Font Style160"/>
    <w:basedOn w:val="DefaultParagraphFont"/>
    <w:uiPriority w:val="99"/>
    <w:rsid w:val="009D4ECC"/>
    <w:rPr>
      <w:rFonts w:ascii="Times New Roman" w:hAnsi="Times New Roman" w:cs="Times New Roman"/>
      <w:b/>
      <w:bCs/>
      <w:sz w:val="20"/>
      <w:szCs w:val="20"/>
    </w:rPr>
  </w:style>
  <w:style w:type="character" w:customStyle="1" w:styleId="FontStyle178">
    <w:name w:val="Font Style178"/>
    <w:basedOn w:val="DefaultParagraphFont"/>
    <w:uiPriority w:val="99"/>
    <w:rsid w:val="009D4ECC"/>
    <w:rPr>
      <w:rFonts w:ascii="Times New Roman" w:hAnsi="Times New Roman" w:cs="Times New Roman"/>
      <w:sz w:val="18"/>
      <w:szCs w:val="18"/>
    </w:rPr>
  </w:style>
  <w:style w:type="paragraph" w:customStyle="1" w:styleId="Style140">
    <w:name w:val="Style14"/>
    <w:basedOn w:val="Normal"/>
    <w:uiPriority w:val="99"/>
    <w:qFormat/>
    <w:rsid w:val="009D4ECC"/>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qFormat/>
    <w:rsid w:val="009D4ECC"/>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9D4ECC"/>
    <w:rPr>
      <w:rFonts w:ascii="Times New Roman" w:hAnsi="Times New Roman" w:cs="Times New Roman"/>
      <w:sz w:val="12"/>
      <w:szCs w:val="12"/>
    </w:rPr>
  </w:style>
  <w:style w:type="paragraph" w:customStyle="1" w:styleId="Style90">
    <w:name w:val="Style9"/>
    <w:basedOn w:val="Normal"/>
    <w:uiPriority w:val="99"/>
    <w:qFormat/>
    <w:rsid w:val="009D4ECC"/>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qFormat/>
    <w:rsid w:val="009D4ECC"/>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qFormat/>
    <w:rsid w:val="009D4ECC"/>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9D4ECC"/>
    <w:rPr>
      <w:rFonts w:ascii="Times New Roman" w:hAnsi="Times New Roman" w:cs="Times New Roman"/>
      <w:sz w:val="16"/>
      <w:szCs w:val="16"/>
    </w:rPr>
  </w:style>
  <w:style w:type="character" w:customStyle="1" w:styleId="newscontent">
    <w:name w:val="newscontent"/>
    <w:rsid w:val="009D4ECC"/>
  </w:style>
  <w:style w:type="character" w:customStyle="1" w:styleId="FontStyle172">
    <w:name w:val="Font Style172"/>
    <w:basedOn w:val="DefaultParagraphFont"/>
    <w:uiPriority w:val="99"/>
    <w:rsid w:val="009D4ECC"/>
    <w:rPr>
      <w:rFonts w:ascii="Times New Roman" w:hAnsi="Times New Roman" w:cs="Times New Roman"/>
      <w:b/>
      <w:bCs/>
      <w:sz w:val="16"/>
      <w:szCs w:val="16"/>
    </w:rPr>
  </w:style>
  <w:style w:type="paragraph" w:customStyle="1" w:styleId="Style180">
    <w:name w:val="Style18"/>
    <w:basedOn w:val="Normal"/>
    <w:uiPriority w:val="99"/>
    <w:qFormat/>
    <w:rsid w:val="009D4ECC"/>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9D4ECC"/>
    <w:rPr>
      <w:rFonts w:ascii="Times New Roman" w:hAnsi="Times New Roman" w:cs="Times New Roman"/>
      <w:i/>
      <w:iCs/>
      <w:sz w:val="16"/>
      <w:szCs w:val="16"/>
    </w:rPr>
  </w:style>
  <w:style w:type="character" w:customStyle="1" w:styleId="FontStyle162">
    <w:name w:val="Font Style162"/>
    <w:basedOn w:val="DefaultParagraphFont"/>
    <w:uiPriority w:val="99"/>
    <w:rsid w:val="009D4ECC"/>
    <w:rPr>
      <w:rFonts w:ascii="Times New Roman" w:hAnsi="Times New Roman" w:cs="Times New Roman"/>
      <w:b/>
      <w:bCs/>
      <w:sz w:val="18"/>
      <w:szCs w:val="18"/>
    </w:rPr>
  </w:style>
  <w:style w:type="character" w:customStyle="1" w:styleId="FontStyle167">
    <w:name w:val="Font Style167"/>
    <w:basedOn w:val="DefaultParagraphFont"/>
    <w:uiPriority w:val="99"/>
    <w:rsid w:val="009D4ECC"/>
    <w:rPr>
      <w:rFonts w:ascii="Times New Roman" w:hAnsi="Times New Roman" w:cs="Times New Roman"/>
      <w:sz w:val="10"/>
      <w:szCs w:val="10"/>
    </w:rPr>
  </w:style>
  <w:style w:type="character" w:customStyle="1" w:styleId="FontStyle174">
    <w:name w:val="Font Style174"/>
    <w:basedOn w:val="DefaultParagraphFont"/>
    <w:uiPriority w:val="99"/>
    <w:rsid w:val="009D4ECC"/>
    <w:rPr>
      <w:rFonts w:ascii="Arial Narrow" w:hAnsi="Arial Narrow" w:cs="Arial Narrow"/>
      <w:b/>
      <w:bCs/>
      <w:sz w:val="18"/>
      <w:szCs w:val="18"/>
    </w:rPr>
  </w:style>
  <w:style w:type="paragraph" w:customStyle="1" w:styleId="Style47">
    <w:name w:val="Style47"/>
    <w:basedOn w:val="Normal"/>
    <w:uiPriority w:val="99"/>
    <w:qFormat/>
    <w:rsid w:val="009D4ECC"/>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9D4ECC"/>
    <w:rPr>
      <w:rFonts w:ascii="Times New Roman" w:hAnsi="Times New Roman" w:cs="Times New Roman"/>
      <w:sz w:val="12"/>
      <w:szCs w:val="12"/>
    </w:rPr>
  </w:style>
  <w:style w:type="paragraph" w:customStyle="1" w:styleId="Style24">
    <w:name w:val="Style24"/>
    <w:basedOn w:val="Normal"/>
    <w:uiPriority w:val="99"/>
    <w:qFormat/>
    <w:rsid w:val="009D4ECC"/>
    <w:pPr>
      <w:autoSpaceDE w:val="0"/>
      <w:autoSpaceDN w:val="0"/>
      <w:adjustRightInd w:val="0"/>
      <w:spacing w:line="276" w:lineRule="exact"/>
    </w:pPr>
    <w:rPr>
      <w:rFonts w:eastAsia="Times New Roman"/>
      <w:sz w:val="24"/>
    </w:rPr>
  </w:style>
  <w:style w:type="paragraph" w:customStyle="1" w:styleId="Style99">
    <w:name w:val="Style99"/>
    <w:basedOn w:val="Normal"/>
    <w:uiPriority w:val="99"/>
    <w:qFormat/>
    <w:rsid w:val="009D4ECC"/>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qFormat/>
    <w:rsid w:val="009D4ECC"/>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9D4ECC"/>
    <w:rPr>
      <w:rFonts w:ascii="Times New Roman" w:hAnsi="Times New Roman" w:cs="Times New Roman"/>
      <w:b/>
      <w:bCs/>
      <w:sz w:val="18"/>
      <w:szCs w:val="18"/>
    </w:rPr>
  </w:style>
  <w:style w:type="paragraph" w:customStyle="1" w:styleId="Style210">
    <w:name w:val="Style21"/>
    <w:basedOn w:val="Normal"/>
    <w:uiPriority w:val="99"/>
    <w:qFormat/>
    <w:rsid w:val="009D4ECC"/>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qFormat/>
    <w:rsid w:val="009D4ECC"/>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9D4ECC"/>
    <w:rPr>
      <w:iCs/>
    </w:rPr>
  </w:style>
  <w:style w:type="paragraph" w:customStyle="1" w:styleId="Aa">
    <w:name w:val="A"/>
    <w:basedOn w:val="Default"/>
    <w:next w:val="Default"/>
    <w:rsid w:val="009D4ECC"/>
    <w:rPr>
      <w:color w:val="auto"/>
      <w:lang w:bidi="en-US"/>
    </w:rPr>
  </w:style>
  <w:style w:type="character" w:customStyle="1" w:styleId="ac">
    <w:name w:val="••••"/>
    <w:rsid w:val="009D4ECC"/>
    <w:rPr>
      <w:color w:val="000000"/>
    </w:rPr>
  </w:style>
  <w:style w:type="character" w:customStyle="1" w:styleId="UL-Bold">
    <w:name w:val="UL-Bold"/>
    <w:basedOn w:val="DefaultParagraphFont"/>
    <w:rsid w:val="009D4ECC"/>
    <w:rPr>
      <w:u w:val="thick"/>
    </w:rPr>
  </w:style>
  <w:style w:type="character" w:customStyle="1" w:styleId="UL-None">
    <w:name w:val="UL-None"/>
    <w:basedOn w:val="DefaultParagraphFont"/>
    <w:rsid w:val="009D4ECC"/>
    <w:rPr>
      <w:u w:val="none"/>
    </w:rPr>
  </w:style>
  <w:style w:type="character" w:customStyle="1" w:styleId="styletimesnewroman12ptbold0">
    <w:name w:val="styletimesnewroman12ptbold"/>
    <w:basedOn w:val="DefaultParagraphFont"/>
    <w:rsid w:val="009D4ECC"/>
  </w:style>
  <w:style w:type="character" w:customStyle="1" w:styleId="FontStyle19">
    <w:name w:val="Font Style19"/>
    <w:basedOn w:val="DefaultParagraphFont"/>
    <w:uiPriority w:val="99"/>
    <w:rsid w:val="009D4ECC"/>
    <w:rPr>
      <w:rFonts w:ascii="Times New Roman" w:hAnsi="Times New Roman" w:cs="Times New Roman"/>
      <w:sz w:val="18"/>
      <w:szCs w:val="18"/>
    </w:rPr>
  </w:style>
  <w:style w:type="character" w:customStyle="1" w:styleId="UnderlineBox">
    <w:name w:val="Underline + Box"/>
    <w:uiPriority w:val="1"/>
    <w:qFormat/>
    <w:rsid w:val="009D4ECC"/>
    <w:rPr>
      <w:rFonts w:ascii="Georgia" w:hAnsi="Georgia"/>
      <w:b w:val="0"/>
      <w:sz w:val="22"/>
      <w:u w:val="single"/>
      <w:bdr w:val="single" w:sz="4" w:space="0" w:color="auto"/>
    </w:rPr>
  </w:style>
  <w:style w:type="character" w:customStyle="1" w:styleId="10ptnotbold">
    <w:name w:val="10ptnotbold"/>
    <w:basedOn w:val="DefaultParagraphFont"/>
    <w:rsid w:val="009D4ECC"/>
    <w:rPr>
      <w:sz w:val="20"/>
    </w:rPr>
  </w:style>
  <w:style w:type="paragraph" w:customStyle="1" w:styleId="ALLCAPS">
    <w:name w:val="ALL CAPS"/>
    <w:basedOn w:val="Normal"/>
    <w:link w:val="ALLCAPSChar"/>
    <w:qFormat/>
    <w:rsid w:val="009D4ECC"/>
    <w:rPr>
      <w:rFonts w:eastAsia="Times New Roman"/>
      <w:b/>
      <w:caps/>
      <w:szCs w:val="20"/>
    </w:rPr>
  </w:style>
  <w:style w:type="character" w:customStyle="1" w:styleId="kn">
    <w:name w:val="kn"/>
    <w:basedOn w:val="DefaultParagraphFont"/>
    <w:rsid w:val="009D4ECC"/>
  </w:style>
  <w:style w:type="paragraph" w:customStyle="1" w:styleId="StyleCardworksLinespacingsingle">
    <w:name w:val="Style Card works + Line spacing:  single"/>
    <w:basedOn w:val="Normal"/>
    <w:link w:val="StyleCardworksLinespacingsingleChar"/>
    <w:qFormat/>
    <w:rsid w:val="009D4ECC"/>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9D4ECC"/>
    <w:rPr>
      <w:rFonts w:ascii="Century Schoolbook" w:eastAsia="Times New Roman" w:hAnsi="Century Schoolbook" w:cs="Times New Roman"/>
      <w:spacing w:val="-3"/>
      <w:szCs w:val="20"/>
    </w:rPr>
  </w:style>
  <w:style w:type="paragraph" w:customStyle="1" w:styleId="BriefTitleWorks">
    <w:name w:val="Brief Title Works"/>
    <w:basedOn w:val="Heading1"/>
    <w:link w:val="BriefTitleWorksChar"/>
    <w:qFormat/>
    <w:rsid w:val="009D4ECC"/>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val="0"/>
      <w:caps/>
      <w:kern w:val="32"/>
      <w:sz w:val="24"/>
      <w:u w:val="single"/>
    </w:rPr>
  </w:style>
  <w:style w:type="character" w:customStyle="1" w:styleId="BriefTitleWorksChar">
    <w:name w:val="Brief Title Works Char"/>
    <w:basedOn w:val="DefaultParagraphFont"/>
    <w:link w:val="BriefTitleWorks"/>
    <w:rsid w:val="009D4ECC"/>
    <w:rPr>
      <w:rFonts w:ascii="Century Schoolbook" w:eastAsia="Times New Roman" w:hAnsi="Century Schoolbook" w:cs="Arial"/>
      <w:b/>
      <w:bCs/>
      <w:caps/>
      <w:kern w:val="32"/>
      <w:sz w:val="24"/>
      <w:szCs w:val="32"/>
      <w:u w:val="single"/>
    </w:rPr>
  </w:style>
  <w:style w:type="character" w:customStyle="1" w:styleId="twelptblackblack1">
    <w:name w:val="twelptblackblack1"/>
    <w:basedOn w:val="DefaultParagraphFont"/>
    <w:rsid w:val="009D4ECC"/>
    <w:rPr>
      <w:rFonts w:ascii="Verdana" w:hAnsi="Verdana" w:hint="default"/>
      <w:color w:val="000000"/>
      <w:sz w:val="16"/>
      <w:szCs w:val="16"/>
    </w:rPr>
  </w:style>
  <w:style w:type="character" w:customStyle="1" w:styleId="TagCharCharCharChar0">
    <w:name w:val="Tag Char Char Char Char"/>
    <w:basedOn w:val="DefaultParagraphFont"/>
    <w:rsid w:val="009D4ECC"/>
    <w:rPr>
      <w:rFonts w:ascii="Times New Roman" w:eastAsia="Times New Roman" w:hAnsi="Times New Roman" w:cs="Times New Roman"/>
      <w:b/>
      <w:sz w:val="24"/>
      <w:szCs w:val="20"/>
    </w:rPr>
  </w:style>
  <w:style w:type="character" w:customStyle="1" w:styleId="CharacterStyle14">
    <w:name w:val="Character Style 14"/>
    <w:rsid w:val="009D4ECC"/>
    <w:rPr>
      <w:sz w:val="30"/>
      <w:szCs w:val="30"/>
    </w:rPr>
  </w:style>
  <w:style w:type="character" w:customStyle="1" w:styleId="CharacterStyle13">
    <w:name w:val="Character Style 13"/>
    <w:rsid w:val="009D4ECC"/>
    <w:rPr>
      <w:i/>
      <w:iCs/>
      <w:sz w:val="17"/>
      <w:szCs w:val="17"/>
    </w:rPr>
  </w:style>
  <w:style w:type="character" w:customStyle="1" w:styleId="CardsNotUnderlined">
    <w:name w:val="Cards Not Underlined"/>
    <w:rsid w:val="009D4ECC"/>
    <w:rPr>
      <w:rFonts w:ascii="Times New Roman" w:hAnsi="Times New Roman"/>
      <w:sz w:val="16"/>
    </w:rPr>
  </w:style>
  <w:style w:type="character" w:customStyle="1" w:styleId="a13">
    <w:name w:val="a1"/>
    <w:rsid w:val="009D4ECC"/>
    <w:rPr>
      <w:color w:val="008000"/>
    </w:rPr>
  </w:style>
  <w:style w:type="character" w:customStyle="1" w:styleId="FifthChar">
    <w:name w:val="Fifth Char"/>
    <w:link w:val="Fifth"/>
    <w:uiPriority w:val="99"/>
    <w:rsid w:val="009D4ECC"/>
    <w:rPr>
      <w:rFonts w:ascii="Century Schoolbook" w:eastAsia="Calibri" w:hAnsi="Century Schoolbook" w:cs="Times New Roman"/>
    </w:rPr>
  </w:style>
  <w:style w:type="paragraph" w:customStyle="1" w:styleId="Repeatblockheading0">
    <w:name w:val="Repeat block heading"/>
    <w:basedOn w:val="Normal"/>
    <w:rsid w:val="009D4ECC"/>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9D4ECC"/>
  </w:style>
  <w:style w:type="character" w:customStyle="1" w:styleId="hps">
    <w:name w:val="hps"/>
    <w:rsid w:val="009D4ECC"/>
  </w:style>
  <w:style w:type="paragraph" w:customStyle="1" w:styleId="TashmaHeader2">
    <w:name w:val="Tashma_Header2"/>
    <w:basedOn w:val="Heading2"/>
    <w:uiPriority w:val="99"/>
    <w:qFormat/>
    <w:rsid w:val="009D4ECC"/>
    <w:pPr>
      <w:spacing w:after="160"/>
    </w:pPr>
    <w:rPr>
      <w:rFonts w:eastAsia="SimSun" w:cstheme="minorBidi"/>
      <w:sz w:val="28"/>
    </w:rPr>
  </w:style>
  <w:style w:type="paragraph" w:customStyle="1" w:styleId="TashmaHeading1">
    <w:name w:val="Tashma_Heading1"/>
    <w:basedOn w:val="Heading1"/>
    <w:uiPriority w:val="99"/>
    <w:qFormat/>
    <w:rsid w:val="009D4ECC"/>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9D4ECC"/>
    <w:rPr>
      <w:rFonts w:cs="Calibri"/>
    </w:rPr>
  </w:style>
  <w:style w:type="paragraph" w:customStyle="1" w:styleId="CitationCharCharCharCharCharCharChar">
    <w:name w:val="Citation Char Char Char Char Char Char Char"/>
    <w:basedOn w:val="Normal"/>
    <w:link w:val="CitationCharCharCharCharCharCharCharChar"/>
    <w:rsid w:val="009D4ECC"/>
    <w:pPr>
      <w:ind w:left="1440" w:right="1440"/>
    </w:pPr>
    <w:rPr>
      <w:rFonts w:asciiTheme="minorHAnsi" w:hAnsiTheme="minorHAnsi" w:cs="Calibri"/>
    </w:rPr>
  </w:style>
  <w:style w:type="paragraph" w:customStyle="1" w:styleId="pagpag1">
    <w:name w:val="pagpag1"/>
    <w:basedOn w:val="Normal"/>
    <w:uiPriority w:val="99"/>
    <w:qFormat/>
    <w:rsid w:val="009D4ECC"/>
    <w:pPr>
      <w:spacing w:before="100" w:beforeAutospacing="1" w:after="100" w:afterAutospacing="1"/>
    </w:pPr>
    <w:rPr>
      <w:rFonts w:eastAsia="Times New Roman"/>
      <w:sz w:val="24"/>
    </w:rPr>
  </w:style>
  <w:style w:type="paragraph" w:customStyle="1" w:styleId="pagpag2">
    <w:name w:val="pagpag2"/>
    <w:basedOn w:val="Normal"/>
    <w:uiPriority w:val="99"/>
    <w:qFormat/>
    <w:rsid w:val="009D4ECC"/>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9D4ECC"/>
    <w:pPr>
      <w:spacing w:after="120"/>
    </w:pPr>
    <w:rPr>
      <w:bCs/>
      <w:color w:val="000000"/>
    </w:rPr>
  </w:style>
  <w:style w:type="paragraph" w:customStyle="1" w:styleId="BodyText210">
    <w:name w:val="Body Text 21"/>
    <w:basedOn w:val="Normal"/>
    <w:next w:val="BodyText2"/>
    <w:unhideWhenUsed/>
    <w:rsid w:val="009D4ECC"/>
    <w:pPr>
      <w:spacing w:after="120" w:line="480" w:lineRule="auto"/>
    </w:pPr>
    <w:rPr>
      <w:sz w:val="12"/>
    </w:rPr>
  </w:style>
  <w:style w:type="paragraph" w:customStyle="1" w:styleId="BodyTextIndent1">
    <w:name w:val="Body Text Indent1"/>
    <w:basedOn w:val="Normal"/>
    <w:next w:val="BodyTextIndent"/>
    <w:unhideWhenUsed/>
    <w:rsid w:val="009D4ECC"/>
    <w:pPr>
      <w:spacing w:after="120"/>
      <w:ind w:left="360"/>
    </w:pPr>
    <w:rPr>
      <w:sz w:val="16"/>
    </w:rPr>
  </w:style>
  <w:style w:type="paragraph" w:customStyle="1" w:styleId="BodyTextIndent31">
    <w:name w:val="Body Text Indent 31"/>
    <w:basedOn w:val="Normal"/>
    <w:next w:val="BodyTextIndent3"/>
    <w:semiHidden/>
    <w:unhideWhenUsed/>
    <w:rsid w:val="009D4ECC"/>
    <w:pPr>
      <w:spacing w:after="120"/>
      <w:ind w:left="360"/>
    </w:pPr>
    <w:rPr>
      <w:sz w:val="14"/>
    </w:rPr>
  </w:style>
  <w:style w:type="paragraph" w:customStyle="1" w:styleId="BodyTextIndent21">
    <w:name w:val="Body Text Indent 21"/>
    <w:basedOn w:val="Normal"/>
    <w:next w:val="BodyTextIndent2"/>
    <w:unhideWhenUsed/>
    <w:rsid w:val="009D4ECC"/>
    <w:pPr>
      <w:spacing w:after="120" w:line="480" w:lineRule="auto"/>
      <w:ind w:left="360"/>
    </w:pPr>
    <w:rPr>
      <w:sz w:val="16"/>
    </w:rPr>
  </w:style>
  <w:style w:type="character" w:customStyle="1" w:styleId="Caption11">
    <w:name w:val="Caption11"/>
    <w:rsid w:val="009D4ECC"/>
  </w:style>
  <w:style w:type="paragraph" w:customStyle="1" w:styleId="z-BottomofForm1">
    <w:name w:val="z-Bottom of Form1"/>
    <w:basedOn w:val="Normal"/>
    <w:next w:val="Normal"/>
    <w:hidden/>
    <w:unhideWhenUsed/>
    <w:rsid w:val="009D4ECC"/>
    <w:pPr>
      <w:pBdr>
        <w:top w:val="single" w:sz="6" w:space="1" w:color="auto"/>
      </w:pBdr>
      <w:jc w:val="center"/>
    </w:pPr>
    <w:rPr>
      <w:rFonts w:eastAsia="Times New Roman"/>
      <w:vanish/>
      <w:sz w:val="16"/>
      <w:szCs w:val="16"/>
    </w:rPr>
  </w:style>
  <w:style w:type="paragraph" w:customStyle="1" w:styleId="arcticletext">
    <w:name w:val="arcticle_text"/>
    <w:basedOn w:val="Normal"/>
    <w:rsid w:val="009D4ECC"/>
    <w:pPr>
      <w:spacing w:before="100" w:beforeAutospacing="1" w:after="100" w:afterAutospacing="1"/>
    </w:pPr>
    <w:rPr>
      <w:rFonts w:eastAsia="Times New Roman"/>
      <w:sz w:val="24"/>
    </w:rPr>
  </w:style>
  <w:style w:type="paragraph" w:customStyle="1" w:styleId="cptchblock">
    <w:name w:val="cptch_block"/>
    <w:basedOn w:val="Normal"/>
    <w:rsid w:val="009D4ECC"/>
    <w:pPr>
      <w:spacing w:before="100" w:beforeAutospacing="1" w:after="100" w:afterAutospacing="1"/>
    </w:pPr>
    <w:rPr>
      <w:rFonts w:eastAsia="Times New Roman"/>
      <w:sz w:val="24"/>
    </w:rPr>
  </w:style>
  <w:style w:type="paragraph" w:customStyle="1" w:styleId="publisheddate">
    <w:name w:val="published_date"/>
    <w:basedOn w:val="Normal"/>
    <w:rsid w:val="009D4ECC"/>
    <w:pPr>
      <w:spacing w:before="100" w:beforeAutospacing="1" w:after="100" w:afterAutospacing="1"/>
    </w:pPr>
    <w:rPr>
      <w:rFonts w:eastAsia="Times New Roman"/>
      <w:sz w:val="24"/>
    </w:rPr>
  </w:style>
  <w:style w:type="paragraph" w:customStyle="1" w:styleId="headline-title">
    <w:name w:val="headline-title"/>
    <w:basedOn w:val="Normal"/>
    <w:qFormat/>
    <w:rsid w:val="009D4ECC"/>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9D4ECC"/>
    <w:rPr>
      <w:sz w:val="24"/>
      <w:szCs w:val="24"/>
      <w:u w:val="thick"/>
    </w:rPr>
  </w:style>
  <w:style w:type="character" w:customStyle="1" w:styleId="BodyTextIndentChar2">
    <w:name w:val="Body Text Indent Char2"/>
    <w:basedOn w:val="DefaultParagraphFont"/>
    <w:uiPriority w:val="99"/>
    <w:semiHidden/>
    <w:rsid w:val="009D4ECC"/>
    <w:rPr>
      <w:rFonts w:ascii="Georgia" w:hAnsi="Georgia"/>
      <w:sz w:val="22"/>
      <w:szCs w:val="22"/>
    </w:rPr>
  </w:style>
  <w:style w:type="character" w:customStyle="1" w:styleId="BodyText2Char2">
    <w:name w:val="Body Text 2 Char2"/>
    <w:basedOn w:val="DefaultParagraphFont"/>
    <w:uiPriority w:val="99"/>
    <w:semiHidden/>
    <w:rsid w:val="009D4ECC"/>
    <w:rPr>
      <w:rFonts w:ascii="Georgia" w:hAnsi="Georgia"/>
      <w:sz w:val="22"/>
      <w:szCs w:val="22"/>
    </w:rPr>
  </w:style>
  <w:style w:type="character" w:customStyle="1" w:styleId="BodyText3Char2">
    <w:name w:val="Body Text 3 Char2"/>
    <w:basedOn w:val="DefaultParagraphFont"/>
    <w:uiPriority w:val="99"/>
    <w:semiHidden/>
    <w:rsid w:val="009D4ECC"/>
    <w:rPr>
      <w:rFonts w:ascii="Georgia" w:hAnsi="Georgia"/>
      <w:sz w:val="16"/>
      <w:szCs w:val="16"/>
    </w:rPr>
  </w:style>
  <w:style w:type="character" w:customStyle="1" w:styleId="BodyTextIndent2Char2">
    <w:name w:val="Body Text Indent 2 Char2"/>
    <w:basedOn w:val="DefaultParagraphFont"/>
    <w:uiPriority w:val="99"/>
    <w:semiHidden/>
    <w:rsid w:val="009D4ECC"/>
    <w:rPr>
      <w:rFonts w:ascii="Georgia" w:hAnsi="Georgia"/>
      <w:sz w:val="22"/>
      <w:szCs w:val="22"/>
    </w:rPr>
  </w:style>
  <w:style w:type="character" w:customStyle="1" w:styleId="BodyTextIndent3Char2">
    <w:name w:val="Body Text Indent 3 Char2"/>
    <w:basedOn w:val="DefaultParagraphFont"/>
    <w:uiPriority w:val="99"/>
    <w:semiHidden/>
    <w:rsid w:val="009D4ECC"/>
    <w:rPr>
      <w:rFonts w:ascii="Georgia" w:hAnsi="Georgia"/>
      <w:sz w:val="16"/>
      <w:szCs w:val="16"/>
    </w:rPr>
  </w:style>
  <w:style w:type="character" w:customStyle="1" w:styleId="z-BottomofFormChar2">
    <w:name w:val="z-Bottom of Form Char2"/>
    <w:basedOn w:val="DefaultParagraphFont"/>
    <w:uiPriority w:val="99"/>
    <w:semiHidden/>
    <w:rsid w:val="009D4ECC"/>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9D4ECC"/>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9D4ECC"/>
    <w:rPr>
      <w:rFonts w:ascii="Garamond" w:eastAsia="Cambria" w:hAnsi="Garamond" w:cs="Times New Roman"/>
      <w:sz w:val="20"/>
    </w:rPr>
  </w:style>
  <w:style w:type="paragraph" w:customStyle="1" w:styleId="StyleHotRouteLatinGaramond10ptUnderline">
    <w:name w:val="Style Hot Route + (Latin) Garamond 10 pt Underline"/>
    <w:basedOn w:val="HotRoute0"/>
    <w:link w:val="StyleHotRouteLatinGaramond10ptUnderlineChar"/>
    <w:rsid w:val="009D4ECC"/>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9D4ECC"/>
    <w:rPr>
      <w:rFonts w:ascii="Garamond" w:eastAsia="Cambria" w:hAnsi="Garamond" w:cs="Times New Roman"/>
      <w:sz w:val="20"/>
      <w:u w:val="single"/>
    </w:rPr>
  </w:style>
  <w:style w:type="character" w:customStyle="1" w:styleId="m5686307894942199640gmail-style13ptbold">
    <w:name w:val="m_5686307894942199640gmail-style13ptbold"/>
    <w:basedOn w:val="DefaultParagraphFont"/>
    <w:rsid w:val="009D4ECC"/>
  </w:style>
  <w:style w:type="character" w:customStyle="1" w:styleId="m5686307894942199640gmail-styleunderline">
    <w:name w:val="m_5686307894942199640gmail-styleunderline"/>
    <w:basedOn w:val="DefaultParagraphFont"/>
    <w:rsid w:val="009D4ECC"/>
  </w:style>
  <w:style w:type="paragraph" w:customStyle="1" w:styleId="Hyperlink2">
    <w:name w:val="Hyperlink2"/>
    <w:basedOn w:val="Normal"/>
    <w:qFormat/>
    <w:rsid w:val="009D4ECC"/>
    <w:rPr>
      <w:rFonts w:eastAsia="Calibri"/>
      <w:color w:val="00B0F0"/>
      <w:u w:val="single" w:color="00B0F0"/>
    </w:rPr>
  </w:style>
  <w:style w:type="character" w:customStyle="1" w:styleId="messagecontent">
    <w:name w:val="message_content"/>
    <w:rsid w:val="009D4ECC"/>
  </w:style>
  <w:style w:type="paragraph" w:customStyle="1" w:styleId="UnderlineCharCharCharCharCharCharCharCharChar">
    <w:name w:val="Underline Char Char Char Char Char Char Char Char Char"/>
    <w:link w:val="UnderlineCharCharCharCharCharCharCharCharCharChar"/>
    <w:rsid w:val="009D4ECC"/>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9D4ECC"/>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9D4ECC"/>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9D4ECC"/>
    <w:rPr>
      <w:rFonts w:ascii="Times New Roman" w:eastAsia="Times New Roman" w:hAnsi="Times New Roman" w:cs="Times New Roman"/>
      <w:b/>
      <w:sz w:val="24"/>
      <w:szCs w:val="24"/>
      <w:u w:val="thick"/>
    </w:rPr>
  </w:style>
  <w:style w:type="character" w:customStyle="1" w:styleId="TagChar1">
    <w:name w:val="Tag Char1"/>
    <w:aliases w:val=" Char Char Char Char, Char Char Char Char Char Char Char Char Char1, Char Char Char Char Char Char Char Char Char Char, Char Char Char Char Char Char Char Char1"/>
    <w:rsid w:val="009D4ECC"/>
    <w:rPr>
      <w:rFonts w:ascii="Times New Roman" w:eastAsia="Times New Roman" w:hAnsi="Times New Roman"/>
      <w:b/>
      <w:sz w:val="24"/>
      <w:szCs w:val="24"/>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9D4ECC"/>
    <w:rPr>
      <w:rFonts w:ascii="Times New Roman" w:eastAsia="SimSun" w:hAnsi="Times New Roman" w:cs="Times New Roman"/>
      <w:sz w:val="24"/>
      <w:szCs w:val="24"/>
      <w:lang w:eastAsia="zh-CN"/>
    </w:rPr>
  </w:style>
  <w:style w:type="character" w:customStyle="1" w:styleId="Char1Char1">
    <w:name w:val="Char1 Char1"/>
    <w:rsid w:val="009D4ECC"/>
    <w:rPr>
      <w:rFonts w:ascii="Arial" w:hAnsi="Arial" w:cs="Arial"/>
      <w:b/>
      <w:bCs/>
      <w:kern w:val="32"/>
      <w:sz w:val="28"/>
      <w:szCs w:val="32"/>
      <w:lang w:val="en-US" w:eastAsia="en-US" w:bidi="ar-SA"/>
    </w:rPr>
  </w:style>
  <w:style w:type="paragraph" w:customStyle="1" w:styleId="Style31">
    <w:name w:val="Style31"/>
    <w:basedOn w:val="Normal"/>
    <w:uiPriority w:val="99"/>
    <w:qFormat/>
    <w:rsid w:val="009D4ECC"/>
    <w:pPr>
      <w:spacing w:line="197" w:lineRule="exact"/>
      <w:jc w:val="both"/>
    </w:pPr>
  </w:style>
  <w:style w:type="paragraph" w:customStyle="1" w:styleId="Style42">
    <w:name w:val="Style42"/>
    <w:basedOn w:val="Normal"/>
    <w:uiPriority w:val="99"/>
    <w:qFormat/>
    <w:rsid w:val="009D4ECC"/>
    <w:pPr>
      <w:spacing w:line="202" w:lineRule="exact"/>
      <w:jc w:val="both"/>
    </w:pPr>
  </w:style>
  <w:style w:type="paragraph" w:customStyle="1" w:styleId="Style51">
    <w:name w:val="Style51"/>
    <w:basedOn w:val="Normal"/>
    <w:uiPriority w:val="99"/>
    <w:qFormat/>
    <w:rsid w:val="009D4ECC"/>
    <w:pPr>
      <w:spacing w:line="200" w:lineRule="exact"/>
      <w:jc w:val="both"/>
    </w:pPr>
  </w:style>
  <w:style w:type="character" w:customStyle="1" w:styleId="FontStyle72">
    <w:name w:val="Font Style72"/>
    <w:rsid w:val="009D4ECC"/>
    <w:rPr>
      <w:rFonts w:ascii="Times New Roman" w:hAnsi="Times New Roman" w:cs="Times New Roman" w:hint="default"/>
      <w:sz w:val="16"/>
      <w:szCs w:val="16"/>
    </w:rPr>
  </w:style>
  <w:style w:type="character" w:customStyle="1" w:styleId="FontStyle73">
    <w:name w:val="Font Style73"/>
    <w:uiPriority w:val="99"/>
    <w:rsid w:val="009D4ECC"/>
    <w:rPr>
      <w:rFonts w:ascii="Times New Roman" w:hAnsi="Times New Roman" w:cs="Times New Roman" w:hint="default"/>
      <w:i/>
      <w:iCs/>
      <w:sz w:val="16"/>
      <w:szCs w:val="16"/>
    </w:rPr>
  </w:style>
  <w:style w:type="character" w:customStyle="1" w:styleId="UnderlinestyleChar20">
    <w:name w:val="Underline style Char2"/>
    <w:rsid w:val="009D4ECC"/>
    <w:rPr>
      <w:sz w:val="22"/>
      <w:szCs w:val="24"/>
      <w:u w:val="single"/>
      <w:lang w:val="en-US" w:eastAsia="en-US" w:bidi="ar-SA"/>
    </w:rPr>
  </w:style>
  <w:style w:type="character" w:customStyle="1" w:styleId="FontStyle49">
    <w:name w:val="Font Style49"/>
    <w:uiPriority w:val="99"/>
    <w:rsid w:val="009D4ECC"/>
    <w:rPr>
      <w:rFonts w:ascii="Times New Roman" w:hAnsi="Times New Roman" w:cs="Times New Roman"/>
      <w:sz w:val="20"/>
      <w:szCs w:val="20"/>
    </w:rPr>
  </w:style>
  <w:style w:type="character" w:customStyle="1" w:styleId="FontStyle50">
    <w:name w:val="Font Style50"/>
    <w:uiPriority w:val="99"/>
    <w:rsid w:val="009D4ECC"/>
    <w:rPr>
      <w:rFonts w:ascii="Times New Roman" w:hAnsi="Times New Roman" w:cs="Times New Roman"/>
      <w:b/>
      <w:bCs/>
      <w:sz w:val="20"/>
      <w:szCs w:val="20"/>
    </w:rPr>
  </w:style>
  <w:style w:type="paragraph" w:customStyle="1" w:styleId="msonormal0">
    <w:name w:val="msonormal"/>
    <w:basedOn w:val="Normal"/>
    <w:uiPriority w:val="99"/>
    <w:qFormat/>
    <w:rsid w:val="009D4ECC"/>
    <w:pPr>
      <w:spacing w:before="100" w:beforeAutospacing="1" w:after="100" w:afterAutospacing="1"/>
    </w:pPr>
    <w:rPr>
      <w:rFonts w:eastAsia="Times New Roman"/>
    </w:rPr>
  </w:style>
  <w:style w:type="character" w:customStyle="1" w:styleId="ListBulletChar">
    <w:name w:val="List Bullet Char"/>
    <w:link w:val="ListBullet"/>
    <w:uiPriority w:val="99"/>
    <w:locked/>
    <w:rsid w:val="009D4ECC"/>
    <w:rPr>
      <w:rFonts w:ascii="Century Schoolbook" w:eastAsia="Calibri" w:hAnsi="Century Schoolbook" w:cs="Times New Roman"/>
    </w:rPr>
  </w:style>
  <w:style w:type="character" w:customStyle="1" w:styleId="BoldUnderlineChar2Char">
    <w:name w:val="BoldUnderline Char2 Char"/>
    <w:link w:val="BoldUnderlineChar20"/>
    <w:locked/>
    <w:rsid w:val="009D4ECC"/>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9D4ECC"/>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uiPriority w:val="99"/>
    <w:qFormat/>
    <w:rsid w:val="009D4ECC"/>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9D4ECC"/>
    <w:pPr>
      <w:spacing w:line="256" w:lineRule="auto"/>
    </w:pPr>
    <w:rPr>
      <w:rFonts w:eastAsia="Times New Roman"/>
    </w:rPr>
  </w:style>
  <w:style w:type="paragraph" w:customStyle="1" w:styleId="Normal20pt">
    <w:name w:val="Normal  + 20 pt"/>
    <w:basedOn w:val="Normal"/>
    <w:uiPriority w:val="6"/>
    <w:qFormat/>
    <w:rsid w:val="009D4ECC"/>
    <w:pPr>
      <w:spacing w:line="256" w:lineRule="auto"/>
    </w:pPr>
    <w:rPr>
      <w:rFonts w:asciiTheme="minorHAnsi" w:hAnsiTheme="minorHAnsi"/>
      <w:bCs/>
      <w:u w:val="single"/>
    </w:rPr>
  </w:style>
  <w:style w:type="paragraph" w:customStyle="1" w:styleId="conintrotext">
    <w:name w:val="conintrotext"/>
    <w:basedOn w:val="Normal"/>
    <w:uiPriority w:val="99"/>
    <w:qFormat/>
    <w:rsid w:val="009D4ECC"/>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9D4ECC"/>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9D4ECC"/>
    <w:pPr>
      <w:spacing w:line="256" w:lineRule="auto"/>
    </w:pPr>
    <w:rPr>
      <w:rFonts w:ascii="MS Mincho" w:eastAsia="MS Mincho" w:hAnsiTheme="minorHAnsi"/>
      <w:b/>
      <w:u w:val="single"/>
    </w:rPr>
  </w:style>
  <w:style w:type="paragraph" w:customStyle="1" w:styleId="assert">
    <w:name w:val="assert"/>
    <w:basedOn w:val="Normal"/>
    <w:uiPriority w:val="99"/>
    <w:qFormat/>
    <w:rsid w:val="009D4ECC"/>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9D4ECC"/>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9D4ECC"/>
    <w:pPr>
      <w:spacing w:line="256" w:lineRule="auto"/>
    </w:pPr>
    <w:rPr>
      <w:rFonts w:ascii="MS Mincho" w:eastAsia="MS Mincho" w:hAnsiTheme="minorHAns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9D4ECC"/>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9D4ECC"/>
    <w:pPr>
      <w:spacing w:line="256" w:lineRule="auto"/>
    </w:pPr>
    <w:rPr>
      <w:rFonts w:ascii="MS Mincho" w:eastAsia="MS Mincho" w:hAnsiTheme="minorHAns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9D4ECC"/>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9D4ECC"/>
    <w:pPr>
      <w:spacing w:line="256" w:lineRule="auto"/>
    </w:pPr>
    <w:rPr>
      <w:rFonts w:ascii="MS Mincho" w:eastAsia="MS Mincho" w:hAnsiTheme="minorHAns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9D4ECC"/>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9D4ECC"/>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9D4ECC"/>
    <w:rPr>
      <w:rFonts w:eastAsia="Times New Roman"/>
      <w:szCs w:val="24"/>
      <w:u w:val="single"/>
    </w:rPr>
  </w:style>
  <w:style w:type="paragraph" w:customStyle="1" w:styleId="StyleStyle4ArialNarrow9pt">
    <w:name w:val="Style Style4 + Arial Narrow 9 pt"/>
    <w:basedOn w:val="Normal"/>
    <w:link w:val="StyleStyle4ArialNarrow9ptChar"/>
    <w:qFormat/>
    <w:rsid w:val="009D4ECC"/>
    <w:pPr>
      <w:spacing w:line="256" w:lineRule="auto"/>
    </w:pPr>
    <w:rPr>
      <w:rFonts w:asciiTheme="minorHAnsi" w:eastAsia="Times New Roman" w:hAnsiTheme="minorHAnsi"/>
      <w:u w:val="single"/>
    </w:rPr>
  </w:style>
  <w:style w:type="character" w:customStyle="1" w:styleId="StyleStyle4ArialNarrow9ptBoldChar">
    <w:name w:val="Style Style4 + Arial Narrow 9 pt Bold Char"/>
    <w:link w:val="StyleStyle4ArialNarrow9ptBold"/>
    <w:locked/>
    <w:rsid w:val="009D4ECC"/>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9D4ECC"/>
    <w:pPr>
      <w:spacing w:line="256" w:lineRule="auto"/>
    </w:pPr>
    <w:rPr>
      <w:rFonts w:asciiTheme="minorHAnsi" w:eastAsia="Times New Roman" w:hAnsiTheme="minorHAnsi"/>
      <w:b/>
      <w:bCs/>
      <w:u w:val="single"/>
    </w:rPr>
  </w:style>
  <w:style w:type="character" w:customStyle="1" w:styleId="Citation-AuthorDateChar">
    <w:name w:val="Citation - Author/Date Char"/>
    <w:locked/>
    <w:rsid w:val="009D4ECC"/>
    <w:rPr>
      <w:rFonts w:eastAsia="Times New Roman"/>
      <w:b/>
      <w:smallCaps/>
      <w:sz w:val="24"/>
      <w:szCs w:val="24"/>
      <w:u w:val="single"/>
    </w:rPr>
  </w:style>
  <w:style w:type="character" w:customStyle="1" w:styleId="HiddenBlockHeaderChar">
    <w:name w:val="Hidden Block Header Char"/>
    <w:link w:val="HiddenBlockHeader"/>
    <w:locked/>
    <w:rsid w:val="009D4ECC"/>
    <w:rPr>
      <w:rFonts w:ascii="Century Schoolbook" w:hAnsi="Century Schoolbook" w:cs="Times New Roman"/>
    </w:rPr>
  </w:style>
  <w:style w:type="character" w:customStyle="1" w:styleId="ThirdChar">
    <w:name w:val="Third Char"/>
    <w:link w:val="Third"/>
    <w:locked/>
    <w:rsid w:val="009D4ECC"/>
    <w:rPr>
      <w:rFonts w:eastAsia="Times New Roman"/>
      <w:b/>
      <w:szCs w:val="24"/>
      <w:u w:val="single"/>
      <w:lang w:val="x-none" w:eastAsia="x-none"/>
    </w:rPr>
  </w:style>
  <w:style w:type="paragraph" w:customStyle="1" w:styleId="Third">
    <w:name w:val="Third"/>
    <w:basedOn w:val="Normal"/>
    <w:link w:val="ThirdChar"/>
    <w:qFormat/>
    <w:rsid w:val="009D4ECC"/>
    <w:pPr>
      <w:spacing w:line="256" w:lineRule="auto"/>
    </w:pPr>
    <w:rPr>
      <w:rFonts w:asciiTheme="minorHAnsi" w:eastAsia="Times New Roman" w:hAnsiTheme="minorHAnsi"/>
      <w:b/>
      <w:u w:val="single"/>
      <w:lang w:val="x-none" w:eastAsia="x-none"/>
    </w:rPr>
  </w:style>
  <w:style w:type="paragraph" w:customStyle="1" w:styleId="Heading2Char2CharChar10">
    <w:name w:val="Heading 2 Char2 Char Char1"/>
    <w:aliases w:val="Char Char Char Char Char Char1 Char Char Char Char Char,Char Char2"/>
    <w:next w:val="Normal"/>
    <w:uiPriority w:val="99"/>
    <w:qFormat/>
    <w:rsid w:val="009D4ECC"/>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9D4ECC"/>
    <w:rPr>
      <w:rFonts w:eastAsia="Times New Roman"/>
      <w:b/>
      <w:szCs w:val="24"/>
      <w:u w:val="thick"/>
    </w:rPr>
  </w:style>
  <w:style w:type="paragraph" w:customStyle="1" w:styleId="CiteSmallText">
    <w:name w:val="Cite Small Text"/>
    <w:basedOn w:val="Normal"/>
    <w:uiPriority w:val="99"/>
    <w:qFormat/>
    <w:rsid w:val="009D4ECC"/>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9D4ECC"/>
    <w:rPr>
      <w:lang w:val="x-none"/>
    </w:rPr>
  </w:style>
  <w:style w:type="paragraph" w:customStyle="1" w:styleId="Cards1CharChar">
    <w:name w:val="Cards1 Char Char"/>
    <w:basedOn w:val="Normal"/>
    <w:link w:val="Cards1CharCharChar"/>
    <w:qFormat/>
    <w:rsid w:val="009D4ECC"/>
    <w:pPr>
      <w:autoSpaceDE w:val="0"/>
      <w:autoSpaceDN w:val="0"/>
      <w:adjustRightInd w:val="0"/>
      <w:spacing w:line="256" w:lineRule="auto"/>
      <w:ind w:left="432" w:right="432"/>
      <w:jc w:val="both"/>
    </w:pPr>
    <w:rPr>
      <w:rFonts w:asciiTheme="minorHAnsi" w:hAnsiTheme="minorHAnsi"/>
      <w:lang w:val="x-none"/>
    </w:rPr>
  </w:style>
  <w:style w:type="character" w:customStyle="1" w:styleId="SwagChar">
    <w:name w:val="Swag Char"/>
    <w:link w:val="Swag"/>
    <w:locked/>
    <w:rsid w:val="009D4ECC"/>
    <w:rPr>
      <w:color w:val="0000FF"/>
      <w:sz w:val="12"/>
      <w:u w:val="single"/>
    </w:rPr>
  </w:style>
  <w:style w:type="paragraph" w:customStyle="1" w:styleId="Swag">
    <w:name w:val="Swag"/>
    <w:basedOn w:val="Normal"/>
    <w:link w:val="SwagChar"/>
    <w:qFormat/>
    <w:rsid w:val="009D4ECC"/>
    <w:pPr>
      <w:spacing w:line="256" w:lineRule="auto"/>
    </w:pPr>
    <w:rPr>
      <w:rFonts w:asciiTheme="minorHAnsi" w:hAnsiTheme="minorHAnsi"/>
      <w:color w:val="0000FF"/>
      <w:sz w:val="12"/>
      <w:u w:val="single"/>
    </w:rPr>
  </w:style>
  <w:style w:type="character" w:customStyle="1" w:styleId="StyleUnderlineTimesNewRoman1Char">
    <w:name w:val="Style Underline + Times New Roman1 Char"/>
    <w:link w:val="StyleUnderlineTimesNewRoman1"/>
    <w:locked/>
    <w:rsid w:val="009D4ECC"/>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9D4ECC"/>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9D4ECC"/>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9D4ECC"/>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9D4ECC"/>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9D4ECC"/>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9D4ECC"/>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9D4ECC"/>
    <w:pPr>
      <w:spacing w:line="256" w:lineRule="auto"/>
    </w:pPr>
    <w:rPr>
      <w:rFonts w:asciiTheme="minorHAnsi" w:eastAsia="Times New Roman" w:hAnsiTheme="minorHAnsi"/>
      <w:b/>
      <w:bCs/>
      <w:u w:val="single"/>
    </w:rPr>
  </w:style>
  <w:style w:type="character" w:customStyle="1" w:styleId="StyleStyleUnderlineTimesNewRoman11ptChar">
    <w:name w:val="Style Style Underline + Times New Roman + 11 pt Char"/>
    <w:link w:val="StyleStyleUnderlineTimesNewRoman11pt"/>
    <w:locked/>
    <w:rsid w:val="009D4ECC"/>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9D4ECC"/>
    <w:pPr>
      <w:spacing w:line="256" w:lineRule="auto"/>
    </w:pPr>
    <w:rPr>
      <w:rFonts w:asciiTheme="minorHAnsi" w:eastAsia="Times New Roman" w:hAnsiTheme="minorHAnsi"/>
      <w:u w:val="single"/>
    </w:rPr>
  </w:style>
  <w:style w:type="character" w:customStyle="1" w:styleId="StyleStyleUnderlineTimesNewRomanBold11ptNotBoldChar">
    <w:name w:val="Style Style Underline + Times New Roman Bold + 11 pt Not Bold Char"/>
    <w:link w:val="StyleStyleUnderlineTimesNewRomanBold11ptNotBold"/>
    <w:locked/>
    <w:rsid w:val="009D4ECC"/>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9D4ECC"/>
    <w:pPr>
      <w:spacing w:line="256" w:lineRule="auto"/>
    </w:pPr>
    <w:rPr>
      <w:rFonts w:asciiTheme="minorHAnsi" w:eastAsia="Times New Roman" w:hAnsiTheme="minorHAnsi"/>
      <w:u w:val="single"/>
    </w:rPr>
  </w:style>
  <w:style w:type="character" w:customStyle="1" w:styleId="TagsCharCharCharChar">
    <w:name w:val="Tags Char Char Char Char"/>
    <w:locked/>
    <w:rsid w:val="009D4ECC"/>
    <w:rPr>
      <w:rFonts w:ascii="Times New Roman" w:eastAsia="Times New Roman" w:hAnsi="Times New Roman" w:cs="Times New Roman"/>
      <w:b/>
      <w:sz w:val="24"/>
      <w:szCs w:val="24"/>
    </w:rPr>
  </w:style>
  <w:style w:type="character" w:customStyle="1" w:styleId="NothingCharChar">
    <w:name w:val="Nothing Char Char"/>
    <w:link w:val="NothingCharCharChar"/>
    <w:locked/>
    <w:rsid w:val="009D4ECC"/>
    <w:rPr>
      <w:szCs w:val="24"/>
    </w:rPr>
  </w:style>
  <w:style w:type="paragraph" w:customStyle="1" w:styleId="NothingCharCharChar">
    <w:name w:val="Nothing Char Char Char"/>
    <w:link w:val="NothingCharChar"/>
    <w:qFormat/>
    <w:rsid w:val="009D4ECC"/>
    <w:pPr>
      <w:spacing w:after="0" w:line="240" w:lineRule="auto"/>
      <w:jc w:val="both"/>
    </w:pPr>
    <w:rPr>
      <w:szCs w:val="24"/>
    </w:rPr>
  </w:style>
  <w:style w:type="paragraph" w:customStyle="1" w:styleId="StyleLeft021">
    <w:name w:val="Style Left:  0.2&quot;1"/>
    <w:basedOn w:val="Normal"/>
    <w:uiPriority w:val="99"/>
    <w:qFormat/>
    <w:rsid w:val="009D4ECC"/>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9D4ECC"/>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9D4ECC"/>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9D4ECC"/>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9D4ECC"/>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u w:val="single"/>
      <w:bdr w:val="single" w:sz="4" w:space="0" w:color="auto" w:frame="1"/>
    </w:rPr>
  </w:style>
  <w:style w:type="paragraph" w:customStyle="1" w:styleId="BlockTitle20">
    <w:name w:val="Block Title #2"/>
    <w:basedOn w:val="Normal"/>
    <w:uiPriority w:val="99"/>
    <w:qFormat/>
    <w:rsid w:val="009D4ECC"/>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9D4ECC"/>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9D4ECC"/>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9D4ECC"/>
    <w:rPr>
      <w:szCs w:val="24"/>
      <w:u w:val="single"/>
      <w:lang w:val="en-US" w:eastAsia="en-US" w:bidi="ar-SA"/>
    </w:rPr>
  </w:style>
  <w:style w:type="character" w:customStyle="1" w:styleId="BoldUnderlineCharChar3">
    <w:name w:val="BoldUnderline Char Char3"/>
    <w:rsid w:val="009D4ECC"/>
    <w:rPr>
      <w:b/>
      <w:bCs w:val="0"/>
      <w:szCs w:val="24"/>
      <w:u w:val="single"/>
      <w:lang w:val="en-US" w:eastAsia="en-US" w:bidi="ar-SA"/>
    </w:rPr>
  </w:style>
  <w:style w:type="character" w:customStyle="1" w:styleId="UnderlineCharChar3">
    <w:name w:val="Underline Char Char3"/>
    <w:rsid w:val="009D4ECC"/>
    <w:rPr>
      <w:szCs w:val="24"/>
      <w:u w:val="single"/>
      <w:lang w:val="en-US" w:eastAsia="en-US" w:bidi="ar-SA"/>
    </w:rPr>
  </w:style>
  <w:style w:type="character" w:customStyle="1" w:styleId="BoldUnderlineCharChar2">
    <w:name w:val="BoldUnderline Char Char2"/>
    <w:rsid w:val="009D4ECC"/>
    <w:rPr>
      <w:b/>
      <w:bCs w:val="0"/>
      <w:szCs w:val="24"/>
      <w:u w:val="single"/>
      <w:lang w:val="en-US" w:eastAsia="en-US" w:bidi="ar-SA"/>
    </w:rPr>
  </w:style>
  <w:style w:type="character" w:customStyle="1" w:styleId="volume-issue">
    <w:name w:val="volume-issue"/>
    <w:rsid w:val="009D4ECC"/>
    <w:rPr>
      <w:rFonts w:ascii="Times New Roman" w:hAnsi="Times New Roman" w:cs="Times New Roman" w:hint="default"/>
    </w:rPr>
  </w:style>
  <w:style w:type="character" w:customStyle="1" w:styleId="boldness1">
    <w:name w:val="boldness1"/>
    <w:rsid w:val="009D4ECC"/>
  </w:style>
  <w:style w:type="character" w:customStyle="1" w:styleId="story-author">
    <w:name w:val="story-author"/>
    <w:basedOn w:val="DefaultParagraphFont"/>
    <w:rsid w:val="009D4ECC"/>
  </w:style>
  <w:style w:type="character" w:customStyle="1" w:styleId="StyleEmphasisArial12ptBoldNotItalic">
    <w:name w:val="Style Emphasis + Arial 12 pt Bold Not Italic"/>
    <w:basedOn w:val="Emphasis"/>
    <w:rsid w:val="009D4ECC"/>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9D4ECC"/>
  </w:style>
  <w:style w:type="character" w:customStyle="1" w:styleId="StyleStyle4CharTimesNewRoman11ptItalic">
    <w:name w:val="Style Style4 Char + Times New Roman 11 pt Italic"/>
    <w:basedOn w:val="DefaultParagraphFont"/>
    <w:rsid w:val="009D4ECC"/>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9D4ECC"/>
  </w:style>
  <w:style w:type="character" w:customStyle="1" w:styleId="ad">
    <w:name w:val="_"/>
    <w:basedOn w:val="DefaultParagraphFont"/>
    <w:rsid w:val="009D4ECC"/>
  </w:style>
  <w:style w:type="character" w:customStyle="1" w:styleId="Heading3CharCharCharChar1">
    <w:name w:val="Heading 3 Char Char Char Char1"/>
    <w:rsid w:val="009D4ECC"/>
    <w:rPr>
      <w:rFonts w:ascii="Arial" w:hAnsi="Arial" w:cs="Arial" w:hint="default"/>
      <w:bCs/>
      <w:szCs w:val="26"/>
      <w:u w:val="single"/>
      <w:lang w:val="en-US" w:eastAsia="en-US" w:bidi="ar-SA"/>
    </w:rPr>
  </w:style>
  <w:style w:type="character" w:customStyle="1" w:styleId="comment-body">
    <w:name w:val="comment-body"/>
    <w:rsid w:val="009D4ECC"/>
  </w:style>
  <w:style w:type="character" w:customStyle="1" w:styleId="UnderlineCharCharChar1">
    <w:name w:val="Underline Char Char Char1"/>
    <w:rsid w:val="009D4ECC"/>
    <w:rPr>
      <w:u w:val="single"/>
      <w:lang w:val="en-US" w:eastAsia="en-US" w:bidi="ar-SA"/>
    </w:rPr>
  </w:style>
  <w:style w:type="character" w:customStyle="1" w:styleId="UnderlineChar1Char">
    <w:name w:val="Underline Char1 Char"/>
    <w:rsid w:val="009D4ECC"/>
    <w:rPr>
      <w:rFonts w:ascii="Calibri" w:eastAsia="MS Mincho" w:hAnsi="Calibri" w:cs="Calibri" w:hint="default"/>
      <w:szCs w:val="20"/>
      <w:u w:val="single"/>
    </w:rPr>
  </w:style>
  <w:style w:type="character" w:customStyle="1" w:styleId="StyleBoldandUnderlineCharChar29pt">
    <w:name w:val="Style Bold and Underline Char Char2 + 9 pt"/>
    <w:rsid w:val="009D4ECC"/>
    <w:rPr>
      <w:rFonts w:ascii="Times New Roman" w:hAnsi="Times New Roman" w:cs="Times New Roman" w:hint="default"/>
      <w:b/>
      <w:bCs/>
      <w:noProof w:val="0"/>
      <w:sz w:val="20"/>
      <w:u w:val="single"/>
    </w:rPr>
  </w:style>
  <w:style w:type="character" w:customStyle="1" w:styleId="StyleUnderlineCharChar19pt">
    <w:name w:val="Style Underline Char Char1 + 9 pt"/>
    <w:rsid w:val="009D4ECC"/>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9D4ECC"/>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9D4ECC"/>
  </w:style>
  <w:style w:type="character" w:customStyle="1" w:styleId="resultbodyblack">
    <w:name w:val="resultbodyblack"/>
    <w:rsid w:val="009D4ECC"/>
    <w:rPr>
      <w:rFonts w:ascii="Times New Roman" w:hAnsi="Times New Roman" w:cs="Times New Roman" w:hint="default"/>
    </w:rPr>
  </w:style>
  <w:style w:type="character" w:customStyle="1" w:styleId="3TagCite">
    <w:name w:val="3 Tag/Cite"/>
    <w:rsid w:val="009D4ECC"/>
    <w:rPr>
      <w:rFonts w:ascii="Times New Roman" w:hAnsi="Times New Roman" w:cs="Times New Roman" w:hint="default"/>
      <w:b/>
      <w:bCs w:val="0"/>
    </w:rPr>
  </w:style>
  <w:style w:type="character" w:customStyle="1" w:styleId="4Qualifications">
    <w:name w:val="4 Qualifications"/>
    <w:rsid w:val="009D4ECC"/>
    <w:rPr>
      <w:rFonts w:ascii="Times New Roman" w:hAnsi="Times New Roman" w:cs="Times New Roman" w:hint="default"/>
      <w:sz w:val="19"/>
    </w:rPr>
  </w:style>
  <w:style w:type="character" w:customStyle="1" w:styleId="6Underlined">
    <w:name w:val="6 Underlined"/>
    <w:rsid w:val="009D4ECC"/>
    <w:rPr>
      <w:rFonts w:ascii="Times New Roman" w:hAnsi="Times New Roman" w:cs="Times New Roman" w:hint="default"/>
      <w:b/>
      <w:bCs w:val="0"/>
      <w:sz w:val="21"/>
      <w:u w:val="single"/>
    </w:rPr>
  </w:style>
  <w:style w:type="character" w:customStyle="1" w:styleId="nohighlighting">
    <w:name w:val="no highlighting"/>
    <w:rsid w:val="009D4ECC"/>
    <w:rPr>
      <w:rFonts w:ascii="Times New Roman" w:hAnsi="Times New Roman" w:cs="Times New Roman" w:hint="default"/>
      <w:color w:val="auto"/>
      <w:sz w:val="20"/>
      <w:u w:val="thick"/>
      <w:bdr w:val="none" w:sz="0" w:space="0" w:color="auto" w:frame="1"/>
    </w:rPr>
  </w:style>
  <w:style w:type="character" w:customStyle="1" w:styleId="CharChar61">
    <w:name w:val="Char Char61"/>
    <w:rsid w:val="009D4ECC"/>
    <w:rPr>
      <w:rFonts w:ascii="Arial" w:hAnsi="Arial" w:cs="Arial" w:hint="default"/>
      <w:bCs/>
      <w:sz w:val="16"/>
      <w:szCs w:val="26"/>
      <w:lang w:val="en-US" w:eastAsia="en-US" w:bidi="ar-SA"/>
    </w:rPr>
  </w:style>
  <w:style w:type="character" w:customStyle="1" w:styleId="styledate">
    <w:name w:val="styledate"/>
    <w:rsid w:val="009D4ECC"/>
  </w:style>
  <w:style w:type="character" w:customStyle="1" w:styleId="StyleUnderlineChar9ptChar">
    <w:name w:val="Style Underline Char + 9 pt Char"/>
    <w:rsid w:val="009D4ECC"/>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9D4ECC"/>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9D4ECC"/>
    <w:rPr>
      <w:b/>
      <w:bCs w:val="0"/>
      <w:szCs w:val="24"/>
      <w:u w:val="single"/>
      <w:lang w:val="en-US" w:eastAsia="en-US" w:bidi="ar-SA"/>
    </w:rPr>
  </w:style>
  <w:style w:type="character" w:customStyle="1" w:styleId="BoldandUnderlineChar1Char2">
    <w:name w:val="Bold and Underline Char1 Char2"/>
    <w:rsid w:val="009D4ECC"/>
    <w:rPr>
      <w:b/>
      <w:bCs w:val="0"/>
      <w:szCs w:val="24"/>
      <w:u w:val="single"/>
      <w:lang w:val="en-US" w:eastAsia="en-US" w:bidi="ar-SA"/>
    </w:rPr>
  </w:style>
  <w:style w:type="character" w:customStyle="1" w:styleId="BoldandUnderlineCharChar1">
    <w:name w:val="Bold and Underline Char Char1"/>
    <w:rsid w:val="009D4ECC"/>
    <w:rPr>
      <w:b/>
      <w:bCs w:val="0"/>
      <w:szCs w:val="24"/>
      <w:u w:val="single"/>
      <w:lang w:val="en-US" w:eastAsia="en-US" w:bidi="ar-SA"/>
    </w:rPr>
  </w:style>
  <w:style w:type="character" w:customStyle="1" w:styleId="authoraffil">
    <w:name w:val="authoraffil"/>
    <w:rsid w:val="009D4ECC"/>
  </w:style>
  <w:style w:type="character" w:customStyle="1" w:styleId="CharChar8">
    <w:name w:val="Char Char8"/>
    <w:rsid w:val="009D4ECC"/>
    <w:rPr>
      <w:rFonts w:ascii="Georgia" w:eastAsia="Times New Roman" w:hAnsi="Georgia" w:hint="default"/>
      <w:b/>
      <w:bCs/>
      <w:sz w:val="30"/>
      <w:szCs w:val="28"/>
      <w:u w:val="single"/>
    </w:rPr>
  </w:style>
  <w:style w:type="character" w:customStyle="1" w:styleId="boldcitationChar">
    <w:name w:val="bold citation Char"/>
    <w:rsid w:val="009D4ECC"/>
    <w:rPr>
      <w:rFonts w:ascii="Arial" w:hAnsi="Arial" w:cs="Arial" w:hint="default"/>
      <w:b/>
      <w:bCs w:val="0"/>
      <w:sz w:val="28"/>
      <w:szCs w:val="24"/>
      <w:u w:val="thick"/>
      <w:lang w:val="en-US" w:eastAsia="en-US" w:bidi="ar-SA"/>
    </w:rPr>
  </w:style>
  <w:style w:type="character" w:customStyle="1" w:styleId="BoldunderlineChar5">
    <w:name w:val="Bold/underline Char"/>
    <w:rsid w:val="009D4ECC"/>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9D4ECC"/>
  </w:style>
  <w:style w:type="character" w:customStyle="1" w:styleId="tagCharCharChar1">
    <w:name w:val="tag Char Char Char1"/>
    <w:rsid w:val="009D4ECC"/>
    <w:rPr>
      <w:b/>
      <w:bCs w:val="0"/>
      <w:sz w:val="24"/>
      <w:lang w:val="en-US" w:eastAsia="en-US" w:bidi="ar-SA"/>
    </w:rPr>
  </w:style>
  <w:style w:type="character" w:customStyle="1" w:styleId="bylines">
    <w:name w:val="bylines"/>
    <w:basedOn w:val="DefaultParagraphFont"/>
    <w:rsid w:val="009D4ECC"/>
  </w:style>
  <w:style w:type="character" w:customStyle="1" w:styleId="StyleStyleBoldUnderlineUnderlineIntenseEmphasis1apple-style-2">
    <w:name w:val="Style Style Bold UnderlineUnderlineIntense Emphasis1apple-style-...2"/>
    <w:basedOn w:val="DefaultParagraphFont"/>
    <w:rsid w:val="009D4ECC"/>
    <w:rPr>
      <w:b w:val="0"/>
      <w:bCs/>
      <w:sz w:val="22"/>
      <w:u w:val="single"/>
    </w:rPr>
  </w:style>
  <w:style w:type="character" w:customStyle="1" w:styleId="FontStyle57">
    <w:name w:val="Font Style57"/>
    <w:rsid w:val="009D4ECC"/>
    <w:rPr>
      <w:rFonts w:ascii="Georgia" w:hAnsi="Georgia" w:cs="Georgia" w:hint="default"/>
      <w:b/>
      <w:bCs/>
      <w:sz w:val="14"/>
      <w:szCs w:val="14"/>
    </w:rPr>
  </w:style>
  <w:style w:type="character" w:customStyle="1" w:styleId="FontStyle89">
    <w:name w:val="Font Style89"/>
    <w:rsid w:val="009D4ECC"/>
    <w:rPr>
      <w:rFonts w:ascii="Times New Roman" w:hAnsi="Times New Roman" w:cs="Times New Roman" w:hint="default"/>
      <w:b/>
      <w:bCs/>
      <w:smallCaps/>
      <w:spacing w:val="40"/>
      <w:sz w:val="16"/>
      <w:szCs w:val="16"/>
    </w:rPr>
  </w:style>
  <w:style w:type="character" w:customStyle="1" w:styleId="hvr">
    <w:name w:val="hvr"/>
    <w:basedOn w:val="DefaultParagraphFont"/>
    <w:rsid w:val="009D4ECC"/>
  </w:style>
  <w:style w:type="character" w:customStyle="1" w:styleId="cardChar20">
    <w:name w:val="card Char2"/>
    <w:basedOn w:val="DefaultParagraphFont"/>
    <w:uiPriority w:val="6"/>
    <w:rsid w:val="009D4ECC"/>
    <w:rPr>
      <w:rFonts w:ascii="Times New Roman" w:hAnsi="Times New Roman" w:cs="Calibri"/>
      <w:szCs w:val="20"/>
    </w:rPr>
  </w:style>
  <w:style w:type="paragraph" w:customStyle="1" w:styleId="Pol">
    <w:name w:val="Pol"/>
    <w:basedOn w:val="Heading2"/>
    <w:uiPriority w:val="99"/>
    <w:qFormat/>
    <w:rsid w:val="009D4ECC"/>
  </w:style>
  <w:style w:type="paragraph" w:customStyle="1" w:styleId="Style70">
    <w:name w:val="Style7"/>
    <w:basedOn w:val="Normal"/>
    <w:uiPriority w:val="99"/>
    <w:qFormat/>
    <w:rsid w:val="009D4ECC"/>
    <w:pPr>
      <w:widowControl w:val="0"/>
      <w:autoSpaceDE w:val="0"/>
      <w:autoSpaceDN w:val="0"/>
      <w:adjustRightInd w:val="0"/>
      <w:spacing w:line="229" w:lineRule="exact"/>
    </w:pPr>
  </w:style>
  <w:style w:type="character" w:customStyle="1" w:styleId="red">
    <w:name w:val="red"/>
    <w:basedOn w:val="DefaultParagraphFont"/>
    <w:rsid w:val="009D4ECC"/>
  </w:style>
  <w:style w:type="character" w:customStyle="1" w:styleId="Footnote2Char">
    <w:name w:val="Footnote2 Char"/>
    <w:link w:val="Footnote2"/>
    <w:locked/>
    <w:rsid w:val="009D4ECC"/>
  </w:style>
  <w:style w:type="paragraph" w:customStyle="1" w:styleId="Footnote2">
    <w:name w:val="Footnote2"/>
    <w:basedOn w:val="Normal"/>
    <w:next w:val="Normal"/>
    <w:link w:val="Footnote2Char"/>
    <w:autoRedefine/>
    <w:qFormat/>
    <w:rsid w:val="009D4ECC"/>
    <w:pPr>
      <w:spacing w:after="120" w:line="480" w:lineRule="auto"/>
    </w:pPr>
    <w:rPr>
      <w:rFonts w:asciiTheme="minorHAnsi" w:hAnsiTheme="minorHAnsi"/>
    </w:rPr>
  </w:style>
  <w:style w:type="character" w:customStyle="1" w:styleId="link">
    <w:name w:val="link"/>
    <w:basedOn w:val="DefaultParagraphFont"/>
    <w:rsid w:val="009D4ECC"/>
  </w:style>
  <w:style w:type="paragraph" w:customStyle="1" w:styleId="xhead">
    <w:name w:val="xhead"/>
    <w:basedOn w:val="Normal"/>
    <w:uiPriority w:val="99"/>
    <w:qFormat/>
    <w:rsid w:val="009D4ECC"/>
    <w:pPr>
      <w:spacing w:before="100" w:beforeAutospacing="1" w:after="100" w:afterAutospacing="1"/>
    </w:pPr>
  </w:style>
  <w:style w:type="paragraph" w:customStyle="1" w:styleId="headlinemeta">
    <w:name w:val="headline_meta"/>
    <w:basedOn w:val="Normal"/>
    <w:uiPriority w:val="99"/>
    <w:qFormat/>
    <w:rsid w:val="009D4ECC"/>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9D4ECC"/>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9D4ECC"/>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9D4ECC"/>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9D4ECC"/>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9D4ECC"/>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9D4ECC"/>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9D4ECC"/>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9D4ECC"/>
    <w:rPr>
      <w:rFonts w:ascii="Lucida Grande" w:eastAsia="Cambria" w:hAnsi="Lucida Grande"/>
    </w:rPr>
  </w:style>
  <w:style w:type="paragraph" w:customStyle="1" w:styleId="Pa16">
    <w:name w:val="Pa16"/>
    <w:basedOn w:val="Default"/>
    <w:next w:val="Default"/>
    <w:uiPriority w:val="99"/>
    <w:qFormat/>
    <w:rsid w:val="009D4ECC"/>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9D4ECC"/>
    <w:pPr>
      <w:spacing w:before="100" w:beforeAutospacing="1" w:after="100" w:afterAutospacing="1"/>
    </w:pPr>
  </w:style>
  <w:style w:type="paragraph" w:customStyle="1" w:styleId="Pa22">
    <w:name w:val="Pa2+2"/>
    <w:basedOn w:val="Default"/>
    <w:next w:val="Default"/>
    <w:uiPriority w:val="99"/>
    <w:qFormat/>
    <w:rsid w:val="009D4ECC"/>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9D4ECC"/>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9D4ECC"/>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9D4ECC"/>
  </w:style>
  <w:style w:type="character" w:customStyle="1" w:styleId="meta-sep">
    <w:name w:val="meta-sep"/>
    <w:basedOn w:val="DefaultParagraphFont"/>
    <w:rsid w:val="009D4ECC"/>
  </w:style>
  <w:style w:type="character" w:customStyle="1" w:styleId="A19">
    <w:name w:val="A19"/>
    <w:uiPriority w:val="99"/>
    <w:rsid w:val="009D4ECC"/>
    <w:rPr>
      <w:rFonts w:ascii="Georgia" w:hAnsi="Georgia" w:cs="Georgia" w:hint="default"/>
      <w:color w:val="000000"/>
      <w:sz w:val="20"/>
      <w:szCs w:val="20"/>
      <w:u w:val="single"/>
    </w:rPr>
  </w:style>
  <w:style w:type="character" w:customStyle="1" w:styleId="A130">
    <w:name w:val="A13"/>
    <w:uiPriority w:val="99"/>
    <w:rsid w:val="009D4ECC"/>
    <w:rPr>
      <w:rFonts w:ascii="Georgia" w:hAnsi="Georgia" w:cs="Georgia" w:hint="default"/>
      <w:color w:val="000000"/>
      <w:sz w:val="11"/>
      <w:szCs w:val="11"/>
    </w:rPr>
  </w:style>
  <w:style w:type="character" w:customStyle="1" w:styleId="ontext">
    <w:name w:val="ontext"/>
    <w:basedOn w:val="DefaultParagraphFont"/>
    <w:rsid w:val="009D4ECC"/>
  </w:style>
  <w:style w:type="character" w:customStyle="1" w:styleId="archive-title">
    <w:name w:val="archive-title"/>
    <w:basedOn w:val="DefaultParagraphFont"/>
    <w:rsid w:val="009D4ECC"/>
  </w:style>
  <w:style w:type="character" w:customStyle="1" w:styleId="imgleft">
    <w:name w:val="imgleft"/>
    <w:basedOn w:val="DefaultParagraphFont"/>
    <w:rsid w:val="009D4ECC"/>
  </w:style>
  <w:style w:type="character" w:customStyle="1" w:styleId="imgcenter">
    <w:name w:val="imgcenter"/>
    <w:basedOn w:val="DefaultParagraphFont"/>
    <w:rsid w:val="009D4ECC"/>
  </w:style>
  <w:style w:type="character" w:customStyle="1" w:styleId="A42">
    <w:name w:val="A4+2"/>
    <w:uiPriority w:val="99"/>
    <w:rsid w:val="009D4ECC"/>
    <w:rPr>
      <w:rFonts w:ascii="Helvetica LT Std" w:hAnsi="Helvetica LT Std" w:cs="Helvetica LT Std" w:hint="default"/>
      <w:color w:val="000000"/>
      <w:sz w:val="11"/>
      <w:szCs w:val="11"/>
    </w:rPr>
  </w:style>
  <w:style w:type="character" w:customStyle="1" w:styleId="fstitle">
    <w:name w:val="fs_title"/>
    <w:basedOn w:val="DefaultParagraphFont"/>
    <w:rsid w:val="009D4ECC"/>
  </w:style>
  <w:style w:type="character" w:customStyle="1" w:styleId="reportbody1">
    <w:name w:val="reportbody1"/>
    <w:basedOn w:val="DefaultParagraphFont"/>
    <w:rsid w:val="009D4ECC"/>
    <w:rPr>
      <w:rFonts w:ascii="Tahoma" w:hAnsi="Tahoma" w:cs="Tahoma" w:hint="default"/>
      <w:color w:val="000000"/>
      <w:sz w:val="14"/>
      <w:szCs w:val="14"/>
    </w:rPr>
  </w:style>
  <w:style w:type="character" w:customStyle="1" w:styleId="dateday">
    <w:name w:val="date_day"/>
    <w:basedOn w:val="DefaultParagraphFont"/>
    <w:rsid w:val="009D4ECC"/>
  </w:style>
  <w:style w:type="character" w:customStyle="1" w:styleId="datemonth">
    <w:name w:val="date_month"/>
    <w:basedOn w:val="DefaultParagraphFont"/>
    <w:rsid w:val="009D4ECC"/>
  </w:style>
  <w:style w:type="character" w:customStyle="1" w:styleId="dateyear">
    <w:name w:val="date_year"/>
    <w:basedOn w:val="DefaultParagraphFont"/>
    <w:rsid w:val="009D4ECC"/>
  </w:style>
  <w:style w:type="character" w:customStyle="1" w:styleId="Heading3CharCharCharCharCharChar">
    <w:name w:val="Heading 3 Char Char Char Char Char Char"/>
    <w:basedOn w:val="DefaultParagraphFont"/>
    <w:rsid w:val="009D4ECC"/>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9D4ECC"/>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9D4ECC"/>
    <w:rPr>
      <w:sz w:val="24"/>
      <w:szCs w:val="24"/>
      <w:lang w:val="en-US" w:eastAsia="en-US" w:bidi="ar-SA"/>
    </w:rPr>
  </w:style>
  <w:style w:type="character" w:customStyle="1" w:styleId="insideitro">
    <w:name w:val="insideitro"/>
    <w:basedOn w:val="DefaultParagraphFont"/>
    <w:rsid w:val="009D4ECC"/>
  </w:style>
  <w:style w:type="character" w:customStyle="1" w:styleId="wcfont">
    <w:name w:val="wcfont"/>
    <w:basedOn w:val="DefaultParagraphFont"/>
    <w:rsid w:val="009D4ECC"/>
  </w:style>
  <w:style w:type="character" w:customStyle="1" w:styleId="style65">
    <w:name w:val="style65"/>
    <w:basedOn w:val="DefaultParagraphFont"/>
    <w:rsid w:val="009D4ECC"/>
  </w:style>
  <w:style w:type="character" w:customStyle="1" w:styleId="qftext">
    <w:name w:val="qftext"/>
    <w:basedOn w:val="DefaultParagraphFont"/>
    <w:rsid w:val="009D4ECC"/>
  </w:style>
  <w:style w:type="character" w:customStyle="1" w:styleId="leftidx">
    <w:name w:val="leftidx"/>
    <w:basedOn w:val="DefaultParagraphFont"/>
    <w:rsid w:val="009D4ECC"/>
  </w:style>
  <w:style w:type="paragraph" w:customStyle="1" w:styleId="width100">
    <w:name w:val="width100"/>
    <w:basedOn w:val="Normal"/>
    <w:uiPriority w:val="99"/>
    <w:qFormat/>
    <w:rsid w:val="009D4ECC"/>
    <w:pPr>
      <w:spacing w:before="100" w:beforeAutospacing="1" w:after="100" w:afterAutospacing="1"/>
    </w:pPr>
  </w:style>
  <w:style w:type="character" w:customStyle="1" w:styleId="eventtitle">
    <w:name w:val="eventtitle"/>
    <w:basedOn w:val="DefaultParagraphFont"/>
    <w:rsid w:val="009D4ECC"/>
  </w:style>
  <w:style w:type="character" w:customStyle="1" w:styleId="eventsubtitle">
    <w:name w:val="eventsubtitle"/>
    <w:basedOn w:val="DefaultParagraphFont"/>
    <w:rsid w:val="009D4ECC"/>
  </w:style>
  <w:style w:type="character" w:customStyle="1" w:styleId="eventdate">
    <w:name w:val="eventdate"/>
    <w:basedOn w:val="DefaultParagraphFont"/>
    <w:rsid w:val="009D4ECC"/>
  </w:style>
  <w:style w:type="character" w:customStyle="1" w:styleId="legend">
    <w:name w:val="legend"/>
    <w:basedOn w:val="DefaultParagraphFont"/>
    <w:rsid w:val="009D4ECC"/>
  </w:style>
  <w:style w:type="character" w:customStyle="1" w:styleId="Bold12">
    <w:name w:val="Bold12"/>
    <w:uiPriority w:val="1"/>
    <w:qFormat/>
    <w:rsid w:val="009D4ECC"/>
    <w:rPr>
      <w:rFonts w:ascii="Times New Roman" w:hAnsi="Times New Roman"/>
      <w:b/>
      <w:sz w:val="24"/>
    </w:rPr>
  </w:style>
  <w:style w:type="character" w:customStyle="1" w:styleId="NotBold10Final">
    <w:name w:val="NotBold10Final"/>
    <w:uiPriority w:val="1"/>
    <w:qFormat/>
    <w:rsid w:val="009D4ECC"/>
    <w:rPr>
      <w:rFonts w:ascii="Times New Roman" w:hAnsi="Times New Roman"/>
      <w:b w:val="0"/>
      <w:i w:val="0"/>
      <w:sz w:val="20"/>
    </w:rPr>
  </w:style>
  <w:style w:type="character" w:customStyle="1" w:styleId="slug-elocation">
    <w:name w:val="slug-elocation"/>
    <w:basedOn w:val="DefaultParagraphFont"/>
    <w:rsid w:val="009D4ECC"/>
  </w:style>
  <w:style w:type="character" w:customStyle="1" w:styleId="fu-autorenangabe-fu-beschreibung">
    <w:name w:val="fu-autorenangabe-fu-beschreibung"/>
    <w:rsid w:val="009D4ECC"/>
  </w:style>
  <w:style w:type="paragraph" w:customStyle="1" w:styleId="introshadow">
    <w:name w:val="intro_shadow"/>
    <w:basedOn w:val="Normal"/>
    <w:uiPriority w:val="99"/>
    <w:qFormat/>
    <w:rsid w:val="009D4ECC"/>
    <w:pPr>
      <w:spacing w:before="100" w:beforeAutospacing="1" w:after="100" w:afterAutospacing="1"/>
    </w:pPr>
  </w:style>
  <w:style w:type="paragraph" w:customStyle="1" w:styleId="articleintro">
    <w:name w:val="articleintro"/>
    <w:basedOn w:val="Normal"/>
    <w:uiPriority w:val="99"/>
    <w:qFormat/>
    <w:rsid w:val="009D4ECC"/>
    <w:pPr>
      <w:spacing w:before="100" w:beforeAutospacing="1" w:after="100" w:afterAutospacing="1"/>
    </w:pPr>
  </w:style>
  <w:style w:type="character" w:customStyle="1" w:styleId="commentscontainer">
    <w:name w:val="comments_container"/>
    <w:basedOn w:val="DefaultParagraphFont"/>
    <w:rsid w:val="009D4ECC"/>
  </w:style>
  <w:style w:type="paragraph" w:customStyle="1" w:styleId="Caption40">
    <w:name w:val="Caption4"/>
    <w:basedOn w:val="Normal"/>
    <w:uiPriority w:val="99"/>
    <w:qFormat/>
    <w:rsid w:val="009D4ECC"/>
    <w:pPr>
      <w:spacing w:before="100" w:beforeAutospacing="1" w:after="100" w:afterAutospacing="1"/>
    </w:pPr>
  </w:style>
  <w:style w:type="paragraph" w:customStyle="1" w:styleId="publishedon">
    <w:name w:val="published_on"/>
    <w:basedOn w:val="Normal"/>
    <w:uiPriority w:val="99"/>
    <w:qFormat/>
    <w:rsid w:val="009D4ECC"/>
    <w:pPr>
      <w:spacing w:before="100" w:beforeAutospacing="1" w:after="100" w:afterAutospacing="1"/>
    </w:pPr>
  </w:style>
  <w:style w:type="character" w:customStyle="1" w:styleId="hparticlefooter">
    <w:name w:val="hparticlefooter"/>
    <w:basedOn w:val="DefaultParagraphFont"/>
    <w:rsid w:val="009D4ECC"/>
  </w:style>
  <w:style w:type="table" w:customStyle="1" w:styleId="TableGrid2">
    <w:name w:val="Table Grid2"/>
    <w:basedOn w:val="TableNormal"/>
    <w:next w:val="TableGrid"/>
    <w:rsid w:val="009D4EC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9D4ECC"/>
  </w:style>
  <w:style w:type="character" w:customStyle="1" w:styleId="BlockCharCharCharCharChar">
    <w:name w:val="Block Char Char Char Char Char"/>
    <w:aliases w:val="Block Char Char Char Char Char Char Char Char,Block Char Char Char Char Char Char Char1"/>
    <w:basedOn w:val="DefaultParagraphFont"/>
    <w:rsid w:val="009D4ECC"/>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9D4ECC"/>
    <w:rPr>
      <w:b/>
      <w:color w:val="000000"/>
      <w:u w:val="single"/>
    </w:rPr>
  </w:style>
  <w:style w:type="character" w:customStyle="1" w:styleId="CiteEmphasisChar">
    <w:name w:val="Cite/Emphasis Char"/>
    <w:basedOn w:val="DefaultParagraphFont"/>
    <w:link w:val="CiteEmphasis"/>
    <w:rsid w:val="009D4ECC"/>
    <w:rPr>
      <w:rFonts w:ascii="Century Schoolbook" w:hAnsi="Century Schoolbook" w:cs="Times New Roman"/>
      <w:b/>
      <w:color w:val="000000"/>
      <w:u w:val="single"/>
    </w:rPr>
  </w:style>
  <w:style w:type="character" w:customStyle="1" w:styleId="ReadText">
    <w:name w:val="Read Text"/>
    <w:basedOn w:val="DefaultParagraphFont"/>
    <w:rsid w:val="009D4ECC"/>
    <w:rPr>
      <w:rFonts w:ascii="Times New Roman" w:hAnsi="Times New Roman"/>
      <w:b/>
      <w:bCs/>
      <w:sz w:val="24"/>
      <w:u w:val="single"/>
    </w:rPr>
  </w:style>
  <w:style w:type="paragraph" w:customStyle="1" w:styleId="Styleunread8pt">
    <w:name w:val="Style unread + 8 pt"/>
    <w:basedOn w:val="Normal"/>
    <w:link w:val="Styleunread8ptChar"/>
    <w:qFormat/>
    <w:rsid w:val="009D4ECC"/>
    <w:rPr>
      <w:color w:val="000000"/>
      <w:sz w:val="16"/>
    </w:rPr>
  </w:style>
  <w:style w:type="character" w:customStyle="1" w:styleId="Styleunread8ptChar">
    <w:name w:val="Style unread + 8 pt Char"/>
    <w:basedOn w:val="DefaultParagraphFont"/>
    <w:link w:val="Styleunread8pt"/>
    <w:rsid w:val="009D4ECC"/>
    <w:rPr>
      <w:rFonts w:ascii="Century Schoolbook" w:hAnsi="Century Schoolbook" w:cs="Times New Roman"/>
      <w:color w:val="000000"/>
      <w:sz w:val="16"/>
    </w:rPr>
  </w:style>
  <w:style w:type="character" w:customStyle="1" w:styleId="main">
    <w:name w:val="main"/>
    <w:basedOn w:val="DefaultParagraphFont"/>
    <w:rsid w:val="009D4ECC"/>
  </w:style>
  <w:style w:type="character" w:customStyle="1" w:styleId="textunderlineCharChar">
    <w:name w:val="text underline Char Char"/>
    <w:basedOn w:val="DefaultParagraphFont"/>
    <w:rsid w:val="009D4ECC"/>
    <w:rPr>
      <w:rFonts w:ascii="Garamond" w:hAnsi="Garamond"/>
      <w:color w:val="000000"/>
      <w:u w:val="single"/>
    </w:rPr>
  </w:style>
  <w:style w:type="paragraph" w:customStyle="1" w:styleId="ekprop-p">
    <w:name w:val="ekprop-p"/>
    <w:basedOn w:val="Normal"/>
    <w:uiPriority w:val="99"/>
    <w:qFormat/>
    <w:rsid w:val="009D4ECC"/>
    <w:pPr>
      <w:spacing w:before="100" w:beforeAutospacing="1" w:after="100" w:afterAutospacing="1"/>
    </w:pPr>
    <w:rPr>
      <w:color w:val="58585B"/>
      <w:sz w:val="16"/>
      <w:szCs w:val="16"/>
    </w:rPr>
  </w:style>
  <w:style w:type="paragraph" w:customStyle="1" w:styleId="ShrinkCharChar">
    <w:name w:val="Shrink Char Char"/>
    <w:link w:val="ShrinkCharCharChar"/>
    <w:qFormat/>
    <w:rsid w:val="009D4ECC"/>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9D4ECC"/>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9D4ECC"/>
    <w:rPr>
      <w:color w:val="000000"/>
      <w:sz w:val="16"/>
    </w:rPr>
  </w:style>
  <w:style w:type="character" w:customStyle="1" w:styleId="SmalltextCharChar">
    <w:name w:val="Smalltext Char Char"/>
    <w:basedOn w:val="DefaultParagraphFont"/>
    <w:link w:val="SmalltextChar1"/>
    <w:rsid w:val="009D4ECC"/>
    <w:rPr>
      <w:rFonts w:ascii="Century Schoolbook" w:hAnsi="Century Schoolbook" w:cs="Times New Roman"/>
      <w:color w:val="000000"/>
      <w:sz w:val="16"/>
    </w:rPr>
  </w:style>
  <w:style w:type="character" w:customStyle="1" w:styleId="FullCiteCharChar">
    <w:name w:val="Full Cite Char Char"/>
    <w:basedOn w:val="DefaultParagraphFont"/>
    <w:rsid w:val="009D4ECC"/>
    <w:rPr>
      <w:rFonts w:ascii="Georgia" w:hAnsi="Georgia" w:cs="Calibri"/>
      <w:color w:val="000000"/>
      <w:sz w:val="20"/>
      <w:szCs w:val="24"/>
    </w:rPr>
  </w:style>
  <w:style w:type="character" w:customStyle="1" w:styleId="submitted-wrapper">
    <w:name w:val="submitted-wrapper"/>
    <w:basedOn w:val="DefaultParagraphFont"/>
    <w:rsid w:val="009D4ECC"/>
  </w:style>
  <w:style w:type="paragraph" w:customStyle="1" w:styleId="Spacer">
    <w:name w:val="Spacer"/>
    <w:basedOn w:val="Heading1"/>
    <w:link w:val="SpacerChar"/>
    <w:autoRedefine/>
    <w:uiPriority w:val="4"/>
    <w:qFormat/>
    <w:rsid w:val="009D4ECC"/>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9D4ECC"/>
    <w:rPr>
      <w:rFonts w:ascii="Century Schoolbook" w:eastAsiaTheme="majorEastAsia" w:hAnsi="Century Schoolbook" w:cstheme="majorBidi"/>
      <w:b/>
      <w:sz w:val="24"/>
      <w:szCs w:val="32"/>
    </w:rPr>
  </w:style>
  <w:style w:type="paragraph" w:customStyle="1" w:styleId="CardFormatCharCharCharCharCharChar">
    <w:name w:val="Card Format Char Char Char Char Char Char"/>
    <w:basedOn w:val="Normal"/>
    <w:uiPriority w:val="99"/>
    <w:qFormat/>
    <w:rsid w:val="009D4ECC"/>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9D4ECC"/>
  </w:style>
  <w:style w:type="character" w:customStyle="1" w:styleId="top-publish">
    <w:name w:val="top-publish"/>
    <w:basedOn w:val="DefaultParagraphFont"/>
    <w:rsid w:val="009D4ECC"/>
  </w:style>
  <w:style w:type="character" w:customStyle="1" w:styleId="byline-italic">
    <w:name w:val="byline-italic"/>
    <w:basedOn w:val="DefaultParagraphFont"/>
    <w:rsid w:val="009D4ECC"/>
  </w:style>
  <w:style w:type="character" w:customStyle="1" w:styleId="CardUnderlinedCharChar0">
    <w:name w:val="Card Underlined Char Char"/>
    <w:rsid w:val="009D4ECC"/>
    <w:rPr>
      <w:rFonts w:ascii="Arial Narrow" w:hAnsi="Arial Narrow"/>
      <w:sz w:val="22"/>
      <w:szCs w:val="24"/>
      <w:u w:val="single"/>
      <w:lang w:val="en-US" w:eastAsia="en-US" w:bidi="ar-SA"/>
    </w:rPr>
  </w:style>
  <w:style w:type="character" w:customStyle="1" w:styleId="gd">
    <w:name w:val="gd"/>
    <w:basedOn w:val="DefaultParagraphFont"/>
    <w:rsid w:val="009D4ECC"/>
  </w:style>
  <w:style w:type="character" w:customStyle="1" w:styleId="g3">
    <w:name w:val="g3"/>
    <w:basedOn w:val="DefaultParagraphFont"/>
    <w:rsid w:val="009D4ECC"/>
  </w:style>
  <w:style w:type="character" w:customStyle="1" w:styleId="hb">
    <w:name w:val="hb"/>
    <w:basedOn w:val="DefaultParagraphFont"/>
    <w:rsid w:val="009D4ECC"/>
  </w:style>
  <w:style w:type="character" w:customStyle="1" w:styleId="g2">
    <w:name w:val="g2"/>
    <w:basedOn w:val="DefaultParagraphFont"/>
    <w:rsid w:val="009D4ECC"/>
  </w:style>
  <w:style w:type="character" w:customStyle="1" w:styleId="nameplatehead">
    <w:name w:val="nameplatehead"/>
    <w:basedOn w:val="DefaultParagraphFont"/>
    <w:rsid w:val="009D4ECC"/>
  </w:style>
  <w:style w:type="character" w:customStyle="1" w:styleId="nameplatelink">
    <w:name w:val="nameplatelink"/>
    <w:basedOn w:val="DefaultParagraphFont"/>
    <w:rsid w:val="009D4ECC"/>
  </w:style>
  <w:style w:type="paragraph" w:customStyle="1" w:styleId="calibre8">
    <w:name w:val="calibre8"/>
    <w:basedOn w:val="Normal"/>
    <w:uiPriority w:val="99"/>
    <w:qFormat/>
    <w:rsid w:val="009D4ECC"/>
    <w:pPr>
      <w:spacing w:before="30" w:after="30"/>
      <w:jc w:val="both"/>
    </w:pPr>
    <w:rPr>
      <w:rFonts w:eastAsia="Times New Roman"/>
      <w:sz w:val="17"/>
      <w:szCs w:val="17"/>
    </w:rPr>
  </w:style>
  <w:style w:type="paragraph" w:customStyle="1" w:styleId="paragraph">
    <w:name w:val="paragraph"/>
    <w:basedOn w:val="Normal"/>
    <w:uiPriority w:val="99"/>
    <w:qFormat/>
    <w:rsid w:val="009D4ECC"/>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9D4ECC"/>
  </w:style>
  <w:style w:type="character" w:customStyle="1" w:styleId="djhat-arrow">
    <w:name w:val="djhat-arrow"/>
    <w:basedOn w:val="DefaultParagraphFont"/>
    <w:rsid w:val="009D4ECC"/>
  </w:style>
  <w:style w:type="character" w:customStyle="1" w:styleId="mname">
    <w:name w:val="mname"/>
    <w:basedOn w:val="DefaultParagraphFont"/>
    <w:rsid w:val="009D4ECC"/>
  </w:style>
  <w:style w:type="character" w:customStyle="1" w:styleId="mvalue">
    <w:name w:val="mvalue"/>
    <w:basedOn w:val="DefaultParagraphFont"/>
    <w:rsid w:val="009D4ECC"/>
  </w:style>
  <w:style w:type="character" w:customStyle="1" w:styleId="mchange">
    <w:name w:val="mchange"/>
    <w:basedOn w:val="DefaultParagraphFont"/>
    <w:rsid w:val="009D4ECC"/>
  </w:style>
  <w:style w:type="character" w:customStyle="1" w:styleId="categoryaside">
    <w:name w:val="category__aside"/>
    <w:basedOn w:val="DefaultParagraphFont"/>
    <w:rsid w:val="009D4ECC"/>
  </w:style>
  <w:style w:type="character" w:customStyle="1" w:styleId="article-breadcrumb-wrapper">
    <w:name w:val="article-breadcrumb-wrapper"/>
    <w:basedOn w:val="DefaultParagraphFont"/>
    <w:rsid w:val="009D4ECC"/>
  </w:style>
  <w:style w:type="character" w:customStyle="1" w:styleId="wsj-article-caption-content">
    <w:name w:val="wsj-article-caption-content"/>
    <w:basedOn w:val="DefaultParagraphFont"/>
    <w:rsid w:val="009D4ECC"/>
  </w:style>
  <w:style w:type="character" w:customStyle="1" w:styleId="wsj-article-credit">
    <w:name w:val="wsj-article-credit"/>
    <w:basedOn w:val="DefaultParagraphFont"/>
    <w:rsid w:val="009D4ECC"/>
  </w:style>
  <w:style w:type="character" w:customStyle="1" w:styleId="wsj-article-credit-tag">
    <w:name w:val="wsj-article-credit-tag"/>
    <w:basedOn w:val="DefaultParagraphFont"/>
    <w:rsid w:val="009D4ECC"/>
  </w:style>
  <w:style w:type="character" w:customStyle="1" w:styleId="commentscounticon">
    <w:name w:val="comments_count_icon"/>
    <w:basedOn w:val="DefaultParagraphFont"/>
    <w:rsid w:val="009D4ECC"/>
  </w:style>
  <w:style w:type="character" w:customStyle="1" w:styleId="comments-count-word">
    <w:name w:val="comments-count-word"/>
    <w:basedOn w:val="DefaultParagraphFont"/>
    <w:rsid w:val="009D4ECC"/>
  </w:style>
  <w:style w:type="character" w:customStyle="1" w:styleId="company-name-type">
    <w:name w:val="company-name-type"/>
    <w:basedOn w:val="DefaultParagraphFont"/>
    <w:rsid w:val="009D4ECC"/>
  </w:style>
  <w:style w:type="character" w:customStyle="1" w:styleId="nav-prevnext-lbl">
    <w:name w:val="nav-prevnext-lbl"/>
    <w:basedOn w:val="DefaultParagraphFont"/>
    <w:rsid w:val="009D4ECC"/>
  </w:style>
  <w:style w:type="character" w:customStyle="1" w:styleId="nav-prevnext-hed">
    <w:name w:val="nav-prevnext-hed"/>
    <w:basedOn w:val="DefaultParagraphFont"/>
    <w:rsid w:val="009D4ECC"/>
  </w:style>
  <w:style w:type="character" w:customStyle="1" w:styleId="readcomments">
    <w:name w:val="readcomments"/>
    <w:basedOn w:val="DefaultParagraphFont"/>
    <w:rsid w:val="009D4ECC"/>
  </w:style>
  <w:style w:type="character" w:customStyle="1" w:styleId="selected-edition">
    <w:name w:val="selected-edition"/>
    <w:basedOn w:val="DefaultParagraphFont"/>
    <w:rsid w:val="009D4ECC"/>
  </w:style>
  <w:style w:type="character" w:customStyle="1" w:styleId="rotate">
    <w:name w:val="rotate"/>
    <w:basedOn w:val="DefaultParagraphFont"/>
    <w:rsid w:val="009D4ECC"/>
  </w:style>
  <w:style w:type="paragraph" w:customStyle="1" w:styleId="column-name">
    <w:name w:val="column-name"/>
    <w:basedOn w:val="Normal"/>
    <w:rsid w:val="009D4ECC"/>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9D4ECC"/>
  </w:style>
  <w:style w:type="character" w:customStyle="1" w:styleId="UnresolvedMention31">
    <w:name w:val="Unresolved Mention31"/>
    <w:basedOn w:val="DefaultParagraphFont"/>
    <w:uiPriority w:val="99"/>
    <w:semiHidden/>
    <w:unhideWhenUsed/>
    <w:rsid w:val="009D4ECC"/>
    <w:rPr>
      <w:color w:val="808080"/>
      <w:shd w:val="clear" w:color="auto" w:fill="E6E6E6"/>
    </w:rPr>
  </w:style>
  <w:style w:type="character" w:customStyle="1" w:styleId="m-765514100411602794gmail-style13ptbold">
    <w:name w:val="m_-765514100411602794gmail-style13ptbold"/>
    <w:basedOn w:val="DefaultParagraphFont"/>
    <w:rsid w:val="009D4ECC"/>
  </w:style>
  <w:style w:type="character" w:customStyle="1" w:styleId="m-765514100411602794gmail-styleunderline">
    <w:name w:val="m_-765514100411602794gmail-styleunderline"/>
    <w:basedOn w:val="DefaultParagraphFont"/>
    <w:rsid w:val="009D4ECC"/>
  </w:style>
  <w:style w:type="character" w:customStyle="1" w:styleId="FontStyle40">
    <w:name w:val="Font Style40"/>
    <w:basedOn w:val="DefaultParagraphFont"/>
    <w:uiPriority w:val="99"/>
    <w:rsid w:val="009D4ECC"/>
    <w:rPr>
      <w:rFonts w:ascii="Cambria" w:hAnsi="Cambria" w:cs="Cambria"/>
      <w:i/>
      <w:iCs/>
      <w:sz w:val="22"/>
      <w:szCs w:val="22"/>
    </w:rPr>
  </w:style>
  <w:style w:type="character" w:customStyle="1" w:styleId="FontStyle42">
    <w:name w:val="Font Style42"/>
    <w:basedOn w:val="DefaultParagraphFont"/>
    <w:uiPriority w:val="99"/>
    <w:rsid w:val="009D4ECC"/>
    <w:rPr>
      <w:rFonts w:ascii="Cambria" w:hAnsi="Cambria" w:cs="Cambria"/>
      <w:sz w:val="22"/>
      <w:szCs w:val="22"/>
    </w:rPr>
  </w:style>
  <w:style w:type="paragraph" w:customStyle="1" w:styleId="Style17">
    <w:name w:val="Style17"/>
    <w:basedOn w:val="Normal"/>
    <w:uiPriority w:val="99"/>
    <w:rsid w:val="009D4ECC"/>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9D4ECC"/>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9D4ECC"/>
    <w:rPr>
      <w:rFonts w:ascii="Times New Roman" w:hAnsi="Times New Roman" w:cs="Times New Roman"/>
      <w:b/>
      <w:bCs/>
      <w:i/>
      <w:iCs/>
      <w:spacing w:val="-10"/>
      <w:sz w:val="18"/>
      <w:szCs w:val="18"/>
    </w:rPr>
  </w:style>
  <w:style w:type="character" w:customStyle="1" w:styleId="FontStyle370">
    <w:name w:val="Font Style370"/>
    <w:uiPriority w:val="99"/>
    <w:rsid w:val="009D4ECC"/>
    <w:rPr>
      <w:rFonts w:ascii="Cambria" w:hAnsi="Cambria" w:cs="Cambria"/>
      <w:b/>
      <w:bCs/>
      <w:spacing w:val="-10"/>
      <w:sz w:val="18"/>
      <w:szCs w:val="18"/>
    </w:rPr>
  </w:style>
  <w:style w:type="character" w:customStyle="1" w:styleId="FontStyle302">
    <w:name w:val="Font Style302"/>
    <w:uiPriority w:val="99"/>
    <w:rsid w:val="009D4ECC"/>
    <w:rPr>
      <w:rFonts w:ascii="Times New Roman" w:hAnsi="Times New Roman" w:cs="Times New Roman"/>
      <w:b/>
      <w:bCs/>
      <w:sz w:val="22"/>
      <w:szCs w:val="22"/>
    </w:rPr>
  </w:style>
  <w:style w:type="character" w:customStyle="1" w:styleId="FontStyle347">
    <w:name w:val="Font Style347"/>
    <w:uiPriority w:val="99"/>
    <w:rsid w:val="009D4ECC"/>
    <w:rPr>
      <w:rFonts w:ascii="Times New Roman" w:hAnsi="Times New Roman" w:cs="Times New Roman"/>
      <w:b/>
      <w:bCs/>
      <w:spacing w:val="-10"/>
      <w:sz w:val="20"/>
      <w:szCs w:val="20"/>
    </w:rPr>
  </w:style>
  <w:style w:type="paragraph" w:customStyle="1" w:styleId="Style27">
    <w:name w:val="Style27"/>
    <w:basedOn w:val="Normal"/>
    <w:uiPriority w:val="99"/>
    <w:rsid w:val="009D4ECC"/>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9D4ECC"/>
    <w:rPr>
      <w:rFonts w:ascii="Times New Roman" w:hAnsi="Times New Roman" w:cs="Times New Roman"/>
      <w:spacing w:val="-10"/>
      <w:sz w:val="18"/>
      <w:szCs w:val="18"/>
    </w:rPr>
  </w:style>
  <w:style w:type="character" w:customStyle="1" w:styleId="FontStyle312">
    <w:name w:val="Font Style312"/>
    <w:uiPriority w:val="99"/>
    <w:rsid w:val="009D4ECC"/>
    <w:rPr>
      <w:rFonts w:ascii="Times New Roman" w:hAnsi="Times New Roman" w:cs="Times New Roman"/>
      <w:b/>
      <w:bCs/>
      <w:spacing w:val="-10"/>
      <w:sz w:val="16"/>
      <w:szCs w:val="16"/>
    </w:rPr>
  </w:style>
  <w:style w:type="character" w:customStyle="1" w:styleId="FontStyle346">
    <w:name w:val="Font Style346"/>
    <w:uiPriority w:val="99"/>
    <w:rsid w:val="009D4ECC"/>
    <w:rPr>
      <w:rFonts w:ascii="Times New Roman" w:hAnsi="Times New Roman" w:cs="Times New Roman"/>
      <w:b/>
      <w:bCs/>
      <w:spacing w:val="-10"/>
      <w:sz w:val="18"/>
      <w:szCs w:val="18"/>
    </w:rPr>
  </w:style>
  <w:style w:type="character" w:customStyle="1" w:styleId="FontStyle330">
    <w:name w:val="Font Style330"/>
    <w:uiPriority w:val="99"/>
    <w:rsid w:val="009D4ECC"/>
    <w:rPr>
      <w:rFonts w:ascii="Times New Roman" w:hAnsi="Times New Roman" w:cs="Times New Roman"/>
      <w:b/>
      <w:bCs/>
      <w:sz w:val="16"/>
      <w:szCs w:val="16"/>
    </w:rPr>
  </w:style>
  <w:style w:type="character" w:customStyle="1" w:styleId="FontStyle372">
    <w:name w:val="Font Style372"/>
    <w:uiPriority w:val="99"/>
    <w:rsid w:val="009D4ECC"/>
    <w:rPr>
      <w:rFonts w:ascii="Times New Roman" w:hAnsi="Times New Roman" w:cs="Times New Roman"/>
      <w:b/>
      <w:bCs/>
      <w:sz w:val="16"/>
      <w:szCs w:val="16"/>
    </w:rPr>
  </w:style>
  <w:style w:type="paragraph" w:customStyle="1" w:styleId="Style59">
    <w:name w:val="Style59"/>
    <w:basedOn w:val="Normal"/>
    <w:uiPriority w:val="99"/>
    <w:rsid w:val="009D4ECC"/>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9D4ECC"/>
    <w:rPr>
      <w:rFonts w:ascii="Times New Roman" w:hAnsi="Times New Roman" w:cs="Times New Roman"/>
      <w:b/>
      <w:bCs/>
      <w:i/>
      <w:iCs/>
      <w:sz w:val="16"/>
      <w:szCs w:val="16"/>
    </w:rPr>
  </w:style>
  <w:style w:type="paragraph" w:customStyle="1" w:styleId="Style200">
    <w:name w:val="Style20"/>
    <w:basedOn w:val="Normal"/>
    <w:uiPriority w:val="99"/>
    <w:rsid w:val="009D4ECC"/>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9D4ECC"/>
    <w:rPr>
      <w:rFonts w:ascii="Times New Roman" w:hAnsi="Times New Roman" w:cs="Times New Roman"/>
      <w:smallCaps/>
      <w:sz w:val="14"/>
      <w:szCs w:val="14"/>
    </w:rPr>
  </w:style>
  <w:style w:type="paragraph" w:customStyle="1" w:styleId="Style89">
    <w:name w:val="Style89"/>
    <w:basedOn w:val="Normal"/>
    <w:uiPriority w:val="99"/>
    <w:rsid w:val="009D4ECC"/>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9D4ECC"/>
    <w:rPr>
      <w:rFonts w:ascii="Times New Roman" w:hAnsi="Times New Roman" w:cs="Times New Roman"/>
      <w:b/>
      <w:bCs/>
      <w:spacing w:val="-10"/>
      <w:sz w:val="22"/>
      <w:szCs w:val="22"/>
    </w:rPr>
  </w:style>
  <w:style w:type="character" w:customStyle="1" w:styleId="FontStyle320">
    <w:name w:val="Font Style320"/>
    <w:uiPriority w:val="99"/>
    <w:rsid w:val="009D4ECC"/>
    <w:rPr>
      <w:rFonts w:ascii="Times New Roman" w:hAnsi="Times New Roman" w:cs="Times New Roman"/>
      <w:b/>
      <w:bCs/>
      <w:spacing w:val="-10"/>
      <w:sz w:val="22"/>
      <w:szCs w:val="22"/>
    </w:rPr>
  </w:style>
  <w:style w:type="character" w:customStyle="1" w:styleId="FontStyle352">
    <w:name w:val="Font Style352"/>
    <w:uiPriority w:val="99"/>
    <w:rsid w:val="009D4ECC"/>
    <w:rPr>
      <w:rFonts w:ascii="Times New Roman" w:hAnsi="Times New Roman" w:cs="Times New Roman"/>
      <w:b/>
      <w:bCs/>
      <w:sz w:val="16"/>
      <w:szCs w:val="16"/>
    </w:rPr>
  </w:style>
  <w:style w:type="character" w:customStyle="1" w:styleId="FontStyle356">
    <w:name w:val="Font Style356"/>
    <w:uiPriority w:val="99"/>
    <w:rsid w:val="009D4ECC"/>
    <w:rPr>
      <w:rFonts w:ascii="Times New Roman" w:hAnsi="Times New Roman" w:cs="Times New Roman"/>
      <w:b/>
      <w:bCs/>
      <w:spacing w:val="-10"/>
      <w:sz w:val="22"/>
      <w:szCs w:val="22"/>
    </w:rPr>
  </w:style>
  <w:style w:type="character" w:customStyle="1" w:styleId="FontStyle298">
    <w:name w:val="Font Style298"/>
    <w:uiPriority w:val="99"/>
    <w:rsid w:val="009D4ECC"/>
    <w:rPr>
      <w:rFonts w:ascii="Times New Roman" w:hAnsi="Times New Roman" w:cs="Times New Roman"/>
      <w:sz w:val="18"/>
      <w:szCs w:val="18"/>
    </w:rPr>
  </w:style>
  <w:style w:type="character" w:customStyle="1" w:styleId="FontStyle311">
    <w:name w:val="Font Style311"/>
    <w:uiPriority w:val="99"/>
    <w:rsid w:val="009D4ECC"/>
    <w:rPr>
      <w:rFonts w:ascii="Times New Roman" w:hAnsi="Times New Roman" w:cs="Times New Roman"/>
      <w:b/>
      <w:bCs/>
      <w:spacing w:val="-10"/>
      <w:sz w:val="18"/>
      <w:szCs w:val="18"/>
    </w:rPr>
  </w:style>
  <w:style w:type="character" w:customStyle="1" w:styleId="FontStyle332">
    <w:name w:val="Font Style332"/>
    <w:uiPriority w:val="99"/>
    <w:rsid w:val="009D4ECC"/>
    <w:rPr>
      <w:rFonts w:ascii="Times New Roman" w:hAnsi="Times New Roman" w:cs="Times New Roman"/>
      <w:b/>
      <w:bCs/>
      <w:i/>
      <w:iCs/>
      <w:spacing w:val="-10"/>
      <w:sz w:val="20"/>
      <w:szCs w:val="20"/>
    </w:rPr>
  </w:style>
  <w:style w:type="character" w:customStyle="1" w:styleId="FontStyle371">
    <w:name w:val="Font Style371"/>
    <w:uiPriority w:val="99"/>
    <w:rsid w:val="009D4ECC"/>
    <w:rPr>
      <w:rFonts w:ascii="Times New Roman" w:hAnsi="Times New Roman" w:cs="Times New Roman"/>
      <w:sz w:val="16"/>
      <w:szCs w:val="16"/>
    </w:rPr>
  </w:style>
  <w:style w:type="character" w:customStyle="1" w:styleId="FontStyle350">
    <w:name w:val="Font Style350"/>
    <w:uiPriority w:val="99"/>
    <w:rsid w:val="009D4ECC"/>
    <w:rPr>
      <w:rFonts w:ascii="Times New Roman" w:hAnsi="Times New Roman" w:cs="Times New Roman"/>
      <w:b/>
      <w:bCs/>
      <w:i/>
      <w:iCs/>
      <w:sz w:val="20"/>
      <w:szCs w:val="20"/>
    </w:rPr>
  </w:style>
  <w:style w:type="paragraph" w:customStyle="1" w:styleId="Style8">
    <w:name w:val="Style8"/>
    <w:basedOn w:val="Normal"/>
    <w:uiPriority w:val="99"/>
    <w:rsid w:val="009D4ECC"/>
    <w:pPr>
      <w:widowControl w:val="0"/>
      <w:autoSpaceDE w:val="0"/>
      <w:autoSpaceDN w:val="0"/>
      <w:adjustRightInd w:val="0"/>
    </w:pPr>
    <w:rPr>
      <w:rFonts w:eastAsia="Times New Roman"/>
      <w:sz w:val="24"/>
    </w:rPr>
  </w:style>
  <w:style w:type="character" w:customStyle="1" w:styleId="FontStyle351">
    <w:name w:val="Font Style351"/>
    <w:uiPriority w:val="99"/>
    <w:rsid w:val="009D4ECC"/>
    <w:rPr>
      <w:rFonts w:ascii="Times New Roman" w:hAnsi="Times New Roman" w:cs="Times New Roman"/>
      <w:b/>
      <w:bCs/>
      <w:sz w:val="22"/>
      <w:szCs w:val="22"/>
    </w:rPr>
  </w:style>
  <w:style w:type="paragraph" w:customStyle="1" w:styleId="Style130">
    <w:name w:val="Style130"/>
    <w:basedOn w:val="Normal"/>
    <w:uiPriority w:val="99"/>
    <w:rsid w:val="009D4ECC"/>
    <w:pPr>
      <w:widowControl w:val="0"/>
      <w:autoSpaceDE w:val="0"/>
      <w:autoSpaceDN w:val="0"/>
      <w:adjustRightInd w:val="0"/>
      <w:jc w:val="both"/>
    </w:pPr>
    <w:rPr>
      <w:rFonts w:eastAsia="Times New Roman"/>
      <w:sz w:val="24"/>
    </w:rPr>
  </w:style>
  <w:style w:type="character" w:customStyle="1" w:styleId="FontStyle369">
    <w:name w:val="Font Style369"/>
    <w:uiPriority w:val="99"/>
    <w:rsid w:val="009D4ECC"/>
    <w:rPr>
      <w:rFonts w:ascii="Times New Roman" w:hAnsi="Times New Roman" w:cs="Times New Roman"/>
      <w:b/>
      <w:bCs/>
      <w:spacing w:val="-10"/>
      <w:sz w:val="20"/>
      <w:szCs w:val="20"/>
    </w:rPr>
  </w:style>
  <w:style w:type="character" w:customStyle="1" w:styleId="FontStyle357">
    <w:name w:val="Font Style357"/>
    <w:uiPriority w:val="99"/>
    <w:rsid w:val="009D4ECC"/>
    <w:rPr>
      <w:rFonts w:ascii="Times New Roman" w:hAnsi="Times New Roman" w:cs="Times New Roman"/>
      <w:b/>
      <w:bCs/>
      <w:spacing w:val="-10"/>
      <w:sz w:val="22"/>
      <w:szCs w:val="22"/>
    </w:rPr>
  </w:style>
  <w:style w:type="paragraph" w:customStyle="1" w:styleId="Style67">
    <w:name w:val="Style67"/>
    <w:basedOn w:val="Normal"/>
    <w:uiPriority w:val="99"/>
    <w:rsid w:val="009D4ECC"/>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9D4ECC"/>
    <w:rPr>
      <w:rFonts w:ascii="Times New Roman" w:hAnsi="Times New Roman" w:cs="Times New Roman"/>
      <w:sz w:val="20"/>
      <w:szCs w:val="20"/>
    </w:rPr>
  </w:style>
  <w:style w:type="character" w:customStyle="1" w:styleId="FontStyle374">
    <w:name w:val="Font Style374"/>
    <w:uiPriority w:val="99"/>
    <w:rsid w:val="009D4ECC"/>
    <w:rPr>
      <w:rFonts w:ascii="Times New Roman" w:hAnsi="Times New Roman" w:cs="Times New Roman"/>
      <w:b/>
      <w:bCs/>
      <w:spacing w:val="-10"/>
      <w:sz w:val="22"/>
      <w:szCs w:val="22"/>
    </w:rPr>
  </w:style>
  <w:style w:type="paragraph" w:customStyle="1" w:styleId="Style300">
    <w:name w:val="Style30"/>
    <w:basedOn w:val="Normal"/>
    <w:uiPriority w:val="99"/>
    <w:rsid w:val="009D4ECC"/>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9D4ECC"/>
    <w:rPr>
      <w:rFonts w:ascii="Times New Roman" w:hAnsi="Times New Roman" w:cs="Times New Roman"/>
      <w:smallCaps/>
      <w:sz w:val="16"/>
      <w:szCs w:val="16"/>
    </w:rPr>
  </w:style>
  <w:style w:type="paragraph" w:customStyle="1" w:styleId="Style93">
    <w:name w:val="Style93"/>
    <w:basedOn w:val="Normal"/>
    <w:uiPriority w:val="99"/>
    <w:rsid w:val="009D4ECC"/>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9D4ECC"/>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9D4ECC"/>
    <w:rPr>
      <w:rFonts w:eastAsia="Times New Roman"/>
      <w:b/>
      <w:sz w:val="28"/>
      <w:u w:val="thick"/>
    </w:rPr>
  </w:style>
  <w:style w:type="character" w:customStyle="1" w:styleId="CardsCharCharChar">
    <w:name w:val="Cards Char Char Char"/>
    <w:rsid w:val="009D4ECC"/>
    <w:rPr>
      <w:szCs w:val="24"/>
      <w:lang w:val="en-US" w:eastAsia="en-US" w:bidi="ar-SA"/>
    </w:rPr>
  </w:style>
  <w:style w:type="character" w:customStyle="1" w:styleId="CardsCharCharCharChar">
    <w:name w:val="Cards Char Char Char Char"/>
    <w:rsid w:val="009D4ECC"/>
    <w:rPr>
      <w:szCs w:val="24"/>
      <w:lang w:val="en-US" w:eastAsia="en-US" w:bidi="ar-SA"/>
    </w:rPr>
  </w:style>
  <w:style w:type="paragraph" w:customStyle="1" w:styleId="NoSpacingCharCharChar">
    <w:name w:val="No Spacing Char Char Char"/>
    <w:next w:val="Normal"/>
    <w:rsid w:val="009D4ECC"/>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9D4ECC"/>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9D4ECC"/>
    <w:rPr>
      <w:rFonts w:ascii="Garamond" w:hAnsi="Garamond"/>
    </w:rPr>
  </w:style>
  <w:style w:type="paragraph" w:customStyle="1" w:styleId="INDENTEDPARAGRAPH">
    <w:name w:val="INDENTED PARAGRAPH"/>
    <w:rsid w:val="009D4ECC"/>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9D4ECC"/>
  </w:style>
  <w:style w:type="paragraph" w:customStyle="1" w:styleId="TagChar1CharCharCharChar">
    <w:name w:val="Tag Char1 Char Char Char Char"/>
    <w:basedOn w:val="Normal"/>
    <w:rsid w:val="009D4ECC"/>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9D4ECC"/>
    <w:rPr>
      <w:rFonts w:eastAsia="Times New Roman"/>
      <w:b/>
      <w:sz w:val="24"/>
    </w:rPr>
  </w:style>
  <w:style w:type="paragraph" w:customStyle="1" w:styleId="RepeatHeader0">
    <w:name w:val="Repeat Header"/>
    <w:basedOn w:val="HeaderDebate"/>
    <w:rsid w:val="009D4ECC"/>
    <w:pPr>
      <w:jc w:val="center"/>
      <w:outlineLvl w:val="1"/>
    </w:pPr>
    <w:rPr>
      <w:rFonts w:eastAsia="Times New Roman"/>
      <w:b/>
      <w:sz w:val="48"/>
      <w:szCs w:val="48"/>
      <w:u w:val="words"/>
    </w:rPr>
  </w:style>
  <w:style w:type="character" w:customStyle="1" w:styleId="sectionsubtitle">
    <w:name w:val="sectionsubtitle"/>
    <w:basedOn w:val="DefaultParagraphFont"/>
    <w:rsid w:val="009D4ECC"/>
  </w:style>
  <w:style w:type="character" w:customStyle="1" w:styleId="EvidenceTag">
    <w:name w:val="Evidence Tag"/>
    <w:rsid w:val="009D4ECC"/>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9D4ECC"/>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9D4ECC"/>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9D4ECC"/>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9D4ECC"/>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9D4ECC"/>
  </w:style>
  <w:style w:type="character" w:customStyle="1" w:styleId="StyleUnderlineUnderlineChar">
    <w:name w:val="Style Underline + Underline Char"/>
    <w:rsid w:val="009D4ECC"/>
    <w:rPr>
      <w:rFonts w:ascii="Trebuchet MS" w:hAnsi="Trebuchet MS"/>
      <w:szCs w:val="18"/>
      <w:u w:val="single"/>
      <w:lang w:val="en-US" w:eastAsia="en-US" w:bidi="ar-SA"/>
    </w:rPr>
  </w:style>
  <w:style w:type="paragraph" w:customStyle="1" w:styleId="UnderlineCards">
    <w:name w:val="Underline Cards"/>
    <w:basedOn w:val="Cards"/>
    <w:link w:val="UnderlineCardsChar"/>
    <w:rsid w:val="009D4ECC"/>
    <w:pPr>
      <w:ind w:left="288"/>
      <w:jc w:val="left"/>
    </w:pPr>
    <w:rPr>
      <w:rFonts w:eastAsia="Times New Roman"/>
      <w:szCs w:val="24"/>
      <w:u w:val="thick"/>
    </w:rPr>
  </w:style>
  <w:style w:type="character" w:customStyle="1" w:styleId="UnderlineCardsChar">
    <w:name w:val="Underline Cards Char"/>
    <w:link w:val="UnderlineCards"/>
    <w:rsid w:val="009D4ECC"/>
    <w:rPr>
      <w:rFonts w:ascii="Times New Roman" w:eastAsia="Times New Roman" w:hAnsi="Times New Roman" w:cs="Times New Roman"/>
      <w:sz w:val="20"/>
      <w:szCs w:val="24"/>
      <w:u w:val="thick"/>
    </w:rPr>
  </w:style>
  <w:style w:type="character" w:customStyle="1" w:styleId="SmallCardsChar">
    <w:name w:val="Small Cards Char"/>
    <w:link w:val="SmallCards"/>
    <w:rsid w:val="009D4ECC"/>
    <w:rPr>
      <w:rFonts w:ascii="Century Schoolbook" w:eastAsia="Times New Roman" w:hAnsi="Century Schoolbook" w:cs="Times New Roman"/>
      <w:sz w:val="16"/>
      <w:szCs w:val="20"/>
    </w:rPr>
  </w:style>
  <w:style w:type="paragraph" w:customStyle="1" w:styleId="ReadingCites">
    <w:name w:val="Reading Cites"/>
    <w:basedOn w:val="Normal"/>
    <w:link w:val="ReadingCitesChar"/>
    <w:rsid w:val="009D4ECC"/>
    <w:rPr>
      <w:rFonts w:eastAsia="Times New Roman"/>
      <w:b/>
      <w:szCs w:val="20"/>
    </w:rPr>
  </w:style>
  <w:style w:type="character" w:customStyle="1" w:styleId="ReadingCitesChar">
    <w:name w:val="Reading Cites Char"/>
    <w:link w:val="ReadingCites"/>
    <w:rsid w:val="009D4ECC"/>
    <w:rPr>
      <w:rFonts w:ascii="Century Schoolbook" w:eastAsia="Times New Roman" w:hAnsi="Century Schoolbook" w:cs="Times New Roman"/>
      <w:b/>
      <w:szCs w:val="20"/>
    </w:rPr>
  </w:style>
  <w:style w:type="paragraph" w:customStyle="1" w:styleId="ContentsHeading">
    <w:name w:val="Contents Heading"/>
    <w:basedOn w:val="Heading1"/>
    <w:next w:val="Normal"/>
    <w:rsid w:val="009D4ECC"/>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9D4ECC"/>
    <w:pPr>
      <w:spacing w:before="100" w:beforeAutospacing="1" w:after="100" w:afterAutospacing="1"/>
    </w:pPr>
    <w:rPr>
      <w:rFonts w:eastAsia="Times New Roman"/>
    </w:rPr>
  </w:style>
  <w:style w:type="character" w:customStyle="1" w:styleId="CharacterStyle8">
    <w:name w:val="Character Style 8"/>
    <w:rsid w:val="009D4ECC"/>
    <w:rPr>
      <w:sz w:val="22"/>
      <w:szCs w:val="22"/>
    </w:rPr>
  </w:style>
  <w:style w:type="paragraph" w:customStyle="1" w:styleId="Style110">
    <w:name w:val="Style 11"/>
    <w:rsid w:val="009D4ECC"/>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9D4ECC"/>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9D4ECC"/>
    <w:rPr>
      <w:rFonts w:ascii="Arial Narrow" w:hAnsi="Arial Narrow"/>
      <w:color w:val="000000"/>
      <w:sz w:val="22"/>
      <w:szCs w:val="22"/>
      <w:u w:val="single"/>
      <w:lang w:val="en-US" w:eastAsia="en-US" w:bidi="ar-SA"/>
    </w:rPr>
  </w:style>
  <w:style w:type="character" w:customStyle="1" w:styleId="CardText1Char1">
    <w:name w:val="Card Text 1 Char1"/>
    <w:rsid w:val="009D4ECC"/>
    <w:rPr>
      <w:rFonts w:ascii="Arial Narrow" w:hAnsi="Arial Narrow"/>
      <w:color w:val="000000"/>
      <w:sz w:val="22"/>
      <w:szCs w:val="22"/>
      <w:u w:val="single"/>
      <w:lang w:val="en-US" w:eastAsia="en-US" w:bidi="ar-SA"/>
    </w:rPr>
  </w:style>
  <w:style w:type="paragraph" w:customStyle="1" w:styleId="Style52">
    <w:name w:val="Style 5"/>
    <w:rsid w:val="009D4ECC"/>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Heading3Char"/>
    <w:rsid w:val="009D4ECC"/>
    <w:rPr>
      <w:rFonts w:ascii="Times New Roman" w:eastAsia="Times" w:hAnsi="Times New Roman" w:cs="Arial"/>
      <w:b/>
      <w:bCs w:val="0"/>
      <w:iCs/>
      <w:noProof/>
      <w:sz w:val="24"/>
      <w:szCs w:val="24"/>
      <w:u w:val="single"/>
      <w:lang w:val="en-US" w:eastAsia="en-US" w:bidi="ar-SA"/>
    </w:rPr>
  </w:style>
  <w:style w:type="character" w:customStyle="1" w:styleId="arttitle1">
    <w:name w:val="arttitle1"/>
    <w:rsid w:val="009D4ECC"/>
    <w:rPr>
      <w:b/>
      <w:bCs/>
      <w:color w:val="695B54"/>
    </w:rPr>
  </w:style>
  <w:style w:type="paragraph" w:customStyle="1" w:styleId="Heading11">
    <w:name w:val="Heading 11"/>
    <w:basedOn w:val="Normal"/>
    <w:next w:val="Normal"/>
    <w:rsid w:val="009D4ECC"/>
    <w:pPr>
      <w:keepNext/>
      <w:widowControl w:val="0"/>
      <w:suppressAutoHyphens/>
      <w:jc w:val="center"/>
    </w:pPr>
    <w:rPr>
      <w:rFonts w:eastAsia="Tahoma"/>
      <w:b/>
      <w:sz w:val="48"/>
      <w:szCs w:val="32"/>
      <w:u w:val="single"/>
    </w:rPr>
  </w:style>
  <w:style w:type="paragraph" w:customStyle="1" w:styleId="TextHeading">
    <w:name w:val="Text Heading"/>
    <w:basedOn w:val="Heading3"/>
    <w:rsid w:val="009D4ECC"/>
    <w:pPr>
      <w:keepLines w:val="0"/>
      <w:pageBreakBefore w:val="0"/>
      <w:spacing w:before="0"/>
      <w:jc w:val="left"/>
    </w:pPr>
    <w:rPr>
      <w:rFonts w:eastAsia="Times New Roman" w:cs="Arial"/>
      <w:sz w:val="22"/>
      <w:szCs w:val="26"/>
    </w:rPr>
  </w:style>
  <w:style w:type="character" w:customStyle="1" w:styleId="TextHeadingChar">
    <w:name w:val="Text Heading Char"/>
    <w:rsid w:val="009D4ECC"/>
    <w:rPr>
      <w:rFonts w:cs="Arial"/>
      <w:b/>
      <w:bCs/>
      <w:sz w:val="22"/>
      <w:szCs w:val="26"/>
      <w:u w:val="single"/>
      <w:lang w:val="en-US" w:eastAsia="en-US" w:bidi="ar-SA"/>
    </w:rPr>
  </w:style>
  <w:style w:type="character" w:customStyle="1" w:styleId="FootnoteCharacters">
    <w:name w:val="Footnote Characters"/>
    <w:rsid w:val="009D4ECC"/>
    <w:rPr>
      <w:vertAlign w:val="superscript"/>
    </w:rPr>
  </w:style>
  <w:style w:type="paragraph" w:customStyle="1" w:styleId="StyleHeading1BlockTitleHeading1Char1ALEXHeadingBrief-He2">
    <w:name w:val="Style Heading 1Block TitleHeading 1 Char1ALEXHeadingBrief - He...2"/>
    <w:basedOn w:val="Heading1"/>
    <w:autoRedefine/>
    <w:rsid w:val="009D4ECC"/>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9D4ECC"/>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9D4ECC"/>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9D4ECC"/>
    <w:rPr>
      <w:rFonts w:ascii="Cambria" w:eastAsia="Cambria" w:hAnsi="Cambria"/>
      <w:b/>
      <w:caps/>
      <w:sz w:val="24"/>
    </w:rPr>
  </w:style>
  <w:style w:type="paragraph" w:customStyle="1" w:styleId="StyleDebateBodyBefore12pt">
    <w:name w:val="Style Debate Body + Before:  12 pt"/>
    <w:basedOn w:val="Normal"/>
    <w:next w:val="Normal"/>
    <w:rsid w:val="009D4ECC"/>
    <w:pPr>
      <w:spacing w:before="240"/>
    </w:pPr>
    <w:rPr>
      <w:rFonts w:ascii="Garamond" w:eastAsia="Times New Roman" w:hAnsi="Garamond"/>
      <w:bCs/>
      <w:szCs w:val="20"/>
    </w:rPr>
  </w:style>
  <w:style w:type="paragraph" w:customStyle="1" w:styleId="StyleDebateBodyBefore12pt1">
    <w:name w:val="Style Debate Body + Before:  12 pt1"/>
    <w:basedOn w:val="Normal"/>
    <w:rsid w:val="009D4ECC"/>
    <w:pPr>
      <w:spacing w:before="240"/>
    </w:pPr>
    <w:rPr>
      <w:rFonts w:ascii="Garamond" w:eastAsia="Times New Roman" w:hAnsi="Garamond"/>
      <w:bCs/>
      <w:szCs w:val="20"/>
    </w:rPr>
  </w:style>
  <w:style w:type="paragraph" w:customStyle="1" w:styleId="PageNumber11">
    <w:name w:val="Page Number11"/>
    <w:basedOn w:val="Normal"/>
    <w:next w:val="Normal"/>
    <w:rsid w:val="009D4ECC"/>
    <w:rPr>
      <w:rFonts w:eastAsia="Times New Roman"/>
    </w:rPr>
  </w:style>
  <w:style w:type="character" w:customStyle="1" w:styleId="Heading2CharCharCharCharCharCharCharCharCharCharCharCharCharChar1">
    <w:name w:val="Heading 2 Char Char Char Char Char Char Char Char Char Char Char Char Char Char1"/>
    <w:rsid w:val="009D4ECC"/>
    <w:rPr>
      <w:rFonts w:eastAsia="SimSun" w:cs="Arial"/>
      <w:b/>
      <w:bCs/>
      <w:iCs/>
      <w:sz w:val="24"/>
      <w:szCs w:val="28"/>
      <w:lang w:val="en-US" w:eastAsia="zh-CN" w:bidi="ar-SA"/>
    </w:rPr>
  </w:style>
  <w:style w:type="character" w:customStyle="1" w:styleId="Char31">
    <w:name w:val="Char31"/>
    <w:rsid w:val="009D4ECC"/>
    <w:rPr>
      <w:rFonts w:cs="Arial"/>
      <w:bCs/>
      <w:u w:val="thick"/>
      <w:lang w:val="en-US" w:eastAsia="en-US" w:bidi="ar-SA"/>
    </w:rPr>
  </w:style>
  <w:style w:type="paragraph" w:customStyle="1" w:styleId="StyleHeading1Centered">
    <w:name w:val="Style Heading 1 + Centered"/>
    <w:basedOn w:val="Heading1"/>
    <w:rsid w:val="009D4ECC"/>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9D4ECC"/>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9D4ECC"/>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9D4ECC"/>
    <w:pPr>
      <w:spacing w:before="120"/>
    </w:pPr>
    <w:rPr>
      <w:rFonts w:eastAsia="Times New Roman"/>
    </w:rPr>
  </w:style>
  <w:style w:type="character" w:customStyle="1" w:styleId="underliningChar3">
    <w:name w:val="underlining Char"/>
    <w:rsid w:val="009D4ECC"/>
    <w:rPr>
      <w:b/>
      <w:szCs w:val="24"/>
      <w:u w:val="single"/>
      <w:lang w:val="en-US" w:eastAsia="en-US" w:bidi="ar-SA"/>
    </w:rPr>
  </w:style>
  <w:style w:type="character" w:customStyle="1" w:styleId="notreadChar">
    <w:name w:val="not read Char"/>
    <w:rsid w:val="009D4ECC"/>
    <w:rPr>
      <w:sz w:val="18"/>
      <w:szCs w:val="24"/>
      <w:lang w:val="en-US" w:eastAsia="en-US" w:bidi="ar-SA"/>
    </w:rPr>
  </w:style>
  <w:style w:type="paragraph" w:customStyle="1" w:styleId="StyleStrong10ptNotBold">
    <w:name w:val="Style Strong + 10 pt Not Bold"/>
    <w:basedOn w:val="Normal"/>
    <w:autoRedefine/>
    <w:rsid w:val="009D4ECC"/>
    <w:pPr>
      <w:ind w:left="720" w:hanging="360"/>
    </w:pPr>
    <w:rPr>
      <w:rFonts w:eastAsia="Times New Roman"/>
      <w:sz w:val="26"/>
      <w:szCs w:val="26"/>
    </w:rPr>
  </w:style>
  <w:style w:type="character" w:customStyle="1" w:styleId="smallCharChar0">
    <w:name w:val="small Char Char"/>
    <w:rsid w:val="009D4ECC"/>
    <w:rPr>
      <w:rFonts w:ascii="Times New Roman" w:eastAsia="Times New Roman" w:hAnsi="Times New Roman" w:cs="Times New Roman"/>
      <w:sz w:val="12"/>
      <w:szCs w:val="16"/>
    </w:rPr>
  </w:style>
  <w:style w:type="character" w:customStyle="1" w:styleId="Undlerine">
    <w:name w:val="Undlerine"/>
    <w:qFormat/>
    <w:rsid w:val="009D4ECC"/>
    <w:rPr>
      <w:rFonts w:ascii="Times New Roman" w:hAnsi="Times New Roman"/>
      <w:w w:val="110"/>
      <w:sz w:val="20"/>
      <w:szCs w:val="20"/>
      <w:u w:val="single"/>
      <w:bdr w:val="none" w:sz="0" w:space="0" w:color="auto"/>
      <w:lang w:bidi="he-IL"/>
    </w:rPr>
  </w:style>
  <w:style w:type="character" w:customStyle="1" w:styleId="Boxes">
    <w:name w:val="Boxes"/>
    <w:qFormat/>
    <w:rsid w:val="009D4ECC"/>
    <w:rPr>
      <w:rFonts w:ascii="Times New Roman" w:hAnsi="Times New Roman"/>
      <w:sz w:val="20"/>
      <w:u w:val="single"/>
      <w:bdr w:val="single" w:sz="4" w:space="0" w:color="auto"/>
    </w:rPr>
  </w:style>
  <w:style w:type="character" w:customStyle="1" w:styleId="tim">
    <w:name w:val="tim"/>
    <w:qFormat/>
    <w:rsid w:val="009D4ECC"/>
    <w:rPr>
      <w:rFonts w:ascii="Times New Roman" w:hAnsi="Times New Roman"/>
      <w:sz w:val="20"/>
      <w:u w:val="single"/>
    </w:rPr>
  </w:style>
  <w:style w:type="character" w:customStyle="1" w:styleId="hl">
    <w:name w:val="hl"/>
    <w:basedOn w:val="DefaultParagraphFont"/>
    <w:rsid w:val="009D4ECC"/>
  </w:style>
  <w:style w:type="character" w:customStyle="1" w:styleId="clock1">
    <w:name w:val="clock1"/>
    <w:rsid w:val="009D4ECC"/>
    <w:rPr>
      <w:color w:val="B51B1B"/>
    </w:rPr>
  </w:style>
  <w:style w:type="character" w:customStyle="1" w:styleId="smallChar10">
    <w:name w:val="small Char1"/>
    <w:rsid w:val="009D4ECC"/>
    <w:rPr>
      <w:sz w:val="12"/>
      <w:szCs w:val="16"/>
      <w:lang w:val="en-US" w:eastAsia="en-US" w:bidi="ar-SA"/>
    </w:rPr>
  </w:style>
  <w:style w:type="character" w:customStyle="1" w:styleId="SmallCardsCharChar">
    <w:name w:val="Small Cards Char Char"/>
    <w:rsid w:val="009D4ECC"/>
    <w:rPr>
      <w:sz w:val="14"/>
      <w:szCs w:val="24"/>
      <w:lang w:val="en-US" w:eastAsia="en-US" w:bidi="ar-SA"/>
    </w:rPr>
  </w:style>
  <w:style w:type="paragraph" w:customStyle="1" w:styleId="NormalCards">
    <w:name w:val="Normal Cards"/>
    <w:basedOn w:val="Normal"/>
    <w:rsid w:val="009D4ECC"/>
    <w:pPr>
      <w:ind w:left="288"/>
    </w:pPr>
    <w:rPr>
      <w:rFonts w:eastAsia="Times New Roman"/>
    </w:rPr>
  </w:style>
  <w:style w:type="character" w:customStyle="1" w:styleId="iniciales">
    <w:name w:val="iniciales"/>
    <w:basedOn w:val="DefaultParagraphFont"/>
    <w:rsid w:val="009D4ECC"/>
  </w:style>
  <w:style w:type="character" w:customStyle="1" w:styleId="Style10ptBoldUnderline">
    <w:name w:val="Style 10 pt Bold Underline"/>
    <w:rsid w:val="009D4ECC"/>
    <w:rPr>
      <w:b/>
      <w:bCs/>
      <w:sz w:val="20"/>
      <w:u w:val="single"/>
    </w:rPr>
  </w:style>
  <w:style w:type="paragraph" w:customStyle="1" w:styleId="outdent">
    <w:name w:val="outdent"/>
    <w:basedOn w:val="Normal"/>
    <w:rsid w:val="009D4ECC"/>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9D4ECC"/>
    <w:pPr>
      <w:spacing w:before="100" w:beforeAutospacing="1" w:after="100" w:afterAutospacing="1"/>
    </w:pPr>
    <w:rPr>
      <w:rFonts w:eastAsia="Times New Roman"/>
      <w:sz w:val="24"/>
    </w:rPr>
  </w:style>
  <w:style w:type="paragraph" w:customStyle="1" w:styleId="bulletfollow">
    <w:name w:val="bulletfollow"/>
    <w:basedOn w:val="Normal"/>
    <w:rsid w:val="009D4ECC"/>
    <w:pPr>
      <w:spacing w:before="100" w:beforeAutospacing="1" w:after="100" w:afterAutospacing="1"/>
    </w:pPr>
    <w:rPr>
      <w:rFonts w:eastAsia="Times New Roman"/>
      <w:sz w:val="24"/>
    </w:rPr>
  </w:style>
  <w:style w:type="paragraph" w:customStyle="1" w:styleId="bulleted">
    <w:name w:val="bulleted"/>
    <w:basedOn w:val="Normal"/>
    <w:rsid w:val="009D4ECC"/>
    <w:pPr>
      <w:spacing w:before="100" w:beforeAutospacing="1" w:after="100" w:afterAutospacing="1"/>
    </w:pPr>
    <w:rPr>
      <w:rFonts w:eastAsia="Times New Roman"/>
      <w:sz w:val="24"/>
    </w:rPr>
  </w:style>
  <w:style w:type="character" w:customStyle="1" w:styleId="UnderlineCardsCharChar">
    <w:name w:val="Underline Cards Char Char"/>
    <w:rsid w:val="009D4ECC"/>
    <w:rPr>
      <w:rFonts w:eastAsia="SimSun"/>
      <w:szCs w:val="24"/>
      <w:u w:val="thick"/>
      <w:lang w:val="en-US" w:eastAsia="en-US" w:bidi="ar-SA"/>
    </w:rPr>
  </w:style>
  <w:style w:type="paragraph" w:customStyle="1" w:styleId="authorgroup">
    <w:name w:val="authorgroup"/>
    <w:basedOn w:val="Normal"/>
    <w:rsid w:val="009D4ECC"/>
    <w:pPr>
      <w:spacing w:before="100" w:beforeAutospacing="1" w:after="100" w:afterAutospacing="1"/>
    </w:pPr>
    <w:rPr>
      <w:rFonts w:eastAsia="Calibri"/>
      <w:sz w:val="24"/>
    </w:rPr>
  </w:style>
  <w:style w:type="paragraph" w:customStyle="1" w:styleId="affiliation1">
    <w:name w:val="affiliation1"/>
    <w:basedOn w:val="Normal"/>
    <w:rsid w:val="009D4ECC"/>
    <w:pPr>
      <w:spacing w:before="100" w:beforeAutospacing="1" w:after="100" w:afterAutospacing="1"/>
    </w:pPr>
    <w:rPr>
      <w:rFonts w:eastAsia="Calibri"/>
      <w:sz w:val="24"/>
    </w:rPr>
  </w:style>
  <w:style w:type="character" w:customStyle="1" w:styleId="smallcapitals">
    <w:name w:val="smallcapitals"/>
    <w:basedOn w:val="DefaultParagraphFont"/>
    <w:rsid w:val="009D4ECC"/>
  </w:style>
  <w:style w:type="character" w:customStyle="1" w:styleId="number0">
    <w:name w:val="number"/>
    <w:basedOn w:val="DefaultParagraphFont"/>
    <w:rsid w:val="009D4ECC"/>
  </w:style>
  <w:style w:type="character" w:customStyle="1" w:styleId="articlebody1">
    <w:name w:val="articlebody1"/>
    <w:rsid w:val="009D4ECC"/>
  </w:style>
  <w:style w:type="character" w:customStyle="1" w:styleId="small1">
    <w:name w:val="small1"/>
    <w:rsid w:val="009D4ECC"/>
  </w:style>
  <w:style w:type="character" w:customStyle="1" w:styleId="AuthorDateChar1">
    <w:name w:val="Author/Date Char1"/>
    <w:rsid w:val="009D4ECC"/>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9D4ECC"/>
    <w:pPr>
      <w:spacing w:before="120"/>
    </w:pPr>
    <w:rPr>
      <w:b/>
    </w:rPr>
  </w:style>
  <w:style w:type="character" w:customStyle="1" w:styleId="analyticChar0">
    <w:name w:val="analytic Char"/>
    <w:basedOn w:val="DefaultParagraphFont"/>
    <w:link w:val="analytic0"/>
    <w:uiPriority w:val="4"/>
    <w:rsid w:val="009D4ECC"/>
    <w:rPr>
      <w:rFonts w:ascii="Century Schoolbook" w:hAnsi="Century Schoolbook" w:cs="Times New Roman"/>
      <w:b/>
    </w:rPr>
  </w:style>
  <w:style w:type="character" w:customStyle="1" w:styleId="Normal30">
    <w:name w:val="Normal3"/>
    <w:basedOn w:val="DefaultParagraphFont"/>
    <w:rsid w:val="009D4ECC"/>
  </w:style>
  <w:style w:type="paragraph" w:customStyle="1" w:styleId="Heading12">
    <w:name w:val="Heading 12"/>
    <w:basedOn w:val="Normal"/>
    <w:next w:val="Normal"/>
    <w:rsid w:val="009D4ECC"/>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9D4ECC"/>
  </w:style>
  <w:style w:type="character" w:customStyle="1" w:styleId="m-3583723223135346788gmail-styleunderline">
    <w:name w:val="m_-3583723223135346788gmail-styleunderline"/>
    <w:basedOn w:val="DefaultParagraphFont"/>
    <w:rsid w:val="009D4ECC"/>
  </w:style>
  <w:style w:type="character" w:customStyle="1" w:styleId="CardsFont6ptChar5">
    <w:name w:val="Cards + Font: 6 pt Char5"/>
    <w:basedOn w:val="DefaultParagraphFont"/>
    <w:locked/>
    <w:rsid w:val="009D4ECC"/>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9D4ECC"/>
  </w:style>
  <w:style w:type="character" w:customStyle="1" w:styleId="m-1146133537900874914m-2819420093854639792gmail-styleunderline">
    <w:name w:val="m_-1146133537900874914m_-2819420093854639792gmail-styleunderline"/>
    <w:basedOn w:val="DefaultParagraphFont"/>
    <w:rsid w:val="009D4ECC"/>
  </w:style>
  <w:style w:type="character" w:customStyle="1" w:styleId="m-7954869243461233974gmail-styleunderline">
    <w:name w:val="m_-7954869243461233974gmail-styleunderline"/>
    <w:basedOn w:val="DefaultParagraphFont"/>
    <w:rsid w:val="009D4ECC"/>
  </w:style>
  <w:style w:type="character" w:customStyle="1" w:styleId="m5577519854659992616gmail-styleunderline">
    <w:name w:val="m_5577519854659992616gmail-styleunderline"/>
    <w:basedOn w:val="DefaultParagraphFont"/>
    <w:rsid w:val="009D4ECC"/>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9D4ECC"/>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table-captionlabel">
    <w:name w:val="table-caption__label"/>
    <w:basedOn w:val="DefaultParagraphFont"/>
    <w:rsid w:val="009D4ECC"/>
  </w:style>
  <w:style w:type="character" w:customStyle="1" w:styleId="StyleThickunderline1">
    <w:name w:val="Style Thick underline1"/>
    <w:basedOn w:val="DefaultParagraphFont"/>
    <w:rsid w:val="009D4ECC"/>
    <w:rPr>
      <w:u w:val="single"/>
    </w:rPr>
  </w:style>
  <w:style w:type="character" w:customStyle="1" w:styleId="StyleUnderlineChar6CharCharCharCharCharCharCharChar11">
    <w:name w:val="Style Underline Char6 Char Char Char Char Char Char Char Char + 11 ..."/>
    <w:rsid w:val="009D4ECC"/>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9D4ECC"/>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9D4ECC"/>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9D4ECC"/>
    <w:rPr>
      <w:sz w:val="20"/>
      <w:szCs w:val="24"/>
      <w:u w:val="single"/>
      <w:bdr w:val="single" w:sz="4" w:space="0" w:color="auto"/>
      <w:lang w:val="en-US" w:eastAsia="en-US" w:bidi="ar-SA"/>
    </w:rPr>
  </w:style>
  <w:style w:type="character" w:customStyle="1" w:styleId="ssit">
    <w:name w:val="ss_it"/>
    <w:basedOn w:val="DefaultParagraphFont"/>
    <w:rsid w:val="009D4ECC"/>
  </w:style>
  <w:style w:type="character" w:customStyle="1" w:styleId="sssh">
    <w:name w:val="ss_sh"/>
    <w:basedOn w:val="DefaultParagraphFont"/>
    <w:rsid w:val="009D4ECC"/>
  </w:style>
  <w:style w:type="character" w:customStyle="1" w:styleId="latin24compacttimestamp-2v7xiq">
    <w:name w:val="latin24compacttimestamp-2v7xiq"/>
    <w:basedOn w:val="DefaultParagraphFont"/>
    <w:rsid w:val="009D4ECC"/>
  </w:style>
  <w:style w:type="character" w:customStyle="1" w:styleId="article-classifiergap">
    <w:name w:val="article-classifier__gap"/>
    <w:basedOn w:val="DefaultParagraphFont"/>
    <w:rsid w:val="009D4ECC"/>
  </w:style>
  <w:style w:type="paragraph" w:customStyle="1" w:styleId="standardeinzug">
    <w:name w:val="standardeinzug"/>
    <w:basedOn w:val="Normal"/>
    <w:rsid w:val="009D4ECC"/>
    <w:pPr>
      <w:spacing w:before="100" w:beforeAutospacing="1" w:after="100" w:afterAutospacing="1"/>
    </w:pPr>
    <w:rPr>
      <w:rFonts w:ascii="Times New Roman" w:eastAsia="Times New Roman" w:hAnsi="Times New Roman"/>
      <w:sz w:val="24"/>
    </w:rPr>
  </w:style>
  <w:style w:type="character" w:customStyle="1" w:styleId="y2iqfc">
    <w:name w:val="y2iqfc"/>
    <w:basedOn w:val="DefaultParagraphFont"/>
    <w:rsid w:val="009D4ECC"/>
  </w:style>
  <w:style w:type="paragraph" w:customStyle="1" w:styleId="paywall">
    <w:name w:val="paywall"/>
    <w:basedOn w:val="Normal"/>
    <w:rsid w:val="009D4ECC"/>
    <w:pPr>
      <w:spacing w:before="100" w:beforeAutospacing="1" w:after="100" w:afterAutospacing="1"/>
    </w:pPr>
    <w:rPr>
      <w:rFonts w:ascii="Times New Roman" w:eastAsia="Times New Roman" w:hAnsi="Times New Roman"/>
      <w:sz w:val="24"/>
    </w:rPr>
  </w:style>
  <w:style w:type="character" w:customStyle="1" w:styleId="edited-3sfazf">
    <w:name w:val="edited-3sfazf"/>
    <w:basedOn w:val="DefaultParagraphFont"/>
    <w:rsid w:val="009D4ECC"/>
  </w:style>
  <w:style w:type="character" w:customStyle="1" w:styleId="xn-money">
    <w:name w:val="xn-money"/>
    <w:basedOn w:val="DefaultParagraphFont"/>
    <w:rsid w:val="009D4ECC"/>
  </w:style>
  <w:style w:type="paragraph" w:customStyle="1" w:styleId="font--body">
    <w:name w:val="font--body"/>
    <w:basedOn w:val="Normal"/>
    <w:rsid w:val="009D4ECC"/>
    <w:pPr>
      <w:spacing w:before="100" w:beforeAutospacing="1" w:after="100" w:afterAutospacing="1"/>
    </w:pPr>
    <w:rPr>
      <w:rFonts w:ascii="Times New Roman" w:eastAsia="Times New Roman" w:hAnsi="Times New Roman"/>
      <w:sz w:val="24"/>
    </w:rPr>
  </w:style>
  <w:style w:type="character" w:customStyle="1" w:styleId="word">
    <w:name w:val="word"/>
    <w:basedOn w:val="DefaultParagraphFont"/>
    <w:rsid w:val="009D4ECC"/>
  </w:style>
  <w:style w:type="character" w:customStyle="1" w:styleId="whitespace">
    <w:name w:val="whitespace"/>
    <w:basedOn w:val="DefaultParagraphFont"/>
    <w:rsid w:val="009D4ECC"/>
  </w:style>
  <w:style w:type="character" w:customStyle="1" w:styleId="ssbf">
    <w:name w:val="ss_bf"/>
    <w:basedOn w:val="DefaultParagraphFont"/>
    <w:rsid w:val="009D4ECC"/>
  </w:style>
  <w:style w:type="character" w:customStyle="1" w:styleId="external-linklast-word">
    <w:name w:val="external-link__last-word"/>
    <w:basedOn w:val="DefaultParagraphFont"/>
    <w:rsid w:val="009D4ECC"/>
  </w:style>
  <w:style w:type="paragraph" w:customStyle="1" w:styleId="field-item">
    <w:name w:val="field-item"/>
    <w:basedOn w:val="Normal"/>
    <w:rsid w:val="009D4ECC"/>
    <w:pPr>
      <w:spacing w:before="100" w:beforeAutospacing="1" w:after="100" w:afterAutospacing="1"/>
    </w:pPr>
    <w:rPr>
      <w:rFonts w:ascii="Times New Roman" w:eastAsia="Times New Roman" w:hAnsi="Times New Roman"/>
      <w:sz w:val="24"/>
    </w:rPr>
  </w:style>
  <w:style w:type="paragraph" w:customStyle="1" w:styleId="Emphasis0">
    <w:name w:val="!!_Emphasis"/>
    <w:basedOn w:val="Normal"/>
    <w:uiPriority w:val="20"/>
    <w:qFormat/>
    <w:rsid w:val="009D4ECC"/>
    <w:pPr>
      <w:pBdr>
        <w:top w:val="single" w:sz="4" w:space="0" w:color="auto"/>
        <w:left w:val="single" w:sz="4" w:space="0" w:color="auto"/>
        <w:bottom w:val="single" w:sz="4" w:space="0" w:color="auto"/>
        <w:right w:val="single" w:sz="4" w:space="0" w:color="auto"/>
      </w:pBdr>
      <w:spacing w:line="254" w:lineRule="auto"/>
      <w:ind w:left="720"/>
    </w:pPr>
    <w:rPr>
      <w:b/>
      <w:iCs/>
      <w:u w:val="single"/>
    </w:rPr>
  </w:style>
  <w:style w:type="character" w:customStyle="1" w:styleId="tagChar10">
    <w:name w:val="tag Char1"/>
    <w:aliases w:val="No Spacing Char1,No Spacing311 Char,Small Text Char1,Heading 2 Char1 Char Char Char Char,Heading 2 Char Char Char Char Char Char"/>
    <w:rsid w:val="009D4ECC"/>
    <w:rPr>
      <w:rFonts w:ascii="Times New Roman" w:eastAsia="PMingLiU" w:hAnsi="Times New Roman" w:cs="Times New Roman"/>
      <w:b/>
      <w:kern w:val="32"/>
      <w:sz w:val="24"/>
      <w:szCs w:val="20"/>
    </w:rPr>
  </w:style>
  <w:style w:type="character" w:customStyle="1" w:styleId="UnderlinedChar0">
    <w:name w:val="Underlined Char"/>
    <w:aliases w:val="Dont use Char,TAG Ch,small text Char Char,Debate Text Char,No Spacing1 Char,No Spacing11 Char,No Spacing111 Char,tags Char,No Spacing2 Char,Tags Char,No Spacing1111 Char,Medium Grid 2 Char"/>
    <w:basedOn w:val="CardTextChar0"/>
    <w:qFormat/>
    <w:rsid w:val="009D4ECC"/>
    <w:rPr>
      <w:rFonts w:ascii="MS Mincho" w:eastAsia="MS Mincho" w:hAnsi="Garamond" w:cs="Times New Roman" w:hint="eastAsia"/>
      <w:sz w:val="18"/>
      <w:szCs w:val="24"/>
      <w:u w:val="single"/>
      <w:lang w:val="en-US" w:eastAsia="ja-JP" w:bidi="ar-SA"/>
    </w:rPr>
  </w:style>
  <w:style w:type="character" w:customStyle="1" w:styleId="UnresolvedMention5">
    <w:name w:val="Unresolved Mention5"/>
    <w:basedOn w:val="DefaultParagraphFont"/>
    <w:uiPriority w:val="99"/>
    <w:semiHidden/>
    <w:unhideWhenUsed/>
    <w:rsid w:val="009D4ECC"/>
    <w:rPr>
      <w:color w:val="605E5C"/>
      <w:shd w:val="clear" w:color="auto" w:fill="E1DFDD"/>
    </w:rPr>
  </w:style>
  <w:style w:type="character" w:customStyle="1" w:styleId="UnresolvedMention6">
    <w:name w:val="Unresolved Mention6"/>
    <w:basedOn w:val="DefaultParagraphFont"/>
    <w:uiPriority w:val="99"/>
    <w:semiHidden/>
    <w:unhideWhenUsed/>
    <w:rsid w:val="009D4ECC"/>
    <w:rPr>
      <w:color w:val="605E5C"/>
      <w:shd w:val="clear" w:color="auto" w:fill="E1DFDD"/>
    </w:rPr>
  </w:style>
  <w:style w:type="character" w:customStyle="1" w:styleId="hubidentifier">
    <w:name w:val="hub_identifier"/>
    <w:basedOn w:val="DefaultParagraphFont"/>
    <w:rsid w:val="009D4ECC"/>
  </w:style>
  <w:style w:type="paragraph" w:customStyle="1" w:styleId="aufzhlungnormal">
    <w:name w:val="aufzhlungnormal"/>
    <w:basedOn w:val="Normal"/>
    <w:rsid w:val="009D4ECC"/>
    <w:pPr>
      <w:spacing w:before="100" w:beforeAutospacing="1" w:after="100" w:afterAutospacing="1"/>
    </w:pPr>
    <w:rPr>
      <w:rFonts w:ascii="Times New Roman" w:eastAsia="Times New Roman" w:hAnsi="Times New Roman"/>
      <w:sz w:val="24"/>
    </w:rPr>
  </w:style>
  <w:style w:type="character" w:customStyle="1" w:styleId="auszeichnungkursiv">
    <w:name w:val="auszeichnungkursiv"/>
    <w:basedOn w:val="DefaultParagraphFont"/>
    <w:rsid w:val="009D4ECC"/>
  </w:style>
  <w:style w:type="paragraph" w:customStyle="1" w:styleId="entrefilet">
    <w:name w:val="entrefilet"/>
    <w:basedOn w:val="Normal"/>
    <w:rsid w:val="009D4ECC"/>
    <w:pPr>
      <w:spacing w:before="100" w:beforeAutospacing="1" w:after="100" w:afterAutospacing="1"/>
    </w:pPr>
    <w:rPr>
      <w:rFonts w:ascii="Times New Roman" w:eastAsia="Times New Roman" w:hAnsi="Times New Roman"/>
      <w:sz w:val="24"/>
    </w:rPr>
  </w:style>
  <w:style w:type="paragraph" w:customStyle="1" w:styleId="kapitelreferenzkopf">
    <w:name w:val="kapitelreferenzkopf"/>
    <w:basedOn w:val="Normal"/>
    <w:rsid w:val="009D4ECC"/>
    <w:pPr>
      <w:spacing w:before="100" w:beforeAutospacing="1" w:after="100" w:afterAutospacing="1"/>
    </w:pPr>
    <w:rPr>
      <w:rFonts w:ascii="Times New Roman" w:eastAsia="Times New Roman" w:hAnsi="Times New Roman"/>
      <w:sz w:val="24"/>
    </w:rPr>
  </w:style>
  <w:style w:type="paragraph" w:customStyle="1" w:styleId="tabberschrift">
    <w:name w:val="tabberschrift"/>
    <w:basedOn w:val="Normal"/>
    <w:rsid w:val="009D4ECC"/>
    <w:pPr>
      <w:spacing w:before="100" w:beforeAutospacing="1" w:after="100" w:afterAutospacing="1"/>
    </w:pPr>
    <w:rPr>
      <w:rFonts w:ascii="Times New Roman" w:eastAsia="Times New Roman" w:hAnsi="Times New Roman"/>
      <w:sz w:val="24"/>
    </w:rPr>
  </w:style>
  <w:style w:type="character" w:customStyle="1" w:styleId="tabgrafikformalbezeichnungnr">
    <w:name w:val="tabgrafikformalbezeichnungnr"/>
    <w:basedOn w:val="DefaultParagraphFont"/>
    <w:rsid w:val="009D4ECC"/>
  </w:style>
  <w:style w:type="character" w:customStyle="1" w:styleId="m-5621139387307470627gmail-style13ptbold">
    <w:name w:val="m_-5621139387307470627gmail-style13ptbold"/>
    <w:basedOn w:val="DefaultParagraphFont"/>
    <w:rsid w:val="009D4ECC"/>
  </w:style>
  <w:style w:type="character" w:customStyle="1" w:styleId="m-5621139387307470627gmail-styleunderline">
    <w:name w:val="m_-5621139387307470627gmail-styleunderline"/>
    <w:basedOn w:val="DefaultParagraphFont"/>
    <w:rsid w:val="009D4ECC"/>
  </w:style>
  <w:style w:type="character" w:customStyle="1" w:styleId="m-4930835733434609408gmail-style13ptbold">
    <w:name w:val="m_-4930835733434609408gmail-style13ptbold"/>
    <w:basedOn w:val="DefaultParagraphFont"/>
    <w:rsid w:val="009D4ECC"/>
  </w:style>
  <w:style w:type="character" w:customStyle="1" w:styleId="m-4930835733434609408gmail-styleunderline">
    <w:name w:val="m_-4930835733434609408gmail-styleunderline"/>
    <w:basedOn w:val="DefaultParagraphFont"/>
    <w:rsid w:val="009D4ECC"/>
  </w:style>
  <w:style w:type="character" w:customStyle="1" w:styleId="m-2456650549122369157gmail-style13ptbold">
    <w:name w:val="m_-2456650549122369157gmail-style13ptbold"/>
    <w:basedOn w:val="DefaultParagraphFont"/>
    <w:rsid w:val="009D4ECC"/>
  </w:style>
  <w:style w:type="character" w:customStyle="1" w:styleId="m-2456650549122369157gmail-styleunderline">
    <w:name w:val="m_-2456650549122369157gmail-styleunderline"/>
    <w:basedOn w:val="DefaultParagraphFont"/>
    <w:rsid w:val="009D4ECC"/>
  </w:style>
  <w:style w:type="paragraph" w:customStyle="1" w:styleId="Second">
    <w:name w:val="Second"/>
    <w:basedOn w:val="Normal"/>
    <w:rsid w:val="009D4ECC"/>
    <w:rPr>
      <w:rFonts w:eastAsia="Calibri"/>
      <w:b/>
      <w:caps/>
      <w:szCs w:val="20"/>
    </w:rPr>
  </w:style>
  <w:style w:type="paragraph" w:customStyle="1" w:styleId="cardbody0">
    <w:name w:val="cardbody"/>
    <w:basedOn w:val="Normal"/>
    <w:rsid w:val="009D4ECC"/>
    <w:pPr>
      <w:spacing w:before="100" w:beforeAutospacing="1" w:after="100" w:afterAutospacing="1"/>
    </w:pPr>
    <w:rPr>
      <w:rFonts w:ascii="Times New Roman" w:eastAsia="Times New Roman" w:hAnsi="Times New Roman"/>
    </w:rPr>
  </w:style>
  <w:style w:type="paragraph" w:customStyle="1" w:styleId="analyticreal">
    <w:name w:val="analytic real"/>
    <w:basedOn w:val="Heading4"/>
    <w:link w:val="analyticrealChar"/>
    <w:autoRedefine/>
    <w:uiPriority w:val="4"/>
    <w:qFormat/>
    <w:rsid w:val="009D4ECC"/>
    <w:rPr>
      <w:color w:val="1F3864" w:themeColor="accent5" w:themeShade="80"/>
    </w:rPr>
  </w:style>
  <w:style w:type="character" w:customStyle="1" w:styleId="analyticrealChar">
    <w:name w:val="analytic real Char"/>
    <w:basedOn w:val="DefaultParagraphFont"/>
    <w:link w:val="analyticreal"/>
    <w:uiPriority w:val="4"/>
    <w:rsid w:val="009D4ECC"/>
    <w:rPr>
      <w:rFonts w:ascii="Century Schoolbook" w:eastAsiaTheme="majorEastAsia" w:hAnsi="Century Schoolbook" w:cstheme="majorBidi"/>
      <w:b/>
      <w:iCs/>
      <w:color w:val="1F3864" w:themeColor="accent5" w:themeShade="80"/>
      <w:sz w:val="26"/>
    </w:rPr>
  </w:style>
  <w:style w:type="paragraph" w:customStyle="1" w:styleId="Tagnotes">
    <w:name w:val="Tag notes"/>
    <w:link w:val="TagnotesChar"/>
    <w:uiPriority w:val="4"/>
    <w:qFormat/>
    <w:rsid w:val="009D4ECC"/>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9D4ECC"/>
    <w:rPr>
      <w:rFonts w:ascii="Calibri" w:eastAsiaTheme="majorEastAsia" w:hAnsi="Calibri" w:cstheme="majorBidi"/>
      <w:b/>
      <w:color w:val="44546A" w:themeColor="text2"/>
      <w:sz w:val="24"/>
      <w:szCs w:val="24"/>
    </w:rPr>
  </w:style>
  <w:style w:type="paragraph" w:customStyle="1" w:styleId="cardnotes">
    <w:name w:val="card notes"/>
    <w:uiPriority w:val="4"/>
    <w:qFormat/>
    <w:rsid w:val="009D4ECC"/>
    <w:rPr>
      <w:rFonts w:ascii="Calibri" w:eastAsiaTheme="majorEastAsia" w:hAnsi="Calibri" w:cstheme="majorBidi"/>
      <w:b/>
      <w:iCs/>
      <w:color w:val="538135" w:themeColor="accent6" w:themeShade="BF"/>
    </w:rPr>
  </w:style>
  <w:style w:type="paragraph" w:customStyle="1" w:styleId="Cardnotes0">
    <w:name w:val="Card notes"/>
    <w:uiPriority w:val="4"/>
    <w:qFormat/>
    <w:rsid w:val="009D4ECC"/>
    <w:rPr>
      <w:rFonts w:ascii="Calibri" w:hAnsi="Calibri" w:cs="Calibri"/>
      <w:b/>
      <w:color w:val="538135" w:themeColor="accent6" w:themeShade="BF"/>
    </w:rPr>
  </w:style>
  <w:style w:type="character" w:customStyle="1" w:styleId="Bodytext75pt">
    <w:name w:val="Body text + 7.5 pt"/>
    <w:basedOn w:val="DefaultParagraphFont"/>
    <w:rsid w:val="009D4ECC"/>
    <w:rPr>
      <w:rFonts w:ascii="Times New Roman" w:hAnsi="Times New Roman" w:cs="Times New Roman"/>
      <w:b/>
      <w:bCs/>
      <w:color w:val="000000"/>
      <w:spacing w:val="0"/>
      <w:w w:val="100"/>
      <w:sz w:val="15"/>
      <w:szCs w:val="15"/>
      <w:u w:val="none"/>
      <w:lang w:val="en-US"/>
    </w:rPr>
  </w:style>
  <w:style w:type="character" w:styleId="IntenseEmphasis">
    <w:name w:val="Intense Emphasis"/>
    <w:aliases w:val="Intense Emphasis21,Intense Emphasis11111,Intense Emphasis4,Intense Emphasis5,Intense Emphasis6,cites Char Ch,Title Char3,Heading 3 Char Char1 Char,Underline Cha, Char Char Char1,Intense Emphasi,Box Out,Sty,9.5 p,ci1,9.5,9.5 pt,9.5 "/>
    <w:basedOn w:val="DefaultParagraphFont"/>
    <w:uiPriority w:val="1"/>
    <w:qFormat/>
    <w:rsid w:val="009D4ECC"/>
    <w:rPr>
      <w:b/>
      <w:bCs w:val="0"/>
      <w:sz w:val="22"/>
      <w:u w:val="single"/>
    </w:rPr>
  </w:style>
  <w:style w:type="paragraph" w:customStyle="1" w:styleId="text-justify">
    <w:name w:val="text-justify"/>
    <w:basedOn w:val="Normal"/>
    <w:rsid w:val="009D4ECC"/>
    <w:pPr>
      <w:spacing w:before="100" w:beforeAutospacing="1" w:after="100" w:afterAutospacing="1"/>
    </w:pPr>
    <w:rPr>
      <w:rFonts w:eastAsia="Times New Roman"/>
      <w:sz w:val="24"/>
    </w:rPr>
  </w:style>
  <w:style w:type="character" w:customStyle="1" w:styleId="footnote-reference">
    <w:name w:val="footnote-reference"/>
    <w:basedOn w:val="DefaultParagraphFont"/>
    <w:rsid w:val="009D4ECC"/>
  </w:style>
  <w:style w:type="character" w:customStyle="1" w:styleId="dropcaps2">
    <w:name w:val="dropcaps2"/>
    <w:basedOn w:val="DefaultParagraphFont"/>
    <w:rsid w:val="009D4ECC"/>
  </w:style>
  <w:style w:type="character" w:customStyle="1" w:styleId="definition">
    <w:name w:val="definition"/>
    <w:basedOn w:val="DefaultParagraphFont"/>
    <w:rsid w:val="009D4ECC"/>
  </w:style>
  <w:style w:type="character" w:customStyle="1" w:styleId="m3991702864409859551gmail-apple-converted-space">
    <w:name w:val="m_3991702864409859551gmail-apple-converted-space"/>
    <w:basedOn w:val="DefaultParagraphFont"/>
    <w:rsid w:val="009D4ECC"/>
  </w:style>
  <w:style w:type="character" w:customStyle="1" w:styleId="locality">
    <w:name w:val="locality"/>
    <w:basedOn w:val="DefaultParagraphFont"/>
    <w:rsid w:val="009D4ECC"/>
  </w:style>
  <w:style w:type="character" w:customStyle="1" w:styleId="wpsdcp-drop-cap-default">
    <w:name w:val="wpsdcp-drop-cap-default"/>
    <w:basedOn w:val="DefaultParagraphFont"/>
    <w:rsid w:val="009D4ECC"/>
  </w:style>
  <w:style w:type="character" w:customStyle="1" w:styleId="ref-lnk">
    <w:name w:val="ref-lnk"/>
    <w:basedOn w:val="DefaultParagraphFont"/>
    <w:rsid w:val="009D4ECC"/>
  </w:style>
  <w:style w:type="character" w:customStyle="1" w:styleId="ref-overlay">
    <w:name w:val="ref-overlay"/>
    <w:basedOn w:val="DefaultParagraphFont"/>
    <w:rsid w:val="009D4ECC"/>
  </w:style>
  <w:style w:type="paragraph" w:customStyle="1" w:styleId="titletext">
    <w:name w:val="titletext"/>
    <w:basedOn w:val="Normal"/>
    <w:rsid w:val="009D4ECC"/>
    <w:pPr>
      <w:spacing w:before="100" w:beforeAutospacing="1" w:after="100" w:afterAutospacing="1"/>
    </w:pPr>
    <w:rPr>
      <w:rFonts w:eastAsia="Times New Roman"/>
      <w:sz w:val="24"/>
    </w:rPr>
  </w:style>
  <w:style w:type="paragraph" w:customStyle="1" w:styleId="mainarticleheaderlead--xl">
    <w:name w:val="mainarticleheader__lead--xl"/>
    <w:basedOn w:val="Normal"/>
    <w:rsid w:val="009D4ECC"/>
    <w:pPr>
      <w:spacing w:before="100" w:beforeAutospacing="1" w:after="100" w:afterAutospacing="1"/>
    </w:pPr>
    <w:rPr>
      <w:rFonts w:eastAsia="Times New Roman"/>
      <w:sz w:val="24"/>
    </w:rPr>
  </w:style>
  <w:style w:type="character" w:customStyle="1" w:styleId="pub-link">
    <w:name w:val="pub-link"/>
    <w:basedOn w:val="DefaultParagraphFont"/>
    <w:rsid w:val="009D4ECC"/>
  </w:style>
  <w:style w:type="character" w:customStyle="1" w:styleId="m4054867874504235940gmail-style13ptbold">
    <w:name w:val="m_4054867874504235940gmail-style13ptbold"/>
    <w:basedOn w:val="DefaultParagraphFont"/>
    <w:rsid w:val="009D4ECC"/>
  </w:style>
  <w:style w:type="character" w:customStyle="1" w:styleId="TitleChar2">
    <w:name w:val="Title Char2"/>
    <w:basedOn w:val="DefaultParagraphFont"/>
    <w:qFormat/>
    <w:rsid w:val="009D4ECC"/>
    <w:rPr>
      <w:rFonts w:asciiTheme="majorHAnsi" w:eastAsiaTheme="majorEastAsia" w:hAnsiTheme="majorHAnsi" w:cstheme="majorBidi"/>
      <w:color w:val="323E4F" w:themeColor="text2" w:themeShade="BF"/>
      <w:spacing w:val="5"/>
      <w:kern w:val="28"/>
      <w:sz w:val="52"/>
      <w:szCs w:val="52"/>
    </w:rPr>
  </w:style>
  <w:style w:type="character" w:customStyle="1" w:styleId="tChar">
    <w:name w:val="t Char"/>
    <w:rsid w:val="009D4ECC"/>
    <w:rPr>
      <w:rFonts w:ascii="Georgia" w:eastAsia="Times New Roman" w:hAnsi="Georgia" w:cs="Calibri"/>
      <w:b/>
      <w:lang w:val="x-none" w:eastAsia="x-none"/>
    </w:rPr>
  </w:style>
  <w:style w:type="character" w:customStyle="1" w:styleId="SmallTextChar3">
    <w:name w:val="Small Text Char"/>
    <w:basedOn w:val="CardTextChar0"/>
    <w:rsid w:val="009D4ECC"/>
    <w:rPr>
      <w:rFonts w:ascii="Arial" w:eastAsia="Times New Roman" w:hAnsi="Arial" w:cs="Arial"/>
      <w:sz w:val="12"/>
      <w:szCs w:val="20"/>
    </w:rPr>
  </w:style>
  <w:style w:type="character" w:customStyle="1" w:styleId="Heading1CharChar1">
    <w:name w:val="Heading 1 Char Char1"/>
    <w:rsid w:val="009D4ECC"/>
    <w:rPr>
      <w:rFonts w:cs="Arial"/>
      <w:b/>
      <w:bCs/>
      <w:szCs w:val="32"/>
      <w:lang w:val="en-US" w:eastAsia="en-US" w:bidi="ar-SA"/>
    </w:rPr>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
    <w:rsid w:val="009D4ECC"/>
    <w:rPr>
      <w:rFonts w:cs="Arial"/>
      <w:b/>
      <w:bCs/>
      <w:iCs/>
      <w:szCs w:val="28"/>
      <w:lang w:val="en-US" w:eastAsia="en-US" w:bidi="ar-SA"/>
    </w:rPr>
  </w:style>
  <w:style w:type="character" w:customStyle="1" w:styleId="citationref">
    <w:name w:val="citationref"/>
    <w:basedOn w:val="DefaultParagraphFont"/>
    <w:rsid w:val="009D4ECC"/>
  </w:style>
  <w:style w:type="character" w:customStyle="1" w:styleId="c-timestamplabel">
    <w:name w:val="c-timestamp__label"/>
    <w:basedOn w:val="DefaultParagraphFont"/>
    <w:rsid w:val="009D4ECC"/>
  </w:style>
  <w:style w:type="character" w:customStyle="1" w:styleId="m-4768620939706884080gmail-style13ptbold">
    <w:name w:val="m_-4768620939706884080gmail-style13ptbold"/>
    <w:basedOn w:val="DefaultParagraphFont"/>
    <w:rsid w:val="009D4ECC"/>
  </w:style>
  <w:style w:type="character" w:customStyle="1" w:styleId="m-4007627453485596929gmail-style13ptbold">
    <w:name w:val="m_-4007627453485596929gmail-style13ptbold"/>
    <w:basedOn w:val="DefaultParagraphFont"/>
    <w:rsid w:val="009D4ECC"/>
  </w:style>
  <w:style w:type="paragraph" w:customStyle="1" w:styleId="hword2">
    <w:name w:val="hword2"/>
    <w:basedOn w:val="Normal"/>
    <w:rsid w:val="009D4ECC"/>
    <w:pPr>
      <w:spacing w:before="100" w:beforeAutospacing="1" w:after="100" w:afterAutospacing="1"/>
    </w:pPr>
    <w:rPr>
      <w:rFonts w:eastAsia="Times New Roman"/>
      <w:sz w:val="24"/>
    </w:rPr>
  </w:style>
  <w:style w:type="paragraph" w:customStyle="1" w:styleId="sense">
    <w:name w:val="sense"/>
    <w:basedOn w:val="Normal"/>
    <w:rsid w:val="009D4ECC"/>
    <w:pPr>
      <w:spacing w:before="100" w:beforeAutospacing="1" w:after="100" w:afterAutospacing="1"/>
    </w:pPr>
    <w:rPr>
      <w:rFonts w:eastAsia="Times New Roman"/>
      <w:sz w:val="24"/>
    </w:rPr>
  </w:style>
  <w:style w:type="character" w:customStyle="1" w:styleId="dttext">
    <w:name w:val="dttext"/>
    <w:basedOn w:val="DefaultParagraphFont"/>
    <w:rsid w:val="009D4ECC"/>
  </w:style>
  <w:style w:type="character" w:customStyle="1" w:styleId="style13ptbold0">
    <w:name w:val="style13ptbold"/>
    <w:basedOn w:val="DefaultParagraphFont"/>
    <w:rsid w:val="009D4ECC"/>
  </w:style>
  <w:style w:type="paragraph" w:customStyle="1" w:styleId="m5562427531322223799gmail-msolistparagraph">
    <w:name w:val="m_5562427531322223799gmail-msolistparagraph"/>
    <w:basedOn w:val="Normal"/>
    <w:rsid w:val="009D4ECC"/>
    <w:pPr>
      <w:spacing w:before="100" w:beforeAutospacing="1" w:after="100" w:afterAutospacing="1"/>
    </w:pPr>
    <w:rPr>
      <w:rFonts w:eastAsia="Times New Roman"/>
      <w:sz w:val="24"/>
    </w:rPr>
  </w:style>
  <w:style w:type="character" w:customStyle="1" w:styleId="m4841727538114946087gmail-styleunderline">
    <w:name w:val="m_4841727538114946087gmail-styleunderline"/>
    <w:basedOn w:val="DefaultParagraphFont"/>
    <w:rsid w:val="009D4ECC"/>
  </w:style>
  <w:style w:type="paragraph" w:customStyle="1" w:styleId="BreakTag">
    <w:name w:val="Break Tag"/>
    <w:basedOn w:val="Normal"/>
    <w:autoRedefine/>
    <w:uiPriority w:val="4"/>
    <w:qFormat/>
    <w:rsid w:val="009D4ECC"/>
    <w:pPr>
      <w:spacing w:before="240"/>
    </w:pPr>
    <w:rPr>
      <w:b/>
      <w:sz w:val="26"/>
    </w:rPr>
  </w:style>
  <w:style w:type="paragraph" w:customStyle="1" w:styleId="BreakBlock">
    <w:name w:val="Break Block"/>
    <w:basedOn w:val="Normal"/>
    <w:link w:val="BreakBlockChar"/>
    <w:autoRedefine/>
    <w:qFormat/>
    <w:rsid w:val="009D4ECC"/>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9D4ECC"/>
    <w:rPr>
      <w:rFonts w:ascii="Arial Bold" w:hAnsi="Arial Bold" w:cs="Times New Roman"/>
      <w:b/>
      <w:caps/>
      <w:sz w:val="32"/>
      <w:u w:val="single"/>
    </w:rPr>
  </w:style>
  <w:style w:type="paragraph" w:customStyle="1" w:styleId="type">
    <w:name w:val="type"/>
    <w:basedOn w:val="Normal"/>
    <w:qFormat/>
    <w:rsid w:val="009D4ECC"/>
    <w:pPr>
      <w:spacing w:before="100" w:beforeAutospacing="1" w:after="100" w:afterAutospacing="1"/>
    </w:pPr>
    <w:rPr>
      <w:rFonts w:eastAsia="Times New Roman"/>
    </w:rPr>
  </w:style>
  <w:style w:type="character" w:customStyle="1" w:styleId="abodyblack3">
    <w:name w:val="abodyblack3"/>
    <w:basedOn w:val="DefaultParagraphFont"/>
    <w:rsid w:val="009D4ECC"/>
  </w:style>
  <w:style w:type="character" w:customStyle="1" w:styleId="cit-first-element">
    <w:name w:val="cit-first-element"/>
    <w:basedOn w:val="DefaultParagraphFont"/>
    <w:rsid w:val="009D4ECC"/>
  </w:style>
  <w:style w:type="paragraph" w:customStyle="1" w:styleId="TableParagraph">
    <w:name w:val="Table Paragraph"/>
    <w:basedOn w:val="Normal"/>
    <w:uiPriority w:val="1"/>
    <w:qFormat/>
    <w:rsid w:val="009D4ECC"/>
    <w:pPr>
      <w:widowControl w:val="0"/>
    </w:pPr>
  </w:style>
  <w:style w:type="character" w:customStyle="1" w:styleId="UnderlineChar5">
    <w:name w:val="UnderlineChar"/>
    <w:rsid w:val="009D4ECC"/>
    <w:rPr>
      <w:sz w:val="24"/>
      <w:u w:val="single"/>
      <w:shd w:val="clear" w:color="auto" w:fill="auto"/>
    </w:rPr>
  </w:style>
  <w:style w:type="paragraph" w:customStyle="1" w:styleId="StyleUnunderlined10ptThickunderline">
    <w:name w:val="Style Ununderlined + 10 pt Thick underline"/>
    <w:basedOn w:val="Normal"/>
    <w:link w:val="StyleUnunderlined10ptThickunderlineChar"/>
    <w:qFormat/>
    <w:rsid w:val="009D4ECC"/>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9D4ECC"/>
    <w:rPr>
      <w:rFonts w:ascii="Times" w:eastAsia="Times New Roman" w:hAnsi="Times" w:cs="Times New Roman"/>
      <w:szCs w:val="28"/>
      <w:u w:val="single"/>
    </w:rPr>
  </w:style>
  <w:style w:type="character" w:customStyle="1" w:styleId="Style11ptBorderSinglesolidlineAuto05ptLinewidth">
    <w:name w:val="Style 11 pt Border: : (Single solid line Auto  0.5 pt Line width)"/>
    <w:rsid w:val="009D4ECC"/>
    <w:rPr>
      <w:sz w:val="20"/>
      <w:bdr w:val="single" w:sz="4" w:space="0" w:color="auto" w:frame="1"/>
    </w:rPr>
  </w:style>
  <w:style w:type="character" w:customStyle="1" w:styleId="StyleLatinGaramondUnderline">
    <w:name w:val="Style (Latin) Garamond Underline"/>
    <w:rsid w:val="009D4ECC"/>
    <w:rPr>
      <w:rFonts w:ascii="Times New Roman" w:hAnsi="Times New Roman"/>
      <w:sz w:val="20"/>
      <w:u w:val="single"/>
    </w:rPr>
  </w:style>
  <w:style w:type="character" w:customStyle="1" w:styleId="StyleLatinGaramond">
    <w:name w:val="Style (Latin) Garamond"/>
    <w:rsid w:val="009D4ECC"/>
    <w:rPr>
      <w:rFonts w:ascii="Times New Roman" w:hAnsi="Times New Roman"/>
      <w:sz w:val="20"/>
    </w:rPr>
  </w:style>
  <w:style w:type="paragraph" w:customStyle="1" w:styleId="BoldandUnderlineChar2CharChar">
    <w:name w:val="Bold and Underline Char2 Char Char"/>
    <w:basedOn w:val="Normal"/>
    <w:link w:val="BoldandUnderlineChar2CharCharChar"/>
    <w:qFormat/>
    <w:rsid w:val="009D4ECC"/>
    <w:rPr>
      <w:rFonts w:asciiTheme="minorHAnsi" w:hAnsiTheme="minorHAnsi"/>
      <w:b/>
      <w:u w:val="single"/>
    </w:rPr>
  </w:style>
  <w:style w:type="character" w:customStyle="1" w:styleId="Reduce8ptCharChar">
    <w:name w:val="Reduce 8pt Char Char"/>
    <w:basedOn w:val="DefaultParagraphFont"/>
    <w:link w:val="Reduce8pt"/>
    <w:rsid w:val="009D4ECC"/>
    <w:rPr>
      <w:sz w:val="16"/>
    </w:rPr>
  </w:style>
  <w:style w:type="paragraph" w:customStyle="1" w:styleId="Reduce8pt">
    <w:name w:val="Reduce 8pt"/>
    <w:basedOn w:val="Normal"/>
    <w:link w:val="Reduce8ptCharChar"/>
    <w:qFormat/>
    <w:rsid w:val="009D4ECC"/>
    <w:pPr>
      <w:autoSpaceDE w:val="0"/>
      <w:autoSpaceDN w:val="0"/>
      <w:adjustRightInd w:val="0"/>
      <w:jc w:val="both"/>
    </w:pPr>
    <w:rPr>
      <w:rFonts w:asciiTheme="minorHAnsi" w:hAnsiTheme="minorHAnsi"/>
      <w:sz w:val="16"/>
    </w:rPr>
  </w:style>
  <w:style w:type="character" w:customStyle="1" w:styleId="Mention11">
    <w:name w:val="Mention11"/>
    <w:basedOn w:val="DefaultParagraphFont"/>
    <w:uiPriority w:val="99"/>
    <w:semiHidden/>
    <w:unhideWhenUsed/>
    <w:rsid w:val="009D4ECC"/>
    <w:rPr>
      <w:color w:val="2B579A"/>
      <w:shd w:val="clear" w:color="auto" w:fill="E6E6E6"/>
    </w:rPr>
  </w:style>
  <w:style w:type="character" w:customStyle="1" w:styleId="m6370699461968006786gmail-styleunderline">
    <w:name w:val="m_6370699461968006786gmail-styleunderline"/>
    <w:basedOn w:val="DefaultParagraphFont"/>
    <w:rsid w:val="009D4ECC"/>
  </w:style>
  <w:style w:type="character" w:customStyle="1" w:styleId="Mention2">
    <w:name w:val="Mention2"/>
    <w:basedOn w:val="DefaultParagraphFont"/>
    <w:uiPriority w:val="99"/>
    <w:semiHidden/>
    <w:unhideWhenUsed/>
    <w:rsid w:val="009D4ECC"/>
    <w:rPr>
      <w:color w:val="2B579A"/>
      <w:shd w:val="clear" w:color="auto" w:fill="E6E6E6"/>
    </w:rPr>
  </w:style>
  <w:style w:type="paragraph" w:customStyle="1" w:styleId="FlashTag">
    <w:name w:val="FlashTag"/>
    <w:basedOn w:val="Normal"/>
    <w:link w:val="FlashTagChar"/>
    <w:autoRedefine/>
    <w:uiPriority w:val="4"/>
    <w:qFormat/>
    <w:rsid w:val="009D4ECC"/>
    <w:rPr>
      <w:rFonts w:asciiTheme="majorHAnsi" w:hAnsiTheme="majorHAnsi"/>
      <w:b/>
      <w:sz w:val="28"/>
    </w:rPr>
  </w:style>
  <w:style w:type="character" w:customStyle="1" w:styleId="FlashTagChar">
    <w:name w:val="FlashTag Char"/>
    <w:basedOn w:val="DefaultParagraphFont"/>
    <w:link w:val="FlashTag"/>
    <w:uiPriority w:val="4"/>
    <w:rsid w:val="009D4ECC"/>
    <w:rPr>
      <w:rFonts w:asciiTheme="majorHAnsi" w:hAnsiTheme="majorHAnsi" w:cs="Times New Roman"/>
      <w:b/>
      <w:sz w:val="28"/>
    </w:rPr>
  </w:style>
  <w:style w:type="paragraph" w:customStyle="1" w:styleId="Warrant">
    <w:name w:val="Warrant"/>
    <w:autoRedefine/>
    <w:uiPriority w:val="4"/>
    <w:qFormat/>
    <w:rsid w:val="009D4ECC"/>
    <w:pPr>
      <w:ind w:left="720"/>
    </w:pPr>
    <w:rPr>
      <w:rFonts w:ascii="Calibri" w:hAnsi="Calibri" w:cs="Arial"/>
    </w:rPr>
  </w:style>
  <w:style w:type="character" w:customStyle="1" w:styleId="m-8793234324905335251gmail-style13ptbold">
    <w:name w:val="m_-8793234324905335251gmail-style13ptbold"/>
    <w:basedOn w:val="DefaultParagraphFont"/>
    <w:rsid w:val="009D4ECC"/>
  </w:style>
  <w:style w:type="character" w:customStyle="1" w:styleId="m3965771245576658108gmail-styleunderline">
    <w:name w:val="m_3965771245576658108gmail-styleunderline"/>
    <w:basedOn w:val="DefaultParagraphFont"/>
    <w:rsid w:val="009D4ECC"/>
  </w:style>
  <w:style w:type="character" w:customStyle="1" w:styleId="FontStyle220">
    <w:name w:val="Font Style220"/>
    <w:basedOn w:val="DefaultParagraphFont"/>
    <w:uiPriority w:val="99"/>
    <w:rsid w:val="009D4ECC"/>
    <w:rPr>
      <w:rFonts w:ascii="Candara" w:hAnsi="Candara" w:cs="Candara" w:hint="default"/>
      <w:i/>
      <w:iCs/>
      <w:sz w:val="18"/>
      <w:szCs w:val="18"/>
    </w:rPr>
  </w:style>
  <w:style w:type="character" w:customStyle="1" w:styleId="FontStyle290">
    <w:name w:val="Font Style290"/>
    <w:basedOn w:val="DefaultParagraphFont"/>
    <w:uiPriority w:val="99"/>
    <w:rsid w:val="009D4ECC"/>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9D4ECC"/>
    <w:rPr>
      <w:rFonts w:ascii="Arial" w:hAnsi="Arial" w:cs="Arial"/>
      <w:b/>
      <w:bCs/>
      <w:sz w:val="16"/>
      <w:szCs w:val="16"/>
    </w:rPr>
  </w:style>
  <w:style w:type="character" w:customStyle="1" w:styleId="m-5498913268213319940gmail-styleunderline">
    <w:name w:val="m_-5498913268213319940gmail-styleunderline"/>
    <w:basedOn w:val="DefaultParagraphFont"/>
    <w:rsid w:val="009D4ECC"/>
  </w:style>
  <w:style w:type="paragraph" w:customStyle="1" w:styleId="speakable">
    <w:name w:val="speakable"/>
    <w:basedOn w:val="Normal"/>
    <w:uiPriority w:val="99"/>
    <w:qFormat/>
    <w:rsid w:val="009D4ECC"/>
    <w:pPr>
      <w:spacing w:before="100" w:beforeAutospacing="1" w:after="100" w:afterAutospacing="1"/>
    </w:pPr>
    <w:rPr>
      <w:rFonts w:eastAsia="Times New Roman"/>
      <w:sz w:val="24"/>
    </w:rPr>
  </w:style>
  <w:style w:type="character" w:customStyle="1" w:styleId="overlay">
    <w:name w:val="overlay"/>
    <w:basedOn w:val="DefaultParagraphFont"/>
    <w:rsid w:val="009D4ECC"/>
  </w:style>
  <w:style w:type="paragraph" w:customStyle="1" w:styleId="g-body">
    <w:name w:val="g-body"/>
    <w:basedOn w:val="Normal"/>
    <w:uiPriority w:val="99"/>
    <w:qFormat/>
    <w:rsid w:val="009D4ECC"/>
    <w:pPr>
      <w:spacing w:before="100" w:beforeAutospacing="1" w:after="100" w:afterAutospacing="1"/>
    </w:pPr>
    <w:rPr>
      <w:rFonts w:eastAsia="Times New Roman"/>
      <w:sz w:val="24"/>
    </w:rPr>
  </w:style>
  <w:style w:type="paragraph" w:customStyle="1" w:styleId="g-pstyle0">
    <w:name w:val="g-pstyle0"/>
    <w:basedOn w:val="Normal"/>
    <w:uiPriority w:val="99"/>
    <w:qFormat/>
    <w:rsid w:val="009D4ECC"/>
    <w:pPr>
      <w:spacing w:before="100" w:beforeAutospacing="1" w:after="100" w:afterAutospacing="1"/>
    </w:pPr>
    <w:rPr>
      <w:rFonts w:eastAsia="Times New Roman"/>
      <w:sz w:val="24"/>
    </w:rPr>
  </w:style>
  <w:style w:type="paragraph" w:customStyle="1" w:styleId="g-pstyle1">
    <w:name w:val="g-pstyle1"/>
    <w:basedOn w:val="Normal"/>
    <w:uiPriority w:val="99"/>
    <w:qFormat/>
    <w:rsid w:val="009D4ECC"/>
    <w:pPr>
      <w:spacing w:before="100" w:beforeAutospacing="1" w:after="100" w:afterAutospacing="1"/>
    </w:pPr>
    <w:rPr>
      <w:rFonts w:eastAsia="Times New Roman"/>
      <w:sz w:val="24"/>
    </w:rPr>
  </w:style>
  <w:style w:type="paragraph" w:customStyle="1" w:styleId="g-asset-hed">
    <w:name w:val="g-asset-hed"/>
    <w:basedOn w:val="Normal"/>
    <w:uiPriority w:val="99"/>
    <w:qFormat/>
    <w:rsid w:val="009D4ECC"/>
    <w:pPr>
      <w:spacing w:before="100" w:beforeAutospacing="1" w:after="100" w:afterAutospacing="1"/>
    </w:pPr>
    <w:rPr>
      <w:rFonts w:eastAsia="Times New Roman"/>
      <w:sz w:val="24"/>
    </w:rPr>
  </w:style>
  <w:style w:type="paragraph" w:customStyle="1" w:styleId="js-tweet-text">
    <w:name w:val="js-tweet-text"/>
    <w:basedOn w:val="Normal"/>
    <w:uiPriority w:val="99"/>
    <w:qFormat/>
    <w:rsid w:val="009D4ECC"/>
    <w:pPr>
      <w:spacing w:before="100" w:beforeAutospacing="1" w:after="100" w:afterAutospacing="1"/>
    </w:pPr>
    <w:rPr>
      <w:sz w:val="24"/>
    </w:rPr>
  </w:style>
  <w:style w:type="paragraph" w:customStyle="1" w:styleId="style41">
    <w:name w:val="style4"/>
    <w:basedOn w:val="Normal"/>
    <w:uiPriority w:val="99"/>
    <w:qFormat/>
    <w:rsid w:val="009D4ECC"/>
    <w:pPr>
      <w:spacing w:before="100" w:beforeAutospacing="1" w:after="100" w:afterAutospacing="1"/>
    </w:pPr>
    <w:rPr>
      <w:sz w:val="24"/>
    </w:rPr>
  </w:style>
  <w:style w:type="paragraph" w:customStyle="1" w:styleId="speech">
    <w:name w:val="speech"/>
    <w:basedOn w:val="Normal"/>
    <w:uiPriority w:val="99"/>
    <w:qFormat/>
    <w:rsid w:val="009D4ECC"/>
    <w:pPr>
      <w:spacing w:before="100" w:beforeAutospacing="1" w:after="100" w:afterAutospacing="1"/>
    </w:pPr>
    <w:rPr>
      <w:sz w:val="24"/>
    </w:rPr>
  </w:style>
  <w:style w:type="character" w:customStyle="1" w:styleId="adtext0">
    <w:name w:val="adtext"/>
    <w:basedOn w:val="DefaultParagraphFont"/>
    <w:rsid w:val="009D4ECC"/>
  </w:style>
  <w:style w:type="character" w:customStyle="1" w:styleId="qu730rj69h">
    <w:name w:val="qu730rj69h"/>
    <w:basedOn w:val="DefaultParagraphFont"/>
    <w:rsid w:val="009D4ECC"/>
  </w:style>
  <w:style w:type="paragraph" w:customStyle="1" w:styleId="optext">
    <w:name w:val="optext"/>
    <w:basedOn w:val="Normal"/>
    <w:uiPriority w:val="99"/>
    <w:qFormat/>
    <w:rsid w:val="009D4ECC"/>
    <w:pPr>
      <w:spacing w:before="100" w:beforeAutospacing="1" w:after="100" w:afterAutospacing="1"/>
    </w:pPr>
    <w:rPr>
      <w:sz w:val="24"/>
    </w:rPr>
  </w:style>
  <w:style w:type="character" w:customStyle="1" w:styleId="lmy74qr12z">
    <w:name w:val="lmy74qr12z"/>
    <w:basedOn w:val="DefaultParagraphFont"/>
    <w:rsid w:val="009D4ECC"/>
  </w:style>
  <w:style w:type="character" w:customStyle="1" w:styleId="icr880">
    <w:name w:val="icr880"/>
    <w:basedOn w:val="DefaultParagraphFont"/>
    <w:rsid w:val="009D4ECC"/>
  </w:style>
  <w:style w:type="character" w:customStyle="1" w:styleId="hx23q54">
    <w:name w:val="hx23q54"/>
    <w:basedOn w:val="DefaultParagraphFont"/>
    <w:rsid w:val="009D4ECC"/>
  </w:style>
  <w:style w:type="character" w:customStyle="1" w:styleId="m-5348258726587825636gmail-style13ptbold">
    <w:name w:val="m_-5348258726587825636gmail-style13ptbold"/>
    <w:basedOn w:val="DefaultParagraphFont"/>
    <w:rsid w:val="009D4ECC"/>
  </w:style>
  <w:style w:type="character" w:customStyle="1" w:styleId="m-5348258726587825636gmail-styleunderline">
    <w:name w:val="m_-5348258726587825636gmail-styleunderline"/>
    <w:basedOn w:val="DefaultParagraphFont"/>
    <w:rsid w:val="009D4ECC"/>
  </w:style>
  <w:style w:type="paragraph" w:customStyle="1" w:styleId="useless">
    <w:name w:val="useless"/>
    <w:basedOn w:val="Normal"/>
    <w:uiPriority w:val="99"/>
    <w:qFormat/>
    <w:rsid w:val="009D4ECC"/>
    <w:rPr>
      <w:rFonts w:eastAsia="Times New Roman"/>
      <w:sz w:val="12"/>
    </w:rPr>
  </w:style>
  <w:style w:type="character" w:customStyle="1" w:styleId="DDIUnderline">
    <w:name w:val="DDI Underline"/>
    <w:qFormat/>
    <w:rsid w:val="009D4ECC"/>
    <w:rPr>
      <w:rFonts w:ascii="Times New Roman" w:hAnsi="Times New Roman"/>
      <w:sz w:val="24"/>
      <w:u w:val="single"/>
    </w:rPr>
  </w:style>
  <w:style w:type="character" w:customStyle="1" w:styleId="ALLCAPSChar">
    <w:name w:val="ALL CAPS Char"/>
    <w:basedOn w:val="DefaultParagraphFont"/>
    <w:link w:val="ALLCAPS"/>
    <w:rsid w:val="009D4ECC"/>
    <w:rPr>
      <w:rFonts w:ascii="Century Schoolbook" w:eastAsia="Times New Roman" w:hAnsi="Century Schoolbook" w:cs="Times New Roman"/>
      <w:b/>
      <w:caps/>
      <w:szCs w:val="20"/>
    </w:rPr>
  </w:style>
  <w:style w:type="paragraph" w:customStyle="1" w:styleId="TagCharCharCharCharCharCharChar0">
    <w:name w:val="Tag Char Char Char Char Char Char Char"/>
    <w:basedOn w:val="Normal"/>
    <w:link w:val="TagCharCharCharCharCharCharCharChar"/>
    <w:qFormat/>
    <w:rsid w:val="009D4ECC"/>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9D4ECC"/>
    <w:rPr>
      <w:rFonts w:ascii="Century Schoolbook" w:eastAsia="Times New Roman" w:hAnsi="Century Schoolbook" w:cs="Times New Roman"/>
      <w:b/>
      <w:sz w:val="24"/>
    </w:rPr>
  </w:style>
  <w:style w:type="character" w:customStyle="1" w:styleId="m489902567989944824gmail-style13ptbold">
    <w:name w:val="m_489902567989944824gmail-style13ptbold"/>
    <w:basedOn w:val="DefaultParagraphFont"/>
    <w:rsid w:val="009D4ECC"/>
  </w:style>
  <w:style w:type="character" w:customStyle="1" w:styleId="m489902567989944824gmail-styleunderline">
    <w:name w:val="m_489902567989944824gmail-styleunderline"/>
    <w:basedOn w:val="DefaultParagraphFont"/>
    <w:rsid w:val="009D4ECC"/>
  </w:style>
  <w:style w:type="character" w:customStyle="1" w:styleId="Mention3">
    <w:name w:val="Mention3"/>
    <w:basedOn w:val="DefaultParagraphFont"/>
    <w:uiPriority w:val="99"/>
    <w:semiHidden/>
    <w:unhideWhenUsed/>
    <w:rsid w:val="009D4ECC"/>
    <w:rPr>
      <w:color w:val="2B579A"/>
      <w:shd w:val="clear" w:color="auto" w:fill="E6E6E6"/>
    </w:rPr>
  </w:style>
  <w:style w:type="character" w:customStyle="1" w:styleId="m-5251091010484660064gmail-style13ptbold">
    <w:name w:val="m_-5251091010484660064gmail-style13ptbold"/>
    <w:basedOn w:val="DefaultParagraphFont"/>
    <w:rsid w:val="009D4ECC"/>
  </w:style>
  <w:style w:type="character" w:customStyle="1" w:styleId="m-5251091010484660064gmail-styleunderline">
    <w:name w:val="m_-5251091010484660064gmail-styleunderline"/>
    <w:basedOn w:val="DefaultParagraphFont"/>
    <w:rsid w:val="009D4ECC"/>
  </w:style>
  <w:style w:type="character" w:customStyle="1" w:styleId="tablecaption">
    <w:name w:val="tablecaption"/>
    <w:basedOn w:val="DefaultParagraphFont"/>
    <w:rsid w:val="009D4ECC"/>
  </w:style>
  <w:style w:type="character" w:customStyle="1" w:styleId="StyleLatinHelvetica105ptBlack">
    <w:name w:val="Style (Latin) Helvetica 10.5 pt Black"/>
    <w:basedOn w:val="DefaultParagraphFont"/>
    <w:rsid w:val="009D4ECC"/>
    <w:rPr>
      <w:rFonts w:ascii="Times New Roman" w:hAnsi="Times New Roman"/>
      <w:color w:val="000000"/>
      <w:sz w:val="21"/>
    </w:rPr>
  </w:style>
  <w:style w:type="character" w:customStyle="1" w:styleId="m-413333960618644972gmail-style13ptbold">
    <w:name w:val="m_-413333960618644972gmail-style13ptbold"/>
    <w:basedOn w:val="DefaultParagraphFont"/>
    <w:rsid w:val="009D4ECC"/>
  </w:style>
  <w:style w:type="character" w:customStyle="1" w:styleId="m-413333960618644972gmail-styleunderline">
    <w:name w:val="m_-413333960618644972gmail-styleunderline"/>
    <w:basedOn w:val="DefaultParagraphFont"/>
    <w:rsid w:val="009D4ECC"/>
  </w:style>
  <w:style w:type="character" w:customStyle="1" w:styleId="m8314098763611656848gmail-stylestylebold12pt">
    <w:name w:val="m_8314098763611656848gmail-stylestylebold12pt"/>
    <w:basedOn w:val="DefaultParagraphFont"/>
    <w:rsid w:val="009D4ECC"/>
  </w:style>
  <w:style w:type="character" w:customStyle="1" w:styleId="m8314098763611656848gmail-styleboldunderline">
    <w:name w:val="m_8314098763611656848gmail-styleboldunderline"/>
    <w:basedOn w:val="DefaultParagraphFont"/>
    <w:rsid w:val="009D4ECC"/>
  </w:style>
  <w:style w:type="paragraph" w:customStyle="1" w:styleId="CitationCharChar">
    <w:name w:val="Citation Char Char"/>
    <w:basedOn w:val="Normal"/>
    <w:uiPriority w:val="6"/>
    <w:qFormat/>
    <w:rsid w:val="009D4ECC"/>
    <w:pPr>
      <w:ind w:left="1440" w:right="1440"/>
    </w:pPr>
    <w:rPr>
      <w:rFonts w:ascii="Cambria" w:eastAsia="Verdana" w:hAnsi="Cambria" w:cs="Cambria"/>
      <w:szCs w:val="20"/>
      <w:u w:val="single"/>
    </w:rPr>
  </w:style>
  <w:style w:type="paragraph" w:customStyle="1" w:styleId="DateTime0">
    <w:name w:val="DateTime"/>
    <w:basedOn w:val="Normal"/>
    <w:link w:val="DateTimeChar"/>
    <w:autoRedefine/>
    <w:uiPriority w:val="4"/>
    <w:qFormat/>
    <w:rsid w:val="009D4ECC"/>
  </w:style>
  <w:style w:type="character" w:customStyle="1" w:styleId="DateTimeChar">
    <w:name w:val="DateTime Char"/>
    <w:basedOn w:val="DefaultParagraphFont"/>
    <w:link w:val="DateTime0"/>
    <w:uiPriority w:val="4"/>
    <w:rsid w:val="009D4ECC"/>
    <w:rPr>
      <w:rFonts w:ascii="Century Schoolbook" w:hAnsi="Century Schoolbook" w:cs="Times New Roman"/>
    </w:rPr>
  </w:style>
  <w:style w:type="paragraph" w:customStyle="1" w:styleId="Lecture">
    <w:name w:val="Lecture"/>
    <w:next w:val="BodyText"/>
    <w:link w:val="LectureChar"/>
    <w:autoRedefine/>
    <w:uiPriority w:val="4"/>
    <w:qFormat/>
    <w:rsid w:val="009D4ECC"/>
    <w:pPr>
      <w:spacing w:after="0"/>
      <w:outlineLvl w:val="5"/>
    </w:pPr>
    <w:rPr>
      <w:rFonts w:ascii="Arial" w:hAnsi="Arial" w:cs="Arial"/>
      <w:spacing w:val="-10"/>
    </w:rPr>
  </w:style>
  <w:style w:type="character" w:customStyle="1" w:styleId="LectureChar">
    <w:name w:val="Lecture Char"/>
    <w:basedOn w:val="DateTimeChar"/>
    <w:link w:val="Lecture"/>
    <w:uiPriority w:val="4"/>
    <w:rsid w:val="009D4ECC"/>
    <w:rPr>
      <w:rFonts w:ascii="Arial" w:hAnsi="Arial" w:cs="Arial"/>
      <w:spacing w:val="-10"/>
    </w:rPr>
  </w:style>
  <w:style w:type="character" w:customStyle="1" w:styleId="m3262662096238345512gmail-style13ptbold">
    <w:name w:val="m_3262662096238345512gmail-style13ptbold"/>
    <w:basedOn w:val="DefaultParagraphFont"/>
    <w:rsid w:val="009D4ECC"/>
  </w:style>
  <w:style w:type="character" w:customStyle="1" w:styleId="m-6886276173800023131gmail-style13ptbold">
    <w:name w:val="m_-6886276173800023131gmail-style13ptbold"/>
    <w:basedOn w:val="DefaultParagraphFont"/>
    <w:rsid w:val="009D4ECC"/>
  </w:style>
  <w:style w:type="character" w:customStyle="1" w:styleId="m-6886276173800023131gmail-styleunderline">
    <w:name w:val="m_-6886276173800023131gmail-styleunderline"/>
    <w:basedOn w:val="DefaultParagraphFont"/>
    <w:rsid w:val="009D4ECC"/>
  </w:style>
  <w:style w:type="paragraph" w:customStyle="1" w:styleId="Citation0">
    <w:name w:val="Citation"/>
    <w:basedOn w:val="Normal"/>
    <w:link w:val="CitationChar"/>
    <w:uiPriority w:val="99"/>
    <w:qFormat/>
    <w:rsid w:val="009D4ECC"/>
    <w:rPr>
      <w:rFonts w:ascii="Cambria" w:hAnsi="Cambria"/>
      <w:b/>
    </w:rPr>
  </w:style>
  <w:style w:type="character" w:customStyle="1" w:styleId="CitationChar">
    <w:name w:val="Citation Char"/>
    <w:aliases w:val="cites Char Char,Block Writing Char,Index Headers Char"/>
    <w:link w:val="Citation0"/>
    <w:uiPriority w:val="99"/>
    <w:qFormat/>
    <w:rsid w:val="009D4ECC"/>
    <w:rPr>
      <w:rFonts w:ascii="Cambria" w:hAnsi="Cambria" w:cs="Times New Roman"/>
      <w:b/>
    </w:rPr>
  </w:style>
  <w:style w:type="character" w:customStyle="1" w:styleId="m4385445901877740177gmail-style13ptbold">
    <w:name w:val="m_4385445901877740177gmail-style13ptbold"/>
    <w:basedOn w:val="DefaultParagraphFont"/>
    <w:rsid w:val="009D4ECC"/>
  </w:style>
  <w:style w:type="paragraph" w:customStyle="1" w:styleId="css-axufdj">
    <w:name w:val="css-axufdj"/>
    <w:basedOn w:val="Normal"/>
    <w:rsid w:val="009D4ECC"/>
    <w:pPr>
      <w:spacing w:before="100" w:beforeAutospacing="1" w:after="100" w:afterAutospacing="1"/>
    </w:pPr>
    <w:rPr>
      <w:rFonts w:eastAsia="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ship.law.upenn.edu/jcl/vol6/iss2/8/" TargetMode="External"/><Relationship Id="rId13" Type="http://schemas.openxmlformats.org/officeDocument/2006/relationships/hyperlink" Target="https://reason.com/2020/08/01/the-global-environmental-apocalypse-has-been-canceled/" TargetMode="External"/><Relationship Id="rId18" Type="http://schemas.openxmlformats.org/officeDocument/2006/relationships/hyperlink" Target="https://monthlyreview.org/2021/01/01/the-contagion-of-capital/" TargetMode="External"/><Relationship Id="rId3" Type="http://schemas.openxmlformats.org/officeDocument/2006/relationships/styles" Target="styles.xml"/><Relationship Id="rId21" Type="http://schemas.openxmlformats.org/officeDocument/2006/relationships/hyperlink" Target="https://www.project-syndicate.org/commentary/economic-crisis-military-conflict-or-structural-reform-by-qian-liu-2018-11" TargetMode="External"/><Relationship Id="rId7" Type="http://schemas.openxmlformats.org/officeDocument/2006/relationships/hyperlink" Target="https://www.dni.gov/index.php/global-trends/near-future" TargetMode="External"/><Relationship Id="rId12" Type="http://schemas.openxmlformats.org/officeDocument/2006/relationships/hyperlink" Target="https://www.antitrustinstitute.org/wp-content/uploads/2021/08/Huntington-Report-FINAL-1.pdf" TargetMode="External"/><Relationship Id="rId17" Type="http://schemas.openxmlformats.org/officeDocument/2006/relationships/hyperlink" Target="https://monthlyreview.org/2021/01/01/the-contagion-of-capita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eadingroom.law.gsu.edu/cgi/viewcontent.cgi?article=1429&amp;amp;context=faculty_pub" TargetMode="External"/><Relationship Id="rId20" Type="http://schemas.openxmlformats.org/officeDocument/2006/relationships/hyperlink" Target="https://monthlyreview.org/2021/01/01/the-contagion-of-capita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cholarship.law.upenn.edu/jbl/vol19/iss3/4/"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futuredirections.org.au/files/Workshop_Report_-_Intl_Conflict_Triggers_-_May_25.pdf" TargetMode="External"/><Relationship Id="rId23" Type="http://schemas.openxmlformats.org/officeDocument/2006/relationships/hyperlink" Target="http://www.defenseone.com/technology/2018/02/no-us-wont-respond-cyber-attack-nukes/145700/" TargetMode="External"/><Relationship Id="rId10" Type="http://schemas.openxmlformats.org/officeDocument/2006/relationships/hyperlink" Target="https://www.csis.org/analysis/dismissing-cyber-catastrophe" TargetMode="External"/><Relationship Id="rId19" Type="http://schemas.openxmlformats.org/officeDocument/2006/relationships/hyperlink" Target="https://monthlyreview.org/2021/01/01/the-contagion-of-capital/" TargetMode="External"/><Relationship Id="rId4" Type="http://schemas.openxmlformats.org/officeDocument/2006/relationships/settings" Target="settings.xml"/><Relationship Id="rId9" Type="http://schemas.openxmlformats.org/officeDocument/2006/relationships/hyperlink" Target="https://www.lw.com/upload/pubContent/_pdf/pub1675_1.pdf" TargetMode="External"/><Relationship Id="rId14" Type="http://schemas.openxmlformats.org/officeDocument/2006/relationships/hyperlink" Target="http://www.newvision.co.ug/new_vision/news/1432987/future-fighting-transnational-crime-lie-internet" TargetMode="External"/><Relationship Id="rId22" Type="http://schemas.openxmlformats.org/officeDocument/2006/relationships/hyperlink" Target="http://csbaonline.org/publications/2012/08/cyber-warfare-a-nuclear-op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Applications/Verbatim.app/Contents/Resourc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216</Pages>
  <Words>123982</Words>
  <Characters>706698</Characters>
  <Application>Microsoft Office Word</Application>
  <DocSecurity>0</DocSecurity>
  <Lines>5889</Lines>
  <Paragraphs>1658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dc:creator>
  <cp:keywords>5.1.1</cp:keywords>
  <dc:description/>
  <cp:lastModifiedBy>Albright, Justin J</cp:lastModifiedBy>
  <cp:revision>8</cp:revision>
  <dcterms:created xsi:type="dcterms:W3CDTF">2022-04-01T14:02:00Z</dcterms:created>
  <dcterms:modified xsi:type="dcterms:W3CDTF">2022-04-01T15:10:00Z</dcterms:modified>
</cp:coreProperties>
</file>