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5C3C" w14:textId="092EF5B9" w:rsidR="008370C5" w:rsidRDefault="008370C5" w:rsidP="008370C5">
      <w:pPr>
        <w:pStyle w:val="Heading1"/>
      </w:pPr>
      <w:r>
        <w:t>1NC</w:t>
      </w:r>
    </w:p>
    <w:p w14:paraId="5DEE4189" w14:textId="77777777" w:rsidR="008370C5" w:rsidRDefault="008370C5" w:rsidP="008370C5">
      <w:pPr>
        <w:pStyle w:val="Heading2"/>
      </w:pPr>
      <w:r>
        <w:t>OFF</w:t>
      </w:r>
    </w:p>
    <w:p w14:paraId="18551983" w14:textId="77777777" w:rsidR="008370C5" w:rsidRDefault="008370C5" w:rsidP="008370C5">
      <w:pPr>
        <w:pStyle w:val="Heading3"/>
      </w:pPr>
      <w:r>
        <w:t>1NC</w:t>
      </w:r>
    </w:p>
    <w:p w14:paraId="13C069EB" w14:textId="77777777" w:rsidR="008370C5" w:rsidRPr="00C4773B" w:rsidRDefault="008370C5" w:rsidP="008370C5">
      <w:proofErr w:type="spellStart"/>
      <w:r>
        <w:t>Bizcon</w:t>
      </w:r>
      <w:proofErr w:type="spellEnd"/>
      <w:r>
        <w:t xml:space="preserve"> DA</w:t>
      </w:r>
    </w:p>
    <w:p w14:paraId="57AC201B" w14:textId="77777777" w:rsidR="008370C5" w:rsidRPr="003841BC" w:rsidRDefault="008370C5" w:rsidP="008370C5">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01588D72" w14:textId="77777777" w:rsidR="008370C5" w:rsidRPr="00995B32" w:rsidRDefault="008370C5" w:rsidP="008370C5">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3D36F587" w14:textId="77777777" w:rsidR="008370C5" w:rsidRPr="00995B32" w:rsidRDefault="008370C5" w:rsidP="008370C5">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00760ED8" w14:textId="77777777" w:rsidR="008370C5" w:rsidRPr="00995B32" w:rsidRDefault="008370C5" w:rsidP="008370C5">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4C242865" w14:textId="77777777" w:rsidR="008370C5" w:rsidRPr="00995B32" w:rsidRDefault="008370C5" w:rsidP="008370C5">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222E7FD0" w14:textId="77777777" w:rsidR="008370C5" w:rsidRPr="00995B32" w:rsidRDefault="008370C5" w:rsidP="008370C5">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6CEA1AB0" w14:textId="77777777" w:rsidR="008370C5" w:rsidRPr="00995B32" w:rsidRDefault="008370C5" w:rsidP="008370C5">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6C0EC0C1" w14:textId="77777777" w:rsidR="008370C5" w:rsidRPr="00995B32" w:rsidRDefault="008370C5" w:rsidP="008370C5">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0D059ED5" w14:textId="77777777" w:rsidR="008370C5" w:rsidRPr="00995B32" w:rsidRDefault="008370C5" w:rsidP="008370C5">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2BAB0874" w14:textId="77777777" w:rsidR="008370C5" w:rsidRPr="00995B32" w:rsidRDefault="008370C5" w:rsidP="008370C5">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5B701105" w14:textId="77777777" w:rsidR="008370C5" w:rsidRPr="00995B32" w:rsidRDefault="008370C5" w:rsidP="008370C5">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7549E692" w14:textId="77777777" w:rsidR="008370C5" w:rsidRPr="00995B32" w:rsidRDefault="008370C5" w:rsidP="008370C5">
      <w:pPr>
        <w:rPr>
          <w:sz w:val="16"/>
        </w:rPr>
      </w:pPr>
      <w:r w:rsidRPr="00995B32">
        <w:rPr>
          <w:sz w:val="16"/>
        </w:rPr>
        <w:t>Similarly, the Federal Trade Commission’s recent case against Facebook also puts the wants of policymakers above the actual interests of consumers.</w:t>
      </w:r>
    </w:p>
    <w:p w14:paraId="2F1F759D" w14:textId="77777777" w:rsidR="008370C5" w:rsidRPr="00995B32" w:rsidRDefault="008370C5" w:rsidP="008370C5">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64EFC433" w14:textId="77777777" w:rsidR="008370C5" w:rsidRPr="00995B32" w:rsidRDefault="008370C5" w:rsidP="008370C5">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5D46D342" w14:textId="77777777" w:rsidR="008370C5" w:rsidRPr="00995B32" w:rsidRDefault="008370C5" w:rsidP="008370C5">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0123790D" w14:textId="77777777" w:rsidR="008370C5" w:rsidRPr="00995B32" w:rsidRDefault="008370C5" w:rsidP="008370C5">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48E794AE" w14:textId="77777777" w:rsidR="008370C5" w:rsidRPr="00995B32" w:rsidRDefault="008370C5" w:rsidP="008370C5">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773FB073" w14:textId="77777777" w:rsidR="008370C5" w:rsidRPr="00995B32" w:rsidRDefault="008370C5" w:rsidP="008370C5">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61611DE4" w14:textId="77777777" w:rsidR="008370C5" w:rsidRPr="00995B32" w:rsidRDefault="008370C5" w:rsidP="008370C5">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65C4A63E" w14:textId="77777777" w:rsidR="008370C5" w:rsidRPr="00745529" w:rsidRDefault="008370C5" w:rsidP="008370C5">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442A8060" w14:textId="77777777" w:rsidR="008370C5" w:rsidRPr="00745529" w:rsidRDefault="008370C5" w:rsidP="008370C5">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2D8BB346" w14:textId="77777777" w:rsidR="008370C5" w:rsidRPr="00745529" w:rsidRDefault="008370C5" w:rsidP="008370C5">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63695A72" w14:textId="77777777" w:rsidR="008370C5" w:rsidRPr="00745529" w:rsidRDefault="008370C5" w:rsidP="008370C5">
      <w:pPr>
        <w:rPr>
          <w:sz w:val="12"/>
          <w:szCs w:val="18"/>
        </w:rPr>
      </w:pPr>
      <w:r w:rsidRPr="00745529">
        <w:rPr>
          <w:sz w:val="12"/>
          <w:szCs w:val="18"/>
        </w:rPr>
        <w:t>Key Words: Global Systems, Emergence, VUCA, COVID-9, Social Instability, Big Tech, Great Reset</w:t>
      </w:r>
    </w:p>
    <w:p w14:paraId="5BBFB555" w14:textId="77777777" w:rsidR="008370C5" w:rsidRPr="00745529" w:rsidRDefault="008370C5" w:rsidP="008370C5">
      <w:pPr>
        <w:rPr>
          <w:sz w:val="12"/>
          <w:szCs w:val="18"/>
        </w:rPr>
      </w:pPr>
      <w:r w:rsidRPr="00745529">
        <w:rPr>
          <w:sz w:val="12"/>
          <w:szCs w:val="18"/>
        </w:rPr>
        <w:t>INTRODUCTION</w:t>
      </w:r>
    </w:p>
    <w:p w14:paraId="649C69A0" w14:textId="77777777" w:rsidR="008370C5" w:rsidRPr="00745529" w:rsidRDefault="008370C5" w:rsidP="008370C5">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F8D009B" w14:textId="77777777" w:rsidR="008370C5" w:rsidRPr="00745529" w:rsidRDefault="008370C5" w:rsidP="008370C5">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3F5D2036" w14:textId="77777777" w:rsidR="008370C5" w:rsidRPr="00745529" w:rsidRDefault="008370C5" w:rsidP="008370C5">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72A992A7" w14:textId="77777777" w:rsidR="008370C5" w:rsidRPr="00745529" w:rsidRDefault="008370C5" w:rsidP="008370C5">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6E6C051B" w14:textId="77777777" w:rsidR="008370C5" w:rsidRPr="00745529" w:rsidRDefault="008370C5" w:rsidP="008370C5">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410CC123" w14:textId="77777777" w:rsidR="008370C5" w:rsidRPr="00745529" w:rsidRDefault="008370C5" w:rsidP="008370C5">
      <w:pPr>
        <w:rPr>
          <w:sz w:val="12"/>
          <w:szCs w:val="18"/>
        </w:rPr>
      </w:pPr>
      <w:r w:rsidRPr="00745529">
        <w:rPr>
          <w:sz w:val="12"/>
          <w:szCs w:val="18"/>
        </w:rPr>
        <w:t>METHODOLOGY</w:t>
      </w:r>
    </w:p>
    <w:p w14:paraId="215A3DF3" w14:textId="77777777" w:rsidR="008370C5" w:rsidRPr="00745529" w:rsidRDefault="008370C5" w:rsidP="008370C5">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1E074BC7" w14:textId="77777777" w:rsidR="008370C5" w:rsidRPr="00745529" w:rsidRDefault="008370C5" w:rsidP="008370C5">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18F2C31F" w14:textId="77777777" w:rsidR="008370C5" w:rsidRPr="00745529" w:rsidRDefault="008370C5" w:rsidP="008370C5">
      <w:pPr>
        <w:ind w:left="720"/>
        <w:rPr>
          <w:sz w:val="12"/>
          <w:szCs w:val="18"/>
        </w:rPr>
      </w:pPr>
      <w:r w:rsidRPr="00745529">
        <w:rPr>
          <w:sz w:val="12"/>
          <w:szCs w:val="18"/>
        </w:rPr>
        <w:t>• Interconnections in the global system (Homer-Dixon et al, 2015; Lee &amp; Preston, 2012);</w:t>
      </w:r>
    </w:p>
    <w:p w14:paraId="34344E16" w14:textId="77777777" w:rsidR="008370C5" w:rsidRPr="00745529" w:rsidRDefault="008370C5" w:rsidP="008370C5">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55A462F4" w14:textId="77777777" w:rsidR="008370C5" w:rsidRPr="00745529" w:rsidRDefault="008370C5" w:rsidP="008370C5">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1E7516FD" w14:textId="77777777" w:rsidR="008370C5" w:rsidRPr="00745529" w:rsidRDefault="008370C5" w:rsidP="008370C5">
      <w:pPr>
        <w:rPr>
          <w:sz w:val="12"/>
          <w:szCs w:val="18"/>
        </w:rPr>
      </w:pPr>
      <w:r w:rsidRPr="00745529">
        <w:rPr>
          <w:sz w:val="12"/>
          <w:szCs w:val="18"/>
        </w:rPr>
        <w:t>ECONOMY</w:t>
      </w:r>
    </w:p>
    <w:p w14:paraId="0CFFB46A" w14:textId="77777777" w:rsidR="008370C5" w:rsidRPr="00745529" w:rsidRDefault="008370C5" w:rsidP="008370C5">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48B90B71" w14:textId="77777777" w:rsidR="008370C5" w:rsidRPr="00745529" w:rsidRDefault="008370C5" w:rsidP="008370C5">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7DF8CC15" w14:textId="77777777" w:rsidR="008370C5" w:rsidRPr="00745529" w:rsidRDefault="008370C5" w:rsidP="008370C5">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CBA4042" w14:textId="77777777" w:rsidR="008370C5" w:rsidRPr="00745529" w:rsidRDefault="008370C5" w:rsidP="008370C5">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203FFCEB" w14:textId="77777777" w:rsidR="008370C5" w:rsidRPr="00745529" w:rsidRDefault="008370C5" w:rsidP="008370C5">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51D68E26" w14:textId="77777777" w:rsidR="008370C5" w:rsidRPr="00745529" w:rsidRDefault="008370C5" w:rsidP="008370C5">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2F182C49" w14:textId="77777777" w:rsidR="008370C5" w:rsidRPr="00745529" w:rsidRDefault="008370C5" w:rsidP="008370C5">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D67B640" w14:textId="77777777" w:rsidR="008370C5" w:rsidRPr="00745529" w:rsidRDefault="008370C5" w:rsidP="008370C5">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1EC784E7" w14:textId="77777777" w:rsidR="008370C5" w:rsidRPr="00745529" w:rsidRDefault="008370C5" w:rsidP="008370C5">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742489D" w14:textId="77777777" w:rsidR="008370C5" w:rsidRPr="00745529" w:rsidRDefault="008370C5" w:rsidP="008370C5">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74E89FCD" w14:textId="77777777" w:rsidR="008370C5" w:rsidRPr="00745529" w:rsidRDefault="008370C5" w:rsidP="008370C5">
      <w:pPr>
        <w:rPr>
          <w:sz w:val="12"/>
          <w:szCs w:val="18"/>
        </w:rPr>
      </w:pPr>
      <w:r w:rsidRPr="00745529">
        <w:rPr>
          <w:sz w:val="12"/>
          <w:szCs w:val="18"/>
        </w:rPr>
        <w:t>ENVIRONMENTAL</w:t>
      </w:r>
    </w:p>
    <w:p w14:paraId="1B47637A" w14:textId="77777777" w:rsidR="008370C5" w:rsidRPr="00745529" w:rsidRDefault="008370C5" w:rsidP="008370C5">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1CBFF74B" w14:textId="77777777" w:rsidR="008370C5" w:rsidRPr="00745529" w:rsidRDefault="008370C5" w:rsidP="008370C5">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B7EC606" w14:textId="77777777" w:rsidR="008370C5" w:rsidRPr="00745529" w:rsidRDefault="008370C5" w:rsidP="008370C5">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197F9C7D" w14:textId="77777777" w:rsidR="008370C5" w:rsidRPr="00745529" w:rsidRDefault="008370C5" w:rsidP="008370C5">
      <w:pPr>
        <w:rPr>
          <w:sz w:val="16"/>
        </w:rPr>
      </w:pPr>
      <w:r w:rsidRPr="00745529">
        <w:rPr>
          <w:sz w:val="16"/>
        </w:rPr>
        <w:t>Environmental disasters are more attributable to Black Swan events, systems breakdowns and corporate greed rather than to mundane human activity.</w:t>
      </w:r>
    </w:p>
    <w:p w14:paraId="4FA325C0" w14:textId="77777777" w:rsidR="008370C5" w:rsidRPr="00745529" w:rsidRDefault="008370C5" w:rsidP="008370C5">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40EC1562" w14:textId="77777777" w:rsidR="008370C5" w:rsidRPr="00745529" w:rsidRDefault="008370C5" w:rsidP="008370C5">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3BFD3A40" w14:textId="77777777" w:rsidR="008370C5" w:rsidRPr="00745529" w:rsidRDefault="008370C5" w:rsidP="008370C5">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7CB0876E" w14:textId="77777777" w:rsidR="008370C5" w:rsidRPr="00745529" w:rsidRDefault="008370C5" w:rsidP="008370C5">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B489387" w14:textId="77777777" w:rsidR="008370C5" w:rsidRPr="00745529" w:rsidRDefault="008370C5" w:rsidP="008370C5">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4A507297" w14:textId="77777777" w:rsidR="008370C5" w:rsidRPr="00745529" w:rsidRDefault="008370C5" w:rsidP="008370C5">
      <w:pPr>
        <w:rPr>
          <w:sz w:val="16"/>
        </w:rPr>
      </w:pPr>
      <w:r w:rsidRPr="00745529">
        <w:rPr>
          <w:sz w:val="16"/>
        </w:rPr>
        <w:t>GEOPOLITICAL</w:t>
      </w:r>
    </w:p>
    <w:p w14:paraId="0B48EED0" w14:textId="77777777" w:rsidR="008370C5" w:rsidRPr="00745529" w:rsidRDefault="008370C5" w:rsidP="008370C5">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7FE60E1" w14:textId="77777777" w:rsidR="008370C5" w:rsidRDefault="008370C5" w:rsidP="008370C5">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44D75DDF" w14:textId="77777777" w:rsidR="008370C5" w:rsidRDefault="008370C5" w:rsidP="008370C5">
      <w:pPr>
        <w:pStyle w:val="Heading3"/>
      </w:pPr>
      <w:r>
        <w:t>1NC</w:t>
      </w:r>
    </w:p>
    <w:p w14:paraId="15390E74" w14:textId="77777777" w:rsidR="008370C5" w:rsidRDefault="008370C5" w:rsidP="008370C5">
      <w:r>
        <w:t>States CP</w:t>
      </w:r>
    </w:p>
    <w:p w14:paraId="48EC34D5" w14:textId="77777777" w:rsidR="008370C5" w:rsidRPr="00291E8D" w:rsidRDefault="008370C5" w:rsidP="008370C5">
      <w:pPr>
        <w:pStyle w:val="Heading4"/>
      </w:pPr>
      <w:r>
        <w:t xml:space="preserve">The 50 state governments and relevant sub-federal territories, in coordination through the National Association of Attorneys General, should increase prohibitions on false advertising by applying a presumption that monopolists engaging in false advertising violate antitrust law and are subject to Penalty Offense Authority enforcement by the Federal Trade Commission. </w:t>
      </w:r>
    </w:p>
    <w:p w14:paraId="28B3AE2A" w14:textId="77777777" w:rsidR="008370C5" w:rsidRPr="005629B8" w:rsidRDefault="008370C5" w:rsidP="008370C5">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102D527C" w14:textId="77777777" w:rsidR="008370C5" w:rsidRDefault="008370C5" w:rsidP="008370C5">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35C20EA1" w14:textId="77777777" w:rsidR="008370C5" w:rsidRPr="005629B8" w:rsidRDefault="008370C5" w:rsidP="008370C5">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70B7F713" w14:textId="77777777" w:rsidR="008370C5" w:rsidRPr="005629B8" w:rsidRDefault="008370C5" w:rsidP="008370C5">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5C8E83C5" w14:textId="77777777" w:rsidR="008370C5" w:rsidRPr="005629B8" w:rsidRDefault="008370C5" w:rsidP="008370C5">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proofErr w:type="spellStart"/>
      <w:r w:rsidRPr="005629B8">
        <w:rPr>
          <w:rStyle w:val="Emphasis"/>
        </w:rPr>
        <w:t>R</w:t>
      </w:r>
      <w:r w:rsidRPr="005629B8">
        <w:rPr>
          <w:sz w:val="16"/>
        </w:rPr>
        <w:t>odino</w:t>
      </w:r>
      <w:proofErr w:type="spellEnd"/>
      <w:r w:rsidRPr="005629B8">
        <w:rPr>
          <w:sz w:val="16"/>
        </w:rPr>
        <w:t xml:space="preserve">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iCs w:val="0"/>
        </w:rPr>
        <w:t>parens</w:t>
      </w:r>
      <w:proofErr w:type="spellEnd"/>
      <w:r w:rsidRPr="005629B8">
        <w:rPr>
          <w:rStyle w:val="Emphasis"/>
          <w:i/>
          <w:iCs w:val="0"/>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6261FDBF" w14:textId="77777777" w:rsidR="008370C5" w:rsidRPr="005629B8" w:rsidRDefault="008370C5" w:rsidP="008370C5">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645078C7" w14:textId="77777777" w:rsidR="008370C5" w:rsidRPr="005629B8" w:rsidRDefault="008370C5" w:rsidP="008370C5">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7E3655D0" w14:textId="77777777" w:rsidR="008370C5" w:rsidRPr="005629B8" w:rsidRDefault="008370C5" w:rsidP="008370C5">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0586FF82" w14:textId="77777777" w:rsidR="008370C5" w:rsidRPr="005629B8" w:rsidRDefault="008370C5" w:rsidP="008370C5">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w:t>
      </w:r>
      <w:proofErr w:type="gramStart"/>
      <w:r w:rsidRPr="005629B8">
        <w:rPr>
          <w:rStyle w:val="StyleUnderline"/>
        </w:rPr>
        <w:t xml:space="preserve">decisions, </w:t>
      </w:r>
      <w:r w:rsidRPr="00B63C27">
        <w:rPr>
          <w:rStyle w:val="StyleUnderline"/>
          <w:highlight w:val="cyan"/>
        </w:rPr>
        <w:t>and</w:t>
      </w:r>
      <w:proofErr w:type="gramEnd"/>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2704C3EB" w14:textId="77777777" w:rsidR="008370C5" w:rsidRPr="005629B8" w:rsidRDefault="008370C5" w:rsidP="008370C5">
      <w:pPr>
        <w:pStyle w:val="ListParagraph"/>
        <w:numPr>
          <w:ilvl w:val="0"/>
          <w:numId w:val="12"/>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7CDCCFDB" w14:textId="77777777" w:rsidR="008370C5" w:rsidRPr="005629B8" w:rsidRDefault="008370C5" w:rsidP="008370C5">
      <w:pPr>
        <w:pStyle w:val="ListParagraph"/>
        <w:numPr>
          <w:ilvl w:val="0"/>
          <w:numId w:val="11"/>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5629B8">
        <w:rPr>
          <w:sz w:val="16"/>
        </w:rPr>
        <w:t>behavioural</w:t>
      </w:r>
      <w:proofErr w:type="spellEnd"/>
      <w:r w:rsidRPr="005629B8">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3E1EFB52" w14:textId="77777777" w:rsidR="008370C5" w:rsidRPr="005629B8" w:rsidRDefault="008370C5" w:rsidP="008370C5">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459C4EE2" w14:textId="77777777" w:rsidR="008370C5" w:rsidRPr="005629B8" w:rsidRDefault="008370C5" w:rsidP="008370C5">
      <w:pPr>
        <w:pStyle w:val="ListParagraph"/>
        <w:numPr>
          <w:ilvl w:val="0"/>
          <w:numId w:val="11"/>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5629B8">
        <w:rPr>
          <w:sz w:val="16"/>
        </w:rPr>
        <w:t>. . . .</w:t>
      </w:r>
      <w:proofErr w:type="gramEnd"/>
      <w:r w:rsidRPr="005629B8">
        <w:rPr>
          <w:sz w:val="16"/>
        </w:rPr>
        <w:t xml:space="preserve"> I am committed to protecting all Coloradans from anticompetitive consolidation and practices, and will do so whether or not the federal government acts to protect Coloradans.</w:t>
      </w:r>
      <w:proofErr w:type="gramStart"/>
      <w:r w:rsidRPr="005629B8">
        <w:rPr>
          <w:sz w:val="16"/>
        </w:rPr>
        <w:t>’[</w:t>
      </w:r>
      <w:proofErr w:type="gramEnd"/>
      <w:r w:rsidRPr="005629B8">
        <w:rPr>
          <w:sz w:val="16"/>
        </w:rPr>
        <w:t>27]</w:t>
      </w:r>
    </w:p>
    <w:p w14:paraId="188B02A1" w14:textId="77777777" w:rsidR="008370C5" w:rsidRDefault="008370C5" w:rsidP="008370C5">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27F09BC1" w14:textId="77777777" w:rsidR="008370C5" w:rsidRDefault="008370C5" w:rsidP="008370C5">
      <w:pPr>
        <w:pStyle w:val="Heading3"/>
      </w:pPr>
      <w:r>
        <w:t>1NC</w:t>
      </w:r>
    </w:p>
    <w:p w14:paraId="5493F69B" w14:textId="77777777" w:rsidR="008370C5" w:rsidRDefault="008370C5" w:rsidP="008370C5">
      <w:r>
        <w:t>T-Core</w:t>
      </w:r>
    </w:p>
    <w:p w14:paraId="4B687AB0" w14:textId="77777777" w:rsidR="008370C5" w:rsidRPr="00036017" w:rsidRDefault="008370C5" w:rsidP="008370C5">
      <w:pPr>
        <w:pStyle w:val="Heading4"/>
        <w:rPr>
          <w:rFonts w:cs="Times New Roman"/>
        </w:rPr>
      </w:pPr>
      <w:r w:rsidRPr="00036017">
        <w:rPr>
          <w:rFonts w:cs="Times New Roman"/>
        </w:rPr>
        <w:t>The ‘core’ antitrust laws are Sherman, Clayton, and FTC</w:t>
      </w:r>
    </w:p>
    <w:p w14:paraId="02379EBD" w14:textId="77777777" w:rsidR="008370C5" w:rsidRPr="00036017" w:rsidRDefault="008370C5" w:rsidP="008370C5">
      <w:r w:rsidRPr="00036017">
        <w:t xml:space="preserve">Michael A. </w:t>
      </w:r>
      <w:proofErr w:type="spellStart"/>
      <w:r w:rsidRPr="00036017">
        <w:rPr>
          <w:rStyle w:val="Style13ptBold"/>
        </w:rPr>
        <w:t>Rataj</w:t>
      </w:r>
      <w:proofErr w:type="spellEnd"/>
      <w:r w:rsidRPr="00036017">
        <w:rPr>
          <w:rStyle w:val="Style13ptBold"/>
        </w:rPr>
        <w:t xml:space="preserve"> 21</w:t>
      </w:r>
      <w:r w:rsidRPr="00036017">
        <w:t>, PC, Law Degree from the Detroit College of Law, “Consequences for Breaking Antitrust Laws”, 5/12/2021, https://www.michaelrataj.com/blog/2021/05/consequences-for-breaking-antitrust-laws/</w:t>
      </w:r>
    </w:p>
    <w:p w14:paraId="2AD1623F" w14:textId="77777777" w:rsidR="008370C5" w:rsidRPr="00036017" w:rsidRDefault="008370C5" w:rsidP="008370C5">
      <w:pPr>
        <w:rPr>
          <w:rStyle w:val="Emphasis"/>
        </w:rPr>
      </w:pPr>
      <w:r w:rsidRPr="00036017">
        <w:rPr>
          <w:rStyle w:val="Emphasis"/>
        </w:rPr>
        <w:t>The core antitrust laws are…</w:t>
      </w:r>
    </w:p>
    <w:p w14:paraId="3DB2DD76" w14:textId="77777777" w:rsidR="008370C5" w:rsidRPr="00036017" w:rsidRDefault="008370C5" w:rsidP="008370C5">
      <w:r w:rsidRPr="00036017">
        <w:rPr>
          <w:rStyle w:val="StyleUnderline"/>
          <w:highlight w:val="cyan"/>
        </w:rPr>
        <w:t>The three core antitrust laws are</w:t>
      </w:r>
      <w:r w:rsidRPr="00036017">
        <w:rPr>
          <w:rStyle w:val="StyleUnderline"/>
        </w:rPr>
        <w:t xml:space="preserve"> the </w:t>
      </w:r>
      <w:r w:rsidRPr="00036017">
        <w:rPr>
          <w:rStyle w:val="StyleUnderline"/>
          <w:highlight w:val="cyan"/>
        </w:rPr>
        <w:t>Sherman</w:t>
      </w:r>
      <w:r w:rsidRPr="00036017">
        <w:rPr>
          <w:rStyle w:val="StyleUnderline"/>
        </w:rPr>
        <w:t xml:space="preserve"> Act, the </w:t>
      </w:r>
      <w:r w:rsidRPr="00036017">
        <w:rPr>
          <w:rStyle w:val="Emphasis"/>
          <w:highlight w:val="cyan"/>
        </w:rPr>
        <w:t>F</w:t>
      </w:r>
      <w:r w:rsidRPr="00036017">
        <w:t xml:space="preserve">ederal </w:t>
      </w:r>
      <w:r w:rsidRPr="00036017">
        <w:rPr>
          <w:rStyle w:val="Emphasis"/>
          <w:highlight w:val="cyan"/>
        </w:rPr>
        <w:t>T</w:t>
      </w:r>
      <w:r w:rsidRPr="00036017">
        <w:t xml:space="preserve">rade </w:t>
      </w:r>
      <w:r w:rsidRPr="00036017">
        <w:rPr>
          <w:rStyle w:val="Emphasis"/>
          <w:highlight w:val="cyan"/>
        </w:rPr>
        <w:t>C</w:t>
      </w:r>
      <w:r w:rsidRPr="00036017">
        <w:t xml:space="preserve">ommission </w:t>
      </w:r>
      <w:r w:rsidRPr="00036017">
        <w:rPr>
          <w:rStyle w:val="StyleUnderline"/>
        </w:rPr>
        <w:t xml:space="preserve">Act </w:t>
      </w:r>
      <w:r w:rsidRPr="00036017">
        <w:rPr>
          <w:rStyle w:val="StyleUnderline"/>
          <w:highlight w:val="cyan"/>
        </w:rPr>
        <w:t>and</w:t>
      </w:r>
      <w:r w:rsidRPr="00036017">
        <w:rPr>
          <w:rStyle w:val="StyleUnderline"/>
        </w:rPr>
        <w:t xml:space="preserve"> the </w:t>
      </w:r>
      <w:r w:rsidRPr="00036017">
        <w:rPr>
          <w:rStyle w:val="Emphasis"/>
          <w:highlight w:val="cyan"/>
        </w:rPr>
        <w:t>Clayton</w:t>
      </w:r>
      <w:r w:rsidRPr="00036017">
        <w:rPr>
          <w:rStyle w:val="StyleUnderline"/>
          <w:highlight w:val="cyan"/>
        </w:rPr>
        <w:t xml:space="preserve"> Act</w:t>
      </w:r>
      <w:r w:rsidRPr="00036017">
        <w:rPr>
          <w:highlight w:val="cyan"/>
        </w:rPr>
        <w:t>.</w:t>
      </w:r>
      <w:r w:rsidRPr="00036017">
        <w:t xml:space="preserve"> The Sherman Act primarily prohibits unreasonable restraint of trade and monopolization. Those who are in violation of the Sherman Act may face hefty fines, up to $100 million, and up to 10 years behind bars.</w:t>
      </w:r>
    </w:p>
    <w:p w14:paraId="11E6C8CB" w14:textId="77777777" w:rsidR="008370C5" w:rsidRPr="00036017" w:rsidRDefault="008370C5" w:rsidP="008370C5">
      <w:r w:rsidRPr="00036017">
        <w:t xml:space="preserve">The FTC Act prohibits unfair practices or acts and unfair approaches to harming competition. Only the FTC can file cases under this act. The Clayton Act is a catch-all that covers every practice not covered by the Sherman and FTC Acts. Then consequences for violations of </w:t>
      </w:r>
      <w:proofErr w:type="gramStart"/>
      <w:r w:rsidRPr="00036017">
        <w:t>both of these</w:t>
      </w:r>
      <w:proofErr w:type="gramEnd"/>
      <w:r w:rsidRPr="00036017">
        <w:t xml:space="preserve"> acts are usually civil in nature.</w:t>
      </w:r>
    </w:p>
    <w:p w14:paraId="5DB1CDD0" w14:textId="77777777" w:rsidR="008370C5" w:rsidRDefault="008370C5" w:rsidP="008370C5">
      <w:pPr>
        <w:pStyle w:val="Heading4"/>
      </w:pPr>
      <w:r>
        <w:t>The aff is the Lanham Act.</w:t>
      </w:r>
    </w:p>
    <w:p w14:paraId="09319C00" w14:textId="77777777" w:rsidR="008370C5" w:rsidRPr="00125166" w:rsidRDefault="008370C5" w:rsidP="008370C5">
      <w:r>
        <w:t xml:space="preserve">Shubha </w:t>
      </w:r>
      <w:r w:rsidRPr="00125166">
        <w:rPr>
          <w:rStyle w:val="Style13ptBold"/>
        </w:rPr>
        <w:t>Ghosh 18</w:t>
      </w:r>
      <w:r>
        <w:t xml:space="preserve">, Crandall Melvin Professor of Law and Director of the Syracuse Intellectual Property Law Institute at the Syracuse University College of Law, “The Antitrust Logic of Biologics,” University of Illinois Law Review, 2018, accessed via </w:t>
      </w:r>
      <w:proofErr w:type="spellStart"/>
      <w:r>
        <w:t>HeinOnline</w:t>
      </w:r>
      <w:proofErr w:type="spellEnd"/>
    </w:p>
    <w:p w14:paraId="4F3A7401" w14:textId="77777777" w:rsidR="008370C5" w:rsidRPr="00125166" w:rsidRDefault="008370C5" w:rsidP="008370C5">
      <w:pPr>
        <w:rPr>
          <w:sz w:val="16"/>
        </w:rPr>
      </w:pPr>
      <w:r w:rsidRPr="00125166">
        <w:rPr>
          <w:rStyle w:val="StyleUnderline"/>
          <w:highlight w:val="cyan"/>
        </w:rPr>
        <w:t>In a</w:t>
      </w:r>
      <w:r w:rsidRPr="00125166">
        <w:rPr>
          <w:rStyle w:val="StyleUnderline"/>
        </w:rPr>
        <w:t xml:space="preserve"> typical </w:t>
      </w:r>
      <w:r w:rsidRPr="00125166">
        <w:rPr>
          <w:rStyle w:val="StyleUnderline"/>
          <w:highlight w:val="cyan"/>
        </w:rPr>
        <w:t>case involving biologics, one company</w:t>
      </w:r>
      <w:r w:rsidRPr="00125166">
        <w:rPr>
          <w:rStyle w:val="StyleUnderline"/>
        </w:rPr>
        <w:t xml:space="preserve"> has </w:t>
      </w:r>
      <w:r w:rsidRPr="00125166">
        <w:rPr>
          <w:rStyle w:val="StyleUnderline"/>
          <w:highlight w:val="cyan"/>
        </w:rPr>
        <w:t>created biosimilars on</w:t>
      </w:r>
      <w:r w:rsidRPr="00125166">
        <w:rPr>
          <w:rStyle w:val="StyleUnderline"/>
        </w:rPr>
        <w:t xml:space="preserve"> several </w:t>
      </w:r>
      <w:r w:rsidRPr="00125166">
        <w:rPr>
          <w:rStyle w:val="StyleUnderline"/>
          <w:highlight w:val="cyan"/>
        </w:rPr>
        <w:t>innovative means</w:t>
      </w:r>
      <w:r w:rsidRPr="00125166">
        <w:rPr>
          <w:sz w:val="16"/>
        </w:rPr>
        <w:t xml:space="preserve"> of medical diagnosis or treatment. The </w:t>
      </w:r>
      <w:r w:rsidRPr="00125166">
        <w:rPr>
          <w:rStyle w:val="StyleUnderline"/>
        </w:rPr>
        <w:t xml:space="preserve">innovative </w:t>
      </w:r>
      <w:r w:rsidRPr="00125166">
        <w:rPr>
          <w:rStyle w:val="StyleUnderline"/>
          <w:highlight w:val="cyan"/>
        </w:rPr>
        <w:t>company</w:t>
      </w:r>
      <w:r w:rsidRPr="00125166">
        <w:rPr>
          <w:sz w:val="16"/>
        </w:rPr>
        <w:t xml:space="preserve">, however, </w:t>
      </w:r>
      <w:r w:rsidRPr="00125166">
        <w:rPr>
          <w:rStyle w:val="StyleUnderline"/>
          <w:highlight w:val="cyan"/>
        </w:rPr>
        <w:t>seeks antitrust review of</w:t>
      </w:r>
      <w:r w:rsidRPr="00125166">
        <w:rPr>
          <w:rStyle w:val="StyleUnderline"/>
        </w:rPr>
        <w:t xml:space="preserve"> s</w:t>
      </w:r>
      <w:r w:rsidRPr="00125166">
        <w:rPr>
          <w:sz w:val="16"/>
        </w:rPr>
        <w:t xml:space="preserve">everal disparaging </w:t>
      </w:r>
      <w:r w:rsidRPr="00125166">
        <w:rPr>
          <w:rStyle w:val="StyleUnderline"/>
          <w:highlight w:val="cyan"/>
        </w:rPr>
        <w:t>statements</w:t>
      </w:r>
      <w:r w:rsidRPr="00125166">
        <w:rPr>
          <w:rStyle w:val="StyleUnderline"/>
        </w:rPr>
        <w:t xml:space="preserve"> about the inventions </w:t>
      </w:r>
      <w:r w:rsidRPr="00125166">
        <w:rPr>
          <w:rStyle w:val="StyleUnderline"/>
          <w:highlight w:val="cyan"/>
        </w:rPr>
        <w:t>that were</w:t>
      </w:r>
      <w:r w:rsidRPr="00125166">
        <w:rPr>
          <w:sz w:val="16"/>
        </w:rPr>
        <w:t xml:space="preserve"> found to be </w:t>
      </w:r>
      <w:r w:rsidRPr="00125166">
        <w:rPr>
          <w:rStyle w:val="StyleUnderline"/>
        </w:rPr>
        <w:t xml:space="preserve">acts of </w:t>
      </w:r>
      <w:r w:rsidRPr="00125166">
        <w:rPr>
          <w:rStyle w:val="StyleUnderline"/>
          <w:highlight w:val="cyan"/>
        </w:rPr>
        <w:t xml:space="preserve">false advertising </w:t>
      </w:r>
      <w:r w:rsidRPr="00125166">
        <w:rPr>
          <w:rStyle w:val="Emphasis"/>
          <w:highlight w:val="cyan"/>
        </w:rPr>
        <w:t>under the Lanham Act</w:t>
      </w:r>
      <w:r w:rsidRPr="00125166">
        <w:rPr>
          <w:sz w:val="16"/>
        </w:rPr>
        <w:t xml:space="preserve">. Instead of seeking shelter under a settlement agreement, a disparaging company seeks immunity from antitrust review on the grounds that product disparagement cannot be anticompetitive. The Fifth Circuit would affirm this erroneous argument by ruling that "absent a demonstration that a competitor's false advertisements had the potential to eliminate, or did in fact eliminate, competition, an antitrust lawsuit will not lie."" In Becton Dickinson, the RTI case, the Fifth Circuit further concluded: "a business that is maligned by a competitor's false advertising may counter with its own advertising to expose the dishonest competitor and turn the tables competitively against the malefactor. Far from restricting competition, then, false or misleading advertising generally sets competition into motion." 2 () Thus, </w:t>
      </w:r>
      <w:r w:rsidRPr="00125166">
        <w:rPr>
          <w:rStyle w:val="StyleUnderline"/>
        </w:rPr>
        <w:t xml:space="preserve">the </w:t>
      </w:r>
      <w:r w:rsidRPr="00125166">
        <w:rPr>
          <w:rStyle w:val="StyleUnderline"/>
          <w:highlight w:val="cyan"/>
        </w:rPr>
        <w:t>Fifth Circuit</w:t>
      </w:r>
      <w:r w:rsidRPr="00125166">
        <w:rPr>
          <w:sz w:val="16"/>
        </w:rPr>
        <w:t xml:space="preserve"> has </w:t>
      </w:r>
      <w:r w:rsidRPr="00125166">
        <w:rPr>
          <w:rStyle w:val="StyleUnderline"/>
          <w:highlight w:val="cyan"/>
        </w:rPr>
        <w:t xml:space="preserve">adopted a shelter from </w:t>
      </w:r>
      <w:r w:rsidRPr="00125166">
        <w:rPr>
          <w:rStyle w:val="Emphasis"/>
          <w:highlight w:val="cyan"/>
        </w:rPr>
        <w:t>antitrust scrutiny based in the Lanham Act</w:t>
      </w:r>
      <w:r w:rsidRPr="00125166">
        <w:rPr>
          <w:sz w:val="16"/>
        </w:rPr>
        <w:t xml:space="preserve"> </w:t>
      </w:r>
      <w:r w:rsidRPr="00125166">
        <w:rPr>
          <w:rStyle w:val="StyleUnderline"/>
        </w:rPr>
        <w:t>analogous to the shelter created under patent law</w:t>
      </w:r>
      <w:r w:rsidRPr="00125166">
        <w:rPr>
          <w:sz w:val="16"/>
        </w:rPr>
        <w:t xml:space="preserve"> overturned by the Supreme Court in Actavis.</w:t>
      </w:r>
    </w:p>
    <w:p w14:paraId="1081398F" w14:textId="77777777" w:rsidR="008370C5" w:rsidRPr="00036017" w:rsidRDefault="008370C5" w:rsidP="008370C5">
      <w:pPr>
        <w:pStyle w:val="Heading4"/>
        <w:rPr>
          <w:rFonts w:cs="Times New Roman"/>
        </w:rPr>
      </w:pPr>
      <w:r w:rsidRPr="00036017">
        <w:rPr>
          <w:rFonts w:cs="Times New Roman"/>
        </w:rPr>
        <w:t>Vote neg:</w:t>
      </w:r>
    </w:p>
    <w:p w14:paraId="4889EBB4" w14:textId="77777777" w:rsidR="008370C5" w:rsidRPr="00036017" w:rsidRDefault="008370C5" w:rsidP="008370C5">
      <w:pPr>
        <w:pStyle w:val="Heading4"/>
        <w:rPr>
          <w:rFonts w:cs="Times New Roman"/>
        </w:rPr>
      </w:pPr>
      <w:r w:rsidRPr="00036017">
        <w:rPr>
          <w:rFonts w:cs="Times New Roman"/>
        </w:rPr>
        <w:t xml:space="preserve">Limits---the </w:t>
      </w:r>
      <w:r w:rsidRPr="00036017">
        <w:rPr>
          <w:rFonts w:cs="Times New Roman"/>
          <w:u w:val="single"/>
        </w:rPr>
        <w:t>Big 3</w:t>
      </w:r>
      <w:r w:rsidRPr="00036017">
        <w:rPr>
          <w:rFonts w:cs="Times New Roman"/>
        </w:rPr>
        <w:t xml:space="preserve"> sets a </w:t>
      </w:r>
      <w:r w:rsidRPr="00036017">
        <w:rPr>
          <w:rFonts w:cs="Times New Roman"/>
          <w:u w:val="single"/>
        </w:rPr>
        <w:t>manageable, predictable case list</w:t>
      </w:r>
      <w:r w:rsidRPr="00036017">
        <w:rPr>
          <w:rFonts w:cs="Times New Roman"/>
        </w:rPr>
        <w:t xml:space="preserve">, without </w:t>
      </w:r>
      <w:r w:rsidRPr="00036017">
        <w:rPr>
          <w:rFonts w:cs="Times New Roman"/>
          <w:u w:val="single"/>
        </w:rPr>
        <w:t>devolving</w:t>
      </w:r>
      <w:r w:rsidRPr="00036017">
        <w:rPr>
          <w:rFonts w:cs="Times New Roman"/>
        </w:rPr>
        <w:t xml:space="preserve"> into </w:t>
      </w:r>
      <w:r w:rsidRPr="00036017">
        <w:rPr>
          <w:rFonts w:cs="Times New Roman"/>
          <w:u w:val="single"/>
        </w:rPr>
        <w:t>countless</w:t>
      </w:r>
      <w:r w:rsidRPr="00036017">
        <w:rPr>
          <w:rFonts w:cs="Times New Roman"/>
        </w:rPr>
        <w:t xml:space="preserve"> secondary laws. Those </w:t>
      </w:r>
      <w:r w:rsidRPr="00036017">
        <w:rPr>
          <w:rFonts w:cs="Times New Roman"/>
          <w:u w:val="single"/>
        </w:rPr>
        <w:t>overstretch</w:t>
      </w:r>
      <w:r w:rsidRPr="00036017">
        <w:rPr>
          <w:rFonts w:cs="Times New Roman"/>
        </w:rPr>
        <w:t xml:space="preserve"> research, making </w:t>
      </w:r>
      <w:r w:rsidRPr="00036017">
        <w:rPr>
          <w:rFonts w:cs="Times New Roman"/>
          <w:u w:val="single"/>
        </w:rPr>
        <w:t>in-depth</w:t>
      </w:r>
      <w:r w:rsidRPr="00036017">
        <w:rPr>
          <w:rFonts w:cs="Times New Roman"/>
        </w:rPr>
        <w:t xml:space="preserve"> preparation impossible.</w:t>
      </w:r>
    </w:p>
    <w:p w14:paraId="6E24408A" w14:textId="77777777" w:rsidR="008370C5" w:rsidRPr="00125166" w:rsidRDefault="008370C5" w:rsidP="008370C5">
      <w:pPr>
        <w:pStyle w:val="Heading4"/>
        <w:rPr>
          <w:rFonts w:cs="Times New Roman"/>
        </w:rPr>
      </w:pPr>
      <w:r w:rsidRPr="00036017">
        <w:rPr>
          <w:rFonts w:cs="Times New Roman"/>
        </w:rPr>
        <w:t xml:space="preserve">Ground---it </w:t>
      </w:r>
      <w:r w:rsidRPr="00036017">
        <w:rPr>
          <w:rFonts w:cs="Times New Roman"/>
          <w:u w:val="single"/>
        </w:rPr>
        <w:t>locks in</w:t>
      </w:r>
      <w:r w:rsidRPr="00036017">
        <w:rPr>
          <w:rFonts w:cs="Times New Roman"/>
        </w:rPr>
        <w:t xml:space="preserve"> DAs about the </w:t>
      </w:r>
      <w:r w:rsidRPr="00036017">
        <w:rPr>
          <w:rFonts w:cs="Times New Roman"/>
          <w:u w:val="single"/>
        </w:rPr>
        <w:t>FTC</w:t>
      </w:r>
      <w:r w:rsidRPr="00036017">
        <w:rPr>
          <w:rFonts w:cs="Times New Roman"/>
        </w:rPr>
        <w:t xml:space="preserve"> and </w:t>
      </w:r>
      <w:r w:rsidRPr="00036017">
        <w:rPr>
          <w:rFonts w:cs="Times New Roman"/>
          <w:u w:val="single"/>
        </w:rPr>
        <w:t>DOJ</w:t>
      </w:r>
      <w:r w:rsidRPr="00036017">
        <w:rPr>
          <w:rFonts w:cs="Times New Roman"/>
        </w:rPr>
        <w:t xml:space="preserve">, plus </w:t>
      </w:r>
      <w:r w:rsidRPr="00036017">
        <w:rPr>
          <w:rFonts w:cs="Times New Roman"/>
          <w:u w:val="single"/>
        </w:rPr>
        <w:t>core literature</w:t>
      </w:r>
      <w:r w:rsidRPr="00036017">
        <w:rPr>
          <w:rFonts w:cs="Times New Roman"/>
        </w:rPr>
        <w:t xml:space="preserve"> about the </w:t>
      </w:r>
      <w:r w:rsidRPr="00036017">
        <w:rPr>
          <w:rFonts w:cs="Times New Roman"/>
          <w:u w:val="single"/>
        </w:rPr>
        <w:t>primary</w:t>
      </w:r>
      <w:r w:rsidRPr="00036017">
        <w:rPr>
          <w:rFonts w:cs="Times New Roman"/>
        </w:rPr>
        <w:t xml:space="preserve"> antitrust law.</w:t>
      </w:r>
    </w:p>
    <w:p w14:paraId="7FCCDA67" w14:textId="77777777" w:rsidR="008370C5" w:rsidRDefault="008370C5" w:rsidP="008370C5">
      <w:pPr>
        <w:pStyle w:val="Heading3"/>
      </w:pPr>
      <w:r>
        <w:t>1NC</w:t>
      </w:r>
    </w:p>
    <w:p w14:paraId="70E38D63" w14:textId="77777777" w:rsidR="008370C5" w:rsidRDefault="008370C5" w:rsidP="008370C5">
      <w:r>
        <w:t>Antitrust PIC</w:t>
      </w:r>
    </w:p>
    <w:p w14:paraId="64B4056D" w14:textId="77777777" w:rsidR="008370C5" w:rsidRDefault="008370C5" w:rsidP="008370C5">
      <w:pPr>
        <w:pStyle w:val="Heading4"/>
      </w:pPr>
      <w:r>
        <w:t>The United States federal government should</w:t>
      </w:r>
    </w:p>
    <w:p w14:paraId="6941072E" w14:textId="77777777" w:rsidR="008370C5" w:rsidRDefault="008370C5" w:rsidP="008370C5">
      <w:r>
        <w:t>[Plank 1]</w:t>
      </w:r>
    </w:p>
    <w:p w14:paraId="7EBD4EB7" w14:textId="77777777" w:rsidR="008370C5" w:rsidRDefault="008370C5" w:rsidP="008370C5">
      <w:pPr>
        <w:pStyle w:val="Heading4"/>
      </w:pPr>
      <w:r>
        <w:t>---prohibit monopolists engaging in false advertising;</w:t>
      </w:r>
    </w:p>
    <w:p w14:paraId="3F81CEF9" w14:textId="77777777" w:rsidR="008370C5" w:rsidRDefault="008370C5" w:rsidP="008370C5">
      <w:pPr>
        <w:pStyle w:val="Heading4"/>
      </w:pPr>
      <w:r>
        <w:t>---increase its funding for the research and development of biosimilar drugs</w:t>
      </w:r>
    </w:p>
    <w:p w14:paraId="71EDF01C" w14:textId="77777777" w:rsidR="008370C5" w:rsidRDefault="008370C5" w:rsidP="008370C5">
      <w:r>
        <w:t>[Plank 2]</w:t>
      </w:r>
    </w:p>
    <w:p w14:paraId="50215137" w14:textId="77777777" w:rsidR="008370C5" w:rsidRDefault="008370C5" w:rsidP="008370C5">
      <w:pPr>
        <w:pStyle w:val="Heading4"/>
      </w:pPr>
      <w:r>
        <w:t xml:space="preserve">---establish a federal permitting scheme for biosimilars; </w:t>
      </w:r>
    </w:p>
    <w:p w14:paraId="29358C50" w14:textId="77777777" w:rsidR="008370C5" w:rsidRDefault="008370C5" w:rsidP="008370C5">
      <w:pPr>
        <w:pStyle w:val="Heading4"/>
      </w:pPr>
      <w:r>
        <w:t>---prohibit the use of suffixes for biosimilars;</w:t>
      </w:r>
    </w:p>
    <w:p w14:paraId="0654B108" w14:textId="77777777" w:rsidR="008370C5" w:rsidRDefault="008370C5" w:rsidP="008370C5">
      <w:pPr>
        <w:pStyle w:val="Heading4"/>
      </w:pPr>
      <w:r>
        <w:t>---prohibit preferences for biosimilars;</w:t>
      </w:r>
    </w:p>
    <w:p w14:paraId="7A183CD2" w14:textId="77777777" w:rsidR="008370C5" w:rsidRDefault="008370C5" w:rsidP="008370C5">
      <w:pPr>
        <w:pStyle w:val="Heading4"/>
      </w:pPr>
      <w:r>
        <w:t>---reform Medicare Part B to establish a shared savings model for biologics;</w:t>
      </w:r>
    </w:p>
    <w:p w14:paraId="0EE237FB" w14:textId="77777777" w:rsidR="008370C5" w:rsidRPr="00B40A26" w:rsidRDefault="008370C5" w:rsidP="008370C5">
      <w:r>
        <w:t>[Plank 3]</w:t>
      </w:r>
    </w:p>
    <w:p w14:paraId="178A5D0C" w14:textId="77777777" w:rsidR="008370C5" w:rsidRDefault="008370C5" w:rsidP="008370C5">
      <w:pPr>
        <w:pStyle w:val="Heading4"/>
      </w:pPr>
      <w:r>
        <w:t>---amend Section 13(b) of the FTC Act to allow recovery of monetary damages for unfairness and deception claims.</w:t>
      </w:r>
    </w:p>
    <w:p w14:paraId="32204610" w14:textId="77777777" w:rsidR="008370C5" w:rsidRPr="00745529" w:rsidRDefault="008370C5" w:rsidP="008370C5">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w:t>
      </w:r>
    </w:p>
    <w:p w14:paraId="1B2CB034" w14:textId="77777777" w:rsidR="008370C5" w:rsidRPr="00745529" w:rsidRDefault="008370C5" w:rsidP="008370C5">
      <w:r w:rsidRPr="00745529">
        <w:t xml:space="preserve">Dr. Howard </w:t>
      </w:r>
      <w:proofErr w:type="spellStart"/>
      <w:r w:rsidRPr="00745529">
        <w:rPr>
          <w:rStyle w:val="Style13ptBold"/>
        </w:rPr>
        <w:t>Shelanski</w:t>
      </w:r>
      <w:proofErr w:type="spellEnd"/>
      <w:r w:rsidRPr="00745529">
        <w:rPr>
          <w:rStyle w:val="Style13ptBold"/>
        </w:rPr>
        <w:t xml:space="preserve">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1C706CF2" w14:textId="77777777" w:rsidR="008370C5" w:rsidRPr="00745529" w:rsidRDefault="008370C5" w:rsidP="008370C5">
      <w:pPr>
        <w:rPr>
          <w:sz w:val="16"/>
        </w:rPr>
      </w:pPr>
      <w:r w:rsidRPr="00745529">
        <w:rPr>
          <w:sz w:val="16"/>
        </w:rPr>
        <w:t>A. Antitrust and Regulation as Policy Alternatives</w:t>
      </w:r>
    </w:p>
    <w:p w14:paraId="20104048" w14:textId="77777777" w:rsidR="008370C5" w:rsidRPr="00745529" w:rsidRDefault="008370C5" w:rsidP="008370C5">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xml:space="preserve">. Then-Judge Stephen Breyer, </w:t>
      </w:r>
      <w:proofErr w:type="gramStart"/>
      <w:r w:rsidRPr="00745529">
        <w:rPr>
          <w:sz w:val="16"/>
        </w:rPr>
        <w:t>long  [</w:t>
      </w:r>
      <w:proofErr w:type="gramEnd"/>
      <w:r w:rsidRPr="00745529">
        <w:rPr>
          <w:sz w:val="16"/>
        </w:rPr>
        <w:t>*1926]  a leading scholar of antitrust and regulation, described the best situation as being an unregulated, competitive market in which "antitrust may help maintain competition." 9</w:t>
      </w:r>
    </w:p>
    <w:p w14:paraId="2A7EBEC2" w14:textId="77777777" w:rsidR="008370C5" w:rsidRPr="00745529" w:rsidRDefault="008370C5" w:rsidP="008370C5">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improper </w:t>
      </w:r>
      <w:r w:rsidRPr="00745529">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745529">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745529">
        <w:rPr>
          <w:rStyle w:val="Emphasis"/>
          <w:highlight w:val="cyan"/>
        </w:rPr>
        <w:t>competition authorities</w:t>
      </w:r>
      <w:r w:rsidRPr="00745529">
        <w:rPr>
          <w:rStyle w:val="StyleUnderline"/>
          <w:highlight w:val="cyan"/>
        </w:rPr>
        <w:t xml:space="preserve"> like</w:t>
      </w:r>
      <w:r w:rsidRPr="00745529">
        <w:rPr>
          <w:rStyle w:val="StyleUnderline"/>
        </w:rPr>
        <w:t xml:space="preserve"> the </w:t>
      </w:r>
      <w:r w:rsidRPr="00745529">
        <w:rPr>
          <w:rStyle w:val="Emphasis"/>
          <w:highlight w:val="cyan"/>
        </w:rPr>
        <w:t>FTC</w:t>
      </w:r>
      <w:r w:rsidRPr="00745529">
        <w:rPr>
          <w:rStyle w:val="StyleUnderline"/>
          <w:highlight w:val="cyan"/>
        </w:rPr>
        <w:t xml:space="preserve"> and</w:t>
      </w:r>
      <w:r w:rsidRPr="00745529">
        <w:rPr>
          <w:rStyle w:val="StyleUnderline"/>
        </w:rPr>
        <w:t xml:space="preserve"> the </w:t>
      </w:r>
      <w:r w:rsidRPr="00745529">
        <w:rPr>
          <w:rStyle w:val="Emphasis"/>
          <w:highlight w:val="cyan"/>
        </w:rPr>
        <w:t>DOJ</w:t>
      </w:r>
      <w:r w:rsidRPr="00745529">
        <w:rPr>
          <w:sz w:val="16"/>
        </w:rPr>
        <w:t xml:space="preserve">'s Antitrust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5B68DF95" w14:textId="77777777" w:rsidR="008370C5" w:rsidRPr="00745529" w:rsidRDefault="008370C5" w:rsidP="008370C5">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w:t>
      </w:r>
      <w:proofErr w:type="spellStart"/>
      <w:r w:rsidRPr="00745529">
        <w:rPr>
          <w:rStyle w:val="Emphasis"/>
          <w:highlight w:val="cyan"/>
        </w:rPr>
        <w:t>i</w:t>
      </w:r>
      <w:proofErr w:type="spellEnd"/>
      <w:r w:rsidRPr="00745529">
        <w:rPr>
          <w:rStyle w:val="Emphasis"/>
          <w:highlight w:val="cyan"/>
        </w:rPr>
        <w:t>]n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 xml:space="preserve">Cable Act gave the FCC </w:t>
      </w:r>
      <w:proofErr w:type="gramStart"/>
      <w:r w:rsidRPr="00745529">
        <w:rPr>
          <w:rStyle w:val="StyleUnderline"/>
        </w:rPr>
        <w:t>authority</w:t>
      </w:r>
      <w:r w:rsidRPr="00745529">
        <w:rPr>
          <w:sz w:val="16"/>
        </w:rPr>
        <w:t xml:space="preserve">  [</w:t>
      </w:r>
      <w:proofErr w:type="gramEnd"/>
      <w:r w:rsidRPr="00745529">
        <w:rPr>
          <w:sz w:val="16"/>
        </w:rPr>
        <w:t xml:space="preserve">*1927]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61563F6D" w14:textId="77777777" w:rsidR="008370C5" w:rsidRPr="00745529" w:rsidRDefault="008370C5" w:rsidP="008370C5">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745529">
        <w:rPr>
          <w:rStyle w:val="StyleUnderline"/>
          <w:highlight w:val="cyan"/>
        </w:rPr>
        <w:t>imposes</w:t>
      </w:r>
      <w:r w:rsidRPr="00745529">
        <w:rPr>
          <w:rStyle w:val="StyleUnderline"/>
        </w:rPr>
        <w:t xml:space="preserve"> ex ante </w:t>
      </w:r>
      <w:r w:rsidRPr="00745529">
        <w:rPr>
          <w:rStyle w:val="Emphasis"/>
          <w:highlight w:val="cyan"/>
        </w:rPr>
        <w:t>prohibitions</w:t>
      </w:r>
      <w:r w:rsidRPr="00745529">
        <w:rPr>
          <w:sz w:val="16"/>
        </w:rPr>
        <w:t xml:space="preserve"> 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 xml:space="preserve">In </w:t>
      </w:r>
      <w:proofErr w:type="gramStart"/>
      <w:r w:rsidRPr="00745529">
        <w:rPr>
          <w:rStyle w:val="StyleUnderline"/>
        </w:rPr>
        <w:t>contrast</w:t>
      </w:r>
      <w:r w:rsidRPr="00745529">
        <w:rPr>
          <w:sz w:val="16"/>
        </w:rPr>
        <w:t xml:space="preserve">  [</w:t>
      </w:r>
      <w:proofErr w:type="gramEnd"/>
      <w:r w:rsidRPr="00745529">
        <w:rPr>
          <w:sz w:val="16"/>
        </w:rPr>
        <w:t xml:space="preserve">*1928]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44CC32CE" w14:textId="77777777" w:rsidR="008370C5" w:rsidRDefault="008370C5" w:rsidP="008370C5">
      <w:pPr>
        <w:rPr>
          <w:sz w:val="16"/>
        </w:rPr>
      </w:pPr>
      <w:r w:rsidRPr="00745529">
        <w:rPr>
          <w:rStyle w:val="StyleUnderline"/>
          <w:highlight w:val="cyan"/>
        </w:rPr>
        <w:t>Antitrust and regulation</w:t>
      </w:r>
      <w:r w:rsidRPr="00745529">
        <w:rPr>
          <w:rStyle w:val="StyleUnderline"/>
        </w:rPr>
        <w:t xml:space="preserve"> therefore </w:t>
      </w:r>
      <w:r w:rsidRPr="00745529">
        <w:rPr>
          <w:rStyle w:val="StyleUnderline"/>
          <w:highlight w:val="cyan"/>
        </w:rPr>
        <w:t xml:space="preserve">present </w:t>
      </w:r>
      <w:r w:rsidRPr="00745529">
        <w:rPr>
          <w:rStyle w:val="Emphasis"/>
          <w:highlight w:val="cyan"/>
        </w:rPr>
        <w:t>alternative approaches</w:t>
      </w:r>
      <w:r w:rsidRPr="00745529">
        <w:rPr>
          <w:rStyle w:val="StyleUnderline"/>
          <w:highlight w:val="cyan"/>
        </w:rPr>
        <w:t xml:space="preserve"> to</w:t>
      </w:r>
      <w:r w:rsidRPr="00745529">
        <w:rPr>
          <w:rStyle w:val="StyleUnderline"/>
        </w:rPr>
        <w:t xml:space="preserve"> governing competition and </w:t>
      </w:r>
      <w:r w:rsidRPr="00745529">
        <w:rPr>
          <w:rStyle w:val="StyleUnderline"/>
          <w:highlight w:val="cyan"/>
        </w:rPr>
        <w:t xml:space="preserve">addressing </w:t>
      </w:r>
      <w:r w:rsidRPr="00745529">
        <w:rPr>
          <w:rStyle w:val="Emphasis"/>
          <w:highlight w:val="cyan"/>
        </w:rPr>
        <w:t>market failures</w:t>
      </w:r>
      <w:r w:rsidRPr="00745529">
        <w:rPr>
          <w:sz w:val="16"/>
        </w:rPr>
        <w:t xml:space="preserve">. 24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w:t>
      </w:r>
      <w:proofErr w:type="spellStart"/>
      <w:r w:rsidRPr="00745529">
        <w:rPr>
          <w:sz w:val="16"/>
        </w:rPr>
        <w:t>ly</w:t>
      </w:r>
      <w:proofErr w:type="spellEnd"/>
      <w:r w:rsidRPr="00745529">
        <w:rPr>
          <w:sz w:val="16"/>
        </w:rPr>
        <w:t xml:space="preserve">]" acquired or maintained other than "as a consequence of a superior product, business acumen, or historic accident." 26 </w:t>
      </w:r>
      <w:r w:rsidRPr="00745529">
        <w:rPr>
          <w:rStyle w:val="Emphasis"/>
          <w:highlight w:val="cyan"/>
        </w:rPr>
        <w:t>Alternatively</w:t>
      </w:r>
      <w:r w:rsidRPr="00745529">
        <w:rPr>
          <w:sz w:val="16"/>
        </w:rPr>
        <w:t xml:space="preserve">, with authority from Congress </w:t>
      </w:r>
      <w:r w:rsidRPr="00745529">
        <w:rPr>
          <w:rStyle w:val="StyleUnderline"/>
        </w:rPr>
        <w:t xml:space="preserve">an </w:t>
      </w:r>
      <w:r w:rsidRPr="00745529">
        <w:rPr>
          <w:rStyle w:val="StyleUnderline"/>
          <w:highlight w:val="cyan"/>
        </w:rPr>
        <w:t>agency can 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68C5EC7D" w14:textId="77777777" w:rsidR="008370C5" w:rsidRDefault="008370C5" w:rsidP="008370C5">
      <w:pPr>
        <w:pStyle w:val="Heading4"/>
      </w:pPr>
      <w:r>
        <w:t xml:space="preserve">Regulation </w:t>
      </w:r>
      <w:r w:rsidRPr="00B40A26">
        <w:rPr>
          <w:u w:val="single"/>
        </w:rPr>
        <w:t>incentivizes</w:t>
      </w:r>
      <w:r>
        <w:t xml:space="preserve"> the use of biosimilars AND </w:t>
      </w:r>
      <w:r w:rsidRPr="00B40A26">
        <w:rPr>
          <w:u w:val="single"/>
        </w:rPr>
        <w:t>overcomes</w:t>
      </w:r>
      <w:r>
        <w:t xml:space="preserve"> false advertising.</w:t>
      </w:r>
    </w:p>
    <w:p w14:paraId="0C0E6795" w14:textId="77777777" w:rsidR="008370C5" w:rsidRDefault="008370C5" w:rsidP="008370C5">
      <w:r>
        <w:t xml:space="preserve">Cynthia M. </w:t>
      </w:r>
      <w:r w:rsidRPr="00361BCA">
        <w:rPr>
          <w:rStyle w:val="Style13ptBold"/>
        </w:rPr>
        <w:t>Ho 21</w:t>
      </w:r>
      <w:r>
        <w:t xml:space="preserve">, Clifford E. </w:t>
      </w:r>
      <w:proofErr w:type="spellStart"/>
      <w:r>
        <w:t>Vickrey</w:t>
      </w:r>
      <w:proofErr w:type="spellEnd"/>
      <w:r>
        <w:t xml:space="preserve"> Research Professor, Loyola University Chicago School of Law, "Biosimilar Bias: A Barrier to Addressing American Drug Costs," SSRN, 08/20/2021, pg. 44-52.</w:t>
      </w:r>
    </w:p>
    <w:p w14:paraId="1FA86F63" w14:textId="77777777" w:rsidR="008370C5" w:rsidRPr="00361BCA" w:rsidRDefault="008370C5" w:rsidP="008370C5">
      <w:pPr>
        <w:rPr>
          <w:sz w:val="16"/>
        </w:rPr>
      </w:pPr>
      <w:r w:rsidRPr="00361BCA">
        <w:rPr>
          <w:sz w:val="16"/>
        </w:rPr>
        <w:t xml:space="preserve">This section begins with suggesting reversal of </w:t>
      </w:r>
      <w:r w:rsidRPr="00361BCA">
        <w:rPr>
          <w:rStyle w:val="StyleUnderline"/>
        </w:rPr>
        <w:t>the</w:t>
      </w:r>
      <w:r w:rsidRPr="00361BCA">
        <w:rPr>
          <w:sz w:val="16"/>
        </w:rPr>
        <w:t xml:space="preserve"> </w:t>
      </w:r>
      <w:r w:rsidRPr="00361BCA">
        <w:rPr>
          <w:rStyle w:val="Emphasis"/>
        </w:rPr>
        <w:t xml:space="preserve">most </w:t>
      </w:r>
      <w:r w:rsidRPr="00B602C9">
        <w:rPr>
          <w:rStyle w:val="Emphasis"/>
          <w:highlight w:val="cyan"/>
        </w:rPr>
        <w:t>significant</w:t>
      </w:r>
      <w:r w:rsidRPr="00B602C9">
        <w:rPr>
          <w:sz w:val="16"/>
          <w:highlight w:val="cyan"/>
        </w:rPr>
        <w:t xml:space="preserve"> </w:t>
      </w:r>
      <w:r w:rsidRPr="00B602C9">
        <w:rPr>
          <w:rStyle w:val="StyleUnderline"/>
          <w:highlight w:val="cyan"/>
        </w:rPr>
        <w:t>structural changes</w:t>
      </w:r>
      <w:r w:rsidRPr="00361BCA">
        <w:rPr>
          <w:rStyle w:val="StyleUnderline"/>
        </w:rPr>
        <w:t xml:space="preserve"> that </w:t>
      </w:r>
      <w:r w:rsidRPr="00B602C9">
        <w:rPr>
          <w:rStyle w:val="StyleUnderline"/>
          <w:highlight w:val="cyan"/>
        </w:rPr>
        <w:t>are</w:t>
      </w:r>
      <w:r w:rsidRPr="00361BCA">
        <w:rPr>
          <w:sz w:val="16"/>
        </w:rPr>
        <w:t xml:space="preserve"> unduly </w:t>
      </w:r>
      <w:r w:rsidRPr="00B602C9">
        <w:rPr>
          <w:rStyle w:val="Emphasis"/>
          <w:highlight w:val="cyan"/>
        </w:rPr>
        <w:t>perpetuating</w:t>
      </w:r>
      <w:r w:rsidRPr="00361BCA">
        <w:rPr>
          <w:sz w:val="16"/>
        </w:rPr>
        <w:t xml:space="preserve"> </w:t>
      </w:r>
      <w:r w:rsidRPr="00361BCA">
        <w:rPr>
          <w:rStyle w:val="StyleUnderline"/>
        </w:rPr>
        <w:t>bias as likely most</w:t>
      </w:r>
      <w:r w:rsidRPr="00361BCA">
        <w:rPr>
          <w:sz w:val="16"/>
        </w:rPr>
        <w:t xml:space="preserve"> </w:t>
      </w:r>
      <w:r w:rsidRPr="00361BCA">
        <w:rPr>
          <w:rStyle w:val="Emphasis"/>
        </w:rPr>
        <w:t>significant</w:t>
      </w:r>
      <w:r w:rsidRPr="00361BCA">
        <w:rPr>
          <w:sz w:val="16"/>
        </w:rPr>
        <w:t xml:space="preserve"> </w:t>
      </w:r>
      <w:r w:rsidRPr="00361BCA">
        <w:rPr>
          <w:rStyle w:val="StyleUnderline"/>
        </w:rPr>
        <w:t>to achieving change</w:t>
      </w:r>
      <w:r w:rsidRPr="00361BCA">
        <w:rPr>
          <w:sz w:val="16"/>
        </w:rPr>
        <w:t xml:space="preserve">. This </w:t>
      </w:r>
      <w:r w:rsidRPr="00361BCA">
        <w:rPr>
          <w:rStyle w:val="StyleUnderline"/>
        </w:rPr>
        <w:t>includes</w:t>
      </w:r>
      <w:r w:rsidRPr="00361BCA">
        <w:rPr>
          <w:sz w:val="16"/>
        </w:rPr>
        <w:t xml:space="preserve"> both </w:t>
      </w:r>
      <w:r w:rsidRPr="00361BCA">
        <w:rPr>
          <w:rStyle w:val="StyleUnderline"/>
        </w:rPr>
        <w:t>changing</w:t>
      </w:r>
      <w:r w:rsidRPr="00361BCA">
        <w:rPr>
          <w:sz w:val="16"/>
        </w:rPr>
        <w:t xml:space="preserve"> </w:t>
      </w:r>
      <w:r w:rsidRPr="00361BCA">
        <w:rPr>
          <w:rStyle w:val="Emphasis"/>
        </w:rPr>
        <w:t>existing oddities</w:t>
      </w:r>
      <w:r w:rsidRPr="00361BCA">
        <w:rPr>
          <w:sz w:val="16"/>
        </w:rPr>
        <w:t xml:space="preserve"> </w:t>
      </w:r>
      <w:r w:rsidRPr="00361BCA">
        <w:rPr>
          <w:rStyle w:val="StyleUnderline"/>
        </w:rPr>
        <w:t>in US law that</w:t>
      </w:r>
      <w:r w:rsidRPr="00361BCA">
        <w:rPr>
          <w:sz w:val="16"/>
        </w:rPr>
        <w:t xml:space="preserve"> </w:t>
      </w:r>
      <w:r w:rsidRPr="00361BCA">
        <w:rPr>
          <w:rStyle w:val="Emphasis"/>
        </w:rPr>
        <w:t xml:space="preserve">unduly suggest </w:t>
      </w:r>
      <w:r w:rsidRPr="00B602C9">
        <w:rPr>
          <w:rStyle w:val="Emphasis"/>
          <w:highlight w:val="cyan"/>
        </w:rPr>
        <w:t>skepticism</w:t>
      </w:r>
      <w:r w:rsidRPr="00B602C9">
        <w:rPr>
          <w:sz w:val="16"/>
          <w:highlight w:val="cyan"/>
        </w:rPr>
        <w:t xml:space="preserve"> </w:t>
      </w:r>
      <w:r w:rsidRPr="00B602C9">
        <w:rPr>
          <w:rStyle w:val="StyleUnderline"/>
          <w:highlight w:val="cyan"/>
        </w:rPr>
        <w:t>against biosimilars</w:t>
      </w:r>
      <w:r w:rsidRPr="00361BCA">
        <w:rPr>
          <w:sz w:val="16"/>
        </w:rPr>
        <w:t xml:space="preserve">. Even if this is not possible immediately, a </w:t>
      </w:r>
      <w:r w:rsidRPr="00361BCA">
        <w:rPr>
          <w:rStyle w:val="StyleUnderline"/>
        </w:rPr>
        <w:t>critical component to</w:t>
      </w:r>
      <w:r w:rsidRPr="00361BCA">
        <w:rPr>
          <w:sz w:val="16"/>
        </w:rPr>
        <w:t xml:space="preserve"> </w:t>
      </w:r>
      <w:r w:rsidRPr="00361BCA">
        <w:rPr>
          <w:rStyle w:val="Emphasis"/>
        </w:rPr>
        <w:t>minimize</w:t>
      </w:r>
      <w:r w:rsidRPr="00361BCA">
        <w:rPr>
          <w:sz w:val="16"/>
        </w:rPr>
        <w:t xml:space="preserve"> </w:t>
      </w:r>
      <w:r w:rsidRPr="00361BCA">
        <w:rPr>
          <w:rStyle w:val="StyleUnderline"/>
        </w:rPr>
        <w:t>bias</w:t>
      </w:r>
      <w:r w:rsidRPr="00361BCA">
        <w:rPr>
          <w:sz w:val="16"/>
        </w:rPr>
        <w:t xml:space="preserve"> against biosimilars </w:t>
      </w:r>
      <w:r w:rsidRPr="00361BCA">
        <w:rPr>
          <w:rStyle w:val="StyleUnderline"/>
        </w:rPr>
        <w:t>and</w:t>
      </w:r>
      <w:r w:rsidRPr="00361BCA">
        <w:rPr>
          <w:sz w:val="16"/>
        </w:rPr>
        <w:t xml:space="preserve"> </w:t>
      </w:r>
      <w:r w:rsidRPr="00361BCA">
        <w:rPr>
          <w:rStyle w:val="Emphasis"/>
        </w:rPr>
        <w:t>increase usage</w:t>
      </w:r>
      <w:r w:rsidRPr="00361BCA">
        <w:rPr>
          <w:sz w:val="16"/>
        </w:rPr>
        <w:t xml:space="preserve"> </w:t>
      </w:r>
      <w:r w:rsidRPr="00361BCA">
        <w:rPr>
          <w:rStyle w:val="StyleUnderline"/>
        </w:rPr>
        <w:t>is</w:t>
      </w:r>
      <w:r w:rsidRPr="00361BCA">
        <w:rPr>
          <w:sz w:val="16"/>
        </w:rPr>
        <w:t xml:space="preserve"> appropriate </w:t>
      </w:r>
      <w:r w:rsidRPr="00361BCA">
        <w:rPr>
          <w:rStyle w:val="Emphasis"/>
        </w:rPr>
        <w:t>education of doctors</w:t>
      </w:r>
      <w:r w:rsidRPr="00361BCA">
        <w:rPr>
          <w:sz w:val="16"/>
        </w:rPr>
        <w:t xml:space="preserve"> to hopefully reduce illogical biases against biosimilars that they can then help to reduce in patients. Lastly, this </w:t>
      </w:r>
      <w:r w:rsidRPr="00361BCA">
        <w:rPr>
          <w:rStyle w:val="StyleUnderline"/>
        </w:rPr>
        <w:t>section recommends</w:t>
      </w:r>
      <w:r w:rsidRPr="00361BCA">
        <w:rPr>
          <w:sz w:val="16"/>
        </w:rPr>
        <w:t xml:space="preserve"> </w:t>
      </w:r>
      <w:r w:rsidRPr="00361BCA">
        <w:rPr>
          <w:rStyle w:val="Emphasis"/>
        </w:rPr>
        <w:t>financial incentives</w:t>
      </w:r>
      <w:r w:rsidRPr="00361BCA">
        <w:rPr>
          <w:sz w:val="16"/>
        </w:rPr>
        <w:t xml:space="preserve"> </w:t>
      </w:r>
      <w:r w:rsidRPr="00361BCA">
        <w:rPr>
          <w:rStyle w:val="StyleUnderline"/>
        </w:rPr>
        <w:t>promote biosimilar usage</w:t>
      </w:r>
      <w:r w:rsidRPr="00361BCA">
        <w:rPr>
          <w:sz w:val="16"/>
        </w:rPr>
        <w:t xml:space="preserve">. Although </w:t>
      </w:r>
      <w:r w:rsidRPr="00361BCA">
        <w:rPr>
          <w:rStyle w:val="StyleUnderline"/>
        </w:rPr>
        <w:t>financial incentives</w:t>
      </w:r>
      <w:r w:rsidRPr="00361BCA">
        <w:rPr>
          <w:sz w:val="16"/>
        </w:rPr>
        <w:t xml:space="preserve"> have </w:t>
      </w:r>
      <w:r w:rsidRPr="00361BCA">
        <w:rPr>
          <w:rStyle w:val="StyleUnderline"/>
        </w:rPr>
        <w:t>had a</w:t>
      </w:r>
      <w:r w:rsidRPr="00361BCA">
        <w:rPr>
          <w:sz w:val="16"/>
        </w:rPr>
        <w:t xml:space="preserve"> </w:t>
      </w:r>
      <w:r w:rsidRPr="00361BCA">
        <w:rPr>
          <w:rStyle w:val="Emphasis"/>
        </w:rPr>
        <w:t>major impact</w:t>
      </w:r>
      <w:r w:rsidRPr="00361BCA">
        <w:rPr>
          <w:sz w:val="16"/>
        </w:rPr>
        <w:t xml:space="preserve"> </w:t>
      </w:r>
      <w:r w:rsidRPr="00361BCA">
        <w:rPr>
          <w:rStyle w:val="StyleUnderline"/>
        </w:rPr>
        <w:t>with promoting</w:t>
      </w:r>
      <w:r w:rsidRPr="00361BCA">
        <w:rPr>
          <w:sz w:val="16"/>
        </w:rPr>
        <w:t xml:space="preserve"> </w:t>
      </w:r>
      <w:r w:rsidRPr="00361BCA">
        <w:rPr>
          <w:rStyle w:val="Emphasis"/>
        </w:rPr>
        <w:t>generic</w:t>
      </w:r>
      <w:r w:rsidRPr="00361BCA">
        <w:rPr>
          <w:sz w:val="16"/>
        </w:rPr>
        <w:t xml:space="preserve"> </w:t>
      </w:r>
      <w:r w:rsidRPr="00361BCA">
        <w:rPr>
          <w:rStyle w:val="StyleUnderline"/>
        </w:rPr>
        <w:t>use</w:t>
      </w:r>
      <w:r w:rsidRPr="00361BCA">
        <w:rPr>
          <w:sz w:val="16"/>
        </w:rPr>
        <w:t>, this is considered last because the nocebo (negative) effects are likely stronger with generics such that financial incentives alone will not necessarily have desired outcomes without educating doctors on the existence of nocebo effects and how to reduce them.</w:t>
      </w:r>
    </w:p>
    <w:p w14:paraId="1BC5DB8B" w14:textId="77777777" w:rsidR="008370C5" w:rsidRPr="00361BCA" w:rsidRDefault="008370C5" w:rsidP="008370C5">
      <w:pPr>
        <w:rPr>
          <w:sz w:val="16"/>
        </w:rPr>
      </w:pPr>
      <w:r w:rsidRPr="00361BCA">
        <w:rPr>
          <w:sz w:val="16"/>
        </w:rPr>
        <w:t>1. Removing Structural Biases and Barriers in Existing Laws</w:t>
      </w:r>
    </w:p>
    <w:p w14:paraId="10842E47" w14:textId="77777777" w:rsidR="008370C5" w:rsidRPr="00361BCA" w:rsidRDefault="008370C5" w:rsidP="008370C5">
      <w:pPr>
        <w:rPr>
          <w:sz w:val="16"/>
        </w:rPr>
      </w:pPr>
      <w:r w:rsidRPr="00361BCA">
        <w:rPr>
          <w:sz w:val="16"/>
        </w:rPr>
        <w:t xml:space="preserve">Two </w:t>
      </w:r>
      <w:r w:rsidRPr="00361BCA">
        <w:rPr>
          <w:rStyle w:val="StyleUnderline"/>
        </w:rPr>
        <w:t>unusual</w:t>
      </w:r>
      <w:r w:rsidRPr="00361BCA">
        <w:rPr>
          <w:sz w:val="16"/>
        </w:rPr>
        <w:t xml:space="preserve"> structural </w:t>
      </w:r>
      <w:r w:rsidRPr="00B602C9">
        <w:rPr>
          <w:rStyle w:val="StyleUnderline"/>
          <w:highlight w:val="cyan"/>
        </w:rPr>
        <w:t>impediments</w:t>
      </w:r>
      <w:r w:rsidRPr="00361BCA">
        <w:rPr>
          <w:rStyle w:val="StyleUnderline"/>
        </w:rPr>
        <w:t xml:space="preserve"> to biosimilar use </w:t>
      </w:r>
      <w:r w:rsidRPr="00B602C9">
        <w:rPr>
          <w:rStyle w:val="StyleUnderline"/>
          <w:highlight w:val="cyan"/>
        </w:rPr>
        <w:t>lie with</w:t>
      </w:r>
      <w:r w:rsidRPr="00361BCA">
        <w:rPr>
          <w:sz w:val="16"/>
        </w:rPr>
        <w:t xml:space="preserve"> </w:t>
      </w:r>
      <w:r w:rsidRPr="00361BCA">
        <w:rPr>
          <w:rStyle w:val="Emphasis"/>
        </w:rPr>
        <w:t>unique</w:t>
      </w:r>
      <w:r w:rsidRPr="00361BCA">
        <w:rPr>
          <w:sz w:val="16"/>
        </w:rPr>
        <w:t xml:space="preserve"> </w:t>
      </w:r>
      <w:r w:rsidRPr="00361BCA">
        <w:rPr>
          <w:rStyle w:val="StyleUnderline"/>
        </w:rPr>
        <w:t xml:space="preserve">US </w:t>
      </w:r>
      <w:r w:rsidRPr="00B602C9">
        <w:rPr>
          <w:rStyle w:val="StyleUnderline"/>
          <w:highlight w:val="cyan"/>
        </w:rPr>
        <w:t>reg</w:t>
      </w:r>
      <w:r w:rsidRPr="00361BCA">
        <w:rPr>
          <w:rStyle w:val="StyleUnderline"/>
        </w:rPr>
        <w:t xml:space="preserve">ulatory </w:t>
      </w:r>
      <w:r w:rsidRPr="00B602C9">
        <w:rPr>
          <w:rStyle w:val="StyleUnderline"/>
          <w:highlight w:val="cyan"/>
        </w:rPr>
        <w:t>approaches</w:t>
      </w:r>
      <w:r w:rsidRPr="00361BCA">
        <w:rPr>
          <w:rStyle w:val="StyleUnderline"/>
        </w:rPr>
        <w:t xml:space="preserve"> to</w:t>
      </w:r>
      <w:r w:rsidRPr="00361BCA">
        <w:rPr>
          <w:sz w:val="16"/>
        </w:rPr>
        <w:t xml:space="preserve"> </w:t>
      </w:r>
      <w:r w:rsidRPr="00361BCA">
        <w:rPr>
          <w:rStyle w:val="Emphasis"/>
        </w:rPr>
        <w:t>treatment of biosimilars</w:t>
      </w:r>
      <w:r w:rsidRPr="00361BCA">
        <w:rPr>
          <w:sz w:val="16"/>
        </w:rPr>
        <w:t xml:space="preserve">. The US has </w:t>
      </w:r>
      <w:r w:rsidRPr="00361BCA">
        <w:rPr>
          <w:rStyle w:val="StyleUnderline"/>
        </w:rPr>
        <w:t>taken a different approach</w:t>
      </w:r>
      <w:r w:rsidRPr="00361BCA">
        <w:rPr>
          <w:sz w:val="16"/>
        </w:rPr>
        <w:t xml:space="preserve"> from all other nations </w:t>
      </w:r>
      <w:r w:rsidRPr="00361BCA">
        <w:rPr>
          <w:rStyle w:val="StyleUnderline"/>
        </w:rPr>
        <w:t>by creating a</w:t>
      </w:r>
      <w:r w:rsidRPr="00361BCA">
        <w:rPr>
          <w:sz w:val="16"/>
        </w:rPr>
        <w:t xml:space="preserve"> </w:t>
      </w:r>
      <w:r w:rsidRPr="00361BCA">
        <w:rPr>
          <w:rStyle w:val="Emphasis"/>
        </w:rPr>
        <w:t>separate designation</w:t>
      </w:r>
      <w:r w:rsidRPr="00361BCA">
        <w:rPr>
          <w:sz w:val="16"/>
        </w:rPr>
        <w:t xml:space="preserve"> </w:t>
      </w:r>
      <w:r w:rsidRPr="00361BCA">
        <w:rPr>
          <w:rStyle w:val="StyleUnderline"/>
        </w:rPr>
        <w:t>to</w:t>
      </w:r>
      <w:r w:rsidRPr="00361BCA">
        <w:rPr>
          <w:sz w:val="16"/>
        </w:rPr>
        <w:t xml:space="preserve"> permit </w:t>
      </w:r>
      <w:r w:rsidRPr="00361BCA">
        <w:rPr>
          <w:rStyle w:val="StyleUnderline"/>
        </w:rPr>
        <w:t>biosimilars</w:t>
      </w:r>
      <w:r w:rsidRPr="00361BCA">
        <w:rPr>
          <w:sz w:val="16"/>
        </w:rPr>
        <w:t xml:space="preserve"> to be automatically substituted by pharmacists, and even with the nonproprietary naming of biosimilars. Given that countries like the EU have broader acceptance and adoption of biosimilars, removing these impediments seems like a helpful first step.295 This section acknowledges that </w:t>
      </w:r>
      <w:r w:rsidRPr="00361BCA">
        <w:rPr>
          <w:rStyle w:val="Emphasis"/>
        </w:rPr>
        <w:t>changing</w:t>
      </w:r>
      <w:r w:rsidRPr="00361BCA">
        <w:rPr>
          <w:sz w:val="16"/>
        </w:rPr>
        <w:t xml:space="preserve"> </w:t>
      </w:r>
      <w:r w:rsidRPr="00361BCA">
        <w:rPr>
          <w:rStyle w:val="StyleUnderline"/>
        </w:rPr>
        <w:t>the status quo is challenging</w:t>
      </w:r>
      <w:r w:rsidRPr="00361BCA">
        <w:rPr>
          <w:sz w:val="16"/>
        </w:rPr>
        <w:t xml:space="preserve">, especially </w:t>
      </w:r>
      <w:r w:rsidRPr="00361BCA">
        <w:rPr>
          <w:rStyle w:val="StyleUnderline"/>
        </w:rPr>
        <w:t>since</w:t>
      </w:r>
      <w:r w:rsidRPr="00361BCA">
        <w:rPr>
          <w:sz w:val="16"/>
        </w:rPr>
        <w:t xml:space="preserve"> pharmaceutical </w:t>
      </w:r>
      <w:r w:rsidRPr="00361BCA">
        <w:rPr>
          <w:rStyle w:val="StyleUnderline"/>
        </w:rPr>
        <w:t>manufacturers were a</w:t>
      </w:r>
      <w:r w:rsidRPr="00361BCA">
        <w:rPr>
          <w:sz w:val="16"/>
        </w:rPr>
        <w:t xml:space="preserve"> </w:t>
      </w:r>
      <w:r w:rsidRPr="00361BCA">
        <w:rPr>
          <w:rStyle w:val="Emphasis"/>
        </w:rPr>
        <w:t>key stakeholder</w:t>
      </w:r>
      <w:r w:rsidRPr="00361BCA">
        <w:rPr>
          <w:sz w:val="16"/>
        </w:rPr>
        <w:t xml:space="preserve"> </w:t>
      </w:r>
      <w:r w:rsidRPr="00361BCA">
        <w:rPr>
          <w:rStyle w:val="StyleUnderline"/>
        </w:rPr>
        <w:t>in negotiating</w:t>
      </w:r>
      <w:r w:rsidRPr="00361BCA">
        <w:rPr>
          <w:sz w:val="16"/>
        </w:rPr>
        <w:t xml:space="preserve"> the </w:t>
      </w:r>
      <w:r w:rsidRPr="00361BCA">
        <w:rPr>
          <w:rStyle w:val="StyleUnderline"/>
        </w:rPr>
        <w:t>current laws</w:t>
      </w:r>
      <w:r w:rsidRPr="00361BCA">
        <w:rPr>
          <w:sz w:val="16"/>
        </w:rPr>
        <w:t xml:space="preserve"> and have shown substantial lobbying power in creating restrictive state laws limiting substitution. Nonetheless understanding what would be ideal can still be valuable in recognizing that the current structure is promoting bias and could be harnessed in education efforts as discussed in the next section.</w:t>
      </w:r>
    </w:p>
    <w:p w14:paraId="39F017E9" w14:textId="77777777" w:rsidR="008370C5" w:rsidRPr="00361BCA" w:rsidRDefault="008370C5" w:rsidP="008370C5">
      <w:pPr>
        <w:rPr>
          <w:sz w:val="16"/>
        </w:rPr>
      </w:pPr>
      <w:r w:rsidRPr="00361BCA">
        <w:rPr>
          <w:sz w:val="16"/>
        </w:rPr>
        <w:t>a. Addressing Interchangeability</w:t>
      </w:r>
    </w:p>
    <w:p w14:paraId="4AD20F60" w14:textId="77777777" w:rsidR="008370C5" w:rsidRPr="00361BCA" w:rsidRDefault="008370C5" w:rsidP="008370C5">
      <w:pPr>
        <w:rPr>
          <w:sz w:val="16"/>
        </w:rPr>
      </w:pPr>
      <w:r w:rsidRPr="00361BCA">
        <w:rPr>
          <w:sz w:val="16"/>
        </w:rPr>
        <w:t>An important issue is to ensure the interchangeability designation functions as it was originally intended to do in promoting biosimilar use, rather than current misperceptions that any biosimilar that is not interchangeable is suspect. Although there are few countries that have laws to promote pharmacy substitution of lower cost biosimilars, most other countries have more effective mechanisms to promote biosimilar use. For example, some countries impose quotas on doctors to promote biosimilar as well as generic use. Other countries may require biosimilar use because the national health care system elected to purchase the cheaper biosimilar. Given these other levers, pharmacy substitution may not be as important in other countries but is important in the US where these levers do not exist and are unlikely to exist.</w:t>
      </w:r>
    </w:p>
    <w:p w14:paraId="77A4A585" w14:textId="77777777" w:rsidR="008370C5" w:rsidRPr="00361BCA" w:rsidRDefault="008370C5" w:rsidP="008370C5">
      <w:pPr>
        <w:rPr>
          <w:sz w:val="16"/>
        </w:rPr>
      </w:pPr>
      <w:r w:rsidRPr="00361BCA">
        <w:rPr>
          <w:sz w:val="16"/>
        </w:rPr>
        <w:t xml:space="preserve">There are two possible ways to address systemic barriers to use of interchangeable biosimilars, one of which would be faster, although more challenging to implement. The </w:t>
      </w:r>
      <w:r w:rsidRPr="00361BCA">
        <w:rPr>
          <w:rStyle w:val="StyleUnderline"/>
        </w:rPr>
        <w:t>ideal way to</w:t>
      </w:r>
      <w:r w:rsidRPr="00361BCA">
        <w:rPr>
          <w:sz w:val="16"/>
        </w:rPr>
        <w:t xml:space="preserve"> </w:t>
      </w:r>
      <w:r w:rsidRPr="00361BCA">
        <w:rPr>
          <w:rStyle w:val="Emphasis"/>
        </w:rPr>
        <w:t>dismantle</w:t>
      </w:r>
      <w:r w:rsidRPr="00361BCA">
        <w:rPr>
          <w:sz w:val="16"/>
        </w:rPr>
        <w:t xml:space="preserve"> current </w:t>
      </w:r>
      <w:r w:rsidRPr="00B602C9">
        <w:rPr>
          <w:rStyle w:val="StyleUnderline"/>
        </w:rPr>
        <w:t>barriers</w:t>
      </w:r>
      <w:r w:rsidRPr="00361BCA">
        <w:rPr>
          <w:rStyle w:val="StyleUnderline"/>
        </w:rPr>
        <w:t xml:space="preserve"> to biosimilar substitution is to </w:t>
      </w:r>
      <w:r w:rsidRPr="00B602C9">
        <w:rPr>
          <w:rStyle w:val="StyleUnderline"/>
          <w:highlight w:val="cyan"/>
        </w:rPr>
        <w:t>create</w:t>
      </w:r>
      <w:r w:rsidRPr="00361BCA">
        <w:rPr>
          <w:rStyle w:val="StyleUnderline"/>
        </w:rPr>
        <w:t xml:space="preserve"> a</w:t>
      </w:r>
      <w:r w:rsidRPr="00361BCA">
        <w:rPr>
          <w:sz w:val="16"/>
        </w:rPr>
        <w:t xml:space="preserve"> </w:t>
      </w:r>
      <w:r w:rsidRPr="00B602C9">
        <w:rPr>
          <w:rStyle w:val="Emphasis"/>
          <w:highlight w:val="cyan"/>
        </w:rPr>
        <w:t>federal mechanism</w:t>
      </w:r>
      <w:r w:rsidRPr="00B602C9">
        <w:rPr>
          <w:sz w:val="16"/>
          <w:highlight w:val="cyan"/>
        </w:rPr>
        <w:t xml:space="preserve"> </w:t>
      </w:r>
      <w:r w:rsidRPr="00B602C9">
        <w:rPr>
          <w:rStyle w:val="StyleUnderline"/>
          <w:highlight w:val="cyan"/>
        </w:rPr>
        <w:t>for</w:t>
      </w:r>
      <w:r w:rsidRPr="00B602C9">
        <w:rPr>
          <w:sz w:val="16"/>
          <w:highlight w:val="cyan"/>
        </w:rPr>
        <w:t xml:space="preserve"> </w:t>
      </w:r>
      <w:r w:rsidRPr="00B602C9">
        <w:rPr>
          <w:rStyle w:val="Emphasis"/>
          <w:highlight w:val="cyan"/>
        </w:rPr>
        <w:t>permitting</w:t>
      </w:r>
      <w:r w:rsidRPr="00361BCA">
        <w:rPr>
          <w:sz w:val="16"/>
        </w:rPr>
        <w:t xml:space="preserve"> </w:t>
      </w:r>
      <w:r w:rsidRPr="00361BCA">
        <w:rPr>
          <w:rStyle w:val="StyleUnderline"/>
        </w:rPr>
        <w:t xml:space="preserve">substitution of biosimilars </w:t>
      </w:r>
      <w:r w:rsidRPr="00B602C9">
        <w:rPr>
          <w:rStyle w:val="StyleUnderline"/>
          <w:highlight w:val="cyan"/>
        </w:rPr>
        <w:t>that</w:t>
      </w:r>
      <w:r w:rsidRPr="00361BCA">
        <w:rPr>
          <w:rStyle w:val="StyleUnderline"/>
        </w:rPr>
        <w:t xml:space="preserve"> would</w:t>
      </w:r>
      <w:r w:rsidRPr="00361BCA">
        <w:rPr>
          <w:sz w:val="16"/>
        </w:rPr>
        <w:t xml:space="preserve"> </w:t>
      </w:r>
      <w:r w:rsidRPr="00B602C9">
        <w:rPr>
          <w:rStyle w:val="Emphasis"/>
          <w:highlight w:val="cyan"/>
        </w:rPr>
        <w:t>override</w:t>
      </w:r>
      <w:r w:rsidRPr="00B602C9">
        <w:rPr>
          <w:sz w:val="16"/>
          <w:highlight w:val="cyan"/>
        </w:rPr>
        <w:t xml:space="preserve"> </w:t>
      </w:r>
      <w:r w:rsidRPr="00B602C9">
        <w:rPr>
          <w:rStyle w:val="StyleUnderline"/>
          <w:highlight w:val="cyan"/>
        </w:rPr>
        <w:t>state laws</w:t>
      </w:r>
      <w:r w:rsidRPr="00B602C9">
        <w:rPr>
          <w:rStyle w:val="StyleUnderline"/>
        </w:rPr>
        <w:t>,</w:t>
      </w:r>
      <w:r w:rsidRPr="00361BCA">
        <w:rPr>
          <w:rStyle w:val="StyleUnderline"/>
        </w:rPr>
        <w:t xml:space="preserve"> including rules that would</w:t>
      </w:r>
      <w:r w:rsidRPr="00361BCA">
        <w:rPr>
          <w:sz w:val="16"/>
        </w:rPr>
        <w:t xml:space="preserve"> </w:t>
      </w:r>
      <w:r w:rsidRPr="00361BCA">
        <w:rPr>
          <w:rStyle w:val="Emphasis"/>
        </w:rPr>
        <w:t>promote</w:t>
      </w:r>
      <w:r w:rsidRPr="00361BCA">
        <w:rPr>
          <w:sz w:val="16"/>
        </w:rPr>
        <w:t xml:space="preserve">, rather than limit usage, such as barring patients from the right to object to substitution. 296 A </w:t>
      </w:r>
      <w:r w:rsidRPr="00361BCA">
        <w:rPr>
          <w:rStyle w:val="StyleUnderline"/>
        </w:rPr>
        <w:t>federal system for substitution would</w:t>
      </w:r>
      <w:r w:rsidRPr="00361BCA">
        <w:rPr>
          <w:sz w:val="16"/>
        </w:rPr>
        <w:t xml:space="preserve"> </w:t>
      </w:r>
      <w:r w:rsidRPr="00361BCA">
        <w:rPr>
          <w:rStyle w:val="Emphasis"/>
        </w:rPr>
        <w:t>not replace</w:t>
      </w:r>
      <w:r w:rsidRPr="00361BCA">
        <w:rPr>
          <w:sz w:val="16"/>
        </w:rPr>
        <w:t xml:space="preserve"> the </w:t>
      </w:r>
      <w:r w:rsidRPr="00361BCA">
        <w:rPr>
          <w:rStyle w:val="StyleUnderline"/>
        </w:rPr>
        <w:t>existing scheme for evaluating</w:t>
      </w:r>
      <w:r w:rsidRPr="00361BCA">
        <w:rPr>
          <w:sz w:val="16"/>
        </w:rPr>
        <w:t xml:space="preserve"> what is interchangeable at the pharmacy level. However, </w:t>
      </w:r>
      <w:r w:rsidRPr="00361BCA">
        <w:rPr>
          <w:rStyle w:val="StyleUnderline"/>
        </w:rPr>
        <w:t xml:space="preserve">it </w:t>
      </w:r>
      <w:r w:rsidRPr="00B602C9">
        <w:rPr>
          <w:rStyle w:val="StyleUnderline"/>
          <w:highlight w:val="cyan"/>
        </w:rPr>
        <w:t>would</w:t>
      </w:r>
      <w:r w:rsidRPr="00361BCA">
        <w:rPr>
          <w:sz w:val="16"/>
        </w:rPr>
        <w:t xml:space="preserve"> importantly </w:t>
      </w:r>
      <w:r w:rsidRPr="00B602C9">
        <w:rPr>
          <w:rStyle w:val="Emphasis"/>
          <w:highlight w:val="cyan"/>
        </w:rPr>
        <w:t>avoid</w:t>
      </w:r>
      <w:r w:rsidRPr="00361BCA">
        <w:rPr>
          <w:sz w:val="16"/>
        </w:rPr>
        <w:t xml:space="preserve"> the </w:t>
      </w:r>
      <w:r w:rsidRPr="00361BCA">
        <w:rPr>
          <w:rStyle w:val="StyleUnderline"/>
        </w:rPr>
        <w:t xml:space="preserve">current </w:t>
      </w:r>
      <w:r w:rsidRPr="00B602C9">
        <w:rPr>
          <w:rStyle w:val="StyleUnderline"/>
          <w:highlight w:val="cyan"/>
        </w:rPr>
        <w:t>hurdles</w:t>
      </w:r>
      <w:r w:rsidRPr="00361BCA">
        <w:rPr>
          <w:rStyle w:val="StyleUnderline"/>
        </w:rPr>
        <w:t xml:space="preserve"> that</w:t>
      </w:r>
      <w:r w:rsidRPr="00361BCA">
        <w:rPr>
          <w:sz w:val="16"/>
        </w:rPr>
        <w:t xml:space="preserve"> </w:t>
      </w:r>
      <w:r w:rsidRPr="00B602C9">
        <w:rPr>
          <w:rStyle w:val="Emphasis"/>
          <w:highlight w:val="cyan"/>
        </w:rPr>
        <w:t>brand</w:t>
      </w:r>
      <w:r w:rsidRPr="00361BCA">
        <w:rPr>
          <w:rStyle w:val="Emphasis"/>
        </w:rPr>
        <w:t xml:space="preserve"> biologic </w:t>
      </w:r>
      <w:r w:rsidRPr="00B602C9">
        <w:rPr>
          <w:rStyle w:val="Emphasis"/>
          <w:highlight w:val="cyan"/>
        </w:rPr>
        <w:t>companies</w:t>
      </w:r>
      <w:r w:rsidRPr="00361BCA">
        <w:rPr>
          <w:sz w:val="16"/>
        </w:rPr>
        <w:t xml:space="preserve"> have </w:t>
      </w:r>
      <w:r w:rsidRPr="00B602C9">
        <w:rPr>
          <w:rStyle w:val="StyleUnderline"/>
          <w:highlight w:val="cyan"/>
        </w:rPr>
        <w:t>helped enact in state</w:t>
      </w:r>
      <w:r w:rsidRPr="00361BCA">
        <w:rPr>
          <w:rStyle w:val="StyleUnderline"/>
        </w:rPr>
        <w:t xml:space="preserve"> law</w:t>
      </w:r>
      <w:r w:rsidRPr="00B602C9">
        <w:rPr>
          <w:rStyle w:val="StyleUnderline"/>
          <w:highlight w:val="cyan"/>
        </w:rPr>
        <w:t>s</w:t>
      </w:r>
      <w:r w:rsidRPr="00361BCA">
        <w:rPr>
          <w:sz w:val="16"/>
        </w:rPr>
        <w:t>. Brand biologic companies are of course likely to object to anything that would dismantle laws they created. Accordingly, the second approach is a piecemeal one. As the history of generic state substitution laws show, it is also possible to change such laws over time on a piecemeal basis. Notably, that history indicates that a strong coalition of competing forces may be necessary to prompt change, along with financial imperative. A financial imperative should be obvious given that biologics comprise a disproportionate part of expenses while constituting a minority of drugs – especially since more biologics are likely to enter the market and further increase financial strains. Perhaps with appropriate education of doctors as well as consumer groups with aligned interests, state laws to better promote substitution of interchangeable biosimilars would be possible.</w:t>
      </w:r>
    </w:p>
    <w:p w14:paraId="026EE2BF" w14:textId="77777777" w:rsidR="008370C5" w:rsidRPr="00361BCA" w:rsidRDefault="008370C5" w:rsidP="008370C5">
      <w:pPr>
        <w:rPr>
          <w:sz w:val="16"/>
        </w:rPr>
      </w:pPr>
      <w:r w:rsidRPr="00361BCA">
        <w:rPr>
          <w:sz w:val="16"/>
        </w:rPr>
        <w:t>b. Suffixes for Biosimilars</w:t>
      </w:r>
    </w:p>
    <w:p w14:paraId="72FD5D93" w14:textId="77777777" w:rsidR="008370C5" w:rsidRPr="00B602C9" w:rsidRDefault="008370C5" w:rsidP="008370C5">
      <w:pPr>
        <w:rPr>
          <w:sz w:val="16"/>
        </w:rPr>
      </w:pPr>
      <w:r w:rsidRPr="00B602C9">
        <w:rPr>
          <w:sz w:val="16"/>
        </w:rPr>
        <w:t xml:space="preserve">Whereas the interchangeability designation is difficult to change, it should be </w:t>
      </w:r>
      <w:r w:rsidRPr="00B602C9">
        <w:rPr>
          <w:rStyle w:val="StyleUnderline"/>
        </w:rPr>
        <w:t xml:space="preserve">easier to </w:t>
      </w:r>
      <w:r w:rsidRPr="00B602C9">
        <w:rPr>
          <w:rStyle w:val="StyleUnderline"/>
          <w:highlight w:val="cyan"/>
        </w:rPr>
        <w:t>modify</w:t>
      </w:r>
      <w:r w:rsidRPr="00B602C9">
        <w:rPr>
          <w:sz w:val="16"/>
        </w:rPr>
        <w:t xml:space="preserve"> the </w:t>
      </w:r>
      <w:r w:rsidRPr="00B602C9">
        <w:rPr>
          <w:rStyle w:val="Emphasis"/>
        </w:rPr>
        <w:t>existing</w:t>
      </w:r>
      <w:r w:rsidRPr="00B602C9">
        <w:rPr>
          <w:sz w:val="16"/>
        </w:rPr>
        <w:t xml:space="preserve"> </w:t>
      </w:r>
      <w:r w:rsidRPr="00B602C9">
        <w:rPr>
          <w:rStyle w:val="StyleUnderline"/>
        </w:rPr>
        <w:t xml:space="preserve">US </w:t>
      </w:r>
      <w:r w:rsidRPr="00B602C9">
        <w:rPr>
          <w:rStyle w:val="StyleUnderline"/>
          <w:highlight w:val="cyan"/>
        </w:rPr>
        <w:t>reg</w:t>
      </w:r>
      <w:r w:rsidRPr="00B602C9">
        <w:rPr>
          <w:rStyle w:val="StyleUnderline"/>
        </w:rPr>
        <w:t xml:space="preserve">ulation </w:t>
      </w:r>
      <w:r w:rsidRPr="00B602C9">
        <w:rPr>
          <w:rStyle w:val="StyleUnderline"/>
          <w:highlight w:val="cyan"/>
        </w:rPr>
        <w:t>concerning</w:t>
      </w:r>
      <w:r w:rsidRPr="00B602C9">
        <w:rPr>
          <w:sz w:val="16"/>
          <w:highlight w:val="cyan"/>
        </w:rPr>
        <w:t xml:space="preserve"> </w:t>
      </w:r>
      <w:r w:rsidRPr="00B602C9">
        <w:rPr>
          <w:rStyle w:val="Emphasis"/>
          <w:highlight w:val="cyan"/>
        </w:rPr>
        <w:t>distinct suffixes</w:t>
      </w:r>
      <w:r w:rsidRPr="00B602C9">
        <w:rPr>
          <w:sz w:val="16"/>
        </w:rPr>
        <w:t xml:space="preserve"> </w:t>
      </w:r>
      <w:r w:rsidRPr="00B602C9">
        <w:rPr>
          <w:rStyle w:val="StyleUnderline"/>
        </w:rPr>
        <w:t>for</w:t>
      </w:r>
      <w:r w:rsidRPr="00B602C9">
        <w:rPr>
          <w:sz w:val="16"/>
        </w:rPr>
        <w:t xml:space="preserve"> the </w:t>
      </w:r>
      <w:r w:rsidRPr="00B602C9">
        <w:rPr>
          <w:rStyle w:val="Emphasis"/>
        </w:rPr>
        <w:t>nonproprietary</w:t>
      </w:r>
      <w:r w:rsidRPr="00B602C9">
        <w:rPr>
          <w:sz w:val="16"/>
        </w:rPr>
        <w:t xml:space="preserve"> </w:t>
      </w:r>
      <w:r w:rsidRPr="00B602C9">
        <w:rPr>
          <w:rStyle w:val="StyleUnderline"/>
        </w:rPr>
        <w:t>name of all biosimilars</w:t>
      </w:r>
      <w:r w:rsidRPr="00B602C9">
        <w:rPr>
          <w:sz w:val="16"/>
        </w:rPr>
        <w:t xml:space="preserve"> given no need for Congressional action and the lack of a robust reason for this procedure. The </w:t>
      </w:r>
      <w:r w:rsidRPr="00B602C9">
        <w:rPr>
          <w:rStyle w:val="StyleUnderline"/>
        </w:rPr>
        <w:t>origin of distinct names is tied to</w:t>
      </w:r>
      <w:r w:rsidRPr="00B602C9">
        <w:rPr>
          <w:sz w:val="16"/>
        </w:rPr>
        <w:t xml:space="preserve"> </w:t>
      </w:r>
      <w:r w:rsidRPr="00B602C9">
        <w:rPr>
          <w:rStyle w:val="Emphasis"/>
          <w:highlight w:val="cyan"/>
        </w:rPr>
        <w:t>industry lobbying</w:t>
      </w:r>
      <w:r w:rsidRPr="00B602C9">
        <w:rPr>
          <w:sz w:val="16"/>
        </w:rPr>
        <w:t xml:space="preserve"> </w:t>
      </w:r>
      <w:r w:rsidRPr="00B602C9">
        <w:rPr>
          <w:rStyle w:val="StyleUnderline"/>
        </w:rPr>
        <w:t>asserting</w:t>
      </w:r>
      <w:r w:rsidRPr="00B602C9">
        <w:rPr>
          <w:sz w:val="16"/>
        </w:rPr>
        <w:t xml:space="preserve"> that </w:t>
      </w:r>
      <w:r w:rsidRPr="00B602C9">
        <w:rPr>
          <w:rStyle w:val="StyleUnderline"/>
        </w:rPr>
        <w:t>this helps</w:t>
      </w:r>
      <w:r w:rsidRPr="00B602C9">
        <w:rPr>
          <w:sz w:val="16"/>
        </w:rPr>
        <w:t xml:space="preserve"> </w:t>
      </w:r>
      <w:r w:rsidRPr="00B602C9">
        <w:rPr>
          <w:rStyle w:val="Emphasis"/>
        </w:rPr>
        <w:t>ensure</w:t>
      </w:r>
      <w:r w:rsidRPr="00B602C9">
        <w:rPr>
          <w:sz w:val="16"/>
        </w:rPr>
        <w:t xml:space="preserve"> </w:t>
      </w:r>
      <w:r w:rsidRPr="00B602C9">
        <w:rPr>
          <w:rStyle w:val="StyleUnderline"/>
        </w:rPr>
        <w:t>safety</w:t>
      </w:r>
      <w:r w:rsidRPr="00B602C9">
        <w:rPr>
          <w:sz w:val="16"/>
        </w:rPr>
        <w:t xml:space="preserve">.297 Subsequent FDA guidance similarly alleged suffixes could improve pharmacovigilance. However, </w:t>
      </w:r>
      <w:r w:rsidRPr="00B602C9">
        <w:rPr>
          <w:rStyle w:val="StyleUnderline"/>
        </w:rPr>
        <w:t xml:space="preserve">this </w:t>
      </w:r>
      <w:r w:rsidRPr="00B602C9">
        <w:rPr>
          <w:rStyle w:val="StyleUnderline"/>
          <w:highlight w:val="cyan"/>
        </w:rPr>
        <w:t>is</w:t>
      </w:r>
      <w:r w:rsidRPr="00B602C9">
        <w:rPr>
          <w:sz w:val="16"/>
          <w:highlight w:val="cyan"/>
        </w:rPr>
        <w:t xml:space="preserve"> </w:t>
      </w:r>
      <w:r w:rsidRPr="00B602C9">
        <w:rPr>
          <w:rStyle w:val="Emphasis"/>
          <w:sz w:val="24"/>
          <w:szCs w:val="24"/>
          <w:highlight w:val="cyan"/>
        </w:rPr>
        <w:t>contrary to</w:t>
      </w:r>
      <w:r w:rsidRPr="00B602C9">
        <w:rPr>
          <w:rStyle w:val="Emphasis"/>
          <w:sz w:val="24"/>
          <w:szCs w:val="24"/>
        </w:rPr>
        <w:t xml:space="preserve"> real life </w:t>
      </w:r>
      <w:r w:rsidRPr="00B602C9">
        <w:rPr>
          <w:rStyle w:val="Emphasis"/>
          <w:sz w:val="24"/>
          <w:szCs w:val="24"/>
          <w:highlight w:val="cyan"/>
        </w:rPr>
        <w:t>data</w:t>
      </w:r>
      <w:r w:rsidRPr="00B602C9">
        <w:rPr>
          <w:sz w:val="16"/>
        </w:rPr>
        <w:t xml:space="preserve">. The EU, for example, does not use suffixes and has not had any trouble with tracking of biosimilars by using brand names in conjunction with other identifiers such as batch number.298 Moreover, despite the FDA claim that unique suffixes help with tracking adverse reactions, less than one percent of reported adverse reactions actually use the suffix; rather, virtually all reports are based on the brand name, as is the case in Europe.299 The FDA seemed to see the fallacy of different names when it briefly suggested suffixes for all biologics, including retroactively applying them to originator biologics.300 However, </w:t>
      </w:r>
      <w:r w:rsidRPr="00B602C9">
        <w:rPr>
          <w:rStyle w:val="StyleUnderline"/>
        </w:rPr>
        <w:t>current FDA guidance</w:t>
      </w:r>
      <w:r w:rsidRPr="00B602C9">
        <w:rPr>
          <w:sz w:val="16"/>
        </w:rPr>
        <w:t xml:space="preserve"> now </w:t>
      </w:r>
      <w:r w:rsidRPr="00B602C9">
        <w:rPr>
          <w:rStyle w:val="Emphasis"/>
        </w:rPr>
        <w:t>reflects</w:t>
      </w:r>
      <w:r w:rsidRPr="00B602C9">
        <w:rPr>
          <w:sz w:val="16"/>
        </w:rPr>
        <w:t xml:space="preserve"> </w:t>
      </w:r>
      <w:r w:rsidRPr="00B602C9">
        <w:rPr>
          <w:rStyle w:val="StyleUnderline"/>
        </w:rPr>
        <w:t>brand manufacturer claims</w:t>
      </w:r>
      <w:r w:rsidRPr="00B602C9">
        <w:rPr>
          <w:sz w:val="16"/>
        </w:rPr>
        <w:t xml:space="preserve"> that </w:t>
      </w:r>
      <w:r w:rsidRPr="00B602C9">
        <w:rPr>
          <w:rStyle w:val="StyleUnderline"/>
        </w:rPr>
        <w:t>there is an</w:t>
      </w:r>
      <w:r w:rsidRPr="00B602C9">
        <w:rPr>
          <w:sz w:val="16"/>
        </w:rPr>
        <w:t xml:space="preserve"> </w:t>
      </w:r>
      <w:r w:rsidRPr="00B602C9">
        <w:rPr>
          <w:rStyle w:val="Emphasis"/>
        </w:rPr>
        <w:t>undue</w:t>
      </w:r>
      <w:r w:rsidRPr="00B602C9">
        <w:rPr>
          <w:sz w:val="16"/>
        </w:rPr>
        <w:t xml:space="preserve"> </w:t>
      </w:r>
      <w:r w:rsidRPr="00B602C9">
        <w:rPr>
          <w:rStyle w:val="StyleUnderline"/>
        </w:rPr>
        <w:t>burden to</w:t>
      </w:r>
      <w:r w:rsidRPr="00B602C9">
        <w:rPr>
          <w:sz w:val="16"/>
        </w:rPr>
        <w:t xml:space="preserve"> </w:t>
      </w:r>
      <w:r w:rsidRPr="00B602C9">
        <w:rPr>
          <w:rStyle w:val="Emphasis"/>
        </w:rPr>
        <w:t>retroactive suffixes</w:t>
      </w:r>
      <w:r w:rsidRPr="00B602C9">
        <w:rPr>
          <w:sz w:val="16"/>
        </w:rPr>
        <w:t>.301 This argument is not compelling. Even if there is a financial cost to changing suffixes, the overall economic cost of bias against biosimilars should be more strongly weighted considering that annual savings of two to seven billion from greater use of biosimilars would dwarf the one-time cost of changing product names.302</w:t>
      </w:r>
    </w:p>
    <w:p w14:paraId="7CFBC657" w14:textId="77777777" w:rsidR="008370C5" w:rsidRPr="00B602C9" w:rsidRDefault="008370C5" w:rsidP="008370C5">
      <w:pPr>
        <w:rPr>
          <w:sz w:val="16"/>
        </w:rPr>
      </w:pPr>
      <w:r w:rsidRPr="00B602C9">
        <w:rPr>
          <w:rStyle w:val="Emphasis"/>
          <w:highlight w:val="cyan"/>
        </w:rPr>
        <w:t>Jettisoning</w:t>
      </w:r>
      <w:r w:rsidRPr="00B602C9">
        <w:rPr>
          <w:sz w:val="16"/>
        </w:rPr>
        <w:t xml:space="preserve"> </w:t>
      </w:r>
      <w:r w:rsidRPr="00B602C9">
        <w:rPr>
          <w:rStyle w:val="StyleUnderline"/>
        </w:rPr>
        <w:t xml:space="preserve">use of </w:t>
      </w:r>
      <w:r w:rsidRPr="00B602C9">
        <w:rPr>
          <w:rStyle w:val="StyleUnderline"/>
          <w:highlight w:val="cyan"/>
        </w:rPr>
        <w:t>suffixes</w:t>
      </w:r>
      <w:r w:rsidRPr="00B602C9">
        <w:rPr>
          <w:rStyle w:val="StyleUnderline"/>
        </w:rPr>
        <w:t xml:space="preserve"> for</w:t>
      </w:r>
      <w:r w:rsidRPr="00B602C9">
        <w:rPr>
          <w:sz w:val="16"/>
        </w:rPr>
        <w:t xml:space="preserve"> all </w:t>
      </w:r>
      <w:r w:rsidRPr="00B602C9">
        <w:rPr>
          <w:rStyle w:val="StyleUnderline"/>
        </w:rPr>
        <w:t xml:space="preserve">biologics would </w:t>
      </w:r>
      <w:r w:rsidRPr="00B602C9">
        <w:rPr>
          <w:rStyle w:val="StyleUnderline"/>
          <w:highlight w:val="cyan"/>
        </w:rPr>
        <w:t>seem</w:t>
      </w:r>
      <w:r w:rsidRPr="00B602C9">
        <w:rPr>
          <w:sz w:val="16"/>
          <w:highlight w:val="cyan"/>
        </w:rPr>
        <w:t xml:space="preserve"> </w:t>
      </w:r>
      <w:r w:rsidRPr="00B602C9">
        <w:rPr>
          <w:rStyle w:val="Emphasis"/>
          <w:highlight w:val="cyan"/>
        </w:rPr>
        <w:t>ideal</w:t>
      </w:r>
      <w:r w:rsidRPr="00B602C9">
        <w:rPr>
          <w:sz w:val="16"/>
        </w:rPr>
        <w:t>. If this is not possible, having suffixes associated with the manufacturer would better parallel the system with generics where the generic has the same nonproprietary name, but pharmacists can distinguish between generics of different manufacturers. Indeed, pharmacists currently have trouble associating the random suffixes that the FDA requires with specific biosimilars, which is likely because the meaningless suffix makes it hard to remember. 303</w:t>
      </w:r>
    </w:p>
    <w:p w14:paraId="61F4E4C6" w14:textId="77777777" w:rsidR="008370C5" w:rsidRPr="00B602C9" w:rsidRDefault="008370C5" w:rsidP="008370C5">
      <w:pPr>
        <w:rPr>
          <w:sz w:val="8"/>
          <w:szCs w:val="8"/>
        </w:rPr>
      </w:pPr>
      <w:r w:rsidRPr="00B602C9">
        <w:rPr>
          <w:sz w:val="8"/>
          <w:szCs w:val="8"/>
        </w:rPr>
        <w:t xml:space="preserve">At a minimum, it would be desirable for at least interchangeable biosimilars to share the same identical proprietary name, including the same suffix.304 Since the FDA only grants an interchangeable designation to a biosimilar that can be substituted by a pharmacist due to extensive data on safety of multiple switches, the same name would underscore that such biosimilars can be substituted in the same manner as generics. Admittedly, this would require that a biosimilar’s nonproprietary name would change once the biosimilar is deemed interchangeable. The FDA asserts that it might cause unnecessary confusion if a biosimilar was later deemed interchangeable and needed a name change.305 However, this ignores the fact that distinct nonproprietary names already cause undue confusion and bias against biosimilars. Moreover, a name </w:t>
      </w:r>
      <w:proofErr w:type="gramStart"/>
      <w:r w:rsidRPr="00B602C9">
        <w:rPr>
          <w:sz w:val="8"/>
          <w:szCs w:val="8"/>
        </w:rPr>
        <w:t>change</w:t>
      </w:r>
      <w:proofErr w:type="gramEnd"/>
      <w:r w:rsidRPr="00B602C9">
        <w:rPr>
          <w:sz w:val="8"/>
          <w:szCs w:val="8"/>
        </w:rPr>
        <w:t xml:space="preserve"> for an interchangeable biosimilar would serve an important signaling function to all about its changed status.</w:t>
      </w:r>
    </w:p>
    <w:p w14:paraId="0AF972CC" w14:textId="77777777" w:rsidR="008370C5" w:rsidRPr="00B602C9" w:rsidRDefault="008370C5" w:rsidP="008370C5">
      <w:pPr>
        <w:rPr>
          <w:sz w:val="8"/>
          <w:szCs w:val="8"/>
        </w:rPr>
      </w:pPr>
      <w:r w:rsidRPr="00B602C9">
        <w:rPr>
          <w:sz w:val="8"/>
          <w:szCs w:val="8"/>
        </w:rPr>
        <w:t>2. Enlightened Education in View of Bias and Nocebo effect</w:t>
      </w:r>
    </w:p>
    <w:p w14:paraId="1EB5C10C" w14:textId="77777777" w:rsidR="008370C5" w:rsidRPr="00B602C9" w:rsidRDefault="008370C5" w:rsidP="008370C5">
      <w:pPr>
        <w:rPr>
          <w:sz w:val="8"/>
          <w:szCs w:val="8"/>
        </w:rPr>
      </w:pPr>
      <w:r w:rsidRPr="00B602C9">
        <w:rPr>
          <w:sz w:val="8"/>
          <w:szCs w:val="8"/>
        </w:rPr>
        <w:t>Even if existing US structural barriers to biosimilar use are not eliminated, biosimilars can nonetheless be promoted with appropriate education that is cognizant of bias against biosimilars. Notably, although many have suggested that education of doctors and patients is important, the type of education is critical. As discussed earlier, accurate facts do not necessarily change views since cognitive biases can distort how facts are perceived. Moreover, there is an additional layer of complication with biosimilar bias. Considering that biosimilars treat more serious conditions, patients who are switched to a biosimilar could likely experience a nocebo (negative) effect.306 So, patient education must be carefully tailored to reduce this effect. In addition, before patients are educated, doctors must be disabused of concerns about biosimilars.</w:t>
      </w:r>
    </w:p>
    <w:p w14:paraId="3DBBA108" w14:textId="77777777" w:rsidR="008370C5" w:rsidRPr="00B602C9" w:rsidRDefault="008370C5" w:rsidP="008370C5">
      <w:pPr>
        <w:rPr>
          <w:sz w:val="8"/>
          <w:szCs w:val="8"/>
        </w:rPr>
      </w:pPr>
      <w:r w:rsidRPr="00B602C9">
        <w:rPr>
          <w:sz w:val="8"/>
          <w:szCs w:val="8"/>
        </w:rPr>
        <w:t>Doctors are the starting place for improving knowledge about biosimilars to reduce illogical bias. Although there can be misperceptions among patients and payors, doctors are influential with both groups. Many patients are willing to switch from a brand to biosimilar if advised by a physician.307 Even payors are sensitive to doctor preferences; some have suggested that insurers thus far have been resistant to preferring biosimilars because of strong doctor aversion to switching stable patients.308 In addition, once doctors are familiar with biosimilars, they may adopt subsequent ones more easily.309</w:t>
      </w:r>
    </w:p>
    <w:p w14:paraId="621D882C" w14:textId="77777777" w:rsidR="008370C5" w:rsidRPr="00B602C9" w:rsidRDefault="008370C5" w:rsidP="008370C5">
      <w:pPr>
        <w:rPr>
          <w:sz w:val="8"/>
          <w:szCs w:val="8"/>
        </w:rPr>
      </w:pPr>
      <w:r w:rsidRPr="00B602C9">
        <w:rPr>
          <w:sz w:val="8"/>
          <w:szCs w:val="8"/>
        </w:rPr>
        <w:t>The first thing to educate doctors on is that all biosimilars – even if not designated interchangeable – are safe and effective. It may be helpful to educate doctors on the long history of biosimilar use in Europe, as well as rigorous clinical trials establishing safety and efficacy. Moreover, doctors should be informed that the “interchangeable” designation is a unique US designation to promote greater use of biosimilars, rather than signaling a problem and that this designation does not exist in other countries because they have other levers to promote biosimilar use inapplicable to the US, such as government purchasing of lower cost biosimilars for all. In other words, the apparently effective campaigns of companies that the interchangeability designation is critical must be countered.</w:t>
      </w:r>
    </w:p>
    <w:p w14:paraId="21FDD8C7" w14:textId="77777777" w:rsidR="008370C5" w:rsidRPr="00B602C9" w:rsidRDefault="008370C5" w:rsidP="008370C5">
      <w:pPr>
        <w:rPr>
          <w:sz w:val="8"/>
          <w:szCs w:val="8"/>
        </w:rPr>
      </w:pPr>
      <w:r w:rsidRPr="00B602C9">
        <w:rPr>
          <w:sz w:val="8"/>
          <w:szCs w:val="8"/>
        </w:rPr>
        <w:t>Another important component for doctor education is that it is safe to switch patients currently on a brand biologic to a biosimilar. Studies have repeatedly noted that it is impossible to substantially reduce overall costs if only new patients are switched to biosimilars who will be the minority of total patients; existing patients must also be switched.310 However, current bias against biosimilars coupled with advertisements that repeatedly caution against “nonmedical switching” are likely contributing to hesitancy along with cognitive bias in favor of maintaining the status quo for fear that anything new will be worse. Indeed, one study revealed that including the term nonmedical switching in a survey question changed doctor willingness to switch patients. This is not surprising since the term suggests that a biosimilar would be used when it is not medically appropriate, as opposed to using a biosimilar that is just as medically appropriate, but more cost effective than the originator biologic.311 In fact, some have commented that the term is improperly used in the context of biosimilars since it traditionally has referred to when insurers require a change to a drug that is therapeutically equivalent, but different in its structure; in other words, switches from brand to equivalent generic have never been considered nonmedical switching.312 In addition, although marketing and materials from some patient advocate groups emphasize a list of problems that could happen from switching from brand to biosimilar, those same problems could happen without any switch, but, rather, due to the fact that each batch of biologics, even if from the same manufacturer, is not identical. Moreover, there is both empirical evidence of safe switching, as well as real life data from other countries showing that switching is safe that has persuaded some countries to mandate switching to biosimilars to maximize access to expensive biologics.313 This fact needs to be impressed upon doctors, as well as that recent guidance from many doctor groups in Europe trends towards greater biosimilar use, even for patients that are currently stable on a biologic. In addition, perhaps a different term should be used such as “safe switching” to promote the idea that switching is safe, or at least neutrally referring to it simply as “switching,” which some academic articles do.314</w:t>
      </w:r>
    </w:p>
    <w:p w14:paraId="22720723" w14:textId="77777777" w:rsidR="008370C5" w:rsidRPr="00B602C9" w:rsidRDefault="008370C5" w:rsidP="008370C5">
      <w:pPr>
        <w:rPr>
          <w:sz w:val="8"/>
          <w:szCs w:val="8"/>
        </w:rPr>
      </w:pPr>
      <w:r w:rsidRPr="00B602C9">
        <w:rPr>
          <w:sz w:val="8"/>
          <w:szCs w:val="8"/>
        </w:rPr>
        <w:t>A critical component to doctor education that has not been acknowledged by the FDA or most commentators is that doctors need to be educated on the nocebo effect to minimize it.315 Most fundamentally, doctors need to know that this phenomenon takes place, as well as how doctor-patient communications and even nonverbal gestures can prompt a nocebo effect. Importantly, even just one occasion of negative information can have long-lasting effects in terms of nocebo effects.316Of course, informing doctors about the nocebo effect and how to eliminate it will only be effective if doctors in fact do not have undue bias against biosimilars themselves. However, assuming this is true, doctors should be informed of specific strategies that can help reduce nocebo effect generally, as well as with biosimilars. 317</w:t>
      </w:r>
    </w:p>
    <w:p w14:paraId="0B889013" w14:textId="77777777" w:rsidR="008370C5" w:rsidRPr="00B602C9" w:rsidRDefault="008370C5" w:rsidP="008370C5">
      <w:pPr>
        <w:rPr>
          <w:sz w:val="8"/>
          <w:szCs w:val="8"/>
        </w:rPr>
      </w:pPr>
      <w:r w:rsidRPr="00B602C9">
        <w:rPr>
          <w:sz w:val="8"/>
          <w:szCs w:val="8"/>
        </w:rPr>
        <w:t xml:space="preserve">How information is disclosed – or not disclosed– to patients seems to have an important impact on perceptions, and subsequent nocebo effects. One Dutch study indicated that improved communication, including clearly informing patients about the reason for a switch to a biosimilar, together with “soft skills” such as training to address patient concerns and openly discussing possible nocebo effects, can result in higher patient acceptance and persistence.318 Beyond the nascent biosimilar context, there is evidence showing that negative framing may prompt nocebo effects319 whereas positive framing can have positive effects. A balanced approach seems to be to focus on a positive framing rather than just lists of all adverse effects.320 Positive framing would focus on similarities in safety and efficacy, rather than simply lower cost; this is important since patients sometimes improperly assume lower cost is associated with inferior products. 321 Indeed, one study found those in a positive framing group were more than two times more likely to switch to a biosimilar, as well as an increased perception that biosimilar would be effective. 322 In addition, educating patients on the fact that differences between a biologic and biosimilar is essentially </w:t>
      </w:r>
      <w:proofErr w:type="gramStart"/>
      <w:r w:rsidRPr="00B602C9">
        <w:rPr>
          <w:sz w:val="8"/>
          <w:szCs w:val="8"/>
        </w:rPr>
        <w:t>similar to</w:t>
      </w:r>
      <w:proofErr w:type="gramEnd"/>
      <w:r w:rsidRPr="00B602C9">
        <w:rPr>
          <w:sz w:val="8"/>
          <w:szCs w:val="8"/>
        </w:rPr>
        <w:t xml:space="preserve"> differences between different batches of brand biologics is also suggested as helpful to promoting patient acceptance.323 Moreover, providing education orally, as well as in writing, is recommended. 324</w:t>
      </w:r>
    </w:p>
    <w:p w14:paraId="110BF1E3" w14:textId="77777777" w:rsidR="008370C5" w:rsidRPr="00B602C9" w:rsidRDefault="008370C5" w:rsidP="008370C5">
      <w:pPr>
        <w:rPr>
          <w:sz w:val="8"/>
          <w:szCs w:val="8"/>
        </w:rPr>
      </w:pPr>
      <w:r w:rsidRPr="00B602C9">
        <w:rPr>
          <w:sz w:val="8"/>
          <w:szCs w:val="8"/>
        </w:rPr>
        <w:t>In terms of how to educate doctors, a broad-based effort is important. To address the availability bias that has been promoting brand biologic views, the education effort must be substantial enough to make it equally available. This would require far more than FDA guidance which is not as available as advertisements. However, the same techniques that work to promote brand name drugs can be used to properly educate doctors. As one example, studies have shown success with so-called “academic detailing” of generic drugs where doctors are visited and provided information on generics to counteract advertising of brand drugs.325 In addition, just as European groups of doctors in particular areas have adopted consensus statements promoting use of biosimilars, so too US doctors could establish similar statements, and before those statements take effect, at least promote existing statements from their European peers with more experience.326</w:t>
      </w:r>
    </w:p>
    <w:p w14:paraId="124B41CC" w14:textId="77777777" w:rsidR="008370C5" w:rsidRPr="00B602C9" w:rsidRDefault="008370C5" w:rsidP="008370C5">
      <w:pPr>
        <w:rPr>
          <w:sz w:val="8"/>
          <w:szCs w:val="8"/>
        </w:rPr>
      </w:pPr>
      <w:r w:rsidRPr="00B602C9">
        <w:rPr>
          <w:sz w:val="8"/>
          <w:szCs w:val="8"/>
        </w:rPr>
        <w:t>In addition, just as a coalition of interest groups helped to promote generic usage, incorporating groups beyond the FDA interesting in promoting biosimilar use would also be valuable. It would be ideal if patient advocacy groups could provide similar education. Not only could patient advocacy groups make information promoting biosimilars more available to counteract marketing from brand biosimilars, but these groups are often especially trusted by patients. Studies focused on debunking misinformation indicate more success when information is presented in a way that aligns with personal beliefs or partisan identity.327 Patients may feel such groups represent their interests and thus be more amenable to their positions like partisan identity. 328 Admittedly, it may be challenging to persuade patient advocacy groups to promote biosimilars since many of them are aligned with brand biologic interests. Even if patient advocacy groups are not readily amenable, there could be other entities with an interest in promoting biosimilars such as AARP which did also help to promote generic use.</w:t>
      </w:r>
    </w:p>
    <w:p w14:paraId="6C27E8A7" w14:textId="77777777" w:rsidR="008370C5" w:rsidRPr="00B602C9" w:rsidRDefault="008370C5" w:rsidP="008370C5">
      <w:pPr>
        <w:rPr>
          <w:sz w:val="8"/>
          <w:szCs w:val="8"/>
        </w:rPr>
      </w:pPr>
      <w:r w:rsidRPr="00B602C9">
        <w:rPr>
          <w:sz w:val="8"/>
          <w:szCs w:val="8"/>
        </w:rPr>
        <w:t xml:space="preserve">A financial issue to help promote availability of messages concerning biosimilar use would be to simultaneously reduce availability of inaccurate messages from brand biologic manufacturers. Beyond the FDA taking more direct action to immediately correct messages, additional steps could be taken to further eliminate some current structural oddities that seem to incentivize corporate mismarketing. As just one example, Congress could remove tax deductions that currently apply to direct-to-consumer advertising, and instead apply taxes on spending on </w:t>
      </w:r>
      <w:proofErr w:type="gramStart"/>
      <w:r w:rsidRPr="00B602C9">
        <w:rPr>
          <w:sz w:val="8"/>
          <w:szCs w:val="8"/>
        </w:rPr>
        <w:t>direct to consumer</w:t>
      </w:r>
      <w:proofErr w:type="gramEnd"/>
      <w:r w:rsidRPr="00B602C9">
        <w:rPr>
          <w:sz w:val="8"/>
          <w:szCs w:val="8"/>
        </w:rPr>
        <w:t xml:space="preserve"> broadcast advertising.329</w:t>
      </w:r>
    </w:p>
    <w:p w14:paraId="52153BB0" w14:textId="77777777" w:rsidR="008370C5" w:rsidRPr="00B602C9" w:rsidRDefault="008370C5" w:rsidP="008370C5">
      <w:pPr>
        <w:rPr>
          <w:sz w:val="8"/>
          <w:szCs w:val="8"/>
        </w:rPr>
      </w:pPr>
      <w:r w:rsidRPr="00B602C9">
        <w:rPr>
          <w:sz w:val="8"/>
          <w:szCs w:val="8"/>
        </w:rPr>
        <w:t>3. Financial Incentives</w:t>
      </w:r>
    </w:p>
    <w:p w14:paraId="139FB3DE" w14:textId="77777777" w:rsidR="008370C5" w:rsidRPr="00B602C9" w:rsidRDefault="008370C5" w:rsidP="008370C5">
      <w:pPr>
        <w:rPr>
          <w:sz w:val="16"/>
        </w:rPr>
      </w:pPr>
      <w:r w:rsidRPr="00B602C9">
        <w:rPr>
          <w:sz w:val="16"/>
        </w:rPr>
        <w:t xml:space="preserve">Last, but not least, </w:t>
      </w:r>
      <w:r w:rsidRPr="00B602C9">
        <w:rPr>
          <w:rStyle w:val="StyleUnderline"/>
          <w:highlight w:val="cyan"/>
        </w:rPr>
        <w:t>financial incentives</w:t>
      </w:r>
      <w:r w:rsidRPr="00B602C9">
        <w:rPr>
          <w:sz w:val="16"/>
        </w:rPr>
        <w:t xml:space="preserve"> should </w:t>
      </w:r>
      <w:r w:rsidRPr="00B602C9">
        <w:rPr>
          <w:rStyle w:val="Emphasis"/>
          <w:highlight w:val="cyan"/>
        </w:rPr>
        <w:t>promote</w:t>
      </w:r>
      <w:r w:rsidRPr="00B602C9">
        <w:rPr>
          <w:sz w:val="16"/>
        </w:rPr>
        <w:t xml:space="preserve"> </w:t>
      </w:r>
      <w:r w:rsidRPr="00B602C9">
        <w:rPr>
          <w:rStyle w:val="StyleUnderline"/>
        </w:rPr>
        <w:t xml:space="preserve">biosimilar </w:t>
      </w:r>
      <w:r w:rsidRPr="00B602C9">
        <w:rPr>
          <w:rStyle w:val="StyleUnderline"/>
          <w:highlight w:val="cyan"/>
        </w:rPr>
        <w:t>use</w:t>
      </w:r>
      <w:r w:rsidRPr="00B602C9">
        <w:rPr>
          <w:rStyle w:val="StyleUnderline"/>
        </w:rPr>
        <w:t xml:space="preserve"> in a manner</w:t>
      </w:r>
      <w:r w:rsidRPr="00B602C9">
        <w:rPr>
          <w:sz w:val="16"/>
        </w:rPr>
        <w:t xml:space="preserve"> </w:t>
      </w:r>
      <w:proofErr w:type="gramStart"/>
      <w:r w:rsidRPr="00B602C9">
        <w:rPr>
          <w:rStyle w:val="Emphasis"/>
          <w:highlight w:val="cyan"/>
        </w:rPr>
        <w:t>similar</w:t>
      </w:r>
      <w:r w:rsidRPr="00B602C9">
        <w:rPr>
          <w:sz w:val="16"/>
          <w:highlight w:val="cyan"/>
        </w:rPr>
        <w:t xml:space="preserve"> </w:t>
      </w:r>
      <w:r w:rsidRPr="00B602C9">
        <w:rPr>
          <w:rStyle w:val="StyleUnderline"/>
          <w:highlight w:val="cyan"/>
        </w:rPr>
        <w:t>to</w:t>
      </w:r>
      <w:proofErr w:type="gramEnd"/>
      <w:r w:rsidRPr="00B602C9">
        <w:rPr>
          <w:rStyle w:val="StyleUnderline"/>
          <w:highlight w:val="cyan"/>
        </w:rPr>
        <w:t xml:space="preserve"> what</w:t>
      </w:r>
      <w:r w:rsidRPr="00B602C9">
        <w:rPr>
          <w:sz w:val="16"/>
        </w:rPr>
        <w:t xml:space="preserve"> has </w:t>
      </w:r>
      <w:r w:rsidRPr="00B602C9">
        <w:rPr>
          <w:rStyle w:val="StyleUnderline"/>
          <w:highlight w:val="cyan"/>
        </w:rPr>
        <w:t>worked</w:t>
      </w:r>
      <w:r w:rsidRPr="00B602C9">
        <w:rPr>
          <w:sz w:val="16"/>
          <w:highlight w:val="cyan"/>
        </w:rPr>
        <w:t xml:space="preserve"> </w:t>
      </w:r>
      <w:r w:rsidRPr="00B602C9">
        <w:rPr>
          <w:rStyle w:val="Emphasis"/>
          <w:highlight w:val="cyan"/>
        </w:rPr>
        <w:t>with generics</w:t>
      </w:r>
      <w:r w:rsidRPr="00B602C9">
        <w:rPr>
          <w:sz w:val="16"/>
        </w:rPr>
        <w:t xml:space="preserve">, rather than the current situation which promotes the originator.330 Of course, how to do so is much more complex than generic drugs given that biologics are provided not only by pharmacists, but doctors as well. However, </w:t>
      </w:r>
      <w:r w:rsidRPr="00B602C9">
        <w:rPr>
          <w:rStyle w:val="StyleUnderline"/>
        </w:rPr>
        <w:t>there are</w:t>
      </w:r>
      <w:r w:rsidRPr="00B602C9">
        <w:rPr>
          <w:sz w:val="16"/>
        </w:rPr>
        <w:t xml:space="preserve"> three different and </w:t>
      </w:r>
      <w:r w:rsidRPr="00B602C9">
        <w:rPr>
          <w:rStyle w:val="Emphasis"/>
        </w:rPr>
        <w:t>complementary</w:t>
      </w:r>
      <w:r w:rsidRPr="00B602C9">
        <w:rPr>
          <w:sz w:val="16"/>
        </w:rPr>
        <w:t xml:space="preserve"> </w:t>
      </w:r>
      <w:r w:rsidRPr="00B602C9">
        <w:rPr>
          <w:rStyle w:val="StyleUnderline"/>
        </w:rPr>
        <w:t>ways to</w:t>
      </w:r>
      <w:r w:rsidRPr="00B602C9">
        <w:rPr>
          <w:sz w:val="16"/>
        </w:rPr>
        <w:t xml:space="preserve"> </w:t>
      </w:r>
      <w:r w:rsidRPr="00B602C9">
        <w:rPr>
          <w:rStyle w:val="Emphasis"/>
        </w:rPr>
        <w:t>realign incentives</w:t>
      </w:r>
      <w:r w:rsidRPr="00B602C9">
        <w:rPr>
          <w:sz w:val="16"/>
        </w:rPr>
        <w:t xml:space="preserve"> </w:t>
      </w:r>
      <w:r w:rsidRPr="00B602C9">
        <w:rPr>
          <w:rStyle w:val="StyleUnderline"/>
        </w:rPr>
        <w:t>that include</w:t>
      </w:r>
      <w:r w:rsidRPr="00B602C9">
        <w:rPr>
          <w:sz w:val="16"/>
        </w:rPr>
        <w:t xml:space="preserve"> </w:t>
      </w:r>
      <w:r w:rsidRPr="00B602C9">
        <w:rPr>
          <w:rStyle w:val="Emphasis"/>
        </w:rPr>
        <w:t>disincentivizing</w:t>
      </w:r>
      <w:r w:rsidRPr="00B602C9">
        <w:rPr>
          <w:sz w:val="16"/>
        </w:rPr>
        <w:t xml:space="preserve"> </w:t>
      </w:r>
      <w:r w:rsidRPr="00B602C9">
        <w:rPr>
          <w:rStyle w:val="StyleUnderline"/>
        </w:rPr>
        <w:t>rebates that favor the</w:t>
      </w:r>
      <w:r w:rsidRPr="00B602C9">
        <w:rPr>
          <w:sz w:val="16"/>
        </w:rPr>
        <w:t xml:space="preserve"> </w:t>
      </w:r>
      <w:r w:rsidRPr="00B602C9">
        <w:rPr>
          <w:rStyle w:val="Emphasis"/>
        </w:rPr>
        <w:t>originator biologic</w:t>
      </w:r>
      <w:r w:rsidRPr="00B602C9">
        <w:rPr>
          <w:sz w:val="16"/>
        </w:rPr>
        <w:t xml:space="preserve">, </w:t>
      </w:r>
      <w:r w:rsidRPr="00B602C9">
        <w:rPr>
          <w:rStyle w:val="StyleUnderline"/>
        </w:rPr>
        <w:t>providing</w:t>
      </w:r>
      <w:r w:rsidRPr="00B602C9">
        <w:rPr>
          <w:sz w:val="16"/>
        </w:rPr>
        <w:t xml:space="preserve"> </w:t>
      </w:r>
      <w:r w:rsidRPr="00B602C9">
        <w:rPr>
          <w:rStyle w:val="Emphasis"/>
        </w:rPr>
        <w:t>financial incentives</w:t>
      </w:r>
      <w:r w:rsidRPr="00B602C9">
        <w:rPr>
          <w:sz w:val="16"/>
        </w:rPr>
        <w:t xml:space="preserve"> </w:t>
      </w:r>
      <w:r w:rsidRPr="00B602C9">
        <w:rPr>
          <w:rStyle w:val="StyleUnderline"/>
        </w:rPr>
        <w:t>to doctors and patients to use biosimilars</w:t>
      </w:r>
      <w:r w:rsidRPr="00B602C9">
        <w:rPr>
          <w:sz w:val="16"/>
        </w:rPr>
        <w:t>.</w:t>
      </w:r>
    </w:p>
    <w:p w14:paraId="70C418D2" w14:textId="77777777" w:rsidR="008370C5" w:rsidRPr="00B602C9" w:rsidRDefault="008370C5" w:rsidP="008370C5">
      <w:pPr>
        <w:rPr>
          <w:sz w:val="16"/>
        </w:rPr>
      </w:pPr>
      <w:r w:rsidRPr="00B602C9">
        <w:rPr>
          <w:sz w:val="16"/>
        </w:rPr>
        <w:t>a. Incentivize Biosimilar Coverage</w:t>
      </w:r>
    </w:p>
    <w:p w14:paraId="2DF933F1" w14:textId="77777777" w:rsidR="008370C5" w:rsidRPr="00B602C9" w:rsidRDefault="008370C5" w:rsidP="008370C5">
      <w:pPr>
        <w:rPr>
          <w:sz w:val="16"/>
        </w:rPr>
      </w:pPr>
      <w:r w:rsidRPr="00B602C9">
        <w:rPr>
          <w:sz w:val="16"/>
        </w:rPr>
        <w:t xml:space="preserve">One of the most </w:t>
      </w:r>
      <w:r w:rsidRPr="00B602C9">
        <w:rPr>
          <w:rStyle w:val="StyleUnderline"/>
          <w:highlight w:val="cyan"/>
        </w:rPr>
        <w:t>obvious</w:t>
      </w:r>
      <w:r w:rsidRPr="00B602C9">
        <w:rPr>
          <w:rStyle w:val="StyleUnderline"/>
        </w:rPr>
        <w:t xml:space="preserve"> steps </w:t>
      </w:r>
      <w:r w:rsidRPr="00B602C9">
        <w:rPr>
          <w:rStyle w:val="StyleUnderline"/>
          <w:highlight w:val="cyan"/>
        </w:rPr>
        <w:t>is to</w:t>
      </w:r>
      <w:r w:rsidRPr="00B602C9">
        <w:rPr>
          <w:sz w:val="16"/>
          <w:highlight w:val="cyan"/>
        </w:rPr>
        <w:t xml:space="preserve"> </w:t>
      </w:r>
      <w:r w:rsidRPr="00B602C9">
        <w:rPr>
          <w:rStyle w:val="Emphasis"/>
          <w:highlight w:val="cyan"/>
        </w:rPr>
        <w:t>prevent</w:t>
      </w:r>
      <w:r w:rsidRPr="00B602C9">
        <w:rPr>
          <w:sz w:val="16"/>
          <w:highlight w:val="cyan"/>
        </w:rPr>
        <w:t xml:space="preserve"> </w:t>
      </w:r>
      <w:r w:rsidRPr="00B602C9">
        <w:rPr>
          <w:rStyle w:val="StyleUnderline"/>
          <w:highlight w:val="cyan"/>
        </w:rPr>
        <w:t>payors from</w:t>
      </w:r>
      <w:r w:rsidRPr="00B602C9">
        <w:rPr>
          <w:sz w:val="16"/>
          <w:highlight w:val="cyan"/>
        </w:rPr>
        <w:t xml:space="preserve"> </w:t>
      </w:r>
      <w:r w:rsidRPr="00B602C9">
        <w:rPr>
          <w:rStyle w:val="Emphasis"/>
          <w:highlight w:val="cyan"/>
        </w:rPr>
        <w:t>requiring patients</w:t>
      </w:r>
      <w:r w:rsidRPr="00B602C9">
        <w:rPr>
          <w:sz w:val="16"/>
        </w:rPr>
        <w:t xml:space="preserve"> </w:t>
      </w:r>
      <w:r w:rsidRPr="00B602C9">
        <w:rPr>
          <w:rStyle w:val="StyleUnderline"/>
        </w:rPr>
        <w:t xml:space="preserve">to </w:t>
      </w:r>
      <w:r w:rsidRPr="00B602C9">
        <w:rPr>
          <w:rStyle w:val="StyleUnderline"/>
          <w:highlight w:val="cyan"/>
        </w:rPr>
        <w:t>fail first on</w:t>
      </w:r>
      <w:r w:rsidRPr="00B602C9">
        <w:rPr>
          <w:rStyle w:val="StyleUnderline"/>
        </w:rPr>
        <w:t xml:space="preserve"> the</w:t>
      </w:r>
      <w:r w:rsidRPr="00B602C9">
        <w:rPr>
          <w:sz w:val="16"/>
        </w:rPr>
        <w:t xml:space="preserve"> </w:t>
      </w:r>
      <w:r w:rsidRPr="00B602C9">
        <w:rPr>
          <w:rStyle w:val="Emphasis"/>
          <w:highlight w:val="cyan"/>
        </w:rPr>
        <w:t>brand</w:t>
      </w:r>
      <w:r w:rsidRPr="00B602C9">
        <w:rPr>
          <w:sz w:val="16"/>
          <w:highlight w:val="cyan"/>
        </w:rPr>
        <w:t xml:space="preserve"> </w:t>
      </w:r>
      <w:r w:rsidRPr="00B602C9">
        <w:rPr>
          <w:rStyle w:val="StyleUnderline"/>
          <w:highlight w:val="cyan"/>
        </w:rPr>
        <w:t>biologic</w:t>
      </w:r>
      <w:r w:rsidRPr="00B602C9">
        <w:rPr>
          <w:rStyle w:val="StyleUnderline"/>
        </w:rPr>
        <w:t xml:space="preserve"> before access to a biosimilar</w:t>
      </w:r>
      <w:r w:rsidRPr="00B602C9">
        <w:rPr>
          <w:sz w:val="16"/>
        </w:rPr>
        <w:t xml:space="preserve">.331 Just as generic drug use has been promoted with tiered formularies that provide substantially reduced and even zero co-pays for generics, a similar framework would be helpful to promote use of biosimilars. At a minimum, </w:t>
      </w:r>
      <w:r w:rsidRPr="00B602C9">
        <w:rPr>
          <w:rStyle w:val="StyleUnderline"/>
        </w:rPr>
        <w:t>it would be</w:t>
      </w:r>
      <w:r w:rsidRPr="00B602C9">
        <w:rPr>
          <w:sz w:val="16"/>
        </w:rPr>
        <w:t xml:space="preserve"> </w:t>
      </w:r>
      <w:r w:rsidRPr="00B602C9">
        <w:rPr>
          <w:rStyle w:val="Emphasis"/>
          <w:highlight w:val="cyan"/>
        </w:rPr>
        <w:t>desirable</w:t>
      </w:r>
      <w:r w:rsidRPr="00B602C9">
        <w:rPr>
          <w:sz w:val="16"/>
          <w:highlight w:val="cyan"/>
        </w:rPr>
        <w:t xml:space="preserve"> </w:t>
      </w:r>
      <w:r w:rsidRPr="00B602C9">
        <w:rPr>
          <w:rStyle w:val="StyleUnderline"/>
          <w:highlight w:val="cyan"/>
        </w:rPr>
        <w:t>to</w:t>
      </w:r>
      <w:r w:rsidRPr="00B602C9">
        <w:rPr>
          <w:sz w:val="16"/>
          <w:highlight w:val="cyan"/>
        </w:rPr>
        <w:t xml:space="preserve"> </w:t>
      </w:r>
      <w:r w:rsidRPr="00B602C9">
        <w:rPr>
          <w:rStyle w:val="Emphasis"/>
          <w:highlight w:val="cyan"/>
        </w:rPr>
        <w:t>bar preference</w:t>
      </w:r>
      <w:r w:rsidRPr="00B602C9">
        <w:rPr>
          <w:sz w:val="16"/>
        </w:rPr>
        <w:t xml:space="preserve"> </w:t>
      </w:r>
      <w:r w:rsidRPr="00B602C9">
        <w:rPr>
          <w:rStyle w:val="StyleUnderline"/>
        </w:rPr>
        <w:t>for brand biologics</w:t>
      </w:r>
      <w:r w:rsidRPr="00B602C9">
        <w:rPr>
          <w:sz w:val="16"/>
        </w:rPr>
        <w:t xml:space="preserve"> in formularies. While contrary to most existing practice in the US, one proposed state bill aims to do this.332</w:t>
      </w:r>
    </w:p>
    <w:p w14:paraId="4C4A5D92" w14:textId="77777777" w:rsidR="008370C5" w:rsidRPr="00B602C9" w:rsidRDefault="008370C5" w:rsidP="008370C5">
      <w:pPr>
        <w:rPr>
          <w:sz w:val="16"/>
        </w:rPr>
      </w:pPr>
      <w:r w:rsidRPr="00B602C9">
        <w:rPr>
          <w:sz w:val="16"/>
        </w:rPr>
        <w:t xml:space="preserve">There is also a need to address the rebate trap that results in insurers preferring brands to increase their profits. Addressing rebates is likely complex since a Trump administration rule to bar rebates for Medicare, 333 currently on hold, 334 was suggested to </w:t>
      </w:r>
      <w:proofErr w:type="gramStart"/>
      <w:r w:rsidRPr="00B602C9">
        <w:rPr>
          <w:sz w:val="16"/>
        </w:rPr>
        <w:t>actually increase</w:t>
      </w:r>
      <w:proofErr w:type="gramEnd"/>
      <w:r w:rsidRPr="00B602C9">
        <w:rPr>
          <w:sz w:val="16"/>
        </w:rPr>
        <w:t xml:space="preserve"> premiums since insurers could allegedly provide lower premiums due to the rebates.335 Although exploring the details of how to minimize rebate use is beyond the scope of this Article, it seems clear that banning rebates as anticompetitive would be desirable.336</w:t>
      </w:r>
    </w:p>
    <w:p w14:paraId="5BF48CA5" w14:textId="77777777" w:rsidR="008370C5" w:rsidRPr="00B602C9" w:rsidRDefault="008370C5" w:rsidP="008370C5">
      <w:pPr>
        <w:rPr>
          <w:sz w:val="16"/>
        </w:rPr>
      </w:pPr>
      <w:r w:rsidRPr="00B602C9">
        <w:rPr>
          <w:sz w:val="16"/>
        </w:rPr>
        <w:t>Given the diversity of private payors, starting with Medicare reform first makes sense since some private insurers take cues concerning coverage from Medicare. In addition, the need to amend Medicare to better align incentives is something that is already recognized by some policy makers as helpful; 337 indeed, Congress has already modified some Medicare benefits to promote biosimilars dispensed at pharmacies.338 Although beyond the scope of this Article, states could also seek waivers from typical Medicaid coverage to try different strategies, including the suggestions below, or alternatively, something akin to what has worked for Kaiser and/or in Europe.339</w:t>
      </w:r>
    </w:p>
    <w:p w14:paraId="4FC47147" w14:textId="77777777" w:rsidR="008370C5" w:rsidRPr="00B602C9" w:rsidRDefault="008370C5" w:rsidP="008370C5">
      <w:pPr>
        <w:rPr>
          <w:sz w:val="16"/>
        </w:rPr>
      </w:pPr>
      <w:r w:rsidRPr="00B602C9">
        <w:rPr>
          <w:sz w:val="16"/>
        </w:rPr>
        <w:t>b. Promoting Biosimilars through Medicare Modification</w:t>
      </w:r>
    </w:p>
    <w:p w14:paraId="3E3A9ABE" w14:textId="77777777" w:rsidR="008370C5" w:rsidRPr="00B602C9" w:rsidRDefault="008370C5" w:rsidP="008370C5">
      <w:pPr>
        <w:rPr>
          <w:sz w:val="16"/>
        </w:rPr>
      </w:pPr>
      <w:r w:rsidRPr="00B602C9">
        <w:rPr>
          <w:rStyle w:val="StyleUnderline"/>
        </w:rPr>
        <w:t>Biosimilars</w:t>
      </w:r>
      <w:r w:rsidRPr="00B602C9">
        <w:rPr>
          <w:sz w:val="16"/>
        </w:rPr>
        <w:t xml:space="preserve"> could be </w:t>
      </w:r>
      <w:r w:rsidRPr="00B602C9">
        <w:rPr>
          <w:rStyle w:val="StyleUnderline"/>
        </w:rPr>
        <w:t>promoted by</w:t>
      </w:r>
      <w:r w:rsidRPr="00B602C9">
        <w:rPr>
          <w:sz w:val="16"/>
        </w:rPr>
        <w:t xml:space="preserve"> </w:t>
      </w:r>
      <w:r w:rsidRPr="00B40A26">
        <w:rPr>
          <w:rStyle w:val="Emphasis"/>
          <w:highlight w:val="cyan"/>
        </w:rPr>
        <w:t>modify</w:t>
      </w:r>
      <w:r w:rsidRPr="00B40A26">
        <w:rPr>
          <w:rStyle w:val="Emphasis"/>
        </w:rPr>
        <w:t>ing</w:t>
      </w:r>
      <w:r w:rsidRPr="00B602C9">
        <w:rPr>
          <w:rStyle w:val="Emphasis"/>
        </w:rPr>
        <w:t xml:space="preserve"> </w:t>
      </w:r>
      <w:r w:rsidRPr="00B40A26">
        <w:rPr>
          <w:rStyle w:val="Emphasis"/>
          <w:highlight w:val="cyan"/>
        </w:rPr>
        <w:t>Part B of Medicare</w:t>
      </w:r>
      <w:r w:rsidRPr="00B602C9">
        <w:rPr>
          <w:sz w:val="16"/>
        </w:rPr>
        <w:t xml:space="preserve"> </w:t>
      </w:r>
      <w:r w:rsidRPr="00B602C9">
        <w:rPr>
          <w:rStyle w:val="StyleUnderline"/>
        </w:rPr>
        <w:t>that addresses</w:t>
      </w:r>
      <w:r w:rsidRPr="00B602C9">
        <w:rPr>
          <w:sz w:val="16"/>
        </w:rPr>
        <w:t xml:space="preserve"> the many </w:t>
      </w:r>
      <w:r w:rsidRPr="00B602C9">
        <w:rPr>
          <w:rStyle w:val="Emphasis"/>
        </w:rPr>
        <w:t>biologics</w:t>
      </w:r>
      <w:r w:rsidRPr="00B602C9">
        <w:rPr>
          <w:sz w:val="16"/>
        </w:rPr>
        <w:t xml:space="preserve"> administered in health care provider offices. There are proposals to modify the law.340 Based on structural changes that have been effective globally, </w:t>
      </w:r>
      <w:r w:rsidRPr="00B40A26">
        <w:rPr>
          <w:rStyle w:val="StyleUnderline"/>
          <w:highlight w:val="cyan"/>
        </w:rPr>
        <w:t>permit</w:t>
      </w:r>
      <w:r w:rsidRPr="00B602C9">
        <w:rPr>
          <w:rStyle w:val="StyleUnderline"/>
        </w:rPr>
        <w:t>ting a</w:t>
      </w:r>
      <w:r w:rsidRPr="00B602C9">
        <w:rPr>
          <w:sz w:val="16"/>
        </w:rPr>
        <w:t xml:space="preserve"> </w:t>
      </w:r>
      <w:r w:rsidRPr="00B40A26">
        <w:rPr>
          <w:rStyle w:val="Emphasis"/>
          <w:highlight w:val="cyan"/>
        </w:rPr>
        <w:t>shared savings model</w:t>
      </w:r>
      <w:r w:rsidRPr="00B40A26">
        <w:rPr>
          <w:sz w:val="16"/>
          <w:highlight w:val="cyan"/>
        </w:rPr>
        <w:t xml:space="preserve"> </w:t>
      </w:r>
      <w:r w:rsidRPr="00B40A26">
        <w:rPr>
          <w:rStyle w:val="StyleUnderline"/>
          <w:highlight w:val="cyan"/>
        </w:rPr>
        <w:t>for physicians where</w:t>
      </w:r>
      <w:r w:rsidRPr="00B602C9">
        <w:rPr>
          <w:rStyle w:val="StyleUnderline"/>
        </w:rPr>
        <w:t xml:space="preserve">by </w:t>
      </w:r>
      <w:r w:rsidRPr="00B40A26">
        <w:rPr>
          <w:rStyle w:val="StyleUnderline"/>
          <w:highlight w:val="cyan"/>
        </w:rPr>
        <w:t>they receive</w:t>
      </w:r>
      <w:r w:rsidRPr="00B602C9">
        <w:rPr>
          <w:rStyle w:val="StyleUnderline"/>
        </w:rPr>
        <w:t xml:space="preserve"> a </w:t>
      </w:r>
      <w:r w:rsidRPr="00B40A26">
        <w:rPr>
          <w:rStyle w:val="StyleUnderline"/>
          <w:highlight w:val="cyan"/>
        </w:rPr>
        <w:t>portion of the difference</w:t>
      </w:r>
      <w:r w:rsidRPr="00B602C9">
        <w:rPr>
          <w:rStyle w:val="StyleUnderline"/>
        </w:rPr>
        <w:t xml:space="preserve"> between</w:t>
      </w:r>
      <w:r w:rsidRPr="00B602C9">
        <w:rPr>
          <w:sz w:val="16"/>
        </w:rPr>
        <w:t xml:space="preserve"> the </w:t>
      </w:r>
      <w:r w:rsidRPr="00B602C9">
        <w:rPr>
          <w:rStyle w:val="Emphasis"/>
        </w:rPr>
        <w:t>average sales</w:t>
      </w:r>
      <w:r w:rsidRPr="00B602C9">
        <w:rPr>
          <w:sz w:val="16"/>
        </w:rPr>
        <w:t xml:space="preserve"> price </w:t>
      </w:r>
      <w:r w:rsidRPr="00B602C9">
        <w:rPr>
          <w:rStyle w:val="StyleUnderline"/>
        </w:rPr>
        <w:t>of the brand biologic and biosimilar</w:t>
      </w:r>
      <w:r w:rsidRPr="00B602C9">
        <w:rPr>
          <w:sz w:val="16"/>
        </w:rPr>
        <w:t xml:space="preserve"> – in addition to standard payments – </w:t>
      </w:r>
      <w:r w:rsidRPr="00B602C9">
        <w:rPr>
          <w:rStyle w:val="StyleUnderline"/>
        </w:rPr>
        <w:t>could be</w:t>
      </w:r>
      <w:r w:rsidRPr="00B602C9">
        <w:rPr>
          <w:sz w:val="16"/>
        </w:rPr>
        <w:t xml:space="preserve"> </w:t>
      </w:r>
      <w:r w:rsidRPr="00B602C9">
        <w:rPr>
          <w:rStyle w:val="Emphasis"/>
        </w:rPr>
        <w:t>helpful</w:t>
      </w:r>
      <w:r w:rsidRPr="00B602C9">
        <w:rPr>
          <w:sz w:val="16"/>
        </w:rPr>
        <w:t xml:space="preserve">. After all, shared savings have been effective in other countries. One wrinkle is that there are no rebates in other countries. However, this </w:t>
      </w:r>
      <w:r w:rsidRPr="00B40A26">
        <w:rPr>
          <w:rStyle w:val="StyleUnderline"/>
          <w:highlight w:val="cyan"/>
        </w:rPr>
        <w:t>issue</w:t>
      </w:r>
      <w:r w:rsidRPr="00B602C9">
        <w:rPr>
          <w:rStyle w:val="StyleUnderline"/>
        </w:rPr>
        <w:t xml:space="preserve"> could</w:t>
      </w:r>
      <w:r w:rsidRPr="00B602C9">
        <w:rPr>
          <w:sz w:val="16"/>
        </w:rPr>
        <w:t xml:space="preserve"> also </w:t>
      </w:r>
      <w:r w:rsidRPr="00B602C9">
        <w:rPr>
          <w:rStyle w:val="StyleUnderline"/>
        </w:rPr>
        <w:t xml:space="preserve">be </w:t>
      </w:r>
      <w:r w:rsidRPr="00B40A26">
        <w:rPr>
          <w:rStyle w:val="StyleUnderline"/>
          <w:highlight w:val="cyan"/>
        </w:rPr>
        <w:t>addressed by</w:t>
      </w:r>
      <w:r w:rsidRPr="00B40A26">
        <w:rPr>
          <w:sz w:val="16"/>
          <w:highlight w:val="cyan"/>
        </w:rPr>
        <w:t xml:space="preserve"> </w:t>
      </w:r>
      <w:r w:rsidRPr="00B40A26">
        <w:rPr>
          <w:rStyle w:val="Emphasis"/>
          <w:highlight w:val="cyan"/>
        </w:rPr>
        <w:t>excluding</w:t>
      </w:r>
      <w:r w:rsidRPr="00B40A26">
        <w:rPr>
          <w:sz w:val="16"/>
          <w:highlight w:val="cyan"/>
        </w:rPr>
        <w:t xml:space="preserve"> </w:t>
      </w:r>
      <w:r w:rsidRPr="00B40A26">
        <w:rPr>
          <w:rStyle w:val="StyleUnderline"/>
          <w:highlight w:val="cyan"/>
        </w:rPr>
        <w:t>discounts from brand biologics when considering reimbursement</w:t>
      </w:r>
      <w:r w:rsidRPr="00B602C9">
        <w:rPr>
          <w:sz w:val="16"/>
        </w:rPr>
        <w:t>.</w:t>
      </w:r>
    </w:p>
    <w:p w14:paraId="694F3EB7" w14:textId="77777777" w:rsidR="008370C5" w:rsidRPr="00B602C9" w:rsidRDefault="008370C5" w:rsidP="008370C5">
      <w:pPr>
        <w:rPr>
          <w:sz w:val="16"/>
        </w:rPr>
      </w:pPr>
      <w:r w:rsidRPr="00B602C9">
        <w:rPr>
          <w:sz w:val="16"/>
        </w:rPr>
        <w:t>Medicare Part D could be modified to promote biosimilars. Just as formulary tiers helped promote usage of generics, a formulary tier could financially preference the biosimilar over brand biologic.341 In addition, requiring plans to add biosimilars to formularies as soon as they come on the market and removing step therapy requirements would also promote biosimilar use. Medicare could follow Kaiser’s success in promoting biosimilars by only covering one biosimilar for every biologic, although this may require a change in the law since it currently requires two drugs per class, with biosimilars not considered a different drug.342 This would likely be most successful if coupled with a patient incentive, such as zero patient copay for biosimilars.343 Another possibility would be a specialty tier for generics as well as biosimilars to promote cost sharing.</w:t>
      </w:r>
    </w:p>
    <w:p w14:paraId="2025EE90" w14:textId="77777777" w:rsidR="008370C5" w:rsidRPr="00B602C9" w:rsidRDefault="008370C5" w:rsidP="008370C5">
      <w:pPr>
        <w:rPr>
          <w:sz w:val="16"/>
        </w:rPr>
      </w:pPr>
      <w:r w:rsidRPr="00B602C9">
        <w:rPr>
          <w:sz w:val="16"/>
        </w:rPr>
        <w:t>Conclusion</w:t>
      </w:r>
    </w:p>
    <w:p w14:paraId="6A3DDC5B" w14:textId="77777777" w:rsidR="008370C5" w:rsidRPr="00B602C9" w:rsidRDefault="008370C5" w:rsidP="008370C5">
      <w:pPr>
        <w:rPr>
          <w:sz w:val="16"/>
        </w:rPr>
      </w:pPr>
      <w:r w:rsidRPr="00B602C9">
        <w:rPr>
          <w:sz w:val="16"/>
        </w:rPr>
        <w:t xml:space="preserve">The </w:t>
      </w:r>
      <w:r w:rsidRPr="00B602C9">
        <w:rPr>
          <w:rStyle w:val="StyleUnderline"/>
        </w:rPr>
        <w:t>successful and safe use of</w:t>
      </w:r>
      <w:r w:rsidRPr="00B602C9">
        <w:rPr>
          <w:sz w:val="16"/>
        </w:rPr>
        <w:t xml:space="preserve"> more </w:t>
      </w:r>
      <w:r w:rsidRPr="00B602C9">
        <w:rPr>
          <w:rStyle w:val="Emphasis"/>
        </w:rPr>
        <w:t>cost-effective biosimilars</w:t>
      </w:r>
      <w:r w:rsidRPr="00B602C9">
        <w:rPr>
          <w:sz w:val="16"/>
        </w:rPr>
        <w:t xml:space="preserve"> to treat more patients </w:t>
      </w:r>
      <w:r w:rsidRPr="00B602C9">
        <w:rPr>
          <w:rStyle w:val="StyleUnderline"/>
        </w:rPr>
        <w:t>is</w:t>
      </w:r>
      <w:r w:rsidRPr="00B602C9">
        <w:rPr>
          <w:sz w:val="16"/>
        </w:rPr>
        <w:t xml:space="preserve"> an </w:t>
      </w:r>
      <w:r w:rsidRPr="00B602C9">
        <w:rPr>
          <w:rStyle w:val="Emphasis"/>
        </w:rPr>
        <w:t>important</w:t>
      </w:r>
      <w:r w:rsidRPr="00B602C9">
        <w:rPr>
          <w:sz w:val="16"/>
        </w:rPr>
        <w:t xml:space="preserve">, yet, thus far, elusive goal. This Article provides an important contribution to the literature by identifying the extent of existing bias against biosimilars, as well as how structures in US law, policy, and even private insurers are unduly perpetuating this bias and thus barring broader US adoption of biosimilars. </w:t>
      </w:r>
      <w:r w:rsidRPr="00B602C9">
        <w:rPr>
          <w:rStyle w:val="StyleUnderline"/>
        </w:rPr>
        <w:t>Minimizing bias is</w:t>
      </w:r>
      <w:r w:rsidRPr="00B602C9">
        <w:rPr>
          <w:sz w:val="16"/>
        </w:rPr>
        <w:t xml:space="preserve"> likely </w:t>
      </w:r>
      <w:r w:rsidRPr="00B602C9">
        <w:rPr>
          <w:rStyle w:val="Emphasis"/>
        </w:rPr>
        <w:t>difficult</w:t>
      </w:r>
      <w:r w:rsidRPr="00B602C9">
        <w:rPr>
          <w:sz w:val="16"/>
        </w:rPr>
        <w:t xml:space="preserve"> and especially so </w:t>
      </w:r>
      <w:r w:rsidRPr="00B602C9">
        <w:rPr>
          <w:rStyle w:val="StyleUnderline"/>
        </w:rPr>
        <w:t>given</w:t>
      </w:r>
      <w:r w:rsidRPr="00B602C9">
        <w:rPr>
          <w:sz w:val="16"/>
        </w:rPr>
        <w:t xml:space="preserve"> that </w:t>
      </w:r>
      <w:r w:rsidRPr="00B602C9">
        <w:rPr>
          <w:rStyle w:val="StyleUnderline"/>
        </w:rPr>
        <w:t>the</w:t>
      </w:r>
      <w:r w:rsidRPr="00B602C9">
        <w:rPr>
          <w:sz w:val="16"/>
        </w:rPr>
        <w:t xml:space="preserve"> </w:t>
      </w:r>
      <w:r w:rsidRPr="00B602C9">
        <w:rPr>
          <w:rStyle w:val="Emphasis"/>
        </w:rPr>
        <w:t>current status quo</w:t>
      </w:r>
      <w:r w:rsidRPr="00B602C9">
        <w:rPr>
          <w:sz w:val="16"/>
        </w:rPr>
        <w:t xml:space="preserve"> </w:t>
      </w:r>
      <w:r w:rsidRPr="00B602C9">
        <w:rPr>
          <w:rStyle w:val="StyleUnderline"/>
        </w:rPr>
        <w:t>favors brand biologic manufacturers</w:t>
      </w:r>
      <w:r w:rsidRPr="00B602C9">
        <w:rPr>
          <w:sz w:val="16"/>
        </w:rPr>
        <w:t>. Nonetheless, this Article provides multiple mechanisms to modify bias and to change existing structures to effectively nudge desired action.</w:t>
      </w:r>
    </w:p>
    <w:p w14:paraId="623B8B4A" w14:textId="77777777" w:rsidR="008370C5" w:rsidRDefault="008370C5" w:rsidP="008370C5">
      <w:pPr>
        <w:rPr>
          <w:sz w:val="16"/>
        </w:rPr>
      </w:pPr>
    </w:p>
    <w:p w14:paraId="215B75DE" w14:textId="77777777" w:rsidR="008370C5" w:rsidRDefault="008370C5" w:rsidP="008370C5">
      <w:pPr>
        <w:pStyle w:val="Heading3"/>
      </w:pPr>
      <w:r>
        <w:t>1NC</w:t>
      </w:r>
    </w:p>
    <w:p w14:paraId="4CC59346" w14:textId="77777777" w:rsidR="008370C5" w:rsidRDefault="008370C5" w:rsidP="008370C5">
      <w:r>
        <w:t>Aerojet DA</w:t>
      </w:r>
    </w:p>
    <w:p w14:paraId="52AFC529" w14:textId="77777777" w:rsidR="008370C5" w:rsidRPr="009A2B18" w:rsidRDefault="008370C5" w:rsidP="008370C5">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precedent</w:t>
      </w:r>
      <w:r>
        <w:t xml:space="preserve">, but it’s a </w:t>
      </w:r>
      <w:r w:rsidRPr="009A2B18">
        <w:rPr>
          <w:u w:val="single"/>
        </w:rPr>
        <w:t>politicized test</w:t>
      </w:r>
      <w:r>
        <w:t xml:space="preserve"> of the FTC</w:t>
      </w:r>
    </w:p>
    <w:p w14:paraId="3C2BA2D7" w14:textId="77777777" w:rsidR="008370C5" w:rsidRDefault="008370C5" w:rsidP="008370C5">
      <w:r>
        <w:t xml:space="preserve">Marcus </w:t>
      </w:r>
      <w:proofErr w:type="spellStart"/>
      <w:r w:rsidRPr="006E0A58">
        <w:rPr>
          <w:rStyle w:val="Style13ptBold"/>
        </w:rPr>
        <w:t>Weisgerber</w:t>
      </w:r>
      <w:proofErr w:type="spellEnd"/>
      <w:r w:rsidRPr="006E0A58">
        <w:rPr>
          <w:rStyle w:val="Style13ptBold"/>
        </w:rPr>
        <w:t xml:space="preserve">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7112EFFD" w14:textId="77777777" w:rsidR="008370C5" w:rsidRPr="006E0A58" w:rsidRDefault="008370C5" w:rsidP="008370C5">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7E8DAD99" w14:textId="77777777" w:rsidR="008370C5" w:rsidRPr="006E0A58" w:rsidRDefault="008370C5" w:rsidP="008370C5">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1C49CDFB" w14:textId="77777777" w:rsidR="008370C5" w:rsidRPr="006E0A58" w:rsidRDefault="008370C5" w:rsidP="008370C5">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566FD25A" w14:textId="77777777" w:rsidR="008370C5" w:rsidRPr="006E0A58" w:rsidRDefault="008370C5" w:rsidP="008370C5">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r w:rsidRPr="00713CD2">
        <w:rPr>
          <w:rStyle w:val="Emphasis"/>
          <w:highlight w:val="cyan"/>
        </w:rPr>
        <w:t>hypersonics</w:t>
      </w:r>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xml:space="preserve">,” Lockheed CEO Jim </w:t>
      </w:r>
      <w:proofErr w:type="spellStart"/>
      <w:r w:rsidRPr="006E0A58">
        <w:rPr>
          <w:sz w:val="16"/>
        </w:rPr>
        <w:t>Taiclet</w:t>
      </w:r>
      <w:proofErr w:type="spellEnd"/>
      <w:r w:rsidRPr="006E0A58">
        <w:rPr>
          <w:sz w:val="16"/>
        </w:rPr>
        <w:t xml:space="preserve"> said.</w:t>
      </w:r>
    </w:p>
    <w:p w14:paraId="1AE59B11" w14:textId="77777777" w:rsidR="008370C5" w:rsidRPr="006E0A58" w:rsidRDefault="008370C5" w:rsidP="008370C5">
      <w:pPr>
        <w:rPr>
          <w:sz w:val="16"/>
        </w:rPr>
      </w:pPr>
      <w:proofErr w:type="spellStart"/>
      <w:r w:rsidRPr="006E0A58">
        <w:rPr>
          <w:sz w:val="16"/>
        </w:rPr>
        <w:t>Taiclet</w:t>
      </w:r>
      <w:proofErr w:type="spellEnd"/>
      <w:r w:rsidRPr="006E0A58">
        <w:rPr>
          <w:sz w:val="16"/>
        </w:rPr>
        <w:t>, who became Lockheed’s CEO in June, also cited flat U.S. defense spending projections as a reason for the sale.</w:t>
      </w:r>
    </w:p>
    <w:p w14:paraId="757AA2E1" w14:textId="77777777" w:rsidR="008370C5" w:rsidRPr="006E0A58" w:rsidRDefault="008370C5" w:rsidP="008370C5">
      <w:pPr>
        <w:rPr>
          <w:sz w:val="16"/>
        </w:rPr>
      </w:pPr>
      <w:r w:rsidRPr="006E0A58">
        <w:rPr>
          <w:sz w:val="16"/>
        </w:rPr>
        <w:t xml:space="preserve">“They're going to be asked to do more in these areas with a flattening budget,” </w:t>
      </w:r>
      <w:proofErr w:type="spellStart"/>
      <w:r w:rsidRPr="006E0A58">
        <w:rPr>
          <w:sz w:val="16"/>
        </w:rPr>
        <w:t>Taiclet</w:t>
      </w:r>
      <w:proofErr w:type="spellEnd"/>
      <w:r w:rsidRPr="006E0A58">
        <w:rPr>
          <w:sz w:val="16"/>
        </w:rPr>
        <w:t xml:space="preserve"> said. “Having a more efficient supplier and a more robust supplier ... in uncertain economic times is a positive for the Department of Defense and for NASA.”</w:t>
      </w:r>
    </w:p>
    <w:p w14:paraId="7CC78B6B" w14:textId="77777777" w:rsidR="008370C5" w:rsidRPr="006E0A58" w:rsidRDefault="008370C5" w:rsidP="008370C5">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  The Federal Trade Commission put conditions on the deal that Northrop had to supply solid rocket motors to competitors.</w:t>
      </w:r>
    </w:p>
    <w:p w14:paraId="0E3C877A" w14:textId="77777777" w:rsidR="008370C5" w:rsidRPr="006E0A58" w:rsidRDefault="008370C5" w:rsidP="008370C5">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xml:space="preserve">,” </w:t>
      </w:r>
      <w:proofErr w:type="spellStart"/>
      <w:r w:rsidRPr="006E0A58">
        <w:rPr>
          <w:sz w:val="16"/>
        </w:rPr>
        <w:t>Taiclet</w:t>
      </w:r>
      <w:proofErr w:type="spellEnd"/>
      <w:r w:rsidRPr="006E0A58">
        <w:rPr>
          <w:sz w:val="16"/>
        </w:rPr>
        <w:t xml:space="preserve"> said.</w:t>
      </w:r>
    </w:p>
    <w:p w14:paraId="432613AF" w14:textId="77777777" w:rsidR="008370C5" w:rsidRPr="006E0A58" w:rsidRDefault="008370C5" w:rsidP="008370C5">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26CDFB8A" w14:textId="77777777" w:rsidR="008370C5" w:rsidRPr="006E0A58" w:rsidRDefault="008370C5" w:rsidP="008370C5">
      <w:pPr>
        <w:rPr>
          <w:sz w:val="16"/>
        </w:rPr>
      </w:pPr>
      <w:r w:rsidRPr="006E0A58">
        <w:rPr>
          <w:sz w:val="16"/>
        </w:rPr>
        <w:t>Orbital ATK, now part of Northrop, and Aerojet Rocketdyne are the only two U.S. makers of the solid rocket motors used in ICBMs and missile interceptors.</w:t>
      </w:r>
    </w:p>
    <w:p w14:paraId="4737A43D" w14:textId="77777777" w:rsidR="008370C5" w:rsidRPr="006E0A58" w:rsidRDefault="008370C5" w:rsidP="008370C5">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3CA4A076" w14:textId="77777777" w:rsidR="008370C5" w:rsidRPr="006E0A58" w:rsidRDefault="008370C5" w:rsidP="008370C5">
      <w:pPr>
        <w:rPr>
          <w:sz w:val="16"/>
        </w:rPr>
      </w:pPr>
      <w:r w:rsidRPr="006E0A58">
        <w:rPr>
          <w:sz w:val="16"/>
        </w:rPr>
        <w:t xml:space="preserve">Loren Thompson, a consultant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12ACA2B7" w14:textId="77777777" w:rsidR="008370C5" w:rsidRPr="006E0A58" w:rsidRDefault="008370C5" w:rsidP="008370C5">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03EB03C7" w14:textId="77777777" w:rsidR="008370C5" w:rsidRDefault="008370C5" w:rsidP="008370C5">
      <w:pPr>
        <w:rPr>
          <w:sz w:val="16"/>
        </w:rPr>
      </w:pPr>
      <w:proofErr w:type="gramStart"/>
      <w:r w:rsidRPr="00EE0C1D">
        <w:rPr>
          <w:rStyle w:val="StyleUnderline"/>
          <w:highlight w:val="cyan"/>
        </w:rPr>
        <w:t xml:space="preserve">A </w:t>
      </w:r>
      <w:r w:rsidRPr="00EE0C1D">
        <w:rPr>
          <w:rStyle w:val="Emphasis"/>
          <w:highlight w:val="cyan"/>
        </w:rPr>
        <w:t>number</w:t>
      </w:r>
      <w:r w:rsidRPr="00EE0C1D">
        <w:rPr>
          <w:rStyle w:val="StyleUnderline"/>
          <w:highlight w:val="cyan"/>
        </w:rPr>
        <w:t xml:space="preserve"> of</w:t>
      </w:r>
      <w:proofErr w:type="gramEnd"/>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69FC8CBB" w14:textId="77777777" w:rsidR="008370C5" w:rsidRDefault="008370C5" w:rsidP="008370C5">
      <w:pPr>
        <w:pStyle w:val="Heading4"/>
      </w:pPr>
      <w:r>
        <w:t xml:space="preserve">The plan causes </w:t>
      </w:r>
      <w:r>
        <w:rPr>
          <w:u w:val="single"/>
        </w:rPr>
        <w:t>compensating denial</w:t>
      </w:r>
      <w:r>
        <w:t xml:space="preserve"> of the deal</w:t>
      </w:r>
    </w:p>
    <w:p w14:paraId="18AFDEEB" w14:textId="77777777" w:rsidR="008370C5" w:rsidRDefault="008370C5" w:rsidP="008370C5">
      <w:r>
        <w:t xml:space="preserve">William E. </w:t>
      </w:r>
      <w:proofErr w:type="spellStart"/>
      <w:r w:rsidRPr="002533D3">
        <w:rPr>
          <w:rStyle w:val="Style13ptBold"/>
        </w:rPr>
        <w:t>Kovacic</w:t>
      </w:r>
      <w:proofErr w:type="spellEnd"/>
      <w:r w:rsidRPr="002533D3">
        <w:rPr>
          <w:rStyle w:val="Style13ptBold"/>
        </w:rPr>
        <w:t xml:space="preserve">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2E078FF3" w14:textId="77777777" w:rsidR="008370C5" w:rsidRPr="0047245D" w:rsidRDefault="008370C5" w:rsidP="008370C5">
      <w:pPr>
        <w:rPr>
          <w:sz w:val="16"/>
        </w:rPr>
      </w:pPr>
      <w:r w:rsidRPr="0047245D">
        <w:rPr>
          <w:sz w:val="16"/>
        </w:rPr>
        <w:t>THE POLITICAL ASSAULT ON THE FTC</w:t>
      </w:r>
    </w:p>
    <w:p w14:paraId="732A280E" w14:textId="77777777" w:rsidR="008370C5" w:rsidRPr="0047245D" w:rsidRDefault="008370C5" w:rsidP="008370C5">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xml:space="preserve">, and in a number of cases the Commission sought structural relief in the form of divestitures or the compulsory licensing </w:t>
      </w:r>
      <w:proofErr w:type="gramStart"/>
      <w:r w:rsidRPr="0047245D">
        <w:rPr>
          <w:sz w:val="16"/>
        </w:rPr>
        <w:t>of  [</w:t>
      </w:r>
      <w:proofErr w:type="gramEnd"/>
      <w:r w:rsidRPr="0047245D">
        <w:rPr>
          <w:sz w:val="16"/>
        </w:rPr>
        <w:t>*75] intellectual property. In 1974, the agency also initiated a program that required certain large firms to provide "line-of-business" data concerning a range of performance indicators.</w:t>
      </w:r>
    </w:p>
    <w:p w14:paraId="334F8591" w14:textId="77777777" w:rsidR="008370C5" w:rsidRPr="0047245D" w:rsidRDefault="008370C5" w:rsidP="008370C5">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0CC3D57C" w14:textId="77777777" w:rsidR="008370C5" w:rsidRPr="0047245D" w:rsidRDefault="008370C5" w:rsidP="008370C5">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xml:space="preserve">, proposed various measures to curb the agency's authority, and ultimately adopted a number of restrictions in The Federal Trade Commission Improvements Act of </w:t>
      </w:r>
      <w:proofErr w:type="gramStart"/>
      <w:r w:rsidRPr="0047245D">
        <w:rPr>
          <w:sz w:val="16"/>
        </w:rPr>
        <w:t>1980  [</w:t>
      </w:r>
      <w:proofErr w:type="gramEnd"/>
      <w:r w:rsidRPr="0047245D">
        <w:rPr>
          <w:sz w:val="16"/>
        </w:rPr>
        <w:t>*76]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4FE1A64D" w14:textId="77777777" w:rsidR="008370C5" w:rsidRPr="0047245D" w:rsidRDefault="008370C5" w:rsidP="008370C5">
      <w:pPr>
        <w:rPr>
          <w:sz w:val="12"/>
          <w:szCs w:val="18"/>
        </w:rPr>
      </w:pPr>
      <w:r w:rsidRPr="0047245D">
        <w:rPr>
          <w:sz w:val="16"/>
        </w:rPr>
        <w:t xml:space="preserve">The </w:t>
      </w:r>
      <w:r w:rsidRPr="00387BFD">
        <w:rPr>
          <w:rStyle w:val="Emphasis"/>
        </w:rPr>
        <w:t>congressional</w:t>
      </w:r>
      <w:r w:rsidRPr="00387BFD">
        <w:rPr>
          <w:rStyle w:val="StyleUnderline"/>
        </w:rPr>
        <w:t xml:space="preserve"> and </w:t>
      </w:r>
      <w:r w:rsidRPr="00387BFD">
        <w:rPr>
          <w:rStyle w:val="Emphasis"/>
        </w:rPr>
        <w:t>executive</w:t>
      </w:r>
      <w:r w:rsidRPr="00387BFD">
        <w:rPr>
          <w:rStyle w:val="StyleUnderline"/>
        </w:rPr>
        <w:t xml:space="preserve"> branch officials</w:t>
      </w:r>
      <w:r w:rsidRPr="0047245D">
        <w:rPr>
          <w:sz w:val="16"/>
        </w:rPr>
        <w:t xml:space="preserve"> who </w:t>
      </w:r>
      <w:r w:rsidRPr="00387BFD">
        <w:rPr>
          <w:rStyle w:val="Emphasis"/>
        </w:rPr>
        <w:t>criticized</w:t>
      </w:r>
      <w:r w:rsidRPr="00387BFD">
        <w:rPr>
          <w:rStyle w:val="StyleUnderline"/>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xml:space="preserve">.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w:t>
      </w:r>
      <w:proofErr w:type="gramStart"/>
      <w:r w:rsidRPr="0047245D">
        <w:rPr>
          <w:sz w:val="12"/>
          <w:szCs w:val="18"/>
        </w:rPr>
        <w:t>Congressman  [</w:t>
      </w:r>
      <w:proofErr w:type="gramEnd"/>
      <w:r w:rsidRPr="0047245D">
        <w:rPr>
          <w:sz w:val="12"/>
          <w:szCs w:val="18"/>
        </w:rPr>
        <w:t xml:space="preserve">*77] William </w:t>
      </w:r>
      <w:proofErr w:type="spellStart"/>
      <w:r w:rsidRPr="0047245D">
        <w:rPr>
          <w:sz w:val="12"/>
          <w:szCs w:val="18"/>
        </w:rPr>
        <w:t>Frenzel</w:t>
      </w:r>
      <w:proofErr w:type="spellEnd"/>
      <w:r w:rsidRPr="0047245D">
        <w:rPr>
          <w:sz w:val="12"/>
          <w:szCs w:val="18"/>
        </w:rPr>
        <w:t xml:space="preserve"> captured the prevailing legislative mood:</w:t>
      </w:r>
    </w:p>
    <w:p w14:paraId="1EB5B0EA" w14:textId="77777777" w:rsidR="008370C5" w:rsidRPr="0047245D" w:rsidRDefault="008370C5" w:rsidP="008370C5">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3B50CBC9" w14:textId="77777777" w:rsidR="008370C5" w:rsidRPr="0047245D" w:rsidRDefault="008370C5" w:rsidP="008370C5">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25A6C280" w14:textId="77777777" w:rsidR="008370C5" w:rsidRPr="0047245D" w:rsidRDefault="008370C5" w:rsidP="008370C5">
      <w:pPr>
        <w:rPr>
          <w:sz w:val="12"/>
          <w:szCs w:val="18"/>
        </w:rPr>
      </w:pPr>
      <w:r w:rsidRPr="0047245D">
        <w:rPr>
          <w:sz w:val="12"/>
          <w:szCs w:val="18"/>
        </w:rPr>
        <w:t xml:space="preserve">The Commission, </w:t>
      </w:r>
      <w:proofErr w:type="spellStart"/>
      <w:r w:rsidRPr="0047245D">
        <w:rPr>
          <w:sz w:val="12"/>
          <w:szCs w:val="18"/>
        </w:rPr>
        <w:t>Frenzel</w:t>
      </w:r>
      <w:proofErr w:type="spellEnd"/>
      <w:r w:rsidRPr="0047245D">
        <w:rPr>
          <w:sz w:val="12"/>
          <w:szCs w:val="18"/>
        </w:rPr>
        <w:t xml:space="preserve"> concluded, was "a rogue agency gone insane."</w:t>
      </w:r>
    </w:p>
    <w:p w14:paraId="0980723C" w14:textId="77777777" w:rsidR="008370C5" w:rsidRPr="0047245D" w:rsidRDefault="008370C5" w:rsidP="008370C5">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1FAB1116" w14:textId="77777777" w:rsidR="008370C5" w:rsidRPr="002D659D" w:rsidRDefault="008370C5" w:rsidP="008370C5">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00BB2FB2" w14:textId="77777777" w:rsidR="008370C5" w:rsidRPr="0047245D" w:rsidRDefault="008370C5" w:rsidP="008370C5">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invoked to justify proposals to </w:t>
      </w:r>
      <w:r w:rsidRPr="002D659D">
        <w:rPr>
          <w:rStyle w:val="Emphasis"/>
        </w:rPr>
        <w:t>impose restrictions</w:t>
      </w:r>
      <w:r w:rsidRPr="002D659D">
        <w:rPr>
          <w:rStyle w:val="StyleUnderline"/>
        </w:rPr>
        <w:t xml:space="preserve"> on specific FTC initiatives. For example</w:t>
      </w:r>
      <w:r w:rsidRPr="002D659D">
        <w:rPr>
          <w:sz w:val="16"/>
        </w:rPr>
        <w:t xml:space="preserve">, in the fall </w:t>
      </w:r>
      <w:proofErr w:type="gramStart"/>
      <w:r w:rsidRPr="002D659D">
        <w:rPr>
          <w:sz w:val="16"/>
        </w:rPr>
        <w:t>of  [</w:t>
      </w:r>
      <w:proofErr w:type="gramEnd"/>
      <w:r w:rsidRPr="002D659D">
        <w:rPr>
          <w:sz w:val="16"/>
        </w:rPr>
        <w:t xml:space="preserve">*78]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to eliminate the FTC's power to order divestiture or other forms of structural relief in non-merger cases</w:t>
      </w:r>
      <w:r w:rsidRPr="002D659D">
        <w:rPr>
          <w:sz w:val="16"/>
        </w:rPr>
        <w:t xml:space="preserve">.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w:t>
      </w:r>
      <w:proofErr w:type="spellStart"/>
      <w:r w:rsidRPr="002D659D">
        <w:rPr>
          <w:sz w:val="16"/>
        </w:rPr>
        <w:t>Helfin</w:t>
      </w:r>
      <w:proofErr w:type="spellEnd"/>
      <w:r w:rsidRPr="002D659D">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282163B5" w14:textId="77777777" w:rsidR="008370C5" w:rsidRPr="0047245D" w:rsidRDefault="008370C5" w:rsidP="008370C5">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proofErr w:type="gramStart"/>
      <w:r w:rsidRPr="002D659D">
        <w:rPr>
          <w:rStyle w:val="StyleUnderline"/>
          <w:highlight w:val="cyan"/>
        </w:rPr>
        <w:t>but</w:t>
      </w:r>
      <w:r w:rsidRPr="0047245D">
        <w:rPr>
          <w:sz w:val="16"/>
        </w:rPr>
        <w:t xml:space="preserve">  [</w:t>
      </w:r>
      <w:proofErr w:type="gramEnd"/>
      <w:r w:rsidRPr="0047245D">
        <w:rPr>
          <w:sz w:val="16"/>
        </w:rPr>
        <w:t xml:space="preserve">*79] </w:t>
      </w:r>
      <w:r w:rsidRPr="002D659D">
        <w:rPr>
          <w:rStyle w:val="Emphasis"/>
          <w:highlight w:val="cyan"/>
        </w:rPr>
        <w:t>crazy</w:t>
      </w:r>
      <w:r w:rsidRPr="0047245D">
        <w:rPr>
          <w:sz w:val="16"/>
        </w:rPr>
        <w:t xml:space="preserve"> ("insane"), as well</w:t>
      </w:r>
      <w:r w:rsidRPr="0047245D">
        <w:rPr>
          <w:sz w:val="12"/>
          <w:szCs w:val="18"/>
        </w:rPr>
        <w:t xml:space="preserve">. Here, again, Congressman </w:t>
      </w:r>
      <w:proofErr w:type="spellStart"/>
      <w:r w:rsidRPr="0047245D">
        <w:rPr>
          <w:sz w:val="12"/>
          <w:szCs w:val="18"/>
        </w:rPr>
        <w:t>Frenzel</w:t>
      </w:r>
      <w:proofErr w:type="spellEnd"/>
      <w:r w:rsidRPr="0047245D">
        <w:rPr>
          <w:sz w:val="12"/>
          <w:szCs w:val="18"/>
        </w:rPr>
        <w:t xml:space="preserve"> pungently made the point. The FTC, </w:t>
      </w:r>
      <w:proofErr w:type="spellStart"/>
      <w:r w:rsidRPr="0047245D">
        <w:rPr>
          <w:sz w:val="12"/>
          <w:szCs w:val="18"/>
        </w:rPr>
        <w:t>Frenzel</w:t>
      </w:r>
      <w:proofErr w:type="spellEnd"/>
      <w:r w:rsidRPr="0047245D">
        <w:rPr>
          <w:sz w:val="12"/>
          <w:szCs w:val="18"/>
        </w:rPr>
        <w:t xml:space="preserve">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23FAD865" w14:textId="77777777" w:rsidR="008370C5" w:rsidRPr="009516A9" w:rsidRDefault="008370C5" w:rsidP="008370C5">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w:t>
      </w:r>
      <w:proofErr w:type="gramStart"/>
      <w:r w:rsidRPr="0047245D">
        <w:rPr>
          <w:sz w:val="12"/>
          <w:szCs w:val="18"/>
        </w:rPr>
        <w:t>agency  [</w:t>
      </w:r>
      <w:proofErr w:type="gramEnd"/>
      <w:r w:rsidRPr="0047245D">
        <w:rPr>
          <w:sz w:val="12"/>
          <w:szCs w:val="18"/>
        </w:rPr>
        <w:t xml:space="preserve">*80]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694C5E2A" w14:textId="77777777" w:rsidR="008370C5" w:rsidRPr="009516A9" w:rsidRDefault="008370C5" w:rsidP="008370C5">
      <w:pPr>
        <w:rPr>
          <w:sz w:val="10"/>
          <w:szCs w:val="12"/>
        </w:rPr>
      </w:pPr>
      <w:r w:rsidRPr="009516A9">
        <w:rPr>
          <w:sz w:val="10"/>
          <w:szCs w:val="12"/>
        </w:rPr>
        <w:t xml:space="preserve">Weinberger's successor, Miles W. Kirkpatrick, received similar, and even more explicit congressional guidance, to apply the Commission's powers broadly and aggressively. In 1969, Kirkpatrick had chaired a </w:t>
      </w:r>
      <w:proofErr w:type="spellStart"/>
      <w:r w:rsidRPr="009516A9">
        <w:rPr>
          <w:sz w:val="10"/>
          <w:szCs w:val="12"/>
        </w:rPr>
        <w:t>blueribbon</w:t>
      </w:r>
      <w:proofErr w:type="spellEnd"/>
      <w:r w:rsidRPr="009516A9">
        <w:rPr>
          <w:sz w:val="10"/>
          <w:szCs w:val="12"/>
        </w:rPr>
        <w:t xml:space="preserve"> American Bar Association panel whose report recommended the FTC implement an ambitious antitrust agenda that involved significant doctrinal, operational, and political risks. In his appearances as FTC chair </w:t>
      </w:r>
      <w:proofErr w:type="gramStart"/>
      <w:r w:rsidRPr="009516A9">
        <w:rPr>
          <w:sz w:val="10"/>
          <w:szCs w:val="12"/>
        </w:rPr>
        <w:t>before  [</w:t>
      </w:r>
      <w:proofErr w:type="gramEnd"/>
      <w:r w:rsidRPr="009516A9">
        <w:rPr>
          <w:sz w:val="10"/>
          <w:szCs w:val="12"/>
        </w:rPr>
        <w:t>*81]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31C54DAF" w14:textId="77777777" w:rsidR="008370C5" w:rsidRPr="009516A9" w:rsidRDefault="008370C5" w:rsidP="008370C5">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7941FB40" w14:textId="77777777" w:rsidR="008370C5" w:rsidRPr="009516A9" w:rsidRDefault="008370C5" w:rsidP="008370C5">
      <w:pPr>
        <w:rPr>
          <w:sz w:val="10"/>
          <w:szCs w:val="12"/>
        </w:rPr>
      </w:pPr>
      <w:r w:rsidRPr="009516A9">
        <w:rPr>
          <w:sz w:val="10"/>
          <w:szCs w:val="12"/>
        </w:rPr>
        <w:t>Too often it has been either shy or bashful</w:t>
      </w:r>
      <w:proofErr w:type="gramStart"/>
      <w:r w:rsidRPr="009516A9">
        <w:rPr>
          <w:sz w:val="10"/>
          <w:szCs w:val="12"/>
        </w:rPr>
        <w:t>. . . .</w:t>
      </w:r>
      <w:proofErr w:type="gramEnd"/>
      <w:r w:rsidRPr="009516A9">
        <w:rPr>
          <w:sz w:val="10"/>
          <w:szCs w:val="12"/>
        </w:rPr>
        <w:t xml:space="preserve"> That is why we were having a rather closer look at your requests just in the hopes of encouraging you, if anything, to make mistakes, but I think the mistakes you are to make ought to be mistakes in doing and trying rather than playing safe in not doing.</w:t>
      </w:r>
    </w:p>
    <w:p w14:paraId="7350CDCB" w14:textId="77777777" w:rsidR="008370C5" w:rsidRPr="009516A9" w:rsidRDefault="008370C5" w:rsidP="008370C5">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9516A9">
        <w:rPr>
          <w:sz w:val="10"/>
          <w:szCs w:val="12"/>
        </w:rPr>
        <w:t>. . . .</w:t>
      </w:r>
      <w:proofErr w:type="gramEnd"/>
    </w:p>
    <w:p w14:paraId="7DF3D536" w14:textId="77777777" w:rsidR="008370C5" w:rsidRPr="009516A9" w:rsidRDefault="008370C5" w:rsidP="008370C5">
      <w:pPr>
        <w:rPr>
          <w:sz w:val="10"/>
          <w:szCs w:val="12"/>
        </w:rPr>
      </w:pPr>
      <w:r w:rsidRPr="009516A9">
        <w:rPr>
          <w:sz w:val="10"/>
          <w:szCs w:val="12"/>
        </w:rPr>
        <w:t xml:space="preserve">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t>
      </w:r>
      <w:proofErr w:type="gramStart"/>
      <w:r w:rsidRPr="009516A9">
        <w:rPr>
          <w:sz w:val="10"/>
          <w:szCs w:val="12"/>
        </w:rPr>
        <w:t>with  [</w:t>
      </w:r>
      <w:proofErr w:type="gramEnd"/>
      <w:r w:rsidRPr="009516A9">
        <w:rPr>
          <w:sz w:val="10"/>
          <w:szCs w:val="12"/>
        </w:rPr>
        <w:t>*82] militant instructions:</w:t>
      </w:r>
    </w:p>
    <w:p w14:paraId="0E476B30" w14:textId="77777777" w:rsidR="008370C5" w:rsidRPr="009516A9" w:rsidRDefault="008370C5" w:rsidP="008370C5">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64E7B992" w14:textId="77777777" w:rsidR="008370C5" w:rsidRPr="009516A9" w:rsidRDefault="008370C5" w:rsidP="008370C5">
      <w:pPr>
        <w:rPr>
          <w:sz w:val="10"/>
          <w:szCs w:val="12"/>
        </w:rPr>
      </w:pPr>
      <w:r w:rsidRPr="009516A9">
        <w:rPr>
          <w:sz w:val="10"/>
          <w:szCs w:val="12"/>
        </w:rPr>
        <w:t xml:space="preserve">Kirkpatrick served as the FTC's chair for just over twenty-nine months. The Commission's new chair, Lewis </w:t>
      </w:r>
      <w:proofErr w:type="spellStart"/>
      <w:r w:rsidRPr="009516A9">
        <w:rPr>
          <w:sz w:val="10"/>
          <w:szCs w:val="12"/>
        </w:rPr>
        <w:t>Engman</w:t>
      </w:r>
      <w:proofErr w:type="spellEnd"/>
      <w:r w:rsidRPr="009516A9">
        <w:rPr>
          <w:sz w:val="10"/>
          <w:szCs w:val="12"/>
        </w:rPr>
        <w:t xml:space="preserve">, received the same policy guidance that Congress had provided Weinberger and Kirkpatrick. At </w:t>
      </w:r>
      <w:proofErr w:type="spellStart"/>
      <w:r w:rsidRPr="009516A9">
        <w:rPr>
          <w:sz w:val="10"/>
          <w:szCs w:val="12"/>
        </w:rPr>
        <w:t>Engman's</w:t>
      </w:r>
      <w:proofErr w:type="spellEnd"/>
      <w:r w:rsidRPr="009516A9">
        <w:rPr>
          <w:sz w:val="10"/>
          <w:szCs w:val="12"/>
        </w:rPr>
        <w:t xml:space="preserve"> confirmation hearing before the Senate Commerce Committee early in 1973, Senator Frank Moss observed:</w:t>
      </w:r>
    </w:p>
    <w:p w14:paraId="28C70B87" w14:textId="77777777" w:rsidR="008370C5" w:rsidRPr="009516A9" w:rsidRDefault="008370C5" w:rsidP="008370C5">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77120CB0" w14:textId="77777777" w:rsidR="008370C5" w:rsidRPr="009516A9" w:rsidRDefault="008370C5" w:rsidP="008370C5">
      <w:pPr>
        <w:rPr>
          <w:sz w:val="10"/>
          <w:szCs w:val="12"/>
        </w:rPr>
      </w:pPr>
      <w:r w:rsidRPr="009516A9">
        <w:rPr>
          <w:sz w:val="10"/>
          <w:szCs w:val="12"/>
        </w:rPr>
        <w:t xml:space="preserve">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w:t>
      </w:r>
      <w:proofErr w:type="spellStart"/>
      <w:r w:rsidRPr="009516A9">
        <w:rPr>
          <w:sz w:val="10"/>
          <w:szCs w:val="12"/>
        </w:rPr>
        <w:t>Engman</w:t>
      </w:r>
      <w:proofErr w:type="spellEnd"/>
      <w:r w:rsidRPr="009516A9">
        <w:rPr>
          <w:sz w:val="10"/>
          <w:szCs w:val="12"/>
        </w:rPr>
        <w:t xml:space="preserve">. Senator Ted Stevens, an Alaska Republican, told the nominee, "I am really hopeful that . . . you will become a real zealot in terms of consumer affairs and some of these big </w:t>
      </w:r>
      <w:proofErr w:type="gramStart"/>
      <w:r w:rsidRPr="009516A9">
        <w:rPr>
          <w:sz w:val="10"/>
          <w:szCs w:val="12"/>
        </w:rPr>
        <w:t>business people</w:t>
      </w:r>
      <w:proofErr w:type="gramEnd"/>
      <w:r w:rsidRPr="009516A9">
        <w:rPr>
          <w:sz w:val="10"/>
          <w:szCs w:val="12"/>
        </w:rPr>
        <w:t xml:space="preserve"> will complain to us that you are going too far. That would be the day, as far as I am concerned."</w:t>
      </w:r>
    </w:p>
    <w:p w14:paraId="0A7DA331" w14:textId="77777777" w:rsidR="008370C5" w:rsidRPr="009516A9" w:rsidRDefault="008370C5" w:rsidP="008370C5">
      <w:pPr>
        <w:rPr>
          <w:sz w:val="10"/>
          <w:szCs w:val="12"/>
        </w:rPr>
      </w:pPr>
      <w:r w:rsidRPr="009516A9">
        <w:rPr>
          <w:sz w:val="10"/>
          <w:szCs w:val="12"/>
        </w:rPr>
        <w:t xml:space="preserve">The FTC got the message. The words and actions of Weinberger, Kirkpatrick, </w:t>
      </w:r>
      <w:proofErr w:type="spellStart"/>
      <w:r w:rsidRPr="009516A9">
        <w:rPr>
          <w:sz w:val="10"/>
          <w:szCs w:val="12"/>
        </w:rPr>
        <w:t>Engman</w:t>
      </w:r>
      <w:proofErr w:type="spellEnd"/>
      <w:r w:rsidRPr="009516A9">
        <w:rPr>
          <w:sz w:val="10"/>
          <w:szCs w:val="12"/>
        </w:rPr>
        <w:t xml:space="preserve">, and other FTC leaders in this period reflected a preference for boldness, aggressiveness, innovation, and zeal. In a letter to Senator Edward Kennedy in July 1970, Weinberger reported that the FTC was trying "to make the most of that other resource given to us by </w:t>
      </w:r>
      <w:proofErr w:type="gramStart"/>
      <w:r w:rsidRPr="009516A9">
        <w:rPr>
          <w:sz w:val="10"/>
          <w:szCs w:val="12"/>
        </w:rPr>
        <w:t>Congress  [</w:t>
      </w:r>
      <w:proofErr w:type="gramEnd"/>
      <w:r w:rsidRPr="009516A9">
        <w:rPr>
          <w:sz w:val="10"/>
          <w:szCs w:val="12"/>
        </w:rPr>
        <w:t>*83] -- our statutory powers." Weinberger said the Commission had "encouraged the staff to make recommendations to us which will probe the frontiers of our statutes," had made progress in "[p]</w:t>
      </w:r>
      <w:proofErr w:type="spellStart"/>
      <w:r w:rsidRPr="009516A9">
        <w:rPr>
          <w:sz w:val="10"/>
          <w:szCs w:val="12"/>
        </w:rPr>
        <w:t>robling</w:t>
      </w:r>
      <w:proofErr w:type="spellEnd"/>
      <w:r w:rsidRPr="009516A9">
        <w:rPr>
          <w:sz w:val="10"/>
          <w:szCs w:val="12"/>
        </w:rPr>
        <w:t xml:space="preserve"> the outer limits" and "exploring the frontiers" of the agency's </w:t>
      </w:r>
      <w:proofErr w:type="gramStart"/>
      <w:r w:rsidRPr="009516A9">
        <w:rPr>
          <w:sz w:val="10"/>
          <w:szCs w:val="12"/>
        </w:rPr>
        <w:t>authority, and</w:t>
      </w:r>
      <w:proofErr w:type="gramEnd"/>
      <w:r w:rsidRPr="009516A9">
        <w:rPr>
          <w:sz w:val="10"/>
          <w:szCs w:val="12"/>
        </w:rPr>
        <w:t xml:space="preserve">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10EA4DF8" w14:textId="77777777" w:rsidR="008370C5" w:rsidRPr="009516A9" w:rsidRDefault="008370C5" w:rsidP="008370C5">
      <w:pPr>
        <w:rPr>
          <w:sz w:val="10"/>
          <w:szCs w:val="12"/>
        </w:rPr>
      </w:pPr>
      <w:r w:rsidRPr="009516A9">
        <w:rPr>
          <w:sz w:val="10"/>
          <w:szCs w:val="12"/>
        </w:rPr>
        <w:t xml:space="preserve">By mid-1974, the FTC had launched several significant cases involving monopolization and collective dominance, including pathbreaking shared monopolization cases against the breakfast cereal and petroleum refining industries. With these matters underway, </w:t>
      </w:r>
      <w:proofErr w:type="spellStart"/>
      <w:r w:rsidRPr="009516A9">
        <w:rPr>
          <w:sz w:val="10"/>
          <w:szCs w:val="12"/>
        </w:rPr>
        <w:t>Engman</w:t>
      </w:r>
      <w:proofErr w:type="spellEnd"/>
      <w:r w:rsidRPr="009516A9">
        <w:rPr>
          <w:sz w:val="10"/>
          <w:szCs w:val="12"/>
        </w:rPr>
        <w:t xml:space="preserve"> in 1974 appeared at a congressional hearing of the Joint Economic Committee and received criticism that the FTC had been insufficiently active in challenging monopolies. The Joint Committee's chairman, Senator William Proxmire, told </w:t>
      </w:r>
      <w:proofErr w:type="spellStart"/>
      <w:r w:rsidRPr="009516A9">
        <w:rPr>
          <w:sz w:val="10"/>
          <w:szCs w:val="12"/>
        </w:rPr>
        <w:t>Engman</w:t>
      </w:r>
      <w:proofErr w:type="spellEnd"/>
      <w:r w:rsidRPr="009516A9">
        <w:rPr>
          <w:sz w:val="10"/>
          <w:szCs w:val="12"/>
        </w:rPr>
        <w:t xml:space="preserve">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w:t>
      </w:r>
      <w:proofErr w:type="spellStart"/>
      <w:r w:rsidRPr="009516A9">
        <w:rPr>
          <w:sz w:val="10"/>
          <w:szCs w:val="12"/>
        </w:rPr>
        <w:t>Engman</w:t>
      </w:r>
      <w:proofErr w:type="spellEnd"/>
      <w:r w:rsidRPr="009516A9">
        <w:rPr>
          <w:sz w:val="10"/>
          <w:szCs w:val="12"/>
        </w:rPr>
        <w:t xml:space="preserve"> replied, "The Federal Trade Commission today is very aggressive</w:t>
      </w:r>
      <w:proofErr w:type="gramStart"/>
      <w:r w:rsidRPr="009516A9">
        <w:rPr>
          <w:sz w:val="10"/>
          <w:szCs w:val="12"/>
        </w:rPr>
        <w:t>. . . .</w:t>
      </w:r>
      <w:proofErr w:type="gramEnd"/>
      <w:r w:rsidRPr="009516A9">
        <w:rPr>
          <w:sz w:val="10"/>
          <w:szCs w:val="12"/>
        </w:rPr>
        <w:t xml:space="preserve"> We have seen a total turnaround in terms of the types of matters which are being addressed by the Bureau of Competition."</w:t>
      </w:r>
    </w:p>
    <w:p w14:paraId="07BDDB4B" w14:textId="77777777" w:rsidR="008370C5" w:rsidRPr="009516A9" w:rsidRDefault="008370C5" w:rsidP="008370C5">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19928891" w14:textId="77777777" w:rsidR="008370C5" w:rsidRPr="009516A9" w:rsidRDefault="008370C5" w:rsidP="008370C5">
      <w:pPr>
        <w:rPr>
          <w:sz w:val="8"/>
          <w:szCs w:val="14"/>
        </w:rPr>
      </w:pPr>
      <w:r w:rsidRPr="009516A9">
        <w:rPr>
          <w:sz w:val="8"/>
          <w:szCs w:val="14"/>
        </w:rPr>
        <w:t xml:space="preserve">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w:t>
      </w:r>
      <w:proofErr w:type="gramStart"/>
      <w:r w:rsidRPr="009516A9">
        <w:rPr>
          <w:sz w:val="8"/>
          <w:szCs w:val="14"/>
        </w:rPr>
        <w:t>FTC  [</w:t>
      </w:r>
      <w:proofErr w:type="gramEnd"/>
      <w:r w:rsidRPr="009516A9">
        <w:rPr>
          <w:sz w:val="8"/>
          <w:szCs w:val="14"/>
        </w:rPr>
        <w:t>*85]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258DDE9F" w14:textId="77777777" w:rsidR="008370C5" w:rsidRPr="009516A9" w:rsidRDefault="008370C5" w:rsidP="008370C5">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w:t>
      </w:r>
      <w:proofErr w:type="spellStart"/>
      <w:r w:rsidRPr="009516A9">
        <w:rPr>
          <w:sz w:val="8"/>
          <w:szCs w:val="14"/>
        </w:rPr>
        <w:t>Rodino</w:t>
      </w:r>
      <w:proofErr w:type="spellEnd"/>
      <w:r w:rsidRPr="009516A9">
        <w:rPr>
          <w:sz w:val="8"/>
          <w:szCs w:val="14"/>
        </w:rPr>
        <w:t xml:space="preserve"> Antitrust Improvements Act of 1976. In </w:t>
      </w:r>
      <w:proofErr w:type="gramStart"/>
      <w:r w:rsidRPr="009516A9">
        <w:rPr>
          <w:sz w:val="8"/>
          <w:szCs w:val="14"/>
        </w:rPr>
        <w:t>all of</w:t>
      </w:r>
      <w:proofErr w:type="gramEnd"/>
      <w:r w:rsidRPr="009516A9">
        <w:rPr>
          <w:sz w:val="8"/>
          <w:szCs w:val="14"/>
        </w:rPr>
        <w:t xml:space="preserve"> these areas, the Commission of the 1970s made enduring enhancements to the institution and set important foundations for successful programs that followed in the next forty years. An insane agency could not have done so.</w:t>
      </w:r>
    </w:p>
    <w:p w14:paraId="4EA2393A" w14:textId="77777777" w:rsidR="008370C5" w:rsidRPr="009516A9" w:rsidRDefault="008370C5" w:rsidP="008370C5">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w:t>
      </w:r>
      <w:proofErr w:type="gramStart"/>
      <w:r w:rsidRPr="009516A9">
        <w:rPr>
          <w:sz w:val="8"/>
          <w:szCs w:val="14"/>
        </w:rPr>
        <w:t>Commission</w:t>
      </w:r>
      <w:proofErr w:type="gramEnd"/>
      <w:r w:rsidRPr="009516A9">
        <w:rPr>
          <w:sz w:val="8"/>
          <w:szCs w:val="14"/>
        </w:rPr>
        <w:t xml:space="preserve"> competition and consumer protection initiatives in the 1970s encountered grave problems. FTC efforts to execute the bold, innovative, risk-preferring program that Congress had called for earlier in the decade generated </w:t>
      </w:r>
      <w:proofErr w:type="gramStart"/>
      <w:r w:rsidRPr="009516A9">
        <w:rPr>
          <w:sz w:val="8"/>
          <w:szCs w:val="14"/>
        </w:rPr>
        <w:t>a number of</w:t>
      </w:r>
      <w:proofErr w:type="gramEnd"/>
      <w:r w:rsidRPr="009516A9">
        <w:rPr>
          <w:sz w:val="8"/>
          <w:szCs w:val="14"/>
        </w:rPr>
        <w:t xml:space="preserve"> serious project failures. Insanity, on the part of individual leaders or the </w:t>
      </w:r>
      <w:proofErr w:type="gramStart"/>
      <w:r w:rsidRPr="009516A9">
        <w:rPr>
          <w:sz w:val="8"/>
          <w:szCs w:val="14"/>
        </w:rPr>
        <w:t>institution as a whole, does</w:t>
      </w:r>
      <w:proofErr w:type="gramEnd"/>
      <w:r w:rsidRPr="009516A9">
        <w:rPr>
          <w:sz w:val="8"/>
          <w:szCs w:val="14"/>
        </w:rPr>
        <w:t xml:space="preserve">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407A3A24" w14:textId="77777777" w:rsidR="008370C5" w:rsidRPr="009516A9" w:rsidRDefault="008370C5" w:rsidP="008370C5">
      <w:pPr>
        <w:rPr>
          <w:sz w:val="8"/>
          <w:szCs w:val="14"/>
        </w:rPr>
      </w:pPr>
      <w:r w:rsidRPr="009516A9">
        <w:rPr>
          <w:sz w:val="8"/>
          <w:szCs w:val="14"/>
        </w:rPr>
        <w:t>B. The Inadequate and Misdirected Enforcement Activity Narrative</w:t>
      </w:r>
    </w:p>
    <w:p w14:paraId="2C154947" w14:textId="77777777" w:rsidR="008370C5" w:rsidRPr="009516A9" w:rsidRDefault="008370C5" w:rsidP="008370C5">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47A8E63C" w14:textId="77777777" w:rsidR="008370C5" w:rsidRPr="009516A9" w:rsidRDefault="008370C5" w:rsidP="008370C5">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w:t>
      </w:r>
      <w:proofErr w:type="gramStart"/>
      <w:r w:rsidRPr="009516A9">
        <w:rPr>
          <w:sz w:val="8"/>
          <w:szCs w:val="14"/>
        </w:rPr>
        <w:t>era  [</w:t>
      </w:r>
      <w:proofErr w:type="gramEnd"/>
      <w:r w:rsidRPr="009516A9">
        <w:rPr>
          <w:sz w:val="8"/>
          <w:szCs w:val="14"/>
        </w:rPr>
        <w:t xml:space="preserve">*87] federal antitrust enforcement, Professor Robert </w:t>
      </w:r>
      <w:proofErr w:type="spellStart"/>
      <w:r w:rsidRPr="009516A9">
        <w:rPr>
          <w:sz w:val="8"/>
          <w:szCs w:val="14"/>
        </w:rPr>
        <w:t>Pitofsky</w:t>
      </w:r>
      <w:proofErr w:type="spellEnd"/>
      <w:r w:rsidRPr="009516A9">
        <w:rPr>
          <w:sz w:val="8"/>
          <w:szCs w:val="14"/>
        </w:rPr>
        <w:t xml:space="preserve">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w:t>
      </w:r>
      <w:proofErr w:type="spellStart"/>
      <w:r w:rsidRPr="009516A9">
        <w:rPr>
          <w:sz w:val="8"/>
          <w:szCs w:val="14"/>
        </w:rPr>
        <w:t>Fikentscher</w:t>
      </w:r>
      <w:proofErr w:type="spellEnd"/>
      <w:r w:rsidRPr="009516A9">
        <w:rPr>
          <w:sz w:val="8"/>
          <w:szCs w:val="14"/>
        </w:rPr>
        <w:t xml:space="preserve"> observed, in addressing the treatment of civil nonmerger matters, "enforcement ceased."</w:t>
      </w:r>
    </w:p>
    <w:p w14:paraId="3595638A" w14:textId="77777777" w:rsidR="008370C5" w:rsidRPr="009516A9" w:rsidRDefault="008370C5" w:rsidP="008370C5">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3F187382" w14:textId="77777777" w:rsidR="008370C5" w:rsidRPr="009516A9" w:rsidRDefault="008370C5" w:rsidP="008370C5">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28141BEB" w14:textId="77777777" w:rsidR="008370C5" w:rsidRPr="009516A9" w:rsidRDefault="008370C5" w:rsidP="008370C5">
      <w:pPr>
        <w:rPr>
          <w:sz w:val="8"/>
          <w:szCs w:val="14"/>
        </w:rPr>
      </w:pPr>
      <w:r w:rsidRPr="009516A9">
        <w:rPr>
          <w:sz w:val="8"/>
          <w:szCs w:val="14"/>
        </w:rPr>
        <w:t xml:space="preserve">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w:t>
      </w:r>
      <w:proofErr w:type="gramStart"/>
      <w:r w:rsidRPr="009516A9">
        <w:rPr>
          <w:sz w:val="8"/>
          <w:szCs w:val="14"/>
        </w:rPr>
        <w:t>but  [</w:t>
      </w:r>
      <w:proofErr w:type="gramEnd"/>
      <w:r w:rsidRPr="009516A9">
        <w:rPr>
          <w:sz w:val="8"/>
          <w:szCs w:val="14"/>
        </w:rPr>
        <w:t>*88] disappeared." He added that Presidents Bill Clinton and Barack Obama "allowed antitrust enforcement to ossify, enabling large corporations to grow far larger and major industries to become more concentrated."</w:t>
      </w:r>
    </w:p>
    <w:p w14:paraId="267FCA1C" w14:textId="77777777" w:rsidR="008370C5" w:rsidRPr="009516A9" w:rsidRDefault="008370C5" w:rsidP="008370C5">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0F794F72" w14:textId="77777777" w:rsidR="008370C5" w:rsidRPr="009516A9" w:rsidRDefault="008370C5" w:rsidP="008370C5">
      <w:pPr>
        <w:rPr>
          <w:sz w:val="8"/>
          <w:szCs w:val="14"/>
        </w:rPr>
      </w:pPr>
      <w:r w:rsidRPr="009516A9">
        <w:rPr>
          <w:sz w:val="8"/>
          <w:szCs w:val="14"/>
        </w:rPr>
        <w:t>GENERAL CRITICISMS OF ANTITRUST ENFORCEMENT: BORK, REAGAN, AND THE DESTRUCTION OF U.S. COMPETITION POLICY</w:t>
      </w:r>
    </w:p>
    <w:p w14:paraId="3BE96F87" w14:textId="77777777" w:rsidR="008370C5" w:rsidRPr="009516A9" w:rsidRDefault="008370C5" w:rsidP="008370C5">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056860D8" w14:textId="77777777" w:rsidR="008370C5" w:rsidRPr="009516A9" w:rsidRDefault="008370C5" w:rsidP="008370C5">
      <w:pPr>
        <w:rPr>
          <w:sz w:val="8"/>
          <w:szCs w:val="14"/>
        </w:rPr>
      </w:pPr>
      <w:r w:rsidRPr="009516A9">
        <w:rPr>
          <w:sz w:val="8"/>
          <w:szCs w:val="14"/>
        </w:rPr>
        <w:t xml:space="preserve">A second cause offered to explain a redirection of enforcement is the ascent to the presidency of Ronald Reagan and his appointment of permissive leadership to the DOJ and the FTC. The Reagan </w:t>
      </w:r>
      <w:proofErr w:type="gramStart"/>
      <w:r w:rsidRPr="009516A9">
        <w:rPr>
          <w:sz w:val="8"/>
          <w:szCs w:val="14"/>
        </w:rPr>
        <w:t>administration  [</w:t>
      </w:r>
      <w:proofErr w:type="gramEnd"/>
      <w:r w:rsidRPr="009516A9">
        <w:rPr>
          <w:sz w:val="8"/>
          <w:szCs w:val="14"/>
        </w:rPr>
        <w:t>*89] is said to have inherited a generally well-functioning antitrust enforcement system and run it into the ground.</w:t>
      </w:r>
    </w:p>
    <w:p w14:paraId="1057E6EF" w14:textId="77777777" w:rsidR="008370C5" w:rsidRPr="009516A9" w:rsidRDefault="008370C5" w:rsidP="008370C5">
      <w:pPr>
        <w:rPr>
          <w:sz w:val="8"/>
          <w:szCs w:val="14"/>
        </w:rPr>
      </w:pPr>
      <w:r w:rsidRPr="009516A9">
        <w:rPr>
          <w:sz w:val="8"/>
          <w:szCs w:val="14"/>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w:t>
      </w:r>
      <w:proofErr w:type="gramStart"/>
      <w:r w:rsidRPr="009516A9">
        <w:rPr>
          <w:sz w:val="8"/>
          <w:szCs w:val="14"/>
        </w:rPr>
        <w:t>a number of</w:t>
      </w:r>
      <w:proofErr w:type="gramEnd"/>
      <w:r w:rsidRPr="009516A9">
        <w:rPr>
          <w:sz w:val="8"/>
          <w:szCs w:val="14"/>
        </w:rPr>
        <w:t xml:space="preserve"> important developments, even principally. Many proponents of the inadequacy narrative make little or no mention of the role of modern Harvard School scholars, such as Philip </w:t>
      </w:r>
      <w:proofErr w:type="spellStart"/>
      <w:r w:rsidRPr="009516A9">
        <w:rPr>
          <w:sz w:val="8"/>
          <w:szCs w:val="14"/>
        </w:rPr>
        <w:t>Areeda</w:t>
      </w:r>
      <w:proofErr w:type="spellEnd"/>
      <w:r w:rsidRPr="009516A9">
        <w:rPr>
          <w:sz w:val="8"/>
          <w:szCs w:val="14"/>
        </w:rPr>
        <w:t xml:space="preserve"> and Donald Turner, in leading courts and enforcement agencies to move the antitrust system toward a less interventionist stance.</w:t>
      </w:r>
    </w:p>
    <w:p w14:paraId="1743159A" w14:textId="77777777" w:rsidR="008370C5" w:rsidRPr="009516A9" w:rsidRDefault="008370C5" w:rsidP="008370C5">
      <w:pPr>
        <w:rPr>
          <w:sz w:val="8"/>
          <w:szCs w:val="14"/>
        </w:rPr>
      </w:pPr>
      <w:proofErr w:type="spellStart"/>
      <w:r w:rsidRPr="009516A9">
        <w:rPr>
          <w:sz w:val="8"/>
          <w:szCs w:val="14"/>
        </w:rPr>
        <w:t>Areeda</w:t>
      </w:r>
      <w:proofErr w:type="spellEnd"/>
      <w:r w:rsidRPr="009516A9">
        <w:rPr>
          <w:sz w:val="8"/>
          <w:szCs w:val="14"/>
        </w:rPr>
        <w:t xml:space="preserve">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03A05FF5" w14:textId="77777777" w:rsidR="008370C5" w:rsidRPr="009516A9" w:rsidRDefault="008370C5" w:rsidP="008370C5">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3A8DF785" w14:textId="77777777" w:rsidR="008370C5" w:rsidRPr="009516A9" w:rsidRDefault="008370C5" w:rsidP="008370C5">
      <w:pPr>
        <w:rPr>
          <w:sz w:val="8"/>
          <w:szCs w:val="14"/>
        </w:rPr>
      </w:pPr>
      <w:r w:rsidRPr="009516A9">
        <w:rPr>
          <w:sz w:val="8"/>
          <w:szCs w:val="14"/>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w:t>
      </w:r>
      <w:proofErr w:type="gramStart"/>
      <w:r w:rsidRPr="009516A9">
        <w:rPr>
          <w:sz w:val="8"/>
          <w:szCs w:val="14"/>
        </w:rPr>
        <w:t>their  [</w:t>
      </w:r>
      <w:proofErr w:type="gramEnd"/>
      <w:r w:rsidRPr="009516A9">
        <w:rPr>
          <w:sz w:val="8"/>
          <w:szCs w:val="14"/>
        </w:rPr>
        <w:t>*91]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735D8806" w14:textId="77777777" w:rsidR="008370C5" w:rsidRPr="009516A9" w:rsidRDefault="008370C5" w:rsidP="008370C5">
      <w:pPr>
        <w:rPr>
          <w:sz w:val="8"/>
          <w:szCs w:val="14"/>
        </w:rPr>
      </w:pPr>
      <w:r w:rsidRPr="009516A9">
        <w:rPr>
          <w:sz w:val="8"/>
          <w:szCs w:val="14"/>
        </w:rPr>
        <w:t>CHICAGO-SCHOOL INSPIRED FOCUS ON PRICE EFFECTS</w:t>
      </w:r>
    </w:p>
    <w:p w14:paraId="66383ECB" w14:textId="77777777" w:rsidR="008370C5" w:rsidRPr="009516A9" w:rsidRDefault="008370C5" w:rsidP="008370C5">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16CDF240" w14:textId="77777777" w:rsidR="008370C5" w:rsidRPr="009516A9" w:rsidRDefault="008370C5" w:rsidP="008370C5">
      <w:pPr>
        <w:rPr>
          <w:sz w:val="8"/>
          <w:szCs w:val="14"/>
        </w:rPr>
      </w:pPr>
      <w:r w:rsidRPr="009516A9">
        <w:rPr>
          <w:sz w:val="8"/>
          <w:szCs w:val="14"/>
        </w:rPr>
        <w:t xml:space="preserve">In 2019, in a newspaper op-ed, Rana </w:t>
      </w:r>
      <w:proofErr w:type="spellStart"/>
      <w:r w:rsidRPr="009516A9">
        <w:rPr>
          <w:sz w:val="8"/>
          <w:szCs w:val="14"/>
        </w:rPr>
        <w:t>Fordoohar</w:t>
      </w:r>
      <w:proofErr w:type="spellEnd"/>
      <w:r w:rsidRPr="009516A9">
        <w:rPr>
          <w:sz w:val="8"/>
          <w:szCs w:val="14"/>
        </w:rPr>
        <w:t xml:space="preserve">, a journalist who covers the tech sector, stated: "But monopoly policy in America is currently driven by "Chicago School" thinking, which espouses the idea that as long as consumers aren't paying too much for a good or service, all is well." In August 2020, Joshua </w:t>
      </w:r>
      <w:proofErr w:type="spellStart"/>
      <w:r w:rsidRPr="009516A9">
        <w:rPr>
          <w:sz w:val="8"/>
          <w:szCs w:val="14"/>
        </w:rPr>
        <w:t>Brustein</w:t>
      </w:r>
      <w:proofErr w:type="spellEnd"/>
      <w:r w:rsidRPr="009516A9">
        <w:rPr>
          <w:sz w:val="8"/>
          <w:szCs w:val="14"/>
        </w:rPr>
        <w:t>, a business journalist, said: "For decades, antitrust enforcers have centered on the consumer welfare standard, which defined price increases as the only valid focus of antitrust action."</w:t>
      </w:r>
    </w:p>
    <w:p w14:paraId="75D3486E" w14:textId="77777777" w:rsidR="008370C5" w:rsidRPr="009516A9" w:rsidRDefault="008370C5" w:rsidP="008370C5">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9516A9">
        <w:rPr>
          <w:rStyle w:val="StyleUnderline"/>
        </w:rPr>
        <w:t xml:space="preserve">the </w:t>
      </w:r>
      <w:r w:rsidRPr="00C221FA">
        <w:rPr>
          <w:rStyle w:val="StyleUnderline"/>
          <w:highlight w:val="cyan"/>
        </w:rPr>
        <w:t>FTC</w:t>
      </w:r>
      <w:r w:rsidRPr="009516A9">
        <w:rPr>
          <w:rStyle w:val="StyleUnderline"/>
        </w:rPr>
        <w:t xml:space="preserve"> have </w:t>
      </w:r>
      <w:r w:rsidRPr="00C221FA">
        <w:rPr>
          <w:rStyle w:val="StyleUnderline"/>
          <w:highlight w:val="cyan"/>
        </w:rPr>
        <w:t>emphasized</w:t>
      </w:r>
      <w:r w:rsidRPr="009516A9">
        <w:rPr>
          <w:rStyle w:val="StyleUnderline"/>
        </w:rPr>
        <w:t xml:space="preserve"> innovation effects in </w:t>
      </w:r>
      <w:r w:rsidRPr="00C221FA">
        <w:rPr>
          <w:rStyle w:val="StyleUnderline"/>
          <w:highlight w:val="cyan"/>
        </w:rPr>
        <w:t>analyzing</w:t>
      </w:r>
      <w:r w:rsidRPr="009516A9">
        <w:rPr>
          <w:rStyle w:val="StyleUnderline"/>
        </w:rPr>
        <w:t xml:space="preserve"> competitive effects in </w:t>
      </w:r>
      <w:r w:rsidRPr="00C221FA">
        <w:rPr>
          <w:rStyle w:val="StyleUnderline"/>
          <w:highlight w:val="cyan"/>
        </w:rPr>
        <w:t xml:space="preserve">deals involving </w:t>
      </w:r>
      <w:r w:rsidRPr="00C221FA">
        <w:rPr>
          <w:rStyle w:val="Emphasis"/>
          <w:highlight w:val="cyan"/>
        </w:rPr>
        <w:t>defense contractors</w:t>
      </w:r>
      <w:r w:rsidRPr="009516A9">
        <w:rPr>
          <w:sz w:val="16"/>
        </w:rPr>
        <w:t xml:space="preserve"> and </w:t>
      </w:r>
      <w:proofErr w:type="gramStart"/>
      <w:r w:rsidRPr="009516A9">
        <w:rPr>
          <w:sz w:val="16"/>
        </w:rPr>
        <w:t>transactions  [</w:t>
      </w:r>
      <w:proofErr w:type="gramEnd"/>
      <w:r w:rsidRPr="009516A9">
        <w:rPr>
          <w:sz w:val="16"/>
        </w:rPr>
        <w:t>*92] in the health care sector.</w:t>
      </w:r>
    </w:p>
    <w:p w14:paraId="458E933B" w14:textId="77777777" w:rsidR="008370C5" w:rsidRPr="009516A9" w:rsidRDefault="008370C5" w:rsidP="008370C5">
      <w:pPr>
        <w:rPr>
          <w:sz w:val="16"/>
        </w:rPr>
      </w:pPr>
      <w:r w:rsidRPr="009516A9">
        <w:rPr>
          <w:sz w:val="16"/>
        </w:rPr>
        <w:t xml:space="preserve">[FOOTNOTE] </w:t>
      </w:r>
      <w:r w:rsidRPr="00C221FA">
        <w:rPr>
          <w:rStyle w:val="StyleUnderline"/>
          <w:highlight w:val="cyan"/>
        </w:rPr>
        <w:t>See</w:t>
      </w:r>
      <w:r w:rsidRPr="009516A9">
        <w:rPr>
          <w:rStyle w:val="StyleUnderline"/>
        </w:rPr>
        <w:t>, e.g., Joint Statement</w:t>
      </w:r>
      <w:r w:rsidRPr="009516A9">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w:t>
      </w:r>
      <w:proofErr w:type="spellStart"/>
      <w:r w:rsidRPr="009516A9">
        <w:rPr>
          <w:sz w:val="16"/>
        </w:rPr>
        <w:t>Rubinfeld</w:t>
      </w:r>
      <w:proofErr w:type="spellEnd"/>
      <w:r w:rsidRPr="009516A9">
        <w:rPr>
          <w:sz w:val="16"/>
        </w:rPr>
        <w:t xml:space="preserve"> &amp; John Haven, Innovation and Antitrust Enforcement, in DYNAMIC COMPETITION AND PUBLIC POLICY 65 (Jerry </w:t>
      </w:r>
      <w:proofErr w:type="spellStart"/>
      <w:r w:rsidRPr="009516A9">
        <w:rPr>
          <w:sz w:val="16"/>
        </w:rPr>
        <w:t>Ellig</w:t>
      </w:r>
      <w:proofErr w:type="spellEnd"/>
      <w:r w:rsidRPr="009516A9">
        <w:rPr>
          <w:sz w:val="16"/>
        </w:rPr>
        <w:t xml:space="preserve"> ed., 2001) (</w:t>
      </w:r>
      <w:r w:rsidRPr="009516A9">
        <w:rPr>
          <w:rStyle w:val="StyleUnderline"/>
        </w:rPr>
        <w:t xml:space="preserve">discussing DOJ </w:t>
      </w:r>
      <w:r w:rsidRPr="00C221FA">
        <w:rPr>
          <w:rStyle w:val="StyleUnderline"/>
          <w:highlight w:val="cyan"/>
        </w:rPr>
        <w:t>emphasis on</w:t>
      </w:r>
      <w:r w:rsidRPr="009516A9">
        <w:rPr>
          <w:rStyle w:val="StyleUnderline"/>
        </w:rPr>
        <w:t xml:space="preserve"> innovation-related effects in </w:t>
      </w:r>
      <w:r w:rsidRPr="00C221FA">
        <w:rPr>
          <w:rStyle w:val="StyleUnderline"/>
          <w:highlight w:val="cyan"/>
        </w:rPr>
        <w:t>antitrust</w:t>
      </w:r>
      <w:r w:rsidRPr="009516A9">
        <w:rPr>
          <w:rStyle w:val="StyleUnderline"/>
        </w:rPr>
        <w:t xml:space="preserve"> enforcement, </w:t>
      </w:r>
      <w:r w:rsidRPr="00C221FA">
        <w:rPr>
          <w:rStyle w:val="StyleUnderline"/>
          <w:highlight w:val="cyan"/>
        </w:rPr>
        <w:t>including</w:t>
      </w:r>
      <w:r w:rsidRPr="009516A9">
        <w:rPr>
          <w:rStyle w:val="StyleUnderline"/>
        </w:rPr>
        <w:t xml:space="preserve"> the</w:t>
      </w:r>
      <w:r w:rsidRPr="009516A9">
        <w:rPr>
          <w:sz w:val="16"/>
        </w:rPr>
        <w:t xml:space="preserve"> Department's </w:t>
      </w:r>
      <w:r w:rsidRPr="009516A9">
        <w:rPr>
          <w:rStyle w:val="StyleUnderline"/>
        </w:rPr>
        <w:t xml:space="preserve">challenge to </w:t>
      </w:r>
      <w:r w:rsidRPr="00C221FA">
        <w:rPr>
          <w:rStyle w:val="Emphasis"/>
          <w:highlight w:val="cyan"/>
        </w:rPr>
        <w:t>Lockheed</w:t>
      </w:r>
      <w:r w:rsidRPr="009516A9">
        <w:rPr>
          <w:sz w:val="16"/>
        </w:rPr>
        <w:t xml:space="preserve"> Martin's </w:t>
      </w:r>
      <w:r w:rsidRPr="009516A9">
        <w:rPr>
          <w:rStyle w:val="StyleUnderline"/>
        </w:rPr>
        <w:t>effort to purchase Northrop</w:t>
      </w:r>
      <w:r w:rsidRPr="009516A9">
        <w:rPr>
          <w:sz w:val="16"/>
        </w:rPr>
        <w:t xml:space="preserve"> Grumman </w:t>
      </w:r>
      <w:r w:rsidRPr="009516A9">
        <w:rPr>
          <w:rStyle w:val="StyleUnderline"/>
        </w:rPr>
        <w:t>in the late</w:t>
      </w:r>
      <w:r w:rsidRPr="009516A9">
        <w:rPr>
          <w:sz w:val="16"/>
        </w:rPr>
        <w:t xml:space="preserve"> 19</w:t>
      </w:r>
      <w:r w:rsidRPr="009516A9">
        <w:rPr>
          <w:rStyle w:val="Emphasis"/>
        </w:rPr>
        <w:t>90s</w:t>
      </w:r>
      <w:r w:rsidRPr="009516A9">
        <w:rPr>
          <w:sz w:val="16"/>
        </w:rPr>
        <w:t xml:space="preserve">); William E. </w:t>
      </w:r>
      <w:proofErr w:type="spellStart"/>
      <w:r w:rsidRPr="009516A9">
        <w:rPr>
          <w:sz w:val="16"/>
        </w:rPr>
        <w:t>Kovacic</w:t>
      </w:r>
      <w:proofErr w:type="spellEnd"/>
      <w:r w:rsidRPr="009516A9">
        <w:rPr>
          <w:sz w:val="16"/>
        </w:rPr>
        <w:t>, Competition Policy Retrospective: The Formation of the United Launch Alliance and the Ascent of SpaceX, 27 GEO. MASON L. REV. 863, 867-68, 899-900 (2020) [hereinafter Competition Policy Retrospective] (</w:t>
      </w:r>
      <w:r w:rsidRPr="009516A9">
        <w:rPr>
          <w:rStyle w:val="StyleUnderline"/>
        </w:rPr>
        <w:t xml:space="preserve">discussing </w:t>
      </w:r>
      <w:r w:rsidRPr="009516A9">
        <w:rPr>
          <w:rStyle w:val="Emphasis"/>
        </w:rPr>
        <w:t>centrality of innovation issues</w:t>
      </w:r>
      <w:r w:rsidRPr="009516A9">
        <w:rPr>
          <w:rStyle w:val="StyleUnderline"/>
        </w:rPr>
        <w:t xml:space="preserve"> </w:t>
      </w:r>
      <w:r w:rsidRPr="00C221FA">
        <w:rPr>
          <w:rStyle w:val="StyleUnderline"/>
          <w:highlight w:val="cyan"/>
        </w:rPr>
        <w:t>in</w:t>
      </w:r>
      <w:r w:rsidRPr="009516A9">
        <w:rPr>
          <w:rStyle w:val="StyleUnderline"/>
        </w:rPr>
        <w:t xml:space="preserve"> modern </w:t>
      </w:r>
      <w:r w:rsidRPr="009516A9">
        <w:rPr>
          <w:rStyle w:val="Emphasis"/>
        </w:rPr>
        <w:t>antitrust</w:t>
      </w:r>
      <w:r w:rsidRPr="009516A9">
        <w:rPr>
          <w:rStyle w:val="StyleUnderline"/>
        </w:rPr>
        <w:t xml:space="preserve"> analysis of </w:t>
      </w:r>
      <w:r w:rsidRPr="00C221FA">
        <w:rPr>
          <w:rStyle w:val="Emphasis"/>
          <w:highlight w:val="cyan"/>
        </w:rPr>
        <w:t>aerospace</w:t>
      </w:r>
      <w:r w:rsidRPr="009516A9">
        <w:rPr>
          <w:rStyle w:val="StyleUnderline"/>
        </w:rPr>
        <w:t xml:space="preserve"> and defense </w:t>
      </w:r>
      <w:r w:rsidRPr="00C221FA">
        <w:rPr>
          <w:rStyle w:val="StyleUnderline"/>
          <w:highlight w:val="cyan"/>
        </w:rPr>
        <w:t>mergers</w:t>
      </w:r>
      <w:r w:rsidRPr="009516A9">
        <w:rPr>
          <w:sz w:val="16"/>
        </w:rPr>
        <w:t>). [END FOOTNOTE]</w:t>
      </w:r>
    </w:p>
    <w:p w14:paraId="09B30E3C" w14:textId="77777777" w:rsidR="008370C5" w:rsidRPr="00147754" w:rsidRDefault="008370C5" w:rsidP="008370C5">
      <w:pPr>
        <w:rPr>
          <w:sz w:val="8"/>
          <w:szCs w:val="14"/>
        </w:rPr>
      </w:pPr>
      <w:r w:rsidRPr="00147754">
        <w:rPr>
          <w:sz w:val="8"/>
          <w:szCs w:val="14"/>
        </w:rPr>
        <w:t>INADEQUATE ENFORCEMENT AGAINST DOMINANT FIRM MISCONDUCT</w:t>
      </w:r>
    </w:p>
    <w:p w14:paraId="3535D86F" w14:textId="77777777" w:rsidR="008370C5" w:rsidRPr="00147754" w:rsidRDefault="008370C5" w:rsidP="008370C5">
      <w:pPr>
        <w:rPr>
          <w:sz w:val="8"/>
          <w:szCs w:val="14"/>
        </w:rPr>
      </w:pPr>
      <w:r w:rsidRPr="00147754">
        <w:rPr>
          <w:sz w:val="8"/>
          <w:szCs w:val="14"/>
        </w:rPr>
        <w:t xml:space="preserve">A recurring critique of modern U.S. federal enforcement is the failure of the DOJ and the FTC to police dominant firm misconduct. In 2002, Professor Robert </w:t>
      </w:r>
      <w:proofErr w:type="spellStart"/>
      <w:r w:rsidRPr="00147754">
        <w:rPr>
          <w:sz w:val="8"/>
          <w:szCs w:val="14"/>
        </w:rPr>
        <w:t>Pitofsky</w:t>
      </w:r>
      <w:proofErr w:type="spellEnd"/>
      <w:r w:rsidRPr="00147754">
        <w:rPr>
          <w:sz w:val="8"/>
          <w:szCs w:val="14"/>
        </w:rPr>
        <w:t xml:space="preserve">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6DBCDC7C" w14:textId="77777777" w:rsidR="008370C5" w:rsidRPr="00147754" w:rsidRDefault="008370C5" w:rsidP="008370C5">
      <w:pPr>
        <w:rPr>
          <w:sz w:val="8"/>
          <w:szCs w:val="14"/>
        </w:rPr>
      </w:pPr>
      <w:r w:rsidRPr="00147754">
        <w:rPr>
          <w:sz w:val="8"/>
          <w:szCs w:val="14"/>
        </w:rPr>
        <w:t>In a wide-ranging attack upon federal antitrust enforcement since the 1970s, Jonathan Tepper and Denise Hearn concluded:</w:t>
      </w:r>
    </w:p>
    <w:p w14:paraId="016369CD" w14:textId="77777777" w:rsidR="008370C5" w:rsidRPr="00147754" w:rsidRDefault="008370C5" w:rsidP="008370C5">
      <w:pPr>
        <w:rPr>
          <w:sz w:val="8"/>
          <w:szCs w:val="14"/>
        </w:rPr>
      </w:pPr>
      <w:r w:rsidRPr="00147754">
        <w:rPr>
          <w:sz w:val="8"/>
          <w:szCs w:val="14"/>
        </w:rPr>
        <w:t xml:space="preserve">The evidence confirms the death of antitrust. When surveying merger challenges, [Professor Gustavo] </w:t>
      </w:r>
      <w:proofErr w:type="spellStart"/>
      <w:r w:rsidRPr="00147754">
        <w:rPr>
          <w:sz w:val="8"/>
          <w:szCs w:val="14"/>
        </w:rPr>
        <w:t>Grullon</w:t>
      </w:r>
      <w:proofErr w:type="spellEnd"/>
      <w:r w:rsidRPr="00147754">
        <w:rPr>
          <w:sz w:val="8"/>
          <w:szCs w:val="14"/>
        </w:rPr>
        <w:t xml:space="preserve"> found that enforcement of Section 2 of the Sherman Act fell from an average of 15.7 cases per year from 1970-1999 to less than 3 over the period 2000-2014</w:t>
      </w:r>
      <w:proofErr w:type="gramStart"/>
      <w:r w:rsidRPr="00147754">
        <w:rPr>
          <w:sz w:val="8"/>
          <w:szCs w:val="14"/>
        </w:rPr>
        <w:t>. . . .</w:t>
      </w:r>
      <w:proofErr w:type="gramEnd"/>
      <w:r w:rsidRPr="00147754">
        <w:rPr>
          <w:sz w:val="8"/>
          <w:szCs w:val="14"/>
        </w:rPr>
        <w:t xml:space="preserve"> The recent failure to enforce antitrust is horrifying, considering how industries have become more concentrated every year.</w:t>
      </w:r>
    </w:p>
    <w:p w14:paraId="5DDE8E8D" w14:textId="77777777" w:rsidR="008370C5" w:rsidRPr="00147754" w:rsidRDefault="008370C5" w:rsidP="008370C5">
      <w:pPr>
        <w:rPr>
          <w:sz w:val="8"/>
          <w:szCs w:val="14"/>
        </w:rPr>
      </w:pPr>
      <w:r w:rsidRPr="00147754">
        <w:rPr>
          <w:sz w:val="8"/>
          <w:szCs w:val="14"/>
        </w:rPr>
        <w:t xml:space="preserve">In May 2018, Senator Richard Blumenthal and Professor Tim </w:t>
      </w:r>
      <w:proofErr w:type="gramStart"/>
      <w:r w:rsidRPr="00147754">
        <w:rPr>
          <w:sz w:val="8"/>
          <w:szCs w:val="14"/>
        </w:rPr>
        <w:t>Wu  [</w:t>
      </w:r>
      <w:proofErr w:type="gramEnd"/>
      <w:r w:rsidRPr="00147754">
        <w:rPr>
          <w:sz w:val="8"/>
          <w:szCs w:val="14"/>
        </w:rPr>
        <w:t>*93] authored an op-ed piece that recited similar statistics: "Enforcement of the antimonopoly laws has fallen: Between 1970 and 1999, the United States brought about 15 monopoly cases each year; between 2000 and 2014, that number went down to just three."</w:t>
      </w:r>
    </w:p>
    <w:p w14:paraId="3E0F9017" w14:textId="77777777" w:rsidR="008370C5" w:rsidRPr="00147754" w:rsidRDefault="008370C5" w:rsidP="008370C5">
      <w:pPr>
        <w:rPr>
          <w:sz w:val="8"/>
          <w:szCs w:val="14"/>
        </w:rPr>
      </w:pPr>
      <w:r w:rsidRPr="00147754">
        <w:rPr>
          <w:sz w:val="8"/>
          <w:szCs w:val="14"/>
        </w:rPr>
        <w:t xml:space="preserve">Each of these statements about the amount of federal enforcement activity is incorrect. The Reagan antitrust agencies did not bring many cases involving attempted monopolization or monopolization, but the number exceeded what Professor </w:t>
      </w:r>
      <w:proofErr w:type="spellStart"/>
      <w:r w:rsidRPr="00147754">
        <w:rPr>
          <w:sz w:val="8"/>
          <w:szCs w:val="14"/>
        </w:rPr>
        <w:t>Pitofsky</w:t>
      </w:r>
      <w:proofErr w:type="spellEnd"/>
      <w:r w:rsidRPr="00147754">
        <w:rPr>
          <w:sz w:val="8"/>
          <w:szCs w:val="14"/>
        </w:rPr>
        <w:t xml:space="preserve">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761791A0" w14:textId="77777777" w:rsidR="008370C5" w:rsidRPr="00147754" w:rsidRDefault="008370C5" w:rsidP="008370C5">
      <w:pPr>
        <w:rPr>
          <w:sz w:val="8"/>
          <w:szCs w:val="14"/>
        </w:rPr>
      </w:pPr>
      <w:r w:rsidRPr="00147754">
        <w:rPr>
          <w:sz w:val="8"/>
          <w:szCs w:val="14"/>
        </w:rPr>
        <w:t xml:space="preserve"> [*94</w:t>
      </w:r>
      <w:proofErr w:type="gramStart"/>
      <w:r w:rsidRPr="00147754">
        <w:rPr>
          <w:sz w:val="8"/>
          <w:szCs w:val="14"/>
        </w:rPr>
        <w:t>]  INADEQUATE</w:t>
      </w:r>
      <w:proofErr w:type="gramEnd"/>
      <w:r w:rsidRPr="00147754">
        <w:rPr>
          <w:sz w:val="8"/>
          <w:szCs w:val="14"/>
        </w:rPr>
        <w:t xml:space="preserve"> MERGER ENFORCEMENT</w:t>
      </w:r>
    </w:p>
    <w:p w14:paraId="013AAE13" w14:textId="77777777" w:rsidR="008370C5" w:rsidRPr="00147754" w:rsidRDefault="008370C5" w:rsidP="008370C5">
      <w:pPr>
        <w:rPr>
          <w:sz w:val="8"/>
          <w:szCs w:val="14"/>
        </w:rPr>
      </w:pPr>
      <w:r w:rsidRPr="00147754">
        <w:rPr>
          <w:sz w:val="8"/>
          <w:szCs w:val="14"/>
        </w:rPr>
        <w:t xml:space="preserve">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w:t>
      </w:r>
      <w:proofErr w:type="spellStart"/>
      <w:r w:rsidRPr="00147754">
        <w:rPr>
          <w:sz w:val="8"/>
          <w:szCs w:val="14"/>
        </w:rPr>
        <w:t>Pitofsky</w:t>
      </w:r>
      <w:proofErr w:type="spellEnd"/>
      <w:r w:rsidRPr="00147754">
        <w:rPr>
          <w:sz w:val="8"/>
          <w:szCs w:val="14"/>
        </w:rPr>
        <w:t>,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4334C7A0" w14:textId="77777777" w:rsidR="008370C5" w:rsidRPr="00147754" w:rsidRDefault="008370C5" w:rsidP="008370C5">
      <w:pPr>
        <w:rPr>
          <w:sz w:val="8"/>
          <w:szCs w:val="14"/>
        </w:rPr>
      </w:pPr>
      <w:r w:rsidRPr="00147754">
        <w:rPr>
          <w:sz w:val="8"/>
          <w:szCs w:val="14"/>
        </w:rPr>
        <w:t xml:space="preserve">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w:t>
      </w:r>
      <w:proofErr w:type="spellStart"/>
      <w:r w:rsidRPr="00147754">
        <w:rPr>
          <w:sz w:val="8"/>
          <w:szCs w:val="14"/>
        </w:rPr>
        <w:t>Pitofsky</w:t>
      </w:r>
      <w:proofErr w:type="spellEnd"/>
      <w:r w:rsidRPr="00147754">
        <w:rPr>
          <w:sz w:val="8"/>
          <w:szCs w:val="14"/>
        </w:rPr>
        <w:t xml:space="preserve">, </w:t>
      </w:r>
      <w:proofErr w:type="gramStart"/>
      <w:r w:rsidRPr="00147754">
        <w:rPr>
          <w:sz w:val="8"/>
          <w:szCs w:val="14"/>
        </w:rPr>
        <w:t>Professor  [</w:t>
      </w:r>
      <w:proofErr w:type="gramEnd"/>
      <w:r w:rsidRPr="00147754">
        <w:rPr>
          <w:sz w:val="8"/>
          <w:szCs w:val="14"/>
        </w:rPr>
        <w:t>*95]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5ADB0BDB" w14:textId="77777777" w:rsidR="008370C5" w:rsidRPr="00147754" w:rsidRDefault="008370C5" w:rsidP="008370C5">
      <w:pPr>
        <w:rPr>
          <w:sz w:val="8"/>
          <w:szCs w:val="14"/>
        </w:rPr>
      </w:pPr>
      <w:r w:rsidRPr="00147754">
        <w:rPr>
          <w:sz w:val="8"/>
          <w:szCs w:val="14"/>
        </w:rPr>
        <w:t>C. How Narratives Predicated Upon Mistaken Positive Assumptions Distort Understanding About the Functioning of the U.S. Antitrust Regime</w:t>
      </w:r>
    </w:p>
    <w:p w14:paraId="2062C7D9" w14:textId="77777777" w:rsidR="008370C5" w:rsidRPr="00147754" w:rsidRDefault="008370C5" w:rsidP="008370C5">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089989E8" w14:textId="77777777" w:rsidR="008370C5" w:rsidRPr="00147754" w:rsidRDefault="008370C5" w:rsidP="008370C5">
      <w:pPr>
        <w:rPr>
          <w:sz w:val="8"/>
          <w:szCs w:val="14"/>
        </w:rPr>
      </w:pPr>
      <w:r w:rsidRPr="00147754">
        <w:rPr>
          <w:sz w:val="8"/>
          <w:szCs w:val="14"/>
        </w:rPr>
        <w:t xml:space="preserve">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w:t>
      </w:r>
      <w:proofErr w:type="gramStart"/>
      <w:r w:rsidRPr="00147754">
        <w:rPr>
          <w:sz w:val="8"/>
          <w:szCs w:val="14"/>
        </w:rPr>
        <w:t>enforcement  [</w:t>
      </w:r>
      <w:proofErr w:type="gramEnd"/>
      <w:r w:rsidRPr="00147754">
        <w:rPr>
          <w:sz w:val="8"/>
          <w:szCs w:val="14"/>
        </w:rPr>
        <w:t>*96]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054C33FF" w14:textId="77777777" w:rsidR="008370C5" w:rsidRPr="00147754" w:rsidRDefault="008370C5" w:rsidP="008370C5">
      <w:pPr>
        <w:rPr>
          <w:sz w:val="8"/>
          <w:szCs w:val="14"/>
        </w:rPr>
      </w:pPr>
      <w:r w:rsidRPr="00147754">
        <w:rPr>
          <w:sz w:val="8"/>
          <w:szCs w:val="14"/>
        </w:rPr>
        <w:t xml:space="preserve">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w:t>
      </w:r>
      <w:proofErr w:type="gramStart"/>
      <w:r w:rsidRPr="00147754">
        <w:rPr>
          <w:sz w:val="8"/>
          <w:szCs w:val="14"/>
        </w:rPr>
        <w:t>actually ground</w:t>
      </w:r>
      <w:proofErr w:type="gramEnd"/>
      <w:r w:rsidRPr="00147754">
        <w:rPr>
          <w:sz w:val="8"/>
          <w:szCs w:val="14"/>
        </w:rPr>
        <w:t xml:space="preserve"> to a halt between 1981 and 1988, there would be no merger challenges to study. Yet the federal enforcers blocked a number of deals in this </w:t>
      </w:r>
      <w:proofErr w:type="gramStart"/>
      <w:r w:rsidRPr="00147754">
        <w:rPr>
          <w:sz w:val="8"/>
          <w:szCs w:val="14"/>
        </w:rPr>
        <w:t>period</w:t>
      </w:r>
      <w:proofErr w:type="gramEnd"/>
      <w:r w:rsidRPr="00147754">
        <w:rPr>
          <w:sz w:val="8"/>
          <w:szCs w:val="14"/>
        </w:rPr>
        <w:t xml:space="preserve"> and, in some instances, the government gained favorable judicial decisions that provide clues about how to formulate successful challenges in the future.</w:t>
      </w:r>
    </w:p>
    <w:p w14:paraId="57735F47" w14:textId="77777777" w:rsidR="008370C5" w:rsidRPr="00147754" w:rsidRDefault="008370C5" w:rsidP="008370C5">
      <w:pPr>
        <w:rPr>
          <w:sz w:val="8"/>
          <w:szCs w:val="14"/>
        </w:rPr>
      </w:pPr>
      <w:r w:rsidRPr="00147754">
        <w:rPr>
          <w:sz w:val="8"/>
          <w:szCs w:val="14"/>
        </w:rPr>
        <w:t xml:space="preserve">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t>
      </w:r>
      <w:proofErr w:type="gramStart"/>
      <w:r w:rsidRPr="00147754">
        <w:rPr>
          <w:sz w:val="8"/>
          <w:szCs w:val="14"/>
        </w:rPr>
        <w:t>with regard to</w:t>
      </w:r>
      <w:proofErr w:type="gramEnd"/>
      <w:r w:rsidRPr="00147754">
        <w:rPr>
          <w:sz w:val="8"/>
          <w:szCs w:val="14"/>
        </w:rPr>
        <w:t xml:space="preserve"> pricing and other terms of service. The 117-page opinion for the Commission by Commissioner Terry </w:t>
      </w:r>
      <w:proofErr w:type="spellStart"/>
      <w:r w:rsidRPr="00147754">
        <w:rPr>
          <w:sz w:val="8"/>
          <w:szCs w:val="14"/>
        </w:rPr>
        <w:t>Calvani</w:t>
      </w:r>
      <w:proofErr w:type="spellEnd"/>
      <w:r w:rsidRPr="00147754">
        <w:rPr>
          <w:sz w:val="8"/>
          <w:szCs w:val="14"/>
        </w:rPr>
        <w:t xml:space="preserve"> is a textbook model of superb opinion-writing, what the Seventh Circuit called a "model of lucidity." Commissioner </w:t>
      </w:r>
      <w:proofErr w:type="spellStart"/>
      <w:r w:rsidRPr="00147754">
        <w:rPr>
          <w:sz w:val="8"/>
          <w:szCs w:val="14"/>
        </w:rPr>
        <w:t>Calvani</w:t>
      </w:r>
      <w:proofErr w:type="spellEnd"/>
      <w:r w:rsidRPr="00147754">
        <w:rPr>
          <w:sz w:val="8"/>
          <w:szCs w:val="14"/>
        </w:rPr>
        <w:t xml:space="preserve"> carefully set out the arguments of complaint counsel and the defendants, reviewed the precedent and literature regarding the coordinated effects theory of harm, and </w:t>
      </w:r>
      <w:proofErr w:type="gramStart"/>
      <w:r w:rsidRPr="00147754">
        <w:rPr>
          <w:sz w:val="8"/>
          <w:szCs w:val="14"/>
        </w:rPr>
        <w:t>displayed  [</w:t>
      </w:r>
      <w:proofErr w:type="gramEnd"/>
      <w:r w:rsidRPr="00147754">
        <w:rPr>
          <w:sz w:val="8"/>
          <w:szCs w:val="14"/>
        </w:rPr>
        <w:t>*97] the type of erudition and expertise that is offered as a justification for entrusting antitrust adjudication to an expert administrative body.</w:t>
      </w:r>
    </w:p>
    <w:p w14:paraId="001B15FE" w14:textId="77777777" w:rsidR="008370C5" w:rsidRPr="00147754" w:rsidRDefault="008370C5" w:rsidP="008370C5">
      <w:pPr>
        <w:rPr>
          <w:sz w:val="8"/>
          <w:szCs w:val="14"/>
        </w:rPr>
      </w:pPr>
      <w:r w:rsidRPr="00147754">
        <w:rPr>
          <w:sz w:val="8"/>
          <w:szCs w:val="14"/>
        </w:rPr>
        <w:t xml:space="preserve">Every commissioner who is assigned to write an opinion for the FTC should feel an obligation to read the </w:t>
      </w:r>
      <w:proofErr w:type="spellStart"/>
      <w:r w:rsidRPr="00147754">
        <w:rPr>
          <w:sz w:val="8"/>
          <w:szCs w:val="14"/>
        </w:rPr>
        <w:t>Calvani</w:t>
      </w:r>
      <w:proofErr w:type="spellEnd"/>
      <w:r w:rsidRPr="00147754">
        <w:rPr>
          <w:sz w:val="8"/>
          <w:szCs w:val="14"/>
        </w:rPr>
        <w:t xml:space="preserve">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2A2753AB" w14:textId="77777777" w:rsidR="008370C5" w:rsidRPr="00147754" w:rsidRDefault="008370C5" w:rsidP="008370C5">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41C188E9" w14:textId="77777777" w:rsidR="008370C5" w:rsidRPr="00147754" w:rsidRDefault="008370C5" w:rsidP="008370C5">
      <w:pPr>
        <w:rPr>
          <w:sz w:val="8"/>
          <w:szCs w:val="14"/>
        </w:rPr>
      </w:pPr>
      <w:r w:rsidRPr="00147754">
        <w:rPr>
          <w:sz w:val="8"/>
          <w:szCs w:val="14"/>
        </w:rPr>
        <w:t xml:space="preserve">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w:t>
      </w:r>
      <w:proofErr w:type="spellStart"/>
      <w:r w:rsidRPr="00147754">
        <w:rPr>
          <w:sz w:val="8"/>
          <w:szCs w:val="14"/>
        </w:rPr>
        <w:t>Cytyc</w:t>
      </w:r>
      <w:proofErr w:type="spellEnd"/>
      <w:r w:rsidRPr="00147754">
        <w:rPr>
          <w:sz w:val="8"/>
          <w:szCs w:val="14"/>
        </w:rPr>
        <w:t xml:space="preserve"> and </w:t>
      </w:r>
      <w:proofErr w:type="spellStart"/>
      <w:r w:rsidRPr="00147754">
        <w:rPr>
          <w:sz w:val="8"/>
          <w:szCs w:val="14"/>
        </w:rPr>
        <w:t>Digene</w:t>
      </w:r>
      <w:proofErr w:type="spellEnd"/>
      <w:r w:rsidRPr="00147754">
        <w:rPr>
          <w:sz w:val="8"/>
          <w:szCs w:val="14"/>
        </w:rPr>
        <w:t>. The Commission's analysis of this transaction teaches a lot about how to analyze innovation markets that reach back to the earliest stages of an R&amp;D pipeline.</w:t>
      </w:r>
    </w:p>
    <w:p w14:paraId="38AE26F1" w14:textId="77777777" w:rsidR="008370C5" w:rsidRPr="00147754" w:rsidRDefault="008370C5" w:rsidP="008370C5">
      <w:pPr>
        <w:rPr>
          <w:sz w:val="8"/>
          <w:szCs w:val="14"/>
        </w:rPr>
      </w:pPr>
      <w:r w:rsidRPr="00147754">
        <w:rPr>
          <w:sz w:val="8"/>
          <w:szCs w:val="14"/>
        </w:rPr>
        <w:t xml:space="preserve">Adherence to the view that modern antitrust policy has </w:t>
      </w:r>
      <w:proofErr w:type="gramStart"/>
      <w:r w:rsidRPr="00147754">
        <w:rPr>
          <w:sz w:val="8"/>
          <w:szCs w:val="14"/>
        </w:rPr>
        <w:t>ignored  [</w:t>
      </w:r>
      <w:proofErr w:type="gramEnd"/>
      <w:r w:rsidRPr="00147754">
        <w:rPr>
          <w:sz w:val="8"/>
          <w:szCs w:val="14"/>
        </w:rPr>
        <w:t>*98]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0C18AC4B" w14:textId="77777777" w:rsidR="008370C5" w:rsidRPr="00147754" w:rsidRDefault="008370C5" w:rsidP="008370C5">
      <w:pPr>
        <w:rPr>
          <w:sz w:val="8"/>
          <w:szCs w:val="14"/>
        </w:rPr>
      </w:pPr>
      <w:r w:rsidRPr="00147754">
        <w:rPr>
          <w:sz w:val="8"/>
          <w:szCs w:val="14"/>
        </w:rPr>
        <w:t xml:space="preserve">Diagnosing the Obstacles to Litigation Success and Overcoming Them. A second and closely related reason to resist faulty positive accounts of </w:t>
      </w:r>
      <w:proofErr w:type="gramStart"/>
      <w:r w:rsidRPr="00147754">
        <w:rPr>
          <w:sz w:val="8"/>
          <w:szCs w:val="14"/>
        </w:rPr>
        <w:t>past experience</w:t>
      </w:r>
      <w:proofErr w:type="gramEnd"/>
      <w:r w:rsidRPr="00147754">
        <w:rPr>
          <w:sz w:val="8"/>
          <w:szCs w:val="14"/>
        </w:rPr>
        <w:t xml:space="preserve"> is that they obscure the path to possible litigation success in single-firm monopolization cases. In the FTC's unsuccessful Rambus case, the U.S. Court of Appeals for the District of Columbia relied heavily on a Supreme Court decision </w:t>
      </w:r>
      <w:proofErr w:type="gramStart"/>
      <w:r w:rsidRPr="00147754">
        <w:rPr>
          <w:sz w:val="8"/>
          <w:szCs w:val="14"/>
        </w:rPr>
        <w:t>( NYNEX</w:t>
      </w:r>
      <w:proofErr w:type="gramEnd"/>
      <w:r w:rsidRPr="00147754">
        <w:rPr>
          <w:sz w:val="8"/>
          <w:szCs w:val="14"/>
        </w:rPr>
        <w:t xml:space="preserve"> Corp. v. </w:t>
      </w:r>
      <w:proofErr w:type="spellStart"/>
      <w:r w:rsidRPr="00147754">
        <w:rPr>
          <w:sz w:val="8"/>
          <w:szCs w:val="14"/>
        </w:rPr>
        <w:t>Discon</w:t>
      </w:r>
      <w:proofErr w:type="spellEnd"/>
      <w:r w:rsidRPr="00147754">
        <w:rPr>
          <w:sz w:val="8"/>
          <w:szCs w:val="14"/>
        </w:rPr>
        <w:t>,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29966A53" w14:textId="77777777" w:rsidR="008370C5" w:rsidRPr="00147754" w:rsidRDefault="008370C5" w:rsidP="008370C5">
      <w:pPr>
        <w:rPr>
          <w:sz w:val="8"/>
          <w:szCs w:val="14"/>
        </w:rPr>
      </w:pPr>
      <w:r w:rsidRPr="00147754">
        <w:rPr>
          <w:sz w:val="8"/>
          <w:szCs w:val="14"/>
        </w:rPr>
        <w:t xml:space="preserve">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w:t>
      </w:r>
      <w:proofErr w:type="gramStart"/>
      <w:r w:rsidRPr="00147754">
        <w:rPr>
          <w:sz w:val="8"/>
          <w:szCs w:val="14"/>
        </w:rPr>
        <w:t>build  [</w:t>
      </w:r>
      <w:proofErr w:type="gramEnd"/>
      <w:r w:rsidRPr="00147754">
        <w:rPr>
          <w:sz w:val="8"/>
          <w:szCs w:val="14"/>
        </w:rPr>
        <w:t xml:space="preserve">*99] upon litigation successes such as </w:t>
      </w:r>
      <w:proofErr w:type="spellStart"/>
      <w:r w:rsidRPr="00147754">
        <w:rPr>
          <w:sz w:val="8"/>
          <w:szCs w:val="14"/>
        </w:rPr>
        <w:t>McWane</w:t>
      </w:r>
      <w:proofErr w:type="spellEnd"/>
      <w:r w:rsidRPr="00147754">
        <w:rPr>
          <w:sz w:val="8"/>
          <w:szCs w:val="14"/>
        </w:rPr>
        <w:t xml:space="preserv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w:t>
      </w:r>
      <w:proofErr w:type="spellStart"/>
      <w:r w:rsidRPr="00147754">
        <w:rPr>
          <w:sz w:val="8"/>
          <w:szCs w:val="14"/>
        </w:rPr>
        <w:t>McWane</w:t>
      </w:r>
      <w:proofErr w:type="spellEnd"/>
      <w:r w:rsidRPr="00147754">
        <w:rPr>
          <w:sz w:val="8"/>
          <w:szCs w:val="14"/>
        </w:rPr>
        <w:t xml:space="preserve"> - to recognize the doctrinal footholds it provides for future cases, to analyze how the agency assembled a convincing factual record, and, more generally, to see how the agency can replicate the success in the future.</w:t>
      </w:r>
    </w:p>
    <w:p w14:paraId="0A79CB05" w14:textId="77777777" w:rsidR="008370C5" w:rsidRPr="00147754" w:rsidRDefault="008370C5" w:rsidP="008370C5">
      <w:pPr>
        <w:rPr>
          <w:sz w:val="8"/>
          <w:szCs w:val="14"/>
        </w:rPr>
      </w:pPr>
      <w:r w:rsidRPr="00147754">
        <w:rPr>
          <w:sz w:val="8"/>
          <w:szCs w:val="14"/>
        </w:rPr>
        <w:t xml:space="preserve">Setting a Common Foundation for Debate About Future Antitrust Enforcement. A third reason to remedy the uncertain grasp of the past is its importance to the modern debates about the proper direction for the U.S. antitrust system. Without a common understanding of what </w:t>
      </w:r>
      <w:proofErr w:type="gramStart"/>
      <w:r w:rsidRPr="00147754">
        <w:rPr>
          <w:sz w:val="8"/>
          <w:szCs w:val="14"/>
        </w:rPr>
        <w:t>actually happened</w:t>
      </w:r>
      <w:proofErr w:type="gramEnd"/>
      <w:r w:rsidRPr="00147754">
        <w:rPr>
          <w:sz w:val="8"/>
          <w:szCs w:val="14"/>
        </w:rPr>
        <w:t xml:space="preserve">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w:t>
      </w:r>
      <w:proofErr w:type="gramStart"/>
      <w:r w:rsidRPr="00147754">
        <w:rPr>
          <w:sz w:val="8"/>
          <w:szCs w:val="14"/>
        </w:rPr>
        <w:t>actually has</w:t>
      </w:r>
      <w:proofErr w:type="gramEnd"/>
      <w:r w:rsidRPr="00147754">
        <w:rPr>
          <w:sz w:val="8"/>
          <w:szCs w:val="14"/>
        </w:rPr>
        <w:t xml:space="preserve">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7D6E42A0" w14:textId="77777777" w:rsidR="008370C5" w:rsidRPr="00147754" w:rsidRDefault="008370C5" w:rsidP="008370C5">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09FEDCBB" w14:textId="77777777" w:rsidR="008370C5" w:rsidRPr="00147754" w:rsidRDefault="008370C5" w:rsidP="008370C5">
      <w:pPr>
        <w:rPr>
          <w:sz w:val="16"/>
        </w:rPr>
      </w:pPr>
      <w:r w:rsidRPr="00147754">
        <w:rPr>
          <w:sz w:val="16"/>
        </w:rPr>
        <w:t xml:space="preserve">Appreciating How Institutional Arrangements Shape </w:t>
      </w:r>
      <w:proofErr w:type="gramStart"/>
      <w:r w:rsidRPr="00147754">
        <w:rPr>
          <w:sz w:val="16"/>
        </w:rPr>
        <w:t>Substantive  [</w:t>
      </w:r>
      <w:proofErr w:type="gramEnd"/>
      <w:r w:rsidRPr="00147754">
        <w:rPr>
          <w:sz w:val="16"/>
        </w:rPr>
        <w:t xml:space="preserve">*100] Outcomes. </w:t>
      </w:r>
      <w:proofErr w:type="gramStart"/>
      <w:r w:rsidRPr="00147754">
        <w:rPr>
          <w:sz w:val="16"/>
        </w:rPr>
        <w:t>Both of the inadequacy</w:t>
      </w:r>
      <w:proofErr w:type="gramEnd"/>
      <w:r w:rsidRPr="00147754">
        <w:rPr>
          <w:sz w:val="16"/>
        </w:rPr>
        <w:t xml:space="preserve">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w:t>
      </w:r>
      <w:proofErr w:type="spellStart"/>
      <w:r w:rsidRPr="00147754">
        <w:rPr>
          <w:sz w:val="16"/>
        </w:rPr>
        <w:t>Frenzel</w:t>
      </w:r>
      <w:proofErr w:type="spellEnd"/>
      <w:r w:rsidRPr="00147754">
        <w:rPr>
          <w:sz w:val="16"/>
        </w:rPr>
        <w:t xml:space="preserve">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 xml:space="preserve">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w:t>
      </w:r>
      <w:proofErr w:type="spellStart"/>
      <w:r w:rsidRPr="00147754">
        <w:rPr>
          <w:sz w:val="16"/>
        </w:rPr>
        <w:t>Pertschuk</w:t>
      </w:r>
      <w:proofErr w:type="spellEnd"/>
      <w:r w:rsidRPr="00147754">
        <w:rPr>
          <w:sz w:val="16"/>
        </w:rPr>
        <w:t>,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116694EE" w14:textId="77777777" w:rsidR="008370C5" w:rsidRPr="00147754" w:rsidRDefault="008370C5" w:rsidP="008370C5">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w:t>
      </w:r>
      <w:proofErr w:type="gramStart"/>
      <w:r w:rsidRPr="00147754">
        <w:rPr>
          <w:rStyle w:val="StyleUnderline"/>
        </w:rPr>
        <w:t xml:space="preserve">that </w:t>
      </w:r>
      <w:r w:rsidRPr="00C221FA">
        <w:rPr>
          <w:rStyle w:val="Emphasis"/>
          <w:sz w:val="24"/>
          <w:szCs w:val="26"/>
          <w:highlight w:val="cyan"/>
        </w:rPr>
        <w:t>institutional arrangements</w:t>
      </w:r>
      <w:proofErr w:type="gramEnd"/>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w:t>
      </w:r>
      <w:proofErr w:type="gramStart"/>
      <w:r w:rsidRPr="00147754">
        <w:rPr>
          <w:sz w:val="16"/>
        </w:rPr>
        <w:t>a  [</w:t>
      </w:r>
      <w:proofErr w:type="gramEnd"/>
      <w:r w:rsidRPr="00147754">
        <w:rPr>
          <w:sz w:val="16"/>
        </w:rPr>
        <w:t>*101] better sense of what accounts for policy successes and failures. Replacing a supposed pariah with a presumed miracle worker may not improve the status quo by much if deep-seated institutional weaknesses are major sources of observed policy failures.</w:t>
      </w:r>
    </w:p>
    <w:p w14:paraId="276C1B45" w14:textId="77777777" w:rsidR="008370C5" w:rsidRPr="00273085" w:rsidRDefault="008370C5" w:rsidP="008370C5">
      <w:pPr>
        <w:pStyle w:val="Heading4"/>
      </w:pPr>
      <w:r>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795EF15E" w14:textId="77777777" w:rsidR="008370C5" w:rsidRDefault="008370C5" w:rsidP="008370C5">
      <w:r>
        <w:t xml:space="preserve">Don </w:t>
      </w:r>
      <w:proofErr w:type="spellStart"/>
      <w:r w:rsidRPr="006667D3">
        <w:rPr>
          <w:rStyle w:val="Style13ptBold"/>
        </w:rPr>
        <w:t>Nickles</w:t>
      </w:r>
      <w:proofErr w:type="spellEnd"/>
      <w:r w:rsidRPr="006667D3">
        <w:rPr>
          <w:rStyle w:val="Style13ptBold"/>
        </w:rPr>
        <w:t xml:space="preserve"> 21</w:t>
      </w:r>
      <w:r>
        <w:t xml:space="preserve">, Chairman and CEO of The </w:t>
      </w:r>
      <w:proofErr w:type="spellStart"/>
      <w:r>
        <w:t>Nickles</w:t>
      </w:r>
      <w:proofErr w:type="spellEnd"/>
      <w:r>
        <w:t xml:space="preserve">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4A5E920B" w14:textId="77777777" w:rsidR="008370C5" w:rsidRPr="00273085" w:rsidRDefault="008370C5" w:rsidP="008370C5">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2915833E" w14:textId="77777777" w:rsidR="008370C5" w:rsidRPr="00273085" w:rsidRDefault="008370C5" w:rsidP="008370C5">
      <w:pPr>
        <w:rPr>
          <w:sz w:val="16"/>
        </w:rPr>
      </w:pPr>
      <w:r w:rsidRPr="00273085">
        <w:rPr>
          <w:rStyle w:val="StyleUnderline"/>
        </w:rPr>
        <w:t>Raytheon</w:t>
      </w:r>
      <w:r w:rsidRPr="00273085">
        <w:rPr>
          <w:sz w:val="16"/>
        </w:rPr>
        <w:t xml:space="preserve"> Technologies </w:t>
      </w:r>
      <w:proofErr w:type="gramStart"/>
      <w:r w:rsidRPr="00273085">
        <w:rPr>
          <w:sz w:val="16"/>
        </w:rPr>
        <w:t xml:space="preserve">in particular </w:t>
      </w:r>
      <w:r w:rsidRPr="00273085">
        <w:rPr>
          <w:rStyle w:val="StyleUnderline"/>
        </w:rPr>
        <w:t>has</w:t>
      </w:r>
      <w:proofErr w:type="gramEnd"/>
      <w:r w:rsidRPr="00273085">
        <w:rPr>
          <w:rStyle w:val="StyleUnderline"/>
        </w:rPr>
        <w:t xml:space="preserve"> publicly complained</w:t>
      </w:r>
      <w:r w:rsidRPr="00273085">
        <w:rPr>
          <w:sz w:val="16"/>
        </w:rPr>
        <w:t xml:space="preserve"> that the combination would leave it dependent on a direct competitor for much of the propulsion in its missile offerings. Indeed, Aerojet Rocketdyne is a supplier of solid rocket motors </w:t>
      </w:r>
      <w:proofErr w:type="gramStart"/>
      <w:r w:rsidRPr="00273085">
        <w:rPr>
          <w:sz w:val="16"/>
        </w:rPr>
        <w:t>and also</w:t>
      </w:r>
      <w:proofErr w:type="gramEnd"/>
      <w:r w:rsidRPr="00273085">
        <w:rPr>
          <w:sz w:val="16"/>
        </w:rPr>
        <w:t xml:space="preserve"> is a source of defense technologies including hypersonic engines and the propulsive Divert and Attitude Control System that steers missile defense kill vehicles.</w:t>
      </w:r>
    </w:p>
    <w:p w14:paraId="3958B3CC" w14:textId="77777777" w:rsidR="008370C5" w:rsidRPr="00273085" w:rsidRDefault="008370C5" w:rsidP="008370C5">
      <w:pPr>
        <w:rPr>
          <w:sz w:val="16"/>
        </w:rPr>
      </w:pPr>
      <w:r w:rsidRPr="00273085">
        <w:rPr>
          <w:rStyle w:val="StyleUnderline"/>
        </w:rPr>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1AF65D86" w14:textId="77777777" w:rsidR="008370C5" w:rsidRPr="00273085" w:rsidRDefault="008370C5" w:rsidP="008370C5">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786E8AEF" w14:textId="77777777" w:rsidR="008370C5" w:rsidRPr="00273085" w:rsidRDefault="008370C5" w:rsidP="008370C5">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43D4E7F0" w14:textId="77777777" w:rsidR="008370C5" w:rsidRPr="00273085" w:rsidRDefault="008370C5" w:rsidP="008370C5">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59D2B86E" w14:textId="77777777" w:rsidR="008370C5" w:rsidRPr="00273085" w:rsidRDefault="008370C5" w:rsidP="008370C5">
      <w:pPr>
        <w:rPr>
          <w:sz w:val="16"/>
        </w:rPr>
      </w:pPr>
      <w:r w:rsidRPr="00273085">
        <w:rPr>
          <w:sz w:val="16"/>
        </w:rPr>
        <w:t>A well-resourced defense contractor like Lockheed Martin, by contrast, could be expected to invest in Aerojet Rocketdyne’s core propulsion capabilities. One area likely to see substantial investment is hypersonic weaponry, where the nation by some estimates has fallen behind Russia and China.</w:t>
      </w:r>
    </w:p>
    <w:p w14:paraId="03FA306D" w14:textId="77777777" w:rsidR="008370C5" w:rsidRPr="00273085" w:rsidRDefault="008370C5" w:rsidP="008370C5">
      <w:pPr>
        <w:rPr>
          <w:sz w:val="16"/>
        </w:rPr>
      </w:pPr>
      <w:r w:rsidRPr="00273085">
        <w:rPr>
          <w:sz w:val="16"/>
        </w:rPr>
        <w:t xml:space="preserve">Moreover, </w:t>
      </w:r>
      <w:r w:rsidRPr="00273085">
        <w:rPr>
          <w:rStyle w:val="StyleUnderline"/>
        </w:rPr>
        <w:t xml:space="preserve">by </w:t>
      </w:r>
      <w:r w:rsidRPr="00E043D1">
        <w:rPr>
          <w:rStyle w:val="StyleUnderline"/>
          <w:highlight w:val="cyan"/>
        </w:rPr>
        <w:t>bringing</w:t>
      </w:r>
      <w:r w:rsidRPr="00273085">
        <w:rPr>
          <w:rStyle w:val="StyleUnderline"/>
        </w:rPr>
        <w:t xml:space="preserve"> a key link of its </w:t>
      </w:r>
      <w:r w:rsidRPr="00E043D1">
        <w:rPr>
          <w:rStyle w:val="StyleUnderline"/>
          <w:highlight w:val="cyan"/>
        </w:rPr>
        <w:t>supply</w:t>
      </w:r>
      <w:r w:rsidRPr="00273085">
        <w:rPr>
          <w:rStyle w:val="StyleUnderline"/>
        </w:rPr>
        <w:t xml:space="preserve"> chain </w:t>
      </w:r>
      <w:r w:rsidRPr="00E043D1">
        <w:rPr>
          <w:rStyle w:val="Emphasis"/>
          <w:highlight w:val="cyan"/>
        </w:rPr>
        <w:t>in house</w:t>
      </w:r>
      <w:r w:rsidRPr="00273085">
        <w:rPr>
          <w:rStyle w:val="StyleUnderline"/>
        </w:rPr>
        <w:t xml:space="preserve">, Lockheed Martin </w:t>
      </w:r>
      <w:r w:rsidRPr="00E043D1">
        <w:rPr>
          <w:rStyle w:val="StyleUnderline"/>
          <w:highlight w:val="cyan"/>
        </w:rPr>
        <w:t>will</w:t>
      </w:r>
      <w:r w:rsidRPr="00273085">
        <w:rPr>
          <w:rStyle w:val="StyleUnderline"/>
        </w:rPr>
        <w:t xml:space="preserve"> be positioned to </w:t>
      </w:r>
      <w:r w:rsidRPr="00E043D1">
        <w:rPr>
          <w:rStyle w:val="StyleUnderline"/>
          <w:highlight w:val="cyan"/>
        </w:rPr>
        <w:t xml:space="preserve">offer </w:t>
      </w:r>
      <w:r w:rsidRPr="00E043D1">
        <w:rPr>
          <w:rStyle w:val="Emphasis"/>
          <w:highlight w:val="cyan"/>
        </w:rPr>
        <w:t>better prices</w:t>
      </w:r>
      <w:r w:rsidRPr="00273085">
        <w:rPr>
          <w:rStyle w:val="StyleUnderline"/>
        </w:rPr>
        <w:t xml:space="preserve"> to its government customers </w:t>
      </w:r>
      <w:r w:rsidRPr="00E043D1">
        <w:rPr>
          <w:rStyle w:val="StyleUnderline"/>
          <w:highlight w:val="cyan"/>
        </w:rPr>
        <w:t>and</w:t>
      </w:r>
      <w:r w:rsidRPr="00273085">
        <w:rPr>
          <w:rStyle w:val="StyleUnderline"/>
        </w:rPr>
        <w:t xml:space="preserve"> the transaction also will </w:t>
      </w:r>
      <w:r w:rsidRPr="00E043D1">
        <w:rPr>
          <w:rStyle w:val="StyleUnderline"/>
          <w:highlight w:val="cyan"/>
        </w:rPr>
        <w:t xml:space="preserve">lead to </w:t>
      </w:r>
      <w:r w:rsidRPr="00E043D1">
        <w:rPr>
          <w:rStyle w:val="Emphasis"/>
          <w:highlight w:val="cyan"/>
        </w:rPr>
        <w:t>efficiencies</w:t>
      </w:r>
      <w:r w:rsidRPr="00273085">
        <w:rPr>
          <w:rStyle w:val="StyleUnderline"/>
        </w:rPr>
        <w:t xml:space="preserve"> and </w:t>
      </w:r>
      <w:r w:rsidRPr="00273085">
        <w:rPr>
          <w:rStyle w:val="Emphasis"/>
        </w:rPr>
        <w:t>innovation</w:t>
      </w:r>
      <w:r w:rsidRPr="00273085">
        <w:rPr>
          <w:rStyle w:val="StyleUnderline"/>
        </w:rPr>
        <w:t xml:space="preserve"> that will </w:t>
      </w:r>
      <w:r w:rsidRPr="00273085">
        <w:rPr>
          <w:rStyle w:val="Emphasis"/>
        </w:rPr>
        <w:t>benefit the whole industry</w:t>
      </w:r>
      <w:r w:rsidRPr="00273085">
        <w:rPr>
          <w:sz w:val="16"/>
        </w:rPr>
        <w:t>.</w:t>
      </w:r>
    </w:p>
    <w:p w14:paraId="30207E9F" w14:textId="77777777" w:rsidR="008370C5" w:rsidRPr="00273085" w:rsidRDefault="008370C5" w:rsidP="008370C5">
      <w:pPr>
        <w:rPr>
          <w:sz w:val="10"/>
          <w:szCs w:val="16"/>
        </w:rPr>
      </w:pPr>
      <w:r w:rsidRPr="00273085">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69A65600" w14:textId="77777777" w:rsidR="008370C5" w:rsidRPr="00273085" w:rsidRDefault="008370C5" w:rsidP="008370C5">
      <w:pPr>
        <w:rPr>
          <w:sz w:val="10"/>
          <w:szCs w:val="16"/>
        </w:rPr>
      </w:pPr>
      <w:r w:rsidRPr="00273085">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2D3E3FB4" w14:textId="77777777" w:rsidR="008370C5" w:rsidRPr="00273085" w:rsidRDefault="008370C5" w:rsidP="008370C5">
      <w:pPr>
        <w:rPr>
          <w:sz w:val="10"/>
          <w:szCs w:val="16"/>
        </w:rPr>
      </w:pPr>
      <w:r w:rsidRPr="00273085">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481E9FFA" w14:textId="77777777" w:rsidR="008370C5" w:rsidRPr="00273085" w:rsidRDefault="008370C5" w:rsidP="008370C5">
      <w:pPr>
        <w:rPr>
          <w:sz w:val="10"/>
          <w:szCs w:val="16"/>
        </w:rPr>
      </w:pPr>
      <w:r w:rsidRPr="00273085">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 the engines, in house.</w:t>
      </w:r>
    </w:p>
    <w:p w14:paraId="59EC0D84" w14:textId="77777777" w:rsidR="008370C5" w:rsidRPr="00273085" w:rsidRDefault="008370C5" w:rsidP="008370C5">
      <w:pPr>
        <w:rPr>
          <w:sz w:val="10"/>
          <w:szCs w:val="16"/>
        </w:rPr>
      </w:pPr>
      <w:r w:rsidRPr="00273085">
        <w:rPr>
          <w:sz w:val="10"/>
          <w:szCs w:val="16"/>
        </w:rPr>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4FCF56AC" w14:textId="77777777" w:rsidR="008370C5" w:rsidRPr="00273085" w:rsidRDefault="008370C5" w:rsidP="008370C5">
      <w:pPr>
        <w:rPr>
          <w:sz w:val="10"/>
          <w:szCs w:val="16"/>
        </w:rPr>
      </w:pPr>
      <w:r w:rsidRPr="00273085">
        <w:rPr>
          <w:sz w:val="10"/>
          <w:szCs w:val="16"/>
        </w:rPr>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603CD687" w14:textId="77777777" w:rsidR="008370C5" w:rsidRPr="00273085" w:rsidRDefault="008370C5" w:rsidP="008370C5">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18FEF547" w14:textId="77777777" w:rsidR="008370C5" w:rsidRPr="00273085" w:rsidRDefault="008370C5" w:rsidP="008370C5">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08145E6B" w14:textId="77777777" w:rsidR="008370C5" w:rsidRPr="00273085" w:rsidRDefault="008370C5" w:rsidP="008370C5">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1076D623" w14:textId="77777777" w:rsidR="008370C5" w:rsidRPr="00273085" w:rsidRDefault="008370C5" w:rsidP="008370C5">
      <w:pPr>
        <w:rPr>
          <w:sz w:val="10"/>
          <w:szCs w:val="16"/>
        </w:rPr>
      </w:pPr>
      <w:r w:rsidRPr="00273085">
        <w:rPr>
          <w:sz w:val="10"/>
          <w:szCs w:val="16"/>
        </w:rPr>
        <w:t xml:space="preserve">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w:t>
      </w:r>
      <w:proofErr w:type="spellStart"/>
      <w:r w:rsidRPr="00273085">
        <w:rPr>
          <w:sz w:val="10"/>
          <w:szCs w:val="16"/>
        </w:rPr>
        <w:t>OmegA</w:t>
      </w:r>
      <w:proofErr w:type="spellEnd"/>
      <w:r w:rsidRPr="00273085">
        <w:rPr>
          <w:sz w:val="10"/>
          <w:szCs w:val="16"/>
        </w:rPr>
        <w:t xml:space="preserve"> vehicle. In a similar vein, Blue Origin’s entry into that competition with its New Glenn vehicle didn’t stop it from supplying the main engine for Vulcan, which ultimately won the biggest share of launches.</w:t>
      </w:r>
    </w:p>
    <w:p w14:paraId="3A01B716" w14:textId="77777777" w:rsidR="008370C5" w:rsidRPr="00273085" w:rsidRDefault="008370C5" w:rsidP="008370C5">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6ED98D92" w14:textId="77777777" w:rsidR="008370C5" w:rsidRPr="00273085" w:rsidRDefault="008370C5" w:rsidP="008370C5">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2B191E4A" w14:textId="77777777" w:rsidR="008370C5" w:rsidRPr="00273085" w:rsidRDefault="008370C5" w:rsidP="008370C5">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273085">
        <w:rPr>
          <w:rStyle w:val="Emphasis"/>
        </w:rPr>
        <w:t>scrutinize it thoroughly</w:t>
      </w:r>
      <w:r w:rsidRPr="00273085">
        <w:rPr>
          <w:rStyle w:val="StyleUnderline"/>
        </w:rPr>
        <w:t xml:space="preserve"> to ensure competition is preserved. But there’s much more at stake here: </w:t>
      </w:r>
      <w:r w:rsidRPr="004A0AFB">
        <w:rPr>
          <w:rStyle w:val="StyleUnderline"/>
          <w:highlight w:val="cyan"/>
        </w:rPr>
        <w:t>This is about how</w:t>
      </w:r>
      <w:r w:rsidRPr="00273085">
        <w:rPr>
          <w:rStyle w:val="StyleUnderline"/>
        </w:rPr>
        <w:t xml:space="preserve"> the administration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7DABC748" w14:textId="77777777" w:rsidR="008370C5" w:rsidRPr="00273085" w:rsidRDefault="008370C5" w:rsidP="008370C5">
      <w:pPr>
        <w:rPr>
          <w:sz w:val="16"/>
        </w:rPr>
      </w:pPr>
      <w:r w:rsidRPr="004A0AFB">
        <w:rPr>
          <w:rStyle w:val="StyleUnderline"/>
          <w:highlight w:val="cyan"/>
        </w:rPr>
        <w:t>If</w:t>
      </w:r>
      <w:r w:rsidRPr="00273085">
        <w:rPr>
          <w:rStyle w:val="StyleUnderline"/>
        </w:rPr>
        <w:t xml:space="preserve"> the </w:t>
      </w:r>
      <w:r w:rsidRPr="004A0AFB">
        <w:rPr>
          <w:rStyle w:val="StyleUnderline"/>
          <w:highlight w:val="cyan"/>
        </w:rPr>
        <w:t xml:space="preserve">U.S. is to </w:t>
      </w:r>
      <w:r w:rsidRPr="004A0AFB">
        <w:rPr>
          <w:rStyle w:val="Emphasis"/>
          <w:highlight w:val="cyan"/>
        </w:rPr>
        <w:t>retake</w:t>
      </w:r>
      <w:r w:rsidRPr="00273085">
        <w:rPr>
          <w:rStyle w:val="Emphasis"/>
        </w:rPr>
        <w:t xml:space="preserve">, and maintain, </w:t>
      </w:r>
      <w:r w:rsidRPr="004A0AFB">
        <w:rPr>
          <w:rStyle w:val="Emphasis"/>
          <w:highlight w:val="cyan"/>
        </w:rPr>
        <w:t>the lead</w:t>
      </w:r>
      <w:r w:rsidRPr="004A0AFB">
        <w:rPr>
          <w:rStyle w:val="StyleUnderline"/>
          <w:highlight w:val="cyan"/>
        </w:rPr>
        <w:t xml:space="preserve"> in</w:t>
      </w:r>
      <w:r w:rsidRPr="00273085">
        <w:rPr>
          <w:rStyle w:val="StyleUnderline"/>
        </w:rPr>
        <w:t xml:space="preserve"> areas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vibrant propulsion 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42092385" w14:textId="77777777" w:rsidR="008370C5" w:rsidRDefault="008370C5" w:rsidP="008370C5">
      <w:pPr>
        <w:pStyle w:val="Heading4"/>
      </w:pPr>
      <w:r>
        <w:t>Nuclear war</w:t>
      </w:r>
    </w:p>
    <w:p w14:paraId="73A483A6" w14:textId="77777777" w:rsidR="008370C5" w:rsidRDefault="008370C5" w:rsidP="008370C5">
      <w:r>
        <w:t xml:space="preserve">Dr. Richard H. </w:t>
      </w:r>
      <w:r w:rsidRPr="00C2033C">
        <w:rPr>
          <w:rStyle w:val="Style13ptBold"/>
        </w:rPr>
        <w:t>Speier 17</w:t>
      </w:r>
      <w:r>
        <w:t xml:space="preserve">, Adjunct Staff with the RAND Corp, Founded the Office of Non- Proliferation Policy at the DOD, Recipient of the Meritorious Civilian Service Medal as the “Father of the MTCR,” now Consults in the Washington DC area; George </w:t>
      </w:r>
      <w:proofErr w:type="spellStart"/>
      <w:r>
        <w:t>Nacouzi</w:t>
      </w:r>
      <w:proofErr w:type="spellEnd"/>
      <w:r>
        <w:t>,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095B6B72" w14:textId="77777777" w:rsidR="008370C5" w:rsidRDefault="008370C5" w:rsidP="008370C5">
      <w:pPr>
        <w:rPr>
          <w:sz w:val="16"/>
        </w:rPr>
      </w:pPr>
      <w:r w:rsidRPr="00D47E75">
        <w:rPr>
          <w:sz w:val="16"/>
        </w:rPr>
        <w:t xml:space="preserve">Strategic Implications of Hypersonic Weapons Compressed Timelines </w:t>
      </w:r>
      <w:proofErr w:type="gramStart"/>
      <w:r w:rsidRPr="00D47E75">
        <w:rPr>
          <w:sz w:val="16"/>
        </w:rPr>
        <w:t>The</w:t>
      </w:r>
      <w:proofErr w:type="gramEnd"/>
      <w:r w:rsidRPr="00D47E75">
        <w:rPr>
          <w:sz w:val="16"/>
        </w:rPr>
        <w:t xml:space="preserve"> U.S. military uses an acronym to describe the </w:t>
      </w:r>
      <w:proofErr w:type="spellStart"/>
      <w:r w:rsidRPr="00D47E75">
        <w:rPr>
          <w:sz w:val="16"/>
        </w:rPr>
        <w:t>decisionmaking</w:t>
      </w:r>
      <w:proofErr w:type="spellEnd"/>
      <w:r w:rsidRPr="00D47E75">
        <w:rPr>
          <w:sz w:val="16"/>
        </w:rPr>
        <w:t xml:space="preserve">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Prime targets could 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because of their time sensitivity, strategic forces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xml:space="preserve">. For example, countermeasures could include </w:t>
      </w:r>
      <w:r w:rsidRPr="00806DEB">
        <w:rPr>
          <w:rStyle w:val="StyleUnderline"/>
          <w:highlight w:val="cyan"/>
        </w:rPr>
        <w:t>devolution of</w:t>
      </w:r>
      <w:r w:rsidRPr="00D47E75">
        <w:rPr>
          <w:sz w:val="16"/>
        </w:rPr>
        <w:t xml:space="preserve"> strategic forces’ </w:t>
      </w:r>
      <w:r w:rsidRPr="00806DEB">
        <w:rPr>
          <w:rStyle w:val="Emphasis"/>
          <w:highlight w:val="cyan"/>
        </w:rPr>
        <w:t>c</w:t>
      </w:r>
      <w:r w:rsidRPr="008C0706">
        <w:rPr>
          <w:rStyle w:val="Emphasis"/>
        </w:rPr>
        <w:t xml:space="preserve">ommand </w:t>
      </w:r>
      <w:r w:rsidRPr="00806DEB">
        <w:rPr>
          <w:rStyle w:val="Emphasis"/>
          <w:highlight w:val="cya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D47E75">
        <w:rPr>
          <w:rStyle w:val="StyleUnderline"/>
        </w:rPr>
        <w:t>policy of</w:t>
      </w:r>
      <w:r w:rsidRPr="00D47E75">
        <w:rPr>
          <w:sz w:val="16"/>
        </w:rPr>
        <w:t xml:space="preserve"> </w:t>
      </w:r>
      <w:r w:rsidRPr="00806DEB">
        <w:rPr>
          <w:rStyle w:val="Emphasis"/>
          <w:highlight w:val="cyan"/>
        </w:rPr>
        <w:t>preemption</w:t>
      </w:r>
      <w:r w:rsidRPr="00D47E75">
        <w:rPr>
          <w:sz w:val="16"/>
        </w:rPr>
        <w:t xml:space="preserve"> during a crisis—</w:t>
      </w:r>
      <w:r w:rsidRPr="00806DEB">
        <w:rPr>
          <w:rStyle w:val="Emphasis"/>
          <w:highlight w:val="cyan"/>
        </w:rPr>
        <w:t>guarantee</w:t>
      </w:r>
      <w:r w:rsidRPr="00D47E75">
        <w:rPr>
          <w:rStyle w:val="StyleUnderline"/>
        </w:rPr>
        <w:t>ing</w:t>
      </w:r>
      <w:r w:rsidRPr="00D47E75">
        <w:rPr>
          <w:sz w:val="16"/>
        </w:rPr>
        <w:t xml:space="preserve"> </w:t>
      </w:r>
      <w:r w:rsidRPr="00D47E75">
        <w:rPr>
          <w:rStyle w:val="Emphasis"/>
        </w:rPr>
        <w:t xml:space="preserve">highly </w:t>
      </w:r>
      <w:r w:rsidRPr="00806DEB">
        <w:rPr>
          <w:rStyle w:val="Emphasis"/>
          <w:highlight w:val="cyan"/>
        </w:rPr>
        <w:t>destructive</w:t>
      </w:r>
      <w:r w:rsidRPr="008C0706">
        <w:rPr>
          <w:rStyle w:val="Emphasis"/>
        </w:rPr>
        <w:t xml:space="preserve"> military </w:t>
      </w:r>
      <w:r w:rsidRPr="00806DEB">
        <w:rPr>
          <w:rStyle w:val="Emphasis"/>
          <w:highlight w:val="cyan"/>
        </w:rPr>
        <w:t>action</w:t>
      </w:r>
      <w:r w:rsidRPr="0074287B">
        <w:t>.</w:t>
      </w:r>
      <w:r w:rsidRPr="00EE4E19">
        <w:t xml:space="preserve"> </w:t>
      </w:r>
      <w:r w:rsidRPr="00D47E75">
        <w:rPr>
          <w:sz w:val="16"/>
        </w:rPr>
        <w:t xml:space="preserve">To be sure, such measures could be invoked against threats from current types of missiles.11 But, for nations with effective ballistic mis- </w:t>
      </w:r>
      <w:proofErr w:type="spellStart"/>
      <w:r w:rsidRPr="00D47E75">
        <w:rPr>
          <w:sz w:val="16"/>
        </w:rPr>
        <w:t>sile</w:t>
      </w:r>
      <w:proofErr w:type="spellEnd"/>
      <w:r w:rsidRPr="00D47E75">
        <w:rPr>
          <w:sz w:val="16"/>
        </w:rPr>
        <w:t xml:space="preserve"> and/or cruise missile defenses in the time frame when hypersonic missiles might proliferate, the hard choices would be forced when facing hypersonic threats. </w:t>
      </w:r>
      <w:r w:rsidRPr="008C0706">
        <w:rPr>
          <w:sz w:val="16"/>
          <w:szCs w:val="18"/>
        </w:rPr>
        <w:t xml:space="preserve">Advanced nations with adequate resources could take other steps against hypersonic threats. They could strengthen the resilience of their command and control, harden the siting of their strategic forces, and make a deterrent force mobile or </w:t>
      </w:r>
      <w:proofErr w:type="gramStart"/>
      <w:r w:rsidRPr="008C0706">
        <w:rPr>
          <w:sz w:val="16"/>
          <w:szCs w:val="18"/>
        </w:rPr>
        <w:t>sea-based</w:t>
      </w:r>
      <w:proofErr w:type="gramEnd"/>
      <w:r w:rsidRPr="008C0706">
        <w:rPr>
          <w:sz w:val="16"/>
          <w:szCs w:val="18"/>
        </w:rPr>
        <w:t xml:space="preserve">. These tactics may or may not be effective, especially for lesser nations. And they certainly will be </w:t>
      </w:r>
      <w:proofErr w:type="gramStart"/>
      <w:r w:rsidRPr="008C0706">
        <w:rPr>
          <w:sz w:val="16"/>
          <w:szCs w:val="18"/>
        </w:rPr>
        <w:t>expensive—putting</w:t>
      </w:r>
      <w:proofErr w:type="gramEnd"/>
      <w:r w:rsidRPr="008C0706">
        <w:rPr>
          <w:sz w:val="16"/>
          <w:szCs w:val="18"/>
        </w:rPr>
        <w:t xml:space="preserve">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power intervention, </w:t>
      </w:r>
      <w:r w:rsidRPr="00806DEB">
        <w:rPr>
          <w:rStyle w:val="StyleUnderline"/>
          <w:highlight w:val="cyan"/>
        </w:rPr>
        <w:t>and</w:t>
      </w:r>
      <w:r w:rsidRPr="00D47E75">
        <w:rPr>
          <w:sz w:val="16"/>
        </w:rPr>
        <w:t xml:space="preserve"> feel free to </w:t>
      </w:r>
      <w:r w:rsidRPr="00806DEB">
        <w:rPr>
          <w:rStyle w:val="StyleUnderline"/>
          <w:highlight w:val="cyan"/>
        </w:rPr>
        <w:t>pursue</w:t>
      </w:r>
      <w:r w:rsidRPr="00D47E75">
        <w:rPr>
          <w:sz w:val="16"/>
        </w:rPr>
        <w:t xml:space="preserve"> potentially </w:t>
      </w:r>
      <w:r w:rsidRPr="00806DEB">
        <w:rPr>
          <w:rStyle w:val="Emphasis"/>
          <w:highlight w:val="cyan"/>
        </w:rPr>
        <w:t>destabilizing</w:t>
      </w:r>
      <w:r w:rsidRPr="00D47E75">
        <w:rPr>
          <w:rStyle w:val="Emphasis"/>
        </w:rPr>
        <w:t xml:space="preserve"> regional </w:t>
      </w:r>
      <w:r w:rsidRPr="00806DEB">
        <w:rPr>
          <w:rStyle w:val="Emphasis"/>
          <w:highlight w:val="cyan"/>
        </w:rPr>
        <w:t>agendas</w:t>
      </w:r>
      <w:r w:rsidRPr="00D47E75">
        <w:rPr>
          <w:sz w:val="16"/>
        </w:rPr>
        <w:t xml:space="preserve">. Moreover, </w:t>
      </w:r>
      <w:r w:rsidRPr="00D47E75">
        <w:rPr>
          <w:rStyle w:val="StyleUnderline"/>
        </w:rPr>
        <w:t>lesser nations with hypersonic</w:t>
      </w:r>
      <w:r>
        <w:rPr>
          <w:rStyle w:val="StyleUnderline"/>
        </w:rPr>
        <w:t xml:space="preserve"> </w:t>
      </w:r>
      <w:r w:rsidRPr="00D47E75">
        <w:rPr>
          <w:rStyle w:val="StyleUnderline"/>
        </w:rPr>
        <w:t>missiles could affect</w:t>
      </w:r>
      <w:r w:rsidRPr="00D47E75">
        <w:rPr>
          <w:sz w:val="16"/>
        </w:rPr>
        <w:t xml:space="preserve"> the </w:t>
      </w:r>
      <w:r w:rsidRPr="00D47E75">
        <w:rPr>
          <w:rStyle w:val="Emphasis"/>
        </w:rPr>
        <w:t>force deployments</w:t>
      </w:r>
      <w:r w:rsidRPr="00D47E75">
        <w:rPr>
          <w:sz w:val="16"/>
        </w:rPr>
        <w:t xml:space="preserve"> of major powers. As noted above, </w:t>
      </w:r>
      <w:r w:rsidRPr="00D47E75">
        <w:rPr>
          <w:rStyle w:val="Emphasis"/>
        </w:rPr>
        <w:t>c</w:t>
      </w:r>
      <w:r w:rsidRPr="00D47E75">
        <w:rPr>
          <w:sz w:val="16"/>
        </w:rPr>
        <w:t xml:space="preserve">arrier </w:t>
      </w:r>
      <w:r w:rsidRPr="00D47E75">
        <w:rPr>
          <w:rStyle w:val="Emphasis"/>
        </w:rPr>
        <w:t>s</w:t>
      </w:r>
      <w:r w:rsidRPr="00D47E75">
        <w:rPr>
          <w:sz w:val="16"/>
        </w:rPr>
        <w:t xml:space="preserve">trike </w:t>
      </w:r>
      <w:r w:rsidRPr="00D47E75">
        <w:rPr>
          <w:rStyle w:val="Emphasis"/>
        </w:rPr>
        <w:t>g</w:t>
      </w:r>
      <w:r w:rsidRPr="00D47E75">
        <w:rPr>
          <w:sz w:val="16"/>
        </w:rPr>
        <w:t>roup</w:t>
      </w:r>
      <w:r w:rsidRPr="00D47E75">
        <w:rPr>
          <w:rStyle w:val="Emphasis"/>
        </w:rPr>
        <w:t>s</w:t>
      </w:r>
      <w:r w:rsidRPr="00D47E75">
        <w:rPr>
          <w:sz w:val="16"/>
        </w:rPr>
        <w:t xml:space="preserve"> </w:t>
      </w:r>
      <w:r w:rsidRPr="00D47E75">
        <w:rPr>
          <w:rStyle w:val="StyleUnderline"/>
        </w:rPr>
        <w:t xml:space="preserve">might be pushed further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1335BCDF" w14:textId="77777777" w:rsidR="008370C5" w:rsidRDefault="008370C5" w:rsidP="008370C5">
      <w:pPr>
        <w:pStyle w:val="Heading3"/>
      </w:pPr>
      <w:r>
        <w:t>1NC</w:t>
      </w:r>
    </w:p>
    <w:p w14:paraId="0F9B834B" w14:textId="77777777" w:rsidR="008370C5" w:rsidRDefault="008370C5" w:rsidP="008370C5">
      <w:r>
        <w:t>T-Expand Scope</w:t>
      </w:r>
    </w:p>
    <w:p w14:paraId="5C088446" w14:textId="77777777" w:rsidR="008370C5" w:rsidRPr="00033DEF" w:rsidRDefault="008370C5" w:rsidP="008370C5">
      <w:pPr>
        <w:pStyle w:val="Heading4"/>
      </w:pPr>
      <w:r>
        <w:t xml:space="preserve">‘Expanding’ requires bringing </w:t>
      </w:r>
      <w:r>
        <w:rPr>
          <w:u w:val="single"/>
        </w:rPr>
        <w:t>new areas</w:t>
      </w:r>
      <w:r>
        <w:t xml:space="preserve"> into the </w:t>
      </w:r>
      <w:r>
        <w:rPr>
          <w:u w:val="single"/>
        </w:rPr>
        <w:t>domain</w:t>
      </w:r>
      <w:r>
        <w:t xml:space="preserve"> of antitrust law</w:t>
      </w:r>
    </w:p>
    <w:p w14:paraId="4DC75BD4" w14:textId="77777777" w:rsidR="008370C5" w:rsidRPr="00DE302E" w:rsidRDefault="008370C5" w:rsidP="008370C5">
      <w:r>
        <w:t>Dr. Janet McIntyre-</w:t>
      </w:r>
      <w:r w:rsidRPr="00DE302E">
        <w:rPr>
          <w:rStyle w:val="Style13ptBold"/>
        </w:rPr>
        <w:t>Mills 14</w:t>
      </w:r>
      <w:r>
        <w:t xml:space="preserve">, Associate Professor at Flinders University, </w:t>
      </w:r>
      <w:proofErr w:type="spellStart"/>
      <w:r>
        <w:t>Honourary</w:t>
      </w:r>
      <w:proofErr w:type="spellEnd"/>
      <w:r>
        <w:t xml:space="preserve"> Professor at the University of South Africa and Adjunct Professor at the University of Indonesia, Systemic Ethics and Non-Anthropocentric Stewardship: Implications for </w:t>
      </w:r>
      <w:proofErr w:type="spellStart"/>
      <w:r>
        <w:t>Transdisciplinarity</w:t>
      </w:r>
      <w:proofErr w:type="spellEnd"/>
      <w:r>
        <w:t xml:space="preserve"> and Cosmopolitan Politics, p. 25</w:t>
      </w:r>
    </w:p>
    <w:p w14:paraId="741AAB28" w14:textId="77777777" w:rsidR="008370C5" w:rsidRDefault="008370C5" w:rsidP="008370C5">
      <w:r>
        <w:t>Giddens (2009) points out that social movements will not be sufficient to bring about change. Nation states together with international organizations will need to implement international laws to protect the environment:</w:t>
      </w:r>
    </w:p>
    <w:p w14:paraId="3E2500E3" w14:textId="77777777" w:rsidR="008370C5" w:rsidRDefault="008370C5" w:rsidP="008370C5">
      <w:pPr>
        <w:ind w:left="720"/>
      </w:pPr>
      <w:proofErr w:type="spellStart"/>
      <w:r w:rsidRPr="00DE302E">
        <w:rPr>
          <w:rStyle w:val="StyleUnderline"/>
        </w:rPr>
        <w:t>Decentralisation</w:t>
      </w:r>
      <w:proofErr w:type="spellEnd"/>
      <w:r w:rsidRPr="00DE302E">
        <w:rPr>
          <w:rStyle w:val="StyleUnderline"/>
        </w:rPr>
        <w:t xml:space="preserve"> contributes to democratic deepening </w:t>
      </w:r>
      <w:proofErr w:type="gramStart"/>
      <w:r w:rsidRPr="00DE302E">
        <w:rPr>
          <w:rStyle w:val="StyleUnderline"/>
        </w:rPr>
        <w:t>if and when</w:t>
      </w:r>
      <w:proofErr w:type="gramEnd"/>
      <w:r w:rsidRPr="00DE302E">
        <w:rPr>
          <w:rStyle w:val="StyleUnderline"/>
        </w:rPr>
        <w:t xml:space="preserve"> it </w:t>
      </w:r>
      <w:r w:rsidRPr="00DE302E">
        <w:rPr>
          <w:rStyle w:val="Emphasis"/>
        </w:rPr>
        <w:t>expands</w:t>
      </w:r>
      <w:r w:rsidRPr="00DE302E">
        <w:rPr>
          <w:rStyle w:val="StyleUnderline"/>
        </w:rPr>
        <w:t xml:space="preserve"> the </w:t>
      </w:r>
      <w:r w:rsidRPr="00DE302E">
        <w:rPr>
          <w:rStyle w:val="Emphasis"/>
        </w:rPr>
        <w:t>scope</w:t>
      </w:r>
      <w:r w:rsidRPr="00DE302E">
        <w:rPr>
          <w:rStyle w:val="StyleUnderline"/>
        </w:rPr>
        <w:t xml:space="preserve"> and </w:t>
      </w:r>
      <w:r w:rsidRPr="00DE302E">
        <w:rPr>
          <w:rStyle w:val="Emphasis"/>
        </w:rPr>
        <w:t>depth</w:t>
      </w:r>
      <w:r w:rsidRPr="00DE302E">
        <w:rPr>
          <w:rStyle w:val="StyleUnderline"/>
        </w:rPr>
        <w:t xml:space="preserve"> of citizen participation in public decision making. </w:t>
      </w:r>
      <w:r w:rsidRPr="00033DEF">
        <w:rPr>
          <w:rStyle w:val="StyleUnderline"/>
        </w:rPr>
        <w:t xml:space="preserve">Expanding the </w:t>
      </w:r>
      <w:r w:rsidRPr="00033DEF">
        <w:rPr>
          <w:rStyle w:val="Emphasis"/>
        </w:rPr>
        <w:t>depth</w:t>
      </w:r>
      <w:r w:rsidRPr="00033DEF">
        <w:rPr>
          <w:rStyle w:val="StyleUnderline"/>
        </w:rPr>
        <w:t xml:space="preserve"> means incorporating previously </w:t>
      </w:r>
      <w:proofErr w:type="spellStart"/>
      <w:r w:rsidRPr="00033DEF">
        <w:rPr>
          <w:rStyle w:val="Emphasis"/>
        </w:rPr>
        <w:t>marginalised</w:t>
      </w:r>
      <w:proofErr w:type="spellEnd"/>
      <w:r w:rsidRPr="00033DEF">
        <w:rPr>
          <w:rStyle w:val="StyleUnderline"/>
        </w:rPr>
        <w:t xml:space="preserve"> or </w:t>
      </w:r>
      <w:r w:rsidRPr="00033DEF">
        <w:rPr>
          <w:rStyle w:val="Emphasis"/>
        </w:rPr>
        <w:t>disadvantaged</w:t>
      </w:r>
      <w:r w:rsidRPr="00033DEF">
        <w:rPr>
          <w:rStyle w:val="StyleUnderline"/>
        </w:rPr>
        <w:t xml:space="preserve"> groups into public politics. </w:t>
      </w:r>
      <w:r w:rsidRPr="00033DEF">
        <w:rPr>
          <w:rStyle w:val="Emphasis"/>
          <w:sz w:val="24"/>
          <w:szCs w:val="26"/>
          <w:highlight w:val="cyan"/>
        </w:rPr>
        <w:t>Expanding the scope</w:t>
      </w:r>
      <w:r w:rsidRPr="00033DEF">
        <w:rPr>
          <w:rStyle w:val="StyleUnderline"/>
          <w:sz w:val="24"/>
          <w:szCs w:val="26"/>
          <w:highlight w:val="cyan"/>
        </w:rPr>
        <w:t xml:space="preserve"> </w:t>
      </w:r>
      <w:r w:rsidRPr="004523BE">
        <w:rPr>
          <w:rStyle w:val="StyleUnderline"/>
          <w:highlight w:val="cyan"/>
        </w:rPr>
        <w:t xml:space="preserve">means </w:t>
      </w:r>
      <w:r w:rsidRPr="00033DEF">
        <w:rPr>
          <w:rStyle w:val="Emphasis"/>
          <w:sz w:val="24"/>
          <w:szCs w:val="26"/>
          <w:highlight w:val="cyan"/>
        </w:rPr>
        <w:t>bringing in a wider range of</w:t>
      </w:r>
      <w:r w:rsidRPr="00033DEF">
        <w:rPr>
          <w:rStyle w:val="Emphasis"/>
          <w:sz w:val="24"/>
          <w:szCs w:val="26"/>
        </w:rPr>
        <w:t xml:space="preserve"> social and economic </w:t>
      </w:r>
      <w:r w:rsidRPr="00033DEF">
        <w:rPr>
          <w:rStyle w:val="Emphasis"/>
          <w:sz w:val="24"/>
          <w:szCs w:val="26"/>
          <w:highlight w:val="cyan"/>
        </w:rPr>
        <w:t>issues</w:t>
      </w:r>
      <w:r w:rsidRPr="00033DEF">
        <w:rPr>
          <w:rStyle w:val="StyleUnderline"/>
          <w:sz w:val="24"/>
          <w:szCs w:val="26"/>
          <w:highlight w:val="cyan"/>
        </w:rPr>
        <w:t xml:space="preserve"> </w:t>
      </w:r>
      <w:r w:rsidRPr="00033DEF">
        <w:rPr>
          <w:rStyle w:val="StyleUnderline"/>
          <w:highlight w:val="cyan"/>
        </w:rPr>
        <w:t>into the</w:t>
      </w:r>
      <w:r w:rsidRPr="00DE302E">
        <w:rPr>
          <w:rStyle w:val="StyleUnderline"/>
        </w:rPr>
        <w:t xml:space="preserve"> authoritative </w:t>
      </w:r>
      <w:r w:rsidRPr="00033DEF">
        <w:rPr>
          <w:rStyle w:val="StyleUnderline"/>
          <w:highlight w:val="cyan"/>
        </w:rPr>
        <w:t>domain</w:t>
      </w:r>
      <w:r w:rsidRPr="00DE302E">
        <w:rPr>
          <w:rStyle w:val="StyleUnderline"/>
        </w:rPr>
        <w:t xml:space="preserve"> of politics</w:t>
      </w:r>
      <w:r>
        <w:t xml:space="preserve"> (shifting the boundary from the market to the demos. Democratic </w:t>
      </w:r>
      <w:proofErr w:type="spellStart"/>
      <w:r>
        <w:t>decentralisation</w:t>
      </w:r>
      <w:proofErr w:type="spellEnd"/>
      <w:r>
        <w:t xml:space="preserve"> in other words means redistributing power (the authority to make binding decisions about the allocation of public resources) both vertically (incorporating citizens) and horizontally (expanding the domain of collective decision making). Empowered local governments deepen democracy on both counts because they foster a better alignment of </w:t>
      </w:r>
      <w:proofErr w:type="gramStart"/>
      <w:r>
        <w:t>decision making</w:t>
      </w:r>
      <w:proofErr w:type="gramEnd"/>
      <w:r>
        <w:t xml:space="preserve"> </w:t>
      </w:r>
      <w:proofErr w:type="spellStart"/>
      <w:r>
        <w:t>centres</w:t>
      </w:r>
      <w:proofErr w:type="spellEnd"/>
      <w:r>
        <w:t xml:space="preserve"> with local preferences and local sources of knowledge and </w:t>
      </w:r>
      <w:proofErr w:type="spellStart"/>
      <w:r>
        <w:t>infor</w:t>
      </w:r>
      <w:proofErr w:type="spellEnd"/>
      <w:r>
        <w:t xml:space="preserve">- </w:t>
      </w:r>
      <w:proofErr w:type="spellStart"/>
      <w:r>
        <w:t>mation</w:t>
      </w:r>
      <w:proofErr w:type="spellEnd"/>
      <w:r>
        <w:t>, and because it creates loci of participation that reduce the costs and unevenness of collective action (Heller 2001, p. 140).</w:t>
      </w:r>
    </w:p>
    <w:p w14:paraId="2C9FD8E9" w14:textId="77777777" w:rsidR="008370C5" w:rsidRPr="009D4323" w:rsidRDefault="008370C5" w:rsidP="008370C5">
      <w:pPr>
        <w:pStyle w:val="Heading4"/>
        <w:rPr>
          <w:u w:val="single"/>
        </w:rPr>
      </w:pPr>
      <w:r>
        <w:t xml:space="preserve">‘Scope’ refers to </w:t>
      </w:r>
      <w:r>
        <w:rPr>
          <w:u w:val="single"/>
        </w:rPr>
        <w:t>authority</w:t>
      </w:r>
      <w:r>
        <w:t xml:space="preserve"> of law, not </w:t>
      </w:r>
      <w:r>
        <w:rPr>
          <w:u w:val="single"/>
        </w:rPr>
        <w:t>actions</w:t>
      </w:r>
    </w:p>
    <w:p w14:paraId="0B513153" w14:textId="77777777" w:rsidR="008370C5" w:rsidRDefault="008370C5" w:rsidP="008370C5">
      <w:r>
        <w:t xml:space="preserve">Kenneth H. </w:t>
      </w:r>
      <w:r w:rsidRPr="003D471D">
        <w:rPr>
          <w:rStyle w:val="Style13ptBold"/>
        </w:rPr>
        <w:t>Kato 99</w:t>
      </w:r>
      <w:r>
        <w:t xml:space="preserve">, Judge on the Washington Appeals Court, Division Three, JD and BA from the University of Washington, “Spokane v. Civil Serv. Comm'n”, Court of Appeals of Washington, Division Three, Panel Four, 98 </w:t>
      </w:r>
      <w:proofErr w:type="spellStart"/>
      <w:r>
        <w:t>Wn</w:t>
      </w:r>
      <w:proofErr w:type="spellEnd"/>
      <w:r>
        <w:t>. App. 574, 576, 989 P.2d 1245, 1246, 1999 Wash. App. LEXIS 2158, 12/21/1999, Lexis</w:t>
      </w:r>
    </w:p>
    <w:p w14:paraId="44DDE5FD" w14:textId="77777777" w:rsidR="008370C5" w:rsidRDefault="008370C5" w:rsidP="008370C5">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or </w:t>
      </w:r>
      <w:r w:rsidRPr="009D4323">
        <w:rPr>
          <w:rStyle w:val="Emphasis"/>
          <w:highlight w:val="cyan"/>
        </w:rPr>
        <w:t>authority</w:t>
      </w:r>
      <w:r w:rsidRPr="009D4323">
        <w:rPr>
          <w:rStyle w:val="StyleUnderline"/>
          <w:highlight w:val="cyan"/>
        </w:rPr>
        <w:t xml:space="preserve"> to </w:t>
      </w:r>
      <w:r w:rsidRPr="009D4323">
        <w:rPr>
          <w:rStyle w:val="Emphasis"/>
          <w:highlight w:val="cyan"/>
        </w:rPr>
        <w:t>take various actions</w:t>
      </w:r>
      <w:r>
        <w:t>.</w:t>
      </w:r>
    </w:p>
    <w:p w14:paraId="0FCCF487" w14:textId="77777777" w:rsidR="008370C5" w:rsidRDefault="008370C5" w:rsidP="008370C5">
      <w:pPr>
        <w:pStyle w:val="Heading4"/>
      </w:pPr>
      <w:r>
        <w:t xml:space="preserve">Violation---the plan </w:t>
      </w:r>
      <w:r>
        <w:rPr>
          <w:u w:val="single"/>
        </w:rPr>
        <w:t>enforces</w:t>
      </w:r>
      <w:r>
        <w:t xml:space="preserve"> existing antitrust law, it doesn’t </w:t>
      </w:r>
      <w:r>
        <w:rPr>
          <w:u w:val="single"/>
        </w:rPr>
        <w:t>increase</w:t>
      </w:r>
      <w:r>
        <w:t xml:space="preserve"> its range of </w:t>
      </w:r>
      <w:r>
        <w:rPr>
          <w:u w:val="single"/>
        </w:rPr>
        <w:t>authority</w:t>
      </w:r>
    </w:p>
    <w:p w14:paraId="44CD9BCF" w14:textId="77777777" w:rsidR="008370C5" w:rsidRDefault="008370C5" w:rsidP="008370C5">
      <w:pPr>
        <w:pStyle w:val="Heading4"/>
      </w:pPr>
      <w:r>
        <w:t>Vote neg:</w:t>
      </w:r>
    </w:p>
    <w:p w14:paraId="1EDF39F4" w14:textId="77777777" w:rsidR="008370C5" w:rsidRDefault="008370C5" w:rsidP="008370C5">
      <w:pPr>
        <w:pStyle w:val="Heading4"/>
      </w:pPr>
      <w:r>
        <w:rPr>
          <w:u w:val="single"/>
        </w:rPr>
        <w:t>Limits</w:t>
      </w:r>
      <w:r>
        <w:t xml:space="preserve">---there are </w:t>
      </w:r>
      <w:r>
        <w:rPr>
          <w:u w:val="single"/>
        </w:rPr>
        <w:t>thousands</w:t>
      </w:r>
      <w:r>
        <w:t xml:space="preserve"> of enforcement decisions: they could </w:t>
      </w:r>
      <w:r>
        <w:rPr>
          <w:u w:val="single"/>
        </w:rPr>
        <w:t>deny</w:t>
      </w:r>
      <w:r>
        <w:t xml:space="preserve"> current mergers, </w:t>
      </w:r>
      <w:r>
        <w:rPr>
          <w:u w:val="single"/>
        </w:rPr>
        <w:t>reverse</w:t>
      </w:r>
      <w:r>
        <w:t xml:space="preserve"> previous ones, launch new </w:t>
      </w:r>
      <w:r>
        <w:rPr>
          <w:u w:val="single"/>
        </w:rPr>
        <w:t>DOJ investigations</w:t>
      </w:r>
      <w:r>
        <w:t xml:space="preserve">, levy </w:t>
      </w:r>
      <w:r>
        <w:rPr>
          <w:u w:val="single"/>
        </w:rPr>
        <w:t>fines</w:t>
      </w:r>
      <w:r>
        <w:t xml:space="preserve">, or </w:t>
      </w:r>
      <w:r>
        <w:rPr>
          <w:u w:val="single"/>
        </w:rPr>
        <w:t>prosecute</w:t>
      </w:r>
      <w:r>
        <w:t xml:space="preserve"> individuals. ‘Enforcement action-of-the-week’ cases </w:t>
      </w:r>
      <w:r>
        <w:rPr>
          <w:u w:val="single"/>
        </w:rPr>
        <w:t>massively overstretch</w:t>
      </w:r>
      <w:r>
        <w:t xml:space="preserve"> research.</w:t>
      </w:r>
    </w:p>
    <w:p w14:paraId="74BF12BD" w14:textId="77777777" w:rsidR="008370C5" w:rsidRPr="00C4773B" w:rsidRDefault="008370C5" w:rsidP="008370C5">
      <w:pPr>
        <w:pStyle w:val="Heading4"/>
      </w:pPr>
      <w:r>
        <w:rPr>
          <w:u w:val="single"/>
        </w:rPr>
        <w:t>Ground</w:t>
      </w:r>
      <w:r>
        <w:t xml:space="preserve">---there are </w:t>
      </w:r>
      <w:r>
        <w:rPr>
          <w:u w:val="single"/>
        </w:rPr>
        <w:t>no overarching DAs</w:t>
      </w:r>
      <w:r>
        <w:t xml:space="preserve"> or </w:t>
      </w:r>
      <w:r>
        <w:rPr>
          <w:u w:val="single"/>
        </w:rPr>
        <w:t>precedent-based</w:t>
      </w:r>
      <w:r>
        <w:t xml:space="preserve"> effects since </w:t>
      </w:r>
      <w:r>
        <w:rPr>
          <w:u w:val="single"/>
        </w:rPr>
        <w:t>enforcement</w:t>
      </w:r>
      <w:r>
        <w:t xml:space="preserve"> decisions do not change the </w:t>
      </w:r>
      <w:r>
        <w:rPr>
          <w:u w:val="single"/>
        </w:rPr>
        <w:t>contours</w:t>
      </w:r>
      <w:r>
        <w:t xml:space="preserve"> of law.</w:t>
      </w:r>
    </w:p>
    <w:p w14:paraId="613ED957" w14:textId="77777777" w:rsidR="008370C5" w:rsidRDefault="008370C5" w:rsidP="008370C5">
      <w:pPr>
        <w:pStyle w:val="Heading3"/>
      </w:pPr>
      <w:r>
        <w:t>1NC</w:t>
      </w:r>
    </w:p>
    <w:p w14:paraId="4324C209" w14:textId="77777777" w:rsidR="008370C5" w:rsidRPr="00C4773B" w:rsidRDefault="008370C5" w:rsidP="008370C5">
      <w:r>
        <w:t>Politics DA</w:t>
      </w:r>
    </w:p>
    <w:p w14:paraId="7434AE88" w14:textId="77777777" w:rsidR="008370C5" w:rsidRDefault="008370C5" w:rsidP="008370C5">
      <w:pPr>
        <w:pStyle w:val="Heading4"/>
      </w:pPr>
      <w:r>
        <w:t xml:space="preserve">Infrastructure </w:t>
      </w:r>
      <w:r w:rsidRPr="001F60B3">
        <w:rPr>
          <w:u w:val="single"/>
        </w:rPr>
        <w:t>will pass</w:t>
      </w:r>
      <w:r>
        <w:t xml:space="preserve"> but continued “</w:t>
      </w:r>
      <w:r w:rsidRPr="001F60B3">
        <w:rPr>
          <w:u w:val="single"/>
        </w:rPr>
        <w:t>good faith</w:t>
      </w:r>
      <w:r>
        <w:t xml:space="preserve">” negotiations over the </w:t>
      </w:r>
      <w:r w:rsidRPr="001F60B3">
        <w:rPr>
          <w:u w:val="single"/>
        </w:rPr>
        <w:t>social</w:t>
      </w:r>
      <w:r>
        <w:t xml:space="preserve"> spending bill are </w:t>
      </w:r>
      <w:r w:rsidRPr="001F60B3">
        <w:rPr>
          <w:u w:val="single"/>
        </w:rPr>
        <w:t>key</w:t>
      </w:r>
    </w:p>
    <w:p w14:paraId="24187A63" w14:textId="77777777" w:rsidR="008370C5" w:rsidRDefault="008370C5" w:rsidP="008370C5">
      <w:r>
        <w:t xml:space="preserve">Burgess </w:t>
      </w:r>
      <w:r w:rsidRPr="002D3A4A">
        <w:rPr>
          <w:rStyle w:val="Style13ptBold"/>
        </w:rPr>
        <w:t>Everett et. Al 10/27</w:t>
      </w:r>
      <w:r>
        <w:t xml:space="preserve">, Burgess Everett is the co-congressional bureau chief for POLITICO, specializing in the Senate since 2013, Heather </w:t>
      </w:r>
      <w:proofErr w:type="spellStart"/>
      <w:r>
        <w:t>Caygle</w:t>
      </w:r>
      <w:proofErr w:type="spellEnd"/>
      <w:r>
        <w:t xml:space="preserve"> is a Congress reporter for POLITICO, Sarah Ferris covers the House for POLITICO’s Congress team, focusing on the Democratic caucus, “Liberal frustration imperils quick Dem social spending deal”, </w:t>
      </w:r>
      <w:hyperlink r:id="rId6" w:history="1">
        <w:r w:rsidRPr="00C74821">
          <w:rPr>
            <w:rStyle w:val="Hyperlink"/>
          </w:rPr>
          <w:t>https://www.politico.com/news/2021/10/27/top-dems-social-spending-deal-manchin-sinema-517332</w:t>
        </w:r>
      </w:hyperlink>
      <w:r>
        <w:t>, October 27</w:t>
      </w:r>
      <w:r w:rsidRPr="002D3A4A">
        <w:rPr>
          <w:vertAlign w:val="superscript"/>
        </w:rPr>
        <w:t>th</w:t>
      </w:r>
      <w:r>
        <w:t>, 2021</w:t>
      </w:r>
    </w:p>
    <w:p w14:paraId="5A1BFFDB" w14:textId="77777777" w:rsidR="008370C5" w:rsidRPr="00E0743E" w:rsidRDefault="008370C5" w:rsidP="008370C5">
      <w:pPr>
        <w:rPr>
          <w:sz w:val="14"/>
        </w:rPr>
      </w:pPr>
      <w:r w:rsidRPr="00E0743E">
        <w:rPr>
          <w:sz w:val="14"/>
        </w:rPr>
        <w:t>Manchin argued that</w:t>
      </w:r>
      <w:r w:rsidRPr="007632F2">
        <w:rPr>
          <w:rStyle w:val="StyleUnderline"/>
        </w:rPr>
        <w:t xml:space="preserve"> "</w:t>
      </w:r>
      <w:r w:rsidRPr="00E0743E">
        <w:rPr>
          <w:rStyle w:val="Emphasis"/>
          <w:highlight w:val="cyan"/>
        </w:rPr>
        <w:t>good faith</w:t>
      </w:r>
      <w:r w:rsidRPr="007632F2">
        <w:rPr>
          <w:rStyle w:val="StyleUnderline"/>
        </w:rPr>
        <w:t xml:space="preserve">" </w:t>
      </w:r>
      <w:r w:rsidRPr="00E0743E">
        <w:rPr>
          <w:rStyle w:val="StyleUnderline"/>
          <w:highlight w:val="cyan"/>
        </w:rPr>
        <w:t>negotiations</w:t>
      </w:r>
      <w:r w:rsidRPr="007632F2">
        <w:rPr>
          <w:rStyle w:val="StyleUnderline"/>
        </w:rPr>
        <w:t xml:space="preserve"> </w:t>
      </w:r>
      <w:r w:rsidRPr="00E0743E">
        <w:rPr>
          <w:rStyle w:val="StyleUnderline"/>
          <w:highlight w:val="cyan"/>
        </w:rPr>
        <w:t>about</w:t>
      </w:r>
      <w:r w:rsidRPr="00E0743E">
        <w:rPr>
          <w:sz w:val="14"/>
        </w:rPr>
        <w:t xml:space="preserve"> </w:t>
      </w:r>
      <w:r w:rsidRPr="007632F2">
        <w:rPr>
          <w:rStyle w:val="StyleUnderline"/>
        </w:rPr>
        <w:t>a</w:t>
      </w:r>
      <w:r w:rsidRPr="00E0743E">
        <w:rPr>
          <w:sz w:val="14"/>
        </w:rPr>
        <w:t xml:space="preserve"> forthcoming </w:t>
      </w:r>
      <w:r w:rsidRPr="007632F2">
        <w:rPr>
          <w:rStyle w:val="StyleUnderline"/>
        </w:rPr>
        <w:t xml:space="preserve">climate and social </w:t>
      </w:r>
      <w:r w:rsidRPr="00E0743E">
        <w:rPr>
          <w:rStyle w:val="StyleUnderline"/>
          <w:highlight w:val="cyan"/>
        </w:rPr>
        <w:t xml:space="preserve">spending bill are enough to </w:t>
      </w:r>
      <w:r w:rsidRPr="00E0743E">
        <w:rPr>
          <w:rStyle w:val="Emphasis"/>
          <w:sz w:val="24"/>
          <w:szCs w:val="24"/>
          <w:highlight w:val="cyan"/>
        </w:rPr>
        <w:t>unstick</w:t>
      </w:r>
      <w:r w:rsidRPr="00E0743E">
        <w:rPr>
          <w:rStyle w:val="StyleUnderline"/>
          <w:sz w:val="24"/>
          <w:szCs w:val="24"/>
          <w:highlight w:val="cyan"/>
        </w:rPr>
        <w:t xml:space="preserve"> </w:t>
      </w:r>
      <w:r w:rsidRPr="00E0743E">
        <w:rPr>
          <w:rStyle w:val="StyleUnderline"/>
          <w:highlight w:val="cyan"/>
        </w:rPr>
        <w:t>the</w:t>
      </w:r>
      <w:r w:rsidRPr="00E0743E">
        <w:rPr>
          <w:sz w:val="14"/>
        </w:rPr>
        <w:t xml:space="preserve"> Senate’s </w:t>
      </w:r>
      <w:r w:rsidRPr="00E0743E">
        <w:rPr>
          <w:rStyle w:val="StyleUnderline"/>
          <w:highlight w:val="cyan"/>
        </w:rPr>
        <w:t>infrastructure</w:t>
      </w:r>
      <w:r w:rsidRPr="007632F2">
        <w:rPr>
          <w:rStyle w:val="StyleUnderline"/>
        </w:rPr>
        <w:t xml:space="preserve"> </w:t>
      </w:r>
      <w:r w:rsidRPr="00E0743E">
        <w:rPr>
          <w:rStyle w:val="StyleUnderline"/>
          <w:highlight w:val="cyan"/>
        </w:rPr>
        <w:t>bill</w:t>
      </w:r>
      <w:r w:rsidRPr="00E0743E">
        <w:rPr>
          <w:sz w:val="14"/>
        </w:rPr>
        <w:t xml:space="preserve">. </w:t>
      </w:r>
      <w:r w:rsidRPr="00E0743E">
        <w:rPr>
          <w:rStyle w:val="StyleUnderline"/>
          <w:highlight w:val="cyan"/>
        </w:rPr>
        <w:t>Sinema</w:t>
      </w:r>
      <w:r w:rsidRPr="00E0743E">
        <w:rPr>
          <w:sz w:val="14"/>
        </w:rPr>
        <w:t xml:space="preserve"> </w:t>
      </w:r>
      <w:r w:rsidRPr="007632F2">
        <w:rPr>
          <w:rStyle w:val="StyleUnderline"/>
        </w:rPr>
        <w:t xml:space="preserve">said she's </w:t>
      </w:r>
      <w:r w:rsidRPr="00E0743E">
        <w:rPr>
          <w:sz w:val="14"/>
        </w:rPr>
        <w:t xml:space="preserve">"doing great, </w:t>
      </w:r>
      <w:r w:rsidRPr="00E0743E">
        <w:rPr>
          <w:rStyle w:val="StyleUnderline"/>
          <w:highlight w:val="cyan"/>
        </w:rPr>
        <w:t xml:space="preserve">making </w:t>
      </w:r>
      <w:r w:rsidRPr="00E0743E">
        <w:rPr>
          <w:rStyle w:val="Emphasis"/>
          <w:highlight w:val="cyan"/>
        </w:rPr>
        <w:t>progress</w:t>
      </w:r>
      <w:r w:rsidRPr="00E0743E">
        <w:rPr>
          <w:sz w:val="14"/>
        </w:rPr>
        <w:t>."</w:t>
      </w:r>
    </w:p>
    <w:p w14:paraId="7F3350DE" w14:textId="77777777" w:rsidR="008370C5" w:rsidRPr="00E0743E" w:rsidRDefault="008370C5" w:rsidP="008370C5">
      <w:pPr>
        <w:rPr>
          <w:sz w:val="14"/>
        </w:rPr>
      </w:pPr>
      <w:r w:rsidRPr="00E0743E">
        <w:rPr>
          <w:sz w:val="14"/>
        </w:rPr>
        <w:t xml:space="preserve">“The </w:t>
      </w:r>
      <w:r w:rsidRPr="00E0743E">
        <w:rPr>
          <w:rStyle w:val="StyleUnderline"/>
          <w:highlight w:val="cyan"/>
        </w:rPr>
        <w:t>president</w:t>
      </w:r>
      <w:r w:rsidRPr="007632F2">
        <w:rPr>
          <w:rStyle w:val="StyleUnderline"/>
        </w:rPr>
        <w:t xml:space="preserve"> has </w:t>
      </w:r>
      <w:r w:rsidRPr="00E0743E">
        <w:rPr>
          <w:rStyle w:val="StyleUnderline"/>
          <w:highlight w:val="cyan"/>
        </w:rPr>
        <w:t>made</w:t>
      </w:r>
      <w:r w:rsidRPr="007632F2">
        <w:rPr>
          <w:rStyle w:val="StyleUnderline"/>
        </w:rPr>
        <w:t xml:space="preserve"> that </w:t>
      </w:r>
      <w:r w:rsidRPr="00E0743E">
        <w:rPr>
          <w:rStyle w:val="StyleUnderline"/>
          <w:highlight w:val="cyan"/>
        </w:rPr>
        <w:t>very clear</w:t>
      </w:r>
      <w:r w:rsidRPr="00E0743E">
        <w:rPr>
          <w:sz w:val="14"/>
        </w:rPr>
        <w:t xml:space="preserve">: He wants to move forward. And we owe it to the president to move forward, take </w:t>
      </w:r>
      <w:r w:rsidRPr="002D3A4A">
        <w:rPr>
          <w:rStyle w:val="StyleUnderline"/>
        </w:rPr>
        <w:t xml:space="preserve">a </w:t>
      </w:r>
      <w:r w:rsidRPr="00E0743E">
        <w:rPr>
          <w:rStyle w:val="StyleUnderline"/>
          <w:highlight w:val="cyan"/>
        </w:rPr>
        <w:t>vote</w:t>
      </w:r>
      <w:r w:rsidRPr="002D3A4A">
        <w:rPr>
          <w:rStyle w:val="StyleUnderline"/>
        </w:rPr>
        <w:t xml:space="preserve"> </w:t>
      </w:r>
      <w:r w:rsidRPr="00E0743E">
        <w:rPr>
          <w:rStyle w:val="StyleUnderline"/>
          <w:highlight w:val="cyan"/>
        </w:rPr>
        <w:t>on</w:t>
      </w:r>
      <w:r w:rsidRPr="002D3A4A">
        <w:rPr>
          <w:rStyle w:val="StyleUnderline"/>
        </w:rPr>
        <w:t xml:space="preserve"> the </w:t>
      </w:r>
      <w:r w:rsidRPr="00E0743E">
        <w:rPr>
          <w:rStyle w:val="Emphasis"/>
          <w:highlight w:val="cyan"/>
        </w:rPr>
        <w:t>infrastructure</w:t>
      </w:r>
      <w:r w:rsidRPr="002D3A4A">
        <w:rPr>
          <w:rStyle w:val="StyleUnderline"/>
        </w:rPr>
        <w:t xml:space="preserve"> </w:t>
      </w:r>
      <w:r w:rsidRPr="00E0743E">
        <w:rPr>
          <w:rStyle w:val="StyleUnderline"/>
          <w:highlight w:val="cyan"/>
        </w:rPr>
        <w:t>bill</w:t>
      </w:r>
      <w:r w:rsidRPr="00E0743E">
        <w:rPr>
          <w:sz w:val="14"/>
        </w:rPr>
        <w:t>,” Manchin told reporters on Wednesday morning. “He believes 100 percent of nothing is nothing.”</w:t>
      </w:r>
    </w:p>
    <w:p w14:paraId="6EB24C75" w14:textId="77777777" w:rsidR="008370C5" w:rsidRPr="00E0743E" w:rsidRDefault="008370C5" w:rsidP="008370C5">
      <w:pPr>
        <w:rPr>
          <w:sz w:val="14"/>
        </w:rPr>
      </w:pPr>
      <w:r w:rsidRPr="00E0743E">
        <w:rPr>
          <w:sz w:val="14"/>
        </w:rPr>
        <w:t>Where are Democrats in the tax hike fight?</w:t>
      </w:r>
    </w:p>
    <w:p w14:paraId="492C0F6D" w14:textId="77777777" w:rsidR="008370C5" w:rsidRPr="00E0743E" w:rsidRDefault="008370C5" w:rsidP="008370C5">
      <w:pPr>
        <w:rPr>
          <w:sz w:val="14"/>
        </w:rPr>
      </w:pPr>
      <w:r w:rsidRPr="00E0743E">
        <w:rPr>
          <w:sz w:val="14"/>
        </w:rPr>
        <w:t>Manchin explained that when a deal is cut, Biden will “go over to the House, and he’ll basically explain to the House: ‘I have a framework, but there's still an awful lot of work to be done,’” Manchin said.</w:t>
      </w:r>
    </w:p>
    <w:p w14:paraId="3A58AA3B" w14:textId="77777777" w:rsidR="008370C5" w:rsidRPr="00E0743E" w:rsidRDefault="008370C5" w:rsidP="008370C5">
      <w:pPr>
        <w:rPr>
          <w:sz w:val="14"/>
        </w:rPr>
      </w:pPr>
      <w:r w:rsidRPr="00E0743E">
        <w:rPr>
          <w:sz w:val="14"/>
        </w:rPr>
        <w:t xml:space="preserve">Speaker Nancy Pelosi told House </w:t>
      </w:r>
      <w:r w:rsidRPr="00E0743E">
        <w:rPr>
          <w:rStyle w:val="StyleUnderline"/>
          <w:highlight w:val="cyan"/>
        </w:rPr>
        <w:t>Democrats</w:t>
      </w:r>
      <w:r w:rsidRPr="00E0743E">
        <w:rPr>
          <w:sz w:val="14"/>
        </w:rPr>
        <w:t xml:space="preserve"> on Wednesday morning that her party is “</w:t>
      </w:r>
      <w:r w:rsidRPr="00E0743E">
        <w:rPr>
          <w:rStyle w:val="StyleUnderline"/>
          <w:highlight w:val="cyan"/>
        </w:rPr>
        <w:t xml:space="preserve">in pretty </w:t>
      </w:r>
      <w:r w:rsidRPr="00E0743E">
        <w:rPr>
          <w:rStyle w:val="Emphasis"/>
          <w:highlight w:val="cyan"/>
        </w:rPr>
        <w:t>good shape</w:t>
      </w:r>
      <w:r w:rsidRPr="00E0743E">
        <w:rPr>
          <w:sz w:val="14"/>
        </w:rPr>
        <w:t>.” Even so, Pelosi continues to face an intense push-pull from liberals — who want to see a full social spending bill before voting on the Senate's bipartisan infrastructure deal — and moderates who want to get the infrastructure vote finally set, as soon as possible.</w:t>
      </w:r>
    </w:p>
    <w:p w14:paraId="768766E8" w14:textId="77777777" w:rsidR="008370C5" w:rsidRPr="00E0743E" w:rsidRDefault="008370C5" w:rsidP="008370C5">
      <w:pPr>
        <w:rPr>
          <w:sz w:val="14"/>
        </w:rPr>
      </w:pPr>
      <w:r w:rsidRPr="00E0743E">
        <w:rPr>
          <w:sz w:val="14"/>
        </w:rPr>
        <w:t>“</w:t>
      </w:r>
      <w:proofErr w:type="gramStart"/>
      <w:r w:rsidRPr="00E0743E">
        <w:rPr>
          <w:sz w:val="14"/>
        </w:rPr>
        <w:t>It’s</w:t>
      </w:r>
      <w:proofErr w:type="gramEnd"/>
      <w:r w:rsidRPr="00E0743E">
        <w:rPr>
          <w:sz w:val="14"/>
        </w:rPr>
        <w:t xml:space="preserve"> lamb eat lamb. </w:t>
      </w:r>
      <w:r w:rsidRPr="002D3A4A">
        <w:rPr>
          <w:rStyle w:val="StyleUnderline"/>
        </w:rPr>
        <w:t>There is no bad decision</w:t>
      </w:r>
      <w:r w:rsidRPr="00E0743E">
        <w:rPr>
          <w:sz w:val="14"/>
        </w:rPr>
        <w:t xml:space="preserve">. </w:t>
      </w:r>
      <w:r w:rsidRPr="002D3A4A">
        <w:rPr>
          <w:rStyle w:val="StyleUnderline"/>
        </w:rPr>
        <w:t>We have to choose</w:t>
      </w:r>
      <w:r w:rsidRPr="00E0743E">
        <w:rPr>
          <w:sz w:val="14"/>
        </w:rPr>
        <w:t>,” Pelosi told her members, according to a source familiar with her remarks. Senate Democrats say it’s highly unlikely bill text will be totally finalized this week, however.</w:t>
      </w:r>
    </w:p>
    <w:p w14:paraId="4383CB71" w14:textId="77777777" w:rsidR="008370C5" w:rsidRPr="00E0743E" w:rsidRDefault="008370C5" w:rsidP="008370C5">
      <w:pPr>
        <w:rPr>
          <w:sz w:val="14"/>
        </w:rPr>
      </w:pPr>
      <w:r w:rsidRPr="00E0743E">
        <w:rPr>
          <w:sz w:val="14"/>
        </w:rPr>
        <w:t xml:space="preserve">Progressives have also blanched at Sinema’s efforts to avoid raising tax rates and Manchin’s move to cut the bill's top line. Those moves have prompted a deal on a corporate minimum tax and tenuous negotiations on a </w:t>
      </w:r>
      <w:proofErr w:type="gramStart"/>
      <w:r w:rsidRPr="00E0743E">
        <w:rPr>
          <w:sz w:val="14"/>
        </w:rPr>
        <w:t>billionaires</w:t>
      </w:r>
      <w:proofErr w:type="gramEnd"/>
      <w:r w:rsidRPr="00E0743E">
        <w:rPr>
          <w:sz w:val="14"/>
        </w:rPr>
        <w:t xml:space="preserve"> tax, as well as potential cuts to plans for Medicare expansion, Medicaid expansion and paid leave. </w:t>
      </w:r>
      <w:r w:rsidRPr="002D3A4A">
        <w:rPr>
          <w:rStyle w:val="StyleUnderline"/>
        </w:rPr>
        <w:t>Efforts to lower drug prices</w:t>
      </w:r>
      <w:r w:rsidRPr="00E0743E">
        <w:rPr>
          <w:sz w:val="14"/>
        </w:rPr>
        <w:t xml:space="preserve"> </w:t>
      </w:r>
      <w:r w:rsidRPr="002D3A4A">
        <w:rPr>
          <w:rStyle w:val="StyleUnderline"/>
        </w:rPr>
        <w:t>through</w:t>
      </w:r>
      <w:r w:rsidRPr="00E0743E">
        <w:rPr>
          <w:sz w:val="14"/>
        </w:rPr>
        <w:t xml:space="preserve"> Medicare </w:t>
      </w:r>
      <w:r w:rsidRPr="002D3A4A">
        <w:rPr>
          <w:rStyle w:val="StyleUnderline"/>
        </w:rPr>
        <w:t xml:space="preserve">negotiations are headed toward a more </w:t>
      </w:r>
      <w:r w:rsidRPr="00AA73DC">
        <w:rPr>
          <w:rStyle w:val="Emphasis"/>
        </w:rPr>
        <w:t>limited</w:t>
      </w:r>
      <w:r w:rsidRPr="002D3A4A">
        <w:rPr>
          <w:rStyle w:val="StyleUnderline"/>
        </w:rPr>
        <w:t xml:space="preserve"> approach</w:t>
      </w:r>
      <w:r w:rsidRPr="00E0743E">
        <w:rPr>
          <w:sz w:val="14"/>
        </w:rPr>
        <w:t>, Democrats said.</w:t>
      </w:r>
    </w:p>
    <w:p w14:paraId="32207CF4" w14:textId="77777777" w:rsidR="008370C5" w:rsidRPr="00E0743E" w:rsidRDefault="008370C5" w:rsidP="008370C5">
      <w:pPr>
        <w:rPr>
          <w:sz w:val="14"/>
        </w:rPr>
      </w:pPr>
      <w:r w:rsidRPr="00E0743E">
        <w:rPr>
          <w:sz w:val="14"/>
        </w:rPr>
        <w:t xml:space="preserve">By midday Wednesday, the </w:t>
      </w:r>
      <w:r w:rsidRPr="002D3A4A">
        <w:rPr>
          <w:rStyle w:val="StyleUnderline"/>
        </w:rPr>
        <w:t xml:space="preserve">billionaire </w:t>
      </w:r>
      <w:r w:rsidRPr="00E0743E">
        <w:rPr>
          <w:rStyle w:val="StyleUnderline"/>
          <w:highlight w:val="cyan"/>
        </w:rPr>
        <w:t>tax was out of the</w:t>
      </w:r>
      <w:r w:rsidRPr="002D3A4A">
        <w:rPr>
          <w:rStyle w:val="StyleUnderline"/>
        </w:rPr>
        <w:t xml:space="preserve"> </w:t>
      </w:r>
      <w:r w:rsidRPr="00E0743E">
        <w:rPr>
          <w:rStyle w:val="StyleUnderline"/>
          <w:highlight w:val="cyan"/>
        </w:rPr>
        <w:t>mix</w:t>
      </w:r>
      <w:r w:rsidRPr="00E0743E">
        <w:rPr>
          <w:sz w:val="14"/>
        </w:rPr>
        <w:t>, according to multiple sources familiar with the talks. Manchin said the tax on billionaire’s assets is “convoluted” and instead pitched a “patriotic” 15 percent tax on wealthy people. He said he did not want to target a certain class of people through the tax code.</w:t>
      </w:r>
    </w:p>
    <w:p w14:paraId="23665A62" w14:textId="77777777" w:rsidR="008370C5" w:rsidRPr="00E0743E" w:rsidRDefault="008370C5" w:rsidP="008370C5">
      <w:pPr>
        <w:rPr>
          <w:sz w:val="14"/>
        </w:rPr>
      </w:pPr>
      <w:r w:rsidRPr="00E0743E">
        <w:rPr>
          <w:sz w:val="14"/>
        </w:rPr>
        <w:t>His comments complicated negotiations, some Democrats said.</w:t>
      </w:r>
    </w:p>
    <w:p w14:paraId="28A62EDB" w14:textId="77777777" w:rsidR="008370C5" w:rsidRPr="00E0743E" w:rsidRDefault="008370C5" w:rsidP="008370C5">
      <w:pPr>
        <w:rPr>
          <w:sz w:val="14"/>
        </w:rPr>
      </w:pPr>
      <w:r w:rsidRPr="00E0743E">
        <w:rPr>
          <w:sz w:val="14"/>
        </w:rPr>
        <w:t xml:space="preserve">"I </w:t>
      </w:r>
      <w:r w:rsidRPr="00E0743E">
        <w:rPr>
          <w:rStyle w:val="StyleUnderline"/>
          <w:highlight w:val="cyan"/>
        </w:rPr>
        <w:t>continue</w:t>
      </w:r>
      <w:r w:rsidRPr="002D3A4A">
        <w:rPr>
          <w:rStyle w:val="StyleUnderline"/>
        </w:rPr>
        <w:t xml:space="preserve"> </w:t>
      </w:r>
      <w:r w:rsidRPr="00E0743E">
        <w:rPr>
          <w:rStyle w:val="StyleUnderline"/>
          <w:highlight w:val="cyan"/>
        </w:rPr>
        <w:t xml:space="preserve">to be </w:t>
      </w:r>
      <w:r w:rsidRPr="00E0743E">
        <w:rPr>
          <w:rStyle w:val="Emphasis"/>
          <w:highlight w:val="cyan"/>
        </w:rPr>
        <w:t>optimistic</w:t>
      </w:r>
      <w:r w:rsidRPr="00E0743E">
        <w:rPr>
          <w:sz w:val="14"/>
        </w:rPr>
        <w:t xml:space="preserve"> that </w:t>
      </w:r>
      <w:r w:rsidRPr="00E0743E">
        <w:rPr>
          <w:rStyle w:val="StyleUnderline"/>
          <w:highlight w:val="cyan"/>
        </w:rPr>
        <w:t>on</w:t>
      </w:r>
      <w:r w:rsidRPr="002D3A4A">
        <w:rPr>
          <w:rStyle w:val="StyleUnderline"/>
        </w:rPr>
        <w:t xml:space="preserve"> the spending</w:t>
      </w:r>
      <w:r w:rsidRPr="00E0743E">
        <w:rPr>
          <w:sz w:val="14"/>
        </w:rPr>
        <w:t xml:space="preserve"> </w:t>
      </w:r>
      <w:r w:rsidRPr="002D3A4A">
        <w:rPr>
          <w:rStyle w:val="StyleUnderline"/>
        </w:rPr>
        <w:t>side</w:t>
      </w:r>
      <w:r w:rsidRPr="00E0743E">
        <w:rPr>
          <w:sz w:val="14"/>
        </w:rPr>
        <w:t xml:space="preserve">, there are </w:t>
      </w:r>
      <w:r w:rsidRPr="00E0743E">
        <w:rPr>
          <w:rStyle w:val="StyleUnderline"/>
          <w:highlight w:val="cyan"/>
        </w:rPr>
        <w:t>pathways</w:t>
      </w:r>
      <w:r w:rsidRPr="00E0743E">
        <w:rPr>
          <w:rStyle w:val="StyleUnderline"/>
        </w:rPr>
        <w:t xml:space="preserve"> toward </w:t>
      </w:r>
      <w:r w:rsidRPr="00E0743E">
        <w:rPr>
          <w:rStyle w:val="StyleUnderline"/>
          <w:highlight w:val="cyan"/>
        </w:rPr>
        <w:t>closing</w:t>
      </w:r>
      <w:r w:rsidRPr="00E0743E">
        <w:rPr>
          <w:rStyle w:val="StyleUnderline"/>
        </w:rPr>
        <w:t xml:space="preserve"> </w:t>
      </w:r>
      <w:r w:rsidRPr="00E0743E">
        <w:rPr>
          <w:rStyle w:val="StyleUnderline"/>
          <w:highlight w:val="cyan"/>
        </w:rPr>
        <w:t>the</w:t>
      </w:r>
      <w:r w:rsidRPr="00E0743E">
        <w:rPr>
          <w:rStyle w:val="StyleUnderline"/>
        </w:rPr>
        <w:t xml:space="preserve"> remaining</w:t>
      </w:r>
      <w:r w:rsidRPr="00E0743E">
        <w:rPr>
          <w:sz w:val="14"/>
        </w:rPr>
        <w:t xml:space="preserve"> </w:t>
      </w:r>
      <w:r w:rsidRPr="00E0743E">
        <w:rPr>
          <w:rStyle w:val="StyleUnderline"/>
          <w:highlight w:val="cyan"/>
        </w:rPr>
        <w:t>gaps</w:t>
      </w:r>
      <w:r w:rsidRPr="00E0743E">
        <w:rPr>
          <w:sz w:val="14"/>
        </w:rPr>
        <w:t>," said Sen. Chris Coons (D-Del.). "But I recognize that Sen. Manchin's just made a comment that made some of the revenue side" more complex.</w:t>
      </w:r>
    </w:p>
    <w:p w14:paraId="0A604574" w14:textId="77777777" w:rsidR="008370C5" w:rsidRPr="00E0743E" w:rsidRDefault="008370C5" w:rsidP="008370C5">
      <w:pPr>
        <w:rPr>
          <w:sz w:val="14"/>
        </w:rPr>
      </w:pPr>
      <w:r w:rsidRPr="00E0743E">
        <w:rPr>
          <w:sz w:val="14"/>
        </w:rPr>
        <w:t>With the billionaires tax out, Democrats are now taking another look at a surtax on people making more than $5 million a year that the House Ways and Means Committee passed last month.</w:t>
      </w:r>
    </w:p>
    <w:p w14:paraId="2A5527F7" w14:textId="77777777" w:rsidR="008370C5" w:rsidRPr="00E0743E" w:rsidRDefault="008370C5" w:rsidP="008370C5">
      <w:pPr>
        <w:rPr>
          <w:sz w:val="14"/>
        </w:rPr>
      </w:pPr>
      <w:r w:rsidRPr="00E0743E">
        <w:rPr>
          <w:sz w:val="14"/>
        </w:rPr>
        <w:t>Manchin also continued to throw cold water on health care proposals, which Sanders said was not negotiable and “must” be in the bill. His colleague, Sen. Raphael Warnock (D-Ga.), said he’d spoken to Manchin and is “encouraged” that Democrats can find a way to cover Georgians and other Americans who live in states that have not expanded Medicaid but would otherwise be eligible.</w:t>
      </w:r>
    </w:p>
    <w:p w14:paraId="1FEB0ABF" w14:textId="77777777" w:rsidR="008370C5" w:rsidRPr="005B5BFD" w:rsidRDefault="008370C5" w:rsidP="008370C5">
      <w:pPr>
        <w:rPr>
          <w:sz w:val="14"/>
        </w:rPr>
      </w:pPr>
      <w:r w:rsidRPr="00E0743E">
        <w:rPr>
          <w:rStyle w:val="StyleUnderline"/>
          <w:highlight w:val="cyan"/>
        </w:rPr>
        <w:t>Democrats</w:t>
      </w:r>
      <w:r w:rsidRPr="002D3A4A">
        <w:rPr>
          <w:rStyle w:val="StyleUnderline"/>
        </w:rPr>
        <w:t xml:space="preserve"> </w:t>
      </w:r>
      <w:r w:rsidRPr="00E0743E">
        <w:rPr>
          <w:rStyle w:val="StyleUnderline"/>
          <w:highlight w:val="cyan"/>
        </w:rPr>
        <w:t>are</w:t>
      </w:r>
      <w:r w:rsidRPr="00E0743E">
        <w:rPr>
          <w:sz w:val="14"/>
        </w:rPr>
        <w:t xml:space="preserve"> more </w:t>
      </w:r>
      <w:r w:rsidRPr="00E0743E">
        <w:rPr>
          <w:rStyle w:val="Emphasis"/>
          <w:highlight w:val="cyan"/>
        </w:rPr>
        <w:t>confident</w:t>
      </w:r>
      <w:r w:rsidRPr="002D3A4A">
        <w:rPr>
          <w:rStyle w:val="StyleUnderline"/>
        </w:rPr>
        <w:t xml:space="preserve"> </w:t>
      </w:r>
      <w:r w:rsidRPr="00E0743E">
        <w:rPr>
          <w:rStyle w:val="StyleUnderline"/>
          <w:highlight w:val="cyan"/>
        </w:rPr>
        <w:t>about climate</w:t>
      </w:r>
      <w:r w:rsidRPr="002D3A4A">
        <w:rPr>
          <w:rStyle w:val="StyleUnderline"/>
        </w:rPr>
        <w:t xml:space="preserve"> subsidies</w:t>
      </w:r>
      <w:r w:rsidRPr="00E0743E">
        <w:rPr>
          <w:sz w:val="14"/>
        </w:rPr>
        <w:t xml:space="preserve"> and universal pre-K </w:t>
      </w:r>
      <w:r w:rsidRPr="002D3A4A">
        <w:rPr>
          <w:rStyle w:val="StyleUnderline"/>
        </w:rPr>
        <w:t>making it into in the package</w:t>
      </w:r>
      <w:r w:rsidRPr="00E0743E">
        <w:rPr>
          <w:sz w:val="14"/>
        </w:rPr>
        <w:t xml:space="preserve">, along with an extension of the Child Tax Credit. But </w:t>
      </w:r>
      <w:r w:rsidRPr="00E0743E">
        <w:rPr>
          <w:rStyle w:val="StyleUnderline"/>
          <w:sz w:val="24"/>
          <w:szCs w:val="24"/>
          <w:highlight w:val="cyan"/>
        </w:rPr>
        <w:t>it all comes down to</w:t>
      </w:r>
      <w:r w:rsidRPr="002D3A4A">
        <w:rPr>
          <w:rStyle w:val="StyleUnderline"/>
          <w:sz w:val="24"/>
          <w:szCs w:val="24"/>
        </w:rPr>
        <w:t xml:space="preserve"> </w:t>
      </w:r>
      <w:r w:rsidRPr="00E0743E">
        <w:rPr>
          <w:rStyle w:val="StyleUnderline"/>
          <w:sz w:val="24"/>
          <w:szCs w:val="24"/>
          <w:highlight w:val="cyan"/>
        </w:rPr>
        <w:t>where</w:t>
      </w:r>
      <w:r w:rsidRPr="002D3A4A">
        <w:rPr>
          <w:rStyle w:val="StyleUnderline"/>
          <w:sz w:val="24"/>
          <w:szCs w:val="24"/>
        </w:rPr>
        <w:t xml:space="preserve"> </w:t>
      </w:r>
      <w:r w:rsidRPr="00E0743E">
        <w:rPr>
          <w:rStyle w:val="Emphasis"/>
          <w:highlight w:val="cyan"/>
        </w:rPr>
        <w:t>Manchin</w:t>
      </w:r>
      <w:r w:rsidRPr="002D3A4A">
        <w:rPr>
          <w:rStyle w:val="StyleUnderline"/>
          <w:sz w:val="24"/>
          <w:szCs w:val="24"/>
        </w:rPr>
        <w:t xml:space="preserve"> </w:t>
      </w:r>
      <w:r w:rsidRPr="00E0743E">
        <w:rPr>
          <w:rStyle w:val="StyleUnderline"/>
          <w:sz w:val="24"/>
          <w:szCs w:val="24"/>
          <w:highlight w:val="cyan"/>
        </w:rPr>
        <w:t xml:space="preserve">and </w:t>
      </w:r>
      <w:r w:rsidRPr="00E0743E">
        <w:rPr>
          <w:rStyle w:val="Emphasis"/>
          <w:highlight w:val="cyan"/>
        </w:rPr>
        <w:t>Sinema fall</w:t>
      </w:r>
      <w:r w:rsidRPr="002D3A4A">
        <w:rPr>
          <w:rStyle w:val="StyleUnderline"/>
          <w:sz w:val="24"/>
          <w:szCs w:val="24"/>
        </w:rPr>
        <w:t xml:space="preserve"> </w:t>
      </w:r>
      <w:r w:rsidRPr="00E0743E">
        <w:rPr>
          <w:sz w:val="14"/>
        </w:rPr>
        <w:t>— and whether the rest of the party’s thin majorities go along with Biden's dealmaking. Chairmen of the Senate's climate-related committees met again on Wednesday afternoon, according to Democratic sources.</w:t>
      </w:r>
    </w:p>
    <w:p w14:paraId="1707F6F7" w14:textId="77777777" w:rsidR="008370C5" w:rsidRPr="00CB16B2" w:rsidRDefault="008370C5" w:rsidP="008370C5">
      <w:pPr>
        <w:pStyle w:val="Heading4"/>
      </w:pPr>
      <w:r>
        <w:t xml:space="preserve">The plan </w:t>
      </w:r>
      <w:r>
        <w:rPr>
          <w:u w:val="single"/>
        </w:rPr>
        <w:t>trades-off</w:t>
      </w:r>
    </w:p>
    <w:p w14:paraId="279A1056" w14:textId="77777777" w:rsidR="008370C5" w:rsidRDefault="008370C5" w:rsidP="008370C5">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5C718C55" w14:textId="77777777" w:rsidR="008370C5" w:rsidRPr="00561810" w:rsidRDefault="008370C5" w:rsidP="008370C5">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0B217199" w14:textId="77777777" w:rsidR="008370C5" w:rsidRPr="00561810" w:rsidRDefault="008370C5" w:rsidP="008370C5">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D0FB075" w14:textId="77777777" w:rsidR="008370C5" w:rsidRPr="00561810" w:rsidRDefault="008370C5" w:rsidP="008370C5">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7DF142FB" w14:textId="77777777" w:rsidR="008370C5" w:rsidRPr="00212890" w:rsidRDefault="008370C5" w:rsidP="008370C5">
      <w:pPr>
        <w:pStyle w:val="Heading4"/>
        <w:rPr>
          <w:u w:val="single"/>
        </w:rPr>
      </w:pPr>
      <w:r w:rsidRPr="00212890">
        <w:t xml:space="preserve">Key to </w:t>
      </w:r>
      <w:r w:rsidRPr="00212890">
        <w:rPr>
          <w:u w:val="single"/>
        </w:rPr>
        <w:t>grid modernization</w:t>
      </w:r>
      <w:r w:rsidRPr="00212890">
        <w:t xml:space="preserve"> AND </w:t>
      </w:r>
      <w:r w:rsidRPr="00212890">
        <w:rPr>
          <w:u w:val="single"/>
        </w:rPr>
        <w:t>cybersecurity</w:t>
      </w:r>
    </w:p>
    <w:p w14:paraId="2BA38627" w14:textId="77777777" w:rsidR="008370C5" w:rsidRPr="00212890" w:rsidRDefault="008370C5" w:rsidP="008370C5">
      <w:r w:rsidRPr="00212890">
        <w:t xml:space="preserve">David </w:t>
      </w:r>
      <w:r w:rsidRPr="00212890">
        <w:rPr>
          <w:rStyle w:val="Style13ptBold"/>
        </w:rPr>
        <w:t xml:space="preserve">Smith </w:t>
      </w:r>
      <w:r>
        <w:rPr>
          <w:rStyle w:val="Style13ptBold"/>
        </w:rPr>
        <w:t>21</w:t>
      </w:r>
      <w:r w:rsidRPr="00212890">
        <w:t xml:space="preserve">, Marketing Director at Grid Forward, VP of Creative Services for </w:t>
      </w:r>
      <w:proofErr w:type="spellStart"/>
      <w:r w:rsidRPr="00212890">
        <w:t>Publitek</w:t>
      </w:r>
      <w:proofErr w:type="spellEnd"/>
      <w:r w:rsidRPr="00212890">
        <w:t xml:space="preserve"> North America, “The Grid in the Infrastructure Package – What’s In, What’s Out, What’s Next,” Grid Forward, 8/19/21, https://gridforward.org/the-grid-in-the-infrastructure-package-whats-in-whats-out-whats-next/</w:t>
      </w:r>
    </w:p>
    <w:p w14:paraId="3B5E6075" w14:textId="77777777" w:rsidR="008370C5" w:rsidRPr="00212890" w:rsidRDefault="008370C5" w:rsidP="008370C5">
      <w:pPr>
        <w:rPr>
          <w:sz w:val="16"/>
        </w:rPr>
      </w:pPr>
      <w:r w:rsidRPr="00212890">
        <w:rPr>
          <w:sz w:val="16"/>
        </w:rPr>
        <w:t xml:space="preserve">By now you </w:t>
      </w:r>
      <w:proofErr w:type="gramStart"/>
      <w:r w:rsidRPr="00212890">
        <w:rPr>
          <w:sz w:val="16"/>
        </w:rPr>
        <w:t>are well aware that</w:t>
      </w:r>
      <w:proofErr w:type="gramEnd"/>
      <w:r w:rsidRPr="00212890">
        <w:rPr>
          <w:sz w:val="16"/>
        </w:rPr>
        <w:t xml:space="preserve"> </w:t>
      </w:r>
      <w:r w:rsidRPr="000775BA">
        <w:rPr>
          <w:rStyle w:val="StyleUnderline"/>
          <w:highlight w:val="cyan"/>
        </w:rPr>
        <w:t>the</w:t>
      </w:r>
      <w:r w:rsidRPr="00212890">
        <w:rPr>
          <w:sz w:val="16"/>
        </w:rPr>
        <w:t xml:space="preserve"> U.S. </w:t>
      </w:r>
      <w:r w:rsidRPr="000775BA">
        <w:rPr>
          <w:rStyle w:val="StyleUnderline"/>
          <w:highlight w:val="cyan"/>
        </w:rPr>
        <w:t>Senate</w:t>
      </w:r>
      <w:r w:rsidRPr="00212890">
        <w:rPr>
          <w:sz w:val="16"/>
        </w:rPr>
        <w:t xml:space="preserve"> has </w:t>
      </w:r>
      <w:r w:rsidRPr="00212890">
        <w:rPr>
          <w:rStyle w:val="StyleUnderline"/>
        </w:rPr>
        <w:t>passed a</w:t>
      </w:r>
      <w:r w:rsidRPr="00212890">
        <w:rPr>
          <w:sz w:val="16"/>
        </w:rPr>
        <w:t xml:space="preserve"> mammoth </w:t>
      </w:r>
      <w:r w:rsidRPr="00212890">
        <w:rPr>
          <w:rStyle w:val="StyleUnderline"/>
        </w:rPr>
        <w:t xml:space="preserve">$1.2T </w:t>
      </w:r>
      <w:r w:rsidRPr="000775BA">
        <w:rPr>
          <w:rStyle w:val="StyleUnderline"/>
          <w:highlight w:val="cyan"/>
        </w:rPr>
        <w:t xml:space="preserve">bill </w:t>
      </w:r>
      <w:r w:rsidRPr="000775BA">
        <w:rPr>
          <w:rStyle w:val="Emphasis"/>
          <w:highlight w:val="cyan"/>
        </w:rPr>
        <w:t>invest</w:t>
      </w:r>
      <w:r w:rsidRPr="00212890">
        <w:rPr>
          <w:rStyle w:val="StyleUnderline"/>
        </w:rPr>
        <w:t xml:space="preserve">ing </w:t>
      </w:r>
      <w:r w:rsidRPr="000775BA">
        <w:rPr>
          <w:rStyle w:val="StyleUnderline"/>
          <w:highlight w:val="cyan"/>
        </w:rPr>
        <w:t>in</w:t>
      </w:r>
      <w:r w:rsidRPr="00212890">
        <w:rPr>
          <w:rStyle w:val="StyleUnderline"/>
        </w:rPr>
        <w:t xml:space="preserve"> infrastructure</w:t>
      </w:r>
      <w:r w:rsidRPr="00212890">
        <w:rPr>
          <w:sz w:val="16"/>
        </w:rPr>
        <w:t xml:space="preserve">. You may even know that the </w:t>
      </w:r>
      <w:r w:rsidRPr="000775BA">
        <w:rPr>
          <w:rStyle w:val="Emphasis"/>
          <w:highlight w:val="cyan"/>
        </w:rPr>
        <w:t>energy</w:t>
      </w:r>
      <w:r w:rsidRPr="00212890">
        <w:rPr>
          <w:sz w:val="16"/>
        </w:rPr>
        <w:t xml:space="preserve"> </w:t>
      </w:r>
      <w:r w:rsidRPr="00212890">
        <w:rPr>
          <w:rStyle w:val="StyleUnderline"/>
        </w:rPr>
        <w:t>investments were</w:t>
      </w:r>
      <w:r w:rsidRPr="00212890">
        <w:rPr>
          <w:sz w:val="16"/>
        </w:rPr>
        <w:t xml:space="preserve"> </w:t>
      </w:r>
      <w:r w:rsidRPr="000775BA">
        <w:rPr>
          <w:rStyle w:val="Emphasis"/>
          <w:highlight w:val="cyan"/>
        </w:rPr>
        <w:t>around $100B</w:t>
      </w:r>
      <w:r w:rsidRPr="00212890">
        <w:rPr>
          <w:sz w:val="16"/>
        </w:rPr>
        <w:t xml:space="preserve"> </w:t>
      </w:r>
      <w:r w:rsidRPr="00212890">
        <w:rPr>
          <w:rStyle w:val="StyleUnderline"/>
        </w:rPr>
        <w:t>– a</w:t>
      </w:r>
      <w:r w:rsidRPr="00212890">
        <w:rPr>
          <w:sz w:val="16"/>
        </w:rPr>
        <w:t xml:space="preserve"> </w:t>
      </w:r>
      <w:r w:rsidRPr="00212890">
        <w:rPr>
          <w:rStyle w:val="Emphasis"/>
        </w:rPr>
        <w:t>lot of funds</w:t>
      </w:r>
      <w:r w:rsidRPr="00212890">
        <w:rPr>
          <w:sz w:val="16"/>
        </w:rPr>
        <w:t xml:space="preserve"> no doubt. What you may not have been able to sparse out in the 2700 pages and various steps is exactly what’s in there and what isn’t. Even with funding of this level, there are aspects of the energy grid that made it in the package and some that did not.</w:t>
      </w:r>
    </w:p>
    <w:p w14:paraId="2EA73DA0" w14:textId="77777777" w:rsidR="008370C5" w:rsidRPr="00212890" w:rsidRDefault="008370C5" w:rsidP="008370C5">
      <w:pPr>
        <w:rPr>
          <w:sz w:val="16"/>
        </w:rPr>
      </w:pPr>
      <w:r w:rsidRPr="00212890">
        <w:rPr>
          <w:sz w:val="16"/>
        </w:rPr>
        <w:t>What’s In the Bipartisan Package</w:t>
      </w:r>
    </w:p>
    <w:p w14:paraId="60F3E3C9" w14:textId="77777777" w:rsidR="008370C5" w:rsidRPr="00212890" w:rsidRDefault="008370C5" w:rsidP="008370C5">
      <w:pPr>
        <w:rPr>
          <w:sz w:val="16"/>
        </w:rPr>
      </w:pPr>
      <w:r w:rsidRPr="00212890">
        <w:rPr>
          <w:sz w:val="16"/>
        </w:rPr>
        <w:t>Resiliency</w:t>
      </w:r>
    </w:p>
    <w:p w14:paraId="07768CDC" w14:textId="77777777" w:rsidR="008370C5" w:rsidRPr="00212890" w:rsidRDefault="008370C5" w:rsidP="008370C5">
      <w:pPr>
        <w:rPr>
          <w:sz w:val="16"/>
        </w:rPr>
      </w:pPr>
      <w:r w:rsidRPr="00212890">
        <w:rPr>
          <w:sz w:val="16"/>
        </w:rPr>
        <w:t xml:space="preserve">Right off the top of the energy title are </w:t>
      </w:r>
      <w:r w:rsidRPr="00212890">
        <w:rPr>
          <w:rStyle w:val="StyleUnderline"/>
        </w:rPr>
        <w:t>a few sections</w:t>
      </w:r>
      <w:r w:rsidRPr="00212890">
        <w:rPr>
          <w:sz w:val="16"/>
        </w:rPr>
        <w:t xml:space="preserve"> that </w:t>
      </w:r>
      <w:r w:rsidRPr="00212890">
        <w:rPr>
          <w:rStyle w:val="StyleUnderline"/>
        </w:rPr>
        <w:t>invest</w:t>
      </w:r>
      <w:r w:rsidRPr="00212890">
        <w:rPr>
          <w:sz w:val="16"/>
        </w:rPr>
        <w:t xml:space="preserve"> </w:t>
      </w:r>
      <w:r w:rsidRPr="000775BA">
        <w:rPr>
          <w:rStyle w:val="Emphasis"/>
          <w:highlight w:val="cyan"/>
        </w:rPr>
        <w:t>$11B</w:t>
      </w:r>
      <w:r w:rsidRPr="00212890">
        <w:rPr>
          <w:sz w:val="16"/>
        </w:rPr>
        <w:t xml:space="preserve"> over the next five years </w:t>
      </w:r>
      <w:r w:rsidRPr="00212890">
        <w:rPr>
          <w:rStyle w:val="StyleUnderline"/>
        </w:rPr>
        <w:t xml:space="preserve">to fund </w:t>
      </w:r>
      <w:r w:rsidRPr="00212890">
        <w:rPr>
          <w:rStyle w:val="Emphasis"/>
        </w:rPr>
        <w:t>deployments</w:t>
      </w:r>
      <w:r w:rsidRPr="00212890">
        <w:rPr>
          <w:sz w:val="16"/>
        </w:rPr>
        <w:t xml:space="preserve"> </w:t>
      </w:r>
      <w:r w:rsidRPr="00212890">
        <w:rPr>
          <w:rStyle w:val="StyleUnderline"/>
        </w:rPr>
        <w:t>that</w:t>
      </w:r>
      <w:r w:rsidRPr="00212890">
        <w:rPr>
          <w:sz w:val="16"/>
        </w:rPr>
        <w:t xml:space="preserve"> </w:t>
      </w:r>
      <w:r w:rsidRPr="000775BA">
        <w:rPr>
          <w:rStyle w:val="Emphasis"/>
          <w:highlight w:val="cyan"/>
        </w:rPr>
        <w:t>harden our grid</w:t>
      </w:r>
      <w:r w:rsidRPr="00212890">
        <w:rPr>
          <w:sz w:val="16"/>
        </w:rPr>
        <w:t xml:space="preserve"> </w:t>
      </w:r>
      <w:r w:rsidRPr="00212890">
        <w:rPr>
          <w:rStyle w:val="StyleUnderline"/>
        </w:rPr>
        <w:t>to</w:t>
      </w:r>
      <w:r w:rsidRPr="00212890">
        <w:rPr>
          <w:sz w:val="16"/>
        </w:rPr>
        <w:t xml:space="preserve"> increasing </w:t>
      </w:r>
      <w:r w:rsidRPr="00212890">
        <w:rPr>
          <w:rStyle w:val="Emphasis"/>
        </w:rPr>
        <w:t>disturbances and disruptions</w:t>
      </w:r>
      <w:r w:rsidRPr="00212890">
        <w:rPr>
          <w:rStyle w:val="StyleUnderline"/>
        </w:rPr>
        <w:t>. In 2020 alone, over 20 $1B+ events occurred impacting our lives and communities</w:t>
      </w:r>
      <w:r w:rsidRPr="00212890">
        <w:rPr>
          <w:sz w:val="16"/>
        </w:rPr>
        <w:t xml:space="preserve"> deeply, so this is a starting point for proactive investment to address the downside of these events. Additional aspects in the package invest in wildfire mitigation efforts including treatment of forest and new commission for coordinated planning. Sen Wyden of Oregon called for funding of $50B in his Disaster Safe Power Grid Act for wildfire work alone, so while this funding is a great start it is not enough to meet the needs of the grid.</w:t>
      </w:r>
    </w:p>
    <w:p w14:paraId="6A068A8B" w14:textId="77777777" w:rsidR="008370C5" w:rsidRPr="00212890" w:rsidRDefault="008370C5" w:rsidP="008370C5">
      <w:pPr>
        <w:rPr>
          <w:sz w:val="16"/>
        </w:rPr>
      </w:pPr>
      <w:r w:rsidRPr="00212890">
        <w:rPr>
          <w:sz w:val="16"/>
        </w:rPr>
        <w:t>Hydrogen</w:t>
      </w:r>
    </w:p>
    <w:p w14:paraId="17FDE04C" w14:textId="77777777" w:rsidR="008370C5" w:rsidRPr="00212890" w:rsidRDefault="008370C5" w:rsidP="008370C5">
      <w:pPr>
        <w:rPr>
          <w:sz w:val="16"/>
        </w:rPr>
      </w:pPr>
      <w:r w:rsidRPr="00212890">
        <w:rPr>
          <w:sz w:val="16"/>
        </w:rPr>
        <w:t xml:space="preserve">Much </w:t>
      </w:r>
      <w:r w:rsidRPr="00212890">
        <w:rPr>
          <w:rStyle w:val="StyleUnderline"/>
        </w:rPr>
        <w:t xml:space="preserve">talk in the industry surrounds the concept of </w:t>
      </w:r>
      <w:r w:rsidRPr="000775BA">
        <w:rPr>
          <w:rStyle w:val="StyleUnderline"/>
          <w:highlight w:val="cyan"/>
        </w:rPr>
        <w:t>longer</w:t>
      </w:r>
      <w:r w:rsidRPr="00212890">
        <w:rPr>
          <w:rStyle w:val="StyleUnderline"/>
        </w:rPr>
        <w:t xml:space="preserve"> duration</w:t>
      </w:r>
      <w:r w:rsidRPr="00212890">
        <w:rPr>
          <w:sz w:val="16"/>
        </w:rPr>
        <w:t xml:space="preserve"> </w:t>
      </w:r>
      <w:r w:rsidRPr="000775BA">
        <w:rPr>
          <w:rStyle w:val="Emphasis"/>
          <w:highlight w:val="cyan"/>
        </w:rPr>
        <w:t>storage</w:t>
      </w:r>
      <w:r w:rsidRPr="00212890">
        <w:rPr>
          <w:sz w:val="16"/>
        </w:rPr>
        <w:t xml:space="preserve"> </w:t>
      </w:r>
      <w:r w:rsidRPr="00212890">
        <w:rPr>
          <w:rStyle w:val="StyleUnderline"/>
        </w:rPr>
        <w:t>and one solution may come in the form of</w:t>
      </w:r>
      <w:r w:rsidRPr="00212890">
        <w:rPr>
          <w:sz w:val="16"/>
        </w:rPr>
        <w:t xml:space="preserve"> a dramatic expansion of </w:t>
      </w:r>
      <w:r w:rsidRPr="00212890">
        <w:rPr>
          <w:rStyle w:val="Emphasis"/>
        </w:rPr>
        <w:t>hydrogen</w:t>
      </w:r>
      <w:r w:rsidRPr="00212890">
        <w:rPr>
          <w:sz w:val="16"/>
        </w:rPr>
        <w:t xml:space="preserve"> </w:t>
      </w:r>
      <w:r w:rsidRPr="00212890">
        <w:rPr>
          <w:rStyle w:val="StyleUnderline"/>
        </w:rPr>
        <w:t>capacity. The bipartisan bill places a</w:t>
      </w:r>
      <w:r w:rsidRPr="00212890">
        <w:rPr>
          <w:sz w:val="16"/>
        </w:rPr>
        <w:t xml:space="preserve"> </w:t>
      </w:r>
      <w:r w:rsidRPr="00212890">
        <w:rPr>
          <w:rStyle w:val="Emphasis"/>
        </w:rPr>
        <w:t>big bet</w:t>
      </w:r>
      <w:r w:rsidRPr="00212890">
        <w:rPr>
          <w:sz w:val="16"/>
        </w:rPr>
        <w:t xml:space="preserve"> </w:t>
      </w:r>
      <w:r w:rsidRPr="00212890">
        <w:rPr>
          <w:rStyle w:val="StyleUnderline"/>
        </w:rPr>
        <w:t>with</w:t>
      </w:r>
      <w:r w:rsidRPr="00212890">
        <w:rPr>
          <w:sz w:val="16"/>
        </w:rPr>
        <w:t xml:space="preserve"> research, demos, and regional hubs totaling </w:t>
      </w:r>
      <w:r w:rsidRPr="00212890">
        <w:rPr>
          <w:rStyle w:val="StyleUnderline"/>
        </w:rPr>
        <w:t>upwards of</w:t>
      </w:r>
      <w:r w:rsidRPr="00212890">
        <w:rPr>
          <w:sz w:val="16"/>
        </w:rPr>
        <w:t xml:space="preserve"> </w:t>
      </w:r>
      <w:r w:rsidRPr="00212890">
        <w:rPr>
          <w:rStyle w:val="Emphasis"/>
        </w:rPr>
        <w:t>$10B</w:t>
      </w:r>
      <w:r w:rsidRPr="00212890">
        <w:rPr>
          <w:sz w:val="16"/>
        </w:rPr>
        <w:t xml:space="preserve"> </w:t>
      </w:r>
      <w:r w:rsidRPr="00212890">
        <w:rPr>
          <w:rStyle w:val="StyleUnderline"/>
        </w:rPr>
        <w:t>in this area</w:t>
      </w:r>
      <w:r w:rsidRPr="00212890">
        <w:rPr>
          <w:sz w:val="16"/>
        </w:rPr>
        <w:t xml:space="preserve">. It’s not quite as big as the investments that Europe is making in the </w:t>
      </w:r>
      <w:proofErr w:type="gramStart"/>
      <w:r w:rsidRPr="00212890">
        <w:rPr>
          <w:sz w:val="16"/>
        </w:rPr>
        <w:t>area</w:t>
      </w:r>
      <w:proofErr w:type="gramEnd"/>
      <w:r w:rsidRPr="00212890">
        <w:rPr>
          <w:sz w:val="16"/>
        </w:rPr>
        <w:t xml:space="preserve"> but it would be </w:t>
      </w:r>
      <w:r w:rsidRPr="00212890">
        <w:rPr>
          <w:rStyle w:val="StyleUnderline"/>
        </w:rPr>
        <w:t>an</w:t>
      </w:r>
      <w:r w:rsidRPr="00212890">
        <w:rPr>
          <w:sz w:val="16"/>
        </w:rPr>
        <w:t xml:space="preserve"> </w:t>
      </w:r>
      <w:r w:rsidRPr="00212890">
        <w:rPr>
          <w:rStyle w:val="Emphasis"/>
        </w:rPr>
        <w:t>unprecedented infusion of funds</w:t>
      </w:r>
      <w:r w:rsidRPr="00212890">
        <w:rPr>
          <w:sz w:val="16"/>
        </w:rPr>
        <w:t xml:space="preserve"> into this space in No. America.</w:t>
      </w:r>
    </w:p>
    <w:p w14:paraId="0192895F" w14:textId="77777777" w:rsidR="008370C5" w:rsidRPr="00212890" w:rsidRDefault="008370C5" w:rsidP="008370C5">
      <w:pPr>
        <w:rPr>
          <w:sz w:val="16"/>
        </w:rPr>
      </w:pPr>
      <w:r w:rsidRPr="00212890">
        <w:rPr>
          <w:sz w:val="16"/>
        </w:rPr>
        <w:t>Nuclear</w:t>
      </w:r>
    </w:p>
    <w:p w14:paraId="6DACB91B" w14:textId="77777777" w:rsidR="008370C5" w:rsidRPr="00212890" w:rsidRDefault="008370C5" w:rsidP="008370C5">
      <w:pPr>
        <w:rPr>
          <w:sz w:val="16"/>
        </w:rPr>
      </w:pPr>
      <w:r w:rsidRPr="00212890">
        <w:rPr>
          <w:sz w:val="16"/>
        </w:rPr>
        <w:t xml:space="preserve">There has been wide coverage of </w:t>
      </w:r>
      <w:r w:rsidRPr="00212890">
        <w:rPr>
          <w:rStyle w:val="StyleUnderline"/>
        </w:rPr>
        <w:t>the inclusion of</w:t>
      </w:r>
      <w:r w:rsidRPr="00212890">
        <w:rPr>
          <w:sz w:val="16"/>
        </w:rPr>
        <w:t xml:space="preserve"> </w:t>
      </w:r>
      <w:r w:rsidRPr="000775BA">
        <w:rPr>
          <w:rStyle w:val="Emphasis"/>
          <w:highlight w:val="cyan"/>
        </w:rPr>
        <w:t>nuclear</w:t>
      </w:r>
      <w:r w:rsidRPr="00212890">
        <w:rPr>
          <w:sz w:val="16"/>
        </w:rPr>
        <w:t xml:space="preserve"> support in the infrastructure package. Funds to </w:t>
      </w:r>
      <w:r w:rsidRPr="000775BA">
        <w:rPr>
          <w:rStyle w:val="StyleUnderline"/>
          <w:highlight w:val="cyan"/>
        </w:rPr>
        <w:t>help</w:t>
      </w:r>
      <w:r w:rsidRPr="00212890">
        <w:rPr>
          <w:sz w:val="16"/>
        </w:rPr>
        <w:t xml:space="preserve"> the few </w:t>
      </w:r>
      <w:r w:rsidRPr="00212890">
        <w:rPr>
          <w:rStyle w:val="StyleUnderline"/>
        </w:rPr>
        <w:t xml:space="preserve">remaining resources in development in this </w:t>
      </w:r>
      <w:proofErr w:type="gramStart"/>
      <w:r w:rsidRPr="00212890">
        <w:rPr>
          <w:rStyle w:val="StyleUnderline"/>
        </w:rPr>
        <w:t>capital intensive</w:t>
      </w:r>
      <w:proofErr w:type="gramEnd"/>
      <w:r w:rsidRPr="00212890">
        <w:rPr>
          <w:rStyle w:val="StyleUnderline"/>
        </w:rPr>
        <w:t xml:space="preserve"> sector </w:t>
      </w:r>
      <w:r w:rsidRPr="000775BA">
        <w:rPr>
          <w:rStyle w:val="StyleUnderline"/>
          <w:highlight w:val="cyan"/>
        </w:rPr>
        <w:t>are</w:t>
      </w:r>
      <w:r w:rsidRPr="00212890">
        <w:rPr>
          <w:sz w:val="16"/>
        </w:rPr>
        <w:t xml:space="preserve"> somewhat </w:t>
      </w:r>
      <w:r w:rsidRPr="000775BA">
        <w:rPr>
          <w:rStyle w:val="Emphasis"/>
          <w:highlight w:val="cyan"/>
        </w:rPr>
        <w:t>significant</w:t>
      </w:r>
      <w:r w:rsidRPr="00212890">
        <w:rPr>
          <w:sz w:val="16"/>
        </w:rPr>
        <w:t>, however, for the future of this industry, even an investment of over $9B for demos and projects (including smaller scale modular) may only make a moderate impact.</w:t>
      </w:r>
    </w:p>
    <w:p w14:paraId="16463879" w14:textId="77777777" w:rsidR="008370C5" w:rsidRPr="00212890" w:rsidRDefault="008370C5" w:rsidP="008370C5">
      <w:pPr>
        <w:rPr>
          <w:sz w:val="16"/>
        </w:rPr>
      </w:pPr>
      <w:r w:rsidRPr="00212890">
        <w:rPr>
          <w:sz w:val="16"/>
        </w:rPr>
        <w:t>Carbon Capture</w:t>
      </w:r>
    </w:p>
    <w:p w14:paraId="1EF13C1F" w14:textId="77777777" w:rsidR="008370C5" w:rsidRPr="00212890" w:rsidRDefault="008370C5" w:rsidP="008370C5">
      <w:pPr>
        <w:rPr>
          <w:sz w:val="16"/>
        </w:rPr>
      </w:pPr>
      <w:r w:rsidRPr="00212890">
        <w:rPr>
          <w:sz w:val="16"/>
        </w:rPr>
        <w:t xml:space="preserve">Another area that got a rather significant boost in this package is carbon capture, sequestration, storage and utilization. Between demos and other funding support this area receives about $12B. </w:t>
      </w:r>
      <w:r w:rsidRPr="00212890">
        <w:rPr>
          <w:rStyle w:val="StyleUnderline"/>
        </w:rPr>
        <w:t>Finding effective ways to use and</w:t>
      </w:r>
      <w:r w:rsidRPr="00212890">
        <w:rPr>
          <w:sz w:val="16"/>
        </w:rPr>
        <w:t xml:space="preserve"> </w:t>
      </w:r>
      <w:r w:rsidRPr="00212890">
        <w:rPr>
          <w:rStyle w:val="Emphasis"/>
        </w:rPr>
        <w:t>store carbon</w:t>
      </w:r>
      <w:r w:rsidRPr="00212890">
        <w:rPr>
          <w:sz w:val="16"/>
        </w:rPr>
        <w:t xml:space="preserve"> </w:t>
      </w:r>
      <w:r w:rsidRPr="00212890">
        <w:rPr>
          <w:rStyle w:val="StyleUnderline"/>
        </w:rPr>
        <w:t>is</w:t>
      </w:r>
      <w:r w:rsidRPr="00212890">
        <w:rPr>
          <w:sz w:val="16"/>
        </w:rPr>
        <w:t xml:space="preserve"> certainly </w:t>
      </w:r>
      <w:r w:rsidRPr="00212890">
        <w:rPr>
          <w:rStyle w:val="StyleUnderline"/>
        </w:rPr>
        <w:t>going to play a central role in our future</w:t>
      </w:r>
      <w:r w:rsidRPr="00212890">
        <w:rPr>
          <w:sz w:val="16"/>
        </w:rPr>
        <w:t>, but hopefully, this will not be an uneconomic use of extending assets on our system.</w:t>
      </w:r>
    </w:p>
    <w:p w14:paraId="279C33A6" w14:textId="77777777" w:rsidR="008370C5" w:rsidRPr="00212890" w:rsidRDefault="008370C5" w:rsidP="008370C5">
      <w:pPr>
        <w:rPr>
          <w:sz w:val="16"/>
        </w:rPr>
      </w:pPr>
      <w:r w:rsidRPr="00212890">
        <w:rPr>
          <w:sz w:val="16"/>
        </w:rPr>
        <w:t>What’s In There but Only Somewhat</w:t>
      </w:r>
    </w:p>
    <w:p w14:paraId="2E763E99" w14:textId="77777777" w:rsidR="008370C5" w:rsidRPr="00212890" w:rsidRDefault="008370C5" w:rsidP="008370C5">
      <w:pPr>
        <w:rPr>
          <w:sz w:val="16"/>
        </w:rPr>
      </w:pPr>
      <w:r w:rsidRPr="00212890">
        <w:rPr>
          <w:sz w:val="16"/>
        </w:rPr>
        <w:t>Modernization</w:t>
      </w:r>
    </w:p>
    <w:p w14:paraId="094C3E84" w14:textId="77777777" w:rsidR="008370C5" w:rsidRPr="00212890" w:rsidRDefault="008370C5" w:rsidP="008370C5">
      <w:pPr>
        <w:rPr>
          <w:sz w:val="16"/>
        </w:rPr>
      </w:pPr>
      <w:r w:rsidRPr="00212890">
        <w:rPr>
          <w:sz w:val="16"/>
        </w:rPr>
        <w:t xml:space="preserve">One of the central aspects of the 2008 ARRA stimulus related to energy was a program that funded grid advancements via the smart grid investment grant projects. One section of </w:t>
      </w:r>
      <w:r w:rsidRPr="000775BA">
        <w:rPr>
          <w:rStyle w:val="StyleUnderline"/>
          <w:highlight w:val="cyan"/>
        </w:rPr>
        <w:t>the</w:t>
      </w:r>
      <w:r w:rsidRPr="00212890">
        <w:rPr>
          <w:rStyle w:val="StyleUnderline"/>
        </w:rPr>
        <w:t xml:space="preserve"> bipartisan </w:t>
      </w:r>
      <w:r w:rsidRPr="000775BA">
        <w:rPr>
          <w:rStyle w:val="StyleUnderline"/>
          <w:highlight w:val="cyan"/>
        </w:rPr>
        <w:t>bill</w:t>
      </w:r>
      <w:r w:rsidRPr="000775BA">
        <w:rPr>
          <w:sz w:val="16"/>
          <w:highlight w:val="cyan"/>
        </w:rPr>
        <w:t xml:space="preserve"> </w:t>
      </w:r>
      <w:r w:rsidRPr="000775BA">
        <w:rPr>
          <w:rStyle w:val="Emphasis"/>
          <w:highlight w:val="cyan"/>
        </w:rPr>
        <w:t>rekindles</w:t>
      </w:r>
      <w:r w:rsidRPr="00212890">
        <w:rPr>
          <w:sz w:val="16"/>
        </w:rPr>
        <w:t xml:space="preserve"> this program </w:t>
      </w:r>
      <w:r w:rsidRPr="00212890">
        <w:rPr>
          <w:rStyle w:val="StyleUnderline"/>
        </w:rPr>
        <w:t>with</w:t>
      </w:r>
      <w:r w:rsidRPr="00212890">
        <w:rPr>
          <w:sz w:val="16"/>
        </w:rPr>
        <w:t xml:space="preserve"> </w:t>
      </w:r>
      <w:r w:rsidRPr="00212890">
        <w:rPr>
          <w:rStyle w:val="Emphasis"/>
        </w:rPr>
        <w:t>$3B</w:t>
      </w:r>
      <w:r w:rsidRPr="00212890">
        <w:rPr>
          <w:sz w:val="16"/>
        </w:rPr>
        <w:t xml:space="preserve"> in funding. What constitutes </w:t>
      </w:r>
      <w:r w:rsidRPr="000775BA">
        <w:rPr>
          <w:rStyle w:val="StyleUnderline"/>
          <w:highlight w:val="cyan"/>
        </w:rPr>
        <w:t>a</w:t>
      </w:r>
      <w:r w:rsidRPr="000775BA">
        <w:rPr>
          <w:sz w:val="16"/>
          <w:highlight w:val="cyan"/>
        </w:rPr>
        <w:t xml:space="preserve"> </w:t>
      </w:r>
      <w:r w:rsidRPr="000775BA">
        <w:rPr>
          <w:rStyle w:val="Emphasis"/>
          <w:highlight w:val="cyan"/>
        </w:rPr>
        <w:t>smart, modern grid</w:t>
      </w:r>
      <w:r w:rsidRPr="000775BA">
        <w:rPr>
          <w:sz w:val="16"/>
          <w:highlight w:val="cyan"/>
        </w:rPr>
        <w:t xml:space="preserve"> </w:t>
      </w:r>
      <w:r w:rsidRPr="000775BA">
        <w:rPr>
          <w:rStyle w:val="StyleUnderline"/>
          <w:highlight w:val="cyan"/>
        </w:rPr>
        <w:t>to</w:t>
      </w:r>
      <w:r w:rsidRPr="00212890">
        <w:rPr>
          <w:rStyle w:val="StyleUnderline"/>
        </w:rPr>
        <w:t xml:space="preserve"> help </w:t>
      </w:r>
      <w:r w:rsidRPr="000775BA">
        <w:rPr>
          <w:rStyle w:val="StyleUnderline"/>
          <w:highlight w:val="cyan"/>
        </w:rPr>
        <w:t>develop</w:t>
      </w:r>
      <w:r w:rsidRPr="00212890">
        <w:rPr>
          <w:rStyle w:val="StyleUnderline"/>
        </w:rPr>
        <w:t xml:space="preserve"> necessary</w:t>
      </w:r>
      <w:r w:rsidRPr="00212890">
        <w:rPr>
          <w:sz w:val="16"/>
        </w:rPr>
        <w:t xml:space="preserve"> grid </w:t>
      </w:r>
      <w:r w:rsidRPr="000775BA">
        <w:rPr>
          <w:rStyle w:val="Emphasis"/>
          <w:highlight w:val="cyan"/>
        </w:rPr>
        <w:t>flexibility</w:t>
      </w:r>
      <w:r w:rsidRPr="00212890">
        <w:rPr>
          <w:sz w:val="16"/>
        </w:rPr>
        <w:t xml:space="preserve"> has advanced quite a lot in the last 13 years, so this program may be a bit limited in scope but has a good starting place. The needs for the grid to instrument expanded flexibility have also advanced, so while this offers critical investment, significant expansion will be necessary for the near term. </w:t>
      </w:r>
    </w:p>
    <w:p w14:paraId="4D06F3A4" w14:textId="77777777" w:rsidR="008370C5" w:rsidRPr="00212890" w:rsidRDefault="008370C5" w:rsidP="008370C5">
      <w:pPr>
        <w:rPr>
          <w:sz w:val="16"/>
        </w:rPr>
      </w:pPr>
      <w:r w:rsidRPr="00212890">
        <w:rPr>
          <w:sz w:val="16"/>
        </w:rPr>
        <w:t>Electric Vehicles</w:t>
      </w:r>
    </w:p>
    <w:p w14:paraId="1EBDC26E" w14:textId="77777777" w:rsidR="008370C5" w:rsidRPr="00212890" w:rsidRDefault="008370C5" w:rsidP="008370C5">
      <w:pPr>
        <w:rPr>
          <w:sz w:val="16"/>
        </w:rPr>
      </w:pPr>
      <w:r w:rsidRPr="00212890">
        <w:rPr>
          <w:sz w:val="16"/>
        </w:rPr>
        <w:t>Much has been noted about how the package will transform electrified transportation. Yes, there is $7.5B for charging infrastructure, and yes there is another $2.5B for electrified buses (other portions are for other clean transit). But in the overall scheme of what it will take to transition the transportation system, this is a rather minor commitment.</w:t>
      </w:r>
    </w:p>
    <w:p w14:paraId="70D8C65B" w14:textId="77777777" w:rsidR="008370C5" w:rsidRPr="00212890" w:rsidRDefault="008370C5" w:rsidP="008370C5">
      <w:pPr>
        <w:rPr>
          <w:sz w:val="16"/>
        </w:rPr>
      </w:pPr>
      <w:r w:rsidRPr="00212890">
        <w:rPr>
          <w:sz w:val="16"/>
        </w:rPr>
        <w:t>Is the bipartisan package a major investment in our grid? YES! Is this something that the House should take up and pass as soon as possible? YES!</w:t>
      </w:r>
    </w:p>
    <w:p w14:paraId="473E8D70" w14:textId="77777777" w:rsidR="008370C5" w:rsidRPr="00212890" w:rsidRDefault="008370C5" w:rsidP="008370C5">
      <w:pPr>
        <w:rPr>
          <w:sz w:val="16"/>
        </w:rPr>
      </w:pPr>
      <w:r w:rsidRPr="00212890">
        <w:rPr>
          <w:sz w:val="16"/>
        </w:rPr>
        <w:t xml:space="preserve">Bryce </w:t>
      </w:r>
      <w:proofErr w:type="spellStart"/>
      <w:r w:rsidRPr="00212890">
        <w:rPr>
          <w:sz w:val="16"/>
        </w:rPr>
        <w:t>Yonker</w:t>
      </w:r>
      <w:proofErr w:type="spellEnd"/>
      <w:r w:rsidRPr="00212890">
        <w:rPr>
          <w:sz w:val="16"/>
        </w:rPr>
        <w:t>, executive director, Grid Forward</w:t>
      </w:r>
    </w:p>
    <w:p w14:paraId="45C4EF9B" w14:textId="77777777" w:rsidR="008370C5" w:rsidRPr="00212890" w:rsidRDefault="008370C5" w:rsidP="008370C5">
      <w:pPr>
        <w:rPr>
          <w:sz w:val="16"/>
        </w:rPr>
      </w:pPr>
      <w:r w:rsidRPr="00212890">
        <w:rPr>
          <w:sz w:val="16"/>
        </w:rPr>
        <w:t>Energy Storage</w:t>
      </w:r>
    </w:p>
    <w:p w14:paraId="2F28F90F" w14:textId="77777777" w:rsidR="008370C5" w:rsidRPr="00212890" w:rsidRDefault="008370C5" w:rsidP="008370C5">
      <w:pPr>
        <w:rPr>
          <w:sz w:val="16"/>
        </w:rPr>
      </w:pPr>
      <w:r w:rsidRPr="00212890">
        <w:rPr>
          <w:sz w:val="16"/>
        </w:rPr>
        <w:t xml:space="preserve">Any energy insiders know that one of the keys to a smoother transition of our energy system is a dramatic expansion of energy storage. This package indeed includes $3B for second use and recycling demos and another $3B for supply chain materials support. However, by way of accelerating deployments of grid storage, this package </w:t>
      </w:r>
      <w:proofErr w:type="gramStart"/>
      <w:r w:rsidRPr="00212890">
        <w:rPr>
          <w:sz w:val="16"/>
        </w:rPr>
        <w:t>actually does</w:t>
      </w:r>
      <w:proofErr w:type="gramEnd"/>
      <w:r w:rsidRPr="00212890">
        <w:rPr>
          <w:sz w:val="16"/>
        </w:rPr>
        <w:t xml:space="preserve"> quite little. Even in the promising area of longer duration demos it only allocates a minor $150M and another section calls for one demonstration project.</w:t>
      </w:r>
    </w:p>
    <w:p w14:paraId="51E76F91" w14:textId="77777777" w:rsidR="008370C5" w:rsidRPr="00212890" w:rsidRDefault="008370C5" w:rsidP="008370C5">
      <w:pPr>
        <w:rPr>
          <w:sz w:val="16"/>
        </w:rPr>
      </w:pPr>
      <w:r w:rsidRPr="00212890">
        <w:rPr>
          <w:sz w:val="16"/>
        </w:rPr>
        <w:t>Buildings and Efficiency</w:t>
      </w:r>
    </w:p>
    <w:p w14:paraId="36AFF394" w14:textId="77777777" w:rsidR="008370C5" w:rsidRPr="00212890" w:rsidRDefault="008370C5" w:rsidP="008370C5">
      <w:pPr>
        <w:rPr>
          <w:sz w:val="16"/>
        </w:rPr>
      </w:pPr>
      <w:r w:rsidRPr="00212890">
        <w:rPr>
          <w:sz w:val="16"/>
        </w:rPr>
        <w:t xml:space="preserve">The overall level of funding and support for efficiency and buildings was somewhat limited in the package. Sure, there was the nearly $500M for revolving loan fund and building codes, and $500M for efficiency and </w:t>
      </w:r>
      <w:proofErr w:type="spellStart"/>
      <w:r w:rsidRPr="00212890">
        <w:rPr>
          <w:sz w:val="16"/>
        </w:rPr>
        <w:t>renewables</w:t>
      </w:r>
      <w:proofErr w:type="spellEnd"/>
      <w:r w:rsidRPr="00212890">
        <w:rPr>
          <w:sz w:val="16"/>
        </w:rPr>
        <w:t xml:space="preserve"> on schools, $3.5B for weatherization funds, and some funds for states that could go to these areas, but it overall was a rather small level of support. The concept of the first resource being the one you don’t build – Amory </w:t>
      </w:r>
      <w:proofErr w:type="spellStart"/>
      <w:r w:rsidRPr="00212890">
        <w:rPr>
          <w:sz w:val="16"/>
        </w:rPr>
        <w:t>Lovins</w:t>
      </w:r>
      <w:proofErr w:type="spellEnd"/>
      <w:r w:rsidRPr="00212890">
        <w:rPr>
          <w:sz w:val="16"/>
        </w:rPr>
        <w:t xml:space="preserve"> now famous </w:t>
      </w:r>
      <w:proofErr w:type="spellStart"/>
      <w:r w:rsidRPr="00212890">
        <w:rPr>
          <w:sz w:val="16"/>
        </w:rPr>
        <w:t>negawatt</w:t>
      </w:r>
      <w:proofErr w:type="spellEnd"/>
      <w:r w:rsidRPr="00212890">
        <w:rPr>
          <w:sz w:val="16"/>
        </w:rPr>
        <w:t xml:space="preserve"> – needs to remain a central part of the grid we are making.</w:t>
      </w:r>
    </w:p>
    <w:p w14:paraId="17204FCE" w14:textId="77777777" w:rsidR="008370C5" w:rsidRPr="00212890" w:rsidRDefault="008370C5" w:rsidP="008370C5">
      <w:pPr>
        <w:rPr>
          <w:sz w:val="16"/>
        </w:rPr>
      </w:pPr>
      <w:r w:rsidRPr="00212890">
        <w:rPr>
          <w:sz w:val="16"/>
        </w:rPr>
        <w:t>Transmission</w:t>
      </w:r>
    </w:p>
    <w:p w14:paraId="4DA25FE9" w14:textId="77777777" w:rsidR="008370C5" w:rsidRPr="00212890" w:rsidRDefault="008370C5" w:rsidP="008370C5">
      <w:pPr>
        <w:rPr>
          <w:sz w:val="16"/>
        </w:rPr>
      </w:pPr>
      <w:r w:rsidRPr="00212890">
        <w:rPr>
          <w:sz w:val="16"/>
        </w:rPr>
        <w:t>Political talking points play up how much support the package has for building out transmission infrastructure. There is a section that identifies critical transmission corridors, but it does not fund them. There is another section that creates a new authority with the ability to offer loans up to $2.5B to support transmission programs with early commercial interest. But this package does not fund, for example, long high-voltage transmission projects or create significantly streamlined processes for these areas moving ahead. Rolling up sleeves to get into the details on permitting and siting on transmission will remain critical and didn’t seem to substantially move in this package.</w:t>
      </w:r>
    </w:p>
    <w:p w14:paraId="694651D2" w14:textId="77777777" w:rsidR="008370C5" w:rsidRPr="00212890" w:rsidRDefault="008370C5" w:rsidP="008370C5">
      <w:pPr>
        <w:rPr>
          <w:sz w:val="16"/>
        </w:rPr>
      </w:pPr>
      <w:r w:rsidRPr="00212890">
        <w:rPr>
          <w:sz w:val="16"/>
        </w:rPr>
        <w:t>Cybersecurity</w:t>
      </w:r>
    </w:p>
    <w:p w14:paraId="49BDDFDF" w14:textId="77777777" w:rsidR="008370C5" w:rsidRPr="00212890" w:rsidRDefault="008370C5" w:rsidP="008370C5">
      <w:pPr>
        <w:rPr>
          <w:sz w:val="16"/>
        </w:rPr>
      </w:pPr>
      <w:r w:rsidRPr="00212890">
        <w:rPr>
          <w:sz w:val="16"/>
        </w:rPr>
        <w:t xml:space="preserve">It really has been shocking under investment in grid cyber hygiene and hardening over recent years from federal resources and that cyber funding has not been part of any major energy legislation for over a decade. </w:t>
      </w:r>
      <w:r w:rsidRPr="00212890">
        <w:rPr>
          <w:rStyle w:val="StyleUnderline"/>
        </w:rPr>
        <w:t>This package</w:t>
      </w:r>
      <w:r w:rsidRPr="00212890">
        <w:rPr>
          <w:sz w:val="16"/>
        </w:rPr>
        <w:t xml:space="preserve"> does </w:t>
      </w:r>
      <w:r w:rsidRPr="00212890">
        <w:rPr>
          <w:rStyle w:val="StyleUnderline"/>
        </w:rPr>
        <w:t>have</w:t>
      </w:r>
      <w:r w:rsidRPr="00212890">
        <w:rPr>
          <w:sz w:val="16"/>
        </w:rPr>
        <w:t xml:space="preserve"> </w:t>
      </w:r>
      <w:r w:rsidRPr="000775BA">
        <w:rPr>
          <w:rStyle w:val="Emphasis"/>
          <w:highlight w:val="cyan"/>
        </w:rPr>
        <w:t>$250M</w:t>
      </w:r>
      <w:r w:rsidRPr="00212890">
        <w:rPr>
          <w:rStyle w:val="StyleUnderline"/>
        </w:rPr>
        <w:t xml:space="preserve"> that will </w:t>
      </w:r>
      <w:r w:rsidRPr="000775BA">
        <w:rPr>
          <w:rStyle w:val="StyleUnderline"/>
          <w:highlight w:val="cyan"/>
        </w:rPr>
        <w:t>help</w:t>
      </w:r>
      <w:r w:rsidRPr="00212890">
        <w:rPr>
          <w:sz w:val="16"/>
        </w:rPr>
        <w:t xml:space="preserve"> small, mostly rural </w:t>
      </w:r>
      <w:r w:rsidRPr="000775BA">
        <w:rPr>
          <w:rStyle w:val="Emphasis"/>
          <w:highlight w:val="cyan"/>
        </w:rPr>
        <w:t>utilities</w:t>
      </w:r>
      <w:r w:rsidRPr="000775BA">
        <w:rPr>
          <w:sz w:val="16"/>
          <w:highlight w:val="cyan"/>
        </w:rPr>
        <w:t xml:space="preserve"> </w:t>
      </w:r>
      <w:r w:rsidRPr="000775BA">
        <w:rPr>
          <w:rStyle w:val="StyleUnderline"/>
          <w:highlight w:val="cyan"/>
        </w:rPr>
        <w:t>with</w:t>
      </w:r>
      <w:r w:rsidRPr="00212890">
        <w:rPr>
          <w:sz w:val="16"/>
        </w:rPr>
        <w:t xml:space="preserve"> the </w:t>
      </w:r>
      <w:r w:rsidRPr="000775BA">
        <w:rPr>
          <w:rStyle w:val="Emphasis"/>
          <w:highlight w:val="cyan"/>
        </w:rPr>
        <w:t>cyber</w:t>
      </w:r>
      <w:r w:rsidRPr="00212890">
        <w:rPr>
          <w:sz w:val="16"/>
        </w:rPr>
        <w:t xml:space="preserve"> capabilities </w:t>
      </w:r>
      <w:r w:rsidRPr="000775BA">
        <w:rPr>
          <w:rStyle w:val="StyleUnderline"/>
          <w:highlight w:val="cyan"/>
        </w:rPr>
        <w:t>and</w:t>
      </w:r>
      <w:r w:rsidRPr="00212890">
        <w:rPr>
          <w:sz w:val="16"/>
        </w:rPr>
        <w:t xml:space="preserve"> another </w:t>
      </w:r>
      <w:r w:rsidRPr="000775BA">
        <w:rPr>
          <w:rStyle w:val="Emphasis"/>
          <w:highlight w:val="cyan"/>
        </w:rPr>
        <w:t>$350M</w:t>
      </w:r>
      <w:r w:rsidRPr="00212890">
        <w:rPr>
          <w:sz w:val="16"/>
        </w:rPr>
        <w:t xml:space="preserve"> </w:t>
      </w:r>
      <w:r w:rsidRPr="00212890">
        <w:rPr>
          <w:rStyle w:val="StyleUnderline"/>
        </w:rPr>
        <w:t>that will</w:t>
      </w:r>
      <w:r w:rsidRPr="00212890">
        <w:rPr>
          <w:sz w:val="16"/>
        </w:rPr>
        <w:t xml:space="preserve"> </w:t>
      </w:r>
      <w:r w:rsidRPr="000775BA">
        <w:rPr>
          <w:rStyle w:val="StyleUnderline"/>
          <w:highlight w:val="cyan"/>
        </w:rPr>
        <w:t>go</w:t>
      </w:r>
      <w:r w:rsidRPr="00212890">
        <w:rPr>
          <w:sz w:val="16"/>
        </w:rPr>
        <w:t xml:space="preserve"> </w:t>
      </w:r>
      <w:r w:rsidRPr="00212890">
        <w:rPr>
          <w:rStyle w:val="Emphasis"/>
        </w:rPr>
        <w:t>quite a way</w:t>
      </w:r>
      <w:r w:rsidRPr="00212890">
        <w:rPr>
          <w:sz w:val="16"/>
        </w:rPr>
        <w:t xml:space="preserve"> </w:t>
      </w:r>
      <w:r w:rsidRPr="000775BA">
        <w:rPr>
          <w:rStyle w:val="StyleUnderline"/>
          <w:highlight w:val="cyan"/>
        </w:rPr>
        <w:t>to</w:t>
      </w:r>
      <w:r w:rsidRPr="00212890">
        <w:rPr>
          <w:rStyle w:val="StyleUnderline"/>
        </w:rPr>
        <w:t xml:space="preserve"> support</w:t>
      </w:r>
      <w:r w:rsidRPr="00212890">
        <w:rPr>
          <w:sz w:val="16"/>
        </w:rPr>
        <w:t xml:space="preserve"> </w:t>
      </w:r>
      <w:r w:rsidRPr="000775BA">
        <w:rPr>
          <w:rStyle w:val="Emphasis"/>
          <w:highlight w:val="cyan"/>
        </w:rPr>
        <w:t>other cybersecurity</w:t>
      </w:r>
      <w:r w:rsidRPr="00212890">
        <w:rPr>
          <w:rStyle w:val="Emphasis"/>
        </w:rPr>
        <w:t xml:space="preserve"> programs</w:t>
      </w:r>
      <w:r w:rsidRPr="00212890">
        <w:rPr>
          <w:sz w:val="16"/>
        </w:rPr>
        <w:t>, but this is not an area to under invest in and it seems it was under invested in the package.</w:t>
      </w:r>
    </w:p>
    <w:p w14:paraId="14424E26" w14:textId="77777777" w:rsidR="008370C5" w:rsidRPr="00212890" w:rsidRDefault="008370C5" w:rsidP="008370C5">
      <w:pPr>
        <w:rPr>
          <w:sz w:val="16"/>
        </w:rPr>
      </w:pPr>
      <w:r w:rsidRPr="00212890">
        <w:rPr>
          <w:sz w:val="16"/>
        </w:rPr>
        <w:t xml:space="preserve">What’s Not </w:t>
      </w:r>
      <w:proofErr w:type="gramStart"/>
      <w:r w:rsidRPr="00212890">
        <w:rPr>
          <w:sz w:val="16"/>
        </w:rPr>
        <w:t>In</w:t>
      </w:r>
      <w:proofErr w:type="gramEnd"/>
      <w:r w:rsidRPr="00212890">
        <w:rPr>
          <w:sz w:val="16"/>
        </w:rPr>
        <w:t xml:space="preserve"> The Package</w:t>
      </w:r>
    </w:p>
    <w:p w14:paraId="4EBCBD01" w14:textId="77777777" w:rsidR="008370C5" w:rsidRPr="00212890" w:rsidRDefault="008370C5" w:rsidP="008370C5">
      <w:pPr>
        <w:rPr>
          <w:sz w:val="16"/>
        </w:rPr>
      </w:pPr>
      <w:r w:rsidRPr="00212890">
        <w:rPr>
          <w:sz w:val="16"/>
        </w:rPr>
        <w:t>Demand-Side Flexibility</w:t>
      </w:r>
    </w:p>
    <w:p w14:paraId="39ABA7DB" w14:textId="77777777" w:rsidR="008370C5" w:rsidRPr="00212890" w:rsidRDefault="008370C5" w:rsidP="008370C5">
      <w:pPr>
        <w:rPr>
          <w:sz w:val="16"/>
        </w:rPr>
      </w:pPr>
      <w:r w:rsidRPr="00212890">
        <w:rPr>
          <w:sz w:val="16"/>
        </w:rPr>
        <w:t>Demand response and wider demand side management capabilities are essentially not funded in the bi-partisan package. One section encourages utility demand side management considerations, but no real funding goes to bringing demand side resources on the grid. With the potential of FERC 2222 to bring aggregated demand side and distributed resources into markets, much more widely available and adopted controllable devices, and other market developments necessitating the type of resource coming on the grid, this is a bit striking.</w:t>
      </w:r>
    </w:p>
    <w:p w14:paraId="095343E5" w14:textId="77777777" w:rsidR="008370C5" w:rsidRPr="00212890" w:rsidRDefault="008370C5" w:rsidP="008370C5">
      <w:pPr>
        <w:rPr>
          <w:sz w:val="16"/>
        </w:rPr>
      </w:pPr>
      <w:r w:rsidRPr="00212890">
        <w:rPr>
          <w:sz w:val="16"/>
        </w:rPr>
        <w:t>Building Automation</w:t>
      </w:r>
    </w:p>
    <w:p w14:paraId="5A6058AB" w14:textId="77777777" w:rsidR="008370C5" w:rsidRPr="00212890" w:rsidRDefault="008370C5" w:rsidP="008370C5">
      <w:pPr>
        <w:rPr>
          <w:sz w:val="16"/>
        </w:rPr>
      </w:pPr>
      <w:r w:rsidRPr="00212890">
        <w:rPr>
          <w:sz w:val="16"/>
        </w:rPr>
        <w:t>Support to ensure that buildings have higher level controls and capabilities to respond to grid signals was also not in the package. See comments in demand side and DER integration above and below.</w:t>
      </w:r>
    </w:p>
    <w:p w14:paraId="3D3685F7" w14:textId="77777777" w:rsidR="008370C5" w:rsidRPr="00212890" w:rsidRDefault="008370C5" w:rsidP="008370C5">
      <w:pPr>
        <w:rPr>
          <w:sz w:val="16"/>
        </w:rPr>
      </w:pPr>
      <w:r w:rsidRPr="00212890">
        <w:rPr>
          <w:sz w:val="16"/>
        </w:rPr>
        <w:t>Distributed Resource Integration</w:t>
      </w:r>
    </w:p>
    <w:p w14:paraId="6FBE3982" w14:textId="77777777" w:rsidR="008370C5" w:rsidRPr="00212890" w:rsidRDefault="008370C5" w:rsidP="008370C5">
      <w:pPr>
        <w:rPr>
          <w:sz w:val="16"/>
        </w:rPr>
      </w:pPr>
      <w:r w:rsidRPr="00212890">
        <w:rPr>
          <w:sz w:val="16"/>
        </w:rPr>
        <w:t>It’s not a future state, but a current need, in which aggregated edge resources can provide significant value to the grid. Turning distributed assets (solar, storage, EVs, thermostats, generators, hot water heaters, and much more) into a resource requires new technology, evolved models, new partnerships and more. Support to help this transition is essential. When well established values can be equitably dispersed to owners and all grid customers (and for the benefit of the system itself), we will have reached a new milestone in the evolution of our energy system – the grid has not reached this place yet and investing to get there is critical.</w:t>
      </w:r>
    </w:p>
    <w:p w14:paraId="6FB115D4" w14:textId="77777777" w:rsidR="008370C5" w:rsidRPr="00212890" w:rsidRDefault="008370C5" w:rsidP="008370C5">
      <w:pPr>
        <w:rPr>
          <w:sz w:val="16"/>
        </w:rPr>
      </w:pPr>
      <w:r w:rsidRPr="00212890">
        <w:rPr>
          <w:sz w:val="16"/>
        </w:rPr>
        <w:t>Analytics &amp; Digital Infrastructure</w:t>
      </w:r>
    </w:p>
    <w:p w14:paraId="779F4B8A" w14:textId="77777777" w:rsidR="008370C5" w:rsidRPr="00212890" w:rsidRDefault="008370C5" w:rsidP="008370C5">
      <w:pPr>
        <w:rPr>
          <w:sz w:val="16"/>
        </w:rPr>
      </w:pPr>
      <w:r w:rsidRPr="00212890">
        <w:rPr>
          <w:sz w:val="16"/>
        </w:rPr>
        <w:t>Real-time grid telemetry to better understand and optimize the dynamics of the system was essentially not in the package and is also not present in most parts of the grid. What’s the saying ‘you can’t manage what you don’t measure?’ Are there exciting things you can do with the roughly 70% of advanced meters that are now deployed? Absolutely! But additional investments are required to apply a suite of capabilities, largely powered by the cloud, to the grid and it’s time that we take them off the shelf and use them.</w:t>
      </w:r>
    </w:p>
    <w:p w14:paraId="3521F222" w14:textId="77777777" w:rsidR="008370C5" w:rsidRPr="00212890" w:rsidRDefault="008370C5" w:rsidP="008370C5">
      <w:pPr>
        <w:rPr>
          <w:sz w:val="16"/>
        </w:rPr>
      </w:pPr>
      <w:r w:rsidRPr="00212890">
        <w:rPr>
          <w:sz w:val="16"/>
        </w:rPr>
        <w:t>Renewable Energy</w:t>
      </w:r>
    </w:p>
    <w:p w14:paraId="7252C5B6" w14:textId="77777777" w:rsidR="008370C5" w:rsidRPr="00212890" w:rsidRDefault="008370C5" w:rsidP="008370C5">
      <w:pPr>
        <w:rPr>
          <w:sz w:val="16"/>
        </w:rPr>
      </w:pPr>
      <w:r w:rsidRPr="00212890">
        <w:rPr>
          <w:sz w:val="16"/>
        </w:rPr>
        <w:t xml:space="preserve">Remember that part of the grid that </w:t>
      </w:r>
      <w:proofErr w:type="gramStart"/>
      <w:r w:rsidRPr="00212890">
        <w:rPr>
          <w:sz w:val="16"/>
        </w:rPr>
        <w:t>actually creates</w:t>
      </w:r>
      <w:proofErr w:type="gramEnd"/>
      <w:r w:rsidRPr="00212890">
        <w:rPr>
          <w:sz w:val="16"/>
        </w:rPr>
        <w:t xml:space="preserve"> the energy we need to run our economy? There are a handful of minor areas of investment in targeted deployments and demonstrations here and there offering a few hundred million dollars. But this package does not help fund the build-out of clean energy resources, nor the grid capabilities to help facilitate it. Economics of resources like wind and solar in many jurisdictions are just so cost-effective that their additions have largely won out over recent years, but if we want a lower carbon </w:t>
      </w:r>
      <w:proofErr w:type="gramStart"/>
      <w:r w:rsidRPr="00212890">
        <w:rPr>
          <w:sz w:val="16"/>
        </w:rPr>
        <w:t>society</w:t>
      </w:r>
      <w:proofErr w:type="gramEnd"/>
      <w:r w:rsidRPr="00212890">
        <w:rPr>
          <w:sz w:val="16"/>
        </w:rPr>
        <w:t xml:space="preserve"> we have to dramatically expand renewable resources. And, importantly, we must build a grid that ensures affordable, reliable power gets to people and businesses when they need it. It seems that the reconciliation package may have central aspects to helping support the further build-out of clean energy resources, but if the IPCC report that came out this week didn’t wake you up to the </w:t>
      </w:r>
      <w:proofErr w:type="gramStart"/>
      <w:r w:rsidRPr="00212890">
        <w:rPr>
          <w:sz w:val="16"/>
        </w:rPr>
        <w:t>needs</w:t>
      </w:r>
      <w:proofErr w:type="gramEnd"/>
      <w:r w:rsidRPr="00212890">
        <w:rPr>
          <w:sz w:val="16"/>
        </w:rPr>
        <w:t xml:space="preserve"> I’m not sure what else may. </w:t>
      </w:r>
    </w:p>
    <w:p w14:paraId="6C77BC45" w14:textId="77777777" w:rsidR="008370C5" w:rsidRPr="00212890" w:rsidRDefault="008370C5" w:rsidP="008370C5">
      <w:pPr>
        <w:rPr>
          <w:sz w:val="16"/>
        </w:rPr>
      </w:pPr>
      <w:r w:rsidRPr="00212890">
        <w:rPr>
          <w:sz w:val="16"/>
        </w:rPr>
        <w:t>What’s Next</w:t>
      </w:r>
    </w:p>
    <w:p w14:paraId="487E854C" w14:textId="77777777" w:rsidR="008370C5" w:rsidRPr="00212890" w:rsidRDefault="008370C5" w:rsidP="008370C5">
      <w:pPr>
        <w:rPr>
          <w:sz w:val="16"/>
        </w:rPr>
      </w:pPr>
      <w:r w:rsidRPr="00212890">
        <w:rPr>
          <w:rStyle w:val="StyleUnderline"/>
        </w:rPr>
        <w:t>The House</w:t>
      </w:r>
      <w:r w:rsidRPr="00212890">
        <w:rPr>
          <w:sz w:val="16"/>
        </w:rPr>
        <w:t xml:space="preserve"> looks like it </w:t>
      </w:r>
      <w:r w:rsidRPr="00212890">
        <w:rPr>
          <w:rStyle w:val="StyleUnderline"/>
        </w:rPr>
        <w:t>will be coming back</w:t>
      </w:r>
      <w:r w:rsidRPr="00212890">
        <w:rPr>
          <w:sz w:val="16"/>
        </w:rPr>
        <w:t xml:space="preserve"> from recess early later this month </w:t>
      </w:r>
      <w:r w:rsidRPr="00212890">
        <w:rPr>
          <w:rStyle w:val="StyleUnderline"/>
        </w:rPr>
        <w:t>to</w:t>
      </w:r>
      <w:r w:rsidRPr="00212890">
        <w:rPr>
          <w:sz w:val="16"/>
        </w:rPr>
        <w:t xml:space="preserve"> continue </w:t>
      </w:r>
      <w:r w:rsidRPr="00212890">
        <w:rPr>
          <w:rStyle w:val="StyleUnderline"/>
        </w:rPr>
        <w:t>work on</w:t>
      </w:r>
      <w:r w:rsidRPr="00212890">
        <w:rPr>
          <w:sz w:val="16"/>
        </w:rPr>
        <w:t xml:space="preserve"> the </w:t>
      </w:r>
      <w:r w:rsidRPr="00212890">
        <w:rPr>
          <w:rStyle w:val="StyleUnderline"/>
        </w:rPr>
        <w:t>infrastructure</w:t>
      </w:r>
      <w:r w:rsidRPr="00212890">
        <w:rPr>
          <w:sz w:val="16"/>
        </w:rPr>
        <w:t xml:space="preserve"> package. Details of the reconciliation package may be together by mid-September. Early outlines show that of the $198B in energy, the clean energy spending may be a significant portion there and in the $67B for the environment, the clean energy accelerator may be a central feature there.</w:t>
      </w:r>
    </w:p>
    <w:p w14:paraId="38CC938B" w14:textId="77777777" w:rsidR="008370C5" w:rsidRPr="00212890" w:rsidRDefault="008370C5" w:rsidP="008370C5">
      <w:pPr>
        <w:rPr>
          <w:sz w:val="16"/>
        </w:rPr>
      </w:pPr>
      <w:r w:rsidRPr="00212890">
        <w:rPr>
          <w:sz w:val="16"/>
        </w:rPr>
        <w:t>There are rumblings of the reconciliation package having aspects such as:</w:t>
      </w:r>
    </w:p>
    <w:p w14:paraId="1B451AA8" w14:textId="77777777" w:rsidR="008370C5" w:rsidRPr="00212890" w:rsidRDefault="008370C5" w:rsidP="008370C5">
      <w:pPr>
        <w:rPr>
          <w:sz w:val="16"/>
        </w:rPr>
      </w:pPr>
      <w:r w:rsidRPr="00212890">
        <w:rPr>
          <w:sz w:val="16"/>
        </w:rPr>
        <w:t>More significant support for electrified transportation</w:t>
      </w:r>
    </w:p>
    <w:p w14:paraId="451C6CBB" w14:textId="77777777" w:rsidR="008370C5" w:rsidRPr="00212890" w:rsidRDefault="008370C5" w:rsidP="008370C5">
      <w:pPr>
        <w:rPr>
          <w:sz w:val="16"/>
        </w:rPr>
      </w:pPr>
      <w:r w:rsidRPr="00212890">
        <w:rPr>
          <w:sz w:val="16"/>
        </w:rPr>
        <w:t>Tax and other incentives for storage, transmission and other grid infrastructure</w:t>
      </w:r>
    </w:p>
    <w:p w14:paraId="6E8429A2" w14:textId="77777777" w:rsidR="008370C5" w:rsidRPr="00212890" w:rsidRDefault="008370C5" w:rsidP="008370C5">
      <w:pPr>
        <w:rPr>
          <w:sz w:val="16"/>
        </w:rPr>
      </w:pPr>
      <w:r w:rsidRPr="00212890">
        <w:rPr>
          <w:sz w:val="16"/>
        </w:rPr>
        <w:t>Deeper support for efficiency, connected building and related areas</w:t>
      </w:r>
    </w:p>
    <w:p w14:paraId="5F3E14AD" w14:textId="77777777" w:rsidR="008370C5" w:rsidRPr="00212890" w:rsidRDefault="008370C5" w:rsidP="008370C5">
      <w:pPr>
        <w:rPr>
          <w:sz w:val="16"/>
        </w:rPr>
      </w:pPr>
      <w:r w:rsidRPr="00212890">
        <w:rPr>
          <w:sz w:val="16"/>
        </w:rPr>
        <w:t>In Summary: Pass This Package</w:t>
      </w:r>
    </w:p>
    <w:p w14:paraId="6BAC0F2E" w14:textId="77777777" w:rsidR="008370C5" w:rsidRPr="00212890" w:rsidRDefault="008370C5" w:rsidP="008370C5">
      <w:pPr>
        <w:rPr>
          <w:sz w:val="16"/>
        </w:rPr>
      </w:pPr>
      <w:r w:rsidRPr="00212890">
        <w:rPr>
          <w:rStyle w:val="StyleUnderline"/>
        </w:rPr>
        <w:t>Is the</w:t>
      </w:r>
      <w:r w:rsidRPr="00212890">
        <w:rPr>
          <w:sz w:val="16"/>
        </w:rPr>
        <w:t xml:space="preserve"> </w:t>
      </w:r>
      <w:r w:rsidRPr="00212890">
        <w:rPr>
          <w:rStyle w:val="Emphasis"/>
        </w:rPr>
        <w:t>bipartisan</w:t>
      </w:r>
      <w:r w:rsidRPr="00212890">
        <w:rPr>
          <w:sz w:val="16"/>
        </w:rPr>
        <w:t xml:space="preserve"> </w:t>
      </w:r>
      <w:r w:rsidRPr="00212890">
        <w:rPr>
          <w:rStyle w:val="StyleUnderline"/>
        </w:rPr>
        <w:t xml:space="preserve">package </w:t>
      </w:r>
      <w:r w:rsidRPr="000775BA">
        <w:rPr>
          <w:rStyle w:val="Emphasis"/>
          <w:highlight w:val="cyan"/>
        </w:rPr>
        <w:t>a major investment in our grid</w:t>
      </w:r>
      <w:r w:rsidRPr="00212890">
        <w:rPr>
          <w:rStyle w:val="Emphasis"/>
        </w:rPr>
        <w:t>? YES!</w:t>
      </w:r>
      <w:r w:rsidRPr="00212890">
        <w:rPr>
          <w:sz w:val="16"/>
        </w:rPr>
        <w:t xml:space="preserve"> Is this </w:t>
      </w:r>
      <w:r w:rsidRPr="00212890">
        <w:rPr>
          <w:rStyle w:val="StyleUnderline"/>
        </w:rPr>
        <w:t xml:space="preserve">something </w:t>
      </w:r>
      <w:r w:rsidRPr="00382DFC">
        <w:rPr>
          <w:rStyle w:val="StyleUnderline"/>
        </w:rPr>
        <w:t>that the</w:t>
      </w:r>
      <w:r w:rsidRPr="00382DFC">
        <w:rPr>
          <w:sz w:val="16"/>
        </w:rPr>
        <w:t xml:space="preserve"> </w:t>
      </w:r>
      <w:r w:rsidRPr="00382DFC">
        <w:rPr>
          <w:rStyle w:val="Emphasis"/>
          <w:highlight w:val="cyan"/>
        </w:rPr>
        <w:t>House</w:t>
      </w:r>
      <w:r w:rsidRPr="00382DFC">
        <w:rPr>
          <w:rStyle w:val="StyleUnderline"/>
          <w:highlight w:val="cyan"/>
        </w:rPr>
        <w:t xml:space="preserve"> should</w:t>
      </w:r>
      <w:r w:rsidRPr="00382DFC">
        <w:rPr>
          <w:rStyle w:val="StyleUnderline"/>
        </w:rPr>
        <w:t xml:space="preserve"> </w:t>
      </w:r>
      <w:r w:rsidRPr="00212890">
        <w:rPr>
          <w:rStyle w:val="Emphasis"/>
        </w:rPr>
        <w:t>take up</w:t>
      </w:r>
      <w:r w:rsidRPr="00212890">
        <w:rPr>
          <w:sz w:val="16"/>
        </w:rPr>
        <w:t xml:space="preserve"> </w:t>
      </w:r>
      <w:r w:rsidRPr="00212890">
        <w:rPr>
          <w:rStyle w:val="StyleUnderline"/>
        </w:rPr>
        <w:t>and</w:t>
      </w:r>
      <w:r w:rsidRPr="00212890">
        <w:rPr>
          <w:sz w:val="16"/>
        </w:rPr>
        <w:t xml:space="preserve"> </w:t>
      </w:r>
      <w:r w:rsidRPr="000775BA">
        <w:rPr>
          <w:rStyle w:val="Emphasis"/>
          <w:highlight w:val="cyan"/>
        </w:rPr>
        <w:t>pass as soon as possible</w:t>
      </w:r>
      <w:r w:rsidRPr="00212890">
        <w:rPr>
          <w:sz w:val="16"/>
        </w:rPr>
        <w:t xml:space="preserve">? YES! Would another $200B (or more) for energy and grid in a reconciliation package help move the functionality of our system ahead? YES! Should the reconciliation package take areas of grid modernization and flexibility further? ABSOLUTELY. </w:t>
      </w:r>
      <w:r w:rsidRPr="000775BA">
        <w:rPr>
          <w:rStyle w:val="StyleUnderline"/>
          <w:highlight w:val="cyan"/>
        </w:rPr>
        <w:t>Should the</w:t>
      </w:r>
      <w:r w:rsidRPr="00212890">
        <w:rPr>
          <w:sz w:val="16"/>
        </w:rPr>
        <w:t xml:space="preserve"> </w:t>
      </w:r>
      <w:r w:rsidRPr="00212890">
        <w:rPr>
          <w:rStyle w:val="Emphasis"/>
        </w:rPr>
        <w:t>bi-partisan</w:t>
      </w:r>
      <w:r w:rsidRPr="00212890">
        <w:rPr>
          <w:sz w:val="16"/>
        </w:rPr>
        <w:t xml:space="preserve"> </w:t>
      </w:r>
      <w:r w:rsidRPr="000775BA">
        <w:rPr>
          <w:rStyle w:val="StyleUnderline"/>
          <w:highlight w:val="cyan"/>
        </w:rPr>
        <w:t>package</w:t>
      </w:r>
      <w:r w:rsidRPr="000775BA">
        <w:rPr>
          <w:sz w:val="16"/>
          <w:highlight w:val="cyan"/>
        </w:rPr>
        <w:t xml:space="preserve"> </w:t>
      </w:r>
      <w:r w:rsidRPr="000775BA">
        <w:rPr>
          <w:rStyle w:val="Emphasis"/>
          <w:highlight w:val="cyan"/>
        </w:rPr>
        <w:t>wait</w:t>
      </w:r>
      <w:r w:rsidRPr="00212890">
        <w:rPr>
          <w:sz w:val="16"/>
        </w:rPr>
        <w:t xml:space="preserve"> </w:t>
      </w:r>
      <w:r w:rsidRPr="00212890">
        <w:rPr>
          <w:rStyle w:val="StyleUnderline"/>
        </w:rPr>
        <w:t>and</w:t>
      </w:r>
      <w:r w:rsidRPr="00212890">
        <w:rPr>
          <w:sz w:val="16"/>
        </w:rPr>
        <w:t xml:space="preserve"> </w:t>
      </w:r>
      <w:r w:rsidRPr="00212890">
        <w:rPr>
          <w:rStyle w:val="Emphasis"/>
        </w:rPr>
        <w:t>risk not coming across the line</w:t>
      </w:r>
      <w:r w:rsidRPr="00212890">
        <w:rPr>
          <w:sz w:val="16"/>
        </w:rPr>
        <w:t xml:space="preserve"> </w:t>
      </w:r>
      <w:r w:rsidRPr="000775BA">
        <w:rPr>
          <w:rStyle w:val="StyleUnderline"/>
          <w:highlight w:val="cyan"/>
        </w:rPr>
        <w:t>as</w:t>
      </w:r>
      <w:r w:rsidRPr="00212890">
        <w:rPr>
          <w:rStyle w:val="StyleUnderline"/>
        </w:rPr>
        <w:t xml:space="preserve"> the</w:t>
      </w:r>
      <w:r w:rsidRPr="00212890">
        <w:rPr>
          <w:sz w:val="16"/>
        </w:rPr>
        <w:t xml:space="preserve"> </w:t>
      </w:r>
      <w:r w:rsidRPr="000775BA">
        <w:rPr>
          <w:rStyle w:val="Emphasis"/>
          <w:highlight w:val="cyan"/>
        </w:rPr>
        <w:t>reconciliation</w:t>
      </w:r>
      <w:r w:rsidRPr="00212890">
        <w:rPr>
          <w:sz w:val="16"/>
        </w:rPr>
        <w:t xml:space="preserve"> </w:t>
      </w:r>
      <w:r w:rsidRPr="00212890">
        <w:rPr>
          <w:rStyle w:val="StyleUnderline"/>
        </w:rPr>
        <w:t xml:space="preserve">package </w:t>
      </w:r>
      <w:r w:rsidRPr="000775BA">
        <w:rPr>
          <w:rStyle w:val="StyleUnderline"/>
          <w:highlight w:val="cyan"/>
        </w:rPr>
        <w:t>comes together</w:t>
      </w:r>
      <w:r w:rsidRPr="00212890">
        <w:rPr>
          <w:rStyle w:val="StyleUnderline"/>
        </w:rPr>
        <w:t>?</w:t>
      </w:r>
      <w:r w:rsidRPr="00212890">
        <w:rPr>
          <w:sz w:val="16"/>
        </w:rPr>
        <w:t xml:space="preserve"> We say </w:t>
      </w:r>
      <w:proofErr w:type="gramStart"/>
      <w:r w:rsidRPr="000775BA">
        <w:rPr>
          <w:rStyle w:val="Emphasis"/>
          <w:highlight w:val="cyan"/>
        </w:rPr>
        <w:t>no</w:t>
      </w:r>
      <w:r w:rsidRPr="00212890">
        <w:rPr>
          <w:sz w:val="16"/>
        </w:rPr>
        <w:t>, but</w:t>
      </w:r>
      <w:proofErr w:type="gramEnd"/>
      <w:r w:rsidRPr="00212890">
        <w:rPr>
          <w:sz w:val="16"/>
        </w:rPr>
        <w:t xml:space="preserve"> understand that there are significant political dynamics in play. </w:t>
      </w:r>
      <w:r w:rsidRPr="000775BA">
        <w:rPr>
          <w:rStyle w:val="StyleUnderline"/>
          <w:highlight w:val="cyan"/>
        </w:rPr>
        <w:t>If the</w:t>
      </w:r>
      <w:r w:rsidRPr="000775BA">
        <w:rPr>
          <w:sz w:val="16"/>
          <w:highlight w:val="cyan"/>
        </w:rPr>
        <w:t xml:space="preserve"> </w:t>
      </w:r>
      <w:r w:rsidRPr="000775BA">
        <w:rPr>
          <w:rStyle w:val="Emphasis"/>
          <w:highlight w:val="cyan"/>
        </w:rPr>
        <w:t>bi-partisan package falls</w:t>
      </w:r>
      <w:r w:rsidRPr="00212890">
        <w:rPr>
          <w:rStyle w:val="Emphasis"/>
        </w:rPr>
        <w:t xml:space="preserve"> through</w:t>
      </w:r>
      <w:r w:rsidRPr="00212890">
        <w:rPr>
          <w:sz w:val="16"/>
        </w:rPr>
        <w:t xml:space="preserve"> and so does the reconciliation package, </w:t>
      </w:r>
      <w:r w:rsidRPr="000775BA">
        <w:rPr>
          <w:rStyle w:val="StyleUnderline"/>
          <w:highlight w:val="cyan"/>
        </w:rPr>
        <w:t>support for the</w:t>
      </w:r>
      <w:r w:rsidRPr="00212890">
        <w:rPr>
          <w:sz w:val="16"/>
        </w:rPr>
        <w:t xml:space="preserve"> nation’s </w:t>
      </w:r>
      <w:r w:rsidRPr="00212890">
        <w:rPr>
          <w:rStyle w:val="Emphasis"/>
        </w:rPr>
        <w:t xml:space="preserve">electric </w:t>
      </w:r>
      <w:r w:rsidRPr="000775BA">
        <w:rPr>
          <w:rStyle w:val="Emphasis"/>
          <w:highlight w:val="cyan"/>
        </w:rPr>
        <w:t>grid</w:t>
      </w:r>
      <w:r w:rsidRPr="00212890">
        <w:rPr>
          <w:sz w:val="16"/>
        </w:rPr>
        <w:t xml:space="preserve"> </w:t>
      </w:r>
      <w:r w:rsidRPr="00212890">
        <w:rPr>
          <w:rStyle w:val="StyleUnderline"/>
        </w:rPr>
        <w:t>and</w:t>
      </w:r>
      <w:r w:rsidRPr="00212890">
        <w:rPr>
          <w:sz w:val="16"/>
        </w:rPr>
        <w:t xml:space="preserve"> the </w:t>
      </w:r>
      <w:r w:rsidRPr="00212890">
        <w:rPr>
          <w:rStyle w:val="Emphasis"/>
        </w:rPr>
        <w:t>functionally</w:t>
      </w:r>
      <w:r w:rsidRPr="00212890">
        <w:rPr>
          <w:sz w:val="16"/>
        </w:rPr>
        <w:t xml:space="preserve"> </w:t>
      </w:r>
      <w:r w:rsidRPr="00212890">
        <w:rPr>
          <w:rStyle w:val="StyleUnderline"/>
        </w:rPr>
        <w:t>we</w:t>
      </w:r>
      <w:r w:rsidRPr="00212890">
        <w:rPr>
          <w:sz w:val="16"/>
        </w:rPr>
        <w:t xml:space="preserve"> want (and really </w:t>
      </w:r>
      <w:r w:rsidRPr="00212890">
        <w:rPr>
          <w:rStyle w:val="Emphasis"/>
        </w:rPr>
        <w:t>need</w:t>
      </w:r>
      <w:r w:rsidRPr="00212890">
        <w:rPr>
          <w:sz w:val="16"/>
        </w:rPr>
        <w:t xml:space="preserve">) </w:t>
      </w:r>
      <w:r w:rsidRPr="00212890">
        <w:rPr>
          <w:rStyle w:val="StyleUnderline"/>
        </w:rPr>
        <w:t>during the</w:t>
      </w:r>
      <w:r w:rsidRPr="00212890">
        <w:rPr>
          <w:sz w:val="16"/>
        </w:rPr>
        <w:t xml:space="preserve"> energy </w:t>
      </w:r>
      <w:r w:rsidRPr="00212890">
        <w:rPr>
          <w:rStyle w:val="StyleUnderline"/>
        </w:rPr>
        <w:t xml:space="preserve">transition </w:t>
      </w:r>
      <w:r w:rsidRPr="000775BA">
        <w:rPr>
          <w:rStyle w:val="StyleUnderline"/>
          <w:highlight w:val="cyan"/>
        </w:rPr>
        <w:t>will be</w:t>
      </w:r>
      <w:r w:rsidRPr="000775BA">
        <w:rPr>
          <w:sz w:val="16"/>
          <w:highlight w:val="cyan"/>
        </w:rPr>
        <w:t xml:space="preserve"> </w:t>
      </w:r>
      <w:r w:rsidRPr="000775BA">
        <w:rPr>
          <w:rStyle w:val="Emphasis"/>
          <w:highlight w:val="cyan"/>
        </w:rPr>
        <w:t>far below where it needs to be</w:t>
      </w:r>
      <w:r w:rsidRPr="00212890">
        <w:rPr>
          <w:sz w:val="16"/>
        </w:rPr>
        <w:t>. It’s time that we dig into modernizing our energy system, let’s get this bill across the line and get to work.</w:t>
      </w:r>
    </w:p>
    <w:p w14:paraId="42CF4BDA" w14:textId="77777777" w:rsidR="008370C5" w:rsidRPr="00E0743E" w:rsidRDefault="008370C5" w:rsidP="008370C5">
      <w:pPr>
        <w:pStyle w:val="Heading4"/>
      </w:pPr>
      <w:r w:rsidRPr="00E0743E">
        <w:t>Extinction</w:t>
      </w:r>
    </w:p>
    <w:p w14:paraId="259DB2A7" w14:textId="77777777" w:rsidR="008370C5" w:rsidRPr="00212890" w:rsidRDefault="008370C5" w:rsidP="008370C5">
      <w:r w:rsidRPr="00212890">
        <w:t xml:space="preserve">Benjamin </w:t>
      </w:r>
      <w:r w:rsidRPr="00E0743E">
        <w:rPr>
          <w:rStyle w:val="Style13ptBold"/>
        </w:rPr>
        <w:t>Monarch 20</w:t>
      </w:r>
      <w:r w:rsidRPr="00212890">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2DDB7CF2" w14:textId="77777777" w:rsidR="008370C5" w:rsidRPr="00212890" w:rsidRDefault="008370C5" w:rsidP="008370C5">
      <w:pPr>
        <w:rPr>
          <w:u w:val="single"/>
        </w:rPr>
      </w:pPr>
      <w:r w:rsidRPr="00212890">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212890">
        <w:rPr>
          <w:u w:val="single"/>
        </w:rPr>
        <w:t>even in prolonged power outages, we expect that electricity will be restored and, consequently, life will return to normal</w:t>
      </w:r>
      <w:r w:rsidRPr="00212890">
        <w:rPr>
          <w:sz w:val="16"/>
        </w:rPr>
        <w:t xml:space="preserve">. Perhaps we need ask, </w:t>
      </w:r>
      <w:r w:rsidRPr="00212890">
        <w:rPr>
          <w:u w:val="single"/>
        </w:rPr>
        <w:t xml:space="preserve">however, what </w:t>
      </w:r>
      <w:r w:rsidRPr="000775BA">
        <w:rPr>
          <w:highlight w:val="cyan"/>
          <w:u w:val="single"/>
        </w:rPr>
        <w:t xml:space="preserve">if power </w:t>
      </w:r>
      <w:r w:rsidRPr="000775BA">
        <w:rPr>
          <w:rStyle w:val="Emphasis"/>
          <w:highlight w:val="cyan"/>
        </w:rPr>
        <w:t>cannot</w:t>
      </w:r>
      <w:r w:rsidRPr="000775BA">
        <w:rPr>
          <w:highlight w:val="cyan"/>
          <w:u w:val="single"/>
        </w:rPr>
        <w:t xml:space="preserve"> be restored</w:t>
      </w:r>
      <w:r w:rsidRPr="00212890">
        <w:rPr>
          <w:u w:val="single"/>
        </w:rPr>
        <w:t xml:space="preserve"> in a timely manner?</w:t>
      </w:r>
      <w:r w:rsidRPr="00212890">
        <w:rPr>
          <w:sz w:val="16"/>
        </w:rPr>
        <w:t xml:space="preserve"> Concern is growing that in the not-too-distant future our electricity supply could be irreparably compromised by a </w:t>
      </w:r>
      <w:proofErr w:type="spellStart"/>
      <w:r w:rsidRPr="00212890">
        <w:rPr>
          <w:sz w:val="16"/>
        </w:rPr>
        <w:t>cyber attack</w:t>
      </w:r>
      <w:proofErr w:type="spellEnd"/>
      <w:r w:rsidRPr="00212890">
        <w:rPr>
          <w:sz w:val="16"/>
        </w:rPr>
        <w:t xml:space="preserve">. The issue when considering a systemic grid failure of this nature is twofold: </w:t>
      </w:r>
      <w:r w:rsidRPr="00212890">
        <w:rPr>
          <w:u w:val="single"/>
        </w:rPr>
        <w:t xml:space="preserve">how did we reach a point where something so </w:t>
      </w:r>
      <w:r w:rsidRPr="00212890">
        <w:rPr>
          <w:rStyle w:val="Emphasis"/>
        </w:rPr>
        <w:t>critical</w:t>
      </w:r>
      <w:r w:rsidRPr="00212890">
        <w:rPr>
          <w:sz w:val="16"/>
        </w:rPr>
        <w:t xml:space="preserve"> </w:t>
      </w:r>
      <w:r w:rsidRPr="00212890">
        <w:rPr>
          <w:u w:val="single"/>
        </w:rPr>
        <w:t xml:space="preserve">to </w:t>
      </w:r>
      <w:r w:rsidRPr="00212890">
        <w:rPr>
          <w:rStyle w:val="Emphasis"/>
        </w:rPr>
        <w:t>routine life</w:t>
      </w:r>
      <w:r w:rsidRPr="00212890">
        <w:rPr>
          <w:u w:val="single"/>
        </w:rPr>
        <w:t xml:space="preserve"> now</w:t>
      </w:r>
      <w:r w:rsidRPr="00212890">
        <w:rPr>
          <w:sz w:val="16"/>
        </w:rPr>
        <w:t xml:space="preserve"> </w:t>
      </w:r>
      <w:r w:rsidRPr="000775BA">
        <w:rPr>
          <w:highlight w:val="cyan"/>
          <w:u w:val="single"/>
        </w:rPr>
        <w:t xml:space="preserve">presents an </w:t>
      </w:r>
      <w:r w:rsidRPr="000775BA">
        <w:rPr>
          <w:rStyle w:val="Emphasis"/>
          <w:highlight w:val="cyan"/>
        </w:rPr>
        <w:t>existential threat</w:t>
      </w:r>
      <w:r w:rsidRPr="00212890">
        <w:rPr>
          <w:u w:val="single"/>
        </w:rPr>
        <w:t xml:space="preserve">, and what can we do to </w:t>
      </w:r>
      <w:r w:rsidRPr="00212890">
        <w:rPr>
          <w:rStyle w:val="Emphasis"/>
        </w:rPr>
        <w:t>mitigate</w:t>
      </w:r>
      <w:r w:rsidRPr="00212890">
        <w:rPr>
          <w:u w:val="single"/>
        </w:rPr>
        <w:t xml:space="preserve"> the risk of a catastrophic grid attack?</w:t>
      </w:r>
    </w:p>
    <w:p w14:paraId="5855264E" w14:textId="77777777" w:rsidR="008370C5" w:rsidRPr="00212890" w:rsidRDefault="008370C5" w:rsidP="008370C5">
      <w:pPr>
        <w:rPr>
          <w:sz w:val="16"/>
        </w:rPr>
      </w:pPr>
      <w:r w:rsidRPr="00212890">
        <w:rPr>
          <w:sz w:val="16"/>
        </w:rPr>
        <w:t xml:space="preserve">This article posits that the emergence of </w:t>
      </w:r>
      <w:proofErr w:type="spellStart"/>
      <w:r w:rsidRPr="00212890">
        <w:rPr>
          <w:sz w:val="16"/>
        </w:rPr>
        <w:t>cyber attacks</w:t>
      </w:r>
      <w:proofErr w:type="spellEnd"/>
      <w:r w:rsidRPr="00212890">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212890">
        <w:rPr>
          <w:sz w:val="16"/>
        </w:rPr>
        <w:t>recognises</w:t>
      </w:r>
      <w:proofErr w:type="spellEnd"/>
      <w:r w:rsidRPr="00212890">
        <w:rPr>
          <w:sz w:val="16"/>
        </w:rPr>
        <w:t xml:space="preserve"> the inextricable link between commercial power generation and national security. In section 5, seven policy recommendations are outlined that may, in part, mitigate a future where </w:t>
      </w:r>
      <w:r w:rsidRPr="00212890">
        <w:rPr>
          <w:u w:val="single"/>
        </w:rPr>
        <w:t xml:space="preserve">grid attacks pose </w:t>
      </w:r>
      <w:r w:rsidRPr="00212890">
        <w:rPr>
          <w:rStyle w:val="Emphasis"/>
        </w:rPr>
        <w:t>existential risk</w:t>
      </w:r>
      <w:r w:rsidRPr="00212890">
        <w:rPr>
          <w:sz w:val="16"/>
        </w:rPr>
        <w:t xml:space="preserve"> to nations and their citizenry. Those recommendations are: first, develop a comprehensive insurance </w:t>
      </w:r>
      <w:proofErr w:type="spellStart"/>
      <w:r w:rsidRPr="00212890">
        <w:rPr>
          <w:sz w:val="16"/>
        </w:rPr>
        <w:t>programme</w:t>
      </w:r>
      <w:proofErr w:type="spellEnd"/>
      <w:r w:rsidRPr="00212890">
        <w:rPr>
          <w:sz w:val="16"/>
        </w:rPr>
        <w:t xml:space="preserve"> to </w:t>
      </w:r>
      <w:proofErr w:type="spellStart"/>
      <w:r w:rsidRPr="00212890">
        <w:rPr>
          <w:sz w:val="16"/>
        </w:rPr>
        <w:t>minimise</w:t>
      </w:r>
      <w:proofErr w:type="spellEnd"/>
      <w:r w:rsidRPr="00212890">
        <w:rPr>
          <w:sz w:val="16"/>
        </w:rPr>
        <w:t xml:space="preserve"> the financial risk of grid disruption; second, train more cybersecurity professionals with particular expertise in industrial control systems; third, institute a federally mandated information-sharing </w:t>
      </w:r>
      <w:proofErr w:type="spellStart"/>
      <w:r w:rsidRPr="00212890">
        <w:rPr>
          <w:sz w:val="16"/>
        </w:rPr>
        <w:t>programme</w:t>
      </w:r>
      <w:proofErr w:type="spellEnd"/>
      <w:r w:rsidRPr="00212890">
        <w:rPr>
          <w:sz w:val="16"/>
        </w:rPr>
        <w:t xml:space="preserve"> that is </w:t>
      </w:r>
      <w:proofErr w:type="spellStart"/>
      <w:r w:rsidRPr="00212890">
        <w:rPr>
          <w:sz w:val="16"/>
        </w:rPr>
        <w:t>centralised</w:t>
      </w:r>
      <w:proofErr w:type="spellEnd"/>
      <w:r w:rsidRPr="00212890">
        <w:rPr>
          <w:sz w:val="16"/>
        </w:rPr>
        <w:t xml:space="preserve"> under United States Cyber Command; fourth, </w:t>
      </w:r>
      <w:proofErr w:type="spellStart"/>
      <w:r w:rsidRPr="00212890">
        <w:rPr>
          <w:sz w:val="16"/>
        </w:rPr>
        <w:t>subsidise</w:t>
      </w:r>
      <w:proofErr w:type="spellEnd"/>
      <w:r w:rsidRPr="00212890">
        <w:rPr>
          <w:sz w:val="16"/>
        </w:rPr>
        <w:t xml:space="preserve"> and/or </w:t>
      </w:r>
      <w:proofErr w:type="spellStart"/>
      <w:r w:rsidRPr="00212890">
        <w:rPr>
          <w:sz w:val="16"/>
        </w:rPr>
        <w:t>incentivise</w:t>
      </w:r>
      <w:proofErr w:type="spellEnd"/>
      <w:r w:rsidRPr="00212890">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55AB68BC" w14:textId="77777777" w:rsidR="008370C5" w:rsidRPr="00212890" w:rsidRDefault="008370C5" w:rsidP="008370C5">
      <w:pPr>
        <w:rPr>
          <w:sz w:val="10"/>
          <w:szCs w:val="16"/>
        </w:rPr>
      </w:pPr>
      <w:r w:rsidRPr="00212890">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2BDDCB71" w14:textId="77777777" w:rsidR="008370C5" w:rsidRPr="00212890" w:rsidRDefault="008370C5" w:rsidP="008370C5">
      <w:pPr>
        <w:rPr>
          <w:sz w:val="16"/>
        </w:rPr>
      </w:pPr>
      <w:r w:rsidRPr="00212890">
        <w:rPr>
          <w:sz w:val="16"/>
        </w:rPr>
        <w:t>1.2. Turning the power back on in a powerless world</w:t>
      </w:r>
    </w:p>
    <w:p w14:paraId="76D26B0A" w14:textId="77777777" w:rsidR="008370C5" w:rsidRPr="00212890" w:rsidRDefault="008370C5" w:rsidP="008370C5">
      <w:pPr>
        <w:rPr>
          <w:sz w:val="16"/>
          <w:szCs w:val="18"/>
        </w:rPr>
      </w:pPr>
      <w:r w:rsidRPr="00212890">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0161594B" w14:textId="77777777" w:rsidR="008370C5" w:rsidRPr="00212890" w:rsidRDefault="008370C5" w:rsidP="008370C5">
      <w:pPr>
        <w:rPr>
          <w:sz w:val="16"/>
        </w:rPr>
      </w:pPr>
      <w:r w:rsidRPr="00212890">
        <w:rPr>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212890">
        <w:rPr>
          <w:rStyle w:val="Emphasis"/>
        </w:rPr>
        <w:t>micro</w:t>
      </w:r>
      <w:r w:rsidRPr="00212890">
        <w:rPr>
          <w:u w:val="single"/>
        </w:rPr>
        <w:t xml:space="preserve"> considerations hardly give </w:t>
      </w:r>
      <w:r w:rsidRPr="00212890">
        <w:rPr>
          <w:rStyle w:val="Emphasis"/>
        </w:rPr>
        <w:t>anyone pause</w:t>
      </w:r>
      <w:r w:rsidRPr="00212890">
        <w:rPr>
          <w:sz w:val="16"/>
        </w:rPr>
        <w:t xml:space="preserve">; they are hiccups on a stormy night or a snowy day. In other words, their ‘black start’ is a quick and effective process for restoring power. </w:t>
      </w:r>
      <w:r w:rsidRPr="00212890">
        <w:rPr>
          <w:u w:val="single"/>
        </w:rPr>
        <w:t xml:space="preserve">But what happens, at a macro level, when an electric </w:t>
      </w:r>
      <w:r w:rsidRPr="00212890">
        <w:rPr>
          <w:rStyle w:val="Emphasis"/>
        </w:rPr>
        <w:t>grid</w:t>
      </w:r>
      <w:r w:rsidRPr="00212890">
        <w:rPr>
          <w:u w:val="single"/>
        </w:rPr>
        <w:t xml:space="preserve"> supplying power to </w:t>
      </w:r>
      <w:r w:rsidRPr="00212890">
        <w:rPr>
          <w:rStyle w:val="Emphasis"/>
        </w:rPr>
        <w:t>large portions</w:t>
      </w:r>
      <w:r w:rsidRPr="00212890">
        <w:rPr>
          <w:sz w:val="16"/>
        </w:rPr>
        <w:t xml:space="preserve"> </w:t>
      </w:r>
      <w:r w:rsidRPr="00212890">
        <w:rPr>
          <w:u w:val="single"/>
        </w:rPr>
        <w:t>of the</w:t>
      </w:r>
      <w:r w:rsidRPr="00212890">
        <w:rPr>
          <w:sz w:val="16"/>
        </w:rPr>
        <w:t xml:space="preserve"> </w:t>
      </w:r>
      <w:r w:rsidRPr="00212890">
        <w:rPr>
          <w:rStyle w:val="Emphasis"/>
        </w:rPr>
        <w:t>U</w:t>
      </w:r>
      <w:r w:rsidRPr="00212890">
        <w:rPr>
          <w:sz w:val="16"/>
        </w:rPr>
        <w:t xml:space="preserve">nited </w:t>
      </w:r>
      <w:r w:rsidRPr="00212890">
        <w:rPr>
          <w:rStyle w:val="Emphasis"/>
        </w:rPr>
        <w:t>S</w:t>
      </w:r>
      <w:r w:rsidRPr="00212890">
        <w:rPr>
          <w:sz w:val="16"/>
        </w:rPr>
        <w:t xml:space="preserve">tates </w:t>
      </w:r>
      <w:r w:rsidRPr="00212890">
        <w:rPr>
          <w:u w:val="single"/>
        </w:rPr>
        <w:t>goes black, or</w:t>
      </w:r>
      <w:r w:rsidRPr="00212890">
        <w:rPr>
          <w:sz w:val="16"/>
        </w:rPr>
        <w:t xml:space="preserve"> worse, </w:t>
      </w:r>
      <w:r w:rsidRPr="00212890">
        <w:rPr>
          <w:u w:val="single"/>
        </w:rPr>
        <w:t xml:space="preserve">what happens if </w:t>
      </w:r>
      <w:proofErr w:type="gramStart"/>
      <w:r w:rsidRPr="00212890">
        <w:rPr>
          <w:rStyle w:val="Emphasis"/>
        </w:rPr>
        <w:t>all</w:t>
      </w:r>
      <w:r w:rsidRPr="00212890">
        <w:rPr>
          <w:sz w:val="16"/>
        </w:rPr>
        <w:t xml:space="preserve"> of</w:t>
      </w:r>
      <w:proofErr w:type="gramEnd"/>
      <w:r w:rsidRPr="00212890">
        <w:rPr>
          <w:sz w:val="16"/>
        </w:rPr>
        <w:t xml:space="preserve"> the United States’ electric </w:t>
      </w:r>
      <w:r w:rsidRPr="00212890">
        <w:rPr>
          <w:u w:val="single"/>
        </w:rPr>
        <w:t xml:space="preserve">grids go down </w:t>
      </w:r>
      <w:r w:rsidRPr="00212890">
        <w:rPr>
          <w:rStyle w:val="Emphasis"/>
        </w:rPr>
        <w:t>simultaneously?</w:t>
      </w:r>
      <w:r w:rsidRPr="00212890">
        <w:rPr>
          <w:sz w:val="16"/>
        </w:rPr>
        <w:t xml:space="preserve">4 In that scenario, how might enough non-grid power be harnessed and transmitted to turn the United States’ lights back on? Moreover, how might such a catastrophe occur in the first place? Perhaps </w:t>
      </w:r>
      <w:r w:rsidRPr="000775BA">
        <w:rPr>
          <w:highlight w:val="cyan"/>
          <w:u w:val="single"/>
        </w:rPr>
        <w:t>the</w:t>
      </w:r>
      <w:r w:rsidRPr="00212890">
        <w:rPr>
          <w:sz w:val="16"/>
        </w:rPr>
        <w:t xml:space="preserve"> more </w:t>
      </w:r>
      <w:r w:rsidRPr="00212890">
        <w:rPr>
          <w:rStyle w:val="Emphasis"/>
        </w:rPr>
        <w:t xml:space="preserve">ominous </w:t>
      </w:r>
      <w:r w:rsidRPr="000775BA">
        <w:rPr>
          <w:rStyle w:val="Emphasis"/>
          <w:highlight w:val="cyan"/>
        </w:rPr>
        <w:t>question</w:t>
      </w:r>
      <w:r w:rsidRPr="000775BA">
        <w:rPr>
          <w:sz w:val="16"/>
          <w:highlight w:val="cyan"/>
        </w:rPr>
        <w:t xml:space="preserve"> </w:t>
      </w:r>
      <w:r w:rsidRPr="000775BA">
        <w:rPr>
          <w:highlight w:val="cyan"/>
          <w:u w:val="single"/>
        </w:rPr>
        <w:t>is</w:t>
      </w:r>
      <w:r w:rsidRPr="000775BA">
        <w:rPr>
          <w:sz w:val="16"/>
          <w:highlight w:val="cyan"/>
        </w:rPr>
        <w:t xml:space="preserve"> </w:t>
      </w:r>
      <w:r w:rsidRPr="000775BA">
        <w:rPr>
          <w:rStyle w:val="Emphasis"/>
          <w:highlight w:val="cyan"/>
        </w:rPr>
        <w:t>not how</w:t>
      </w:r>
      <w:r w:rsidRPr="000775BA">
        <w:rPr>
          <w:highlight w:val="cyan"/>
          <w:u w:val="single"/>
        </w:rPr>
        <w:t xml:space="preserve">, but </w:t>
      </w:r>
      <w:proofErr w:type="gramStart"/>
      <w:r w:rsidRPr="000775BA">
        <w:rPr>
          <w:rStyle w:val="Emphasis"/>
          <w:highlight w:val="cyan"/>
        </w:rPr>
        <w:t>whether</w:t>
      </w:r>
      <w:r w:rsidRPr="00212890">
        <w:rPr>
          <w:rStyle w:val="Emphasis"/>
        </w:rPr>
        <w:t xml:space="preserve"> or not</w:t>
      </w:r>
      <w:proofErr w:type="gramEnd"/>
      <w:r w:rsidRPr="00212890">
        <w:rPr>
          <w:rStyle w:val="Emphasis"/>
        </w:rPr>
        <w:t xml:space="preserve"> </w:t>
      </w:r>
      <w:r w:rsidRPr="000775BA">
        <w:rPr>
          <w:rStyle w:val="Emphasis"/>
          <w:highlight w:val="cyan"/>
        </w:rPr>
        <w:t>we</w:t>
      </w:r>
      <w:r w:rsidRPr="00212890">
        <w:rPr>
          <w:rStyle w:val="Emphasis"/>
        </w:rPr>
        <w:t xml:space="preserve"> can </w:t>
      </w:r>
      <w:r w:rsidRPr="000775BA">
        <w:rPr>
          <w:rStyle w:val="Emphasis"/>
          <w:highlight w:val="cyan"/>
        </w:rPr>
        <w:t>survive</w:t>
      </w:r>
      <w:r w:rsidRPr="00212890">
        <w:rPr>
          <w:sz w:val="16"/>
        </w:rPr>
        <w:t xml:space="preserve"> such circumstances if they persist in the long term. </w:t>
      </w:r>
    </w:p>
    <w:p w14:paraId="0EAB5310" w14:textId="77777777" w:rsidR="008370C5" w:rsidRPr="00212890" w:rsidRDefault="008370C5" w:rsidP="008370C5">
      <w:pPr>
        <w:rPr>
          <w:sz w:val="16"/>
        </w:rPr>
      </w:pPr>
      <w:r w:rsidRPr="00212890">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212890">
        <w:rPr>
          <w:u w:val="single"/>
        </w:rPr>
        <w:t xml:space="preserve">the </w:t>
      </w:r>
      <w:r w:rsidRPr="00212890">
        <w:rPr>
          <w:rStyle w:val="Emphasis"/>
        </w:rPr>
        <w:t>vastness</w:t>
      </w:r>
      <w:r w:rsidRPr="00212890">
        <w:rPr>
          <w:u w:val="single"/>
        </w:rPr>
        <w:t xml:space="preserve"> of the grid makes the opportunities for intrusion </w:t>
      </w:r>
      <w:r w:rsidRPr="00212890">
        <w:rPr>
          <w:rStyle w:val="Emphasis"/>
        </w:rPr>
        <w:t>seemingly infinite</w:t>
      </w:r>
      <w:r w:rsidRPr="00212890">
        <w:rPr>
          <w:sz w:val="16"/>
        </w:rPr>
        <w:t>.</w:t>
      </w:r>
    </w:p>
    <w:p w14:paraId="5D9E44DC" w14:textId="77777777" w:rsidR="008370C5" w:rsidRPr="00D30E61" w:rsidRDefault="008370C5" w:rsidP="008370C5">
      <w:pPr>
        <w:rPr>
          <w:sz w:val="16"/>
        </w:rPr>
      </w:pPr>
      <w:r w:rsidRPr="00212890">
        <w:rPr>
          <w:u w:val="single"/>
        </w:rPr>
        <w:t xml:space="preserve">By </w:t>
      </w:r>
      <w:r w:rsidRPr="00212890">
        <w:rPr>
          <w:rStyle w:val="Emphasis"/>
        </w:rPr>
        <w:t>any measure</w:t>
      </w:r>
      <w:r w:rsidRPr="00212890">
        <w:rPr>
          <w:u w:val="single"/>
        </w:rPr>
        <w:t xml:space="preserve">, </w:t>
      </w:r>
      <w:r w:rsidRPr="000775BA">
        <w:rPr>
          <w:highlight w:val="cyan"/>
          <w:u w:val="single"/>
        </w:rPr>
        <w:t xml:space="preserve">grid </w:t>
      </w:r>
      <w:r w:rsidRPr="000775BA">
        <w:rPr>
          <w:rStyle w:val="Emphasis"/>
          <w:highlight w:val="cyan"/>
        </w:rPr>
        <w:t>failure</w:t>
      </w:r>
      <w:r w:rsidRPr="00212890">
        <w:rPr>
          <w:u w:val="single"/>
        </w:rPr>
        <w:t xml:space="preserve"> will </w:t>
      </w:r>
      <w:r w:rsidRPr="000775BA">
        <w:rPr>
          <w:highlight w:val="cyan"/>
          <w:u w:val="single"/>
        </w:rPr>
        <w:t xml:space="preserve">unleash a </w:t>
      </w:r>
      <w:r w:rsidRPr="000775BA">
        <w:rPr>
          <w:rStyle w:val="Emphasis"/>
          <w:highlight w:val="cyan"/>
        </w:rPr>
        <w:t>parade of horrors</w:t>
      </w:r>
      <w:r w:rsidRPr="00212890">
        <w:rPr>
          <w:u w:val="single"/>
        </w:rPr>
        <w:t xml:space="preserve">. </w:t>
      </w:r>
      <w:r w:rsidRPr="00212890">
        <w:rPr>
          <w:rStyle w:val="Emphasis"/>
        </w:rPr>
        <w:t>Stores</w:t>
      </w:r>
      <w:r w:rsidRPr="00212890">
        <w:rPr>
          <w:u w:val="single"/>
        </w:rPr>
        <w:t xml:space="preserve"> would </w:t>
      </w:r>
      <w:r w:rsidRPr="00212890">
        <w:rPr>
          <w:rStyle w:val="Emphasis"/>
        </w:rPr>
        <w:t>close</w:t>
      </w:r>
      <w:r w:rsidRPr="00212890">
        <w:rPr>
          <w:u w:val="single"/>
        </w:rPr>
        <w:t xml:space="preserve">, </w:t>
      </w:r>
      <w:r w:rsidRPr="000775BA">
        <w:rPr>
          <w:rStyle w:val="Emphasis"/>
          <w:highlight w:val="cyan"/>
        </w:rPr>
        <w:t>food</w:t>
      </w:r>
      <w:r w:rsidRPr="000775BA">
        <w:rPr>
          <w:highlight w:val="cyan"/>
          <w:u w:val="single"/>
        </w:rPr>
        <w:t xml:space="preserve"> scarcity</w:t>
      </w:r>
      <w:r w:rsidRPr="00212890">
        <w:rPr>
          <w:u w:val="single"/>
        </w:rPr>
        <w:t xml:space="preserve"> would follow, </w:t>
      </w:r>
      <w:r w:rsidRPr="000775BA">
        <w:rPr>
          <w:rStyle w:val="Emphasis"/>
          <w:highlight w:val="cyan"/>
        </w:rPr>
        <w:t>communication</w:t>
      </w:r>
      <w:r w:rsidRPr="00212890">
        <w:rPr>
          <w:u w:val="single"/>
        </w:rPr>
        <w:t xml:space="preserve"> would </w:t>
      </w:r>
      <w:r w:rsidRPr="000775BA">
        <w:rPr>
          <w:highlight w:val="cyan"/>
          <w:u w:val="single"/>
        </w:rPr>
        <w:t xml:space="preserve">cease, </w:t>
      </w:r>
      <w:r w:rsidRPr="000775BA">
        <w:rPr>
          <w:rStyle w:val="Emphasis"/>
          <w:highlight w:val="cyan"/>
        </w:rPr>
        <w:t>garbage</w:t>
      </w:r>
      <w:r w:rsidRPr="00212890">
        <w:rPr>
          <w:u w:val="single"/>
        </w:rPr>
        <w:t xml:space="preserve"> would </w:t>
      </w:r>
      <w:r w:rsidRPr="000775BA">
        <w:rPr>
          <w:rStyle w:val="Emphasis"/>
          <w:highlight w:val="cyan"/>
        </w:rPr>
        <w:t>pile up</w:t>
      </w:r>
      <w:r w:rsidRPr="00212890">
        <w:rPr>
          <w:u w:val="single"/>
        </w:rPr>
        <w:t xml:space="preserve">, planes would be grounded, clean </w:t>
      </w:r>
      <w:r w:rsidRPr="000775BA">
        <w:rPr>
          <w:rStyle w:val="Emphasis"/>
          <w:highlight w:val="cyan"/>
        </w:rPr>
        <w:t>water</w:t>
      </w:r>
      <w:r w:rsidRPr="00212890">
        <w:rPr>
          <w:u w:val="single"/>
        </w:rPr>
        <w:t xml:space="preserve"> would </w:t>
      </w:r>
      <w:r w:rsidRPr="000775BA">
        <w:rPr>
          <w:highlight w:val="cyan"/>
          <w:u w:val="single"/>
        </w:rPr>
        <w:t xml:space="preserve">become a </w:t>
      </w:r>
      <w:r w:rsidRPr="000775BA">
        <w:rPr>
          <w:rStyle w:val="Emphasis"/>
          <w:highlight w:val="cyan"/>
        </w:rPr>
        <w:t>luxury</w:t>
      </w:r>
      <w:r w:rsidRPr="00212890">
        <w:rPr>
          <w:u w:val="single"/>
        </w:rPr>
        <w:t xml:space="preserve">, service stations would yield </w:t>
      </w:r>
      <w:r w:rsidRPr="00212890">
        <w:rPr>
          <w:rStyle w:val="Emphasis"/>
        </w:rPr>
        <w:t>no fuel</w:t>
      </w:r>
      <w:r w:rsidRPr="00212890">
        <w:rPr>
          <w:u w:val="single"/>
        </w:rPr>
        <w:t xml:space="preserve">, </w:t>
      </w:r>
      <w:r w:rsidRPr="000775BA">
        <w:rPr>
          <w:rStyle w:val="Emphasis"/>
          <w:highlight w:val="cyan"/>
        </w:rPr>
        <w:t>hospitals</w:t>
      </w:r>
      <w:r w:rsidRPr="00212890">
        <w:rPr>
          <w:u w:val="single"/>
        </w:rPr>
        <w:t xml:space="preserve"> would</w:t>
      </w:r>
      <w:r w:rsidRPr="00212890">
        <w:rPr>
          <w:sz w:val="16"/>
        </w:rPr>
        <w:t xml:space="preserve"> eventually </w:t>
      </w:r>
      <w:r w:rsidRPr="000775BA">
        <w:rPr>
          <w:rStyle w:val="Emphasis"/>
          <w:highlight w:val="cyan"/>
        </w:rPr>
        <w:t>go dark</w:t>
      </w:r>
      <w:r w:rsidRPr="00212890">
        <w:rPr>
          <w:sz w:val="16"/>
        </w:rPr>
        <w:t xml:space="preserve">, financial </w:t>
      </w:r>
      <w:r w:rsidRPr="000775BA">
        <w:rPr>
          <w:rStyle w:val="Emphasis"/>
          <w:highlight w:val="cyan"/>
        </w:rPr>
        <w:t>transactions</w:t>
      </w:r>
      <w:r w:rsidRPr="00212890">
        <w:rPr>
          <w:sz w:val="16"/>
        </w:rPr>
        <w:t xml:space="preserve"> </w:t>
      </w:r>
      <w:r w:rsidRPr="00212890">
        <w:rPr>
          <w:u w:val="single"/>
        </w:rPr>
        <w:t xml:space="preserve">would </w:t>
      </w:r>
      <w:r w:rsidRPr="000775BA">
        <w:rPr>
          <w:highlight w:val="cyan"/>
          <w:u w:val="single"/>
        </w:rPr>
        <w:t>stop</w:t>
      </w:r>
      <w:r w:rsidRPr="00212890">
        <w:rPr>
          <w:u w:val="single"/>
        </w:rPr>
        <w:t xml:space="preserve">, and this is only the </w:t>
      </w:r>
      <w:r w:rsidRPr="00212890">
        <w:rPr>
          <w:rStyle w:val="Emphasis"/>
        </w:rPr>
        <w:t>tip of the iceberg</w:t>
      </w:r>
      <w:r w:rsidRPr="00212890">
        <w:rPr>
          <w:sz w:val="16"/>
        </w:rPr>
        <w:t xml:space="preserve"> – in a prolonged grid failure </w:t>
      </w:r>
      <w:r w:rsidRPr="000775BA">
        <w:rPr>
          <w:rStyle w:val="Emphasis"/>
          <w:highlight w:val="cyan"/>
        </w:rPr>
        <w:t>social chaos</w:t>
      </w:r>
      <w:r w:rsidRPr="000775BA">
        <w:rPr>
          <w:sz w:val="16"/>
          <w:highlight w:val="cyan"/>
        </w:rPr>
        <w:t xml:space="preserve"> </w:t>
      </w:r>
      <w:r w:rsidRPr="000775BA">
        <w:rPr>
          <w:highlight w:val="cyan"/>
          <w:u w:val="single"/>
        </w:rPr>
        <w:t>would reign</w:t>
      </w:r>
      <w:r w:rsidRPr="00212890">
        <w:rPr>
          <w:u w:val="single"/>
        </w:rPr>
        <w:t xml:space="preserve">, once-eradicated </w:t>
      </w:r>
      <w:r w:rsidRPr="000775BA">
        <w:rPr>
          <w:rStyle w:val="Emphasis"/>
          <w:highlight w:val="cyan"/>
        </w:rPr>
        <w:t>diseases</w:t>
      </w:r>
      <w:r w:rsidRPr="000775BA">
        <w:rPr>
          <w:highlight w:val="cyan"/>
          <w:u w:val="single"/>
        </w:rPr>
        <w:t xml:space="preserve"> would</w:t>
      </w:r>
      <w:r w:rsidRPr="000775BA">
        <w:rPr>
          <w:sz w:val="16"/>
          <w:highlight w:val="cyan"/>
        </w:rPr>
        <w:t xml:space="preserve"> </w:t>
      </w:r>
      <w:r w:rsidRPr="000775BA">
        <w:rPr>
          <w:rStyle w:val="Emphasis"/>
          <w:highlight w:val="cyan"/>
        </w:rPr>
        <w:t>re-emerge</w:t>
      </w:r>
      <w:r w:rsidRPr="00212890">
        <w:rPr>
          <w:sz w:val="16"/>
        </w:rPr>
        <w:t xml:space="preserve"> </w:t>
      </w:r>
      <w:r w:rsidRPr="00212890">
        <w:rPr>
          <w:u w:val="single"/>
        </w:rPr>
        <w:t>and</w:t>
      </w:r>
      <w:r w:rsidRPr="00212890">
        <w:rPr>
          <w:sz w:val="16"/>
        </w:rPr>
        <w:t xml:space="preserve">, increasingly, </w:t>
      </w:r>
      <w:r w:rsidRPr="00212890">
        <w:rPr>
          <w:u w:val="single"/>
        </w:rPr>
        <w:t>hope of returning to a normal life would fade</w:t>
      </w:r>
      <w:r w:rsidRPr="00212890">
        <w:rPr>
          <w:sz w:val="16"/>
        </w:rPr>
        <w:t>.9 The notion of complete grid failure, once relegated to science fiction comics or James Bond movies, is now not only possible but also one of the most pressing national security threats today.10</w:t>
      </w:r>
    </w:p>
    <w:p w14:paraId="1BC48C2B" w14:textId="77777777" w:rsidR="008370C5" w:rsidRDefault="008370C5" w:rsidP="008370C5">
      <w:pPr>
        <w:pStyle w:val="Heading3"/>
      </w:pPr>
      <w:r>
        <w:t>1NC</w:t>
      </w:r>
    </w:p>
    <w:p w14:paraId="5E42207E" w14:textId="77777777" w:rsidR="008370C5" w:rsidRDefault="008370C5" w:rsidP="008370C5">
      <w:r>
        <w:t>T-Subsets</w:t>
      </w:r>
    </w:p>
    <w:p w14:paraId="29E55791" w14:textId="77777777" w:rsidR="008370C5" w:rsidRPr="00A24F2A" w:rsidRDefault="008370C5" w:rsidP="008370C5">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5E5D2EB0" w14:textId="77777777" w:rsidR="008370C5" w:rsidRDefault="008370C5" w:rsidP="008370C5">
      <w:r>
        <w:t xml:space="preserve">Dr. Babette </w:t>
      </w:r>
      <w:proofErr w:type="spellStart"/>
      <w:r w:rsidRPr="003C2491">
        <w:rPr>
          <w:rStyle w:val="Style13ptBold"/>
        </w:rPr>
        <w:t>Boliek</w:t>
      </w:r>
      <w:proofErr w:type="spellEnd"/>
      <w:r w:rsidRPr="003C2491">
        <w:rPr>
          <w:rStyle w:val="Style13ptBold"/>
        </w:rPr>
        <w:t xml:space="preserve">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37D50E0C" w14:textId="77777777" w:rsidR="008370C5" w:rsidRPr="009E2D63" w:rsidRDefault="008370C5" w:rsidP="008370C5">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0388C2B9" w14:textId="77777777" w:rsidR="008370C5" w:rsidRPr="009E2D63" w:rsidRDefault="008370C5" w:rsidP="008370C5">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5229EA">
        <w:rPr>
          <w:rStyle w:val="StyleUnderline"/>
          <w:highlight w:val="cyan"/>
        </w:rPr>
        <w:t xml:space="preserve">competition across </w:t>
      </w:r>
      <w:r w:rsidRPr="005229EA">
        <w:rPr>
          <w:rStyle w:val="Emphasis"/>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occurs. </w:t>
      </w:r>
      <w:r w:rsidRPr="005229EA">
        <w:rPr>
          <w:rStyle w:val="Emphasis"/>
          <w:highlight w:val="cyan"/>
        </w:rPr>
        <w:t>In contrast</w:t>
      </w:r>
      <w:r w:rsidRPr="009E2D63">
        <w:rPr>
          <w:rStyle w:val="StyleUnderline"/>
        </w:rPr>
        <w:t xml:space="preserve">, </w:t>
      </w:r>
      <w:r w:rsidRPr="009E2D63">
        <w:rPr>
          <w:rStyle w:val="Emphasis"/>
        </w:rPr>
        <w:t xml:space="preserve">industrial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 xml:space="preserve">declaration that, </w:t>
      </w:r>
      <w:proofErr w:type="gramStart"/>
      <w:r w:rsidRPr="005229EA">
        <w:rPr>
          <w:rStyle w:val="StyleUnderline"/>
          <w:highlight w:val="cyan"/>
        </w:rPr>
        <w:t xml:space="preserve">in a </w:t>
      </w:r>
      <w:r w:rsidRPr="005229EA">
        <w:rPr>
          <w:rStyle w:val="Emphasis"/>
          <w:highlight w:val="cyan"/>
        </w:rPr>
        <w:t>given</w:t>
      </w:r>
      <w:proofErr w:type="gramEnd"/>
      <w:r w:rsidRPr="005229EA">
        <w:rPr>
          <w:rStyle w:val="Emphasis"/>
          <w:highlight w:val="cyan"/>
        </w:rPr>
        <w:t xml:space="preserve"> industry</w:t>
      </w:r>
      <w:r w:rsidRPr="005229EA">
        <w:rPr>
          <w:rStyle w:val="StyleUnderline"/>
          <w:highlight w:val="cyan"/>
        </w:rPr>
        <w:t>, market forces are</w:t>
      </w:r>
      <w:r w:rsidRPr="009E2D63">
        <w:rPr>
          <w:rStyle w:val="StyleUnderline"/>
        </w:rPr>
        <w:t xml:space="preserve"> too weak or </w:t>
      </w:r>
      <w:r w:rsidRPr="005229EA">
        <w:rPr>
          <w:rStyle w:val="StyleUnderline"/>
          <w:highlight w:val="cyan"/>
        </w:rPr>
        <w:t>underdeveloped</w:t>
      </w:r>
      <w:r w:rsidRPr="009E2D63">
        <w:rPr>
          <w:rStyle w:val="StyleUnderline"/>
        </w:rPr>
        <w:t xml:space="preserve"> to produce the consumer benefits that are realized in competitive markets--regulated </w:t>
      </w:r>
      <w:r w:rsidRPr="005229EA">
        <w:rPr>
          <w:rStyle w:val="StyleUnderline"/>
          <w:highlight w:val="cyan"/>
        </w:rPr>
        <w:t xml:space="preserve">industries are </w:t>
      </w:r>
      <w:r w:rsidRPr="005229EA">
        <w:rPr>
          <w:rStyle w:val="Emphasis"/>
          <w:sz w:val="24"/>
          <w:szCs w:val="26"/>
          <w:highlight w:val="cyan"/>
        </w:rPr>
        <w:t>carved out from the rest of the economy</w:t>
      </w:r>
      <w:r w:rsidRPr="005229EA">
        <w:rPr>
          <w:rStyle w:val="StyleUnderline"/>
          <w:sz w:val="24"/>
          <w:szCs w:val="26"/>
          <w:highlight w:val="cyan"/>
        </w:rPr>
        <w:t xml:space="preserve"> </w:t>
      </w:r>
      <w:r w:rsidRPr="005229EA">
        <w:rPr>
          <w:rStyle w:val="StyleUnderline"/>
          <w:highlight w:val="cyan"/>
        </w:rPr>
        <w:t>and</w:t>
      </w:r>
      <w:r w:rsidRPr="009E2D63">
        <w:rPr>
          <w:rStyle w:val="StyleUnderline"/>
        </w:rPr>
        <w:t xml:space="preserve"> are </w:t>
      </w:r>
      <w:r w:rsidRPr="005229EA">
        <w:rPr>
          <w:rStyle w:val="StyleUnderline"/>
          <w:highlight w:val="cyan"/>
        </w:rPr>
        <w:t>subject to</w:t>
      </w:r>
      <w:r w:rsidRPr="009E2D63">
        <w:rPr>
          <w:rStyle w:val="StyleUnderline"/>
        </w:rPr>
        <w:t xml:space="preserve"> proactive, </w:t>
      </w:r>
      <w:r w:rsidRPr="005229EA">
        <w:rPr>
          <w:rStyle w:val="StyleUnderline"/>
          <w:highlight w:val="cyan"/>
        </w:rPr>
        <w:t>regulatory intervention</w:t>
      </w:r>
      <w:r w:rsidRPr="009E2D63">
        <w:rPr>
          <w:rStyle w:val="StyleUnderline"/>
        </w:rPr>
        <w:t xml:space="preserve"> that goes above and beyond antitrust enforcement measures</w:t>
      </w:r>
      <w:r w:rsidRPr="009E2D63">
        <w:rPr>
          <w:sz w:val="16"/>
        </w:rPr>
        <w:t xml:space="preserve">. Not surprisingly, regulatory agencies were historically created as substitutes for market forces in the few markets that, by the nature of the product or technology, were natural monopolies or severely prone to monopoly. In the vast </w:t>
      </w:r>
      <w:proofErr w:type="gramStart"/>
      <w:r w:rsidRPr="009E2D63">
        <w:rPr>
          <w:sz w:val="16"/>
        </w:rPr>
        <w:t>majority  [</w:t>
      </w:r>
      <w:proofErr w:type="gramEnd"/>
      <w:r w:rsidRPr="009E2D63">
        <w:rPr>
          <w:sz w:val="16"/>
        </w:rPr>
        <w:t>*1630]  of markets, however, the antitrust law is the default government control, designed to supplement market forces to inhibit or prevent the growth of monopoly.</w:t>
      </w:r>
    </w:p>
    <w:p w14:paraId="30A2D6F3" w14:textId="77777777" w:rsidR="008370C5" w:rsidRDefault="008370C5" w:rsidP="008370C5">
      <w:pPr>
        <w:rPr>
          <w:sz w:val="16"/>
        </w:rPr>
      </w:pPr>
      <w:r w:rsidRPr="009E2D63">
        <w:rPr>
          <w:sz w:val="16"/>
        </w:rPr>
        <w:t xml:space="preserve">Again, </w:t>
      </w:r>
      <w:r w:rsidRPr="009E2D63">
        <w:rPr>
          <w:rStyle w:val="StyleUnderline"/>
        </w:rPr>
        <w:t xml:space="preserve">although the goals of the two regimes may be similar, the </w:t>
      </w:r>
      <w:r w:rsidRPr="009E2D63">
        <w:rPr>
          <w:rStyle w:val="Emphasis"/>
        </w:rPr>
        <w:t>means</w:t>
      </w:r>
      <w:r w:rsidRPr="009E2D63">
        <w:rPr>
          <w:rStyle w:val="StyleUnderline"/>
        </w:rPr>
        <w:t xml:space="preserve"> by which each can achieve those goals are </w:t>
      </w:r>
      <w:r w:rsidRPr="009E2D63">
        <w:rPr>
          <w:rStyle w:val="Emphasis"/>
        </w:rPr>
        <w:t>in opposition</w:t>
      </w:r>
      <w:r w:rsidRPr="009E2D63">
        <w:rPr>
          <w:sz w:val="16"/>
        </w:rPr>
        <w:t xml:space="preserve">. Therefore, </w:t>
      </w:r>
      <w:r w:rsidRPr="006D2CC0">
        <w:rPr>
          <w:rStyle w:val="StyleUnderline"/>
          <w:highlight w:val="cyan"/>
        </w:rPr>
        <w:t xml:space="preserve">the </w:t>
      </w:r>
      <w:r w:rsidRPr="006D2CC0">
        <w:rPr>
          <w:rStyle w:val="Emphasis"/>
          <w:sz w:val="24"/>
          <w:szCs w:val="26"/>
          <w:highlight w:val="cyan"/>
        </w:rPr>
        <w:t>threshold determination</w:t>
      </w:r>
      <w:r w:rsidRPr="006D2CC0">
        <w:rPr>
          <w:rStyle w:val="StyleUnderline"/>
          <w:sz w:val="24"/>
          <w:szCs w:val="26"/>
          <w:highlight w:val="cyan"/>
        </w:rPr>
        <w:t xml:space="preserve"> </w:t>
      </w:r>
      <w:r w:rsidRPr="005229EA">
        <w:rPr>
          <w:rStyle w:val="StyleUnderline"/>
          <w:highlight w:val="cyan"/>
        </w:rPr>
        <w:t>of</w:t>
      </w:r>
      <w:r w:rsidRPr="009E2D63">
        <w:rPr>
          <w:rStyle w:val="StyleUnderline"/>
        </w:rPr>
        <w:t xml:space="preserve"> which </w:t>
      </w:r>
      <w:r w:rsidRPr="005229EA">
        <w:rPr>
          <w:rStyle w:val="StyleUnderline"/>
          <w:highlight w:val="cyan"/>
        </w:rPr>
        <w:t>industries</w:t>
      </w:r>
      <w:r w:rsidRPr="009E2D63">
        <w:rPr>
          <w:rStyle w:val="StyleUnderline"/>
        </w:rPr>
        <w:t xml:space="preserve"> are</w:t>
      </w:r>
      <w:r w:rsidRPr="009E2D63">
        <w:rPr>
          <w:sz w:val="16"/>
        </w:rPr>
        <w:t xml:space="preserve"> to be </w:t>
      </w:r>
      <w:r w:rsidRPr="005229EA">
        <w:rPr>
          <w:rStyle w:val="Emphasis"/>
          <w:highlight w:val="cyan"/>
        </w:rPr>
        <w:t>singled out</w:t>
      </w:r>
      <w:r w:rsidRPr="005229EA">
        <w:rPr>
          <w:rStyle w:val="StyleUnderline"/>
        </w:rPr>
        <w:t xml:space="preserve"> for</w:t>
      </w:r>
      <w:r w:rsidRPr="009E2D63">
        <w:rPr>
          <w:rStyle w:val="StyleUnderline"/>
        </w:rPr>
        <w:t xml:space="preserve"> </w:t>
      </w:r>
      <w:r w:rsidRPr="009E2D63">
        <w:rPr>
          <w:rStyle w:val="Emphasis"/>
        </w:rPr>
        <w:t>industry-specific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 xml:space="preserve">determines the </w:t>
      </w:r>
      <w:r w:rsidRPr="005229EA">
        <w:rPr>
          <w:rStyle w:val="Emphasis"/>
          <w:highlight w:val="cyan"/>
        </w:rPr>
        <w:t>predominance</w:t>
      </w:r>
      <w:r w:rsidRPr="005229EA">
        <w:rPr>
          <w:rStyle w:val="StyleUnderline"/>
          <w:highlight w:val="cyan"/>
        </w:rPr>
        <w:t xml:space="preserve"> of 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6D2CC0">
        <w:rPr>
          <w:rStyle w:val="StyleUnderline"/>
          <w:highlight w:val="cyan"/>
        </w:rPr>
        <w:t>authority</w:t>
      </w:r>
      <w:r w:rsidRPr="009E2D63">
        <w:rPr>
          <w:rStyle w:val="StyleUnderline"/>
        </w:rPr>
        <w:t xml:space="preserve"> in securing the social good</w:t>
      </w:r>
      <w:r w:rsidRPr="009E2D63">
        <w:rPr>
          <w:sz w:val="16"/>
        </w:rPr>
        <w:t>.</w:t>
      </w:r>
    </w:p>
    <w:p w14:paraId="721CF467" w14:textId="77777777" w:rsidR="008370C5" w:rsidRDefault="008370C5" w:rsidP="008370C5">
      <w:pPr>
        <w:pStyle w:val="Heading4"/>
      </w:pPr>
      <w:r>
        <w:t>Vote neg:</w:t>
      </w:r>
    </w:p>
    <w:p w14:paraId="5BD9023C" w14:textId="77777777" w:rsidR="008370C5" w:rsidRDefault="008370C5" w:rsidP="008370C5">
      <w:pPr>
        <w:pStyle w:val="Heading4"/>
      </w:pPr>
      <w:r w:rsidRPr="001A4BED">
        <w:rPr>
          <w:u w:val="single"/>
        </w:rPr>
        <w:t>Limits</w:t>
      </w:r>
      <w:r>
        <w:t xml:space="preserve">---they devolve into hundreds of </w:t>
      </w:r>
      <w:r>
        <w:rPr>
          <w:u w:val="single"/>
        </w:rPr>
        <w:t>specific 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 xml:space="preserve"> like Facebook or Amazon</w:t>
      </w:r>
    </w:p>
    <w:p w14:paraId="2F37AA83" w14:textId="77777777" w:rsidR="008370C5" w:rsidRDefault="008370C5" w:rsidP="008370C5">
      <w:pPr>
        <w:pStyle w:val="Heading4"/>
      </w:pPr>
      <w:r w:rsidRPr="001A4BED">
        <w:rPr>
          <w:u w:val="single"/>
        </w:rPr>
        <w:t>Ground</w:t>
      </w:r>
      <w:r>
        <w:t>---</w:t>
      </w:r>
      <w:r>
        <w:rPr>
          <w:u w:val="single"/>
        </w:rPr>
        <w:t>economy-wide</w:t>
      </w:r>
      <w:r>
        <w:t xml:space="preserve"> change ensures links to </w:t>
      </w:r>
      <w:r>
        <w:rPr>
          <w:u w:val="single"/>
        </w:rPr>
        <w:t>core generics</w:t>
      </w:r>
      <w:r>
        <w:t xml:space="preserve"> like </w:t>
      </w:r>
      <w:r>
        <w:rPr>
          <w:u w:val="single"/>
        </w:rPr>
        <w:t>biz con</w:t>
      </w:r>
      <w:r>
        <w:t xml:space="preserve"> and </w:t>
      </w:r>
      <w:r>
        <w:rPr>
          <w:u w:val="single"/>
        </w:rPr>
        <w:t>politics</w:t>
      </w:r>
      <w:r>
        <w:t xml:space="preserve"> by forcing the aff to </w:t>
      </w:r>
      <w:r>
        <w:rPr>
          <w:u w:val="single"/>
        </w:rPr>
        <w:t>structurally</w:t>
      </w:r>
      <w:r>
        <w:t xml:space="preserve"> change antitrust AND be </w:t>
      </w:r>
      <w:r>
        <w:rPr>
          <w:u w:val="single"/>
        </w:rPr>
        <w:t>big enough</w:t>
      </w:r>
      <w:r>
        <w:t xml:space="preserve"> to deviate from the </w:t>
      </w:r>
      <w:r>
        <w:rPr>
          <w:u w:val="single"/>
        </w:rPr>
        <w:t>background noise</w:t>
      </w:r>
      <w:r>
        <w:t xml:space="preserve"> of daily enforcement actions</w:t>
      </w:r>
    </w:p>
    <w:p w14:paraId="059540F4" w14:textId="77777777" w:rsidR="008370C5" w:rsidRPr="00C4773B" w:rsidRDefault="008370C5" w:rsidP="008370C5"/>
    <w:p w14:paraId="49E9908E" w14:textId="77777777" w:rsidR="008370C5" w:rsidRPr="00C4773B" w:rsidRDefault="008370C5" w:rsidP="008370C5">
      <w:pPr>
        <w:pStyle w:val="Heading2"/>
      </w:pPr>
      <w:r>
        <w:t>Innovation ADV</w:t>
      </w:r>
    </w:p>
    <w:p w14:paraId="205B6F1B" w14:textId="77777777" w:rsidR="008370C5" w:rsidRDefault="008370C5" w:rsidP="008370C5">
      <w:pPr>
        <w:pStyle w:val="Heading3"/>
      </w:pPr>
      <w:r>
        <w:t>Innovation---1NC</w:t>
      </w:r>
    </w:p>
    <w:p w14:paraId="6EC21847" w14:textId="77777777" w:rsidR="008370C5" w:rsidRDefault="008370C5" w:rsidP="008370C5">
      <w:pPr>
        <w:pStyle w:val="Heading4"/>
      </w:pPr>
      <w:r>
        <w:t xml:space="preserve">Companies </w:t>
      </w:r>
      <w:r>
        <w:rPr>
          <w:u w:val="single"/>
        </w:rPr>
        <w:t>circumvent</w:t>
      </w:r>
      <w:r>
        <w:t xml:space="preserve">---antitrust is </w:t>
      </w:r>
      <w:r>
        <w:rPr>
          <w:u w:val="single"/>
        </w:rPr>
        <w:t>too slow</w:t>
      </w:r>
      <w:r>
        <w:t xml:space="preserve"> to adapt. </w:t>
      </w:r>
    </w:p>
    <w:p w14:paraId="272A41D9" w14:textId="77777777" w:rsidR="008370C5" w:rsidRPr="00B54A3F" w:rsidRDefault="008370C5" w:rsidP="008370C5">
      <w:r>
        <w:t xml:space="preserve">Uri Y. </w:t>
      </w:r>
      <w:r w:rsidRPr="00B54A3F">
        <w:rPr>
          <w:rStyle w:val="Style13ptBold"/>
        </w:rPr>
        <w:t>Hacohen 20</w:t>
      </w:r>
      <w:r>
        <w:t>, Research Fellow in the Law, Economics, and Politics Center at the University of California, Berkeley School of Law, LL.M. from Columbia Law School, LL.B. from Tel Aviv University, “Evergreening at Risk,” Harvard Journal of Law &amp; Technology, Vol, 33, Spring 2020, accessed via Lexis</w:t>
      </w:r>
    </w:p>
    <w:p w14:paraId="1B2CE499" w14:textId="77777777" w:rsidR="008370C5" w:rsidRPr="00B54A3F" w:rsidRDefault="008370C5" w:rsidP="008370C5">
      <w:pPr>
        <w:rPr>
          <w:sz w:val="16"/>
        </w:rPr>
      </w:pPr>
      <w:r w:rsidRPr="00B54A3F">
        <w:rPr>
          <w:sz w:val="16"/>
        </w:rPr>
        <w:t xml:space="preserve">Antitrust laws are the primary tool for dealing with an unlawful extension of monopolies and thus are viewed as the natural way to curb patent abuses and misuses. 260Alas, </w:t>
      </w:r>
      <w:r w:rsidRPr="00B54A3F">
        <w:rPr>
          <w:rStyle w:val="StyleUnderline"/>
        </w:rPr>
        <w:t xml:space="preserve">the blunt </w:t>
      </w:r>
      <w:r w:rsidRPr="00B54A3F">
        <w:rPr>
          <w:rStyle w:val="StyleUnderline"/>
          <w:highlight w:val="cyan"/>
        </w:rPr>
        <w:t>antitrust</w:t>
      </w:r>
      <w:r w:rsidRPr="00B54A3F">
        <w:rPr>
          <w:rStyle w:val="StyleUnderline"/>
        </w:rPr>
        <w:t xml:space="preserve"> remedy</w:t>
      </w:r>
      <w:r w:rsidRPr="00B54A3F">
        <w:rPr>
          <w:sz w:val="16"/>
        </w:rPr>
        <w:t xml:space="preserve"> -- treble damages based on the amount of competitive injury -- </w:t>
      </w:r>
      <w:r w:rsidRPr="00B54A3F">
        <w:rPr>
          <w:rStyle w:val="StyleUnderline"/>
        </w:rPr>
        <w:t xml:space="preserve">simultaneously </w:t>
      </w:r>
      <w:r w:rsidRPr="00B54A3F">
        <w:rPr>
          <w:rStyle w:val="StyleUnderline"/>
          <w:highlight w:val="cyan"/>
        </w:rPr>
        <w:t xml:space="preserve">creates </w:t>
      </w:r>
      <w:r w:rsidRPr="00B54A3F">
        <w:rPr>
          <w:rStyle w:val="Emphasis"/>
          <w:highlight w:val="cyan"/>
        </w:rPr>
        <w:t>over- as well as under-deterrence</w:t>
      </w:r>
      <w:r w:rsidRPr="00B54A3F">
        <w:rPr>
          <w:rStyle w:val="Emphasis"/>
        </w:rPr>
        <w:t xml:space="preserve"> concerns</w:t>
      </w:r>
      <w:r w:rsidRPr="00B54A3F">
        <w:rPr>
          <w:sz w:val="16"/>
        </w:rPr>
        <w:t xml:space="preserve"> </w:t>
      </w:r>
      <w:r w:rsidRPr="00B54A3F">
        <w:rPr>
          <w:rStyle w:val="StyleUnderline"/>
          <w:highlight w:val="cyan"/>
        </w:rPr>
        <w:t>and</w:t>
      </w:r>
      <w:r w:rsidRPr="00B54A3F">
        <w:rPr>
          <w:sz w:val="16"/>
        </w:rPr>
        <w:t xml:space="preserve"> thus </w:t>
      </w:r>
      <w:r w:rsidRPr="00B54A3F">
        <w:rPr>
          <w:rStyle w:val="Emphasis"/>
          <w:highlight w:val="cyan"/>
        </w:rPr>
        <w:t>fails to</w:t>
      </w:r>
      <w:r w:rsidRPr="00B54A3F">
        <w:rPr>
          <w:rStyle w:val="Emphasis"/>
        </w:rPr>
        <w:t xml:space="preserve"> </w:t>
      </w:r>
      <w:r w:rsidRPr="00B54A3F">
        <w:rPr>
          <w:sz w:val="16"/>
        </w:rPr>
        <w:t xml:space="preserve">strike a proper </w:t>
      </w:r>
      <w:r w:rsidRPr="00B54A3F">
        <w:rPr>
          <w:rStyle w:val="Emphasis"/>
          <w:highlight w:val="cyan"/>
        </w:rPr>
        <w:t>balance</w:t>
      </w:r>
      <w:r w:rsidRPr="00B54A3F">
        <w:rPr>
          <w:sz w:val="16"/>
        </w:rPr>
        <w:t xml:space="preserve"> between </w:t>
      </w:r>
      <w:r w:rsidRPr="00B54A3F">
        <w:rPr>
          <w:rStyle w:val="Emphasis"/>
          <w:highlight w:val="cyan"/>
        </w:rPr>
        <w:t>innovation and</w:t>
      </w:r>
      <w:r w:rsidRPr="00B54A3F">
        <w:rPr>
          <w:rStyle w:val="Emphasis"/>
        </w:rPr>
        <w:t xml:space="preserve"> </w:t>
      </w:r>
      <w:r w:rsidRPr="00B54A3F">
        <w:rPr>
          <w:rStyle w:val="Emphasis"/>
          <w:highlight w:val="cyan"/>
        </w:rPr>
        <w:t>overreaching incentives</w:t>
      </w:r>
      <w:r w:rsidRPr="00B54A3F">
        <w:rPr>
          <w:sz w:val="16"/>
        </w:rPr>
        <w:t xml:space="preserve">. 261The </w:t>
      </w:r>
      <w:r w:rsidRPr="00B54A3F">
        <w:rPr>
          <w:rStyle w:val="StyleUnderline"/>
        </w:rPr>
        <w:t>fear of over-deterrence is well founded in patent cases, given the risk of undermining</w:t>
      </w:r>
      <w:r w:rsidRPr="00B54A3F">
        <w:rPr>
          <w:sz w:val="16"/>
        </w:rPr>
        <w:t xml:space="preserve"> precious </w:t>
      </w:r>
      <w:r w:rsidRPr="00B54A3F">
        <w:rPr>
          <w:rStyle w:val="StyleUnderline"/>
        </w:rPr>
        <w:t>innovation incentives.</w:t>
      </w:r>
      <w:r w:rsidRPr="00B54A3F">
        <w:rPr>
          <w:sz w:val="16"/>
        </w:rPr>
        <w:t xml:space="preserve"> 262As the Supreme Court stated in Walker Process:</w:t>
      </w:r>
    </w:p>
    <w:p w14:paraId="244A6EFE" w14:textId="77777777" w:rsidR="008370C5" w:rsidRPr="00B54A3F" w:rsidRDefault="008370C5" w:rsidP="008370C5">
      <w:pPr>
        <w:ind w:left="720"/>
        <w:rPr>
          <w:sz w:val="16"/>
        </w:rPr>
      </w:pPr>
      <w:r w:rsidRPr="00B54A3F">
        <w:rPr>
          <w:sz w:val="16"/>
        </w:rPr>
        <w:t>[T]o hold, as we do not, that private antitrust suits might also reach monopolies practiced under patents that for one reason or another may turn out to be voidable under one or more of the numerous technicalities attending the issuance of a patent, might well chill the disclosure of inventions through the obtaining of a patent because of fear of the vexations or punitive consequences of treble damage suits. 263</w:t>
      </w:r>
    </w:p>
    <w:p w14:paraId="5690BC98" w14:textId="77777777" w:rsidR="008370C5" w:rsidRPr="00B54A3F" w:rsidRDefault="008370C5" w:rsidP="008370C5">
      <w:pPr>
        <w:rPr>
          <w:sz w:val="16"/>
        </w:rPr>
      </w:pPr>
      <w:r w:rsidRPr="00B54A3F">
        <w:rPr>
          <w:sz w:val="16"/>
        </w:rPr>
        <w:t xml:space="preserve">Thus, </w:t>
      </w:r>
      <w:proofErr w:type="gramStart"/>
      <w:r w:rsidRPr="00B54A3F">
        <w:rPr>
          <w:rStyle w:val="StyleUnderline"/>
        </w:rPr>
        <w:t xml:space="preserve">in an attempt </w:t>
      </w:r>
      <w:r w:rsidRPr="00B54A3F">
        <w:rPr>
          <w:rStyle w:val="StyleUnderline"/>
          <w:highlight w:val="cyan"/>
        </w:rPr>
        <w:t>to</w:t>
      </w:r>
      <w:proofErr w:type="gramEnd"/>
      <w:r w:rsidRPr="00B54A3F">
        <w:rPr>
          <w:rStyle w:val="StyleUnderline"/>
          <w:highlight w:val="cyan"/>
        </w:rPr>
        <w:t xml:space="preserve"> avoid over-deterrence</w:t>
      </w:r>
      <w:r w:rsidRPr="00B54A3F">
        <w:rPr>
          <w:rStyle w:val="StyleUnderline"/>
        </w:rPr>
        <w:t xml:space="preserve">, the reach of </w:t>
      </w:r>
      <w:r w:rsidRPr="00B54A3F">
        <w:rPr>
          <w:rStyle w:val="StyleUnderline"/>
          <w:highlight w:val="cyan"/>
        </w:rPr>
        <w:t>antitrust</w:t>
      </w:r>
      <w:r w:rsidRPr="00B54A3F">
        <w:rPr>
          <w:sz w:val="16"/>
        </w:rPr>
        <w:t xml:space="preserve"> scrutiny </w:t>
      </w:r>
      <w:r w:rsidRPr="00B54A3F">
        <w:rPr>
          <w:rStyle w:val="StyleUnderline"/>
          <w:highlight w:val="cyan"/>
        </w:rPr>
        <w:t xml:space="preserve">is </w:t>
      </w:r>
      <w:r w:rsidRPr="00B54A3F">
        <w:rPr>
          <w:rStyle w:val="Emphasis"/>
          <w:highlight w:val="cyan"/>
        </w:rPr>
        <w:t>slow</w:t>
      </w:r>
      <w:r w:rsidRPr="00B54A3F">
        <w:rPr>
          <w:rStyle w:val="Emphasis"/>
        </w:rPr>
        <w:t xml:space="preserve"> to evolve,</w:t>
      </w:r>
      <w:r w:rsidRPr="00B54A3F">
        <w:rPr>
          <w:sz w:val="16"/>
        </w:rPr>
        <w:t xml:space="preserve"> and the </w:t>
      </w:r>
      <w:r w:rsidRPr="00B54A3F">
        <w:rPr>
          <w:rStyle w:val="StyleUnderline"/>
          <w:highlight w:val="cyan"/>
        </w:rPr>
        <w:t>legal standards</w:t>
      </w:r>
      <w:r w:rsidRPr="00B54A3F">
        <w:rPr>
          <w:rStyle w:val="StyleUnderline"/>
        </w:rPr>
        <w:t xml:space="preserve"> for</w:t>
      </w:r>
      <w:r w:rsidRPr="00B54A3F">
        <w:rPr>
          <w:sz w:val="16"/>
        </w:rPr>
        <w:t xml:space="preserve"> imposing </w:t>
      </w:r>
      <w:r w:rsidRPr="00B54A3F">
        <w:rPr>
          <w:rStyle w:val="StyleUnderline"/>
        </w:rPr>
        <w:t xml:space="preserve">liability </w:t>
      </w:r>
      <w:r w:rsidRPr="00B54A3F">
        <w:rPr>
          <w:rStyle w:val="StyleUnderline"/>
          <w:highlight w:val="cyan"/>
        </w:rPr>
        <w:t xml:space="preserve">are </w:t>
      </w:r>
      <w:r w:rsidRPr="00B54A3F">
        <w:rPr>
          <w:rStyle w:val="Emphasis"/>
          <w:highlight w:val="cyan"/>
        </w:rPr>
        <w:t>notoriously demanding</w:t>
      </w:r>
      <w:r w:rsidRPr="00B54A3F">
        <w:rPr>
          <w:sz w:val="16"/>
        </w:rPr>
        <w:t>. 264</w:t>
      </w:r>
    </w:p>
    <w:p w14:paraId="09A00783" w14:textId="77777777" w:rsidR="008370C5" w:rsidRPr="00B54A3F" w:rsidRDefault="008370C5" w:rsidP="008370C5">
      <w:pPr>
        <w:rPr>
          <w:sz w:val="16"/>
        </w:rPr>
      </w:pPr>
      <w:r w:rsidRPr="00B54A3F">
        <w:rPr>
          <w:sz w:val="16"/>
        </w:rPr>
        <w:t xml:space="preserve">The </w:t>
      </w:r>
      <w:r w:rsidRPr="00B54A3F">
        <w:rPr>
          <w:rStyle w:val="StyleUnderline"/>
          <w:highlight w:val="cyan"/>
        </w:rPr>
        <w:t>sluggish development</w:t>
      </w:r>
      <w:r w:rsidRPr="00B54A3F">
        <w:rPr>
          <w:rStyle w:val="StyleUnderline"/>
        </w:rPr>
        <w:t xml:space="preserve"> in antitrust</w:t>
      </w:r>
      <w:r w:rsidRPr="00B54A3F">
        <w:rPr>
          <w:sz w:val="16"/>
        </w:rPr>
        <w:t xml:space="preserve"> scrutiny </w:t>
      </w:r>
      <w:r w:rsidRPr="00B54A3F">
        <w:rPr>
          <w:rStyle w:val="StyleUnderline"/>
          <w:highlight w:val="cyan"/>
        </w:rPr>
        <w:t>leaves</w:t>
      </w:r>
      <w:r w:rsidRPr="00B54A3F">
        <w:rPr>
          <w:rStyle w:val="StyleUnderline"/>
        </w:rPr>
        <w:t xml:space="preserve"> </w:t>
      </w:r>
      <w:r w:rsidRPr="00B54A3F">
        <w:rPr>
          <w:rStyle w:val="Emphasis"/>
        </w:rPr>
        <w:t xml:space="preserve">significant </w:t>
      </w:r>
      <w:r w:rsidRPr="00B54A3F">
        <w:rPr>
          <w:rStyle w:val="Emphasis"/>
          <w:highlight w:val="cyan"/>
        </w:rPr>
        <w:t>leeway for pharma</w:t>
      </w:r>
      <w:r w:rsidRPr="00B54A3F">
        <w:rPr>
          <w:rStyle w:val="StyleUnderline"/>
        </w:rPr>
        <w:t xml:space="preserve">ceutical manufacturers </w:t>
      </w:r>
      <w:r w:rsidRPr="00B54A3F">
        <w:rPr>
          <w:rStyle w:val="Emphasis"/>
        </w:rPr>
        <w:t xml:space="preserve">to adopt </w:t>
      </w:r>
      <w:r w:rsidRPr="00B54A3F">
        <w:rPr>
          <w:rStyle w:val="Emphasis"/>
          <w:highlight w:val="cyan"/>
        </w:rPr>
        <w:t xml:space="preserve">opportunistic practices with limited risk </w:t>
      </w:r>
      <w:r w:rsidRPr="00B54A3F">
        <w:rPr>
          <w:rStyle w:val="Emphasis"/>
        </w:rPr>
        <w:t>of</w:t>
      </w:r>
      <w:r w:rsidRPr="00B54A3F">
        <w:rPr>
          <w:sz w:val="16"/>
        </w:rPr>
        <w:t xml:space="preserve"> attracting </w:t>
      </w:r>
      <w:r w:rsidRPr="00B54A3F">
        <w:rPr>
          <w:rStyle w:val="Emphasis"/>
        </w:rPr>
        <w:t>liability</w:t>
      </w:r>
      <w:r w:rsidRPr="00B54A3F">
        <w:rPr>
          <w:sz w:val="16"/>
        </w:rPr>
        <w:t xml:space="preserve">. For example, </w:t>
      </w:r>
      <w:r w:rsidRPr="00B54A3F">
        <w:rPr>
          <w:rStyle w:val="StyleUnderline"/>
        </w:rPr>
        <w:t xml:space="preserve">it </w:t>
      </w:r>
      <w:r w:rsidRPr="00B54A3F">
        <w:rPr>
          <w:rStyle w:val="StyleUnderline"/>
          <w:highlight w:val="cyan"/>
        </w:rPr>
        <w:t>took years</w:t>
      </w:r>
      <w:r w:rsidRPr="00B54A3F">
        <w:rPr>
          <w:sz w:val="16"/>
        </w:rPr>
        <w:t xml:space="preserve"> of zealous advocacy by academics, practitioners, and regulatory authorities for the Supreme Court </w:t>
      </w:r>
      <w:r w:rsidRPr="00B54A3F">
        <w:rPr>
          <w:rStyle w:val="StyleUnderline"/>
          <w:highlight w:val="cyan"/>
        </w:rPr>
        <w:t>to</w:t>
      </w:r>
      <w:r w:rsidRPr="00B54A3F">
        <w:rPr>
          <w:sz w:val="16"/>
        </w:rPr>
        <w:t xml:space="preserve"> finally </w:t>
      </w:r>
      <w:r w:rsidRPr="00B54A3F">
        <w:rPr>
          <w:rStyle w:val="StyleUnderline"/>
          <w:highlight w:val="cyan"/>
        </w:rPr>
        <w:t>expand</w:t>
      </w:r>
      <w:r w:rsidRPr="00B54A3F">
        <w:rPr>
          <w:sz w:val="16"/>
        </w:rPr>
        <w:t xml:space="preserve"> the reach of </w:t>
      </w:r>
      <w:r w:rsidRPr="00B54A3F">
        <w:rPr>
          <w:rStyle w:val="StyleUnderline"/>
        </w:rPr>
        <w:t>antitrust</w:t>
      </w:r>
      <w:r w:rsidRPr="00B54A3F">
        <w:rPr>
          <w:sz w:val="16"/>
        </w:rPr>
        <w:t xml:space="preserve"> scrutiny </w:t>
      </w:r>
      <w:r w:rsidRPr="00B54A3F">
        <w:rPr>
          <w:rStyle w:val="StyleUnderline"/>
          <w:highlight w:val="cyan"/>
        </w:rPr>
        <w:t>to</w:t>
      </w:r>
      <w:r w:rsidRPr="00B54A3F">
        <w:rPr>
          <w:sz w:val="16"/>
        </w:rPr>
        <w:t xml:space="preserve"> the practice of </w:t>
      </w:r>
      <w:r w:rsidRPr="00B54A3F">
        <w:rPr>
          <w:rStyle w:val="StyleUnderline"/>
          <w:highlight w:val="cyan"/>
        </w:rPr>
        <w:t>pay-for-delay</w:t>
      </w:r>
      <w:r w:rsidRPr="00B54A3F">
        <w:rPr>
          <w:sz w:val="16"/>
        </w:rPr>
        <w:t xml:space="preserve"> settlement agreements in its [*527] landmark 2013 Actavis decision. 265However, instead of ceasing to collude, many brand-name and generic manufacturers clung to the fact that the Actavis decision involved cash payments and moved to devise complex noncash side deals in the hope of evading antitrust scrutiny. 266The courts gradually came to realize that "the economic logic articulated by the Court applies regardless of the payment's form," 267and many more settlements became subject to antitrust scrutiny, but these legal developments took years to fashion. 268</w:t>
      </w:r>
    </w:p>
    <w:p w14:paraId="5B4CDC78" w14:textId="77777777" w:rsidR="008370C5" w:rsidRPr="00B54A3F" w:rsidRDefault="008370C5" w:rsidP="008370C5">
      <w:pPr>
        <w:rPr>
          <w:sz w:val="16"/>
        </w:rPr>
      </w:pPr>
      <w:r w:rsidRPr="00B54A3F">
        <w:rPr>
          <w:sz w:val="16"/>
        </w:rPr>
        <w:t xml:space="preserve">A similar development is seen with respect to the practice of product hopping. </w:t>
      </w:r>
      <w:r w:rsidRPr="00B54A3F">
        <w:rPr>
          <w:rStyle w:val="StyleUnderline"/>
          <w:highlight w:val="cyan"/>
        </w:rPr>
        <w:t>As courts expanded</w:t>
      </w:r>
      <w:r w:rsidRPr="00B54A3F">
        <w:rPr>
          <w:sz w:val="16"/>
        </w:rPr>
        <w:t xml:space="preserve"> the reach of </w:t>
      </w:r>
      <w:r w:rsidRPr="00B54A3F">
        <w:rPr>
          <w:rStyle w:val="StyleUnderline"/>
        </w:rPr>
        <w:t>antitrust</w:t>
      </w:r>
      <w:r w:rsidRPr="00B54A3F">
        <w:rPr>
          <w:sz w:val="16"/>
        </w:rPr>
        <w:t xml:space="preserve"> scrutiny </w:t>
      </w:r>
      <w:r w:rsidRPr="00B54A3F">
        <w:rPr>
          <w:rStyle w:val="StyleUnderline"/>
          <w:highlight w:val="cyan"/>
        </w:rPr>
        <w:t>to hard-switch product-hopping</w:t>
      </w:r>
      <w:r w:rsidRPr="00B54A3F">
        <w:rPr>
          <w:sz w:val="16"/>
        </w:rPr>
        <w:t xml:space="preserve"> strategies (e.g., taking old formulation products off the market before generic entry), </w:t>
      </w:r>
      <w:r w:rsidRPr="00B54A3F">
        <w:rPr>
          <w:rStyle w:val="StyleUnderline"/>
        </w:rPr>
        <w:t>companies</w:t>
      </w:r>
      <w:r w:rsidRPr="00B54A3F">
        <w:rPr>
          <w:sz w:val="16"/>
        </w:rPr>
        <w:t xml:space="preserve"> gradually </w:t>
      </w:r>
      <w:r w:rsidRPr="00B54A3F">
        <w:rPr>
          <w:rStyle w:val="StyleUnderline"/>
          <w:highlight w:val="cyan"/>
        </w:rPr>
        <w:t xml:space="preserve">moved </w:t>
      </w:r>
      <w:r w:rsidRPr="00B54A3F">
        <w:rPr>
          <w:rStyle w:val="Emphasis"/>
          <w:highlight w:val="cyan"/>
        </w:rPr>
        <w:t>to</w:t>
      </w:r>
      <w:r w:rsidRPr="00B54A3F">
        <w:rPr>
          <w:rStyle w:val="StyleUnderline"/>
        </w:rPr>
        <w:t xml:space="preserve">ward </w:t>
      </w:r>
      <w:r w:rsidRPr="00B54A3F">
        <w:rPr>
          <w:rStyle w:val="StyleUnderline"/>
          <w:highlight w:val="cyan"/>
        </w:rPr>
        <w:t>soft</w:t>
      </w:r>
      <w:r w:rsidRPr="00B54A3F">
        <w:rPr>
          <w:rStyle w:val="StyleUnderline"/>
        </w:rPr>
        <w:t>-switching practices</w:t>
      </w:r>
      <w:r w:rsidRPr="00B54A3F">
        <w:rPr>
          <w:sz w:val="16"/>
        </w:rPr>
        <w:t xml:space="preserve"> (e.g., cannibalization without product removal). 269Again commenters warned that "[t]he anticompetitive effect of both types of conduct is the same," but courts have not yet taken heed. 270</w:t>
      </w:r>
    </w:p>
    <w:p w14:paraId="2EB2C40F" w14:textId="77777777" w:rsidR="008370C5" w:rsidRPr="00B54A3F" w:rsidRDefault="008370C5" w:rsidP="008370C5">
      <w:pPr>
        <w:rPr>
          <w:sz w:val="16"/>
        </w:rPr>
      </w:pPr>
      <w:r w:rsidRPr="00B54A3F">
        <w:rPr>
          <w:sz w:val="16"/>
        </w:rPr>
        <w:t xml:space="preserve">Sluggish development in the law is not the only undesirable side effect of avoiding over-deterrence; exceedingly stringent liability standards is another. 271For example, patent owners who initiate sham patent infringement lawsuits that are "no more than an attempt to interfere with a competitor's business relationship" could potentially curtail [*528] many of the patent abuses discussed in Part II. 272Nevertheless, the </w:t>
      </w:r>
      <w:r w:rsidRPr="00B54A3F">
        <w:rPr>
          <w:rStyle w:val="StyleUnderline"/>
          <w:highlight w:val="cyan"/>
        </w:rPr>
        <w:t>standard for</w:t>
      </w:r>
      <w:r w:rsidRPr="00B54A3F">
        <w:rPr>
          <w:rStyle w:val="StyleUnderline"/>
        </w:rPr>
        <w:t xml:space="preserve"> proving </w:t>
      </w:r>
      <w:r w:rsidRPr="00B54A3F">
        <w:rPr>
          <w:rStyle w:val="StyleUnderline"/>
          <w:highlight w:val="cyan"/>
        </w:rPr>
        <w:t>sham litigation</w:t>
      </w:r>
      <w:r w:rsidRPr="00B54A3F">
        <w:rPr>
          <w:sz w:val="16"/>
        </w:rPr>
        <w:t xml:space="preserve"> -- showing by the heightened evidentiary standard of "clear and convincing" evidence that the legal action alleged to be a sham is both objectively baseless and was filed by the patent owner with subjective bad faith 273-- </w:t>
      </w:r>
      <w:r w:rsidRPr="00B54A3F">
        <w:rPr>
          <w:rStyle w:val="StyleUnderline"/>
          <w:highlight w:val="cyan"/>
        </w:rPr>
        <w:t>is</w:t>
      </w:r>
      <w:r w:rsidRPr="00B54A3F">
        <w:rPr>
          <w:sz w:val="16"/>
        </w:rPr>
        <w:t xml:space="preserve"> </w:t>
      </w:r>
      <w:r w:rsidRPr="00B54A3F">
        <w:rPr>
          <w:rStyle w:val="StyleUnderline"/>
        </w:rPr>
        <w:t xml:space="preserve">so </w:t>
      </w:r>
      <w:r w:rsidRPr="00B54A3F">
        <w:rPr>
          <w:rStyle w:val="StyleUnderline"/>
          <w:highlight w:val="cyan"/>
        </w:rPr>
        <w:t>demanding</w:t>
      </w:r>
      <w:r w:rsidRPr="00B54A3F">
        <w:rPr>
          <w:rStyle w:val="StyleUnderline"/>
        </w:rPr>
        <w:t xml:space="preserve"> that this theory was proven successful only once</w:t>
      </w:r>
      <w:r w:rsidRPr="00B54A3F">
        <w:rPr>
          <w:sz w:val="16"/>
        </w:rPr>
        <w:t>, in 2018, two and a half decades after the legal theory was first established by the Supreme Court in 1993. 274</w:t>
      </w:r>
    </w:p>
    <w:p w14:paraId="1B182C79" w14:textId="77777777" w:rsidR="008370C5" w:rsidRPr="00B54A3F" w:rsidRDefault="008370C5" w:rsidP="008370C5">
      <w:pPr>
        <w:rPr>
          <w:sz w:val="16"/>
        </w:rPr>
      </w:pPr>
      <w:r w:rsidRPr="00B54A3F">
        <w:rPr>
          <w:sz w:val="16"/>
        </w:rPr>
        <w:t xml:space="preserve">Finally, and somewhat paradoxically, </w:t>
      </w:r>
      <w:r w:rsidRPr="00B54A3F">
        <w:rPr>
          <w:rStyle w:val="StyleUnderline"/>
          <w:highlight w:val="cyan"/>
        </w:rPr>
        <w:t>by emphasizing</w:t>
      </w:r>
      <w:r w:rsidRPr="00B54A3F">
        <w:rPr>
          <w:sz w:val="16"/>
        </w:rPr>
        <w:t xml:space="preserve"> the </w:t>
      </w:r>
      <w:r w:rsidRPr="00B54A3F">
        <w:rPr>
          <w:rStyle w:val="StyleUnderline"/>
          <w:highlight w:val="cyan"/>
        </w:rPr>
        <w:t>damages to the plaintiff</w:t>
      </w:r>
      <w:r w:rsidRPr="00B54A3F">
        <w:rPr>
          <w:rStyle w:val="StyleUnderline"/>
        </w:rPr>
        <w:t xml:space="preserve"> instead of the benefits to the patent owner</w:t>
      </w:r>
      <w:r w:rsidRPr="00B54A3F">
        <w:rPr>
          <w:sz w:val="16"/>
        </w:rPr>
        <w:t xml:space="preserve">, the </w:t>
      </w:r>
      <w:r w:rsidRPr="00B54A3F">
        <w:rPr>
          <w:rStyle w:val="StyleUnderline"/>
          <w:highlight w:val="cyan"/>
        </w:rPr>
        <w:t>antitrust</w:t>
      </w:r>
      <w:r w:rsidRPr="00B54A3F">
        <w:rPr>
          <w:sz w:val="16"/>
        </w:rPr>
        <w:t xml:space="preserve"> remedy </w:t>
      </w:r>
      <w:r w:rsidRPr="00B54A3F">
        <w:rPr>
          <w:rStyle w:val="StyleUnderline"/>
        </w:rPr>
        <w:t>might</w:t>
      </w:r>
      <w:r w:rsidRPr="00B54A3F">
        <w:rPr>
          <w:sz w:val="16"/>
        </w:rPr>
        <w:t xml:space="preserve"> sometimes </w:t>
      </w:r>
      <w:r w:rsidRPr="00B54A3F">
        <w:rPr>
          <w:rStyle w:val="StyleUnderline"/>
          <w:highlight w:val="cyan"/>
        </w:rPr>
        <w:t xml:space="preserve">lead to </w:t>
      </w:r>
      <w:r w:rsidRPr="00B54A3F">
        <w:rPr>
          <w:rStyle w:val="Emphasis"/>
          <w:highlight w:val="cyan"/>
        </w:rPr>
        <w:t>under-deterrence</w:t>
      </w:r>
      <w:r w:rsidRPr="00B54A3F">
        <w:rPr>
          <w:rStyle w:val="StyleUnderline"/>
        </w:rPr>
        <w:t xml:space="preserve"> despite its punitive nature</w:t>
      </w:r>
      <w:r w:rsidRPr="00B54A3F">
        <w:rPr>
          <w:sz w:val="16"/>
        </w:rPr>
        <w:t xml:space="preserve">. For example, under the well-established Supreme Court precedent in the case of Walker Process, an </w:t>
      </w:r>
      <w:r w:rsidRPr="00B54A3F">
        <w:rPr>
          <w:rStyle w:val="StyleUnderline"/>
        </w:rPr>
        <w:t>assertion of a patent that is fraudulently procured</w:t>
      </w:r>
      <w:r w:rsidRPr="00B54A3F">
        <w:rPr>
          <w:sz w:val="16"/>
        </w:rPr>
        <w:t xml:space="preserve"> </w:t>
      </w:r>
      <w:proofErr w:type="gramStart"/>
      <w:r w:rsidRPr="00B54A3F">
        <w:rPr>
          <w:sz w:val="16"/>
        </w:rPr>
        <w:t>in an attempt to</w:t>
      </w:r>
      <w:proofErr w:type="gramEnd"/>
      <w:r w:rsidRPr="00B54A3F">
        <w:rPr>
          <w:sz w:val="16"/>
        </w:rPr>
        <w:t xml:space="preserve"> monopolize a market </w:t>
      </w:r>
      <w:r w:rsidRPr="00B54A3F">
        <w:rPr>
          <w:rStyle w:val="StyleUnderline"/>
        </w:rPr>
        <w:t>is subject to antitrust liability</w:t>
      </w:r>
      <w:r w:rsidRPr="00B54A3F">
        <w:rPr>
          <w:sz w:val="16"/>
        </w:rPr>
        <w:t xml:space="preserve">. 275Nevertheless, </w:t>
      </w:r>
      <w:r w:rsidRPr="00B54A3F">
        <w:rPr>
          <w:rStyle w:val="StyleUnderline"/>
          <w:highlight w:val="cyan"/>
        </w:rPr>
        <w:t>because</w:t>
      </w:r>
      <w:r w:rsidRPr="00B54A3F">
        <w:rPr>
          <w:rStyle w:val="StyleUnderline"/>
        </w:rPr>
        <w:t xml:space="preserve"> the </w:t>
      </w:r>
      <w:r w:rsidRPr="00B54A3F">
        <w:rPr>
          <w:rStyle w:val="StyleUnderline"/>
          <w:highlight w:val="cyan"/>
        </w:rPr>
        <w:t>most likely plaintiffs to prevail</w:t>
      </w:r>
      <w:r w:rsidRPr="00B54A3F">
        <w:rPr>
          <w:sz w:val="16"/>
        </w:rPr>
        <w:t xml:space="preserve"> in a Walker Process action </w:t>
      </w:r>
      <w:r w:rsidRPr="00B54A3F">
        <w:rPr>
          <w:rStyle w:val="StyleUnderline"/>
          <w:highlight w:val="cyan"/>
        </w:rPr>
        <w:t>are generic competitors</w:t>
      </w:r>
      <w:r w:rsidRPr="00B54A3F">
        <w:rPr>
          <w:sz w:val="16"/>
        </w:rPr>
        <w:t xml:space="preserve">, not consumers, </w:t>
      </w:r>
      <w:r w:rsidRPr="00B54A3F">
        <w:rPr>
          <w:rStyle w:val="StyleUnderline"/>
          <w:highlight w:val="cyan"/>
        </w:rPr>
        <w:t>brand-name manufacturers</w:t>
      </w:r>
      <w:r w:rsidRPr="00B54A3F">
        <w:rPr>
          <w:sz w:val="16"/>
        </w:rPr>
        <w:t xml:space="preserve"> could potentially </w:t>
      </w:r>
      <w:r w:rsidRPr="00B54A3F">
        <w:rPr>
          <w:rStyle w:val="StyleUnderline"/>
          <w:highlight w:val="cyan"/>
        </w:rPr>
        <w:t>silence</w:t>
      </w:r>
      <w:r w:rsidRPr="00B54A3F">
        <w:rPr>
          <w:sz w:val="16"/>
        </w:rPr>
        <w:t xml:space="preserve"> Walker Process </w:t>
      </w:r>
      <w:r w:rsidRPr="00B54A3F">
        <w:rPr>
          <w:rStyle w:val="StyleUnderline"/>
          <w:highlight w:val="cyan"/>
        </w:rPr>
        <w:t xml:space="preserve">charges by </w:t>
      </w:r>
      <w:r w:rsidRPr="00B54A3F">
        <w:rPr>
          <w:rStyle w:val="Emphasis"/>
          <w:highlight w:val="cyan"/>
        </w:rPr>
        <w:t>paying</w:t>
      </w:r>
      <w:r w:rsidRPr="00B54A3F">
        <w:rPr>
          <w:rStyle w:val="StyleUnderline"/>
        </w:rPr>
        <w:t xml:space="preserve"> prospective generic </w:t>
      </w:r>
      <w:r w:rsidRPr="00B54A3F">
        <w:rPr>
          <w:rStyle w:val="Emphasis"/>
          <w:highlight w:val="cyan"/>
        </w:rPr>
        <w:t>challengers to drop</w:t>
      </w:r>
      <w:r w:rsidRPr="00B54A3F">
        <w:rPr>
          <w:rStyle w:val="Emphasis"/>
        </w:rPr>
        <w:t xml:space="preserve"> their </w:t>
      </w:r>
      <w:r w:rsidRPr="00B54A3F">
        <w:rPr>
          <w:rStyle w:val="Emphasis"/>
          <w:highlight w:val="cyan"/>
        </w:rPr>
        <w:t>charges</w:t>
      </w:r>
      <w:r w:rsidRPr="00B54A3F">
        <w:rPr>
          <w:sz w:val="16"/>
        </w:rPr>
        <w:t>. Because brand-name manufacturers' profits dwarf generic manufacturers' damages (even after trebling), such agreements are attractive and hardly detectable. 276</w:t>
      </w:r>
    </w:p>
    <w:p w14:paraId="096EDA34" w14:textId="77777777" w:rsidR="008370C5" w:rsidRPr="00C4773B" w:rsidRDefault="008370C5" w:rsidP="008370C5">
      <w:pPr>
        <w:pStyle w:val="Heading4"/>
      </w:pPr>
      <w:r>
        <w:t xml:space="preserve">Pharma innovation is </w:t>
      </w:r>
      <w:r>
        <w:rPr>
          <w:u w:val="single"/>
        </w:rPr>
        <w:t>high</w:t>
      </w:r>
      <w:r>
        <w:t xml:space="preserve"> because of a </w:t>
      </w:r>
      <w:r>
        <w:rPr>
          <w:u w:val="single"/>
        </w:rPr>
        <w:t>lack</w:t>
      </w:r>
      <w:r>
        <w:t xml:space="preserve"> of antitrust.</w:t>
      </w:r>
    </w:p>
    <w:p w14:paraId="7CB5B1DD" w14:textId="77777777" w:rsidR="008370C5" w:rsidRDefault="008370C5" w:rsidP="008370C5">
      <w:proofErr w:type="spellStart"/>
      <w:r>
        <w:t>Aurelien</w:t>
      </w:r>
      <w:proofErr w:type="spellEnd"/>
      <w:r>
        <w:t xml:space="preserve"> </w:t>
      </w:r>
      <w:proofErr w:type="spellStart"/>
      <w:r w:rsidRPr="008A2416">
        <w:rPr>
          <w:rStyle w:val="Style13ptBold"/>
        </w:rPr>
        <w:t>Portuese</w:t>
      </w:r>
      <w:proofErr w:type="spellEnd"/>
      <w:r w:rsidRPr="008A2416">
        <w:rPr>
          <w:rStyle w:val="Style13ptBold"/>
        </w:rPr>
        <w:t xml:space="preserve"> 21</w:t>
      </w:r>
      <w:r>
        <w:t xml:space="preserve">, Director of The Schumpeter Project at the Information Technology &amp; Innovation Foundation, Adjunct Professor at the Global Antitrust Institute of George Mason University, Ph.D. in Law and Economics from Université Panthéon </w:t>
      </w:r>
      <w:proofErr w:type="spellStart"/>
      <w:r>
        <w:t>Assas</w:t>
      </w:r>
      <w:proofErr w:type="spellEnd"/>
      <w:r>
        <w:t xml:space="preserve"> (Paris II), “Pharmaceutical Consolidation &amp; Competition: A Prescription for Innovation,” Information Technology &amp; Innovation Foundation, 06-25-2021, </w:t>
      </w:r>
      <w:hyperlink r:id="rId7" w:history="1">
        <w:r w:rsidRPr="00E155A6">
          <w:rPr>
            <w:rStyle w:val="Hyperlink"/>
          </w:rPr>
          <w:t>https://www2.itif.org/2021-pharmaceutical-task-force.pdf</w:t>
        </w:r>
      </w:hyperlink>
    </w:p>
    <w:p w14:paraId="6175553B" w14:textId="77777777" w:rsidR="008370C5" w:rsidRPr="004B12AC" w:rsidRDefault="008370C5" w:rsidP="008370C5">
      <w:pPr>
        <w:rPr>
          <w:sz w:val="16"/>
        </w:rPr>
      </w:pPr>
      <w:r w:rsidRPr="004B12AC">
        <w:rPr>
          <w:rStyle w:val="StyleUnderline"/>
        </w:rPr>
        <w:t>Allegedly, drug prices are too high</w:t>
      </w:r>
      <w:r w:rsidRPr="004B12AC">
        <w:rPr>
          <w:sz w:val="16"/>
        </w:rPr>
        <w:t>. The view is nothing new. Drug prices “shocked” President Clinton in the early 1990s.19 A commentator notes:</w:t>
      </w:r>
    </w:p>
    <w:p w14:paraId="6D53B2A4" w14:textId="77777777" w:rsidR="008370C5" w:rsidRPr="004B12AC" w:rsidRDefault="008370C5" w:rsidP="008370C5">
      <w:pPr>
        <w:ind w:left="720"/>
        <w:rPr>
          <w:sz w:val="16"/>
        </w:rPr>
      </w:pPr>
      <w:r w:rsidRPr="004B12AC">
        <w:rPr>
          <w:sz w:val="16"/>
        </w:rPr>
        <w:t xml:space="preserve">In recent years, worldwide mergers have achieved record highs, and antitrust enforcement authorities are facing new challenges involving high-technology industries. Much </w:t>
      </w:r>
      <w:r w:rsidRPr="004B12AC">
        <w:rPr>
          <w:rStyle w:val="StyleUnderline"/>
        </w:rPr>
        <w:t>consolidation</w:t>
      </w:r>
      <w:r w:rsidRPr="004B12AC">
        <w:rPr>
          <w:sz w:val="16"/>
        </w:rPr>
        <w:t xml:space="preserve"> activity </w:t>
      </w:r>
      <w:r w:rsidRPr="004B12AC">
        <w:rPr>
          <w:rStyle w:val="StyleUnderline"/>
        </w:rPr>
        <w:t>has taken place</w:t>
      </w:r>
      <w:r w:rsidRPr="004B12AC">
        <w:rPr>
          <w:sz w:val="16"/>
        </w:rPr>
        <w:t xml:space="preserve"> in the research-based prescription drug industry...” (references omitted)</w:t>
      </w:r>
    </w:p>
    <w:p w14:paraId="3EF9213C" w14:textId="77777777" w:rsidR="008370C5" w:rsidRPr="004B12AC" w:rsidRDefault="008370C5" w:rsidP="008370C5">
      <w:pPr>
        <w:rPr>
          <w:sz w:val="16"/>
        </w:rPr>
      </w:pPr>
      <w:r w:rsidRPr="004B12AC">
        <w:rPr>
          <w:sz w:val="16"/>
        </w:rPr>
        <w:t xml:space="preserve">Although this situation might be thought to portray today’s situation, it was </w:t>
      </w:r>
      <w:proofErr w:type="gramStart"/>
      <w:r w:rsidRPr="004B12AC">
        <w:rPr>
          <w:sz w:val="16"/>
        </w:rPr>
        <w:t>actually published</w:t>
      </w:r>
      <w:proofErr w:type="gramEnd"/>
      <w:r w:rsidRPr="004B12AC">
        <w:rPr>
          <w:sz w:val="16"/>
        </w:rPr>
        <w:t xml:space="preserve"> 20 years ago in the Journal of Legal Medicine. 20 Citing the 1998-2000 “megamergers” between Astra and Zeneca, Hoechst and Rhone-Poulenc, SmithKline Beecham and Glaxo </w:t>
      </w:r>
      <w:proofErr w:type="spellStart"/>
      <w:r w:rsidRPr="004B12AC">
        <w:rPr>
          <w:sz w:val="16"/>
        </w:rPr>
        <w:t>Wellcome</w:t>
      </w:r>
      <w:proofErr w:type="spellEnd"/>
      <w:r w:rsidRPr="004B12AC">
        <w:rPr>
          <w:sz w:val="16"/>
        </w:rPr>
        <w:t xml:space="preserve">, and Pfizer and Warner Lambert, the author aptly emphasizes that “the significance of innovation as a source of competition in the pharmaceutical sector suggests that merger analysis in that sector should focus not only on existing product market but also on competition over research and development.”21 </w:t>
      </w:r>
      <w:r w:rsidRPr="004B12AC">
        <w:rPr>
          <w:rStyle w:val="StyleUnderline"/>
          <w:highlight w:val="cyan"/>
        </w:rPr>
        <w:t xml:space="preserve">Pharma mergers regularly </w:t>
      </w:r>
      <w:r w:rsidRPr="001B228F">
        <w:rPr>
          <w:rStyle w:val="StyleUnderline"/>
        </w:rPr>
        <w:t>sweep</w:t>
      </w:r>
      <w:r w:rsidRPr="004B12AC">
        <w:rPr>
          <w:rStyle w:val="StyleUnderline"/>
        </w:rPr>
        <w:t xml:space="preserve"> through the U.S. economy</w:t>
      </w:r>
      <w:r w:rsidRPr="004B12AC">
        <w:rPr>
          <w:sz w:val="16"/>
        </w:rPr>
        <w:t xml:space="preserve">.22 And </w:t>
      </w:r>
      <w:r w:rsidRPr="001B228F">
        <w:rPr>
          <w:rStyle w:val="StyleUnderline"/>
        </w:rPr>
        <w:t>antitrust</w:t>
      </w:r>
      <w:r w:rsidRPr="004B12AC">
        <w:rPr>
          <w:sz w:val="16"/>
        </w:rPr>
        <w:t xml:space="preserve"> </w:t>
      </w:r>
      <w:r w:rsidRPr="004B12AC">
        <w:rPr>
          <w:rStyle w:val="StyleUnderline"/>
        </w:rPr>
        <w:t>authorities</w:t>
      </w:r>
      <w:r w:rsidRPr="004B12AC">
        <w:rPr>
          <w:sz w:val="16"/>
        </w:rPr>
        <w:t xml:space="preserve"> have traditionally </w:t>
      </w:r>
      <w:r w:rsidRPr="004B12AC">
        <w:rPr>
          <w:rStyle w:val="StyleUnderline"/>
          <w:highlight w:val="cyan"/>
        </w:rPr>
        <w:t>scrutinized</w:t>
      </w:r>
      <w:r w:rsidRPr="004B12AC">
        <w:rPr>
          <w:rStyle w:val="StyleUnderline"/>
        </w:rPr>
        <w:t xml:space="preserve"> pharma mergers </w:t>
      </w:r>
      <w:r w:rsidRPr="001B228F">
        <w:rPr>
          <w:rStyle w:val="StyleUnderline"/>
        </w:rPr>
        <w:t xml:space="preserve">with </w:t>
      </w:r>
      <w:r w:rsidRPr="001B228F">
        <w:rPr>
          <w:rStyle w:val="Emphasis"/>
        </w:rPr>
        <w:t>great vigor</w:t>
      </w:r>
      <w:r w:rsidRPr="001B228F">
        <w:rPr>
          <w:sz w:val="16"/>
        </w:rPr>
        <w:t>.23 Nevertheless, fears</w:t>
      </w:r>
      <w:r w:rsidRPr="004B12AC">
        <w:rPr>
          <w:sz w:val="16"/>
        </w:rPr>
        <w:t xml:space="preserve"> of uncontrolled pharma mergers have historically emerged on an occasional basis.24</w:t>
      </w:r>
    </w:p>
    <w:p w14:paraId="767CC4C0" w14:textId="77777777" w:rsidR="008370C5" w:rsidRPr="004B12AC" w:rsidRDefault="008370C5" w:rsidP="008370C5">
      <w:pPr>
        <w:rPr>
          <w:sz w:val="16"/>
        </w:rPr>
      </w:pPr>
      <w:r w:rsidRPr="004B12AC">
        <w:rPr>
          <w:sz w:val="16"/>
        </w:rPr>
        <w:t xml:space="preserve">Contrary to conventional wisdom, </w:t>
      </w:r>
      <w:r w:rsidRPr="004B12AC">
        <w:rPr>
          <w:rStyle w:val="StyleUnderline"/>
        </w:rPr>
        <w:t xml:space="preserve">the </w:t>
      </w:r>
      <w:r w:rsidRPr="004B12AC">
        <w:rPr>
          <w:rStyle w:val="StyleUnderline"/>
          <w:highlight w:val="cyan"/>
        </w:rPr>
        <w:t xml:space="preserve">U.S. </w:t>
      </w:r>
      <w:r w:rsidRPr="004B12AC">
        <w:rPr>
          <w:rStyle w:val="Emphasis"/>
          <w:highlight w:val="cyan"/>
        </w:rPr>
        <w:t>pharma</w:t>
      </w:r>
      <w:r w:rsidRPr="004B12AC">
        <w:rPr>
          <w:rStyle w:val="StyleUnderline"/>
        </w:rPr>
        <w:t>ceutical</w:t>
      </w:r>
      <w:r w:rsidRPr="004B12AC">
        <w:rPr>
          <w:sz w:val="16"/>
        </w:rPr>
        <w:t xml:space="preserve"> </w:t>
      </w:r>
      <w:r w:rsidRPr="001B228F">
        <w:rPr>
          <w:rStyle w:val="StyleUnderline"/>
        </w:rPr>
        <w:t>industry may deconcentrate, and</w:t>
      </w:r>
      <w:r w:rsidRPr="001B228F">
        <w:rPr>
          <w:sz w:val="16"/>
        </w:rPr>
        <w:t xml:space="preserve"> historically</w:t>
      </w:r>
      <w:r w:rsidRPr="004B12AC">
        <w:rPr>
          <w:sz w:val="16"/>
        </w:rPr>
        <w:t xml:space="preserve"> </w:t>
      </w:r>
      <w:r w:rsidRPr="004B12AC">
        <w:rPr>
          <w:rStyle w:val="StyleUnderline"/>
          <w:highlight w:val="cyan"/>
        </w:rPr>
        <w:t xml:space="preserve">remains </w:t>
      </w:r>
      <w:r w:rsidRPr="004B12AC">
        <w:rPr>
          <w:rStyle w:val="Emphasis"/>
          <w:highlight w:val="cyan"/>
        </w:rPr>
        <w:t>as concentrated as</w:t>
      </w:r>
      <w:r w:rsidRPr="004B12AC">
        <w:rPr>
          <w:rStyle w:val="Emphasis"/>
        </w:rPr>
        <w:t xml:space="preserve"> its </w:t>
      </w:r>
      <w:r w:rsidRPr="001B228F">
        <w:rPr>
          <w:rStyle w:val="Emphasis"/>
        </w:rPr>
        <w:t xml:space="preserve">global </w:t>
      </w:r>
      <w:r w:rsidRPr="004B12AC">
        <w:rPr>
          <w:rStyle w:val="Emphasis"/>
          <w:highlight w:val="cyan"/>
        </w:rPr>
        <w:t>rivals</w:t>
      </w:r>
      <w:r w:rsidRPr="004B12AC">
        <w:rPr>
          <w:sz w:val="16"/>
        </w:rPr>
        <w:t xml:space="preserve">. Richman et al. demonstrate that the concentration level (i.e., the HHI index) of the U.S. pharmaceutical industry follows similar concentration patterns to those of its international counterparts. The </w:t>
      </w:r>
      <w:r w:rsidRPr="004B12AC">
        <w:rPr>
          <w:rStyle w:val="StyleUnderline"/>
        </w:rPr>
        <w:t xml:space="preserve">large-scale </w:t>
      </w:r>
      <w:r w:rsidRPr="004B12AC">
        <w:rPr>
          <w:rStyle w:val="StyleUnderline"/>
          <w:highlight w:val="cyan"/>
        </w:rPr>
        <w:t>mergers</w:t>
      </w:r>
      <w:r w:rsidRPr="004B12AC">
        <w:rPr>
          <w:sz w:val="16"/>
        </w:rPr>
        <w:t xml:space="preserve"> of the 1990s and early 2000s </w:t>
      </w:r>
      <w:r w:rsidRPr="001B228F">
        <w:rPr>
          <w:rStyle w:val="StyleUnderline"/>
        </w:rPr>
        <w:t>were</w:t>
      </w:r>
      <w:r w:rsidRPr="004B12AC">
        <w:rPr>
          <w:rStyle w:val="StyleUnderline"/>
        </w:rPr>
        <w:t xml:space="preserve"> </w:t>
      </w:r>
      <w:r w:rsidRPr="004B12AC">
        <w:rPr>
          <w:rStyle w:val="StyleUnderline"/>
          <w:highlight w:val="cyan"/>
        </w:rPr>
        <w:t xml:space="preserve">justified by </w:t>
      </w:r>
      <w:r w:rsidRPr="004B12AC">
        <w:rPr>
          <w:rStyle w:val="StyleUnderline"/>
        </w:rPr>
        <w:t xml:space="preserve">required </w:t>
      </w:r>
      <w:r w:rsidRPr="004B12AC">
        <w:rPr>
          <w:rStyle w:val="StyleUnderline"/>
          <w:highlight w:val="cyan"/>
        </w:rPr>
        <w:t>integration</w:t>
      </w:r>
      <w:r w:rsidRPr="004B12AC">
        <w:rPr>
          <w:rStyle w:val="StyleUnderline"/>
        </w:rPr>
        <w:t xml:space="preserve"> at multiple levels</w:t>
      </w:r>
      <w:r w:rsidRPr="004B12AC">
        <w:rPr>
          <w:sz w:val="16"/>
        </w:rPr>
        <w:t xml:space="preserve">.26 Nowadays, similar justifications lead to similar outcomes. Indeed, what was true 20 years ago remains true today.27 Atkinson and Ezell recently demonstrated that </w:t>
      </w:r>
      <w:r w:rsidRPr="004B12AC">
        <w:rPr>
          <w:rStyle w:val="StyleUnderline"/>
        </w:rPr>
        <w:t xml:space="preserve">the </w:t>
      </w:r>
      <w:r w:rsidRPr="004B12AC">
        <w:rPr>
          <w:rStyle w:val="StyleUnderline"/>
          <w:highlight w:val="cyan"/>
        </w:rPr>
        <w:t>10 leading</w:t>
      </w:r>
      <w:r w:rsidRPr="004B12AC">
        <w:rPr>
          <w:rStyle w:val="StyleUnderline"/>
        </w:rPr>
        <w:t xml:space="preserve"> drug </w:t>
      </w:r>
      <w:r w:rsidRPr="004B12AC">
        <w:rPr>
          <w:rStyle w:val="StyleUnderline"/>
          <w:highlight w:val="cyan"/>
        </w:rPr>
        <w:t>producers</w:t>
      </w:r>
      <w:r w:rsidRPr="004B12AC">
        <w:rPr>
          <w:rStyle w:val="StyleUnderline"/>
        </w:rPr>
        <w:t xml:space="preserve"> in 2019 </w:t>
      </w:r>
      <w:r w:rsidRPr="004B12AC">
        <w:rPr>
          <w:rStyle w:val="StyleUnderline"/>
          <w:highlight w:val="cyan"/>
        </w:rPr>
        <w:t>accounted for 43 percent of global</w:t>
      </w:r>
      <w:r w:rsidRPr="004B12AC">
        <w:rPr>
          <w:rStyle w:val="StyleUnderline"/>
        </w:rPr>
        <w:t xml:space="preserve"> </w:t>
      </w:r>
      <w:r w:rsidRPr="004B12AC">
        <w:rPr>
          <w:sz w:val="16"/>
        </w:rPr>
        <w:t xml:space="preserve">industry </w:t>
      </w:r>
      <w:r w:rsidRPr="004B12AC">
        <w:rPr>
          <w:rStyle w:val="StyleUnderline"/>
          <w:highlight w:val="cyan"/>
        </w:rPr>
        <w:t>sales</w:t>
      </w:r>
      <w:r w:rsidRPr="004B12AC">
        <w:rPr>
          <w:sz w:val="16"/>
        </w:rPr>
        <w:t>—</w:t>
      </w:r>
      <w:r w:rsidRPr="004B12AC">
        <w:rPr>
          <w:rStyle w:val="StyleUnderline"/>
        </w:rPr>
        <w:t xml:space="preserve">a </w:t>
      </w:r>
      <w:r w:rsidRPr="004B12AC">
        <w:rPr>
          <w:rStyle w:val="Emphasis"/>
          <w:highlight w:val="cyan"/>
        </w:rPr>
        <w:t>sharp decline</w:t>
      </w:r>
      <w:r w:rsidRPr="004B12AC">
        <w:rPr>
          <w:rStyle w:val="StyleUnderline"/>
          <w:highlight w:val="cyan"/>
        </w:rPr>
        <w:t xml:space="preserve"> from</w:t>
      </w:r>
      <w:r w:rsidRPr="004B12AC">
        <w:rPr>
          <w:sz w:val="16"/>
        </w:rPr>
        <w:t xml:space="preserve"> the 56 percent they accounted for in </w:t>
      </w:r>
      <w:r w:rsidRPr="004B12AC">
        <w:rPr>
          <w:rStyle w:val="StyleUnderline"/>
        </w:rPr>
        <w:t>20</w:t>
      </w:r>
      <w:r w:rsidRPr="004B12AC">
        <w:rPr>
          <w:rStyle w:val="Emphasis"/>
          <w:highlight w:val="cyan"/>
        </w:rPr>
        <w:t>06</w:t>
      </w:r>
      <w:r w:rsidRPr="004B12AC">
        <w:rPr>
          <w:sz w:val="16"/>
        </w:rPr>
        <w:t>.28</w:t>
      </w:r>
    </w:p>
    <w:p w14:paraId="2B94DE4E" w14:textId="77777777" w:rsidR="008370C5" w:rsidRPr="004B12AC" w:rsidRDefault="008370C5" w:rsidP="008370C5">
      <w:pPr>
        <w:rPr>
          <w:sz w:val="16"/>
        </w:rPr>
      </w:pPr>
      <w:r w:rsidRPr="004B12AC">
        <w:rPr>
          <w:sz w:val="16"/>
        </w:rPr>
        <w:t xml:space="preserve">The concerns that pharma mergers will lead to fewer drug discoveries or higher drug prices are largely unsubstantiated.29 Recent </w:t>
      </w:r>
      <w:r w:rsidRPr="001B228F">
        <w:rPr>
          <w:rStyle w:val="Emphasis"/>
          <w:highlight w:val="cyan"/>
        </w:rPr>
        <w:t>empirical</w:t>
      </w:r>
      <w:r w:rsidRPr="004B12AC">
        <w:rPr>
          <w:rStyle w:val="StyleUnderline"/>
          <w:highlight w:val="cyan"/>
        </w:rPr>
        <w:t xml:space="preserve"> </w:t>
      </w:r>
      <w:r w:rsidRPr="004B12AC">
        <w:rPr>
          <w:rStyle w:val="Emphasis"/>
          <w:highlight w:val="cyan"/>
        </w:rPr>
        <w:t>ev</w:t>
      </w:r>
      <w:r w:rsidRPr="004B12AC">
        <w:rPr>
          <w:rStyle w:val="StyleUnderline"/>
        </w:rPr>
        <w:t xml:space="preserve">idence </w:t>
      </w:r>
      <w:r w:rsidRPr="004B12AC">
        <w:rPr>
          <w:rStyle w:val="StyleUnderline"/>
          <w:highlight w:val="cyan"/>
        </w:rPr>
        <w:t>demonstrates</w:t>
      </w:r>
      <w:r w:rsidRPr="004B12AC">
        <w:rPr>
          <w:sz w:val="16"/>
        </w:rPr>
        <w:t xml:space="preserve"> that “the predominant </w:t>
      </w:r>
      <w:r w:rsidRPr="004B12AC">
        <w:rPr>
          <w:rStyle w:val="StyleUnderline"/>
          <w:highlight w:val="cyan"/>
        </w:rPr>
        <w:t>concerns over</w:t>
      </w:r>
      <w:r w:rsidRPr="004B12AC">
        <w:rPr>
          <w:rStyle w:val="StyleUnderline"/>
        </w:rPr>
        <w:t xml:space="preserve"> </w:t>
      </w:r>
      <w:r w:rsidRPr="004B12AC">
        <w:rPr>
          <w:rStyle w:val="StyleUnderline"/>
          <w:highlight w:val="cyan"/>
        </w:rPr>
        <w:t>megamergers</w:t>
      </w:r>
      <w:r w:rsidRPr="004B12AC">
        <w:rPr>
          <w:sz w:val="16"/>
        </w:rPr>
        <w:t xml:space="preserve"> among pharmaceutical giants </w:t>
      </w:r>
      <w:r w:rsidRPr="004B12AC">
        <w:rPr>
          <w:rStyle w:val="StyleUnderline"/>
          <w:highlight w:val="cyan"/>
        </w:rPr>
        <w:t>might be misplaced</w:t>
      </w:r>
      <w:r w:rsidRPr="004B12AC">
        <w:rPr>
          <w:sz w:val="16"/>
        </w:rPr>
        <w:t xml:space="preserve">. </w:t>
      </w:r>
      <w:r w:rsidRPr="004B12AC">
        <w:rPr>
          <w:rStyle w:val="StyleUnderline"/>
          <w:highlight w:val="cyan"/>
        </w:rPr>
        <w:t>Changes</w:t>
      </w:r>
      <w:r w:rsidRPr="004B12AC">
        <w:rPr>
          <w:rStyle w:val="StyleUnderline"/>
        </w:rPr>
        <w:t xml:space="preserve"> in scientific landscape</w:t>
      </w:r>
      <w:r w:rsidRPr="004B12AC">
        <w:rPr>
          <w:sz w:val="16"/>
        </w:rPr>
        <w:t xml:space="preserve"> of competitive innovation </w:t>
      </w:r>
      <w:r w:rsidRPr="004B12AC">
        <w:rPr>
          <w:rStyle w:val="StyleUnderline"/>
          <w:highlight w:val="cyan"/>
        </w:rPr>
        <w:t>generated</w:t>
      </w:r>
      <w:r w:rsidRPr="004B12AC">
        <w:rPr>
          <w:rStyle w:val="StyleUnderline"/>
        </w:rPr>
        <w:t xml:space="preserve"> a </w:t>
      </w:r>
      <w:r w:rsidRPr="004B12AC">
        <w:rPr>
          <w:rStyle w:val="Emphasis"/>
          <w:highlight w:val="cyan"/>
        </w:rPr>
        <w:t>vibrant marketplace</w:t>
      </w:r>
      <w:r w:rsidRPr="004B12AC">
        <w:rPr>
          <w:rStyle w:val="StyleUnderline"/>
        </w:rPr>
        <w:t xml:space="preserve"> for discovery</w:t>
      </w:r>
      <w:r w:rsidRPr="004B12AC">
        <w:rPr>
          <w:sz w:val="16"/>
        </w:rPr>
        <w:t xml:space="preserve">, </w:t>
      </w:r>
      <w:r w:rsidRPr="004B12AC">
        <w:rPr>
          <w:rStyle w:val="StyleUnderline"/>
        </w:rPr>
        <w:t>which megamergers do not</w:t>
      </w:r>
      <w:r w:rsidRPr="004B12AC">
        <w:rPr>
          <w:sz w:val="16"/>
        </w:rPr>
        <w:t xml:space="preserve"> necessarily </w:t>
      </w:r>
      <w:r w:rsidRPr="004B12AC">
        <w:rPr>
          <w:rStyle w:val="StyleUnderline"/>
        </w:rPr>
        <w:t>threaten</w:t>
      </w:r>
      <w:r w:rsidRPr="004B12AC">
        <w:rPr>
          <w:sz w:val="16"/>
        </w:rPr>
        <w:t xml:space="preserve"> and instead might actually invigorate.”30</w:t>
      </w:r>
    </w:p>
    <w:p w14:paraId="09212730" w14:textId="77777777" w:rsidR="008370C5" w:rsidRPr="004B12AC" w:rsidRDefault="008370C5" w:rsidP="008370C5">
      <w:pPr>
        <w:rPr>
          <w:sz w:val="16"/>
        </w:rPr>
      </w:pPr>
      <w:r w:rsidRPr="004B12AC">
        <w:rPr>
          <w:sz w:val="16"/>
        </w:rPr>
        <w:t xml:space="preserve">Pharmaceutical companies compete via innovation. Rather than competing over prices in a neck-and-neck competition, pharmaceutical companies innovate to have a viable competitive edge vis-à-vis rivals.31 </w:t>
      </w:r>
      <w:r w:rsidRPr="004B12AC">
        <w:rPr>
          <w:rStyle w:val="StyleUnderline"/>
          <w:highlight w:val="cyan"/>
        </w:rPr>
        <w:t>Pharma</w:t>
      </w:r>
      <w:r w:rsidRPr="004B12AC">
        <w:rPr>
          <w:rStyle w:val="StyleUnderline"/>
        </w:rPr>
        <w:t xml:space="preserve"> markets inherently </w:t>
      </w:r>
      <w:r w:rsidRPr="001B228F">
        <w:rPr>
          <w:rStyle w:val="StyleUnderline"/>
          <w:highlight w:val="cyan"/>
        </w:rPr>
        <w:t xml:space="preserve">exhibit </w:t>
      </w:r>
      <w:r w:rsidRPr="001B228F">
        <w:rPr>
          <w:rStyle w:val="Emphasis"/>
          <w:highlight w:val="cyan"/>
        </w:rPr>
        <w:t>dynamic competition</w:t>
      </w:r>
      <w:r w:rsidRPr="001B228F">
        <w:rPr>
          <w:sz w:val="16"/>
          <w:highlight w:val="cyan"/>
        </w:rPr>
        <w:t xml:space="preserve"> </w:t>
      </w:r>
      <w:r w:rsidRPr="004B12AC">
        <w:rPr>
          <w:rStyle w:val="StyleUnderline"/>
          <w:highlight w:val="cyan"/>
        </w:rPr>
        <w:t>given</w:t>
      </w:r>
      <w:r w:rsidRPr="004B12AC">
        <w:rPr>
          <w:sz w:val="16"/>
        </w:rPr>
        <w:t xml:space="preserve"> the </w:t>
      </w:r>
      <w:r w:rsidRPr="004B12AC">
        <w:rPr>
          <w:rStyle w:val="StyleUnderline"/>
        </w:rPr>
        <w:t xml:space="preserve">high </w:t>
      </w:r>
      <w:r w:rsidRPr="004B12AC">
        <w:rPr>
          <w:rStyle w:val="StyleUnderline"/>
          <w:highlight w:val="cyan"/>
        </w:rPr>
        <w:t>reliance</w:t>
      </w:r>
      <w:r w:rsidRPr="004B12AC">
        <w:rPr>
          <w:sz w:val="16"/>
        </w:rPr>
        <w:t xml:space="preserve"> of drug companies </w:t>
      </w:r>
      <w:r w:rsidRPr="004B12AC">
        <w:rPr>
          <w:rStyle w:val="StyleUnderline"/>
          <w:highlight w:val="cyan"/>
        </w:rPr>
        <w:t>on patents</w:t>
      </w:r>
      <w:r w:rsidRPr="004B12AC">
        <w:rPr>
          <w:sz w:val="16"/>
        </w:rPr>
        <w:t xml:space="preserve">. A temporary “monopoly” right over a new drug constitutes the main driver for R&amp;D expenditures. In fact, the </w:t>
      </w:r>
      <w:r w:rsidRPr="004B12AC">
        <w:rPr>
          <w:rStyle w:val="StyleUnderline"/>
        </w:rPr>
        <w:t xml:space="preserve">U.S. biopharma industry is the </w:t>
      </w:r>
      <w:r w:rsidRPr="004B12AC">
        <w:rPr>
          <w:rStyle w:val="Emphasis"/>
        </w:rPr>
        <w:t>most R&amp;D-intensive in the world</w:t>
      </w:r>
      <w:r w:rsidRPr="004B12AC">
        <w:rPr>
          <w:sz w:val="16"/>
        </w:rPr>
        <w:t>.</w:t>
      </w:r>
    </w:p>
    <w:p w14:paraId="57E90F8A" w14:textId="77777777" w:rsidR="008370C5" w:rsidRPr="004B12AC" w:rsidRDefault="008370C5" w:rsidP="008370C5">
      <w:pPr>
        <w:rPr>
          <w:sz w:val="16"/>
        </w:rPr>
      </w:pPr>
      <w:r w:rsidRPr="004B12AC">
        <w:rPr>
          <w:sz w:val="16"/>
        </w:rPr>
        <w:t xml:space="preserve">And these </w:t>
      </w:r>
      <w:r w:rsidRPr="004B12AC">
        <w:rPr>
          <w:rStyle w:val="StyleUnderline"/>
          <w:highlight w:val="cyan"/>
        </w:rPr>
        <w:t xml:space="preserve">sunk costs </w:t>
      </w:r>
      <w:r w:rsidRPr="001B228F">
        <w:rPr>
          <w:rStyle w:val="StyleUnderline"/>
        </w:rPr>
        <w:t>are</w:t>
      </w:r>
      <w:r w:rsidRPr="004B12AC">
        <w:rPr>
          <w:rStyle w:val="StyleUnderline"/>
        </w:rPr>
        <w:t xml:space="preserve"> high and </w:t>
      </w:r>
      <w:r w:rsidRPr="001B228F">
        <w:rPr>
          <w:rStyle w:val="Emphasis"/>
          <w:highlight w:val="cyan"/>
        </w:rPr>
        <w:t>increas</w:t>
      </w:r>
      <w:r w:rsidRPr="001B228F">
        <w:rPr>
          <w:rStyle w:val="StyleUnderline"/>
        </w:rPr>
        <w:t>ing</w:t>
      </w:r>
      <w:r w:rsidRPr="004B12AC">
        <w:rPr>
          <w:sz w:val="16"/>
        </w:rPr>
        <w:t xml:space="preserve"> in part </w:t>
      </w:r>
      <w:r w:rsidRPr="004B12AC">
        <w:rPr>
          <w:rStyle w:val="StyleUnderline"/>
        </w:rPr>
        <w:t xml:space="preserve">because the </w:t>
      </w:r>
      <w:r w:rsidRPr="004B12AC">
        <w:rPr>
          <w:rStyle w:val="StyleUnderline"/>
          <w:highlight w:val="cyan"/>
        </w:rPr>
        <w:t>failure rate is high</w:t>
      </w:r>
      <w:r w:rsidRPr="004B12AC">
        <w:rPr>
          <w:sz w:val="16"/>
        </w:rPr>
        <w:t xml:space="preserve">. For every 10,000 pharmaceuticals patented, about 100 may go through human trials, and less than 10 may ultimately be marketed.32 </w:t>
      </w:r>
      <w:r w:rsidRPr="004B12AC">
        <w:rPr>
          <w:rStyle w:val="StyleUnderline"/>
        </w:rPr>
        <w:t>Drug development</w:t>
      </w:r>
      <w:r w:rsidRPr="004B12AC">
        <w:rPr>
          <w:sz w:val="16"/>
        </w:rPr>
        <w:t xml:space="preserve"> now often </w:t>
      </w:r>
      <w:r w:rsidRPr="004B12AC">
        <w:rPr>
          <w:rStyle w:val="StyleUnderline"/>
        </w:rPr>
        <w:t>takes</w:t>
      </w:r>
      <w:r w:rsidRPr="004B12AC">
        <w:rPr>
          <w:sz w:val="16"/>
        </w:rPr>
        <w:t xml:space="preserve"> an average time of </w:t>
      </w:r>
      <w:r w:rsidRPr="004B12AC">
        <w:rPr>
          <w:rStyle w:val="StyleUnderline"/>
        </w:rPr>
        <w:t>12-14 years</w:t>
      </w:r>
      <w:r w:rsidRPr="004B12AC">
        <w:rPr>
          <w:sz w:val="16"/>
        </w:rPr>
        <w:t xml:space="preserve"> to bring an innovative new drug to market. These </w:t>
      </w:r>
      <w:r w:rsidRPr="001B228F">
        <w:rPr>
          <w:rStyle w:val="StyleUnderline"/>
        </w:rPr>
        <w:t>rising costs and uncertainties</w:t>
      </w:r>
      <w:r w:rsidRPr="001B228F">
        <w:rPr>
          <w:sz w:val="16"/>
        </w:rPr>
        <w:t xml:space="preserve"> associated with</w:t>
      </w:r>
      <w:r w:rsidRPr="004B12AC">
        <w:rPr>
          <w:sz w:val="16"/>
        </w:rPr>
        <w:t xml:space="preserve"> drug innovation </w:t>
      </w:r>
      <w:proofErr w:type="gramStart"/>
      <w:r w:rsidRPr="004B12AC">
        <w:rPr>
          <w:rStyle w:val="StyleUnderline"/>
          <w:highlight w:val="cyan"/>
        </w:rPr>
        <w:t>lead</w:t>
      </w:r>
      <w:proofErr w:type="gramEnd"/>
      <w:r w:rsidRPr="004B12AC">
        <w:rPr>
          <w:rStyle w:val="StyleUnderline"/>
        </w:rPr>
        <w:t xml:space="preserve"> </w:t>
      </w:r>
      <w:r w:rsidRPr="001B228F">
        <w:rPr>
          <w:rStyle w:val="Emphasis"/>
        </w:rPr>
        <w:t>pharma</w:t>
      </w:r>
      <w:r w:rsidRPr="001B228F">
        <w:rPr>
          <w:rStyle w:val="StyleUnderline"/>
        </w:rPr>
        <w:t>ceutical</w:t>
      </w:r>
      <w:r w:rsidRPr="004B12AC">
        <w:rPr>
          <w:rStyle w:val="StyleUnderline"/>
        </w:rPr>
        <w:t xml:space="preserve"> companies </w:t>
      </w:r>
      <w:r w:rsidRPr="004B12AC">
        <w:rPr>
          <w:rStyle w:val="StyleUnderline"/>
          <w:highlight w:val="cyan"/>
        </w:rPr>
        <w:t>to diversify</w:t>
      </w:r>
      <w:r w:rsidRPr="004B12AC">
        <w:rPr>
          <w:rStyle w:val="StyleUnderline"/>
        </w:rPr>
        <w:t xml:space="preserve"> their drug portfolios</w:t>
      </w:r>
      <w:r w:rsidRPr="004B12AC">
        <w:rPr>
          <w:sz w:val="16"/>
        </w:rPr>
        <w:t xml:space="preserve">. Consequently, such diversification requires different lines of products with different patents. </w:t>
      </w:r>
      <w:r w:rsidRPr="004B12AC">
        <w:rPr>
          <w:rStyle w:val="StyleUnderline"/>
          <w:highlight w:val="cyan"/>
        </w:rPr>
        <w:t>Mergers</w:t>
      </w:r>
      <w:r w:rsidRPr="004B12AC">
        <w:rPr>
          <w:rStyle w:val="StyleUnderline"/>
        </w:rPr>
        <w:t xml:space="preserve"> and acquisitions</w:t>
      </w:r>
      <w:r w:rsidRPr="004B12AC">
        <w:rPr>
          <w:sz w:val="16"/>
        </w:rPr>
        <w:t xml:space="preserve"> can </w:t>
      </w:r>
      <w:r w:rsidRPr="004B12AC">
        <w:rPr>
          <w:rStyle w:val="StyleUnderline"/>
          <w:highlight w:val="cyan"/>
        </w:rPr>
        <w:t>provide</w:t>
      </w:r>
      <w:r w:rsidRPr="004B12AC">
        <w:rPr>
          <w:rStyle w:val="StyleUnderline"/>
        </w:rPr>
        <w:t xml:space="preserve"> a viable path toward</w:t>
      </w:r>
      <w:r w:rsidRPr="004B12AC">
        <w:rPr>
          <w:sz w:val="16"/>
        </w:rPr>
        <w:t xml:space="preserve"> such </w:t>
      </w:r>
      <w:r w:rsidRPr="004B12AC">
        <w:rPr>
          <w:rStyle w:val="StyleUnderline"/>
          <w:highlight w:val="cyan"/>
        </w:rPr>
        <w:t>diversification</w:t>
      </w:r>
      <w:r w:rsidRPr="004B12AC">
        <w:rPr>
          <w:sz w:val="16"/>
        </w:rPr>
        <w:t xml:space="preserve">—a </w:t>
      </w:r>
      <w:r w:rsidRPr="004B12AC">
        <w:rPr>
          <w:rStyle w:val="Emphasis"/>
          <w:highlight w:val="cyan"/>
        </w:rPr>
        <w:t>crucial</w:t>
      </w:r>
      <w:r w:rsidRPr="004B12AC">
        <w:rPr>
          <w:sz w:val="16"/>
        </w:rPr>
        <w:t xml:space="preserve"> element </w:t>
      </w:r>
      <w:r w:rsidRPr="004B12AC">
        <w:rPr>
          <w:rStyle w:val="Emphasis"/>
          <w:highlight w:val="cyan"/>
        </w:rPr>
        <w:t>for</w:t>
      </w:r>
      <w:r w:rsidRPr="004B12AC">
        <w:rPr>
          <w:rStyle w:val="Emphasis"/>
        </w:rPr>
        <w:t xml:space="preserve"> </w:t>
      </w:r>
      <w:r w:rsidRPr="004B12AC">
        <w:rPr>
          <w:rStyle w:val="StyleUnderline"/>
        </w:rPr>
        <w:t>drug</w:t>
      </w:r>
      <w:r w:rsidRPr="004B12AC">
        <w:rPr>
          <w:rStyle w:val="Emphasis"/>
        </w:rPr>
        <w:t xml:space="preserve"> </w:t>
      </w:r>
      <w:r w:rsidRPr="004B12AC">
        <w:rPr>
          <w:rStyle w:val="Emphasis"/>
          <w:highlight w:val="cyan"/>
        </w:rPr>
        <w:t>innovation</w:t>
      </w:r>
      <w:r w:rsidRPr="004B12AC">
        <w:rPr>
          <w:sz w:val="16"/>
        </w:rPr>
        <w:t>.33</w:t>
      </w:r>
    </w:p>
    <w:p w14:paraId="2305F654" w14:textId="77777777" w:rsidR="008370C5" w:rsidRPr="004B12AC" w:rsidRDefault="008370C5" w:rsidP="008370C5">
      <w:pPr>
        <w:rPr>
          <w:sz w:val="16"/>
        </w:rPr>
      </w:pPr>
      <w:r w:rsidRPr="004B12AC">
        <w:rPr>
          <w:sz w:val="16"/>
        </w:rPr>
        <w:t xml:space="preserve">Because of the massive R&amp;D investments required for pharmaceutical companies to compete in the marketplace effectively, size is critical, or as </w:t>
      </w:r>
      <w:proofErr w:type="spellStart"/>
      <w:r w:rsidRPr="004B12AC">
        <w:rPr>
          <w:sz w:val="16"/>
        </w:rPr>
        <w:t>Omta</w:t>
      </w:r>
      <w:proofErr w:type="spellEnd"/>
      <w:r w:rsidRPr="004B12AC">
        <w:rPr>
          <w:sz w:val="16"/>
        </w:rPr>
        <w:t xml:space="preserve"> states: “</w:t>
      </w:r>
      <w:r w:rsidRPr="004B12AC">
        <w:rPr>
          <w:rStyle w:val="StyleUnderline"/>
        </w:rPr>
        <w:t>size can be considered</w:t>
      </w:r>
      <w:r w:rsidRPr="004B12AC">
        <w:rPr>
          <w:sz w:val="16"/>
        </w:rPr>
        <w:t xml:space="preserve"> to be by far </w:t>
      </w:r>
      <w:r w:rsidRPr="004B12AC">
        <w:rPr>
          <w:rStyle w:val="StyleUnderline"/>
        </w:rPr>
        <w:t>the most important contingency concerning performance</w:t>
      </w:r>
      <w:r w:rsidRPr="004B12AC">
        <w:rPr>
          <w:sz w:val="16"/>
        </w:rPr>
        <w:t>.”34 Mergers may be explained by the desire to submit more patents since “the larger firms clearly submit more patent per invested dollar than the smaller ones. This could be a clear indication of their higher innovative effectiveness. Another explanation could be that larger companies submit their patents relatively earlier than smaller ones.”35</w:t>
      </w:r>
    </w:p>
    <w:p w14:paraId="36C7BC26" w14:textId="77777777" w:rsidR="008370C5" w:rsidRPr="004B12AC" w:rsidRDefault="008370C5" w:rsidP="008370C5">
      <w:pPr>
        <w:rPr>
          <w:sz w:val="16"/>
        </w:rPr>
      </w:pPr>
      <w:r w:rsidRPr="004B12AC">
        <w:rPr>
          <w:sz w:val="16"/>
        </w:rPr>
        <w:t xml:space="preserve">Therefore, </w:t>
      </w:r>
      <w:r w:rsidRPr="004B12AC">
        <w:rPr>
          <w:rStyle w:val="StyleUnderline"/>
        </w:rPr>
        <w:t>pharma mergers</w:t>
      </w:r>
      <w:r w:rsidRPr="004B12AC">
        <w:rPr>
          <w:sz w:val="16"/>
        </w:rPr>
        <w:t xml:space="preserve"> can </w:t>
      </w:r>
      <w:r w:rsidRPr="004B12AC">
        <w:rPr>
          <w:rStyle w:val="StyleUnderline"/>
          <w:highlight w:val="cyan"/>
        </w:rPr>
        <w:t>yield</w:t>
      </w:r>
      <w:r w:rsidRPr="004B12AC">
        <w:rPr>
          <w:rStyle w:val="StyleUnderline"/>
        </w:rPr>
        <w:t xml:space="preserve"> considerable </w:t>
      </w:r>
      <w:r w:rsidRPr="004B12AC">
        <w:rPr>
          <w:rStyle w:val="Emphasis"/>
          <w:highlight w:val="cyan"/>
        </w:rPr>
        <w:t>cost efficiencies</w:t>
      </w:r>
      <w:r w:rsidRPr="004B12AC">
        <w:rPr>
          <w:rStyle w:val="StyleUnderline"/>
          <w:highlight w:val="cyan"/>
        </w:rPr>
        <w:t xml:space="preserve"> </w:t>
      </w:r>
      <w:r w:rsidRPr="001B228F">
        <w:rPr>
          <w:rStyle w:val="StyleUnderline"/>
          <w:highlight w:val="cyan"/>
        </w:rPr>
        <w:t xml:space="preserve">and </w:t>
      </w:r>
      <w:r w:rsidRPr="001B228F">
        <w:rPr>
          <w:rStyle w:val="Emphasis"/>
          <w:highlight w:val="cyan"/>
        </w:rPr>
        <w:t>innovation potential</w:t>
      </w:r>
      <w:r w:rsidRPr="004B12AC">
        <w:rPr>
          <w:sz w:val="16"/>
        </w:rPr>
        <w:t xml:space="preserve">. But they can also lead to inferior performance. In general, “mergers reveal a pessimistic [picture]: widespread failure, considerable mediocrity, and occasional success.”36 While emphasizing that correlation does not equal causality, </w:t>
      </w:r>
      <w:proofErr w:type="spellStart"/>
      <w:r w:rsidRPr="004B12AC">
        <w:rPr>
          <w:sz w:val="16"/>
        </w:rPr>
        <w:t>Ornaghi</w:t>
      </w:r>
      <w:proofErr w:type="spellEnd"/>
      <w:r w:rsidRPr="004B12AC">
        <w:rPr>
          <w:sz w:val="16"/>
        </w:rPr>
        <w:t xml:space="preserve"> found that pharma mergers between 1988 and 2004 have not necessarily increased the companies’ performance.37 One possible explanation is that pharma consolidation occurs among firms with similar technology: Companies merge as a defensive move in anticipation of negative shocks or increased market competition.</w:t>
      </w:r>
    </w:p>
    <w:p w14:paraId="2789CA29" w14:textId="77777777" w:rsidR="008370C5" w:rsidRPr="004B12AC" w:rsidRDefault="008370C5" w:rsidP="008370C5">
      <w:pPr>
        <w:rPr>
          <w:sz w:val="16"/>
        </w:rPr>
      </w:pPr>
      <w:r w:rsidRPr="004B12AC">
        <w:rPr>
          <w:sz w:val="16"/>
        </w:rPr>
        <w:t>The more innovative the purchased company is, the more the merger may raise more innovation concerns. Indeed, “the effects on innovation of a merger or acquisition depend on the relative capabilities of the merging partners.”38 However, the removal of an innovation laggard should not generate antitrust concerns.39 Without the organizational capabilities with the minimum efficient scale, the innovative firm will not reap the full benefits of the patent and consumers may not enjoy such benefits.</w:t>
      </w:r>
    </w:p>
    <w:p w14:paraId="6C1D3DE4" w14:textId="77777777" w:rsidR="008370C5" w:rsidRPr="004B12AC" w:rsidRDefault="008370C5" w:rsidP="008370C5">
      <w:pPr>
        <w:rPr>
          <w:sz w:val="16"/>
        </w:rPr>
      </w:pPr>
      <w:r w:rsidRPr="004B12AC">
        <w:rPr>
          <w:sz w:val="16"/>
        </w:rPr>
        <w:t>Indeed, Chandler wrote that, as an historical pattern, “</w:t>
      </w:r>
      <w:r w:rsidRPr="001B228F">
        <w:rPr>
          <w:rStyle w:val="StyleUnderline"/>
        </w:rPr>
        <w:t>the critical entrepreneurial act was</w:t>
      </w:r>
      <w:r w:rsidRPr="001B228F">
        <w:rPr>
          <w:sz w:val="16"/>
        </w:rPr>
        <w:t xml:space="preserve"> not the invention— or even the initial commercialization—of a new or greatly improved product or process. Instead, it was </w:t>
      </w:r>
      <w:r w:rsidRPr="001B228F">
        <w:rPr>
          <w:rStyle w:val="StyleUnderline"/>
        </w:rPr>
        <w:t>the construction of a plant of the o</w:t>
      </w:r>
      <w:r w:rsidRPr="004B12AC">
        <w:rPr>
          <w:rStyle w:val="StyleUnderline"/>
        </w:rPr>
        <w:t>ptimal size</w:t>
      </w:r>
      <w:r w:rsidRPr="004B12AC">
        <w:rPr>
          <w:sz w:val="16"/>
        </w:rPr>
        <w:t xml:space="preserve"> required </w:t>
      </w:r>
      <w:r w:rsidRPr="004B12AC">
        <w:rPr>
          <w:rStyle w:val="StyleUnderline"/>
          <w:highlight w:val="cyan"/>
        </w:rPr>
        <w:t>to exploit</w:t>
      </w:r>
      <w:r w:rsidRPr="004B12AC">
        <w:rPr>
          <w:sz w:val="16"/>
        </w:rPr>
        <w:t xml:space="preserve"> the </w:t>
      </w:r>
      <w:r w:rsidRPr="004B12AC">
        <w:rPr>
          <w:rStyle w:val="StyleUnderline"/>
          <w:highlight w:val="cyan"/>
        </w:rPr>
        <w:t>economies of scale</w:t>
      </w:r>
      <w:r w:rsidRPr="004B12AC">
        <w:rPr>
          <w:sz w:val="16"/>
        </w:rPr>
        <w:t xml:space="preserve"> or those of scope, or both </w:t>
      </w:r>
      <w:r w:rsidRPr="004B12AC">
        <w:rPr>
          <w:rStyle w:val="StyleUnderline"/>
        </w:rPr>
        <w:t>fully</w:t>
      </w:r>
      <w:r w:rsidRPr="004B12AC">
        <w:rPr>
          <w:sz w:val="16"/>
        </w:rPr>
        <w:t>.”40 Larger pharmaceutical companies tend to introduce innovative drugs compared to smaller ones.41 However, this does not imply that smaller firms may not be optimally investing in a particular niche within the pharmaceutical industry.42</w:t>
      </w:r>
    </w:p>
    <w:p w14:paraId="38DC3A1B" w14:textId="77777777" w:rsidR="008370C5" w:rsidRPr="004B12AC" w:rsidRDefault="008370C5" w:rsidP="008370C5">
      <w:pPr>
        <w:rPr>
          <w:sz w:val="16"/>
        </w:rPr>
      </w:pPr>
      <w:r w:rsidRPr="004B12AC">
        <w:rPr>
          <w:sz w:val="16"/>
        </w:rPr>
        <w:t xml:space="preserve">The need to innovate and improve the quality of drugs in the face of the harsh price competition exerted by generic manufacturers also justifies pharma mergers. Generic competition brings new competitors in the pharmaceutical industry. </w:t>
      </w:r>
      <w:r w:rsidRPr="001B228F">
        <w:rPr>
          <w:rStyle w:val="StyleUnderline"/>
        </w:rPr>
        <w:t xml:space="preserve">Aggressive </w:t>
      </w:r>
      <w:r w:rsidRPr="004B12AC">
        <w:rPr>
          <w:rStyle w:val="StyleUnderline"/>
          <w:highlight w:val="cyan"/>
        </w:rPr>
        <w:t>price competition</w:t>
      </w:r>
      <w:r w:rsidRPr="004B12AC">
        <w:rPr>
          <w:rStyle w:val="StyleUnderline"/>
        </w:rPr>
        <w:t xml:space="preserve"> exerted </w:t>
      </w:r>
      <w:r w:rsidRPr="004B12AC">
        <w:rPr>
          <w:rStyle w:val="StyleUnderline"/>
          <w:highlight w:val="cyan"/>
        </w:rPr>
        <w:t>by generics challenges</w:t>
      </w:r>
      <w:r w:rsidRPr="004B12AC">
        <w:rPr>
          <w:sz w:val="16"/>
        </w:rPr>
        <w:t xml:space="preserve"> the </w:t>
      </w:r>
      <w:r w:rsidRPr="004B12AC">
        <w:rPr>
          <w:rStyle w:val="StyleUnderline"/>
        </w:rPr>
        <w:t xml:space="preserve">traditional </w:t>
      </w:r>
      <w:r w:rsidRPr="004B12AC">
        <w:rPr>
          <w:rStyle w:val="Emphasis"/>
        </w:rPr>
        <w:t>pharma</w:t>
      </w:r>
      <w:r w:rsidRPr="004B12AC">
        <w:rPr>
          <w:rStyle w:val="StyleUnderline"/>
        </w:rPr>
        <w:t xml:space="preserve">ceutical companies’ market </w:t>
      </w:r>
      <w:r w:rsidRPr="004B12AC">
        <w:rPr>
          <w:rStyle w:val="StyleUnderline"/>
          <w:highlight w:val="cyan"/>
        </w:rPr>
        <w:t>positions</w:t>
      </w:r>
      <w:r w:rsidRPr="004B12AC">
        <w:rPr>
          <w:sz w:val="16"/>
        </w:rPr>
        <w:t xml:space="preserve">.43 As a defensive move, </w:t>
      </w:r>
      <w:r w:rsidRPr="004B12AC">
        <w:rPr>
          <w:rStyle w:val="StyleUnderline"/>
          <w:highlight w:val="cyan"/>
        </w:rPr>
        <w:t xml:space="preserve">mergers </w:t>
      </w:r>
      <w:r w:rsidRPr="001B228F">
        <w:rPr>
          <w:rStyle w:val="StyleUnderline"/>
        </w:rPr>
        <w:t>proved</w:t>
      </w:r>
      <w:r w:rsidRPr="004B12AC">
        <w:rPr>
          <w:rStyle w:val="StyleUnderline"/>
        </w:rPr>
        <w:t xml:space="preserve"> to be </w:t>
      </w:r>
      <w:r w:rsidRPr="001B228F">
        <w:rPr>
          <w:rStyle w:val="StyleUnderline"/>
        </w:rPr>
        <w:t xml:space="preserve">necessary to </w:t>
      </w:r>
      <w:r w:rsidRPr="004B12AC">
        <w:rPr>
          <w:rStyle w:val="Emphasis"/>
          <w:highlight w:val="cyan"/>
        </w:rPr>
        <w:t xml:space="preserve">reduce costs </w:t>
      </w:r>
      <w:r w:rsidRPr="004B12AC">
        <w:rPr>
          <w:rStyle w:val="StyleUnderline"/>
          <w:highlight w:val="cyan"/>
        </w:rPr>
        <w:t>and cope</w:t>
      </w:r>
      <w:r w:rsidRPr="004B12AC">
        <w:rPr>
          <w:rStyle w:val="StyleUnderline"/>
        </w:rPr>
        <w:t xml:space="preserve"> with an incredibly fierce price competition</w:t>
      </w:r>
      <w:r w:rsidRPr="004B12AC">
        <w:rPr>
          <w:sz w:val="16"/>
        </w:rPr>
        <w:t>. Hence, generic competition can also justify mergers since strong price competition and high production costs justify reorganizing a consolidated entity to enhance scale and scope economies.</w:t>
      </w:r>
    </w:p>
    <w:p w14:paraId="73ADF566" w14:textId="77777777" w:rsidR="008370C5" w:rsidRPr="004B12AC" w:rsidRDefault="008370C5" w:rsidP="008370C5">
      <w:pPr>
        <w:rPr>
          <w:sz w:val="16"/>
        </w:rPr>
      </w:pPr>
      <w:r w:rsidRPr="004B12AC">
        <w:rPr>
          <w:rStyle w:val="StyleUnderline"/>
        </w:rPr>
        <w:t>Generic competition spurs pharma mergers to generate cost efficiencies</w:t>
      </w:r>
      <w:r w:rsidRPr="004B12AC">
        <w:rPr>
          <w:sz w:val="16"/>
        </w:rPr>
        <w:t xml:space="preserve">. For instance, </w:t>
      </w:r>
      <w:r w:rsidRPr="004B12AC">
        <w:rPr>
          <w:rStyle w:val="StyleUnderline"/>
          <w:highlight w:val="cyan"/>
        </w:rPr>
        <w:t>Pfizer’s acquisition of Hospira</w:t>
      </w:r>
      <w:r w:rsidRPr="004B12AC">
        <w:rPr>
          <w:rStyle w:val="StyleUnderline"/>
        </w:rPr>
        <w:t xml:space="preserve"> was driven by</w:t>
      </w:r>
      <w:r w:rsidRPr="004B12AC">
        <w:rPr>
          <w:sz w:val="16"/>
        </w:rPr>
        <w:t xml:space="preserve"> the company “facing </w:t>
      </w:r>
      <w:r w:rsidRPr="004B12AC">
        <w:rPr>
          <w:rStyle w:val="StyleUnderline"/>
        </w:rPr>
        <w:t xml:space="preserve">serious revenue and profit declines </w:t>
      </w:r>
      <w:r w:rsidRPr="004B12AC">
        <w:rPr>
          <w:sz w:val="16"/>
        </w:rPr>
        <w:t xml:space="preserve">in the next four years as a result of generic competition and that Hospira revenues plus project $800 million in cost savings will make the business much more attractive.”44 The FTC should be strong advocates for mergers that generate cost savings, since </w:t>
      </w:r>
      <w:proofErr w:type="gramStart"/>
      <w:r w:rsidRPr="004B12AC">
        <w:rPr>
          <w:sz w:val="16"/>
        </w:rPr>
        <w:t>this by definition, increases</w:t>
      </w:r>
      <w:proofErr w:type="gramEnd"/>
      <w:r w:rsidRPr="004B12AC">
        <w:rPr>
          <w:sz w:val="16"/>
        </w:rPr>
        <w:t xml:space="preserve"> U.S. GDP and competitiveness.</w:t>
      </w:r>
    </w:p>
    <w:p w14:paraId="73AC30DA" w14:textId="77777777" w:rsidR="008370C5" w:rsidRPr="004B12AC" w:rsidRDefault="008370C5" w:rsidP="008370C5">
      <w:pPr>
        <w:rPr>
          <w:sz w:val="16"/>
        </w:rPr>
      </w:pPr>
      <w:r w:rsidRPr="004B12AC">
        <w:rPr>
          <w:rStyle w:val="StyleUnderline"/>
        </w:rPr>
        <w:t>Thanks to</w:t>
      </w:r>
      <w:r w:rsidRPr="004B12AC">
        <w:rPr>
          <w:sz w:val="16"/>
        </w:rPr>
        <w:t xml:space="preserve"> the </w:t>
      </w:r>
      <w:r w:rsidRPr="004B12AC">
        <w:rPr>
          <w:rStyle w:val="StyleUnderline"/>
        </w:rPr>
        <w:t>Hatch-Waxman</w:t>
      </w:r>
      <w:r w:rsidRPr="004B12AC">
        <w:rPr>
          <w:sz w:val="16"/>
        </w:rPr>
        <w:t xml:space="preserve"> Act of 1984 (also known as the “Drug Price Competition and Patent Term Restoration Act”), a torrent of </w:t>
      </w:r>
      <w:r w:rsidRPr="004B12AC">
        <w:rPr>
          <w:rStyle w:val="StyleUnderline"/>
          <w:highlight w:val="cyan"/>
        </w:rPr>
        <w:t>generic</w:t>
      </w:r>
      <w:r w:rsidRPr="004B12AC">
        <w:rPr>
          <w:rStyle w:val="StyleUnderline"/>
        </w:rPr>
        <w:t xml:space="preserve"> drug </w:t>
      </w:r>
      <w:r w:rsidRPr="004B12AC">
        <w:rPr>
          <w:rStyle w:val="StyleUnderline"/>
          <w:highlight w:val="cyan"/>
        </w:rPr>
        <w:t>approvals followed</w:t>
      </w:r>
      <w:r w:rsidRPr="004B12AC">
        <w:rPr>
          <w:sz w:val="16"/>
        </w:rPr>
        <w:t>: this Act radically simplified the procedures for approving generic substitutes for drugs without patent protection.</w:t>
      </w:r>
    </w:p>
    <w:p w14:paraId="2FDB237E" w14:textId="77777777" w:rsidR="008370C5" w:rsidRPr="004B12AC" w:rsidRDefault="008370C5" w:rsidP="008370C5">
      <w:pPr>
        <w:rPr>
          <w:sz w:val="16"/>
        </w:rPr>
      </w:pPr>
      <w:r w:rsidRPr="004B12AC">
        <w:rPr>
          <w:sz w:val="16"/>
        </w:rPr>
        <w:t>Before the Hatch-Waxman Act, generics represented only 19 percent of prescriptions filled in the United States. After the Act, nearly 90 percent of drug applications filled were generics. 45 Before the Act’s passing, only 35 percent of top-selling pharmaceuticals had generic competitors after their patents expired. More than 80 percent of approved pharmaceuticals have generic versions available on the market. With the Act, generics no longer wait three to five years. They enter the market immediately. Consequently, today’s drug price competition is fiercer than ever. Some legislative proposals may seek to spur generic competition, as illustrated by the three bills on the topic:</w:t>
      </w:r>
    </w:p>
    <w:p w14:paraId="04ED5BD7" w14:textId="77777777" w:rsidR="008370C5" w:rsidRPr="004B12AC" w:rsidRDefault="008370C5" w:rsidP="008370C5">
      <w:pPr>
        <w:rPr>
          <w:sz w:val="16"/>
        </w:rPr>
      </w:pPr>
      <w:r w:rsidRPr="004B12AC">
        <w:rPr>
          <w:sz w:val="16"/>
        </w:rPr>
        <w:t>1. The Hatch-Waxman Integrity Act of 2019: This Act would support brand-name manufacturers by preventing new drug or biosimilar applicants from challenging a drug patent using the Patent Trial and Appeal Board, which has a lower standard of review and more relaxed procedural rules than traditional federal court proceedings;</w:t>
      </w:r>
    </w:p>
    <w:p w14:paraId="20E8EA06" w14:textId="77777777" w:rsidR="008370C5" w:rsidRPr="004B12AC" w:rsidRDefault="008370C5" w:rsidP="008370C5">
      <w:pPr>
        <w:rPr>
          <w:sz w:val="16"/>
        </w:rPr>
      </w:pPr>
      <w:r w:rsidRPr="004B12AC">
        <w:rPr>
          <w:sz w:val="16"/>
        </w:rPr>
        <w:t>2. The Blocking Act: This act would increase the number of generics on the market by preventing a generic drug manufacturer with the first approved generic from delaying the start of their 180-day exclusivity period;</w:t>
      </w:r>
    </w:p>
    <w:p w14:paraId="2266B462" w14:textId="77777777" w:rsidR="008370C5" w:rsidRPr="004B12AC" w:rsidRDefault="008370C5" w:rsidP="008370C5">
      <w:pPr>
        <w:rPr>
          <w:sz w:val="16"/>
        </w:rPr>
      </w:pPr>
      <w:r w:rsidRPr="004B12AC">
        <w:rPr>
          <w:sz w:val="16"/>
        </w:rPr>
        <w:t>3. The Creates Act: This act would allow a biosimilar or generic manufacturer to sue a brand-name drug company that refuses to make samples of a product available for testing.</w:t>
      </w:r>
    </w:p>
    <w:p w14:paraId="5922E306" w14:textId="77777777" w:rsidR="008370C5" w:rsidRPr="004B12AC" w:rsidRDefault="008370C5" w:rsidP="008370C5">
      <w:pPr>
        <w:rPr>
          <w:sz w:val="16"/>
        </w:rPr>
      </w:pPr>
      <w:r w:rsidRPr="004B12AC">
        <w:rPr>
          <w:sz w:val="16"/>
        </w:rPr>
        <w:t xml:space="preserve">To be sure, </w:t>
      </w:r>
      <w:r w:rsidRPr="004B12AC">
        <w:rPr>
          <w:rStyle w:val="StyleUnderline"/>
        </w:rPr>
        <w:t xml:space="preserve">generic competition plays a role in </w:t>
      </w:r>
      <w:r w:rsidRPr="004B12AC">
        <w:rPr>
          <w:rStyle w:val="Emphasis"/>
          <w:highlight w:val="cyan"/>
        </w:rPr>
        <w:t>reduc</w:t>
      </w:r>
      <w:r w:rsidRPr="004B12AC">
        <w:rPr>
          <w:rStyle w:val="StyleUnderline"/>
        </w:rPr>
        <w:t xml:space="preserve">ing </w:t>
      </w:r>
      <w:r w:rsidRPr="004B12AC">
        <w:rPr>
          <w:rStyle w:val="StyleUnderline"/>
          <w:highlight w:val="cyan"/>
        </w:rPr>
        <w:t>drug prices</w:t>
      </w:r>
      <w:r w:rsidRPr="004B12AC">
        <w:rPr>
          <w:rStyle w:val="StyleUnderline"/>
        </w:rPr>
        <w:t xml:space="preserve"> for consumers</w:t>
      </w:r>
      <w:r w:rsidRPr="004B12AC">
        <w:rPr>
          <w:sz w:val="16"/>
        </w:rPr>
        <w:t xml:space="preserve">. But </w:t>
      </w:r>
      <w:r w:rsidRPr="004B12AC">
        <w:rPr>
          <w:rStyle w:val="StyleUnderline"/>
        </w:rPr>
        <w:t>we cannot assume that generic competition</w:t>
      </w:r>
      <w:r w:rsidRPr="004B12AC">
        <w:rPr>
          <w:sz w:val="16"/>
        </w:rPr>
        <w:t xml:space="preserve">, with the new entrants and strong competitive constraints it generates, </w:t>
      </w:r>
      <w:r w:rsidRPr="004B12AC">
        <w:rPr>
          <w:rStyle w:val="StyleUnderline"/>
        </w:rPr>
        <w:t>may not lead to further consolidation</w:t>
      </w:r>
      <w:r w:rsidRPr="004B12AC">
        <w:rPr>
          <w:sz w:val="16"/>
        </w:rPr>
        <w:t xml:space="preserve"> by acquisitions.</w:t>
      </w:r>
    </w:p>
    <w:p w14:paraId="2A6C4BB3" w14:textId="77777777" w:rsidR="008370C5" w:rsidRDefault="008370C5" w:rsidP="008370C5">
      <w:pPr>
        <w:rPr>
          <w:sz w:val="16"/>
        </w:rPr>
      </w:pPr>
      <w:r w:rsidRPr="004B12AC">
        <w:rPr>
          <w:sz w:val="16"/>
        </w:rPr>
        <w:t xml:space="preserve">Regardless, </w:t>
      </w:r>
      <w:r w:rsidRPr="004B12AC">
        <w:rPr>
          <w:rStyle w:val="StyleUnderline"/>
          <w:highlight w:val="cyan"/>
        </w:rPr>
        <w:t xml:space="preserve">Hatch-Waxman does </w:t>
      </w:r>
      <w:r w:rsidRPr="004B12AC">
        <w:rPr>
          <w:rStyle w:val="Emphasis"/>
          <w:highlight w:val="cyan"/>
        </w:rPr>
        <w:t>more to ensure low drug prices than antitrust</w:t>
      </w:r>
      <w:r w:rsidRPr="004B12AC">
        <w:rPr>
          <w:rStyle w:val="Emphasis"/>
        </w:rPr>
        <w:t xml:space="preserve"> lawsuits</w:t>
      </w:r>
      <w:r w:rsidRPr="004B12AC">
        <w:rPr>
          <w:sz w:val="16"/>
        </w:rPr>
        <w:t xml:space="preserve">.47 Indeed, the </w:t>
      </w:r>
      <w:r w:rsidRPr="004B12AC">
        <w:rPr>
          <w:rStyle w:val="StyleUnderline"/>
          <w:highlight w:val="cyan"/>
        </w:rPr>
        <w:t xml:space="preserve">FTC </w:t>
      </w:r>
      <w:r w:rsidRPr="004B12AC">
        <w:rPr>
          <w:rStyle w:val="Emphasis"/>
          <w:highlight w:val="cyan"/>
        </w:rPr>
        <w:t>regularly</w:t>
      </w:r>
      <w:r w:rsidRPr="004B12AC">
        <w:rPr>
          <w:rStyle w:val="StyleUnderline"/>
          <w:highlight w:val="cyan"/>
        </w:rPr>
        <w:t xml:space="preserve"> enforces antitrust</w:t>
      </w:r>
      <w:r w:rsidRPr="004B12AC">
        <w:rPr>
          <w:sz w:val="16"/>
        </w:rPr>
        <w:t xml:space="preserve"> laws under the Hatch-Waxman Act </w:t>
      </w:r>
      <w:r w:rsidRPr="004B12AC">
        <w:rPr>
          <w:rStyle w:val="StyleUnderline"/>
        </w:rPr>
        <w:t>and advocates for courts not to renege on doing so</w:t>
      </w:r>
      <w:r w:rsidRPr="004B12AC">
        <w:rPr>
          <w:sz w:val="16"/>
        </w:rPr>
        <w:t xml:space="preserve">. The recent FTC Amicus Brief illustrates this in the Takeda Pharmaceutical Co. v Zydus Pharmaceuticals (USA) case. The </w:t>
      </w:r>
      <w:r w:rsidRPr="004B12AC">
        <w:rPr>
          <w:rStyle w:val="StyleUnderline"/>
        </w:rPr>
        <w:t>FTC</w:t>
      </w:r>
      <w:r w:rsidRPr="004B12AC">
        <w:rPr>
          <w:sz w:val="16"/>
        </w:rPr>
        <w:t xml:space="preserve"> legitimately </w:t>
      </w:r>
      <w:r w:rsidRPr="004B12AC">
        <w:rPr>
          <w:rStyle w:val="StyleUnderline"/>
        </w:rPr>
        <w:t xml:space="preserve">urged the federal district court not to exempt lawsuits </w:t>
      </w:r>
      <w:r w:rsidRPr="004B12AC">
        <w:rPr>
          <w:sz w:val="16"/>
        </w:rPr>
        <w:t xml:space="preserve">under the Act </w:t>
      </w:r>
      <w:r w:rsidRPr="004B12AC">
        <w:rPr>
          <w:rStyle w:val="StyleUnderline"/>
        </w:rPr>
        <w:t>to be subject to antitrust scrutiny as potential sham litigations</w:t>
      </w:r>
      <w:r w:rsidRPr="004B12AC">
        <w:rPr>
          <w:sz w:val="16"/>
        </w:rPr>
        <w:t>.48 Not only should the Hatch-Waxman Act be appropriately enforced, but antitrust laws enforced alongside the Act should be too.</w:t>
      </w:r>
    </w:p>
    <w:p w14:paraId="17A0E8CC" w14:textId="77777777" w:rsidR="008370C5" w:rsidRPr="00C4773B" w:rsidRDefault="008370C5" w:rsidP="008370C5">
      <w:pPr>
        <w:pStyle w:val="Heading4"/>
      </w:pPr>
      <w:r>
        <w:t xml:space="preserve">The aff </w:t>
      </w:r>
      <w:r>
        <w:rPr>
          <w:u w:val="single"/>
        </w:rPr>
        <w:t>stops</w:t>
      </w:r>
      <w:r>
        <w:t xml:space="preserve"> pharma innovation.</w:t>
      </w:r>
    </w:p>
    <w:p w14:paraId="130F9AA0" w14:textId="77777777" w:rsidR="008370C5" w:rsidRDefault="008370C5" w:rsidP="008370C5">
      <w:r>
        <w:t xml:space="preserve">Joanna M. </w:t>
      </w:r>
      <w:r w:rsidRPr="004E038E">
        <w:rPr>
          <w:rStyle w:val="Style13ptBold"/>
        </w:rPr>
        <w:t>Shepherd 20</w:t>
      </w:r>
      <w:r>
        <w:t xml:space="preserve">, Vice Dean and Thomas Simmons Professor of Law at Emory Law School, Ph.D. in Law and Economics and Econometrics from Emory University, “The Legal and Industry Framework of Pharmaceutical Product Hopping and Considerations for Future Legislation,” Center for the Protection of Intellectual Property, December 2020, </w:t>
      </w:r>
      <w:hyperlink r:id="rId8" w:history="1">
        <w:r w:rsidRPr="00E155A6">
          <w:rPr>
            <w:rStyle w:val="Hyperlink"/>
          </w:rPr>
          <w:t>https://cip2.gmu.edu/wp-content/uploads/sites/31/2020/12/Shepherd-Product-Hopping.pdf</w:t>
        </w:r>
      </w:hyperlink>
    </w:p>
    <w:p w14:paraId="58ABAEA9" w14:textId="77777777" w:rsidR="008370C5" w:rsidRPr="00BD0FB1" w:rsidRDefault="008370C5" w:rsidP="008370C5">
      <w:pPr>
        <w:rPr>
          <w:sz w:val="16"/>
        </w:rPr>
      </w:pPr>
      <w:r w:rsidRPr="009F1C1C">
        <w:rPr>
          <w:rStyle w:val="StyleUnderline"/>
        </w:rPr>
        <w:t>Legislation defining</w:t>
      </w:r>
      <w:r w:rsidRPr="00BD0FB1">
        <w:rPr>
          <w:sz w:val="16"/>
        </w:rPr>
        <w:t xml:space="preserve"> </w:t>
      </w:r>
      <w:r w:rsidRPr="00C4773B">
        <w:rPr>
          <w:sz w:val="16"/>
        </w:rPr>
        <w:t xml:space="preserve">anticompetitive </w:t>
      </w:r>
      <w:r w:rsidRPr="00C4773B">
        <w:rPr>
          <w:rStyle w:val="StyleUnderline"/>
        </w:rPr>
        <w:t xml:space="preserve">product </w:t>
      </w:r>
      <w:r w:rsidRPr="00C4773B">
        <w:rPr>
          <w:rStyle w:val="Emphasis"/>
        </w:rPr>
        <w:t>hop</w:t>
      </w:r>
      <w:r w:rsidRPr="00C4773B">
        <w:rPr>
          <w:rStyle w:val="StyleUnderline"/>
        </w:rPr>
        <w:t>ping should</w:t>
      </w:r>
      <w:r w:rsidRPr="00BD0FB1">
        <w:rPr>
          <w:sz w:val="16"/>
        </w:rPr>
        <w:t xml:space="preserve"> aim to </w:t>
      </w:r>
      <w:r w:rsidRPr="009F1C1C">
        <w:rPr>
          <w:rStyle w:val="StyleUnderline"/>
        </w:rPr>
        <w:t>facilitate generic entry and lower drug prices</w:t>
      </w:r>
      <w:r w:rsidRPr="00BD0FB1">
        <w:rPr>
          <w:sz w:val="16"/>
        </w:rPr>
        <w:t>. However, if the enacted legislation is too broad or overly vague, it could instead harm consumers by reducing innovation and increasing health care spending.</w:t>
      </w:r>
    </w:p>
    <w:p w14:paraId="4D586E9F" w14:textId="77777777" w:rsidR="008370C5" w:rsidRPr="00BD0FB1" w:rsidRDefault="008370C5" w:rsidP="008370C5">
      <w:pPr>
        <w:rPr>
          <w:sz w:val="16"/>
        </w:rPr>
      </w:pPr>
      <w:r w:rsidRPr="00BD0FB1">
        <w:rPr>
          <w:sz w:val="16"/>
        </w:rPr>
        <w:t xml:space="preserve">First, </w:t>
      </w:r>
      <w:r w:rsidRPr="009F1C1C">
        <w:rPr>
          <w:rStyle w:val="StyleUnderline"/>
        </w:rPr>
        <w:t xml:space="preserve">overly broad </w:t>
      </w:r>
      <w:r w:rsidRPr="00BD0FB1">
        <w:rPr>
          <w:rStyle w:val="StyleUnderline"/>
          <w:highlight w:val="cyan"/>
        </w:rPr>
        <w:t>legislation</w:t>
      </w:r>
      <w:r w:rsidRPr="009F1C1C">
        <w:rPr>
          <w:rStyle w:val="StyleUnderline"/>
        </w:rPr>
        <w:t xml:space="preserve"> would </w:t>
      </w:r>
      <w:r w:rsidRPr="00BD0FB1">
        <w:rPr>
          <w:rStyle w:val="Emphasis"/>
          <w:highlight w:val="cyan"/>
        </w:rPr>
        <w:t>deter</w:t>
      </w:r>
      <w:r w:rsidRPr="009F1C1C">
        <w:rPr>
          <w:rStyle w:val="Emphasis"/>
        </w:rPr>
        <w:t xml:space="preserve"> </w:t>
      </w:r>
      <w:r w:rsidRPr="009F1C1C">
        <w:rPr>
          <w:rStyle w:val="StyleUnderline"/>
        </w:rPr>
        <w:t>important</w:t>
      </w:r>
      <w:r w:rsidRPr="009F1C1C">
        <w:rPr>
          <w:rStyle w:val="Emphasis"/>
        </w:rPr>
        <w:t xml:space="preserve"> future </w:t>
      </w:r>
      <w:r w:rsidRPr="00BD0FB1">
        <w:rPr>
          <w:rStyle w:val="Emphasis"/>
          <w:highlight w:val="cyan"/>
        </w:rPr>
        <w:t>innovations</w:t>
      </w:r>
      <w:r w:rsidRPr="00BD0FB1">
        <w:rPr>
          <w:sz w:val="16"/>
        </w:rPr>
        <w:t xml:space="preserve">. </w:t>
      </w:r>
      <w:r w:rsidRPr="00BD0FB1">
        <w:rPr>
          <w:rStyle w:val="StyleUnderline"/>
          <w:highlight w:val="cyan"/>
        </w:rPr>
        <w:t>Most</w:t>
      </w:r>
      <w:r w:rsidRPr="009F1C1C">
        <w:rPr>
          <w:rStyle w:val="StyleUnderline"/>
        </w:rPr>
        <w:t xml:space="preserve"> innovation</w:t>
      </w:r>
      <w:r w:rsidRPr="00BD0FB1">
        <w:rPr>
          <w:sz w:val="16"/>
        </w:rPr>
        <w:t xml:space="preserve"> in the pharmaceutical industry </w:t>
      </w:r>
      <w:r w:rsidRPr="00BD0FB1">
        <w:rPr>
          <w:rStyle w:val="StyleUnderline"/>
          <w:highlight w:val="cyan"/>
        </w:rPr>
        <w:t>involves</w:t>
      </w:r>
      <w:r w:rsidRPr="00BD0FB1">
        <w:rPr>
          <w:sz w:val="16"/>
        </w:rPr>
        <w:t xml:space="preserve"> development of </w:t>
      </w:r>
      <w:r w:rsidRPr="00BD0FB1">
        <w:rPr>
          <w:rStyle w:val="Emphasis"/>
          <w:highlight w:val="cyan"/>
        </w:rPr>
        <w:t>next-gen</w:t>
      </w:r>
      <w:r w:rsidRPr="009F1C1C">
        <w:rPr>
          <w:rStyle w:val="StyleUnderline"/>
        </w:rPr>
        <w:t xml:space="preserve">eration </w:t>
      </w:r>
      <w:r w:rsidRPr="00BD0FB1">
        <w:rPr>
          <w:rStyle w:val="StyleUnderline"/>
          <w:highlight w:val="cyan"/>
        </w:rPr>
        <w:t>improvements</w:t>
      </w:r>
      <w:r w:rsidRPr="00BD0FB1">
        <w:rPr>
          <w:sz w:val="16"/>
        </w:rPr>
        <w:t xml:space="preserve">, such as creating new products that expand therapeutic classes, increase available dosing options, remedy physiological interactions of known medicines, or improve other properties of existing medicines.35 According to FDA data, </w:t>
      </w:r>
      <w:r w:rsidRPr="00BD0FB1">
        <w:rPr>
          <w:rStyle w:val="StyleUnderline"/>
          <w:highlight w:val="cyan"/>
        </w:rPr>
        <w:t>two-thirds of</w:t>
      </w:r>
      <w:r w:rsidRPr="009F1C1C">
        <w:rPr>
          <w:rStyle w:val="StyleUnderline"/>
        </w:rPr>
        <w:t xml:space="preserve"> new drug </w:t>
      </w:r>
      <w:r w:rsidRPr="00BD0FB1">
        <w:rPr>
          <w:rStyle w:val="StyleUnderline"/>
          <w:highlight w:val="cyan"/>
        </w:rPr>
        <w:t>approvals are</w:t>
      </w:r>
      <w:r w:rsidRPr="009F1C1C">
        <w:rPr>
          <w:rStyle w:val="StyleUnderline"/>
        </w:rPr>
        <w:t xml:space="preserve"> for</w:t>
      </w:r>
      <w:r w:rsidRPr="00BD0FB1">
        <w:rPr>
          <w:sz w:val="16"/>
        </w:rPr>
        <w:t xml:space="preserve"> these </w:t>
      </w:r>
      <w:r w:rsidRPr="00BD0FB1">
        <w:rPr>
          <w:rStyle w:val="Emphasis"/>
          <w:highlight w:val="cyan"/>
        </w:rPr>
        <w:t>incremental innovations</w:t>
      </w:r>
      <w:r w:rsidRPr="00BD0FB1">
        <w:rPr>
          <w:sz w:val="16"/>
        </w:rPr>
        <w:t xml:space="preserve">.36 The World Health Organization has found that </w:t>
      </w:r>
      <w:r w:rsidRPr="00BD0FB1">
        <w:rPr>
          <w:rStyle w:val="StyleUnderline"/>
          <w:highlight w:val="cyan"/>
        </w:rPr>
        <w:t>over 60 percent o</w:t>
      </w:r>
      <w:r w:rsidRPr="009F1C1C">
        <w:rPr>
          <w:rStyle w:val="StyleUnderline"/>
        </w:rPr>
        <w:t>f</w:t>
      </w:r>
      <w:r w:rsidRPr="00BD0FB1">
        <w:rPr>
          <w:sz w:val="16"/>
        </w:rPr>
        <w:t xml:space="preserve"> the </w:t>
      </w:r>
      <w:r w:rsidRPr="00BD0FB1">
        <w:rPr>
          <w:rStyle w:val="StyleUnderline"/>
          <w:highlight w:val="cyan"/>
        </w:rPr>
        <w:t>drugs</w:t>
      </w:r>
      <w:r w:rsidRPr="009F1C1C">
        <w:rPr>
          <w:rStyle w:val="StyleUnderline"/>
        </w:rPr>
        <w:t xml:space="preserve"> needed </w:t>
      </w:r>
      <w:r w:rsidRPr="00BD0FB1">
        <w:rPr>
          <w:rStyle w:val="StyleUnderline"/>
          <w:highlight w:val="cyan"/>
        </w:rPr>
        <w:t>to combat prevalent diseases</w:t>
      </w:r>
      <w:r w:rsidRPr="00BD0FB1">
        <w:rPr>
          <w:sz w:val="16"/>
        </w:rPr>
        <w:t xml:space="preserve"> have </w:t>
      </w:r>
      <w:r w:rsidRPr="00BD0FB1">
        <w:rPr>
          <w:rStyle w:val="StyleUnderline"/>
          <w:highlight w:val="cyan"/>
        </w:rPr>
        <w:t>resulted</w:t>
      </w:r>
      <w:r w:rsidRPr="009F1C1C">
        <w:rPr>
          <w:rStyle w:val="StyleUnderline"/>
        </w:rPr>
        <w:t xml:space="preserve"> from incremental innovation</w:t>
      </w:r>
      <w:r w:rsidRPr="00BD0FB1">
        <w:rPr>
          <w:sz w:val="16"/>
        </w:rPr>
        <w:t>.37 Overly broad legislation would deter these important incremental innovations that are critical to improving health outcomes.</w:t>
      </w:r>
    </w:p>
    <w:p w14:paraId="5498B2CF" w14:textId="77777777" w:rsidR="008370C5" w:rsidRPr="00BD0FB1" w:rsidRDefault="008370C5" w:rsidP="008370C5">
      <w:pPr>
        <w:rPr>
          <w:sz w:val="16"/>
        </w:rPr>
      </w:pPr>
      <w:r w:rsidRPr="00BD0FB1">
        <w:rPr>
          <w:sz w:val="16"/>
        </w:rPr>
        <w:t xml:space="preserve">Second, </w:t>
      </w:r>
      <w:r w:rsidRPr="00BD0FB1">
        <w:rPr>
          <w:rStyle w:val="StyleUnderline"/>
          <w:highlight w:val="cyan"/>
        </w:rPr>
        <w:t>legislation</w:t>
      </w:r>
      <w:r w:rsidRPr="00BD0FB1">
        <w:rPr>
          <w:sz w:val="16"/>
        </w:rPr>
        <w:t xml:space="preserve"> that fails to provide clear guidance </w:t>
      </w:r>
      <w:r w:rsidRPr="00BD0FB1">
        <w:rPr>
          <w:rStyle w:val="StyleUnderline"/>
        </w:rPr>
        <w:t xml:space="preserve">will </w:t>
      </w:r>
      <w:r w:rsidRPr="00BD0FB1">
        <w:rPr>
          <w:rStyle w:val="StyleUnderline"/>
          <w:highlight w:val="cyan"/>
        </w:rPr>
        <w:t xml:space="preserve">create </w:t>
      </w:r>
      <w:r w:rsidRPr="00BD0FB1">
        <w:rPr>
          <w:rStyle w:val="Emphasis"/>
          <w:highlight w:val="cyan"/>
        </w:rPr>
        <w:t>uncertainty</w:t>
      </w:r>
      <w:r w:rsidRPr="00BD0FB1">
        <w:rPr>
          <w:rStyle w:val="Emphasis"/>
        </w:rPr>
        <w:t xml:space="preserve"> for brand innovators</w:t>
      </w:r>
      <w:r w:rsidRPr="00BD0FB1">
        <w:rPr>
          <w:sz w:val="16"/>
        </w:rPr>
        <w:t xml:space="preserve">. This </w:t>
      </w:r>
      <w:r w:rsidRPr="00BD0FB1">
        <w:rPr>
          <w:rStyle w:val="StyleUnderline"/>
        </w:rPr>
        <w:t xml:space="preserve">uncertainty can </w:t>
      </w:r>
      <w:r w:rsidRPr="00BD0FB1">
        <w:rPr>
          <w:rStyle w:val="StyleUnderline"/>
          <w:highlight w:val="cyan"/>
        </w:rPr>
        <w:t>deter innovation</w:t>
      </w:r>
      <w:r w:rsidRPr="00BD0FB1">
        <w:rPr>
          <w:sz w:val="16"/>
        </w:rPr>
        <w:t xml:space="preserve"> in the pharmaceutical industry. </w:t>
      </w:r>
      <w:r w:rsidRPr="00BD0FB1">
        <w:rPr>
          <w:rStyle w:val="StyleUnderline"/>
        </w:rPr>
        <w:t xml:space="preserve">Brand drug companies are </w:t>
      </w:r>
      <w:r w:rsidRPr="00BD0FB1">
        <w:rPr>
          <w:sz w:val="16"/>
        </w:rPr>
        <w:t xml:space="preserve">the ones largely </w:t>
      </w:r>
      <w:r w:rsidRPr="00BD0FB1">
        <w:rPr>
          <w:rStyle w:val="StyleUnderline"/>
        </w:rPr>
        <w:t>responsible for</w:t>
      </w:r>
      <w:r w:rsidRPr="00BD0FB1">
        <w:rPr>
          <w:sz w:val="16"/>
        </w:rPr>
        <w:t xml:space="preserve"> pharmaceutical </w:t>
      </w:r>
      <w:r w:rsidRPr="00BD0FB1">
        <w:rPr>
          <w:rStyle w:val="StyleUnderline"/>
        </w:rPr>
        <w:t>innovations</w:t>
      </w:r>
      <w:r w:rsidRPr="00BD0FB1">
        <w:rPr>
          <w:sz w:val="16"/>
        </w:rPr>
        <w:t xml:space="preserve">; in the last decade, they have spent over half a trillion dollars on R&amp;D, and they currently account for over 90 percent of the spending on the clinical trials relied on by brands and generics alike.38 But </w:t>
      </w:r>
      <w:r w:rsidRPr="00BD0FB1">
        <w:rPr>
          <w:rStyle w:val="StyleUnderline"/>
          <w:highlight w:val="cyan"/>
        </w:rPr>
        <w:t>if</w:t>
      </w:r>
      <w:r w:rsidRPr="00BD0FB1">
        <w:rPr>
          <w:sz w:val="16"/>
        </w:rPr>
        <w:t xml:space="preserve"> brand </w:t>
      </w:r>
      <w:r w:rsidRPr="00BD0FB1">
        <w:rPr>
          <w:rStyle w:val="StyleUnderline"/>
          <w:highlight w:val="cyan"/>
        </w:rPr>
        <w:t>companies cannot</w:t>
      </w:r>
      <w:r w:rsidRPr="00BD0FB1">
        <w:rPr>
          <w:rStyle w:val="StyleUnderline"/>
        </w:rPr>
        <w:t xml:space="preserve"> reliably </w:t>
      </w:r>
      <w:r w:rsidRPr="00BD0FB1">
        <w:rPr>
          <w:rStyle w:val="StyleUnderline"/>
          <w:highlight w:val="cyan"/>
        </w:rPr>
        <w:t>predict when</w:t>
      </w:r>
      <w:r w:rsidRPr="00BD0FB1">
        <w:rPr>
          <w:sz w:val="16"/>
        </w:rPr>
        <w:t xml:space="preserve"> their </w:t>
      </w:r>
      <w:r w:rsidRPr="00BD0FB1">
        <w:rPr>
          <w:rStyle w:val="StyleUnderline"/>
          <w:highlight w:val="cyan"/>
        </w:rPr>
        <w:t>conduct will be</w:t>
      </w:r>
      <w:r w:rsidRPr="00BD0FB1">
        <w:rPr>
          <w:rStyle w:val="StyleUnderline"/>
        </w:rPr>
        <w:t xml:space="preserve"> considered </w:t>
      </w:r>
      <w:r w:rsidRPr="00BD0FB1">
        <w:rPr>
          <w:rStyle w:val="StyleUnderline"/>
          <w:highlight w:val="cyan"/>
        </w:rPr>
        <w:t>anticompetitive</w:t>
      </w:r>
      <w:r w:rsidRPr="00BD0FB1">
        <w:rPr>
          <w:sz w:val="16"/>
          <w:highlight w:val="cyan"/>
        </w:rPr>
        <w:t xml:space="preserve">, </w:t>
      </w:r>
      <w:r w:rsidRPr="00BD0FB1">
        <w:rPr>
          <w:rStyle w:val="StyleUnderline"/>
          <w:highlight w:val="cyan"/>
        </w:rPr>
        <w:t>they</w:t>
      </w:r>
      <w:r w:rsidRPr="00BD0FB1">
        <w:rPr>
          <w:sz w:val="16"/>
        </w:rPr>
        <w:t xml:space="preserve"> will </w:t>
      </w:r>
      <w:r w:rsidRPr="00BD0FB1">
        <w:rPr>
          <w:rStyle w:val="StyleUnderline"/>
          <w:highlight w:val="cyan"/>
        </w:rPr>
        <w:t xml:space="preserve">have </w:t>
      </w:r>
      <w:r w:rsidRPr="00BD0FB1">
        <w:rPr>
          <w:rStyle w:val="Emphasis"/>
          <w:highlight w:val="cyan"/>
        </w:rPr>
        <w:t>less incentive to</w:t>
      </w:r>
      <w:r w:rsidRPr="00BD0FB1">
        <w:rPr>
          <w:rStyle w:val="Emphasis"/>
        </w:rPr>
        <w:t xml:space="preserve"> </w:t>
      </w:r>
      <w:r w:rsidRPr="00BD0FB1">
        <w:rPr>
          <w:rStyle w:val="Emphasis"/>
          <w:highlight w:val="cyan"/>
        </w:rPr>
        <w:t>engage in costly R&amp;D</w:t>
      </w:r>
      <w:r w:rsidRPr="00BD0FB1">
        <w:rPr>
          <w:sz w:val="16"/>
        </w:rPr>
        <w:t xml:space="preserve"> in the first place. The companies </w:t>
      </w:r>
      <w:r w:rsidRPr="00BD0FB1">
        <w:rPr>
          <w:rStyle w:val="StyleUnderline"/>
        </w:rPr>
        <w:t>will not spend</w:t>
      </w:r>
      <w:r w:rsidRPr="00BD0FB1">
        <w:rPr>
          <w:sz w:val="16"/>
        </w:rPr>
        <w:t xml:space="preserve"> the </w:t>
      </w:r>
      <w:r w:rsidRPr="00BD0FB1">
        <w:rPr>
          <w:rStyle w:val="StyleUnderline"/>
        </w:rPr>
        <w:t>billions</w:t>
      </w:r>
      <w:r w:rsidRPr="00BD0FB1">
        <w:rPr>
          <w:sz w:val="16"/>
        </w:rPr>
        <w:t xml:space="preserve"> of dollars39 it typically costs </w:t>
      </w:r>
      <w:r w:rsidRPr="00BD0FB1">
        <w:rPr>
          <w:rStyle w:val="StyleUnderline"/>
        </w:rPr>
        <w:t xml:space="preserve">to bring </w:t>
      </w:r>
      <w:r w:rsidRPr="00BD0FB1">
        <w:rPr>
          <w:rStyle w:val="StyleUnderline"/>
          <w:highlight w:val="cyan"/>
        </w:rPr>
        <w:t>a new drug</w:t>
      </w:r>
      <w:r w:rsidRPr="00BD0FB1">
        <w:rPr>
          <w:sz w:val="16"/>
        </w:rPr>
        <w:t xml:space="preserve"> to market </w:t>
      </w:r>
      <w:r w:rsidRPr="00BD0FB1">
        <w:rPr>
          <w:rStyle w:val="StyleUnderline"/>
        </w:rPr>
        <w:t>when they cannot be certain tha</w:t>
      </w:r>
      <w:r w:rsidRPr="00BD0FB1">
        <w:rPr>
          <w:sz w:val="16"/>
        </w:rPr>
        <w:t xml:space="preserve">t, years down the road, introducing that new drug </w:t>
      </w:r>
      <w:r w:rsidRPr="00BD0FB1">
        <w:rPr>
          <w:rStyle w:val="StyleUnderline"/>
          <w:highlight w:val="cyan"/>
        </w:rPr>
        <w:t>will</w:t>
      </w:r>
      <w:r w:rsidRPr="00BD0FB1">
        <w:rPr>
          <w:rStyle w:val="StyleUnderline"/>
        </w:rPr>
        <w:t xml:space="preserve"> not </w:t>
      </w:r>
      <w:r w:rsidRPr="00BD0FB1">
        <w:rPr>
          <w:rStyle w:val="StyleUnderline"/>
          <w:highlight w:val="cyan"/>
        </w:rPr>
        <w:t>expose them to</w:t>
      </w:r>
      <w:r w:rsidRPr="00BD0FB1">
        <w:rPr>
          <w:sz w:val="16"/>
        </w:rPr>
        <w:t xml:space="preserve"> damaging </w:t>
      </w:r>
      <w:r w:rsidRPr="00BD0FB1">
        <w:rPr>
          <w:rStyle w:val="StyleUnderline"/>
          <w:highlight w:val="cyan"/>
        </w:rPr>
        <w:t>litigation</w:t>
      </w:r>
      <w:r w:rsidRPr="00BD0FB1">
        <w:rPr>
          <w:rStyle w:val="StyleUnderline"/>
        </w:rPr>
        <w:t xml:space="preserve">, market-stopping </w:t>
      </w:r>
      <w:r w:rsidRPr="00BD0FB1">
        <w:rPr>
          <w:rStyle w:val="StyleUnderline"/>
          <w:highlight w:val="cyan"/>
        </w:rPr>
        <w:t>injunctions, or penalties</w:t>
      </w:r>
      <w:r w:rsidRPr="00BD0FB1">
        <w:rPr>
          <w:sz w:val="16"/>
        </w:rPr>
        <w:t>. If product-hopping legislation increases the uncertainty around the introduction of new products, innovation will suffer.40</w:t>
      </w:r>
    </w:p>
    <w:p w14:paraId="0110A25E" w14:textId="77777777" w:rsidR="008370C5" w:rsidRPr="00C4773B" w:rsidRDefault="008370C5" w:rsidP="008370C5">
      <w:pPr>
        <w:rPr>
          <w:u w:val="single"/>
        </w:rPr>
      </w:pPr>
      <w:r w:rsidRPr="00BD0FB1">
        <w:rPr>
          <w:sz w:val="16"/>
        </w:rPr>
        <w:t xml:space="preserve">The </w:t>
      </w:r>
      <w:r w:rsidRPr="00BD0FB1">
        <w:rPr>
          <w:rStyle w:val="StyleUnderline"/>
          <w:highlight w:val="cyan"/>
        </w:rPr>
        <w:t>consequences</w:t>
      </w:r>
      <w:r w:rsidRPr="00BD0FB1">
        <w:rPr>
          <w:rStyle w:val="StyleUnderline"/>
        </w:rPr>
        <w:t xml:space="preserve"> of</w:t>
      </w:r>
      <w:r w:rsidRPr="00BD0FB1">
        <w:rPr>
          <w:sz w:val="16"/>
        </w:rPr>
        <w:t xml:space="preserve"> this </w:t>
      </w:r>
      <w:r w:rsidRPr="00BD0FB1">
        <w:rPr>
          <w:rStyle w:val="StyleUnderline"/>
        </w:rPr>
        <w:t xml:space="preserve">reduced innovation will be </w:t>
      </w:r>
      <w:r w:rsidRPr="00BD0FB1">
        <w:rPr>
          <w:rStyle w:val="StyleUnderline"/>
          <w:highlight w:val="cyan"/>
        </w:rPr>
        <w:t>felt by consumers</w:t>
      </w:r>
      <w:r w:rsidRPr="00BD0FB1">
        <w:rPr>
          <w:sz w:val="16"/>
        </w:rPr>
        <w:t xml:space="preserve">. Research shows that </w:t>
      </w:r>
      <w:r w:rsidRPr="00BD0FB1">
        <w:rPr>
          <w:rStyle w:val="Emphasis"/>
        </w:rPr>
        <w:t>pharma</w:t>
      </w:r>
      <w:r w:rsidRPr="00BD0FB1">
        <w:rPr>
          <w:rStyle w:val="StyleUnderline"/>
        </w:rPr>
        <w:t>ceutical innovation</w:t>
      </w:r>
      <w:r w:rsidRPr="00BD0FB1">
        <w:rPr>
          <w:sz w:val="16"/>
        </w:rPr>
        <w:t xml:space="preserve"> has </w:t>
      </w:r>
      <w:r w:rsidRPr="00BD0FB1">
        <w:rPr>
          <w:rStyle w:val="StyleUnderline"/>
        </w:rPr>
        <w:t>greatly benefitted consumer health</w:t>
      </w:r>
      <w:r w:rsidRPr="00BD0FB1">
        <w:rPr>
          <w:sz w:val="16"/>
        </w:rPr>
        <w:t xml:space="preserve">. Empirical estimates indicate that, on average, each new drug brought to market saves 11,200 life-years each year. 41 Another study finds that the health improvements from each new drug can save $19 billion in illness-related wage loss.42 Moreover, because new effective drugs reduce medical spending on doctor visits, hospitalizations, and other medical procedures, data show that for every incremental $1 spent on new drugs, total medical spending decreases by more than $7.43 Brand companies are largely responsible for pharmaceutical innovation. Thus, </w:t>
      </w:r>
      <w:r w:rsidRPr="00BD0FB1">
        <w:rPr>
          <w:rStyle w:val="StyleUnderline"/>
        </w:rPr>
        <w:t xml:space="preserve">actions that reduce brand innovation will </w:t>
      </w:r>
      <w:r w:rsidRPr="00BD0FB1">
        <w:rPr>
          <w:rStyle w:val="StyleUnderline"/>
          <w:highlight w:val="cyan"/>
        </w:rPr>
        <w:t xml:space="preserve">have </w:t>
      </w:r>
      <w:r w:rsidRPr="00BD0FB1">
        <w:rPr>
          <w:rStyle w:val="Emphasis"/>
          <w:highlight w:val="cyan"/>
        </w:rPr>
        <w:t>dramatic effects on</w:t>
      </w:r>
      <w:r w:rsidRPr="00BD0FB1">
        <w:rPr>
          <w:sz w:val="16"/>
          <w:highlight w:val="cyan"/>
        </w:rPr>
        <w:t xml:space="preserve"> </w:t>
      </w:r>
      <w:r w:rsidRPr="00BD0FB1">
        <w:rPr>
          <w:sz w:val="16"/>
        </w:rPr>
        <w:t xml:space="preserve">consumer health and </w:t>
      </w:r>
      <w:r w:rsidRPr="00BD0FB1">
        <w:rPr>
          <w:rStyle w:val="Emphasis"/>
          <w:highlight w:val="cyan"/>
        </w:rPr>
        <w:t>health care spending</w:t>
      </w:r>
      <w:r w:rsidRPr="00BD0FB1">
        <w:rPr>
          <w:rStyle w:val="StyleUnderline"/>
        </w:rPr>
        <w:t xml:space="preserve"> in the long term.</w:t>
      </w:r>
    </w:p>
    <w:p w14:paraId="7631AA97" w14:textId="77777777" w:rsidR="008370C5" w:rsidRPr="00CE0C68" w:rsidRDefault="008370C5" w:rsidP="008370C5">
      <w:pPr>
        <w:pStyle w:val="Heading4"/>
        <w:rPr>
          <w:rFonts w:cs="Times New Roman"/>
        </w:rPr>
      </w:pPr>
      <w:r w:rsidRPr="00CE0C68">
        <w:rPr>
          <w:rFonts w:cs="Times New Roman"/>
        </w:rPr>
        <w:t>Disease can’t cause extinction</w:t>
      </w:r>
    </w:p>
    <w:p w14:paraId="6A6A56C5" w14:textId="77777777" w:rsidR="008370C5" w:rsidRPr="00CE0C68" w:rsidRDefault="008370C5" w:rsidP="008370C5">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124-126</w:t>
      </w:r>
    </w:p>
    <w:p w14:paraId="0C8FA8F3" w14:textId="77777777" w:rsidR="008370C5" w:rsidRPr="00CE0C68" w:rsidRDefault="008370C5" w:rsidP="008370C5">
      <w:pPr>
        <w:rPr>
          <w:sz w:val="16"/>
        </w:rPr>
      </w:pPr>
      <w:r w:rsidRPr="00CE0C68">
        <w:rPr>
          <w:sz w:val="16"/>
        </w:rPr>
        <w:t xml:space="preserve">Are we safe now from events like this? Or are we more vulnerable? </w:t>
      </w:r>
      <w:r w:rsidRPr="00CE0C68">
        <w:rPr>
          <w:rStyle w:val="StyleUnderline"/>
        </w:rPr>
        <w:t xml:space="preserve">Could a pandemic threaten </w:t>
      </w:r>
      <w:r w:rsidRPr="00CE0C68">
        <w:rPr>
          <w:rStyle w:val="Emphasis"/>
        </w:rPr>
        <w:t>humanity</w:t>
      </w:r>
      <w:r w:rsidRPr="00CE0C68">
        <w:rPr>
          <w:rStyle w:val="StyleUnderline"/>
        </w:rPr>
        <w:t>’s future?</w:t>
      </w:r>
      <w:r w:rsidRPr="00CE0C68">
        <w:rPr>
          <w:sz w:val="16"/>
        </w:rPr>
        <w:t xml:space="preserve">10 </w:t>
      </w:r>
    </w:p>
    <w:p w14:paraId="7E511C89" w14:textId="77777777" w:rsidR="008370C5" w:rsidRPr="00CE0C68" w:rsidRDefault="008370C5" w:rsidP="008370C5">
      <w:pPr>
        <w:rPr>
          <w:sz w:val="16"/>
        </w:rPr>
      </w:pPr>
      <w:r w:rsidRPr="00CE0C68">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08C09EB2" w14:textId="77777777" w:rsidR="008370C5" w:rsidRPr="00CE0C68" w:rsidRDefault="008370C5" w:rsidP="008370C5">
      <w:pPr>
        <w:rPr>
          <w:sz w:val="16"/>
        </w:rPr>
      </w:pPr>
      <w:r w:rsidRPr="00CE0C68">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CE0C68">
        <w:rPr>
          <w:sz w:val="16"/>
        </w:rPr>
        <w:t>diseases, but</w:t>
      </w:r>
      <w:proofErr w:type="gramEnd"/>
      <w:r w:rsidRPr="00CE0C68">
        <w:rPr>
          <w:sz w:val="16"/>
        </w:rPr>
        <w:t xml:space="preserve"> were extremely susceptible to the others. The American peoples got by far the worse end of exchange, through diseases such as measles, influenza and especially smallpox. </w:t>
      </w:r>
    </w:p>
    <w:p w14:paraId="6094CDEE" w14:textId="77777777" w:rsidR="008370C5" w:rsidRPr="00CE0C68" w:rsidRDefault="008370C5" w:rsidP="008370C5">
      <w:pPr>
        <w:rPr>
          <w:sz w:val="16"/>
        </w:rPr>
      </w:pPr>
      <w:r w:rsidRPr="00CE0C68">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47AD174D" w14:textId="77777777" w:rsidR="008370C5" w:rsidRPr="00CE0C68" w:rsidRDefault="008370C5" w:rsidP="008370C5">
      <w:pPr>
        <w:rPr>
          <w:sz w:val="16"/>
        </w:rPr>
      </w:pPr>
      <w:r w:rsidRPr="00CE0C68">
        <w:rPr>
          <w:sz w:val="16"/>
        </w:rPr>
        <w:t xml:space="preserve">Centuries later, </w:t>
      </w:r>
      <w:r w:rsidRPr="00CE0C68">
        <w:rPr>
          <w:rStyle w:val="StyleUnderline"/>
        </w:rPr>
        <w:t xml:space="preserve">the world had become so interconnected that a truly </w:t>
      </w:r>
      <w:r w:rsidRPr="00CE0C68">
        <w:rPr>
          <w:rStyle w:val="StyleUnderline"/>
          <w:highlight w:val="cyan"/>
        </w:rPr>
        <w:t>global pandemic</w:t>
      </w:r>
      <w:r w:rsidRPr="00CE0C68">
        <w:rPr>
          <w:rStyle w:val="StyleUnderline"/>
        </w:rPr>
        <w:t xml:space="preserve"> was possible</w:t>
      </w:r>
      <w:r w:rsidRPr="00CE0C68">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5663B7C4" w14:textId="77777777" w:rsidR="008370C5" w:rsidRPr="00CE0C68" w:rsidRDefault="008370C5" w:rsidP="008370C5">
      <w:pPr>
        <w:rPr>
          <w:sz w:val="16"/>
        </w:rPr>
      </w:pPr>
      <w:r w:rsidRPr="00CE0C68">
        <w:rPr>
          <w:rStyle w:val="StyleUnderline"/>
        </w:rPr>
        <w:t xml:space="preserve">Yet even events like these </w:t>
      </w:r>
      <w:r w:rsidRPr="00CE0C68">
        <w:rPr>
          <w:rStyle w:val="Emphasis"/>
          <w:highlight w:val="cyan"/>
        </w:rPr>
        <w:t>fall short</w:t>
      </w:r>
      <w:r w:rsidRPr="00CE0C68">
        <w:rPr>
          <w:rStyle w:val="StyleUnderline"/>
          <w:highlight w:val="cyan"/>
        </w:rPr>
        <w:t xml:space="preserve"> of</w:t>
      </w:r>
      <w:r w:rsidRPr="00CE0C68">
        <w:rPr>
          <w:rStyle w:val="StyleUnderline"/>
        </w:rPr>
        <w:t xml:space="preserve"> being </w:t>
      </w:r>
      <w:r w:rsidRPr="00CE0C68">
        <w:rPr>
          <w:rStyle w:val="StyleUnderline"/>
          <w:highlight w:val="cyan"/>
        </w:rPr>
        <w:t xml:space="preserve">a threat to </w:t>
      </w:r>
      <w:r w:rsidRPr="00CE0C68">
        <w:rPr>
          <w:rStyle w:val="Emphasis"/>
          <w:highlight w:val="cyan"/>
        </w:rPr>
        <w:t>humanity</w:t>
      </w:r>
      <w:r w:rsidRPr="00CE0C68">
        <w:rPr>
          <w:rStyle w:val="StyleUnderline"/>
        </w:rPr>
        <w:t xml:space="preserve">’s </w:t>
      </w:r>
      <w:proofErr w:type="spellStart"/>
      <w:r w:rsidRPr="00CE0C68">
        <w:rPr>
          <w:rStyle w:val="StyleUnderline"/>
        </w:rPr>
        <w:t>longterm</w:t>
      </w:r>
      <w:proofErr w:type="spellEnd"/>
      <w:r w:rsidRPr="00CE0C68">
        <w:rPr>
          <w:rStyle w:val="StyleUnderline"/>
        </w:rPr>
        <w:t xml:space="preserve"> potential</w:t>
      </w:r>
      <w:r w:rsidRPr="00CE0C68">
        <w:rPr>
          <w:sz w:val="16"/>
        </w:rPr>
        <w:t xml:space="preserve">.15 </w:t>
      </w:r>
    </w:p>
    <w:p w14:paraId="4A8DCF64" w14:textId="77777777" w:rsidR="008370C5" w:rsidRPr="00CE0C68" w:rsidRDefault="008370C5" w:rsidP="008370C5">
      <w:pPr>
        <w:rPr>
          <w:sz w:val="16"/>
        </w:rPr>
      </w:pPr>
      <w:r w:rsidRPr="00CE0C68">
        <w:rPr>
          <w:sz w:val="16"/>
        </w:rPr>
        <w:t>[FOONOTE]</w:t>
      </w:r>
    </w:p>
    <w:p w14:paraId="3D5A0C77" w14:textId="77777777" w:rsidR="008370C5" w:rsidRPr="00CE0C68" w:rsidRDefault="008370C5" w:rsidP="008370C5">
      <w:pPr>
        <w:rPr>
          <w:sz w:val="16"/>
        </w:rPr>
      </w:pPr>
      <w:r w:rsidRPr="00CE0C68">
        <w:rPr>
          <w:rStyle w:val="StyleUnderline"/>
        </w:rPr>
        <w:t>In addition to</w:t>
      </w:r>
      <w:r w:rsidRPr="00CE0C68">
        <w:rPr>
          <w:sz w:val="16"/>
        </w:rPr>
        <w:t xml:space="preserve"> this </w:t>
      </w:r>
      <w:r w:rsidRPr="00CE0C68">
        <w:rPr>
          <w:rStyle w:val="Emphasis"/>
        </w:rPr>
        <w:t>historical</w:t>
      </w:r>
      <w:r w:rsidRPr="00CE0C68">
        <w:rPr>
          <w:rStyle w:val="StyleUnderline"/>
        </w:rPr>
        <w:t xml:space="preserve"> evidence, there are some </w:t>
      </w:r>
      <w:r w:rsidRPr="00CE0C68">
        <w:rPr>
          <w:rStyle w:val="Emphasis"/>
          <w:highlight w:val="cyan"/>
        </w:rPr>
        <w:t>deep</w:t>
      </w:r>
      <w:r w:rsidRPr="00CE0C68">
        <w:rPr>
          <w:rStyle w:val="StyleUnderline"/>
        </w:rPr>
        <w:t xml:space="preserve">er </w:t>
      </w:r>
      <w:r w:rsidRPr="00CE0C68">
        <w:rPr>
          <w:rStyle w:val="Emphasis"/>
          <w:highlight w:val="cyan"/>
        </w:rPr>
        <w:t>biological</w:t>
      </w:r>
      <w:r w:rsidRPr="00CE0C68">
        <w:rPr>
          <w:rStyle w:val="StyleUnderline"/>
        </w:rPr>
        <w:t xml:space="preserve"> observations and </w:t>
      </w:r>
      <w:r w:rsidRPr="00CE0C68">
        <w:rPr>
          <w:rStyle w:val="StyleUnderline"/>
          <w:highlight w:val="cyan"/>
        </w:rPr>
        <w:t xml:space="preserve">theories </w:t>
      </w:r>
      <w:r w:rsidRPr="00CE0C68">
        <w:rPr>
          <w:rStyle w:val="Emphasis"/>
          <w:highlight w:val="cyan"/>
        </w:rPr>
        <w:t>suggest</w:t>
      </w:r>
      <w:r w:rsidRPr="00CE0C68">
        <w:rPr>
          <w:rStyle w:val="StyleUnderline"/>
        </w:rPr>
        <w:t xml:space="preserve">ing that </w:t>
      </w:r>
      <w:r w:rsidRPr="00CE0C68">
        <w:rPr>
          <w:rStyle w:val="Emphasis"/>
          <w:sz w:val="24"/>
          <w:szCs w:val="26"/>
          <w:highlight w:val="cyan"/>
        </w:rPr>
        <w:t>pathogens are unlikely to lead to</w:t>
      </w:r>
      <w:r w:rsidRPr="00CE0C68">
        <w:rPr>
          <w:rStyle w:val="Emphasis"/>
          <w:sz w:val="24"/>
          <w:szCs w:val="26"/>
        </w:rPr>
        <w:t xml:space="preserve"> the </w:t>
      </w:r>
      <w:r w:rsidRPr="00CE0C68">
        <w:rPr>
          <w:rStyle w:val="Emphasis"/>
          <w:sz w:val="24"/>
          <w:szCs w:val="26"/>
          <w:highlight w:val="cyan"/>
        </w:rPr>
        <w:t>extinction</w:t>
      </w:r>
      <w:r w:rsidRPr="00CE0C68">
        <w:rPr>
          <w:rStyle w:val="StyleUnderline"/>
          <w:sz w:val="24"/>
          <w:szCs w:val="26"/>
        </w:rPr>
        <w:t xml:space="preserve"> </w:t>
      </w:r>
      <w:r w:rsidRPr="00CE0C68">
        <w:rPr>
          <w:rStyle w:val="StyleUnderline"/>
        </w:rPr>
        <w:t xml:space="preserve">of their hosts. </w:t>
      </w:r>
      <w:r w:rsidRPr="00CE0C68">
        <w:rPr>
          <w:rStyle w:val="StyleUnderline"/>
          <w:highlight w:val="cyan"/>
        </w:rPr>
        <w:t>These include</w:t>
      </w:r>
      <w:r w:rsidRPr="00CE0C68">
        <w:rPr>
          <w:rStyle w:val="StyleUnderline"/>
        </w:rPr>
        <w:t xml:space="preserve"> the </w:t>
      </w:r>
      <w:r w:rsidRPr="00CE0C68">
        <w:rPr>
          <w:rStyle w:val="Emphasis"/>
        </w:rPr>
        <w:t xml:space="preserve">empirical </w:t>
      </w:r>
      <w:r w:rsidRPr="00CE0C68">
        <w:rPr>
          <w:rStyle w:val="Emphasis"/>
          <w:highlight w:val="cyan"/>
        </w:rPr>
        <w:t>anti-correlation</w:t>
      </w:r>
      <w:r w:rsidRPr="00CE0C68">
        <w:rPr>
          <w:rStyle w:val="StyleUnderline"/>
          <w:highlight w:val="cyan"/>
        </w:rPr>
        <w:t xml:space="preserve"> between </w:t>
      </w:r>
      <w:r w:rsidRPr="00CE0C68">
        <w:rPr>
          <w:rStyle w:val="Emphasis"/>
          <w:highlight w:val="cyan"/>
        </w:rPr>
        <w:t>infectiousness</w:t>
      </w:r>
      <w:r w:rsidRPr="00CE0C68">
        <w:rPr>
          <w:rStyle w:val="StyleUnderline"/>
          <w:highlight w:val="cyan"/>
        </w:rPr>
        <w:t xml:space="preserve"> and </w:t>
      </w:r>
      <w:r w:rsidRPr="00CE0C68">
        <w:rPr>
          <w:rStyle w:val="Emphasis"/>
          <w:highlight w:val="cyan"/>
        </w:rPr>
        <w:t>lethality</w:t>
      </w:r>
      <w:r w:rsidRPr="00CE0C68">
        <w:rPr>
          <w:rStyle w:val="StyleUnderline"/>
        </w:rPr>
        <w:t xml:space="preserve">, the </w:t>
      </w:r>
      <w:r w:rsidRPr="00CE0C68">
        <w:rPr>
          <w:rStyle w:val="Emphasis"/>
          <w:highlight w:val="cyan"/>
        </w:rPr>
        <w:t>extreme rarity</w:t>
      </w:r>
      <w:r w:rsidRPr="00CE0C68">
        <w:rPr>
          <w:rStyle w:val="StyleUnderline"/>
        </w:rPr>
        <w:t xml:space="preserve"> of diseases </w:t>
      </w:r>
      <w:r w:rsidRPr="00CE0C68">
        <w:rPr>
          <w:rStyle w:val="StyleUnderline"/>
          <w:highlight w:val="cyan"/>
        </w:rPr>
        <w:t>that kill more than 75%</w:t>
      </w:r>
      <w:r w:rsidRPr="00CE0C68">
        <w:rPr>
          <w:rStyle w:val="StyleUnderline"/>
        </w:rPr>
        <w:t xml:space="preserve"> of those infected, the observed </w:t>
      </w:r>
      <w:r w:rsidRPr="00CE0C68">
        <w:rPr>
          <w:rStyle w:val="Emphasis"/>
          <w:highlight w:val="cyan"/>
        </w:rPr>
        <w:t>tendency</w:t>
      </w:r>
      <w:r w:rsidRPr="00CE0C68">
        <w:rPr>
          <w:rStyle w:val="StyleUnderline"/>
        </w:rPr>
        <w:t xml:space="preserve"> of pandemics </w:t>
      </w:r>
      <w:r w:rsidRPr="00CE0C68">
        <w:rPr>
          <w:rStyle w:val="StyleUnderline"/>
          <w:highlight w:val="cyan"/>
        </w:rPr>
        <w:t xml:space="preserve">to </w:t>
      </w:r>
      <w:r w:rsidRPr="00CE0C68">
        <w:rPr>
          <w:rStyle w:val="Emphasis"/>
          <w:highlight w:val="cyan"/>
        </w:rPr>
        <w:t>become less virulent</w:t>
      </w:r>
      <w:r w:rsidRPr="00CE0C68">
        <w:rPr>
          <w:rStyle w:val="StyleUnderline"/>
        </w:rPr>
        <w:t xml:space="preserve"> as they progress </w:t>
      </w:r>
      <w:r w:rsidRPr="00CE0C68">
        <w:rPr>
          <w:rStyle w:val="StyleUnderline"/>
          <w:highlight w:val="cyan"/>
        </w:rPr>
        <w:t>and</w:t>
      </w:r>
      <w:r w:rsidRPr="00CE0C68">
        <w:rPr>
          <w:rStyle w:val="StyleUnderline"/>
        </w:rPr>
        <w:t xml:space="preserve"> the theory of </w:t>
      </w:r>
      <w:r w:rsidRPr="00CE0C68">
        <w:rPr>
          <w:rStyle w:val="Emphasis"/>
          <w:highlight w:val="cyan"/>
        </w:rPr>
        <w:t>optimal virulence</w:t>
      </w:r>
      <w:r w:rsidRPr="00CE0C68">
        <w:rPr>
          <w:sz w:val="16"/>
        </w:rPr>
        <w:t>. However, there is no watertight case against pathogens leading to the extinction of their hosts.</w:t>
      </w:r>
    </w:p>
    <w:p w14:paraId="429D029A" w14:textId="77777777" w:rsidR="008370C5" w:rsidRPr="00CE0C68" w:rsidRDefault="008370C5" w:rsidP="008370C5">
      <w:pPr>
        <w:rPr>
          <w:sz w:val="16"/>
        </w:rPr>
      </w:pPr>
      <w:r w:rsidRPr="00CE0C68">
        <w:rPr>
          <w:sz w:val="16"/>
        </w:rPr>
        <w:t>[END FOOTNOTE]</w:t>
      </w:r>
    </w:p>
    <w:p w14:paraId="1C79B1D4" w14:textId="77777777" w:rsidR="008370C5" w:rsidRPr="00CE0C68" w:rsidRDefault="008370C5" w:rsidP="008370C5">
      <w:pPr>
        <w:rPr>
          <w:sz w:val="16"/>
        </w:rPr>
      </w:pPr>
      <w:r w:rsidRPr="00CE0C68">
        <w:rPr>
          <w:rStyle w:val="StyleUnderline"/>
        </w:rPr>
        <w:t xml:space="preserve">In the great bubonic </w:t>
      </w:r>
      <w:proofErr w:type="gramStart"/>
      <w:r w:rsidRPr="00CE0C68">
        <w:rPr>
          <w:rStyle w:val="StyleUnderline"/>
        </w:rPr>
        <w:t>plagues</w:t>
      </w:r>
      <w:proofErr w:type="gramEnd"/>
      <w:r w:rsidRPr="00CE0C68">
        <w:rPr>
          <w:rStyle w:val="StyleUnderline"/>
        </w:rPr>
        <w:t xml:space="preserve"> we saw </w:t>
      </w:r>
      <w:r w:rsidRPr="00CE0C68">
        <w:rPr>
          <w:rStyle w:val="StyleUnderline"/>
          <w:highlight w:val="cyan"/>
        </w:rPr>
        <w:t>civilization</w:t>
      </w:r>
      <w:r w:rsidRPr="00CE0C68">
        <w:rPr>
          <w:rStyle w:val="StyleUnderline"/>
        </w:rPr>
        <w:t xml:space="preserve"> in the affected areas falter, but </w:t>
      </w:r>
      <w:r w:rsidRPr="00CE0C68">
        <w:rPr>
          <w:rStyle w:val="Emphasis"/>
          <w:highlight w:val="cyan"/>
        </w:rPr>
        <w:t>recover</w:t>
      </w:r>
      <w:r w:rsidRPr="00CE0C68">
        <w:rPr>
          <w:rStyle w:val="StyleUnderline"/>
        </w:rPr>
        <w:t>. The regional</w:t>
      </w:r>
      <w:r w:rsidRPr="00CE0C68">
        <w:rPr>
          <w:sz w:val="16"/>
        </w:rPr>
        <w:t xml:space="preserve"> 25 to </w:t>
      </w:r>
      <w:r w:rsidRPr="00CE0C68">
        <w:rPr>
          <w:rStyle w:val="Emphasis"/>
          <w:highlight w:val="cyan"/>
        </w:rPr>
        <w:t>50 percent</w:t>
      </w:r>
      <w:r w:rsidRPr="00CE0C68">
        <w:rPr>
          <w:rStyle w:val="StyleUnderline"/>
          <w:highlight w:val="cyan"/>
        </w:rPr>
        <w:t xml:space="preserve"> death rate was </w:t>
      </w:r>
      <w:r w:rsidRPr="00CE0C68">
        <w:rPr>
          <w:rStyle w:val="Emphasis"/>
          <w:highlight w:val="cyan"/>
        </w:rPr>
        <w:t>not enough</w:t>
      </w:r>
      <w:r w:rsidRPr="00CE0C68">
        <w:rPr>
          <w:rStyle w:val="StyleUnderline"/>
          <w:highlight w:val="cyan"/>
        </w:rPr>
        <w:t xml:space="preserve"> to </w:t>
      </w:r>
      <w:r w:rsidRPr="00CE0C68">
        <w:rPr>
          <w:rStyle w:val="Emphasis"/>
          <w:highlight w:val="cyan"/>
        </w:rPr>
        <w:t>precipitate</w:t>
      </w:r>
      <w:r w:rsidRPr="00CE0C68">
        <w:rPr>
          <w:rStyle w:val="Emphasis"/>
        </w:rPr>
        <w:t xml:space="preserve"> a continent-wide </w:t>
      </w:r>
      <w:r w:rsidRPr="00CE0C68">
        <w:rPr>
          <w:rStyle w:val="Emphasis"/>
          <w:highlight w:val="cyan"/>
        </w:rPr>
        <w:t>collapse</w:t>
      </w:r>
      <w:r w:rsidRPr="00CE0C68">
        <w:rPr>
          <w:rStyle w:val="StyleUnderline"/>
        </w:rPr>
        <w:t xml:space="preserve"> of civilization</w:t>
      </w:r>
      <w:r w:rsidRPr="00CE0C68">
        <w:rPr>
          <w:sz w:val="16"/>
        </w:rPr>
        <w:t xml:space="preserve">. It changed the relative fortunes of empires, and may have altered the course of history substantially, but </w:t>
      </w:r>
      <w:r w:rsidRPr="00CE0C68">
        <w:rPr>
          <w:rStyle w:val="StyleUnderline"/>
        </w:rPr>
        <w:t xml:space="preserve">if anything, </w:t>
      </w:r>
      <w:r w:rsidRPr="00CE0C68">
        <w:rPr>
          <w:rStyle w:val="StyleUnderline"/>
          <w:highlight w:val="cyan"/>
        </w:rPr>
        <w:t>it gives</w:t>
      </w:r>
      <w:r w:rsidRPr="00CE0C68">
        <w:rPr>
          <w:rStyle w:val="StyleUnderline"/>
        </w:rPr>
        <w:t xml:space="preserve"> us </w:t>
      </w:r>
      <w:r w:rsidRPr="00CE0C68">
        <w:rPr>
          <w:rStyle w:val="StyleUnderline"/>
          <w:highlight w:val="cyan"/>
        </w:rPr>
        <w:t>reason to believe</w:t>
      </w:r>
      <w:r w:rsidRPr="00CE0C68">
        <w:rPr>
          <w:rStyle w:val="StyleUnderline"/>
        </w:rPr>
        <w:t xml:space="preserve"> that human </w:t>
      </w:r>
      <w:r w:rsidRPr="00CE0C68">
        <w:rPr>
          <w:rStyle w:val="StyleUnderline"/>
          <w:highlight w:val="cyan"/>
        </w:rPr>
        <w:t xml:space="preserve">civilization is </w:t>
      </w:r>
      <w:r w:rsidRPr="00CE0C68">
        <w:rPr>
          <w:rStyle w:val="Emphasis"/>
          <w:highlight w:val="cyan"/>
        </w:rPr>
        <w:t>likely to make it through</w:t>
      </w:r>
      <w:r w:rsidRPr="00CE0C68">
        <w:rPr>
          <w:rStyle w:val="StyleUnderline"/>
          <w:highlight w:val="cyan"/>
        </w:rPr>
        <w:t xml:space="preserve"> future events</w:t>
      </w:r>
      <w:r w:rsidRPr="00CE0C68">
        <w:rPr>
          <w:rStyle w:val="StyleUnderline"/>
        </w:rPr>
        <w:t xml:space="preserve"> with similar death rates, </w:t>
      </w:r>
      <w:r w:rsidRPr="00CE0C68">
        <w:rPr>
          <w:rStyle w:val="Emphasis"/>
          <w:highlight w:val="cyan"/>
        </w:rPr>
        <w:t>even if</w:t>
      </w:r>
      <w:r w:rsidRPr="00CE0C68">
        <w:rPr>
          <w:sz w:val="16"/>
        </w:rPr>
        <w:t xml:space="preserve"> they were </w:t>
      </w:r>
      <w:r w:rsidRPr="00CE0C68">
        <w:rPr>
          <w:rStyle w:val="Emphasis"/>
          <w:highlight w:val="cyan"/>
        </w:rPr>
        <w:t>global</w:t>
      </w:r>
      <w:r w:rsidRPr="00CE0C68">
        <w:rPr>
          <w:sz w:val="16"/>
        </w:rPr>
        <w:t xml:space="preserve"> in scale. </w:t>
      </w:r>
    </w:p>
    <w:p w14:paraId="03A7CA5E" w14:textId="77777777" w:rsidR="008370C5" w:rsidRPr="00CE0C68" w:rsidRDefault="008370C5" w:rsidP="008370C5">
      <w:pPr>
        <w:rPr>
          <w:sz w:val="16"/>
        </w:rPr>
      </w:pPr>
      <w:r w:rsidRPr="00CE0C68">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570B1C0A" w14:textId="77777777" w:rsidR="008370C5" w:rsidRDefault="008370C5" w:rsidP="008370C5">
      <w:pPr>
        <w:rPr>
          <w:sz w:val="16"/>
        </w:rPr>
      </w:pPr>
      <w:r w:rsidRPr="00CE0C68">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CE0C68">
        <w:rPr>
          <w:rStyle w:val="StyleUnderline"/>
        </w:rPr>
        <w:t xml:space="preserve">The </w:t>
      </w:r>
      <w:r w:rsidRPr="00CE0C68">
        <w:rPr>
          <w:rStyle w:val="StyleUnderline"/>
          <w:highlight w:val="cyan"/>
        </w:rPr>
        <w:t>strongest</w:t>
      </w:r>
      <w:r w:rsidRPr="00CE0C68">
        <w:rPr>
          <w:rStyle w:val="StyleUnderline"/>
        </w:rPr>
        <w:t xml:space="preserve"> case </w:t>
      </w:r>
      <w:r w:rsidRPr="00CE0C68">
        <w:rPr>
          <w:rStyle w:val="StyleUnderline"/>
          <w:highlight w:val="cyan"/>
        </w:rPr>
        <w:t>against existential risk</w:t>
      </w:r>
      <w:r w:rsidRPr="00CE0C68">
        <w:rPr>
          <w:rStyle w:val="StyleUnderline"/>
        </w:rPr>
        <w:t xml:space="preserve"> from natural pandemics </w:t>
      </w:r>
      <w:r w:rsidRPr="00CE0C68">
        <w:rPr>
          <w:rStyle w:val="StyleUnderline"/>
          <w:highlight w:val="cyan"/>
        </w:rPr>
        <w:t>is</w:t>
      </w:r>
      <w:r w:rsidRPr="00CE0C68">
        <w:rPr>
          <w:rStyle w:val="StyleUnderline"/>
        </w:rPr>
        <w:t xml:space="preserve"> the </w:t>
      </w:r>
      <w:r w:rsidRPr="00CE0C68">
        <w:rPr>
          <w:rStyle w:val="Emphasis"/>
          <w:highlight w:val="cyan"/>
        </w:rPr>
        <w:t>fossil record</w:t>
      </w:r>
      <w:r w:rsidRPr="00CE0C68">
        <w:rPr>
          <w:sz w:val="16"/>
        </w:rPr>
        <w:t xml:space="preserve"> argument from Chapter 3. </w:t>
      </w:r>
      <w:r w:rsidRPr="00CE0C68">
        <w:rPr>
          <w:rStyle w:val="StyleUnderline"/>
        </w:rPr>
        <w:t xml:space="preserve">Extinction </w:t>
      </w:r>
      <w:r w:rsidRPr="00CE0C68">
        <w:rPr>
          <w:rStyle w:val="StyleUnderline"/>
          <w:highlight w:val="cyan"/>
        </w:rPr>
        <w:t>risk</w:t>
      </w:r>
      <w:r w:rsidRPr="00CE0C68">
        <w:rPr>
          <w:rStyle w:val="StyleUnderline"/>
        </w:rPr>
        <w:t xml:space="preserve"> from natural causes </w:t>
      </w:r>
      <w:r w:rsidRPr="00CE0C68">
        <w:rPr>
          <w:rStyle w:val="StyleUnderline"/>
          <w:highlight w:val="cyan"/>
        </w:rPr>
        <w:t xml:space="preserve">above </w:t>
      </w:r>
      <w:r w:rsidRPr="00CE0C68">
        <w:rPr>
          <w:rStyle w:val="Emphasis"/>
          <w:highlight w:val="cyan"/>
        </w:rPr>
        <w:t>0.1 percent</w:t>
      </w:r>
      <w:r w:rsidRPr="00CE0C68">
        <w:rPr>
          <w:rStyle w:val="Emphasis"/>
        </w:rPr>
        <w:t xml:space="preserve"> per century</w:t>
      </w:r>
      <w:r w:rsidRPr="00CE0C68">
        <w:rPr>
          <w:rStyle w:val="StyleUnderline"/>
        </w:rPr>
        <w:t xml:space="preserve"> </w:t>
      </w:r>
      <w:r w:rsidRPr="00CE0C68">
        <w:rPr>
          <w:rStyle w:val="StyleUnderline"/>
          <w:highlight w:val="cyan"/>
        </w:rPr>
        <w:t xml:space="preserve">is </w:t>
      </w:r>
      <w:r w:rsidRPr="00CE0C68">
        <w:rPr>
          <w:rStyle w:val="Emphasis"/>
          <w:highlight w:val="cyan"/>
        </w:rPr>
        <w:t>incompatible</w:t>
      </w:r>
      <w:r w:rsidRPr="00CE0C68">
        <w:rPr>
          <w:rStyle w:val="StyleUnderline"/>
          <w:highlight w:val="cyan"/>
        </w:rPr>
        <w:t xml:space="preserve"> with</w:t>
      </w:r>
      <w:r w:rsidRPr="00CE0C68">
        <w:rPr>
          <w:rStyle w:val="StyleUnderline"/>
        </w:rPr>
        <w:t xml:space="preserve"> the </w:t>
      </w:r>
      <w:r w:rsidRPr="00CE0C68">
        <w:rPr>
          <w:rStyle w:val="Emphasis"/>
        </w:rPr>
        <w:t>evidence</w:t>
      </w:r>
      <w:r w:rsidRPr="00CE0C68">
        <w:rPr>
          <w:rStyle w:val="StyleUnderline"/>
        </w:rPr>
        <w:t xml:space="preserve"> of </w:t>
      </w:r>
      <w:r w:rsidRPr="00CE0C68">
        <w:rPr>
          <w:rStyle w:val="Emphasis"/>
          <w:highlight w:val="cyan"/>
        </w:rPr>
        <w:t>how long</w:t>
      </w:r>
      <w:r w:rsidRPr="00CE0C68">
        <w:rPr>
          <w:rStyle w:val="StyleUnderline"/>
          <w:highlight w:val="cyan"/>
        </w:rPr>
        <w:t xml:space="preserve"> humanity</w:t>
      </w:r>
      <w:r w:rsidRPr="00CE0C68">
        <w:rPr>
          <w:rStyle w:val="StyleUnderline"/>
        </w:rPr>
        <w:t xml:space="preserve"> and similar species have </w:t>
      </w:r>
      <w:r w:rsidRPr="00CE0C68">
        <w:rPr>
          <w:rStyle w:val="StyleUnderline"/>
          <w:highlight w:val="cyan"/>
        </w:rPr>
        <w:t>lasted</w:t>
      </w:r>
      <w:r w:rsidRPr="00CE0C68">
        <w:rPr>
          <w:sz w:val="16"/>
        </w:rPr>
        <w:t xml:space="preserve">. But this argument only works where the risk to humanity now is similar or lower than the </w:t>
      </w:r>
      <w:proofErr w:type="spellStart"/>
      <w:r w:rsidRPr="00CE0C68">
        <w:rPr>
          <w:sz w:val="16"/>
        </w:rPr>
        <w:t>longterm</w:t>
      </w:r>
      <w:proofErr w:type="spellEnd"/>
      <w:r w:rsidRPr="00CE0C68">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603F85B2" w14:textId="77777777" w:rsidR="008370C5" w:rsidRDefault="008370C5" w:rsidP="008370C5">
      <w:pPr>
        <w:pStyle w:val="Heading4"/>
      </w:pPr>
      <w:r>
        <w:t>Other countries innovate---solves the internal link.</w:t>
      </w:r>
    </w:p>
    <w:p w14:paraId="7FF8E43D" w14:textId="77777777" w:rsidR="008370C5" w:rsidRPr="00101A33" w:rsidRDefault="008370C5" w:rsidP="008370C5">
      <w:pPr>
        <w:pStyle w:val="Heading4"/>
      </w:pPr>
      <w:r>
        <w:t xml:space="preserve">The LIO is </w:t>
      </w:r>
      <w:r>
        <w:rPr>
          <w:u w:val="single"/>
        </w:rPr>
        <w:t>resilient</w:t>
      </w:r>
      <w:r>
        <w:t xml:space="preserve"> and </w:t>
      </w:r>
      <w:r>
        <w:rPr>
          <w:u w:val="single"/>
        </w:rPr>
        <w:t>adaptable</w:t>
      </w:r>
    </w:p>
    <w:p w14:paraId="0A58EB8E" w14:textId="77777777" w:rsidR="008370C5" w:rsidRPr="008B2D0D" w:rsidRDefault="008370C5" w:rsidP="008370C5">
      <w:r w:rsidRPr="008B2D0D">
        <w:t xml:space="preserve">Jake </w:t>
      </w:r>
      <w:r w:rsidRPr="008B2D0D">
        <w:rPr>
          <w:rStyle w:val="Style13ptBold"/>
        </w:rPr>
        <w:t>Sullivan 18</w:t>
      </w:r>
      <w:r w:rsidRPr="008B2D0D">
        <w:t>, Senior Fellow at the Carnegie Endowment for International Peace, Former National Security Adviser to Vice President Joe Biden and Director of Policy Planning at the U.S. Department of State, J.D. from Yale Law School, March/April 2018, “The World After Trump: How the System Can Endure,” https://www.foreignaffairs.com/articles/2018-03-05/world-after-trump</w:t>
      </w:r>
    </w:p>
    <w:p w14:paraId="10514F93" w14:textId="77777777" w:rsidR="008370C5" w:rsidRPr="008B2D0D" w:rsidRDefault="008370C5" w:rsidP="008370C5">
      <w:pPr>
        <w:rPr>
          <w:rStyle w:val="StyleUnderline"/>
        </w:rPr>
      </w:pPr>
      <w:r w:rsidRPr="0015014F">
        <w:rPr>
          <w:sz w:val="14"/>
        </w:rPr>
        <w:t xml:space="preserve">But </w:t>
      </w:r>
      <w:r w:rsidRPr="00DD09F3">
        <w:rPr>
          <w:rStyle w:val="StyleUnderline"/>
        </w:rPr>
        <w:t xml:space="preserve">the </w:t>
      </w:r>
      <w:r w:rsidRPr="0015014F">
        <w:rPr>
          <w:rStyle w:val="StyleUnderline"/>
          <w:highlight w:val="cyan"/>
        </w:rPr>
        <w:t>existing order is</w:t>
      </w:r>
      <w:r w:rsidRPr="008B2D0D">
        <w:rPr>
          <w:rStyle w:val="StyleUnderline"/>
        </w:rPr>
        <w:t xml:space="preserve"> more </w:t>
      </w:r>
      <w:r w:rsidRPr="0015014F">
        <w:rPr>
          <w:rStyle w:val="Emphasis"/>
          <w:highlight w:val="cyan"/>
        </w:rPr>
        <w:t>resilient</w:t>
      </w:r>
      <w:r w:rsidRPr="008B2D0D">
        <w:rPr>
          <w:rStyle w:val="StyleUnderline"/>
        </w:rPr>
        <w:t xml:space="preserve"> than</w:t>
      </w:r>
      <w:r w:rsidRPr="0015014F">
        <w:rPr>
          <w:sz w:val="14"/>
        </w:rPr>
        <w:t xml:space="preserve"> this </w:t>
      </w:r>
      <w:r w:rsidRPr="008B2D0D">
        <w:rPr>
          <w:rStyle w:val="StyleUnderline"/>
        </w:rPr>
        <w:t>assessment suggests</w:t>
      </w:r>
      <w:r w:rsidRPr="0015014F">
        <w:rPr>
          <w:sz w:val="14"/>
        </w:rPr>
        <w:t xml:space="preserve">. There is no doubt that </w:t>
      </w:r>
      <w:r w:rsidRPr="0015014F">
        <w:rPr>
          <w:rStyle w:val="StyleUnderline"/>
        </w:rPr>
        <w:t>Trump represents a meaningful threat</w:t>
      </w:r>
      <w:r w:rsidRPr="0015014F">
        <w:rPr>
          <w:sz w:val="14"/>
        </w:rPr>
        <w:t xml:space="preserve"> to the health of both American democracy and the international system. And there is a nonnegligible risk that he could drag the country into a constitutional crisis, or the world into a crippling trade war or even an all-out nuclear war. </w:t>
      </w:r>
      <w:r w:rsidRPr="008B2D0D">
        <w:rPr>
          <w:rStyle w:val="StyleUnderline"/>
        </w:rPr>
        <w:t xml:space="preserve">Yet </w:t>
      </w:r>
      <w:r w:rsidRPr="0015014F">
        <w:rPr>
          <w:rStyle w:val="StyleUnderline"/>
          <w:highlight w:val="cyan"/>
        </w:rPr>
        <w:t>despite</w:t>
      </w:r>
      <w:r w:rsidRPr="0015014F">
        <w:rPr>
          <w:sz w:val="14"/>
        </w:rPr>
        <w:t xml:space="preserve"> these </w:t>
      </w:r>
      <w:r w:rsidRPr="0015014F">
        <w:rPr>
          <w:rStyle w:val="StyleUnderline"/>
          <w:highlight w:val="cyan"/>
        </w:rPr>
        <w:t>risks, rumors of</w:t>
      </w:r>
      <w:r w:rsidRPr="008B2D0D">
        <w:rPr>
          <w:rStyle w:val="StyleUnderline"/>
        </w:rPr>
        <w:t xml:space="preserve"> the international order’s </w:t>
      </w:r>
      <w:r w:rsidRPr="0015014F">
        <w:rPr>
          <w:rStyle w:val="StyleUnderline"/>
          <w:highlight w:val="cyan"/>
        </w:rPr>
        <w:t>demise have been</w:t>
      </w:r>
      <w:r w:rsidRPr="008B2D0D">
        <w:rPr>
          <w:rStyle w:val="StyleUnderline"/>
        </w:rPr>
        <w:t xml:space="preserve"> </w:t>
      </w:r>
      <w:r w:rsidRPr="008B2D0D">
        <w:rPr>
          <w:rStyle w:val="Emphasis"/>
        </w:rPr>
        <w:t xml:space="preserve">greatly </w:t>
      </w:r>
      <w:r w:rsidRPr="0015014F">
        <w:rPr>
          <w:rStyle w:val="Emphasis"/>
          <w:highlight w:val="cyan"/>
        </w:rPr>
        <w:t>exaggerated</w:t>
      </w:r>
      <w:r w:rsidRPr="0015014F">
        <w:rPr>
          <w:sz w:val="14"/>
          <w:highlight w:val="cyan"/>
        </w:rPr>
        <w:t xml:space="preserve">. </w:t>
      </w:r>
      <w:r w:rsidRPr="0015014F">
        <w:rPr>
          <w:rStyle w:val="StyleUnderline"/>
          <w:highlight w:val="cyan"/>
        </w:rPr>
        <w:t>The system is</w:t>
      </w:r>
      <w:r w:rsidRPr="008B2D0D">
        <w:rPr>
          <w:rStyle w:val="StyleUnderline"/>
        </w:rPr>
        <w:t xml:space="preserve"> built to last through significant shifts in global politics and economics and </w:t>
      </w:r>
      <w:r w:rsidRPr="0015014F">
        <w:rPr>
          <w:rStyle w:val="Emphasis"/>
          <w:highlight w:val="cyan"/>
        </w:rPr>
        <w:t>strong enough to survive</w:t>
      </w:r>
      <w:r w:rsidRPr="008B2D0D">
        <w:rPr>
          <w:rStyle w:val="Emphasis"/>
        </w:rPr>
        <w:t xml:space="preserve"> a term of President </w:t>
      </w:r>
      <w:r w:rsidRPr="0015014F">
        <w:rPr>
          <w:rStyle w:val="Emphasis"/>
        </w:rPr>
        <w:t>Trump</w:t>
      </w:r>
      <w:r w:rsidRPr="008B2D0D">
        <w:rPr>
          <w:rStyle w:val="StyleUnderline"/>
        </w:rPr>
        <w:t xml:space="preserve">. </w:t>
      </w:r>
    </w:p>
    <w:p w14:paraId="1A667B98" w14:textId="77777777" w:rsidR="008370C5" w:rsidRPr="0015014F" w:rsidRDefault="008370C5" w:rsidP="008370C5">
      <w:pPr>
        <w:rPr>
          <w:sz w:val="14"/>
        </w:rPr>
      </w:pPr>
      <w:r w:rsidRPr="0015014F">
        <w:rPr>
          <w:sz w:val="14"/>
        </w:rPr>
        <w:t xml:space="preserve">This more optimistic view is offered not as comfort but as a call to action. The present moment demands resolve and affirmative thinking from the foreign policy community about how to sustain and reinforce the international order, not just lamentations about Trump’s destructiveness or resignation about the order’s fate. No one knows for certain how things will turn out. But fatalism will become a self-fulfilling prophecy. </w:t>
      </w:r>
    </w:p>
    <w:p w14:paraId="68A02ABE" w14:textId="77777777" w:rsidR="008370C5" w:rsidRPr="0015014F" w:rsidRDefault="008370C5" w:rsidP="008370C5">
      <w:pPr>
        <w:rPr>
          <w:sz w:val="14"/>
        </w:rPr>
      </w:pPr>
      <w:r w:rsidRPr="0015014F">
        <w:rPr>
          <w:sz w:val="14"/>
        </w:rPr>
        <w:t>The order can endure only if its defenders step up. It may be durable, but it also needs an update to account for new realities and new challenges. Between fatalism and complacency lies urgency. Champions of the order must start working now to protect its key elements, to build a new consensus at home and abroad about needed adjustments, and to set the stage for a better approach, before it’s too late.</w:t>
      </w:r>
    </w:p>
    <w:p w14:paraId="6394A186" w14:textId="77777777" w:rsidR="008370C5" w:rsidRPr="0015014F" w:rsidRDefault="008370C5" w:rsidP="008370C5">
      <w:pPr>
        <w:rPr>
          <w:sz w:val="14"/>
        </w:rPr>
      </w:pPr>
      <w:r w:rsidRPr="0015014F">
        <w:rPr>
          <w:sz w:val="14"/>
        </w:rPr>
        <w:t>A RESILIENT ORDER</w:t>
      </w:r>
    </w:p>
    <w:p w14:paraId="58057E1A" w14:textId="77777777" w:rsidR="008370C5" w:rsidRPr="0015014F" w:rsidRDefault="008370C5" w:rsidP="008370C5">
      <w:pPr>
        <w:rPr>
          <w:sz w:val="14"/>
        </w:rPr>
      </w:pPr>
      <w:r w:rsidRPr="0015014F">
        <w:rPr>
          <w:sz w:val="14"/>
        </w:rPr>
        <w:t xml:space="preserve">In a world where the major trends seem to spell chaos, it is fair to place the burden of proof on those who claim that the current order can continue. Yet </w:t>
      </w:r>
      <w:r w:rsidRPr="008B2D0D">
        <w:rPr>
          <w:rStyle w:val="StyleUnderline"/>
        </w:rPr>
        <w:t xml:space="preserve">well </w:t>
      </w:r>
      <w:r w:rsidRPr="0015014F">
        <w:rPr>
          <w:rStyle w:val="StyleUnderline"/>
        </w:rPr>
        <w:t xml:space="preserve">before Trump, </w:t>
      </w:r>
      <w:r w:rsidRPr="0015014F">
        <w:rPr>
          <w:rStyle w:val="StyleUnderline"/>
          <w:highlight w:val="cyan"/>
        </w:rPr>
        <w:t>it</w:t>
      </w:r>
      <w:r w:rsidRPr="008B2D0D">
        <w:rPr>
          <w:rStyle w:val="StyleUnderline"/>
        </w:rPr>
        <w:t xml:space="preserve"> had already </w:t>
      </w:r>
      <w:r w:rsidRPr="0015014F">
        <w:rPr>
          <w:rStyle w:val="StyleUnderline"/>
          <w:highlight w:val="cyan"/>
        </w:rPr>
        <w:t>demonstrated</w:t>
      </w:r>
      <w:r w:rsidRPr="008B2D0D">
        <w:rPr>
          <w:rStyle w:val="StyleUnderline"/>
        </w:rPr>
        <w:t xml:space="preserve"> its </w:t>
      </w:r>
      <w:r w:rsidRPr="0015014F">
        <w:rPr>
          <w:rStyle w:val="StyleUnderline"/>
          <w:highlight w:val="cyan"/>
        </w:rPr>
        <w:t xml:space="preserve">capacity to </w:t>
      </w:r>
      <w:r w:rsidRPr="0015014F">
        <w:rPr>
          <w:rStyle w:val="Emphasis"/>
          <w:highlight w:val="cyan"/>
        </w:rPr>
        <w:t>adapt</w:t>
      </w:r>
      <w:r w:rsidRPr="008B2D0D">
        <w:rPr>
          <w:rStyle w:val="StyleUnderline"/>
        </w:rPr>
        <w:t xml:space="preserve"> to changes in the nature and distribution of power. Three basic factors account for such resilience</w:t>
      </w:r>
      <w:r w:rsidRPr="0015014F">
        <w:rPr>
          <w:sz w:val="14"/>
        </w:rPr>
        <w:t>—and demonstrate why the emphasis now should be on protecting and improving the order rather than planning for the aftermath of its demise.</w:t>
      </w:r>
    </w:p>
    <w:p w14:paraId="65C37EEA" w14:textId="77777777" w:rsidR="008370C5" w:rsidRPr="0015014F" w:rsidRDefault="008370C5" w:rsidP="008370C5">
      <w:pPr>
        <w:rPr>
          <w:sz w:val="14"/>
        </w:rPr>
      </w:pPr>
      <w:r w:rsidRPr="0015014F">
        <w:rPr>
          <w:sz w:val="14"/>
        </w:rPr>
        <w:t xml:space="preserve">First, </w:t>
      </w:r>
      <w:r w:rsidRPr="008B2D0D">
        <w:rPr>
          <w:rStyle w:val="StyleUnderline"/>
        </w:rPr>
        <w:t xml:space="preserve">most of </w:t>
      </w:r>
      <w:r w:rsidRPr="0015014F">
        <w:rPr>
          <w:rStyle w:val="StyleUnderline"/>
          <w:highlight w:val="cyan"/>
        </w:rPr>
        <w:t xml:space="preserve">the world </w:t>
      </w:r>
      <w:r w:rsidRPr="0015014F">
        <w:rPr>
          <w:rStyle w:val="Emphasis"/>
          <w:highlight w:val="cyan"/>
        </w:rPr>
        <w:t>remains invested</w:t>
      </w:r>
      <w:r w:rsidRPr="0015014F">
        <w:rPr>
          <w:rStyle w:val="StyleUnderline"/>
          <w:highlight w:val="cyan"/>
        </w:rPr>
        <w:t xml:space="preserve"> in</w:t>
      </w:r>
      <w:r w:rsidRPr="008B2D0D">
        <w:rPr>
          <w:rStyle w:val="StyleUnderline"/>
        </w:rPr>
        <w:t xml:space="preserve"> major aspects of </w:t>
      </w:r>
      <w:r w:rsidRPr="0015014F">
        <w:rPr>
          <w:rStyle w:val="StyleUnderline"/>
          <w:highlight w:val="cyan"/>
        </w:rPr>
        <w:t>the order</w:t>
      </w:r>
      <w:r w:rsidRPr="008B2D0D">
        <w:rPr>
          <w:rStyle w:val="StyleUnderline"/>
        </w:rPr>
        <w:t xml:space="preserve"> and still counts on the </w:t>
      </w:r>
      <w:r w:rsidRPr="008B2D0D">
        <w:rPr>
          <w:rStyle w:val="Emphasis"/>
        </w:rPr>
        <w:t>U</w:t>
      </w:r>
      <w:r w:rsidRPr="008B2D0D">
        <w:rPr>
          <w:rStyle w:val="StyleUnderline"/>
        </w:rPr>
        <w:t xml:space="preserve">nited </w:t>
      </w:r>
      <w:r w:rsidRPr="008B2D0D">
        <w:rPr>
          <w:rStyle w:val="Emphasis"/>
        </w:rPr>
        <w:t>S</w:t>
      </w:r>
      <w:r w:rsidRPr="008B2D0D">
        <w:rPr>
          <w:rStyle w:val="StyleUnderline"/>
        </w:rPr>
        <w:t>tates to operate at its center. The passing of U.S. dominance need not mean the end of U.S. leadership.</w:t>
      </w:r>
      <w:r w:rsidRPr="0015014F">
        <w:rPr>
          <w:sz w:val="14"/>
        </w:rPr>
        <w:t xml:space="preserve"> That is, </w:t>
      </w:r>
      <w:r w:rsidRPr="0015014F">
        <w:rPr>
          <w:rStyle w:val="StyleUnderline"/>
        </w:rPr>
        <w:t xml:space="preserve">the </w:t>
      </w:r>
      <w:r w:rsidRPr="0015014F">
        <w:rPr>
          <w:rStyle w:val="Emphasis"/>
          <w:highlight w:val="cyan"/>
        </w:rPr>
        <w:t>U</w:t>
      </w:r>
      <w:r w:rsidRPr="008B2D0D">
        <w:rPr>
          <w:rStyle w:val="StyleUnderline"/>
        </w:rPr>
        <w:t xml:space="preserve">nited </w:t>
      </w:r>
      <w:r w:rsidRPr="0015014F">
        <w:rPr>
          <w:rStyle w:val="Emphasis"/>
          <w:highlight w:val="cyan"/>
        </w:rPr>
        <w:t>S</w:t>
      </w:r>
      <w:r w:rsidRPr="008B2D0D">
        <w:rPr>
          <w:rStyle w:val="StyleUnderline"/>
        </w:rPr>
        <w:t xml:space="preserve">tates </w:t>
      </w:r>
      <w:r w:rsidRPr="0015014F">
        <w:rPr>
          <w:rStyle w:val="StyleUnderline"/>
          <w:highlight w:val="cyan"/>
        </w:rPr>
        <w:t>may not be able to direct outcomes</w:t>
      </w:r>
      <w:r w:rsidRPr="008B2D0D">
        <w:rPr>
          <w:rStyle w:val="StyleUnderline"/>
        </w:rPr>
        <w:t xml:space="preserve"> from a position of preeminent economic, political, and military influence, </w:t>
      </w:r>
      <w:r w:rsidRPr="0015014F">
        <w:rPr>
          <w:rStyle w:val="StyleUnderline"/>
          <w:highlight w:val="cyan"/>
        </w:rPr>
        <w:t xml:space="preserve">but it can still </w:t>
      </w:r>
      <w:r w:rsidRPr="0015014F">
        <w:rPr>
          <w:rStyle w:val="Emphasis"/>
          <w:highlight w:val="cyan"/>
        </w:rPr>
        <w:t>mobilize coop</w:t>
      </w:r>
      <w:r w:rsidRPr="0015014F">
        <w:rPr>
          <w:rStyle w:val="Emphasis"/>
        </w:rPr>
        <w:t>eration</w:t>
      </w:r>
      <w:r w:rsidRPr="008B2D0D">
        <w:rPr>
          <w:rStyle w:val="Emphasis"/>
        </w:rPr>
        <w:t xml:space="preserve"> on shared challenges</w:t>
      </w:r>
      <w:r w:rsidRPr="0015014F">
        <w:rPr>
          <w:sz w:val="14"/>
        </w:rPr>
        <w:t xml:space="preserve"> </w:t>
      </w:r>
      <w:r w:rsidRPr="008B2D0D">
        <w:rPr>
          <w:rStyle w:val="StyleUnderline"/>
        </w:rPr>
        <w:t>and shape consensus on key rules</w:t>
      </w:r>
      <w:r w:rsidRPr="0015014F">
        <w:rPr>
          <w:sz w:val="14"/>
        </w:rPr>
        <w:t>. In the years ahead, although Washington will not be the only destination for countries seeking capital, resources, or influence, it will remain the most important agenda-setter.</w:t>
      </w:r>
    </w:p>
    <w:p w14:paraId="17E8BE30" w14:textId="77777777" w:rsidR="008370C5" w:rsidRPr="0015014F" w:rsidRDefault="008370C5" w:rsidP="008370C5">
      <w:pPr>
        <w:rPr>
          <w:sz w:val="14"/>
        </w:rPr>
      </w:pPr>
      <w:r w:rsidRPr="0015014F">
        <w:rPr>
          <w:sz w:val="14"/>
        </w:rPr>
        <w:t xml:space="preserve">Some context is important. The U.S.-led order was built at a unique moment, at the end of World War II. Europe’s and Asia’s erstwhile great powers were reduced to rubble, and a combination of dominance abroad and shared economic prosperity at home allowed the United States to serve as the architect and guarantor of a new order fashioned in its own image. It had not just the material power to shape rules and drive outcomes but also a model many other countries wanted to emulate. It used the opportunity to build an order that benefited itself as well as others, with clear advantages for populations at home and abroad. As the international relations scholar G. John </w:t>
      </w:r>
      <w:proofErr w:type="spellStart"/>
      <w:r w:rsidRPr="0015014F">
        <w:rPr>
          <w:sz w:val="14"/>
        </w:rPr>
        <w:t>Ikenberry</w:t>
      </w:r>
      <w:proofErr w:type="spellEnd"/>
      <w:r w:rsidRPr="0015014F">
        <w:rPr>
          <w:sz w:val="14"/>
        </w:rPr>
        <w:t xml:space="preserve"> has put it in this magazine, the resulting system was “hard to overturn and easy to join.” The end of the Cold War and the fall of the Soviet Union served to reinforce and extend American preeminence. </w:t>
      </w:r>
    </w:p>
    <w:p w14:paraId="56D4EF7C" w14:textId="77777777" w:rsidR="008370C5" w:rsidRPr="008B2D0D" w:rsidRDefault="008370C5" w:rsidP="008370C5">
      <w:pPr>
        <w:rPr>
          <w:rStyle w:val="Emphasis"/>
        </w:rPr>
      </w:pPr>
      <w:r w:rsidRPr="0015014F">
        <w:rPr>
          <w:sz w:val="14"/>
        </w:rPr>
        <w:t xml:space="preserve">This precise </w:t>
      </w:r>
      <w:proofErr w:type="gramStart"/>
      <w:r w:rsidRPr="0015014F">
        <w:rPr>
          <w:sz w:val="14"/>
        </w:rPr>
        <w:t>state of affairs</w:t>
      </w:r>
      <w:proofErr w:type="gramEnd"/>
      <w:r w:rsidRPr="0015014F">
        <w:rPr>
          <w:sz w:val="14"/>
        </w:rPr>
        <w:t xml:space="preserve"> was never going to last forever. </w:t>
      </w:r>
      <w:r w:rsidRPr="008B2D0D">
        <w:rPr>
          <w:rStyle w:val="StyleUnderline"/>
        </w:rPr>
        <w:t>Other powers</w:t>
      </w:r>
      <w:r w:rsidRPr="0015014F">
        <w:rPr>
          <w:sz w:val="14"/>
        </w:rPr>
        <w:t xml:space="preserve"> would </w:t>
      </w:r>
      <w:r w:rsidRPr="008B2D0D">
        <w:rPr>
          <w:rStyle w:val="StyleUnderline"/>
        </w:rPr>
        <w:t>eventually rise</w:t>
      </w:r>
      <w:r w:rsidRPr="0015014F">
        <w:rPr>
          <w:sz w:val="14"/>
        </w:rPr>
        <w:t xml:space="preserve">, and the basic bargain would one day need to be revisited. </w:t>
      </w:r>
      <w:r w:rsidRPr="008B2D0D">
        <w:rPr>
          <w:rStyle w:val="StyleUnderline"/>
        </w:rPr>
        <w:t>That day has arrived</w:t>
      </w:r>
      <w:r w:rsidRPr="0015014F">
        <w:rPr>
          <w:sz w:val="14"/>
        </w:rPr>
        <w:t xml:space="preserve">, and the question now is, do other countries want a fundamentally different bargain or simply some adjustments? A comprehensive </w:t>
      </w:r>
      <w:proofErr w:type="gramStart"/>
      <w:r w:rsidRPr="0015014F">
        <w:rPr>
          <w:sz w:val="14"/>
        </w:rPr>
        <w:t>2016 rand</w:t>
      </w:r>
      <w:proofErr w:type="gramEnd"/>
      <w:r w:rsidRPr="0015014F">
        <w:rPr>
          <w:sz w:val="14"/>
        </w:rPr>
        <w:t xml:space="preserve"> analysis found that </w:t>
      </w:r>
      <w:r w:rsidRPr="0015014F">
        <w:rPr>
          <w:rStyle w:val="StyleUnderline"/>
          <w:highlight w:val="cyan"/>
        </w:rPr>
        <w:t>few powers display</w:t>
      </w:r>
      <w:r w:rsidRPr="008B2D0D">
        <w:rPr>
          <w:rStyle w:val="StyleUnderline"/>
        </w:rPr>
        <w:t xml:space="preserve"> an </w:t>
      </w:r>
      <w:r w:rsidRPr="0015014F">
        <w:rPr>
          <w:rStyle w:val="Emphasis"/>
          <w:highlight w:val="cyan"/>
        </w:rPr>
        <w:t>appetite</w:t>
      </w:r>
      <w:r w:rsidRPr="0015014F">
        <w:rPr>
          <w:rStyle w:val="StyleUnderline"/>
          <w:highlight w:val="cyan"/>
        </w:rPr>
        <w:t xml:space="preserve"> for dismantling</w:t>
      </w:r>
      <w:r w:rsidRPr="0015014F">
        <w:rPr>
          <w:rStyle w:val="StyleUnderline"/>
        </w:rPr>
        <w:t xml:space="preserve"> the international order</w:t>
      </w:r>
      <w:r w:rsidRPr="008B2D0D">
        <w:rPr>
          <w:rStyle w:val="StyleUnderline"/>
        </w:rPr>
        <w:t xml:space="preserve"> or transforming it into something unrecognizable.</w:t>
      </w:r>
      <w:r w:rsidRPr="0015014F">
        <w:rPr>
          <w:sz w:val="14"/>
        </w:rPr>
        <w:t xml:space="preserve"> And </w:t>
      </w:r>
      <w:r w:rsidRPr="008B2D0D">
        <w:rPr>
          <w:rStyle w:val="StyleUnderline"/>
        </w:rPr>
        <w:t xml:space="preserve">while Trump’s </w:t>
      </w:r>
      <w:r w:rsidRPr="0015014F">
        <w:rPr>
          <w:rStyle w:val="StyleUnderline"/>
        </w:rPr>
        <w:t xml:space="preserve">election has forced countries to contemplate a world without a central role for the </w:t>
      </w:r>
      <w:r w:rsidRPr="0015014F">
        <w:rPr>
          <w:rStyle w:val="Emphasis"/>
        </w:rPr>
        <w:t>U</w:t>
      </w:r>
      <w:r w:rsidRPr="0015014F">
        <w:rPr>
          <w:rStyle w:val="StyleUnderline"/>
        </w:rPr>
        <w:t xml:space="preserve">nited </w:t>
      </w:r>
      <w:r w:rsidRPr="0015014F">
        <w:rPr>
          <w:rStyle w:val="Emphasis"/>
        </w:rPr>
        <w:t>S</w:t>
      </w:r>
      <w:r w:rsidRPr="0015014F">
        <w:rPr>
          <w:rStyle w:val="StyleUnderline"/>
        </w:rPr>
        <w:t xml:space="preserve">tates, many still view the president as an aberration and not a new American normal, especially given that </w:t>
      </w:r>
      <w:r w:rsidRPr="0015014F">
        <w:rPr>
          <w:rStyle w:val="Emphasis"/>
        </w:rPr>
        <w:t>the United States has bounced back before</w:t>
      </w:r>
      <w:r w:rsidRPr="0015014F">
        <w:rPr>
          <w:sz w:val="14"/>
        </w:rPr>
        <w:t>.</w:t>
      </w:r>
      <w:r w:rsidRPr="008B2D0D">
        <w:rPr>
          <w:rStyle w:val="Emphasis"/>
        </w:rPr>
        <w:t xml:space="preserve"> </w:t>
      </w:r>
    </w:p>
    <w:p w14:paraId="41F43CCA" w14:textId="77777777" w:rsidR="008370C5" w:rsidRPr="00C4773B" w:rsidRDefault="008370C5" w:rsidP="008370C5">
      <w:pPr>
        <w:rPr>
          <w:sz w:val="16"/>
        </w:rPr>
      </w:pPr>
      <w:r w:rsidRPr="0015014F">
        <w:rPr>
          <w:rStyle w:val="Emphasis"/>
          <w:highlight w:val="cyan"/>
        </w:rPr>
        <w:t>Even China</w:t>
      </w:r>
      <w:r w:rsidRPr="0015014F">
        <w:rPr>
          <w:rStyle w:val="StyleUnderline"/>
          <w:highlight w:val="cyan"/>
        </w:rPr>
        <w:t xml:space="preserve"> has </w:t>
      </w:r>
      <w:r w:rsidRPr="0015014F">
        <w:rPr>
          <w:rStyle w:val="Emphasis"/>
          <w:highlight w:val="cyan"/>
        </w:rPr>
        <w:t>concluded</w:t>
      </w:r>
      <w:r w:rsidRPr="0015014F">
        <w:rPr>
          <w:rStyle w:val="Emphasis"/>
        </w:rPr>
        <w:t xml:space="preserve"> that </w:t>
      </w:r>
      <w:r w:rsidRPr="0015014F">
        <w:rPr>
          <w:rStyle w:val="Emphasis"/>
          <w:highlight w:val="cyan"/>
        </w:rPr>
        <w:t>it largely benefits</w:t>
      </w:r>
      <w:r w:rsidRPr="0015014F">
        <w:rPr>
          <w:rStyle w:val="StyleUnderline"/>
          <w:highlight w:val="cyan"/>
        </w:rPr>
        <w:t xml:space="preserve"> from the order’s</w:t>
      </w:r>
      <w:r w:rsidRPr="008B2D0D">
        <w:rPr>
          <w:rStyle w:val="StyleUnderline"/>
        </w:rPr>
        <w:t xml:space="preserve"> continued </w:t>
      </w:r>
      <w:r w:rsidRPr="0015014F">
        <w:rPr>
          <w:rStyle w:val="StyleUnderline"/>
          <w:highlight w:val="cyan"/>
        </w:rPr>
        <w:t>operation</w:t>
      </w:r>
      <w:r w:rsidRPr="0015014F">
        <w:rPr>
          <w:sz w:val="14"/>
        </w:rPr>
        <w:t xml:space="preserve">. Around the time of Trump’s inauguration, breathless reports interpreted Chinese President Xi Jinping’s comments on an open international economy and climate change as indicators that China planned to somehow take over for the United States. But </w:t>
      </w:r>
      <w:r w:rsidRPr="008B2D0D">
        <w:rPr>
          <w:rStyle w:val="StyleUnderline"/>
        </w:rPr>
        <w:t xml:space="preserve">what Xi was really signaling was that China does not want near-term radical change in the global system, even as it seeks to gain more influence by taking advantage of the </w:t>
      </w:r>
      <w:proofErr w:type="spellStart"/>
      <w:r w:rsidRPr="008B2D0D">
        <w:rPr>
          <w:rStyle w:val="StyleUnderline"/>
        </w:rPr>
        <w:t>vacuu</w:t>
      </w:r>
      <w:proofErr w:type="spellEnd"/>
    </w:p>
    <w:p w14:paraId="51CCFBEE" w14:textId="77777777" w:rsidR="008370C5" w:rsidRDefault="008370C5" w:rsidP="008370C5">
      <w:pPr>
        <w:pStyle w:val="Heading2"/>
      </w:pPr>
      <w:r>
        <w:t>FTC ADV</w:t>
      </w:r>
    </w:p>
    <w:p w14:paraId="3FE9BE8A" w14:textId="77777777" w:rsidR="008370C5" w:rsidRDefault="008370C5" w:rsidP="008370C5">
      <w:pPr>
        <w:pStyle w:val="Heading3"/>
      </w:pPr>
      <w:r>
        <w:t>FTC---1NC</w:t>
      </w:r>
    </w:p>
    <w:p w14:paraId="7FA1DD0F" w14:textId="77777777" w:rsidR="008370C5" w:rsidRDefault="008370C5" w:rsidP="008370C5">
      <w:pPr>
        <w:pStyle w:val="Heading4"/>
      </w:pPr>
      <w:r>
        <w:rPr>
          <w:u w:val="single"/>
        </w:rPr>
        <w:t>Section 19</w:t>
      </w:r>
      <w:r>
        <w:t xml:space="preserve"> and </w:t>
      </w:r>
      <w:proofErr w:type="gramStart"/>
      <w:r>
        <w:rPr>
          <w:u w:val="single"/>
        </w:rPr>
        <w:t>other</w:t>
      </w:r>
      <w:proofErr w:type="gramEnd"/>
      <w:r>
        <w:t xml:space="preserve"> disgorgement authority has been </w:t>
      </w:r>
      <w:r>
        <w:rPr>
          <w:u w:val="single"/>
        </w:rPr>
        <w:t>expanded</w:t>
      </w:r>
      <w:r>
        <w:t xml:space="preserve">---that </w:t>
      </w:r>
      <w:r>
        <w:rPr>
          <w:u w:val="single"/>
        </w:rPr>
        <w:t>fills in</w:t>
      </w:r>
    </w:p>
    <w:p w14:paraId="7FAA7312" w14:textId="77777777" w:rsidR="008370C5" w:rsidRDefault="008370C5" w:rsidP="008370C5">
      <w:r>
        <w:t xml:space="preserve">Bezalel </w:t>
      </w:r>
      <w:r w:rsidRPr="00E87943">
        <w:rPr>
          <w:rStyle w:val="Style13ptBold"/>
        </w:rPr>
        <w:t>Stern 10-11</w:t>
      </w:r>
      <w:r>
        <w:t xml:space="preserve">, Partner at Kelley </w:t>
      </w:r>
      <w:proofErr w:type="spellStart"/>
      <w:r>
        <w:t>Drye</w:t>
      </w:r>
      <w:proofErr w:type="spellEnd"/>
      <w:r>
        <w:t xml:space="preserve"> &amp; Warren LLP, JD from Columbia Law School, BA from Brandeis University, “Pushing the Boundaries of Existing Authority: Section 19 Post-AMG Capital Management”, JD Supra – </w:t>
      </w:r>
      <w:proofErr w:type="spellStart"/>
      <w:r>
        <w:t>Newstex</w:t>
      </w:r>
      <w:proofErr w:type="spellEnd"/>
      <w:r>
        <w:t xml:space="preserve"> Blogs, 10/11/2021, Lexis</w:t>
      </w:r>
    </w:p>
    <w:p w14:paraId="490D65A9" w14:textId="77777777" w:rsidR="008370C5" w:rsidRPr="00E87943" w:rsidRDefault="008370C5" w:rsidP="008370C5">
      <w:pPr>
        <w:rPr>
          <w:sz w:val="16"/>
        </w:rPr>
      </w:pPr>
      <w:r w:rsidRPr="00E87943">
        <w:rPr>
          <w:rStyle w:val="StyleUnderline"/>
        </w:rPr>
        <w:t xml:space="preserve">On Friday, the </w:t>
      </w:r>
      <w:r w:rsidRPr="004C0970">
        <w:rPr>
          <w:rStyle w:val="StyleUnderline"/>
          <w:highlight w:val="cyan"/>
        </w:rPr>
        <w:t xml:space="preserve">Commission, making good on promises to </w:t>
      </w:r>
      <w:r w:rsidRPr="004C0970">
        <w:rPr>
          <w:rStyle w:val="Emphasis"/>
          <w:highlight w:val="cyan"/>
        </w:rPr>
        <w:t>creatively explore</w:t>
      </w:r>
      <w:r w:rsidRPr="004C0970">
        <w:rPr>
          <w:rStyle w:val="StyleUnderline"/>
          <w:highlight w:val="cyan"/>
        </w:rPr>
        <w:t xml:space="preserve"> all</w:t>
      </w:r>
      <w:r w:rsidRPr="00E87943">
        <w:rPr>
          <w:rStyle w:val="StyleUnderline"/>
        </w:rPr>
        <w:t xml:space="preserve"> of its </w:t>
      </w:r>
      <w:r w:rsidRPr="004C0970">
        <w:rPr>
          <w:rStyle w:val="StyleUnderline"/>
          <w:highlight w:val="cyan"/>
        </w:rPr>
        <w:t>options</w:t>
      </w:r>
      <w:r w:rsidRPr="00E87943">
        <w:rPr>
          <w:rStyle w:val="StyleUnderline"/>
        </w:rPr>
        <w:t xml:space="preserve"> for enforcement, </w:t>
      </w:r>
      <w:r w:rsidRPr="004C0970">
        <w:rPr>
          <w:rStyle w:val="StyleUnderline"/>
          <w:highlight w:val="cyan"/>
        </w:rPr>
        <w:t>announced</w:t>
      </w:r>
      <w:r w:rsidRPr="00E87943">
        <w:rPr>
          <w:rStyle w:val="StyleUnderline"/>
        </w:rPr>
        <w:t xml:space="preserve"> by a 3-2 </w:t>
      </w:r>
      <w:proofErr w:type="gramStart"/>
      <w:r w:rsidRPr="00E87943">
        <w:rPr>
          <w:rStyle w:val="StyleUnderline"/>
        </w:rPr>
        <w:t>vote</w:t>
      </w:r>
      <w:r w:rsidRPr="00E87943">
        <w:rPr>
          <w:sz w:val="16"/>
        </w:rPr>
        <w:t>[</w:t>
      </w:r>
      <w:proofErr w:type="gramEnd"/>
      <w:r w:rsidRPr="00E87943">
        <w:rPr>
          <w:sz w:val="16"/>
        </w:rPr>
        <w:t xml:space="preserve">1] </w:t>
      </w:r>
      <w:r w:rsidRPr="00E87943">
        <w:rPr>
          <w:rStyle w:val="StyleUnderline"/>
        </w:rPr>
        <w:t xml:space="preserve">that it had reached a </w:t>
      </w:r>
      <w:r w:rsidRPr="004C0970">
        <w:rPr>
          <w:rStyle w:val="StyleUnderline"/>
          <w:highlight w:val="cyan"/>
        </w:rPr>
        <w:t xml:space="preserve">settlement </w:t>
      </w:r>
      <w:r w:rsidRPr="004C0970">
        <w:rPr>
          <w:rStyle w:val="Emphasis"/>
          <w:highlight w:val="cyan"/>
        </w:rPr>
        <w:t>pursuant to Section 19</w:t>
      </w:r>
      <w:r w:rsidRPr="00E87943">
        <w:rPr>
          <w:rStyle w:val="StyleUnderline"/>
        </w:rPr>
        <w:t xml:space="preserve"> of the FTC Act</w:t>
      </w:r>
      <w:r w:rsidRPr="00E87943">
        <w:rPr>
          <w:sz w:val="16"/>
        </w:rPr>
        <w:t xml:space="preserve"> with Resident Home LLC and its owner Ran </w:t>
      </w:r>
      <w:proofErr w:type="spellStart"/>
      <w:r w:rsidRPr="00E87943">
        <w:rPr>
          <w:sz w:val="16"/>
        </w:rPr>
        <w:t>Reske</w:t>
      </w:r>
      <w:proofErr w:type="spellEnd"/>
      <w:r w:rsidRPr="00E87943">
        <w:rPr>
          <w:sz w:val="16"/>
        </w:rPr>
        <w:t xml:space="preserve">. At issue were allegedly false claims that the company's imported mattresses are made from materials fully manufactured in the United States. As part of the settlement, Resident Home and </w:t>
      </w:r>
      <w:proofErr w:type="spellStart"/>
      <w:r w:rsidRPr="00E87943">
        <w:rPr>
          <w:sz w:val="16"/>
        </w:rPr>
        <w:t>Reske</w:t>
      </w:r>
      <w:proofErr w:type="spellEnd"/>
      <w:r w:rsidRPr="00E87943">
        <w:rPr>
          <w:sz w:val="16"/>
        </w:rPr>
        <w:t xml:space="preserve"> agreed </w:t>
      </w:r>
      <w:r w:rsidRPr="00E87943">
        <w:rPr>
          <w:rStyle w:val="StyleUnderline"/>
        </w:rPr>
        <w:t>to pay $753,000</w:t>
      </w:r>
      <w:r w:rsidRPr="00E87943">
        <w:rPr>
          <w:sz w:val="16"/>
        </w:rPr>
        <w:t>.</w:t>
      </w:r>
    </w:p>
    <w:p w14:paraId="2201E26F" w14:textId="77777777" w:rsidR="008370C5" w:rsidRPr="00E87943" w:rsidRDefault="008370C5" w:rsidP="008370C5">
      <w:pPr>
        <w:rPr>
          <w:sz w:val="16"/>
        </w:rPr>
      </w:pPr>
      <w:r w:rsidRPr="00E87943">
        <w:rPr>
          <w:sz w:val="16"/>
        </w:rPr>
        <w:t xml:space="preserve">This action follows </w:t>
      </w:r>
      <w:r w:rsidRPr="00E87943">
        <w:rPr>
          <w:rStyle w:val="StyleUnderline"/>
        </w:rPr>
        <w:t xml:space="preserve">the </w:t>
      </w:r>
      <w:r w:rsidRPr="004C0970">
        <w:rPr>
          <w:rStyle w:val="Emphasis"/>
          <w:highlight w:val="cyan"/>
        </w:rPr>
        <w:t>FTC</w:t>
      </w:r>
      <w:r w:rsidRPr="00E87943">
        <w:rPr>
          <w:sz w:val="16"/>
        </w:rPr>
        <w:t xml:space="preserve">'s announcement </w:t>
      </w:r>
      <w:r w:rsidRPr="00E87943">
        <w:rPr>
          <w:rStyle w:val="StyleUnderline"/>
        </w:rPr>
        <w:t>earlier in the week</w:t>
      </w:r>
      <w:r w:rsidRPr="00E87943">
        <w:rPr>
          <w:sz w:val="16"/>
        </w:rPr>
        <w:t xml:space="preserve"> that it had </w:t>
      </w:r>
      <w:proofErr w:type="gramStart"/>
      <w:r w:rsidRPr="00E87943">
        <w:rPr>
          <w:rStyle w:val="StyleUnderline"/>
        </w:rPr>
        <w:t>notified</w:t>
      </w:r>
      <w:r w:rsidRPr="00E87943">
        <w:rPr>
          <w:sz w:val="16"/>
        </w:rPr>
        <w:t>[</w:t>
      </w:r>
      <w:proofErr w:type="gramEnd"/>
      <w:r w:rsidRPr="00E87943">
        <w:rPr>
          <w:sz w:val="16"/>
        </w:rPr>
        <w:t xml:space="preserve">2]70 </w:t>
      </w:r>
      <w:r w:rsidRPr="00E87943">
        <w:rPr>
          <w:rStyle w:val="StyleUnderline"/>
        </w:rPr>
        <w:t xml:space="preserve">for-profit higher educational institutions that it </w:t>
      </w:r>
      <w:r w:rsidRPr="004C0970">
        <w:rPr>
          <w:rStyle w:val="StyleUnderline"/>
          <w:highlight w:val="cyan"/>
        </w:rPr>
        <w:t>intends to</w:t>
      </w:r>
      <w:r w:rsidRPr="00E87943">
        <w:rPr>
          <w:rStyle w:val="StyleUnderline"/>
        </w:rPr>
        <w:t xml:space="preserve"> make </w:t>
      </w:r>
      <w:r w:rsidRPr="004C0970">
        <w:rPr>
          <w:rStyle w:val="StyleUnderline"/>
          <w:highlight w:val="cyan"/>
        </w:rPr>
        <w:t>use</w:t>
      </w:r>
      <w:r w:rsidRPr="00E87943">
        <w:rPr>
          <w:rStyle w:val="StyleUnderline"/>
        </w:rPr>
        <w:t xml:space="preserve"> of its long </w:t>
      </w:r>
      <w:r w:rsidRPr="004C0970">
        <w:rPr>
          <w:rStyle w:val="StyleUnderline"/>
          <w:highlight w:val="cyan"/>
        </w:rPr>
        <w:t xml:space="preserve">dormant </w:t>
      </w:r>
      <w:r w:rsidRPr="004C0970">
        <w:rPr>
          <w:rStyle w:val="Emphasis"/>
          <w:highlight w:val="cyan"/>
        </w:rPr>
        <w:t>P</w:t>
      </w:r>
      <w:r w:rsidRPr="00E87943">
        <w:rPr>
          <w:rStyle w:val="StyleUnderline"/>
        </w:rPr>
        <w:t xml:space="preserve">enalty </w:t>
      </w:r>
      <w:r w:rsidRPr="004C0970">
        <w:rPr>
          <w:rStyle w:val="Emphasis"/>
          <w:highlight w:val="cyan"/>
        </w:rPr>
        <w:t>O</w:t>
      </w:r>
      <w:r w:rsidRPr="00E87943">
        <w:rPr>
          <w:rStyle w:val="StyleUnderline"/>
        </w:rPr>
        <w:t xml:space="preserve">ffense </w:t>
      </w:r>
      <w:r w:rsidRPr="004C0970">
        <w:rPr>
          <w:rStyle w:val="Emphasis"/>
          <w:highlight w:val="cyan"/>
        </w:rPr>
        <w:t>A</w:t>
      </w:r>
      <w:r w:rsidRPr="00E87943">
        <w:rPr>
          <w:rStyle w:val="StyleUnderline"/>
        </w:rPr>
        <w:t xml:space="preserve">uthority. As contemplated by the </w:t>
      </w:r>
      <w:proofErr w:type="gramStart"/>
      <w:r w:rsidRPr="00E87943">
        <w:rPr>
          <w:rStyle w:val="StyleUnderline"/>
        </w:rPr>
        <w:t>FTC</w:t>
      </w:r>
      <w:r w:rsidRPr="00E87943">
        <w:rPr>
          <w:sz w:val="16"/>
        </w:rPr>
        <w:t>[</w:t>
      </w:r>
      <w:proofErr w:type="gramEnd"/>
      <w:r w:rsidRPr="00E87943">
        <w:rPr>
          <w:sz w:val="16"/>
        </w:rPr>
        <w:t xml:space="preserve">3], </w:t>
      </w:r>
      <w:r w:rsidRPr="00E87943">
        <w:rPr>
          <w:rStyle w:val="StyleUnderline"/>
        </w:rPr>
        <w:t xml:space="preserve">the </w:t>
      </w:r>
      <w:r w:rsidRPr="00E87943">
        <w:rPr>
          <w:rStyle w:val="Emphasis"/>
        </w:rPr>
        <w:t>P</w:t>
      </w:r>
      <w:r w:rsidRPr="00E87943">
        <w:rPr>
          <w:sz w:val="16"/>
        </w:rPr>
        <w:t xml:space="preserve">enalty </w:t>
      </w:r>
      <w:r w:rsidRPr="00E87943">
        <w:rPr>
          <w:rStyle w:val="Emphasis"/>
        </w:rPr>
        <w:t>O</w:t>
      </w:r>
      <w:r w:rsidRPr="00E87943">
        <w:rPr>
          <w:sz w:val="16"/>
        </w:rPr>
        <w:t xml:space="preserve">ffense </w:t>
      </w:r>
      <w:r w:rsidRPr="00E87943">
        <w:rPr>
          <w:rStyle w:val="Emphasis"/>
        </w:rPr>
        <w:t>A</w:t>
      </w:r>
      <w:r w:rsidRPr="00E87943">
        <w:rPr>
          <w:sz w:val="16"/>
        </w:rPr>
        <w:t xml:space="preserve">uthority </w:t>
      </w:r>
      <w:r w:rsidRPr="00E87943">
        <w:rPr>
          <w:rStyle w:val="StyleUnderline"/>
        </w:rPr>
        <w:t xml:space="preserve">would allow the Agency </w:t>
      </w:r>
      <w:r w:rsidRPr="004C0970">
        <w:rPr>
          <w:rStyle w:val="StyleUnderline"/>
          <w:highlight w:val="cyan"/>
        </w:rPr>
        <w:t xml:space="preserve">to </w:t>
      </w:r>
      <w:r w:rsidRPr="004C0970">
        <w:rPr>
          <w:rStyle w:val="Emphasis"/>
          <w:highlight w:val="cyan"/>
        </w:rPr>
        <w:t>obtain</w:t>
      </w:r>
      <w:r w:rsidRPr="00E87943">
        <w:rPr>
          <w:rStyle w:val="Emphasis"/>
        </w:rPr>
        <w:t xml:space="preserve"> civil </w:t>
      </w:r>
      <w:r w:rsidRPr="004C0970">
        <w:rPr>
          <w:rStyle w:val="Emphasis"/>
          <w:highlight w:val="cyan"/>
        </w:rPr>
        <w:t>penalties</w:t>
      </w:r>
      <w:r w:rsidRPr="00E87943">
        <w:rPr>
          <w:rStyle w:val="StyleUnderline"/>
        </w:rPr>
        <w:t xml:space="preserve"> when institutions make misrepresentations about their programs, and job and earnings prospects</w:t>
      </w:r>
      <w:r w:rsidRPr="00E87943">
        <w:rPr>
          <w:sz w:val="16"/>
        </w:rPr>
        <w:t>.</w:t>
      </w:r>
    </w:p>
    <w:p w14:paraId="3D586E3A" w14:textId="77777777" w:rsidR="008370C5" w:rsidRPr="00E87943" w:rsidRDefault="008370C5" w:rsidP="008370C5">
      <w:pPr>
        <w:rPr>
          <w:rStyle w:val="StyleUnderline"/>
        </w:rPr>
      </w:pPr>
      <w:r w:rsidRPr="004C0970">
        <w:rPr>
          <w:rStyle w:val="StyleUnderline"/>
          <w:highlight w:val="cyan"/>
        </w:rPr>
        <w:t>And</w:t>
      </w:r>
      <w:r w:rsidRPr="00E87943">
        <w:rPr>
          <w:sz w:val="16"/>
        </w:rPr>
        <w:t xml:space="preserve"> of course, </w:t>
      </w:r>
      <w:r w:rsidRPr="00E87943">
        <w:rPr>
          <w:rStyle w:val="StyleUnderline"/>
        </w:rPr>
        <w:t xml:space="preserve">within the past few months, we have seen the FTC </w:t>
      </w:r>
      <w:r w:rsidRPr="004C0970">
        <w:rPr>
          <w:rStyle w:val="StyleUnderline"/>
          <w:highlight w:val="cyan"/>
        </w:rPr>
        <w:t>pursue</w:t>
      </w:r>
      <w:r w:rsidRPr="00E87943">
        <w:rPr>
          <w:rStyle w:val="StyleUnderline"/>
        </w:rPr>
        <w:t xml:space="preserve"> a </w:t>
      </w:r>
      <w:r w:rsidRPr="00E87943">
        <w:rPr>
          <w:rStyle w:val="Emphasis"/>
        </w:rPr>
        <w:t>variety of theories</w:t>
      </w:r>
      <w:r w:rsidRPr="00E87943">
        <w:rPr>
          <w:sz w:val="16"/>
        </w:rPr>
        <w:t xml:space="preserve"> </w:t>
      </w:r>
      <w:proofErr w:type="gramStart"/>
      <w:r w:rsidRPr="00E87943">
        <w:rPr>
          <w:sz w:val="16"/>
        </w:rPr>
        <w:t>in an attempt to</w:t>
      </w:r>
      <w:proofErr w:type="gramEnd"/>
      <w:r w:rsidRPr="00E87943">
        <w:rPr>
          <w:sz w:val="16"/>
        </w:rPr>
        <w:t xml:space="preserve"> position itself </w:t>
      </w:r>
      <w:r w:rsidRPr="00E87943">
        <w:rPr>
          <w:rStyle w:val="StyleUnderline"/>
        </w:rPr>
        <w:t>to recover monetary penalties in matters pending in federal court. For example, the FTC has attempted to:</w:t>
      </w:r>
    </w:p>
    <w:p w14:paraId="04897FDD" w14:textId="77777777" w:rsidR="008370C5" w:rsidRPr="00E87943" w:rsidRDefault="008370C5" w:rsidP="008370C5">
      <w:pPr>
        <w:rPr>
          <w:sz w:val="16"/>
        </w:rPr>
      </w:pPr>
      <w:r w:rsidRPr="00E87943">
        <w:rPr>
          <w:rStyle w:val="StyleUnderline"/>
        </w:rPr>
        <w:t xml:space="preserve">Amend complaints to allege </w:t>
      </w:r>
      <w:r w:rsidRPr="004C0970">
        <w:rPr>
          <w:rStyle w:val="Emphasis"/>
          <w:highlight w:val="cyan"/>
        </w:rPr>
        <w:t>ROSCA violations</w:t>
      </w:r>
      <w:r w:rsidRPr="00E87943">
        <w:rPr>
          <w:rStyle w:val="StyleUnderline"/>
        </w:rPr>
        <w:t xml:space="preserve"> </w:t>
      </w:r>
      <w:r w:rsidRPr="00E87943">
        <w:rPr>
          <w:sz w:val="16"/>
        </w:rPr>
        <w:t xml:space="preserve">(unsuccessfully, in FTC v. Cardiff, No. 18-2104 (C.D. Cal.)); File an administrative complaint while moving to stay or dismiss without prejudice a federal court complaint (motion pending in FTC v. </w:t>
      </w:r>
      <w:proofErr w:type="spellStart"/>
      <w:r w:rsidRPr="00E87943">
        <w:rPr>
          <w:sz w:val="16"/>
        </w:rPr>
        <w:t>FleetCor</w:t>
      </w:r>
      <w:proofErr w:type="spellEnd"/>
      <w:r w:rsidRPr="00E87943">
        <w:rPr>
          <w:sz w:val="16"/>
        </w:rPr>
        <w:t xml:space="preserve"> Technologies, Inc., No. 19-cv-05727 (N.D. Ga.)); Bring a complaint in California federal court along with Attorneys General from six states (claims made by five states based on pendent jurisdiction dismissed in FTC v. v. Frontier Comm. Corp., No. 21-cv-04155 (C.D. Cal.)); </w:t>
      </w:r>
      <w:r w:rsidRPr="00E87943">
        <w:rPr>
          <w:rStyle w:val="StyleUnderline"/>
        </w:rPr>
        <w:t xml:space="preserve">Urge federal judges to exercise </w:t>
      </w:r>
      <w:r w:rsidRPr="00E87943">
        <w:rPr>
          <w:rStyle w:val="Emphasis"/>
        </w:rPr>
        <w:t>'discretion'</w:t>
      </w:r>
      <w:r w:rsidRPr="00E87943">
        <w:rPr>
          <w:sz w:val="16"/>
        </w:rPr>
        <w:t xml:space="preserve"> and not rule on motions to dismiss pending what is hoped will be passage of a bill by Congress that would authorize the FTC to obtain monetary relief to redress consumer injury (unsuccessfully, in a number of cases, including FTC v. </w:t>
      </w:r>
      <w:proofErr w:type="spellStart"/>
      <w:r w:rsidRPr="00E87943">
        <w:rPr>
          <w:sz w:val="16"/>
        </w:rPr>
        <w:t>Neora</w:t>
      </w:r>
      <w:proofErr w:type="spellEnd"/>
      <w:r w:rsidRPr="00E87943">
        <w:rPr>
          <w:sz w:val="16"/>
        </w:rPr>
        <w:t xml:space="preserve">, No. 20-cv-01979 (N.D. Tex.)); </w:t>
      </w:r>
      <w:r w:rsidRPr="00E87943">
        <w:rPr>
          <w:rStyle w:val="StyleUnderline"/>
        </w:rPr>
        <w:t xml:space="preserve">and Amend complaints to newly allege violations pursuant to </w:t>
      </w:r>
      <w:r w:rsidRPr="00E87943">
        <w:rPr>
          <w:rStyle w:val="Emphasis"/>
        </w:rPr>
        <w:t>Section 5(a)</w:t>
      </w:r>
      <w:r w:rsidRPr="00E87943">
        <w:rPr>
          <w:sz w:val="16"/>
        </w:rPr>
        <w:t xml:space="preserve"> of the FTC Act (FTC v. SPM Thermo-Shield, Inc., No. 20-cv-542 (M.D. Fla.)).</w:t>
      </w:r>
    </w:p>
    <w:p w14:paraId="29FAFE21" w14:textId="77777777" w:rsidR="008370C5" w:rsidRPr="00E87943" w:rsidRDefault="008370C5" w:rsidP="008370C5">
      <w:pPr>
        <w:rPr>
          <w:sz w:val="16"/>
        </w:rPr>
      </w:pPr>
      <w:r w:rsidRPr="00E87943">
        <w:rPr>
          <w:sz w:val="16"/>
        </w:rPr>
        <w:t>Given all this, Friday's announcement would have been unsurprising, if it weren't for the separate statements filed by the four sitting commissioners, demonstrating significant disagreement regarding the reach of FTC authority, as well as a departure from the comity that has characterized public discourse between commissioners from rival parties.</w:t>
      </w:r>
    </w:p>
    <w:p w14:paraId="1CF3FE59" w14:textId="77777777" w:rsidR="008370C5" w:rsidRPr="00E87943" w:rsidRDefault="008370C5" w:rsidP="008370C5">
      <w:pPr>
        <w:rPr>
          <w:sz w:val="16"/>
        </w:rPr>
      </w:pPr>
      <w:r w:rsidRPr="00E87943">
        <w:rPr>
          <w:sz w:val="16"/>
        </w:rPr>
        <w:t>Redress and Damages Under Section 19</w:t>
      </w:r>
    </w:p>
    <w:p w14:paraId="57716550" w14:textId="77777777" w:rsidR="008370C5" w:rsidRPr="00E87943" w:rsidRDefault="008370C5" w:rsidP="008370C5">
      <w:pPr>
        <w:rPr>
          <w:sz w:val="16"/>
        </w:rPr>
      </w:pPr>
      <w:r w:rsidRPr="00E87943">
        <w:rPr>
          <w:sz w:val="16"/>
        </w:rPr>
        <w:t xml:space="preserve">At issue in the competing commissioner statements was the statutory basis for the settlement's monetary payment. In simple terms, Chairwoman Khan, along with Commissioners Chopra and Slaughter, asserted that </w:t>
      </w:r>
      <w:r w:rsidRPr="004C0970">
        <w:rPr>
          <w:rStyle w:val="Emphasis"/>
          <w:sz w:val="24"/>
          <w:szCs w:val="26"/>
          <w:highlight w:val="cyan"/>
        </w:rPr>
        <w:t>Section 19</w:t>
      </w:r>
      <w:r w:rsidRPr="00E87943">
        <w:rPr>
          <w:rStyle w:val="Emphasis"/>
          <w:sz w:val="24"/>
          <w:szCs w:val="26"/>
        </w:rPr>
        <w:t xml:space="preserve"> expressly </w:t>
      </w:r>
      <w:r w:rsidRPr="004C0970">
        <w:rPr>
          <w:rStyle w:val="Emphasis"/>
          <w:sz w:val="24"/>
          <w:szCs w:val="26"/>
          <w:highlight w:val="cyan"/>
        </w:rPr>
        <w:t>authorizes</w:t>
      </w:r>
      <w:r w:rsidRPr="00E87943">
        <w:rPr>
          <w:rStyle w:val="Emphasis"/>
          <w:sz w:val="24"/>
          <w:szCs w:val="26"/>
        </w:rPr>
        <w:t xml:space="preserve"> payment of redress and </w:t>
      </w:r>
      <w:r w:rsidRPr="004C0970">
        <w:rPr>
          <w:rStyle w:val="Emphasis"/>
          <w:sz w:val="24"/>
          <w:szCs w:val="26"/>
          <w:highlight w:val="cyan"/>
        </w:rPr>
        <w:t>damages</w:t>
      </w:r>
      <w:r w:rsidRPr="00E87943">
        <w:rPr>
          <w:sz w:val="16"/>
        </w:rPr>
        <w:t xml:space="preserve">, including consequential damages to consumers and 'honest businesses that lose out on sales.' </w:t>
      </w:r>
      <w:r w:rsidRPr="00E87943">
        <w:rPr>
          <w:rStyle w:val="StyleUnderline"/>
        </w:rPr>
        <w:t xml:space="preserve">The </w:t>
      </w:r>
      <w:r w:rsidRPr="00D058A9">
        <w:rPr>
          <w:rStyle w:val="StyleUnderline"/>
          <w:highlight w:val="cyan"/>
        </w:rPr>
        <w:t xml:space="preserve">Commission did </w:t>
      </w:r>
      <w:r w:rsidRPr="00D058A9">
        <w:rPr>
          <w:rStyle w:val="Emphasis"/>
          <w:highlight w:val="cyan"/>
        </w:rPr>
        <w:t>not</w:t>
      </w:r>
      <w:r w:rsidRPr="00D058A9">
        <w:rPr>
          <w:rStyle w:val="StyleUnderline"/>
          <w:highlight w:val="cyan"/>
        </w:rPr>
        <w:t xml:space="preserve"> deem</w:t>
      </w:r>
      <w:r w:rsidRPr="00E87943">
        <w:rPr>
          <w:rStyle w:val="StyleUnderline"/>
        </w:rPr>
        <w:t xml:space="preserve"> proof of </w:t>
      </w:r>
      <w:r w:rsidRPr="00D058A9">
        <w:rPr>
          <w:rStyle w:val="StyleUnderline"/>
          <w:highlight w:val="cyan"/>
        </w:rPr>
        <w:t>injury</w:t>
      </w:r>
      <w:r w:rsidRPr="00E87943">
        <w:rPr>
          <w:rStyle w:val="StyleUnderline"/>
        </w:rPr>
        <w:t xml:space="preserve"> to be a </w:t>
      </w:r>
      <w:r w:rsidRPr="00D058A9">
        <w:rPr>
          <w:rStyle w:val="StyleUnderline"/>
          <w:highlight w:val="cyan"/>
        </w:rPr>
        <w:t>necessary</w:t>
      </w:r>
      <w:r w:rsidRPr="00E87943">
        <w:rPr>
          <w:rStyle w:val="StyleUnderline"/>
        </w:rPr>
        <w:t xml:space="preserve"> predicate for monetary penalties</w:t>
      </w:r>
      <w:r w:rsidRPr="00E87943">
        <w:rPr>
          <w:sz w:val="16"/>
        </w:rPr>
        <w:t xml:space="preserve">, </w:t>
      </w:r>
      <w:proofErr w:type="gramStart"/>
      <w:r w:rsidRPr="00E87943">
        <w:rPr>
          <w:sz w:val="16"/>
        </w:rPr>
        <w:t>stating[</w:t>
      </w:r>
      <w:proofErr w:type="gramEnd"/>
      <w:r w:rsidRPr="00E87943">
        <w:rPr>
          <w:sz w:val="16"/>
        </w:rPr>
        <w:t>4],</w:t>
      </w:r>
    </w:p>
    <w:p w14:paraId="344884C1" w14:textId="77777777" w:rsidR="008370C5" w:rsidRPr="00E87943" w:rsidRDefault="008370C5" w:rsidP="008370C5">
      <w:pPr>
        <w:rPr>
          <w:sz w:val="16"/>
        </w:rPr>
      </w:pPr>
      <w:r w:rsidRPr="00E87943">
        <w:rPr>
          <w:sz w:val="16"/>
        </w:rPr>
        <w:t>In settlements, parties can save time and resources by making the best estimates - adjusted for risk - on the right resolution. It would have been costly to specifically identify each harmed consumer and business, but it is clear the proposed monetary relief is reasonable, given our legal authority.</w:t>
      </w:r>
    </w:p>
    <w:p w14:paraId="5D19C005" w14:textId="77777777" w:rsidR="008370C5" w:rsidRPr="00E87943" w:rsidRDefault="008370C5" w:rsidP="008370C5">
      <w:pPr>
        <w:rPr>
          <w:sz w:val="16"/>
        </w:rPr>
      </w:pPr>
      <w:r w:rsidRPr="00E87943">
        <w:rPr>
          <w:sz w:val="16"/>
        </w:rPr>
        <w:t xml:space="preserve">Commissioners Wilson and Phillips disagreed with the majority's position. In </w:t>
      </w:r>
      <w:proofErr w:type="gramStart"/>
      <w:r w:rsidRPr="00E87943">
        <w:rPr>
          <w:sz w:val="16"/>
        </w:rPr>
        <w:t>dissent[</w:t>
      </w:r>
      <w:proofErr w:type="gramEnd"/>
      <w:r w:rsidRPr="00E87943">
        <w:rPr>
          <w:sz w:val="16"/>
        </w:rPr>
        <w:t>5], the two Commissioners contended that Section 19 does not permit the Commission to accept monetary remedies in an administrative settlement.</w:t>
      </w:r>
    </w:p>
    <w:p w14:paraId="3FE86CD6" w14:textId="77777777" w:rsidR="008370C5" w:rsidRPr="00E87943" w:rsidRDefault="008370C5" w:rsidP="008370C5">
      <w:pPr>
        <w:rPr>
          <w:sz w:val="16"/>
        </w:rPr>
      </w:pPr>
      <w:r w:rsidRPr="00E87943">
        <w:rPr>
          <w:sz w:val="16"/>
        </w:rPr>
        <w:t xml:space="preserve">More specifically, according to Commissioners Wilson and Phillips, the settlement amount 'exceeds any injury suffered by those consumers who saw the deceptive statement and purchased a </w:t>
      </w:r>
      <w:proofErr w:type="spellStart"/>
      <w:r w:rsidRPr="00E87943">
        <w:rPr>
          <w:sz w:val="16"/>
        </w:rPr>
        <w:t>DreamCloud</w:t>
      </w:r>
      <w:proofErr w:type="spellEnd"/>
      <w:r w:rsidRPr="00E87943">
        <w:rPr>
          <w:sz w:val="16"/>
        </w:rPr>
        <w:t xml:space="preserve"> mattress or any reasonable estimate of damages.' The dissenting commissioners highlighted the absence of evidence of injury to 'other persons,' rendering the payment a penalty or disgorgement of ill-gotten gains, which the Commission has no authority to obtain under the applicable statute ('The Commission makes clear in its statement that the purpose of the monetary relief in question is to penalize, not to make consumers whole.').</w:t>
      </w:r>
    </w:p>
    <w:p w14:paraId="52A43298" w14:textId="77777777" w:rsidR="008370C5" w:rsidRPr="00E87943" w:rsidRDefault="008370C5" w:rsidP="008370C5">
      <w:pPr>
        <w:rPr>
          <w:sz w:val="16"/>
        </w:rPr>
      </w:pPr>
      <w:r w:rsidRPr="00E87943">
        <w:rPr>
          <w:sz w:val="16"/>
        </w:rPr>
        <w:t>Here, one hears echoes of the admonition provided during oral argument in AMG by Justice Kavanaugh:</w:t>
      </w:r>
    </w:p>
    <w:p w14:paraId="0035DDCB" w14:textId="77777777" w:rsidR="008370C5" w:rsidRPr="00E87943" w:rsidRDefault="008370C5" w:rsidP="008370C5">
      <w:pPr>
        <w:rPr>
          <w:sz w:val="16"/>
        </w:rPr>
      </w:pPr>
      <w:r w:rsidRPr="00E87943">
        <w:rPr>
          <w:sz w:val="16"/>
        </w:rPr>
        <w:t xml:space="preserve">I worked in the Executive Branch for many years, so I understand how this happens. When you are in the Executive Branch or an independent agency, you want to do good things and prevent or punish bad things, and sometimes your statutory authority is borderline. And it could be war policy or immigration or environmental or what have you, but with good intentions the agency pushes the envelope and stretches the statutory language to do the good or prevent the bad. The problem is </w:t>
      </w:r>
      <w:proofErr w:type="gramStart"/>
      <w:r w:rsidRPr="00E87943">
        <w:rPr>
          <w:sz w:val="16"/>
        </w:rPr>
        <w:t>this results</w:t>
      </w:r>
      <w:proofErr w:type="gramEnd"/>
      <w:r w:rsidRPr="00E87943">
        <w:rPr>
          <w:sz w:val="16"/>
        </w:rPr>
        <w:t xml:space="preserve"> in a transfer of power from Congress to the Executive Branch to decide whether to exercise this new authority. That's a particular concern, at least for me, with independent agencies.</w:t>
      </w:r>
    </w:p>
    <w:p w14:paraId="2D8A6FCB" w14:textId="77777777" w:rsidR="008370C5" w:rsidRPr="00E87943" w:rsidRDefault="008370C5" w:rsidP="008370C5">
      <w:pPr>
        <w:rPr>
          <w:sz w:val="16"/>
        </w:rPr>
      </w:pPr>
      <w:r w:rsidRPr="00E87943">
        <w:rPr>
          <w:sz w:val="16"/>
        </w:rPr>
        <w:t>Things Get Hot</w:t>
      </w:r>
    </w:p>
    <w:p w14:paraId="32EF7752" w14:textId="77777777" w:rsidR="008370C5" w:rsidRPr="00E87943" w:rsidRDefault="008370C5" w:rsidP="008370C5">
      <w:pPr>
        <w:rPr>
          <w:sz w:val="16"/>
        </w:rPr>
      </w:pPr>
      <w:r w:rsidRPr="00E87943">
        <w:rPr>
          <w:sz w:val="16"/>
        </w:rPr>
        <w:t>If this discussion among Commissioners were occurring at the FTC dinner table, as opposed to in competing statements, it would be easy to imagine a loud argument and stiff finger-pointing, before someone kicked over a chair and stormed off.</w:t>
      </w:r>
    </w:p>
    <w:p w14:paraId="27C14BF9" w14:textId="77777777" w:rsidR="008370C5" w:rsidRPr="00E87943" w:rsidRDefault="008370C5" w:rsidP="008370C5">
      <w:pPr>
        <w:rPr>
          <w:sz w:val="16"/>
        </w:rPr>
      </w:pPr>
      <w:r w:rsidRPr="00E87943">
        <w:rPr>
          <w:sz w:val="16"/>
        </w:rPr>
        <w:t>Echoing Commissioner Wilson's warning in her concurring opinion in MoviePass ('[following AMG], the temptation to test the limits of our remaining sources of authority is likely to be strong'), the Wilson/Phillips statement started sharply and continued in the same tone:</w:t>
      </w:r>
    </w:p>
    <w:p w14:paraId="3D8C585D" w14:textId="77777777" w:rsidR="008370C5" w:rsidRDefault="008370C5" w:rsidP="008370C5">
      <w:pPr>
        <w:rPr>
          <w:sz w:val="16"/>
        </w:rPr>
      </w:pPr>
      <w:r w:rsidRPr="00E87943">
        <w:rPr>
          <w:sz w:val="16"/>
        </w:rPr>
        <w:t xml:space="preserve">That didn't take long. </w:t>
      </w:r>
      <w:r w:rsidRPr="00E87943">
        <w:rPr>
          <w:rStyle w:val="StyleUnderline"/>
        </w:rPr>
        <w:t xml:space="preserve">Soon </w:t>
      </w:r>
      <w:r w:rsidRPr="004C0970">
        <w:rPr>
          <w:rStyle w:val="StyleUnderline"/>
          <w:highlight w:val="cyan"/>
        </w:rPr>
        <w:t>after the</w:t>
      </w:r>
      <w:r w:rsidRPr="00E87943">
        <w:rPr>
          <w:rStyle w:val="StyleUnderline"/>
        </w:rPr>
        <w:t xml:space="preserve"> Supreme </w:t>
      </w:r>
      <w:r w:rsidRPr="004C0970">
        <w:rPr>
          <w:rStyle w:val="StyleUnderline"/>
          <w:highlight w:val="cyan"/>
        </w:rPr>
        <w:t>Court</w:t>
      </w:r>
      <w:r w:rsidRPr="00E87943">
        <w:rPr>
          <w:sz w:val="16"/>
        </w:rPr>
        <w:t xml:space="preserve"> unanimously </w:t>
      </w:r>
      <w:r w:rsidRPr="004C0970">
        <w:rPr>
          <w:rStyle w:val="StyleUnderline"/>
          <w:highlight w:val="cyan"/>
        </w:rPr>
        <w:t>rebuked</w:t>
      </w:r>
      <w:r w:rsidRPr="00E87943">
        <w:rPr>
          <w:rStyle w:val="StyleUnderline"/>
        </w:rPr>
        <w:t xml:space="preserve"> the </w:t>
      </w:r>
      <w:r w:rsidRPr="00E87943">
        <w:rPr>
          <w:rStyle w:val="Emphasis"/>
        </w:rPr>
        <w:t>F</w:t>
      </w:r>
      <w:r w:rsidRPr="00E87943">
        <w:rPr>
          <w:sz w:val="16"/>
        </w:rPr>
        <w:t xml:space="preserve">ederal </w:t>
      </w:r>
      <w:r w:rsidRPr="00E87943">
        <w:rPr>
          <w:rStyle w:val="Emphasis"/>
        </w:rPr>
        <w:t>T</w:t>
      </w:r>
      <w:r w:rsidRPr="00E87943">
        <w:rPr>
          <w:sz w:val="16"/>
        </w:rPr>
        <w:t xml:space="preserve">rade </w:t>
      </w:r>
      <w:r w:rsidRPr="00E87943">
        <w:rPr>
          <w:rStyle w:val="Emphasis"/>
        </w:rPr>
        <w:t>C</w:t>
      </w:r>
      <w:r w:rsidRPr="00E87943">
        <w:rPr>
          <w:sz w:val="16"/>
        </w:rPr>
        <w:t xml:space="preserve">ommission </w:t>
      </w:r>
      <w:r w:rsidRPr="00E87943">
        <w:rPr>
          <w:rStyle w:val="StyleUnderline"/>
        </w:rPr>
        <w:t xml:space="preserve">for seeking monetary remedies not permitted by Section </w:t>
      </w:r>
      <w:r w:rsidRPr="004C0970">
        <w:rPr>
          <w:rStyle w:val="Emphasis"/>
          <w:highlight w:val="cyan"/>
        </w:rPr>
        <w:t>13(b)</w:t>
      </w:r>
      <w:r w:rsidRPr="00E87943">
        <w:rPr>
          <w:sz w:val="16"/>
        </w:rPr>
        <w:t xml:space="preserve"> of the </w:t>
      </w:r>
      <w:r w:rsidRPr="004C0970">
        <w:rPr>
          <w:rStyle w:val="StyleUnderline"/>
          <w:highlight w:val="cyan"/>
        </w:rPr>
        <w:t>FTC</w:t>
      </w:r>
      <w:r w:rsidRPr="00E87943">
        <w:rPr>
          <w:sz w:val="16"/>
        </w:rPr>
        <w:t xml:space="preserve"> Act — remedies that, in fairness to the agency, were blessed by appellate courts for decades—</w:t>
      </w:r>
      <w:r w:rsidRPr="00E87943">
        <w:rPr>
          <w:rStyle w:val="StyleUnderline"/>
        </w:rPr>
        <w:t xml:space="preserve">the Commission </w:t>
      </w:r>
      <w:r w:rsidRPr="004C0970">
        <w:rPr>
          <w:rStyle w:val="Emphasis"/>
          <w:highlight w:val="cyan"/>
        </w:rPr>
        <w:t>now</w:t>
      </w:r>
      <w:r w:rsidRPr="004C0970">
        <w:rPr>
          <w:rStyle w:val="StyleUnderline"/>
          <w:highlight w:val="cyan"/>
        </w:rPr>
        <w:t xml:space="preserve"> votes to </w:t>
      </w:r>
      <w:r w:rsidRPr="004C0970">
        <w:rPr>
          <w:rStyle w:val="Emphasis"/>
          <w:highlight w:val="cyan"/>
        </w:rPr>
        <w:t>accept</w:t>
      </w:r>
      <w:r w:rsidRPr="004C0970">
        <w:rPr>
          <w:rStyle w:val="StyleUnderline"/>
          <w:highlight w:val="cyan"/>
        </w:rPr>
        <w:t xml:space="preserve"> monetary remedies</w:t>
      </w:r>
      <w:r w:rsidRPr="00E87943">
        <w:rPr>
          <w:rStyle w:val="StyleUnderline"/>
        </w:rPr>
        <w:t xml:space="preserve"> not permitted </w:t>
      </w:r>
      <w:r w:rsidRPr="004C0970">
        <w:rPr>
          <w:rStyle w:val="StyleUnderline"/>
          <w:highlight w:val="cyan"/>
        </w:rPr>
        <w:t xml:space="preserve">by </w:t>
      </w:r>
      <w:r w:rsidRPr="004C0970">
        <w:rPr>
          <w:rStyle w:val="Emphasis"/>
          <w:highlight w:val="cyan"/>
        </w:rPr>
        <w:t>Section 19</w:t>
      </w:r>
      <w:r w:rsidRPr="00E87943">
        <w:rPr>
          <w:sz w:val="16"/>
        </w:rPr>
        <w:t>.</w:t>
      </w:r>
    </w:p>
    <w:p w14:paraId="78924BF4" w14:textId="77777777" w:rsidR="008370C5" w:rsidRPr="00254F36" w:rsidRDefault="008370C5" w:rsidP="008370C5">
      <w:pPr>
        <w:pStyle w:val="Heading4"/>
      </w:pPr>
      <w:r w:rsidRPr="00254F36">
        <w:t xml:space="preserve">Terrorists </w:t>
      </w:r>
      <w:r w:rsidRPr="00254F36">
        <w:rPr>
          <w:u w:val="single"/>
        </w:rPr>
        <w:t>adapt</w:t>
      </w:r>
      <w:r w:rsidRPr="00254F36">
        <w:t xml:space="preserve">---cutting funding makes them </w:t>
      </w:r>
      <w:r w:rsidRPr="00254F36">
        <w:rPr>
          <w:u w:val="single"/>
        </w:rPr>
        <w:t>stronger</w:t>
      </w:r>
    </w:p>
    <w:p w14:paraId="1F78C7C1" w14:textId="77777777" w:rsidR="008370C5" w:rsidRPr="00254F36" w:rsidRDefault="008370C5" w:rsidP="008370C5">
      <w:r w:rsidRPr="00254F36">
        <w:t xml:space="preserve">Major David N </w:t>
      </w:r>
      <w:r w:rsidRPr="00004129">
        <w:rPr>
          <w:rStyle w:val="Style13ptBold"/>
        </w:rPr>
        <w:t>Santos 11</w:t>
      </w:r>
      <w:r w:rsidRPr="00254F36">
        <w:t xml:space="preserve">, </w:t>
      </w:r>
      <w:proofErr w:type="gramStart"/>
      <w:r w:rsidRPr="00254F36">
        <w:t>Active Duty</w:t>
      </w:r>
      <w:proofErr w:type="gramEnd"/>
      <w:r w:rsidRPr="00254F36">
        <w:t xml:space="preserve"> Army Intelligence Officer Currently Attending the U.S. Army Command &amp; General Staff College, “What Constitutes Terrorist Network Resiliency?”, Small Wars Journal, 5</w:t>
      </w:r>
      <w:r>
        <w:t>/</w:t>
      </w:r>
      <w:r w:rsidRPr="00254F36">
        <w:t>31</w:t>
      </w:r>
      <w:r>
        <w:t>/2011</w:t>
      </w:r>
      <w:r w:rsidRPr="00254F36">
        <w:t>, http://smallwarsjournal.com/jrnl/art/what-constitutes-terrorist-network-resiliency</w:t>
      </w:r>
    </w:p>
    <w:p w14:paraId="7793F12E" w14:textId="77777777" w:rsidR="008370C5" w:rsidRPr="00004129" w:rsidRDefault="008370C5" w:rsidP="008370C5">
      <w:pPr>
        <w:rPr>
          <w:sz w:val="16"/>
        </w:rPr>
      </w:pPr>
      <w:r w:rsidRPr="00004129">
        <w:rPr>
          <w:sz w:val="16"/>
        </w:rPr>
        <w:t xml:space="preserve">As important as ideology and social networking are, their benefits will only carry a terrorist organization to a certain extent. As with virtually any other organization or activity around the world, </w:t>
      </w:r>
      <w:r w:rsidRPr="00254F36">
        <w:rPr>
          <w:rStyle w:val="StyleUnderline"/>
        </w:rPr>
        <w:t>money, is the lifeblood of any organization</w:t>
      </w:r>
      <w:r w:rsidRPr="00004129">
        <w:rPr>
          <w:sz w:val="16"/>
        </w:rPr>
        <w:t xml:space="preserve"> or movement. Without a reliable source of funding a terrorist organization loses its ability to be proactive in conducting operations as well as procure needed support services and material items. Since acquiring and maintaining sources of financing is vital to the existence of a terrorist organization, security for those sources of funding along with the methods of transferring and storing funds is equally vital. </w:t>
      </w:r>
      <w:r w:rsidRPr="00254F36">
        <w:rPr>
          <w:rStyle w:val="StyleUnderline"/>
        </w:rPr>
        <w:t xml:space="preserve">As a result, </w:t>
      </w:r>
      <w:r w:rsidRPr="00254F36">
        <w:rPr>
          <w:rStyle w:val="StyleUnderline"/>
          <w:highlight w:val="cyan"/>
        </w:rPr>
        <w:t>terrorist organizations have proved</w:t>
      </w:r>
      <w:r w:rsidRPr="00254F36">
        <w:rPr>
          <w:rStyle w:val="StyleUnderline"/>
        </w:rPr>
        <w:t xml:space="preserve"> to be </w:t>
      </w:r>
      <w:r w:rsidRPr="00254F36">
        <w:rPr>
          <w:rStyle w:val="Emphasis"/>
          <w:highlight w:val="cyan"/>
        </w:rPr>
        <w:t>exceptionally agile</w:t>
      </w:r>
      <w:r w:rsidRPr="00254F36">
        <w:rPr>
          <w:rStyle w:val="StyleUnderline"/>
        </w:rPr>
        <w:t xml:space="preserve"> in </w:t>
      </w:r>
      <w:r w:rsidRPr="00254F36">
        <w:rPr>
          <w:rStyle w:val="StyleUnderline"/>
          <w:highlight w:val="cyan"/>
        </w:rPr>
        <w:t>identifying</w:t>
      </w:r>
      <w:r w:rsidRPr="00254F36">
        <w:rPr>
          <w:rStyle w:val="StyleUnderline"/>
        </w:rPr>
        <w:t xml:space="preserve"> and implementing </w:t>
      </w:r>
      <w:r w:rsidRPr="00254F36">
        <w:rPr>
          <w:rStyle w:val="Emphasis"/>
          <w:highlight w:val="cyan"/>
        </w:rPr>
        <w:t>numerous methods</w:t>
      </w:r>
      <w:r w:rsidRPr="00254F36">
        <w:rPr>
          <w:rStyle w:val="StyleUnderline"/>
          <w:highlight w:val="cyan"/>
        </w:rPr>
        <w:t xml:space="preserve"> of funding</w:t>
      </w:r>
      <w:r w:rsidRPr="00254F36">
        <w:rPr>
          <w:rStyle w:val="StyleUnderline"/>
        </w:rPr>
        <w:t xml:space="preserve"> and transferring money in order to prevent effective countermeasures by state governments</w:t>
      </w:r>
      <w:r w:rsidRPr="00004129">
        <w:rPr>
          <w:sz w:val="16"/>
        </w:rPr>
        <w:t xml:space="preserve"> (Williams, 2005).</w:t>
      </w:r>
    </w:p>
    <w:p w14:paraId="01986927" w14:textId="77777777" w:rsidR="008370C5" w:rsidRDefault="008370C5" w:rsidP="008370C5">
      <w:pPr>
        <w:rPr>
          <w:rStyle w:val="StyleUnderline"/>
        </w:rPr>
      </w:pPr>
      <w:r w:rsidRPr="00004129">
        <w:rPr>
          <w:sz w:val="16"/>
        </w:rPr>
        <w:t xml:space="preserve">The process of </w:t>
      </w:r>
      <w:r w:rsidRPr="00254F36">
        <w:rPr>
          <w:rStyle w:val="StyleUnderline"/>
          <w:highlight w:val="cyan"/>
        </w:rPr>
        <w:t>globalization</w:t>
      </w:r>
      <w:r w:rsidRPr="00254F36">
        <w:rPr>
          <w:rStyle w:val="StyleUnderline"/>
        </w:rPr>
        <w:t xml:space="preserve"> has </w:t>
      </w:r>
      <w:r w:rsidRPr="00254F36">
        <w:rPr>
          <w:rStyle w:val="StyleUnderline"/>
          <w:highlight w:val="cyan"/>
        </w:rPr>
        <w:t>created unprecedented</w:t>
      </w:r>
      <w:r w:rsidRPr="00254F36">
        <w:rPr>
          <w:rStyle w:val="StyleUnderline"/>
        </w:rPr>
        <w:t xml:space="preserve"> levels of </w:t>
      </w:r>
      <w:r w:rsidRPr="00254F36">
        <w:rPr>
          <w:rStyle w:val="StyleUnderline"/>
          <w:highlight w:val="cyan"/>
        </w:rPr>
        <w:t>interconnectivity</w:t>
      </w:r>
      <w:r w:rsidRPr="00004129">
        <w:rPr>
          <w:sz w:val="16"/>
        </w:rPr>
        <w:t xml:space="preserve"> among not only state governments but also among domestic and international financial institutions. </w:t>
      </w:r>
      <w:r w:rsidRPr="00254F36">
        <w:rPr>
          <w:rStyle w:val="StyleUnderline"/>
        </w:rPr>
        <w:t xml:space="preserve">As such, </w:t>
      </w:r>
      <w:r w:rsidRPr="00254F36">
        <w:rPr>
          <w:rStyle w:val="StyleUnderline"/>
          <w:highlight w:val="cyan"/>
        </w:rPr>
        <w:t>vast sums</w:t>
      </w:r>
      <w:r w:rsidRPr="00254F36">
        <w:rPr>
          <w:rStyle w:val="StyleUnderline"/>
        </w:rPr>
        <w:t xml:space="preserve"> of money </w:t>
      </w:r>
      <w:r w:rsidRPr="00254F36">
        <w:rPr>
          <w:rStyle w:val="StyleUnderline"/>
          <w:highlight w:val="cyan"/>
        </w:rPr>
        <w:t xml:space="preserve">can </w:t>
      </w:r>
      <w:r w:rsidRPr="00004129">
        <w:rPr>
          <w:rStyle w:val="StyleUnderline"/>
          <w:highlight w:val="cyan"/>
        </w:rPr>
        <w:t>be t</w:t>
      </w:r>
      <w:r w:rsidRPr="00254F36">
        <w:rPr>
          <w:rStyle w:val="StyleUnderline"/>
          <w:highlight w:val="cyan"/>
        </w:rPr>
        <w:t>ransferred</w:t>
      </w:r>
      <w:r w:rsidRPr="00004129">
        <w:rPr>
          <w:sz w:val="16"/>
        </w:rPr>
        <w:t xml:space="preserve"> from one part of the world to another nearly </w:t>
      </w:r>
      <w:r w:rsidRPr="00254F36">
        <w:rPr>
          <w:rStyle w:val="StyleUnderline"/>
          <w:highlight w:val="cyan"/>
        </w:rPr>
        <w:t>instantaneously</w:t>
      </w:r>
      <w:r w:rsidRPr="00254F36">
        <w:rPr>
          <w:rStyle w:val="StyleUnderline"/>
        </w:rPr>
        <w:t xml:space="preserve">. The sheer </w:t>
      </w:r>
      <w:r w:rsidRPr="00254F36">
        <w:rPr>
          <w:rStyle w:val="StyleUnderline"/>
          <w:highlight w:val="cyan"/>
        </w:rPr>
        <w:t>pace and vastness</w:t>
      </w:r>
      <w:r w:rsidRPr="00004129">
        <w:rPr>
          <w:sz w:val="16"/>
        </w:rPr>
        <w:t xml:space="preserve"> of the globalization process with developments in information and telecommunications technology </w:t>
      </w:r>
      <w:r w:rsidRPr="00254F36">
        <w:rPr>
          <w:rStyle w:val="StyleUnderline"/>
        </w:rPr>
        <w:t xml:space="preserve">has </w:t>
      </w:r>
      <w:r w:rsidRPr="00254F36">
        <w:rPr>
          <w:rStyle w:val="StyleUnderline"/>
          <w:highlight w:val="cyan"/>
        </w:rPr>
        <w:t>created a</w:t>
      </w:r>
      <w:r w:rsidRPr="00254F36">
        <w:rPr>
          <w:rStyle w:val="StyleUnderline"/>
        </w:rPr>
        <w:t xml:space="preserve"> </w:t>
      </w:r>
      <w:r w:rsidRPr="00254F36">
        <w:rPr>
          <w:rStyle w:val="Emphasis"/>
        </w:rPr>
        <w:t xml:space="preserve">nearly </w:t>
      </w:r>
      <w:r w:rsidRPr="00254F36">
        <w:rPr>
          <w:rStyle w:val="Emphasis"/>
          <w:highlight w:val="cyan"/>
        </w:rPr>
        <w:t>impossible task</w:t>
      </w:r>
      <w:r w:rsidRPr="00254F36">
        <w:rPr>
          <w:rStyle w:val="StyleUnderline"/>
          <w:highlight w:val="cyan"/>
        </w:rPr>
        <w:t xml:space="preserve"> to monitor</w:t>
      </w:r>
      <w:r w:rsidRPr="00254F36">
        <w:rPr>
          <w:rStyle w:val="StyleUnderline"/>
        </w:rPr>
        <w:t xml:space="preserve"> effectively daily financial </w:t>
      </w:r>
      <w:r w:rsidRPr="00254F36">
        <w:rPr>
          <w:rStyle w:val="StyleUnderline"/>
          <w:highlight w:val="cyan"/>
        </w:rPr>
        <w:t>transactions</w:t>
      </w:r>
      <w:r w:rsidRPr="00254F36">
        <w:rPr>
          <w:rStyle w:val="StyleUnderline"/>
        </w:rPr>
        <w:t xml:space="preserve"> to ensure there is no link to terrorist activity.</w:t>
      </w:r>
      <w:r w:rsidRPr="00004129">
        <w:rPr>
          <w:sz w:val="16"/>
        </w:rPr>
        <w:t xml:space="preserve"> Previous attempts to counter terrorist financing, such as in the wake of the 9/11 attacks, has been </w:t>
      </w:r>
      <w:r w:rsidRPr="00254F36">
        <w:rPr>
          <w:rStyle w:val="StyleUnderline"/>
          <w:highlight w:val="cyan"/>
        </w:rPr>
        <w:t>to freeze</w:t>
      </w:r>
      <w:r w:rsidRPr="00004129">
        <w:rPr>
          <w:sz w:val="16"/>
        </w:rPr>
        <w:t xml:space="preserve"> known or suspected terrorist </w:t>
      </w:r>
      <w:r w:rsidRPr="00254F36">
        <w:rPr>
          <w:rStyle w:val="StyleUnderline"/>
        </w:rPr>
        <w:t>financial assets.</w:t>
      </w:r>
      <w:r w:rsidRPr="00004129">
        <w:rPr>
          <w:sz w:val="16"/>
        </w:rPr>
        <w:t xml:space="preserve"> Yet this countermeasure </w:t>
      </w:r>
      <w:r w:rsidRPr="00254F36">
        <w:rPr>
          <w:rStyle w:val="StyleUnderline"/>
        </w:rPr>
        <w:t xml:space="preserve">has </w:t>
      </w:r>
      <w:r w:rsidRPr="00254F36">
        <w:rPr>
          <w:rStyle w:val="Emphasis"/>
          <w:highlight w:val="cyan"/>
        </w:rPr>
        <w:t>only yielded limited success</w:t>
      </w:r>
      <w:r w:rsidRPr="00004129">
        <w:rPr>
          <w:sz w:val="16"/>
        </w:rPr>
        <w:t xml:space="preserve">. As Williams (2005) notes, </w:t>
      </w:r>
      <w:r w:rsidRPr="00254F36">
        <w:rPr>
          <w:rStyle w:val="StyleUnderline"/>
        </w:rPr>
        <w:t xml:space="preserve">current </w:t>
      </w:r>
      <w:r w:rsidRPr="00254F36">
        <w:rPr>
          <w:rStyle w:val="StyleUnderline"/>
          <w:highlight w:val="cyan"/>
        </w:rPr>
        <w:t>attempts</w:t>
      </w:r>
      <w:r w:rsidRPr="00004129">
        <w:rPr>
          <w:sz w:val="16"/>
        </w:rPr>
        <w:t xml:space="preserve"> to identify and attack terrorist financing has </w:t>
      </w:r>
      <w:r w:rsidRPr="0049069A">
        <w:rPr>
          <w:rStyle w:val="Emphasis"/>
          <w:highlight w:val="cyan"/>
        </w:rPr>
        <w:t>only</w:t>
      </w:r>
      <w:r w:rsidRPr="0049069A">
        <w:rPr>
          <w:rStyle w:val="Emphasis"/>
        </w:rPr>
        <w:t xml:space="preserve"> served to </w:t>
      </w:r>
      <w:r w:rsidRPr="0049069A">
        <w:rPr>
          <w:rStyle w:val="Emphasis"/>
          <w:highlight w:val="cyan"/>
        </w:rPr>
        <w:t>increase</w:t>
      </w:r>
      <w:r w:rsidRPr="0049069A">
        <w:rPr>
          <w:rStyle w:val="Emphasis"/>
        </w:rPr>
        <w:t xml:space="preserve"> the “</w:t>
      </w:r>
      <w:r w:rsidRPr="0049069A">
        <w:rPr>
          <w:rStyle w:val="Emphasis"/>
          <w:highlight w:val="cyan"/>
        </w:rPr>
        <w:t>capacity</w:t>
      </w:r>
      <w:r w:rsidRPr="00254F36">
        <w:rPr>
          <w:rStyle w:val="StyleUnderline"/>
          <w:highlight w:val="cyan"/>
        </w:rPr>
        <w:t xml:space="preserve"> of</w:t>
      </w:r>
      <w:r w:rsidRPr="00254F36">
        <w:rPr>
          <w:rStyle w:val="StyleUnderline"/>
        </w:rPr>
        <w:t xml:space="preserve"> terrorist </w:t>
      </w:r>
      <w:r w:rsidRPr="00254F36">
        <w:rPr>
          <w:rStyle w:val="StyleUnderline"/>
          <w:highlight w:val="cyan"/>
        </w:rPr>
        <w:t xml:space="preserve">organizations to </w:t>
      </w:r>
      <w:r w:rsidRPr="00254F36">
        <w:rPr>
          <w:rStyle w:val="Emphasis"/>
          <w:highlight w:val="cyan"/>
        </w:rPr>
        <w:t>adapt quickly</w:t>
      </w:r>
      <w:r w:rsidRPr="00254F36">
        <w:rPr>
          <w:rStyle w:val="StyleUnderline"/>
        </w:rPr>
        <w:t xml:space="preserve"> </w:t>
      </w:r>
    </w:p>
    <w:p w14:paraId="4F069EF6" w14:textId="1BCEE6F9" w:rsidR="008370C5" w:rsidRPr="008370C5" w:rsidRDefault="008370C5" w:rsidP="008370C5">
      <w:pPr>
        <w:rPr>
          <w:rStyle w:val="Style13ptBold"/>
        </w:rPr>
      </w:pPr>
      <w:r>
        <w:rPr>
          <w:rStyle w:val="Style13ptBold"/>
        </w:rPr>
        <w:t>&lt;&lt;MARKED&gt;&gt;</w:t>
      </w:r>
    </w:p>
    <w:p w14:paraId="2DB07CB2" w14:textId="77777777" w:rsidR="008370C5" w:rsidRPr="00004129" w:rsidRDefault="008370C5" w:rsidP="008370C5">
      <w:pPr>
        <w:rPr>
          <w:sz w:val="16"/>
        </w:rPr>
      </w:pPr>
      <w:r w:rsidRPr="00254F36">
        <w:rPr>
          <w:rStyle w:val="StyleUnderline"/>
        </w:rPr>
        <w:t xml:space="preserve">to new regulations by </w:t>
      </w:r>
      <w:r w:rsidRPr="00254F36">
        <w:rPr>
          <w:rStyle w:val="StyleUnderline"/>
          <w:highlight w:val="cyan"/>
        </w:rPr>
        <w:t xml:space="preserve">adopting </w:t>
      </w:r>
      <w:r w:rsidRPr="00254F36">
        <w:rPr>
          <w:rStyle w:val="Emphasis"/>
          <w:highlight w:val="cyan"/>
        </w:rPr>
        <w:t>novel methods</w:t>
      </w:r>
      <w:r w:rsidRPr="00254F36">
        <w:rPr>
          <w:rStyle w:val="StyleUnderline"/>
          <w:highlight w:val="cyan"/>
        </w:rPr>
        <w:t xml:space="preserve"> of </w:t>
      </w:r>
      <w:r w:rsidRPr="00254F36">
        <w:rPr>
          <w:rStyle w:val="Emphasis"/>
          <w:highlight w:val="cyan"/>
        </w:rPr>
        <w:t>circumventing</w:t>
      </w:r>
      <w:r w:rsidRPr="00254F36">
        <w:rPr>
          <w:rStyle w:val="StyleUnderline"/>
        </w:rPr>
        <w:t xml:space="preserve"> rules and </w:t>
      </w:r>
      <w:r w:rsidRPr="00254F36">
        <w:rPr>
          <w:rStyle w:val="StyleUnderline"/>
          <w:highlight w:val="cyan"/>
        </w:rPr>
        <w:t>regulations</w:t>
      </w:r>
      <w:r w:rsidRPr="00254F36">
        <w:rPr>
          <w:rStyle w:val="StyleUnderline"/>
        </w:rPr>
        <w:t>”</w:t>
      </w:r>
      <w:r w:rsidRPr="00004129">
        <w:rPr>
          <w:sz w:val="16"/>
        </w:rPr>
        <w:t xml:space="preserve"> (pp. 6).</w:t>
      </w:r>
    </w:p>
    <w:p w14:paraId="66AC732E" w14:textId="77777777" w:rsidR="008370C5" w:rsidRDefault="008370C5" w:rsidP="008370C5">
      <w:pPr>
        <w:rPr>
          <w:sz w:val="16"/>
        </w:rPr>
      </w:pPr>
      <w:r w:rsidRPr="00004129">
        <w:rPr>
          <w:sz w:val="16"/>
        </w:rPr>
        <w:t xml:space="preserve">If Williams (2005) is correct in his analysis that current </w:t>
      </w:r>
      <w:r w:rsidRPr="00254F36">
        <w:rPr>
          <w:rStyle w:val="StyleUnderline"/>
          <w:highlight w:val="cyan"/>
        </w:rPr>
        <w:t>efforts</w:t>
      </w:r>
      <w:r w:rsidRPr="00254F36">
        <w:rPr>
          <w:rStyle w:val="StyleUnderline"/>
        </w:rPr>
        <w:t xml:space="preserve"> to target terrorist funding</w:t>
      </w:r>
      <w:r w:rsidRPr="00004129">
        <w:rPr>
          <w:sz w:val="16"/>
        </w:rPr>
        <w:t xml:space="preserve"> are </w:t>
      </w:r>
      <w:r w:rsidRPr="00254F36">
        <w:rPr>
          <w:rStyle w:val="StyleUnderline"/>
          <w:highlight w:val="cyan"/>
        </w:rPr>
        <w:t>only result</w:t>
      </w:r>
      <w:r w:rsidRPr="00004129">
        <w:rPr>
          <w:sz w:val="16"/>
        </w:rPr>
        <w:t xml:space="preserve">ing </w:t>
      </w:r>
      <w:r w:rsidRPr="00254F36">
        <w:rPr>
          <w:rStyle w:val="StyleUnderline"/>
          <w:highlight w:val="cyan"/>
        </w:rPr>
        <w:t xml:space="preserve">in making </w:t>
      </w:r>
      <w:r w:rsidRPr="00254F36">
        <w:rPr>
          <w:rStyle w:val="Emphasis"/>
          <w:highlight w:val="cyan"/>
        </w:rPr>
        <w:t>smarter</w:t>
      </w:r>
      <w:r w:rsidRPr="00254F36">
        <w:rPr>
          <w:rStyle w:val="StyleUnderline"/>
        </w:rPr>
        <w:t xml:space="preserve"> and </w:t>
      </w:r>
      <w:r w:rsidRPr="00254F36">
        <w:rPr>
          <w:rStyle w:val="Emphasis"/>
        </w:rPr>
        <w:t>more efficient fiscally minded</w:t>
      </w:r>
      <w:r w:rsidRPr="00254F36">
        <w:rPr>
          <w:rStyle w:val="StyleUnderline"/>
        </w:rPr>
        <w:t xml:space="preserve"> </w:t>
      </w:r>
      <w:r w:rsidRPr="00254F36">
        <w:rPr>
          <w:rStyle w:val="StyleUnderline"/>
          <w:highlight w:val="cyan"/>
        </w:rPr>
        <w:t>terrorist organizations</w:t>
      </w:r>
      <w:r w:rsidRPr="00004129">
        <w:rPr>
          <w:sz w:val="16"/>
        </w:rPr>
        <w:t xml:space="preserve"> than what is enabling this trend? One of the key issues is current international law is lacking in specificity and applicability to the nature of the threat posed by transnational terrorist organizations like al Qaeda. One of the main deficiencies with international law is with the Financial Action Task Force (FATF) which had been created in 1989 by the G-7 states to counter money laundering activities conducted by international criminal and drug trafficking organizations (Williams, 2005). The FATF identified 40 recommendations to be implemented to counter money laundering activities. However, no formal binding convention or treaty was created therefore consistent implementation of the FATF recommendations did not occur thus leaving </w:t>
      </w:r>
      <w:proofErr w:type="gramStart"/>
      <w:r w:rsidRPr="00004129">
        <w:rPr>
          <w:sz w:val="16"/>
        </w:rPr>
        <w:t>loop holes</w:t>
      </w:r>
      <w:proofErr w:type="gramEnd"/>
      <w:r w:rsidRPr="00004129">
        <w:rPr>
          <w:sz w:val="16"/>
        </w:rPr>
        <w:t xml:space="preserve"> in international law for use by terrorist organizations to circumvent the FATF. Efforts like the FATF can only be successful if they receive the full support of the international community. Limited or no support provides opportunities for terrorist organizations to continue their financing operations relatively unmolested. The FATF was a lackluster effort to combat terrorist financing due to inefficiency in the </w:t>
      </w:r>
      <w:proofErr w:type="gramStart"/>
      <w:r w:rsidRPr="00004129">
        <w:rPr>
          <w:sz w:val="16"/>
        </w:rPr>
        <w:t>manner in which</w:t>
      </w:r>
      <w:proofErr w:type="gramEnd"/>
      <w:r w:rsidRPr="00004129">
        <w:rPr>
          <w:sz w:val="16"/>
        </w:rPr>
        <w:t xml:space="preserve"> it operated resulting in money laundering not being truly deterred but rather shifted to other areas around the globe where these activities could be conducted more freely (Williams, 2005). The FATF is only one example of inconsistencies in international economic law (as well as with state domestic law) which have inhibited effective terrorist financing countermeasures. The </w:t>
      </w:r>
      <w:r w:rsidRPr="00254F36">
        <w:rPr>
          <w:rStyle w:val="StyleUnderline"/>
          <w:highlight w:val="cyan"/>
        </w:rPr>
        <w:t>ineffectiveness</w:t>
      </w:r>
      <w:r w:rsidRPr="00254F36">
        <w:rPr>
          <w:rStyle w:val="StyleUnderline"/>
        </w:rPr>
        <w:t xml:space="preserve"> of</w:t>
      </w:r>
      <w:r w:rsidRPr="00004129">
        <w:rPr>
          <w:sz w:val="16"/>
        </w:rPr>
        <w:t xml:space="preserve"> the FATF and other counter drug and organized crime </w:t>
      </w:r>
      <w:r w:rsidRPr="00254F36">
        <w:rPr>
          <w:rStyle w:val="StyleUnderline"/>
        </w:rPr>
        <w:t>measures</w:t>
      </w:r>
      <w:r w:rsidRPr="00004129">
        <w:rPr>
          <w:sz w:val="16"/>
        </w:rPr>
        <w:t xml:space="preserve"> which have been used </w:t>
      </w:r>
      <w:r w:rsidRPr="00254F36">
        <w:rPr>
          <w:rStyle w:val="StyleUnderline"/>
        </w:rPr>
        <w:t xml:space="preserve">to target terrorist financing has only served to </w:t>
      </w:r>
      <w:proofErr w:type="gramStart"/>
      <w:r w:rsidRPr="00254F36">
        <w:rPr>
          <w:rStyle w:val="StyleUnderline"/>
          <w:highlight w:val="cyan"/>
        </w:rPr>
        <w:t>actually create</w:t>
      </w:r>
      <w:proofErr w:type="gramEnd"/>
      <w:r w:rsidRPr="00254F36">
        <w:rPr>
          <w:rStyle w:val="StyleUnderline"/>
        </w:rPr>
        <w:t xml:space="preserve"> more experienced and </w:t>
      </w:r>
      <w:r w:rsidRPr="00254F36">
        <w:rPr>
          <w:rStyle w:val="Emphasis"/>
          <w:highlight w:val="cyan"/>
        </w:rPr>
        <w:t>smarter</w:t>
      </w:r>
      <w:r w:rsidRPr="00254F36">
        <w:rPr>
          <w:rStyle w:val="StyleUnderline"/>
          <w:highlight w:val="cyan"/>
        </w:rPr>
        <w:t xml:space="preserve"> terrorist financing</w:t>
      </w:r>
      <w:r w:rsidRPr="00254F36">
        <w:rPr>
          <w:rStyle w:val="StyleUnderline"/>
        </w:rPr>
        <w:t xml:space="preserve"> practices</w:t>
      </w:r>
      <w:r w:rsidRPr="00004129">
        <w:rPr>
          <w:sz w:val="16"/>
        </w:rPr>
        <w:t>. Instead of preventing terrorist financing, efforts such as the FATF have only facilitated it to expand.</w:t>
      </w:r>
    </w:p>
    <w:p w14:paraId="741EC98E" w14:textId="699578D8" w:rsidR="008370C5" w:rsidRDefault="008370C5" w:rsidP="008370C5"/>
    <w:p w14:paraId="7DAE7FFB" w14:textId="59DF4F39" w:rsidR="008370C5" w:rsidRDefault="008370C5" w:rsidP="008370C5">
      <w:pPr>
        <w:pStyle w:val="Heading1"/>
      </w:pPr>
      <w:r>
        <w:t>2NC</w:t>
      </w:r>
    </w:p>
    <w:p w14:paraId="2A70C63B" w14:textId="77777777" w:rsidR="008370C5" w:rsidRDefault="008370C5" w:rsidP="008370C5">
      <w:pPr>
        <w:pStyle w:val="Heading2"/>
      </w:pPr>
      <w:r>
        <w:t>Antitrust PIC</w:t>
      </w:r>
    </w:p>
    <w:p w14:paraId="43719DA0" w14:textId="77777777" w:rsidR="008370C5" w:rsidRDefault="008370C5" w:rsidP="008370C5">
      <w:pPr>
        <w:pStyle w:val="Heading3"/>
      </w:pPr>
      <w:r>
        <w:t>Solvency---Plank 2---2NC</w:t>
      </w:r>
    </w:p>
    <w:p w14:paraId="78B8D4F2" w14:textId="77777777" w:rsidR="008370C5" w:rsidRPr="00745529" w:rsidRDefault="008370C5" w:rsidP="008370C5">
      <w:pPr>
        <w:pStyle w:val="Heading4"/>
        <w:rPr>
          <w:rFonts w:cs="Times New Roman"/>
        </w:rPr>
      </w:pPr>
      <w:r w:rsidRPr="00745529">
        <w:rPr>
          <w:rFonts w:cs="Times New Roman"/>
        </w:rPr>
        <w:t xml:space="preserve">It </w:t>
      </w:r>
      <w:r w:rsidRPr="00745529">
        <w:rPr>
          <w:rFonts w:cs="Times New Roman"/>
          <w:u w:val="single"/>
        </w:rPr>
        <w:t>tailors</w:t>
      </w:r>
      <w:r w:rsidRPr="00745529">
        <w:rPr>
          <w:rFonts w:cs="Times New Roman"/>
        </w:rPr>
        <w:t xml:space="preserve"> specific solutions to specific problems</w:t>
      </w:r>
    </w:p>
    <w:p w14:paraId="65CE2F3D" w14:textId="77777777" w:rsidR="008370C5" w:rsidRPr="00745529" w:rsidRDefault="008370C5" w:rsidP="008370C5">
      <w:r w:rsidRPr="00745529">
        <w:t xml:space="preserve">D. Daniel </w:t>
      </w:r>
      <w:r w:rsidRPr="00745529">
        <w:rPr>
          <w:rStyle w:val="Style13ptBold"/>
        </w:rPr>
        <w:t>Sokol 20</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 “</w:t>
      </w:r>
      <w:proofErr w:type="spellStart"/>
      <w:r w:rsidRPr="00745529">
        <w:t>Antitrust's</w:t>
      </w:r>
      <w:proofErr w:type="spellEnd"/>
      <w:r w:rsidRPr="00745529">
        <w:t xml:space="preserve"> "Curse of Bigness" Problem, The Curse of Bigness: Antitrust in the New Gilded Age”, Michigan Law Review, </w:t>
      </w:r>
      <w:r>
        <w:t xml:space="preserve">Volume 118, Issue 6, </w:t>
      </w:r>
      <w:r w:rsidRPr="00745529">
        <w:t>118 Mich. L. Rev. 1259, April 2020, Lexis</w:t>
      </w:r>
    </w:p>
    <w:p w14:paraId="31F72395" w14:textId="77777777" w:rsidR="008370C5" w:rsidRPr="00745529" w:rsidRDefault="008370C5" w:rsidP="008370C5">
      <w:pPr>
        <w:rPr>
          <w:sz w:val="16"/>
        </w:rPr>
      </w:pPr>
      <w:r w:rsidRPr="00745529">
        <w:rPr>
          <w:sz w:val="16"/>
        </w:rPr>
        <w:t>CONCLUSION</w:t>
      </w:r>
    </w:p>
    <w:p w14:paraId="711CDE99" w14:textId="77777777" w:rsidR="008370C5" w:rsidRPr="00745529" w:rsidRDefault="008370C5" w:rsidP="008370C5">
      <w:pPr>
        <w:rPr>
          <w:sz w:val="16"/>
        </w:rPr>
      </w:pPr>
      <w:r w:rsidRPr="00745529">
        <w:rPr>
          <w:sz w:val="16"/>
        </w:rPr>
        <w:t>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 152</w:t>
      </w:r>
      <w:r w:rsidRPr="00745529">
        <w:rPr>
          <w:rStyle w:val="StyleUnderline"/>
        </w:rPr>
        <w:t xml:space="preserve">Antitrust does well dealing with </w:t>
      </w:r>
      <w:r w:rsidRPr="00745529">
        <w:rPr>
          <w:rStyle w:val="Emphasis"/>
        </w:rPr>
        <w:t>antitrust problems</w:t>
      </w:r>
      <w:r w:rsidRPr="00745529">
        <w:rPr>
          <w:rStyle w:val="StyleUnderline"/>
        </w:rPr>
        <w:t xml:space="preserve">. </w:t>
      </w:r>
      <w:r w:rsidRPr="00745529">
        <w:rPr>
          <w:rStyle w:val="StyleUnderline"/>
          <w:highlight w:val="cyan"/>
        </w:rPr>
        <w:t>To the extent</w:t>
      </w:r>
      <w:r w:rsidRPr="00745529">
        <w:rPr>
          <w:rStyle w:val="StyleUnderline"/>
        </w:rPr>
        <w:t xml:space="preserve"> that </w:t>
      </w:r>
      <w:r w:rsidRPr="00745529">
        <w:rPr>
          <w:rStyle w:val="StyleUnderline"/>
          <w:highlight w:val="cyan"/>
        </w:rPr>
        <w:t xml:space="preserve">there are </w:t>
      </w:r>
      <w:r w:rsidRPr="00745529">
        <w:rPr>
          <w:rStyle w:val="Emphasis"/>
          <w:highlight w:val="cyan"/>
        </w:rPr>
        <w:t>other</w:t>
      </w:r>
      <w:r w:rsidRPr="00745529">
        <w:rPr>
          <w:rStyle w:val="Emphasis"/>
        </w:rPr>
        <w:t xml:space="preserve"> related </w:t>
      </w:r>
      <w:r w:rsidRPr="00745529">
        <w:rPr>
          <w:rStyle w:val="Emphasis"/>
          <w:highlight w:val="cyan"/>
        </w:rPr>
        <w:t>problems</w:t>
      </w:r>
      <w:r w:rsidRPr="00745529">
        <w:rPr>
          <w:rStyle w:val="StyleUnderline"/>
          <w:highlight w:val="cyan"/>
        </w:rPr>
        <w:t xml:space="preserve">, the </w:t>
      </w:r>
      <w:r w:rsidRPr="00745529">
        <w:rPr>
          <w:rStyle w:val="Emphasis"/>
          <w:highlight w:val="cyan"/>
        </w:rPr>
        <w:t>right answer</w:t>
      </w:r>
      <w:r w:rsidRPr="00745529">
        <w:rPr>
          <w:rStyle w:val="StyleUnderline"/>
          <w:highlight w:val="cyan"/>
        </w:rPr>
        <w:t xml:space="preserve"> is </w:t>
      </w:r>
      <w:r w:rsidRPr="00745529">
        <w:rPr>
          <w:rStyle w:val="Emphasis"/>
          <w:highlight w:val="cyan"/>
        </w:rPr>
        <w:t>not</w:t>
      </w:r>
      <w:r w:rsidRPr="00745529">
        <w:rPr>
          <w:rStyle w:val="StyleUnderline"/>
        </w:rPr>
        <w:t xml:space="preserve"> to create an </w:t>
      </w:r>
      <w:r w:rsidRPr="00BD3AF0">
        <w:rPr>
          <w:rStyle w:val="StyleUnderline"/>
          <w:highlight w:val="cyan"/>
        </w:rPr>
        <w:t>antitrust that</w:t>
      </w:r>
      <w:r w:rsidRPr="00745529">
        <w:rPr>
          <w:rStyle w:val="StyleUnderline"/>
        </w:rPr>
        <w:t xml:space="preserve"> lacks democratic accountability (because antitrust </w:t>
      </w:r>
      <w:r w:rsidRPr="00BD3AF0">
        <w:rPr>
          <w:rStyle w:val="StyleUnderline"/>
          <w:highlight w:val="cyan"/>
        </w:rPr>
        <w:t xml:space="preserve">becomes </w:t>
      </w:r>
      <w:r w:rsidRPr="00BD3AF0">
        <w:rPr>
          <w:rStyle w:val="Emphasis"/>
          <w:highlight w:val="cyan"/>
        </w:rPr>
        <w:t xml:space="preserve">regulation </w:t>
      </w:r>
      <w:r w:rsidRPr="00745529">
        <w:rPr>
          <w:rStyle w:val="Emphasis"/>
          <w:highlight w:val="cyan"/>
        </w:rPr>
        <w:t>via</w:t>
      </w:r>
      <w:r w:rsidRPr="00745529">
        <w:rPr>
          <w:rStyle w:val="Emphasis"/>
        </w:rPr>
        <w:t xml:space="preserve"> the </w:t>
      </w:r>
      <w:r w:rsidRPr="00745529">
        <w:rPr>
          <w:rStyle w:val="Emphasis"/>
          <w:highlight w:val="cyan"/>
        </w:rPr>
        <w:t>backdoor</w:t>
      </w:r>
      <w:r w:rsidRPr="00745529">
        <w:rPr>
          <w:rStyle w:val="StyleUnderline"/>
        </w:rPr>
        <w:t xml:space="preserve">) and exceeds its mandate of the past forty years. Rather, the </w:t>
      </w:r>
      <w:r w:rsidRPr="00745529">
        <w:rPr>
          <w:rStyle w:val="StyleUnderline"/>
          <w:highlight w:val="cyan"/>
        </w:rPr>
        <w:t>better</w:t>
      </w:r>
      <w:r w:rsidRPr="00745529">
        <w:rPr>
          <w:rStyle w:val="StyleUnderline"/>
        </w:rPr>
        <w:t xml:space="preserve"> solution </w:t>
      </w:r>
      <w:r w:rsidRPr="00745529">
        <w:rPr>
          <w:rStyle w:val="StyleUnderline"/>
          <w:highlight w:val="cyan"/>
        </w:rPr>
        <w:t xml:space="preserve">is to identify the </w:t>
      </w:r>
      <w:r w:rsidRPr="00745529">
        <w:rPr>
          <w:rStyle w:val="Emphasis"/>
          <w:highlight w:val="cyan"/>
        </w:rPr>
        <w:t>underlying problem</w:t>
      </w:r>
      <w:r w:rsidRPr="00745529">
        <w:rPr>
          <w:rStyle w:val="StyleUnderline"/>
          <w:highlight w:val="cyan"/>
        </w:rPr>
        <w:t xml:space="preserve"> and solve it with </w:t>
      </w:r>
      <w:r w:rsidRPr="00745529">
        <w:rPr>
          <w:rStyle w:val="Emphasis"/>
          <w:highlight w:val="cyan"/>
        </w:rPr>
        <w:t>more effective tools</w:t>
      </w:r>
      <w:r w:rsidRPr="00745529">
        <w:rPr>
          <w:rStyle w:val="StyleUnderline"/>
          <w:highlight w:val="cyan"/>
        </w:rPr>
        <w:t>. If</w:t>
      </w:r>
      <w:r w:rsidRPr="00745529">
        <w:rPr>
          <w:rStyle w:val="StyleUnderline"/>
        </w:rPr>
        <w:t xml:space="preserve"> the problem is one of </w:t>
      </w:r>
      <w:r w:rsidRPr="00745529">
        <w:rPr>
          <w:rStyle w:val="Emphasis"/>
          <w:highlight w:val="cyan"/>
        </w:rPr>
        <w:t>redistribution</w:t>
      </w:r>
      <w:r w:rsidRPr="00745529">
        <w:rPr>
          <w:rStyle w:val="StyleUnderline"/>
          <w:highlight w:val="cyan"/>
        </w:rPr>
        <w:t xml:space="preserve">, </w:t>
      </w:r>
      <w:r w:rsidRPr="00745529">
        <w:rPr>
          <w:rStyle w:val="Emphasis"/>
          <w:highlight w:val="cyan"/>
        </w:rPr>
        <w:t>tax</w:t>
      </w:r>
      <w:r w:rsidRPr="00745529">
        <w:rPr>
          <w:rStyle w:val="Emphasis"/>
        </w:rPr>
        <w:t xml:space="preserve"> is a better choice</w:t>
      </w:r>
      <w:r w:rsidRPr="00745529">
        <w:rPr>
          <w:rStyle w:val="StyleUnderline"/>
        </w:rPr>
        <w:t xml:space="preserve"> than antitrust</w:t>
      </w:r>
      <w:r w:rsidRPr="00745529">
        <w:rPr>
          <w:sz w:val="16"/>
        </w:rPr>
        <w:t xml:space="preserve">. 153 </w:t>
      </w:r>
      <w:r w:rsidRPr="00745529">
        <w:rPr>
          <w:rStyle w:val="StyleUnderline"/>
          <w:highlight w:val="cyan"/>
        </w:rPr>
        <w:t>If</w:t>
      </w:r>
      <w:r w:rsidRPr="00745529">
        <w:rPr>
          <w:rStyle w:val="StyleUnderline"/>
        </w:rPr>
        <w:t xml:space="preserve"> the problem is one of </w:t>
      </w:r>
      <w:r w:rsidRPr="00745529">
        <w:rPr>
          <w:rStyle w:val="StyleUnderline"/>
          <w:highlight w:val="cyan"/>
        </w:rPr>
        <w:t>privacy</w:t>
      </w:r>
      <w:r w:rsidRPr="00745529">
        <w:rPr>
          <w:rStyle w:val="StyleUnderline"/>
        </w:rPr>
        <w:t xml:space="preserve">, strengthen </w:t>
      </w:r>
      <w:r w:rsidRPr="00745529">
        <w:rPr>
          <w:rStyle w:val="Emphasis"/>
          <w:highlight w:val="cyan"/>
        </w:rPr>
        <w:t>privacy laws</w:t>
      </w:r>
      <w:r w:rsidRPr="00745529">
        <w:rPr>
          <w:sz w:val="16"/>
        </w:rPr>
        <w:t xml:space="preserve">. 154 </w:t>
      </w:r>
      <w:r w:rsidRPr="00745529">
        <w:rPr>
          <w:rStyle w:val="StyleUnderline"/>
          <w:highlight w:val="cyan"/>
        </w:rPr>
        <w:t>If</w:t>
      </w:r>
      <w:r w:rsidRPr="00745529">
        <w:rPr>
          <w:rStyle w:val="StyleUnderline"/>
        </w:rPr>
        <w:t xml:space="preserve"> the problem is one of financial </w:t>
      </w:r>
      <w:r w:rsidRPr="00745529">
        <w:rPr>
          <w:rStyle w:val="StyleUnderline"/>
          <w:highlight w:val="cyan"/>
        </w:rPr>
        <w:t>institutions</w:t>
      </w:r>
      <w:r w:rsidRPr="00745529">
        <w:rPr>
          <w:rStyle w:val="StyleUnderline"/>
        </w:rPr>
        <w:t xml:space="preserve"> or sector regulators </w:t>
      </w:r>
      <w:r w:rsidRPr="00745529">
        <w:rPr>
          <w:rStyle w:val="StyleUnderline"/>
          <w:highlight w:val="cyan"/>
        </w:rPr>
        <w:t>not doing what they need to</w:t>
      </w:r>
      <w:r w:rsidRPr="00745529">
        <w:rPr>
          <w:rStyle w:val="StyleUnderline"/>
        </w:rPr>
        <w:t xml:space="preserve"> do, </w:t>
      </w:r>
      <w:r w:rsidRPr="00745529">
        <w:rPr>
          <w:rStyle w:val="Emphasis"/>
          <w:highlight w:val="cyan"/>
        </w:rPr>
        <w:t>correct</w:t>
      </w:r>
      <w:r w:rsidRPr="00745529">
        <w:rPr>
          <w:rStyle w:val="Emphasis"/>
        </w:rPr>
        <w:t xml:space="preserve"> structural </w:t>
      </w:r>
      <w:r w:rsidRPr="00745529">
        <w:rPr>
          <w:rStyle w:val="Emphasis"/>
          <w:highlight w:val="cyan"/>
        </w:rPr>
        <w:t>problems with</w:t>
      </w:r>
      <w:r w:rsidRPr="00745529">
        <w:rPr>
          <w:rStyle w:val="Emphasis"/>
        </w:rPr>
        <w:t xml:space="preserve"> sector </w:t>
      </w:r>
      <w:r w:rsidRPr="00745529">
        <w:rPr>
          <w:rStyle w:val="Emphasis"/>
          <w:highlight w:val="cyan"/>
        </w:rPr>
        <w:t>regulators</w:t>
      </w:r>
      <w:r w:rsidRPr="00745529">
        <w:rPr>
          <w:rStyle w:val="StyleUnderline"/>
        </w:rPr>
        <w:t>. Antitrust has increasingly moved out of sector regulation</w:t>
      </w:r>
      <w:r w:rsidRPr="00745529">
        <w:rPr>
          <w:sz w:val="16"/>
        </w:rPr>
        <w:t xml:space="preserve"> 155 </w:t>
      </w:r>
      <w:r w:rsidRPr="00745529">
        <w:rPr>
          <w:rStyle w:val="StyleUnderline"/>
        </w:rPr>
        <w:t>and toward advocacy</w:t>
      </w:r>
      <w:r w:rsidRPr="00745529">
        <w:rPr>
          <w:sz w:val="16"/>
        </w:rPr>
        <w:t xml:space="preserve">. 156The advocacy budget of the antitrust agencies is tiny, and to the extent that the problem is the rules of the game for </w:t>
      </w:r>
      <w:proofErr w:type="gramStart"/>
      <w:r w:rsidRPr="00745529">
        <w:rPr>
          <w:sz w:val="16"/>
        </w:rPr>
        <w:t>particular industry</w:t>
      </w:r>
      <w:proofErr w:type="gramEnd"/>
      <w:r w:rsidRPr="00745529">
        <w:rPr>
          <w:sz w:val="16"/>
        </w:rPr>
        <w:t xml:space="preserve"> sectors, Wu falls short by not suggesting greater competition advocacy.</w:t>
      </w:r>
    </w:p>
    <w:p w14:paraId="7B947AC1" w14:textId="77777777" w:rsidR="008370C5" w:rsidRDefault="008370C5" w:rsidP="008370C5">
      <w:pPr>
        <w:rPr>
          <w:sz w:val="16"/>
        </w:rPr>
      </w:pPr>
      <w:r w:rsidRPr="00745529">
        <w:rPr>
          <w:sz w:val="16"/>
        </w:rPr>
        <w:t xml:space="preserve">Wu's concern with big tech companies because they are big (p. 126) is as misplaced now as it was earlier in antitrust history. Antitrust has gone through various moments in which it had reevaluated whether it has the proper tools to combat anticompetitive behavior in technology-related markets. 157It does have such tools and can bring important cases in these markets. </w:t>
      </w:r>
      <w:proofErr w:type="gramStart"/>
      <w:r w:rsidRPr="00745529">
        <w:rPr>
          <w:sz w:val="16"/>
        </w:rPr>
        <w:t>158  [</w:t>
      </w:r>
      <w:proofErr w:type="gramEnd"/>
      <w:r w:rsidRPr="00745529">
        <w:rPr>
          <w:sz w:val="16"/>
        </w:rPr>
        <w:t xml:space="preserve">*1281]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information--such as Pinterest, Twitter, or Snapchat. In a world of continuous change, antitrust is what remains constant. It has the tools to police against unlawful exercise of monopoly power and adapts to changes in economic theory and empirics. </w:t>
      </w:r>
      <w:r w:rsidRPr="00745529">
        <w:rPr>
          <w:rStyle w:val="StyleUnderline"/>
        </w:rPr>
        <w:t xml:space="preserve">To ask </w:t>
      </w:r>
      <w:r w:rsidRPr="00745529">
        <w:rPr>
          <w:rStyle w:val="StyleUnderline"/>
          <w:highlight w:val="cyan"/>
        </w:rPr>
        <w:t>antitrust</w:t>
      </w:r>
      <w:r w:rsidRPr="00745529">
        <w:rPr>
          <w:rStyle w:val="StyleUnderline"/>
        </w:rPr>
        <w:t xml:space="preserve"> to go </w:t>
      </w:r>
      <w:r w:rsidRPr="00745529">
        <w:rPr>
          <w:rStyle w:val="StyleUnderline"/>
          <w:highlight w:val="cyan"/>
        </w:rPr>
        <w:t>beyond its</w:t>
      </w:r>
      <w:r w:rsidRPr="00745529">
        <w:rPr>
          <w:rStyle w:val="StyleUnderline"/>
        </w:rPr>
        <w:t xml:space="preserve"> institutional </w:t>
      </w:r>
      <w:r w:rsidRPr="00745529">
        <w:rPr>
          <w:rStyle w:val="StyleUnderline"/>
          <w:highlight w:val="cyan"/>
        </w:rPr>
        <w:t xml:space="preserve">capacity </w:t>
      </w:r>
      <w:r w:rsidRPr="00745529">
        <w:rPr>
          <w:rStyle w:val="Emphasis"/>
          <w:highlight w:val="cyan"/>
        </w:rPr>
        <w:t>sets up</w:t>
      </w:r>
      <w:r w:rsidRPr="00745529">
        <w:rPr>
          <w:rStyle w:val="Emphasis"/>
        </w:rPr>
        <w:t xml:space="preserve"> antitrust </w:t>
      </w:r>
      <w:r w:rsidRPr="00745529">
        <w:rPr>
          <w:rStyle w:val="Emphasis"/>
          <w:highlight w:val="cyan"/>
        </w:rPr>
        <w:t>to fail</w:t>
      </w:r>
      <w:r w:rsidRPr="00745529">
        <w:rPr>
          <w:sz w:val="16"/>
        </w:rPr>
        <w:t xml:space="preserve">,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w:t>
      </w:r>
      <w:proofErr w:type="spellStart"/>
      <w:r w:rsidRPr="00745529">
        <w:rPr>
          <w:sz w:val="16"/>
        </w:rPr>
        <w:t>antitrust's</w:t>
      </w:r>
      <w:proofErr w:type="spellEnd"/>
      <w:r w:rsidRPr="00745529">
        <w:rPr>
          <w:sz w:val="16"/>
        </w:rPr>
        <w:t xml:space="preserve"> common law-like nature. 159</w:t>
      </w:r>
    </w:p>
    <w:p w14:paraId="0A3642F7" w14:textId="77777777" w:rsidR="008370C5" w:rsidRPr="00745529" w:rsidRDefault="008370C5" w:rsidP="008370C5">
      <w:pPr>
        <w:pStyle w:val="Heading4"/>
        <w:rPr>
          <w:rFonts w:cs="Times New Roman"/>
        </w:rPr>
      </w:pPr>
      <w:r>
        <w:rPr>
          <w:rFonts w:cs="Times New Roman"/>
        </w:rPr>
        <w:t>Regulation is</w:t>
      </w:r>
      <w:r w:rsidRPr="00745529">
        <w:rPr>
          <w:rFonts w:cs="Times New Roman"/>
        </w:rPr>
        <w:t xml:space="preserve"> </w:t>
      </w:r>
      <w:r w:rsidRPr="00745529">
        <w:rPr>
          <w:rFonts w:cs="Times New Roman"/>
          <w:u w:val="single"/>
        </w:rPr>
        <w:t>more effective</w:t>
      </w:r>
      <w:r w:rsidRPr="00745529">
        <w:rPr>
          <w:rFonts w:cs="Times New Roman"/>
        </w:rPr>
        <w:t xml:space="preserve"> than antitrust because it </w:t>
      </w:r>
      <w:r w:rsidRPr="00745529">
        <w:rPr>
          <w:rFonts w:cs="Times New Roman"/>
          <w:u w:val="single"/>
        </w:rPr>
        <w:t>directly targets</w:t>
      </w:r>
      <w:r w:rsidRPr="00745529">
        <w:rPr>
          <w:rFonts w:cs="Times New Roman"/>
        </w:rPr>
        <w:t xml:space="preserve"> the desired conduct</w:t>
      </w:r>
    </w:p>
    <w:p w14:paraId="5EB3B327" w14:textId="77777777" w:rsidR="008370C5" w:rsidRPr="00745529" w:rsidRDefault="008370C5" w:rsidP="008370C5">
      <w:r w:rsidRPr="00745529">
        <w:t xml:space="preserve">Dr. Pedro Caro de </w:t>
      </w:r>
      <w:r w:rsidRPr="00745529">
        <w:rPr>
          <w:rStyle w:val="Style13ptBold"/>
        </w:rPr>
        <w:t>Sousa 21</w:t>
      </w:r>
      <w:r w:rsidRPr="00745529">
        <w:t xml:space="preserve">, Advisor at the </w:t>
      </w:r>
      <w:r>
        <w:t>European University Institute</w:t>
      </w:r>
      <w:r w:rsidRPr="00745529">
        <w:t xml:space="preserve"> Florence School of Regulation, Competition Expert with the OECD, DPhil from the University of Oxford, </w:t>
      </w:r>
      <w:r>
        <w:t xml:space="preserve">Former Visiting Scholar at the European University Institute and Associate Research Fellow at New York University’s School of Law, Qualified Lawyer in Portugal and Barrister of England and Wales, Lecturer of Law at the University of Reading, Former Graduate Teaching Assistant in Competition Law and a Visiting Tutor in Competition Law and European Law at the University of Oxford, Former Visiting Tutor in European Law at King's College, Former Visiting Lecturer at </w:t>
      </w:r>
      <w:proofErr w:type="spellStart"/>
      <w:r>
        <w:t>Universidade</w:t>
      </w:r>
      <w:proofErr w:type="spellEnd"/>
      <w:r>
        <w:t xml:space="preserve"> </w:t>
      </w:r>
      <w:proofErr w:type="spellStart"/>
      <w:r>
        <w:t>Catolica</w:t>
      </w:r>
      <w:proofErr w:type="spellEnd"/>
      <w:r>
        <w:t xml:space="preserve"> de </w:t>
      </w:r>
      <w:proofErr w:type="spellStart"/>
      <w:r>
        <w:t>Lisboa's</w:t>
      </w:r>
      <w:proofErr w:type="spellEnd"/>
      <w:r>
        <w:t xml:space="preserve"> LLM, Former Judicial Assistant in the Portuguese Constitutional Court, </w:t>
      </w:r>
      <w:r w:rsidRPr="00745529">
        <w:t>“Competition Enforcement and Regulatory Alternatives”, OECD, 6/7/2021, https://www.oecd.org/daf/competition/competition-enforcement-and-regulatory-alternatives-2021.pdf</w:t>
      </w:r>
    </w:p>
    <w:p w14:paraId="2EECCC91" w14:textId="77777777" w:rsidR="008370C5" w:rsidRDefault="008370C5" w:rsidP="008370C5">
      <w:pPr>
        <w:rPr>
          <w:sz w:val="16"/>
        </w:rPr>
      </w:pPr>
      <w:r w:rsidRPr="00745529">
        <w:rPr>
          <w:sz w:val="16"/>
        </w:rPr>
        <w:t xml:space="preserve">Nonetheless, </w:t>
      </w:r>
      <w:r w:rsidRPr="00745529">
        <w:rPr>
          <w:rStyle w:val="StyleUnderline"/>
          <w:highlight w:val="cyan"/>
        </w:rPr>
        <w:t>competition</w:t>
      </w:r>
      <w:r w:rsidRPr="00745529">
        <w:rPr>
          <w:rStyle w:val="StyleUnderline"/>
        </w:rPr>
        <w:t xml:space="preserve"> law </w:t>
      </w:r>
      <w:r w:rsidRPr="00745529">
        <w:rPr>
          <w:rStyle w:val="Emphasis"/>
          <w:highlight w:val="cyan"/>
        </w:rPr>
        <w:t>cannot be preferred</w:t>
      </w:r>
      <w:r w:rsidRPr="00745529">
        <w:rPr>
          <w:rStyle w:val="StyleUnderline"/>
          <w:highlight w:val="cyan"/>
        </w:rPr>
        <w:t xml:space="preserve"> to regulation</w:t>
      </w:r>
      <w:r w:rsidRPr="00745529">
        <w:rPr>
          <w:sz w:val="16"/>
        </w:rPr>
        <w:t xml:space="preserve"> in all instances. First, as we saw above, </w:t>
      </w:r>
      <w:r w:rsidRPr="00745529">
        <w:rPr>
          <w:rStyle w:val="StyleUnderline"/>
          <w:highlight w:val="cyan"/>
        </w:rPr>
        <w:t>regulation can pursue goals other than pure</w:t>
      </w:r>
      <w:r w:rsidRPr="00745529">
        <w:rPr>
          <w:rStyle w:val="StyleUnderline"/>
        </w:rPr>
        <w:t xml:space="preserve"> market </w:t>
      </w:r>
      <w:r w:rsidRPr="00745529">
        <w:rPr>
          <w:rStyle w:val="StyleUnderline"/>
          <w:highlight w:val="cyan"/>
        </w:rPr>
        <w:t>efficiency, and</w:t>
      </w:r>
      <w:r w:rsidRPr="00745529">
        <w:rPr>
          <w:rStyle w:val="StyleUnderline"/>
        </w:rPr>
        <w:t xml:space="preserve"> can </w:t>
      </w:r>
      <w:r w:rsidRPr="00745529">
        <w:rPr>
          <w:rStyle w:val="StyleUnderline"/>
          <w:highlight w:val="cyan"/>
        </w:rPr>
        <w:t>tackle</w:t>
      </w:r>
      <w:r w:rsidRPr="00745529">
        <w:rPr>
          <w:rStyle w:val="StyleUnderline"/>
        </w:rPr>
        <w:t xml:space="preserve"> challenges other than market power, such as </w:t>
      </w:r>
      <w:r w:rsidRPr="00745529">
        <w:rPr>
          <w:rStyle w:val="Emphasis"/>
          <w:highlight w:val="cyan"/>
        </w:rPr>
        <w:t>health</w:t>
      </w:r>
      <w:r w:rsidRPr="00745529">
        <w:rPr>
          <w:rStyle w:val="StyleUnderline"/>
        </w:rPr>
        <w:t xml:space="preserve"> concerns </w:t>
      </w:r>
      <w:r w:rsidRPr="00745529">
        <w:rPr>
          <w:rStyle w:val="StyleUnderline"/>
          <w:highlight w:val="cyan"/>
        </w:rPr>
        <w:t xml:space="preserve">and </w:t>
      </w:r>
      <w:r w:rsidRPr="00745529">
        <w:rPr>
          <w:rStyle w:val="Emphasis"/>
          <w:highlight w:val="cyan"/>
        </w:rPr>
        <w:t>safety</w:t>
      </w:r>
      <w:r w:rsidRPr="00745529">
        <w:rPr>
          <w:rStyle w:val="StyleUnderline"/>
        </w:rPr>
        <w:t xml:space="preserve"> standards</w:t>
      </w:r>
      <w:r w:rsidRPr="00745529">
        <w:rPr>
          <w:sz w:val="16"/>
        </w:rPr>
        <w:t xml:space="preserve"> (OECD, 2011, p. 22[6]) (Competition and Markets Authority, 2020, p. 2[4]). Second, </w:t>
      </w:r>
      <w:r w:rsidRPr="00745529">
        <w:rPr>
          <w:rStyle w:val="StyleUnderline"/>
        </w:rPr>
        <w:t xml:space="preserve">even within concerns about market power, </w:t>
      </w:r>
      <w:r w:rsidRPr="00745529">
        <w:rPr>
          <w:rStyle w:val="StyleUnderline"/>
          <w:highlight w:val="cyan"/>
        </w:rPr>
        <w:t xml:space="preserve">regulation may be </w:t>
      </w:r>
      <w:r w:rsidRPr="00745529">
        <w:rPr>
          <w:rStyle w:val="Emphasis"/>
          <w:highlight w:val="cyan"/>
        </w:rPr>
        <w:t>better placed</w:t>
      </w:r>
      <w:r w:rsidRPr="00745529">
        <w:rPr>
          <w:rStyle w:val="StyleUnderline"/>
        </w:rPr>
        <w:t xml:space="preserve"> than competition law </w:t>
      </w:r>
      <w:r w:rsidRPr="00745529">
        <w:rPr>
          <w:rStyle w:val="StyleUnderline"/>
          <w:highlight w:val="cyan"/>
        </w:rPr>
        <w:t>to address</w:t>
      </w:r>
      <w:r w:rsidRPr="00745529">
        <w:rPr>
          <w:rStyle w:val="StyleUnderline"/>
        </w:rPr>
        <w:t xml:space="preserve"> the relevant </w:t>
      </w:r>
      <w:r w:rsidRPr="00745529">
        <w:rPr>
          <w:rStyle w:val="StyleUnderline"/>
          <w:highlight w:val="cyan"/>
        </w:rPr>
        <w:t>problems. Competition</w:t>
      </w:r>
      <w:r w:rsidRPr="00745529">
        <w:rPr>
          <w:rStyle w:val="StyleUnderline"/>
        </w:rPr>
        <w:t xml:space="preserve"> law </w:t>
      </w:r>
      <w:r w:rsidRPr="00745529">
        <w:rPr>
          <w:rStyle w:val="StyleUnderline"/>
          <w:highlight w:val="cyan"/>
        </w:rPr>
        <w:t xml:space="preserve">has </w:t>
      </w:r>
      <w:r w:rsidRPr="00745529">
        <w:rPr>
          <w:rStyle w:val="Emphasis"/>
          <w:highlight w:val="cyan"/>
        </w:rPr>
        <w:t>limited effectiveness</w:t>
      </w:r>
      <w:r w:rsidRPr="00745529">
        <w:rPr>
          <w:rStyle w:val="StyleUnderline"/>
          <w:highlight w:val="cyan"/>
        </w:rPr>
        <w:t xml:space="preserve"> against </w:t>
      </w:r>
      <w:r w:rsidRPr="00745529">
        <w:rPr>
          <w:rStyle w:val="Emphasis"/>
          <w:highlight w:val="cyan"/>
        </w:rPr>
        <w:t>structural</w:t>
      </w:r>
      <w:r w:rsidRPr="00745529">
        <w:rPr>
          <w:rStyle w:val="Emphasis"/>
        </w:rPr>
        <w:t xml:space="preserve"> market </w:t>
      </w:r>
      <w:r w:rsidRPr="00745529">
        <w:rPr>
          <w:rStyle w:val="Emphasis"/>
          <w:highlight w:val="cyan"/>
        </w:rPr>
        <w:t>issues</w:t>
      </w:r>
      <w:r w:rsidRPr="00745529">
        <w:rPr>
          <w:rStyle w:val="StyleUnderline"/>
        </w:rPr>
        <w:t xml:space="preserve">, including those that involve the mere existence of a monopoly or oligopoly, exploitative </w:t>
      </w:r>
      <w:proofErr w:type="spellStart"/>
      <w:r w:rsidRPr="00745529">
        <w:rPr>
          <w:rStyle w:val="StyleUnderline"/>
        </w:rPr>
        <w:t>behaviour</w:t>
      </w:r>
      <w:proofErr w:type="spellEnd"/>
      <w:r w:rsidRPr="00745529">
        <w:rPr>
          <w:rStyle w:val="StyleUnderline"/>
        </w:rPr>
        <w:t>, or issues that require ongoing implementation or monitoring</w:t>
      </w:r>
      <w:r w:rsidRPr="00745529">
        <w:rPr>
          <w:sz w:val="16"/>
        </w:rPr>
        <w:t xml:space="preserve"> (Breyer, 1984[1]) (OECD, 2011, p. 23[6]). </w:t>
      </w:r>
      <w:r w:rsidRPr="00745529">
        <w:rPr>
          <w:rStyle w:val="StyleUnderline"/>
          <w:highlight w:val="cyan"/>
        </w:rPr>
        <w:t xml:space="preserve">Proceeding </w:t>
      </w:r>
      <w:r w:rsidRPr="00745529">
        <w:rPr>
          <w:rStyle w:val="Emphasis"/>
          <w:highlight w:val="cyan"/>
        </w:rPr>
        <w:t>directly</w:t>
      </w:r>
      <w:r w:rsidRPr="00745529">
        <w:rPr>
          <w:rStyle w:val="StyleUnderline"/>
          <w:highlight w:val="cyan"/>
        </w:rPr>
        <w:t xml:space="preserve"> via </w:t>
      </w:r>
      <w:r w:rsidRPr="00745529">
        <w:rPr>
          <w:rStyle w:val="Emphasis"/>
          <w:highlight w:val="cyan"/>
        </w:rPr>
        <w:t>specific</w:t>
      </w:r>
      <w:r w:rsidRPr="00745529">
        <w:rPr>
          <w:rStyle w:val="Emphasis"/>
        </w:rPr>
        <w:t>ally enacted</w:t>
      </w:r>
      <w:r w:rsidRPr="00745529">
        <w:rPr>
          <w:rStyle w:val="StyleUnderline"/>
        </w:rPr>
        <w:t xml:space="preserve"> </w:t>
      </w:r>
      <w:r w:rsidRPr="00745529">
        <w:rPr>
          <w:rStyle w:val="StyleUnderline"/>
          <w:highlight w:val="cyan"/>
        </w:rPr>
        <w:t>regulation</w:t>
      </w:r>
      <w:r w:rsidRPr="00745529">
        <w:rPr>
          <w:rStyle w:val="StyleUnderline"/>
        </w:rPr>
        <w:t xml:space="preserve"> may </w:t>
      </w:r>
      <w:r w:rsidRPr="00745529">
        <w:rPr>
          <w:rStyle w:val="StyleUnderline"/>
          <w:highlight w:val="cyan"/>
        </w:rPr>
        <w:t xml:space="preserve">provide a </w:t>
      </w:r>
      <w:r w:rsidRPr="00745529">
        <w:rPr>
          <w:rStyle w:val="Emphasis"/>
          <w:highlight w:val="cyan"/>
        </w:rPr>
        <w:t>more</w:t>
      </w:r>
      <w:r w:rsidRPr="00745529">
        <w:rPr>
          <w:rStyle w:val="Emphasis"/>
        </w:rPr>
        <w:t xml:space="preserve"> comprehensive and </w:t>
      </w:r>
      <w:r w:rsidRPr="00745529">
        <w:rPr>
          <w:rStyle w:val="Emphasis"/>
          <w:highlight w:val="cyan"/>
        </w:rPr>
        <w:t>effective means</w:t>
      </w:r>
      <w:r w:rsidRPr="00745529">
        <w:rPr>
          <w:rStyle w:val="StyleUnderline"/>
        </w:rPr>
        <w:t xml:space="preserve"> by which </w:t>
      </w:r>
      <w:r w:rsidRPr="00745529">
        <w:rPr>
          <w:rStyle w:val="StyleUnderline"/>
          <w:highlight w:val="cyan"/>
        </w:rPr>
        <w:t>to remedy</w:t>
      </w:r>
      <w:r w:rsidRPr="00745529">
        <w:rPr>
          <w:rStyle w:val="StyleUnderline"/>
        </w:rPr>
        <w:t xml:space="preserve"> ongoing market </w:t>
      </w:r>
      <w:r w:rsidRPr="00745529">
        <w:rPr>
          <w:rStyle w:val="StyleUnderline"/>
          <w:highlight w:val="cyan"/>
        </w:rPr>
        <w:t xml:space="preserve">failures than </w:t>
      </w:r>
      <w:r w:rsidRPr="00745529">
        <w:rPr>
          <w:rStyle w:val="Emphasis"/>
          <w:highlight w:val="cyan"/>
        </w:rPr>
        <w:t>episodic</w:t>
      </w:r>
      <w:r w:rsidRPr="00745529">
        <w:rPr>
          <w:rStyle w:val="StyleUnderline"/>
          <w:highlight w:val="cyan"/>
        </w:rPr>
        <w:t xml:space="preserve"> antitrust</w:t>
      </w:r>
      <w:r w:rsidRPr="00745529">
        <w:rPr>
          <w:rStyle w:val="StyleUnderline"/>
        </w:rPr>
        <w:t xml:space="preserve"> enforcement </w:t>
      </w:r>
      <w:r w:rsidRPr="00745529">
        <w:rPr>
          <w:sz w:val="16"/>
        </w:rPr>
        <w:t>(</w:t>
      </w:r>
      <w:proofErr w:type="spellStart"/>
      <w:r w:rsidRPr="00745529">
        <w:rPr>
          <w:sz w:val="16"/>
        </w:rPr>
        <w:t>Hellwig</w:t>
      </w:r>
      <w:proofErr w:type="spellEnd"/>
      <w:r w:rsidRPr="00745529">
        <w:rPr>
          <w:sz w:val="16"/>
        </w:rPr>
        <w:t>, 2009, p. 212[26]) (Dunne, 2015, p. 176[5])</w:t>
      </w:r>
    </w:p>
    <w:p w14:paraId="4D7091A5" w14:textId="77777777" w:rsidR="008370C5" w:rsidRPr="00745529" w:rsidRDefault="008370C5" w:rsidP="008370C5">
      <w:pPr>
        <w:pStyle w:val="Heading4"/>
        <w:rPr>
          <w:rFonts w:cs="Times New Roman"/>
        </w:rPr>
      </w:pPr>
      <w:r w:rsidRPr="00745529">
        <w:rPr>
          <w:rFonts w:cs="Times New Roman"/>
        </w:rPr>
        <w:t xml:space="preserve">It </w:t>
      </w:r>
      <w:r w:rsidRPr="00745529">
        <w:rPr>
          <w:rFonts w:cs="Times New Roman"/>
          <w:u w:val="single"/>
        </w:rPr>
        <w:t>catalyzes</w:t>
      </w:r>
      <w:r w:rsidRPr="00745529">
        <w:rPr>
          <w:rFonts w:cs="Times New Roman"/>
        </w:rPr>
        <w:t xml:space="preserve"> competition---the result is antitrust </w:t>
      </w:r>
      <w:r w:rsidRPr="00745529">
        <w:rPr>
          <w:rFonts w:cs="Times New Roman"/>
          <w:u w:val="single"/>
        </w:rPr>
        <w:t>by effect</w:t>
      </w:r>
    </w:p>
    <w:p w14:paraId="72903EE8" w14:textId="77777777" w:rsidR="008370C5" w:rsidRPr="00745529" w:rsidRDefault="008370C5" w:rsidP="008370C5">
      <w:r w:rsidRPr="00745529">
        <w:t xml:space="preserve">Tim </w:t>
      </w:r>
      <w:r w:rsidRPr="00745529">
        <w:rPr>
          <w:rStyle w:val="Style13ptBold"/>
        </w:rPr>
        <w:t>Wu 17</w:t>
      </w:r>
      <w:r w:rsidRPr="00745529">
        <w:t xml:space="preserve">, Isidor and Seville </w:t>
      </w:r>
      <w:proofErr w:type="spellStart"/>
      <w:r w:rsidRPr="00745529">
        <w:t>Sulzbacher</w:t>
      </w:r>
      <w:proofErr w:type="spellEnd"/>
      <w:r w:rsidRPr="00745529">
        <w:t xml:space="preserve"> Professor at Columbia Law School, JD from Harvard Law School, BSc from McGill University, Former Law Clerk for Justice Stephen Breyer of the U.S. Supreme Court and Judge Richard Posner of the U.S. Court of Appeals for the 7th Circuit, “Antitrust Via Rulemaking: Competition Catalysts”, Colorado Technology Law Journal, </w:t>
      </w:r>
      <w:r>
        <w:t xml:space="preserve">Volume 16, Issue 1, </w:t>
      </w:r>
      <w:r w:rsidRPr="00745529">
        <w:t>16 Colo. Tech. L.J. 33, Lexis</w:t>
      </w:r>
    </w:p>
    <w:p w14:paraId="22CA2D90" w14:textId="77777777" w:rsidR="008370C5" w:rsidRPr="00745529" w:rsidRDefault="008370C5" w:rsidP="008370C5">
      <w:pPr>
        <w:rPr>
          <w:sz w:val="16"/>
        </w:rPr>
      </w:pPr>
      <w:r w:rsidRPr="00745529">
        <w:rPr>
          <w:sz w:val="16"/>
        </w:rPr>
        <w:t>Introduction</w:t>
      </w:r>
    </w:p>
    <w:p w14:paraId="4142BAB7" w14:textId="77777777" w:rsidR="008370C5" w:rsidRPr="00745529" w:rsidRDefault="008370C5" w:rsidP="008370C5">
      <w:pPr>
        <w:rPr>
          <w:sz w:val="16"/>
        </w:rPr>
      </w:pPr>
      <w:r w:rsidRPr="00745529">
        <w:rPr>
          <w:sz w:val="16"/>
        </w:rPr>
        <w:t xml:space="preserve">In its March 26, 2016 issue, The Economist magazine announced that </w:t>
      </w:r>
      <w:r w:rsidRPr="00745529">
        <w:rPr>
          <w:rStyle w:val="StyleUnderline"/>
        </w:rPr>
        <w:t>"America needs a giant dose of competition."</w:t>
      </w:r>
      <w:r w:rsidRPr="00745529">
        <w:rPr>
          <w:sz w:val="16"/>
        </w:rPr>
        <w:t xml:space="preserve"> 1 Its study of industry concentration and profits suggested that, </w:t>
      </w:r>
      <w:r w:rsidRPr="00745529">
        <w:rPr>
          <w:rStyle w:val="StyleUnderline"/>
        </w:rPr>
        <w:t xml:space="preserve">after decades of consolidation, competition had decreased across a broad range of </w:t>
      </w:r>
      <w:proofErr w:type="gramStart"/>
      <w:r w:rsidRPr="00745529">
        <w:rPr>
          <w:rStyle w:val="StyleUnderline"/>
        </w:rPr>
        <w:t>the</w:t>
      </w:r>
      <w:r w:rsidRPr="00745529">
        <w:rPr>
          <w:sz w:val="16"/>
        </w:rPr>
        <w:t xml:space="preserve">  [</w:t>
      </w:r>
      <w:proofErr w:type="gramEnd"/>
      <w:r w:rsidRPr="00745529">
        <w:rPr>
          <w:sz w:val="16"/>
        </w:rPr>
        <w:t xml:space="preserve">*34]  </w:t>
      </w:r>
      <w:r w:rsidRPr="00745529">
        <w:rPr>
          <w:rStyle w:val="StyleUnderline"/>
        </w:rPr>
        <w:t>American economy</w:t>
      </w:r>
      <w:r w:rsidRPr="00745529">
        <w:rPr>
          <w:sz w:val="16"/>
        </w:rPr>
        <w:t>. 2 An April 2016 issue brief by the Council of Economic Advisors reached similar conclusions, stating that "competition appears to be declining" due to "increasing industry concentration, increasing rents accruing to a few firms, and lower levels of firm entry and labor market mobility." 3</w:t>
      </w:r>
    </w:p>
    <w:p w14:paraId="3801CA4F" w14:textId="77777777" w:rsidR="008370C5" w:rsidRPr="00745529" w:rsidRDefault="008370C5" w:rsidP="008370C5">
      <w:pPr>
        <w:rPr>
          <w:rStyle w:val="StyleUnderline"/>
        </w:rPr>
      </w:pPr>
      <w:r w:rsidRPr="00745529">
        <w:rPr>
          <w:rStyle w:val="StyleUnderline"/>
        </w:rPr>
        <w:t xml:space="preserve">The </w:t>
      </w:r>
      <w:r w:rsidRPr="00745529">
        <w:rPr>
          <w:rStyle w:val="StyleUnderline"/>
          <w:highlight w:val="cyan"/>
        </w:rPr>
        <w:t>promotion of competition</w:t>
      </w:r>
      <w:r w:rsidRPr="00745529">
        <w:rPr>
          <w:sz w:val="16"/>
        </w:rPr>
        <w:t xml:space="preserve"> in the American economy </w:t>
      </w:r>
      <w:r w:rsidRPr="00745529">
        <w:rPr>
          <w:rStyle w:val="StyleUnderline"/>
        </w:rPr>
        <w:t xml:space="preserve">is a task that </w:t>
      </w:r>
      <w:r w:rsidRPr="00745529">
        <w:rPr>
          <w:rStyle w:val="StyleUnderline"/>
          <w:highlight w:val="cyan"/>
        </w:rPr>
        <w:t>has</w:t>
      </w:r>
      <w:r w:rsidRPr="00745529">
        <w:rPr>
          <w:rStyle w:val="StyleUnderline"/>
        </w:rPr>
        <w:t xml:space="preserve"> traditionally </w:t>
      </w:r>
      <w:r w:rsidRPr="00745529">
        <w:rPr>
          <w:rStyle w:val="StyleUnderline"/>
          <w:highlight w:val="cyan"/>
        </w:rPr>
        <w:t>fallen to</w:t>
      </w:r>
      <w:r w:rsidRPr="00745529">
        <w:rPr>
          <w:rStyle w:val="StyleUnderline"/>
        </w:rPr>
        <w:t xml:space="preserve"> the </w:t>
      </w:r>
      <w:r w:rsidRPr="00745529">
        <w:rPr>
          <w:rStyle w:val="Emphasis"/>
          <w:highlight w:val="cyan"/>
        </w:rPr>
        <w:t>enforcement agencies</w:t>
      </w:r>
      <w:r w:rsidRPr="00745529">
        <w:rPr>
          <w:sz w:val="16"/>
        </w:rPr>
        <w:t xml:space="preserve"> at the federal and state level, </w:t>
      </w:r>
      <w:r w:rsidRPr="00745529">
        <w:rPr>
          <w:rStyle w:val="StyleUnderline"/>
          <w:highlight w:val="cyan"/>
        </w:rPr>
        <w:t>relying on</w:t>
      </w:r>
      <w:r w:rsidRPr="00745529">
        <w:rPr>
          <w:rStyle w:val="StyleUnderline"/>
        </w:rPr>
        <w:t xml:space="preserve"> the main </w:t>
      </w:r>
      <w:r w:rsidRPr="00745529">
        <w:rPr>
          <w:rStyle w:val="Emphasis"/>
          <w:highlight w:val="cyan"/>
        </w:rPr>
        <w:t>antitrust</w:t>
      </w:r>
      <w:r w:rsidRPr="00745529">
        <w:rPr>
          <w:rStyle w:val="Emphasis"/>
        </w:rPr>
        <w:t xml:space="preserve"> statutes</w:t>
      </w:r>
      <w:r w:rsidRPr="00745529">
        <w:rPr>
          <w:sz w:val="16"/>
        </w:rPr>
        <w:t xml:space="preserve">. 4 </w:t>
      </w:r>
      <w:r w:rsidRPr="00745529">
        <w:rPr>
          <w:rStyle w:val="StyleUnderline"/>
          <w:highlight w:val="cyan"/>
        </w:rPr>
        <w:t>However</w:t>
      </w:r>
      <w:r w:rsidRPr="00745529">
        <w:rPr>
          <w:rStyle w:val="StyleUnderline"/>
        </w:rPr>
        <w:t xml:space="preserve">, the challenge of declining competition has </w:t>
      </w:r>
      <w:r w:rsidRPr="00745529">
        <w:rPr>
          <w:rStyle w:val="StyleUnderline"/>
          <w:highlight w:val="cyan"/>
        </w:rPr>
        <w:t>also</w:t>
      </w:r>
      <w:r w:rsidRPr="00745529">
        <w:rPr>
          <w:rStyle w:val="StyleUnderline"/>
        </w:rPr>
        <w:t xml:space="preserve"> prompted interest in the use of </w:t>
      </w:r>
      <w:r w:rsidRPr="00745529">
        <w:rPr>
          <w:rStyle w:val="Emphasis"/>
          <w:highlight w:val="cyan"/>
        </w:rPr>
        <w:t>regulatory alternatives</w:t>
      </w:r>
      <w:r w:rsidRPr="00745529">
        <w:rPr>
          <w:rStyle w:val="StyleUnderline"/>
        </w:rPr>
        <w:t xml:space="preserve"> to antitrust </w:t>
      </w:r>
      <w:r w:rsidRPr="00745529">
        <w:rPr>
          <w:rStyle w:val="StyleUnderline"/>
          <w:highlight w:val="cyan"/>
        </w:rPr>
        <w:t xml:space="preserve">to </w:t>
      </w:r>
      <w:r w:rsidRPr="00745529">
        <w:rPr>
          <w:rStyle w:val="Emphasis"/>
          <w:sz w:val="24"/>
          <w:szCs w:val="26"/>
          <w:highlight w:val="cyan"/>
        </w:rPr>
        <w:t>"catalyze" competition</w:t>
      </w:r>
      <w:r w:rsidRPr="00745529">
        <w:rPr>
          <w:sz w:val="16"/>
        </w:rPr>
        <w:t xml:space="preserve">. 5 </w:t>
      </w:r>
      <w:r w:rsidRPr="00745529">
        <w:rPr>
          <w:rStyle w:val="StyleUnderline"/>
        </w:rPr>
        <w:t xml:space="preserve">The strategy involves </w:t>
      </w:r>
      <w:r w:rsidRPr="00745529">
        <w:rPr>
          <w:rStyle w:val="StyleUnderline"/>
          <w:highlight w:val="cyan"/>
        </w:rPr>
        <w:t xml:space="preserve">using </w:t>
      </w:r>
      <w:r w:rsidRPr="00745529">
        <w:rPr>
          <w:rStyle w:val="Emphasis"/>
          <w:highlight w:val="cyan"/>
        </w:rPr>
        <w:t>industry-specific statutes</w:t>
      </w:r>
      <w:r w:rsidRPr="00745529">
        <w:rPr>
          <w:sz w:val="16"/>
        </w:rPr>
        <w:t xml:space="preserve">, rulemakings, </w:t>
      </w:r>
      <w:r w:rsidRPr="00745529">
        <w:rPr>
          <w:rStyle w:val="StyleUnderline"/>
        </w:rPr>
        <w:t xml:space="preserve">or other </w:t>
      </w:r>
      <w:r w:rsidRPr="00745529">
        <w:rPr>
          <w:rStyle w:val="Emphasis"/>
        </w:rPr>
        <w:t>tools of the regulatory state</w:t>
      </w:r>
      <w:r w:rsidRPr="00745529">
        <w:rPr>
          <w:rStyle w:val="StyleUnderline"/>
        </w:rPr>
        <w:t xml:space="preserve"> </w:t>
      </w:r>
      <w:r w:rsidRPr="00745529">
        <w:rPr>
          <w:rStyle w:val="StyleUnderline"/>
          <w:highlight w:val="cyan"/>
        </w:rPr>
        <w:t>to achieve the</w:t>
      </w:r>
      <w:r w:rsidRPr="00745529">
        <w:rPr>
          <w:rStyle w:val="StyleUnderline"/>
        </w:rPr>
        <w:t xml:space="preserve"> traditional competition </w:t>
      </w:r>
      <w:r w:rsidRPr="00745529">
        <w:rPr>
          <w:rStyle w:val="Emphasis"/>
          <w:highlight w:val="cyan"/>
        </w:rPr>
        <w:t>goals</w:t>
      </w:r>
      <w:r w:rsidRPr="00745529">
        <w:rPr>
          <w:rStyle w:val="StyleUnderline"/>
        </w:rPr>
        <w:t xml:space="preserve"> associated </w:t>
      </w:r>
      <w:r w:rsidRPr="00745529">
        <w:rPr>
          <w:rStyle w:val="StyleUnderline"/>
          <w:highlight w:val="cyan"/>
        </w:rPr>
        <w:t>with</w:t>
      </w:r>
      <w:r w:rsidRPr="00745529">
        <w:rPr>
          <w:rStyle w:val="StyleUnderline"/>
        </w:rPr>
        <w:t xml:space="preserve"> the </w:t>
      </w:r>
      <w:r w:rsidRPr="00745529">
        <w:rPr>
          <w:rStyle w:val="StyleUnderline"/>
          <w:highlight w:val="cyan"/>
        </w:rPr>
        <w:t>antitrust</w:t>
      </w:r>
      <w:r w:rsidRPr="00745529">
        <w:rPr>
          <w:rStyle w:val="StyleUnderline"/>
        </w:rPr>
        <w:t xml:space="preserve"> laws</w:t>
      </w:r>
      <w:r w:rsidRPr="00745529">
        <w:rPr>
          <w:sz w:val="16"/>
        </w:rPr>
        <w:t xml:space="preserve">. 6 </w:t>
      </w:r>
      <w:r w:rsidRPr="00745529">
        <w:rPr>
          <w:rStyle w:val="StyleUnderline"/>
        </w:rPr>
        <w:t xml:space="preserve">Hence, </w:t>
      </w:r>
      <w:r w:rsidRPr="00745529">
        <w:rPr>
          <w:rStyle w:val="Emphasis"/>
          <w:sz w:val="24"/>
          <w:szCs w:val="26"/>
          <w:highlight w:val="cyan"/>
        </w:rPr>
        <w:t>"antitrust via rulemaking."</w:t>
      </w:r>
    </w:p>
    <w:p w14:paraId="37BB0BA5" w14:textId="77777777" w:rsidR="008370C5" w:rsidRPr="00745529" w:rsidRDefault="008370C5" w:rsidP="008370C5">
      <w:pPr>
        <w:rPr>
          <w:sz w:val="16"/>
        </w:rPr>
      </w:pPr>
      <w:r w:rsidRPr="00745529">
        <w:rPr>
          <w:sz w:val="16"/>
        </w:rPr>
        <w:t xml:space="preserve">While conducting competition policy outside of the main antitrust laws is not entirely new, it came into some prominence through an April 15, </w:t>
      </w:r>
      <w:proofErr w:type="gramStart"/>
      <w:r w:rsidRPr="00745529">
        <w:rPr>
          <w:sz w:val="16"/>
        </w:rPr>
        <w:t>2016</w:t>
      </w:r>
      <w:proofErr w:type="gramEnd"/>
      <w:r w:rsidRPr="00745529">
        <w:rPr>
          <w:sz w:val="16"/>
        </w:rPr>
        <w:t xml:space="preserve"> Executive Order issued by the White House. 7 In that order, the President charged the executive agencies as follows:</w:t>
      </w:r>
    </w:p>
    <w:p w14:paraId="1DBA95B4" w14:textId="77777777" w:rsidR="008370C5" w:rsidRPr="00745529" w:rsidRDefault="008370C5" w:rsidP="008370C5">
      <w:pPr>
        <w:ind w:left="720"/>
        <w:rPr>
          <w:sz w:val="16"/>
        </w:rPr>
      </w:pPr>
      <w:r w:rsidRPr="00745529">
        <w:rPr>
          <w:sz w:val="16"/>
        </w:rPr>
        <w:t>Executive departments and agencies with authorities that could be used to enhance competition (agencies) shall, where consistent with other laws, use those authorities to promote competition, arm consumers and workers with the information they need to make informed choices, and eliminate regulations that restrict competition without corresponding benefits to the American public. 8</w:t>
      </w:r>
    </w:p>
    <w:p w14:paraId="1A0DEF49" w14:textId="77777777" w:rsidR="008370C5" w:rsidRDefault="008370C5" w:rsidP="008370C5">
      <w:pPr>
        <w:rPr>
          <w:sz w:val="16"/>
        </w:rPr>
      </w:pPr>
      <w:r w:rsidRPr="00745529">
        <w:rPr>
          <w:sz w:val="16"/>
        </w:rPr>
        <w:t xml:space="preserve">In the field of administrative law, there is a longstanding debate over the relative merits of rulemaking and adjudication. 9 Beginning in the 1960s there was a decisive shift among most agencies </w:t>
      </w:r>
      <w:proofErr w:type="gramStart"/>
      <w:r w:rsidRPr="00745529">
        <w:rPr>
          <w:sz w:val="16"/>
        </w:rPr>
        <w:t>toward  [</w:t>
      </w:r>
      <w:proofErr w:type="gramEnd"/>
      <w:r w:rsidRPr="00745529">
        <w:rPr>
          <w:sz w:val="16"/>
        </w:rPr>
        <w:t xml:space="preserve">*35]  rulemaking. 10 However, with exceptions (most of which are described here), the promotion of competition - </w:t>
      </w:r>
      <w:r w:rsidRPr="00745529">
        <w:rPr>
          <w:rStyle w:val="StyleUnderline"/>
        </w:rPr>
        <w:t xml:space="preserve">the </w:t>
      </w:r>
      <w:r w:rsidRPr="00745529">
        <w:rPr>
          <w:rStyle w:val="StyleUnderline"/>
          <w:highlight w:val="cyan"/>
        </w:rPr>
        <w:t>antitrust</w:t>
      </w:r>
      <w:r w:rsidRPr="00745529">
        <w:rPr>
          <w:rStyle w:val="StyleUnderline"/>
        </w:rPr>
        <w:t xml:space="preserve"> regime - </w:t>
      </w:r>
      <w:r w:rsidRPr="00745529">
        <w:rPr>
          <w:rStyle w:val="StyleUnderline"/>
          <w:highlight w:val="cyan"/>
        </w:rPr>
        <w:t>remains rooted in</w:t>
      </w:r>
      <w:r w:rsidRPr="00745529">
        <w:rPr>
          <w:rStyle w:val="StyleUnderline"/>
        </w:rPr>
        <w:t xml:space="preserve"> an </w:t>
      </w:r>
      <w:r w:rsidRPr="00745529">
        <w:rPr>
          <w:rStyle w:val="Emphasis"/>
          <w:highlight w:val="cyan"/>
        </w:rPr>
        <w:t>adjudication</w:t>
      </w:r>
      <w:r w:rsidRPr="00745529">
        <w:rPr>
          <w:rStyle w:val="StyleUnderline"/>
        </w:rPr>
        <w:t xml:space="preserve"> </w:t>
      </w:r>
      <w:proofErr w:type="gramStart"/>
      <w:r w:rsidRPr="00745529">
        <w:rPr>
          <w:rStyle w:val="StyleUnderline"/>
        </w:rPr>
        <w:t>model</w:t>
      </w:r>
      <w:r w:rsidRPr="00745529">
        <w:rPr>
          <w:sz w:val="16"/>
        </w:rPr>
        <w:t>, and</w:t>
      </w:r>
      <w:proofErr w:type="gramEnd"/>
      <w:r w:rsidRPr="00745529">
        <w:rPr>
          <w:sz w:val="16"/>
        </w:rPr>
        <w:t xml:space="preserve"> might even be described as stuck there. </w:t>
      </w:r>
      <w:r w:rsidRPr="00745529">
        <w:rPr>
          <w:rStyle w:val="StyleUnderline"/>
          <w:highlight w:val="cyan"/>
        </w:rPr>
        <w:t xml:space="preserve">More </w:t>
      </w:r>
      <w:r w:rsidRPr="00745529">
        <w:rPr>
          <w:rStyle w:val="Emphasis"/>
          <w:highlight w:val="cyan"/>
        </w:rPr>
        <w:t>effective</w:t>
      </w:r>
      <w:r w:rsidRPr="00745529">
        <w:rPr>
          <w:rStyle w:val="StyleUnderline"/>
        </w:rPr>
        <w:t xml:space="preserve"> and </w:t>
      </w:r>
      <w:r w:rsidRPr="00745529">
        <w:rPr>
          <w:rStyle w:val="Emphasis"/>
        </w:rPr>
        <w:t>widespread</w:t>
      </w:r>
      <w:r w:rsidRPr="00745529">
        <w:rPr>
          <w:rStyle w:val="StyleUnderline"/>
        </w:rPr>
        <w:t xml:space="preserve"> promotion of </w:t>
      </w:r>
      <w:r w:rsidRPr="00745529">
        <w:rPr>
          <w:rStyle w:val="StyleUnderline"/>
          <w:highlight w:val="cyan"/>
        </w:rPr>
        <w:t>competition</w:t>
      </w:r>
      <w:r w:rsidRPr="00745529">
        <w:rPr>
          <w:rStyle w:val="StyleUnderline"/>
        </w:rPr>
        <w:t xml:space="preserve"> may </w:t>
      </w:r>
      <w:r w:rsidRPr="00745529">
        <w:rPr>
          <w:rStyle w:val="Emphasis"/>
          <w:highlight w:val="cyan"/>
        </w:rPr>
        <w:t>require</w:t>
      </w:r>
      <w:r w:rsidRPr="00745529">
        <w:rPr>
          <w:rStyle w:val="StyleUnderline"/>
        </w:rPr>
        <w:t xml:space="preserve"> more widespread and effective use of </w:t>
      </w:r>
      <w:r w:rsidRPr="00745529">
        <w:rPr>
          <w:rStyle w:val="Emphasis"/>
          <w:highlight w:val="cyan"/>
        </w:rPr>
        <w:t>pro-competitive rulemaking</w:t>
      </w:r>
      <w:r w:rsidRPr="00745529">
        <w:rPr>
          <w:rStyle w:val="StyleUnderline"/>
          <w:highlight w:val="cyan"/>
        </w:rPr>
        <w:t xml:space="preserve"> by a</w:t>
      </w:r>
      <w:r w:rsidRPr="00745529">
        <w:rPr>
          <w:rStyle w:val="StyleUnderline"/>
        </w:rPr>
        <w:t xml:space="preserve"> </w:t>
      </w:r>
      <w:r w:rsidRPr="00745529">
        <w:rPr>
          <w:rStyle w:val="Emphasis"/>
        </w:rPr>
        <w:t xml:space="preserve">broader </w:t>
      </w:r>
      <w:r w:rsidRPr="00745529">
        <w:rPr>
          <w:rStyle w:val="Emphasis"/>
          <w:highlight w:val="cyan"/>
        </w:rPr>
        <w:t>variety of agencies</w:t>
      </w:r>
      <w:r w:rsidRPr="00745529">
        <w:rPr>
          <w:sz w:val="16"/>
        </w:rPr>
        <w:t>.</w:t>
      </w:r>
    </w:p>
    <w:p w14:paraId="23A195A5" w14:textId="77777777" w:rsidR="008370C5" w:rsidRDefault="008370C5" w:rsidP="008370C5">
      <w:pPr>
        <w:pStyle w:val="Heading3"/>
      </w:pPr>
      <w:r>
        <w:t>Solvency---AT: Deterrence</w:t>
      </w:r>
    </w:p>
    <w:p w14:paraId="08F6916B" w14:textId="77777777" w:rsidR="008370C5" w:rsidRPr="00B5491D" w:rsidRDefault="008370C5" w:rsidP="008370C5">
      <w:pPr>
        <w:pStyle w:val="Heading4"/>
        <w:rPr>
          <w:rFonts w:cs="Times New Roman"/>
        </w:rPr>
      </w:pPr>
      <w:r>
        <w:rPr>
          <w:rFonts w:cs="Times New Roman"/>
        </w:rPr>
        <w:t>B</w:t>
      </w:r>
      <w:r w:rsidRPr="00745529">
        <w:rPr>
          <w:rFonts w:cs="Times New Roman"/>
        </w:rPr>
        <w:t xml:space="preserve">usiness will </w:t>
      </w:r>
      <w:r w:rsidRPr="00745529">
        <w:rPr>
          <w:rFonts w:cs="Times New Roman"/>
          <w:u w:val="single"/>
        </w:rPr>
        <w:t>self-regulate</w:t>
      </w:r>
      <w:r w:rsidRPr="00745529">
        <w:rPr>
          <w:rFonts w:cs="Times New Roman"/>
        </w:rPr>
        <w:t xml:space="preserve"> out of </w:t>
      </w:r>
      <w:r w:rsidRPr="00745529">
        <w:rPr>
          <w:rFonts w:cs="Times New Roman"/>
          <w:u w:val="single"/>
        </w:rPr>
        <w:t>fear</w:t>
      </w:r>
      <w:r w:rsidRPr="00745529">
        <w:rPr>
          <w:rFonts w:cs="Times New Roman"/>
        </w:rPr>
        <w:t xml:space="preserve"> of prosecution AND to conserve </w:t>
      </w:r>
      <w:r w:rsidRPr="00745529">
        <w:rPr>
          <w:rFonts w:cs="Times New Roman"/>
          <w:u w:val="single"/>
        </w:rPr>
        <w:t>reputational capital</w:t>
      </w:r>
      <w:r>
        <w:rPr>
          <w:rFonts w:cs="Times New Roman"/>
        </w:rPr>
        <w:t xml:space="preserve">, so enforcement is </w:t>
      </w:r>
      <w:r>
        <w:rPr>
          <w:rFonts w:cs="Times New Roman"/>
          <w:u w:val="single"/>
        </w:rPr>
        <w:t>not</w:t>
      </w:r>
      <w:r>
        <w:rPr>
          <w:rFonts w:cs="Times New Roman"/>
        </w:rPr>
        <w:t xml:space="preserve"> required</w:t>
      </w:r>
    </w:p>
    <w:p w14:paraId="76356B5E" w14:textId="77777777" w:rsidR="008370C5" w:rsidRPr="00745529" w:rsidRDefault="008370C5" w:rsidP="008370C5">
      <w:r w:rsidRPr="00745529">
        <w:t xml:space="preserve">Dr. Adi </w:t>
      </w:r>
      <w:proofErr w:type="spellStart"/>
      <w:r w:rsidRPr="00745529">
        <w:rPr>
          <w:rStyle w:val="Style13ptBold"/>
        </w:rPr>
        <w:t>Ayal</w:t>
      </w:r>
      <w:proofErr w:type="spellEnd"/>
      <w:r w:rsidRPr="00745529">
        <w:rPr>
          <w:rStyle w:val="Style13ptBold"/>
        </w:rPr>
        <w:t xml:space="preserve"> 15</w:t>
      </w:r>
      <w:r w:rsidRPr="00745529">
        <w:t xml:space="preserve">, Professor at Bar </w:t>
      </w:r>
      <w:proofErr w:type="spellStart"/>
      <w:r w:rsidRPr="00745529">
        <w:t>Ilan</w:t>
      </w:r>
      <w:proofErr w:type="spellEnd"/>
      <w:r w:rsidRPr="00745529">
        <w:t xml:space="preserve"> University, PhD in Economics from the University of California, Berkeley, and PhD in Law from Bar </w:t>
      </w:r>
      <w:proofErr w:type="spellStart"/>
      <w:r w:rsidRPr="00745529">
        <w:t>Ilan</w:t>
      </w:r>
      <w:proofErr w:type="spellEnd"/>
      <w:r w:rsidRPr="00745529">
        <w:t xml:space="preserve"> University, with Highest Distinction, “Anti-Anti Regulation: The Supplanting of Industry Regulators with Competition Agencies and How Antitrust Suffers as a Result”, in Competition Law as Regulation, Ed. </w:t>
      </w:r>
      <w:proofErr w:type="spellStart"/>
      <w:r w:rsidRPr="00745529">
        <w:t>Drexl</w:t>
      </w:r>
      <w:proofErr w:type="spellEnd"/>
      <w:r w:rsidRPr="00745529">
        <w:t xml:space="preserve"> and Di Porto, p. 28-30</w:t>
      </w:r>
    </w:p>
    <w:p w14:paraId="7A64E982" w14:textId="77777777" w:rsidR="008370C5" w:rsidRPr="00745529" w:rsidRDefault="008370C5" w:rsidP="008370C5">
      <w:pPr>
        <w:rPr>
          <w:sz w:val="16"/>
        </w:rPr>
      </w:pPr>
      <w:r w:rsidRPr="00745529">
        <w:rPr>
          <w:sz w:val="16"/>
        </w:rPr>
        <w:t xml:space="preserve">The broad definition of regulation encompasses the idea that the state controls private actions through a myriad of means, some direct and some indirect. This formulation may be useful to avoid biases inherent in examining only specific types of rules, while other norms influence the same </w:t>
      </w:r>
      <w:proofErr w:type="spellStart"/>
      <w:r w:rsidRPr="00745529">
        <w:rPr>
          <w:sz w:val="16"/>
        </w:rPr>
        <w:t>behaviour</w:t>
      </w:r>
      <w:proofErr w:type="spellEnd"/>
      <w:r w:rsidRPr="00745529">
        <w:rPr>
          <w:sz w:val="16"/>
        </w:rPr>
        <w:t xml:space="preserve">. In order to overcome such biases, some prefer to use terms such as </w:t>
      </w:r>
      <w:r w:rsidRPr="00745529">
        <w:rPr>
          <w:rStyle w:val="Emphasis"/>
          <w:highlight w:val="cyan"/>
        </w:rPr>
        <w:t>‘regulatory regime’</w:t>
      </w:r>
      <w:r w:rsidRPr="00745529">
        <w:rPr>
          <w:sz w:val="16"/>
        </w:rPr>
        <w:t xml:space="preserve"> or ‘regulatory space’ to </w:t>
      </w:r>
      <w:r w:rsidRPr="00745529">
        <w:rPr>
          <w:rStyle w:val="StyleUnderline"/>
        </w:rPr>
        <w:t xml:space="preserve">denote the </w:t>
      </w:r>
      <w:r w:rsidRPr="00745529">
        <w:rPr>
          <w:rStyle w:val="Emphasis"/>
        </w:rPr>
        <w:t>environment</w:t>
      </w:r>
      <w:r w:rsidRPr="00745529">
        <w:rPr>
          <w:rStyle w:val="StyleUnderline"/>
        </w:rPr>
        <w:t xml:space="preserve"> which </w:t>
      </w:r>
      <w:r w:rsidRPr="00745529">
        <w:rPr>
          <w:rStyle w:val="StyleUnderline"/>
          <w:highlight w:val="cyan"/>
        </w:rPr>
        <w:t>influences</w:t>
      </w:r>
      <w:r w:rsidRPr="00745529">
        <w:rPr>
          <w:rStyle w:val="StyleUnderline"/>
        </w:rPr>
        <w:t xml:space="preserve"> both the </w:t>
      </w:r>
      <w:r w:rsidRPr="00745529">
        <w:rPr>
          <w:rStyle w:val="Emphasis"/>
          <w:highlight w:val="cyan"/>
        </w:rPr>
        <w:t>formation</w:t>
      </w:r>
      <w:r w:rsidRPr="00745529">
        <w:rPr>
          <w:rStyle w:val="StyleUnderline"/>
        </w:rPr>
        <w:t xml:space="preserve"> and </w:t>
      </w:r>
      <w:r w:rsidRPr="00745529">
        <w:rPr>
          <w:rStyle w:val="Emphasis"/>
        </w:rPr>
        <w:t>enforcement</w:t>
      </w:r>
      <w:r w:rsidRPr="00745529">
        <w:rPr>
          <w:rStyle w:val="StyleUnderline"/>
        </w:rPr>
        <w:t xml:space="preserve"> </w:t>
      </w:r>
      <w:r w:rsidRPr="00745529">
        <w:rPr>
          <w:rStyle w:val="StyleUnderline"/>
          <w:highlight w:val="cyan"/>
        </w:rPr>
        <w:t>of</w:t>
      </w:r>
      <w:r w:rsidRPr="00745529">
        <w:rPr>
          <w:rStyle w:val="StyleUnderline"/>
        </w:rPr>
        <w:t xml:space="preserve"> such legal </w:t>
      </w:r>
      <w:r w:rsidRPr="00745529">
        <w:rPr>
          <w:rStyle w:val="Emphasis"/>
          <w:highlight w:val="cyan"/>
        </w:rPr>
        <w:t>norms</w:t>
      </w:r>
      <w:r w:rsidRPr="00745529">
        <w:rPr>
          <w:sz w:val="16"/>
        </w:rPr>
        <w:t>.3</w:t>
      </w:r>
    </w:p>
    <w:p w14:paraId="0C5F23E1" w14:textId="77777777" w:rsidR="008370C5" w:rsidRPr="00745529" w:rsidRDefault="008370C5" w:rsidP="008370C5">
      <w:pPr>
        <w:rPr>
          <w:sz w:val="16"/>
        </w:rPr>
      </w:pPr>
      <w:r w:rsidRPr="00745529">
        <w:rPr>
          <w:sz w:val="16"/>
        </w:rPr>
        <w:t xml:space="preserve">For the purposes of this chapter, </w:t>
      </w:r>
      <w:r w:rsidRPr="00745529">
        <w:rPr>
          <w:rStyle w:val="StyleUnderline"/>
          <w:highlight w:val="cyan"/>
        </w:rPr>
        <w:t xml:space="preserve">I focus on </w:t>
      </w:r>
      <w:r w:rsidRPr="00745529">
        <w:rPr>
          <w:rStyle w:val="Emphasis"/>
          <w:highlight w:val="cyan"/>
        </w:rPr>
        <w:t>specific</w:t>
      </w:r>
      <w:r w:rsidRPr="00745529">
        <w:rPr>
          <w:rStyle w:val="StyleUnderline"/>
        </w:rPr>
        <w:t xml:space="preserve"> regulatory </w:t>
      </w:r>
      <w:r w:rsidRPr="00745529">
        <w:rPr>
          <w:rStyle w:val="StyleUnderline"/>
          <w:highlight w:val="cyan"/>
        </w:rPr>
        <w:t>regimes</w:t>
      </w:r>
      <w:r w:rsidRPr="00745529">
        <w:rPr>
          <w:rStyle w:val="StyleUnderline"/>
        </w:rPr>
        <w:t xml:space="preserve">, </w:t>
      </w:r>
      <w:proofErr w:type="gramStart"/>
      <w:r w:rsidRPr="00745529">
        <w:rPr>
          <w:rStyle w:val="StyleUnderline"/>
        </w:rPr>
        <w:t>i.e.</w:t>
      </w:r>
      <w:proofErr w:type="gramEnd"/>
      <w:r w:rsidRPr="00745529">
        <w:rPr>
          <w:rStyle w:val="StyleUnderline"/>
        </w:rPr>
        <w:t xml:space="preserve"> those dealing with industries subject to </w:t>
      </w:r>
      <w:r w:rsidRPr="00745529">
        <w:rPr>
          <w:rStyle w:val="Emphasis"/>
        </w:rPr>
        <w:t>direct agency review</w:t>
      </w:r>
      <w:r w:rsidRPr="00745529">
        <w:rPr>
          <w:rStyle w:val="StyleUnderline"/>
        </w:rPr>
        <w:t xml:space="preserve">, </w:t>
      </w:r>
      <w:r w:rsidRPr="00745529">
        <w:rPr>
          <w:rStyle w:val="StyleUnderline"/>
          <w:highlight w:val="cyan"/>
        </w:rPr>
        <w:t xml:space="preserve">and </w:t>
      </w:r>
      <w:r w:rsidRPr="00745529">
        <w:rPr>
          <w:rStyle w:val="Emphasis"/>
          <w:highlight w:val="cyan"/>
        </w:rPr>
        <w:t>contrast</w:t>
      </w:r>
      <w:r w:rsidRPr="00745529">
        <w:rPr>
          <w:rStyle w:val="StyleUnderline"/>
          <w:highlight w:val="cyan"/>
        </w:rPr>
        <w:t xml:space="preserve"> them with</w:t>
      </w:r>
      <w:r w:rsidRPr="00745529">
        <w:rPr>
          <w:rStyle w:val="StyleUnderline"/>
        </w:rPr>
        <w:t xml:space="preserve"> a </w:t>
      </w:r>
      <w:r w:rsidRPr="00745529">
        <w:rPr>
          <w:rStyle w:val="Emphasis"/>
          <w:highlight w:val="cyan"/>
        </w:rPr>
        <w:t>general</w:t>
      </w:r>
      <w:r w:rsidRPr="00745529">
        <w:rPr>
          <w:rStyle w:val="StyleUnderline"/>
        </w:rPr>
        <w:t xml:space="preserve"> regime enforced by </w:t>
      </w:r>
      <w:r w:rsidRPr="00745529">
        <w:rPr>
          <w:rStyle w:val="Emphasis"/>
        </w:rPr>
        <w:t>competition agencies</w:t>
      </w:r>
      <w:r w:rsidRPr="00745529">
        <w:rPr>
          <w:rStyle w:val="StyleUnderline"/>
        </w:rPr>
        <w:t xml:space="preserve"> based on </w:t>
      </w:r>
      <w:r w:rsidRPr="00745529">
        <w:rPr>
          <w:rStyle w:val="Emphasis"/>
          <w:highlight w:val="cyan"/>
        </w:rPr>
        <w:t>antitrust</w:t>
      </w:r>
      <w:r w:rsidRPr="00745529">
        <w:rPr>
          <w:rStyle w:val="Emphasis"/>
        </w:rPr>
        <w:t xml:space="preserve"> law</w:t>
      </w:r>
      <w:r w:rsidRPr="00745529">
        <w:rPr>
          <w:sz w:val="16"/>
        </w:rPr>
        <w:t>. Industry-specific regulation is associated with the rise of the ‘administrative state’, increasing governmental intervention in the economy and reducing judicial oversight by focusing on expert institutions using ‘command and control’ methods.4 While current consensus might be that such regulation was excessive and is in the process of reduction, it should be noted that such cycles of increasing and then decreasing state intervention have been occurring periodically, usually with economic booms increasing trust in markets (and inducing calls for less regulation), and with downturns and depressions pushing in the opposite direction.5 Deregulation is often associated with an increased role for competition agencies, many citing antitrust as a substitute for industry-specific regulation, a claim that will be assessed in more detail below.6</w:t>
      </w:r>
    </w:p>
    <w:p w14:paraId="38F027C2" w14:textId="77777777" w:rsidR="008370C5" w:rsidRPr="00745529" w:rsidRDefault="008370C5" w:rsidP="008370C5">
      <w:pPr>
        <w:rPr>
          <w:sz w:val="16"/>
        </w:rPr>
      </w:pPr>
      <w:r w:rsidRPr="00745529">
        <w:rPr>
          <w:sz w:val="16"/>
        </w:rPr>
        <w:t xml:space="preserve">Most studies of regulatory agencies focus on three main types of activities such agencies employ: information gathering, standard setting and </w:t>
      </w:r>
      <w:proofErr w:type="spellStart"/>
      <w:r w:rsidRPr="00745529">
        <w:rPr>
          <w:sz w:val="16"/>
        </w:rPr>
        <w:t>behaviour</w:t>
      </w:r>
      <w:proofErr w:type="spellEnd"/>
      <w:r w:rsidRPr="00745529">
        <w:rPr>
          <w:sz w:val="16"/>
        </w:rPr>
        <w:t xml:space="preserve"> modification.7 Information gathering is necessary for an understanding of the industry and problems plaguing it; standard setting is the formation of legal norms and guidelines which firms and individuals subject to the regulatory agency must follow; and </w:t>
      </w:r>
      <w:proofErr w:type="spellStart"/>
      <w:r w:rsidRPr="00745529">
        <w:rPr>
          <w:sz w:val="16"/>
        </w:rPr>
        <w:t>behaviour</w:t>
      </w:r>
      <w:proofErr w:type="spellEnd"/>
      <w:r w:rsidRPr="00745529">
        <w:rPr>
          <w:sz w:val="16"/>
        </w:rPr>
        <w:t xml:space="preserve"> modification refers to enforcement measures aimed at those failing to follow said rules.</w:t>
      </w:r>
    </w:p>
    <w:p w14:paraId="70322014" w14:textId="77777777" w:rsidR="008370C5" w:rsidRPr="00863121" w:rsidRDefault="008370C5" w:rsidP="008370C5">
      <w:pPr>
        <w:rPr>
          <w:sz w:val="16"/>
        </w:rPr>
      </w:pPr>
      <w:r w:rsidRPr="00745529">
        <w:rPr>
          <w:sz w:val="16"/>
        </w:rPr>
        <w:t xml:space="preserve">Despite the current focus on regulatory enforcement, it is important to note that </w:t>
      </w:r>
      <w:r w:rsidRPr="00745529">
        <w:rPr>
          <w:rStyle w:val="StyleUnderline"/>
          <w:highlight w:val="cyan"/>
        </w:rPr>
        <w:t>much</w:t>
      </w:r>
      <w:r w:rsidRPr="00745529">
        <w:rPr>
          <w:rStyle w:val="StyleUnderline"/>
        </w:rPr>
        <w:t xml:space="preserve"> of the </w:t>
      </w:r>
      <w:r w:rsidRPr="00745529">
        <w:rPr>
          <w:rStyle w:val="StyleUnderline"/>
          <w:highlight w:val="cyan"/>
        </w:rPr>
        <w:t>effect</w:t>
      </w:r>
      <w:r w:rsidRPr="00745529">
        <w:rPr>
          <w:rStyle w:val="StyleUnderline"/>
        </w:rPr>
        <w:t xml:space="preserve"> of regulation </w:t>
      </w:r>
      <w:r w:rsidRPr="00745529">
        <w:rPr>
          <w:rStyle w:val="StyleUnderline"/>
          <w:highlight w:val="cyan"/>
        </w:rPr>
        <w:t xml:space="preserve">stems from </w:t>
      </w:r>
      <w:r w:rsidRPr="00745529">
        <w:rPr>
          <w:rStyle w:val="Emphasis"/>
          <w:sz w:val="24"/>
          <w:szCs w:val="26"/>
          <w:highlight w:val="cyan"/>
        </w:rPr>
        <w:t>self-regulation</w:t>
      </w:r>
      <w:r w:rsidRPr="00745529">
        <w:rPr>
          <w:rStyle w:val="StyleUnderline"/>
        </w:rPr>
        <w:t xml:space="preserve">. This is </w:t>
      </w:r>
      <w:r w:rsidRPr="00745529">
        <w:rPr>
          <w:rStyle w:val="StyleUnderline"/>
          <w:highlight w:val="cyan"/>
        </w:rPr>
        <w:t xml:space="preserve">due to businesses’ </w:t>
      </w:r>
      <w:r w:rsidRPr="00745529">
        <w:rPr>
          <w:rStyle w:val="Emphasis"/>
          <w:highlight w:val="cyan"/>
        </w:rPr>
        <w:t>eagerness</w:t>
      </w:r>
      <w:r w:rsidRPr="00745529">
        <w:rPr>
          <w:rStyle w:val="StyleUnderline"/>
          <w:highlight w:val="cyan"/>
        </w:rPr>
        <w:t xml:space="preserve"> to </w:t>
      </w:r>
      <w:r w:rsidRPr="00745529">
        <w:rPr>
          <w:rStyle w:val="Emphasis"/>
          <w:highlight w:val="cyan"/>
        </w:rPr>
        <w:t>avoid</w:t>
      </w:r>
      <w:r w:rsidRPr="00745529">
        <w:rPr>
          <w:rStyle w:val="Emphasis"/>
        </w:rPr>
        <w:t xml:space="preserve"> later </w:t>
      </w:r>
      <w:r w:rsidRPr="00745529">
        <w:rPr>
          <w:rStyle w:val="Emphasis"/>
          <w:highlight w:val="cyan"/>
        </w:rPr>
        <w:t>prosecution</w:t>
      </w:r>
      <w:r w:rsidRPr="00745529">
        <w:rPr>
          <w:rStyle w:val="StyleUnderline"/>
          <w:highlight w:val="cyan"/>
        </w:rPr>
        <w:t>, or</w:t>
      </w:r>
      <w:r w:rsidRPr="00745529">
        <w:rPr>
          <w:rStyle w:val="StyleUnderline"/>
        </w:rPr>
        <w:t xml:space="preserve"> the </w:t>
      </w:r>
      <w:r w:rsidRPr="00745529">
        <w:rPr>
          <w:rStyle w:val="Emphasis"/>
          <w:highlight w:val="cyan"/>
        </w:rPr>
        <w:t>importance</w:t>
      </w:r>
      <w:r w:rsidRPr="00745529">
        <w:rPr>
          <w:rStyle w:val="StyleUnderline"/>
          <w:highlight w:val="cyan"/>
        </w:rPr>
        <w:t xml:space="preserve"> of</w:t>
      </w:r>
      <w:r w:rsidRPr="00745529">
        <w:rPr>
          <w:rStyle w:val="StyleUnderline"/>
        </w:rPr>
        <w:t xml:space="preserve"> </w:t>
      </w:r>
      <w:r w:rsidRPr="00745529">
        <w:rPr>
          <w:rStyle w:val="Emphasis"/>
        </w:rPr>
        <w:t xml:space="preserve">public </w:t>
      </w:r>
      <w:r w:rsidRPr="00745529">
        <w:rPr>
          <w:rStyle w:val="Emphasis"/>
          <w:highlight w:val="cyan"/>
        </w:rPr>
        <w:t>perception</w:t>
      </w:r>
      <w:r w:rsidRPr="00745529">
        <w:rPr>
          <w:rStyle w:val="StyleUnderline"/>
          <w:highlight w:val="cyan"/>
        </w:rPr>
        <w:t xml:space="preserve"> and</w:t>
      </w:r>
      <w:r w:rsidRPr="00745529">
        <w:rPr>
          <w:rStyle w:val="StyleUnderline"/>
        </w:rPr>
        <w:t xml:space="preserve"> the </w:t>
      </w:r>
      <w:r w:rsidRPr="00745529">
        <w:rPr>
          <w:rStyle w:val="Emphasis"/>
          <w:highlight w:val="cyan"/>
        </w:rPr>
        <w:t>reputational capital</w:t>
      </w:r>
      <w:r w:rsidRPr="00745529">
        <w:rPr>
          <w:rStyle w:val="StyleUnderline"/>
        </w:rPr>
        <w:t xml:space="preserve"> associated </w:t>
      </w:r>
      <w:r w:rsidRPr="00745529">
        <w:rPr>
          <w:rStyle w:val="StyleUnderline"/>
          <w:highlight w:val="cyan"/>
        </w:rPr>
        <w:t>with</w:t>
      </w:r>
      <w:r w:rsidRPr="00745529">
        <w:rPr>
          <w:rStyle w:val="StyleUnderline"/>
        </w:rPr>
        <w:t xml:space="preserve"> the </w:t>
      </w:r>
      <w:r w:rsidRPr="00745529">
        <w:rPr>
          <w:rStyle w:val="Emphasis"/>
        </w:rPr>
        <w:t>appearance</w:t>
      </w:r>
      <w:r w:rsidRPr="00745529">
        <w:rPr>
          <w:rStyle w:val="StyleUnderline"/>
        </w:rPr>
        <w:t xml:space="preserve"> (or </w:t>
      </w:r>
      <w:r w:rsidRPr="00745529">
        <w:rPr>
          <w:rStyle w:val="Emphasis"/>
        </w:rPr>
        <w:t>reality</w:t>
      </w:r>
      <w:r w:rsidRPr="00745529">
        <w:rPr>
          <w:rStyle w:val="StyleUnderline"/>
        </w:rPr>
        <w:t xml:space="preserve">) of </w:t>
      </w:r>
      <w:r w:rsidRPr="00745529">
        <w:rPr>
          <w:rStyle w:val="Emphasis"/>
          <w:highlight w:val="cyan"/>
        </w:rPr>
        <w:t>‘good citizenship’</w:t>
      </w:r>
      <w:r w:rsidRPr="00745529">
        <w:rPr>
          <w:sz w:val="16"/>
        </w:rPr>
        <w:t xml:space="preserve">. Thus, literature abounds on hybrid forms of regulation, such as requiring firms to form internal codes of conduct or enforcement mechanisms.8 In these situations, </w:t>
      </w:r>
      <w:r w:rsidRPr="00745529">
        <w:rPr>
          <w:rStyle w:val="StyleUnderline"/>
          <w:highlight w:val="cyan"/>
        </w:rPr>
        <w:t>the</w:t>
      </w:r>
      <w:r w:rsidRPr="00745529">
        <w:rPr>
          <w:rStyle w:val="StyleUnderline"/>
        </w:rPr>
        <w:t xml:space="preserve"> public </w:t>
      </w:r>
      <w:r w:rsidRPr="00745529">
        <w:rPr>
          <w:rStyle w:val="StyleUnderline"/>
          <w:highlight w:val="cyan"/>
        </w:rPr>
        <w:t>agency monitors only</w:t>
      </w:r>
      <w:r w:rsidRPr="00745529">
        <w:rPr>
          <w:rStyle w:val="StyleUnderline"/>
        </w:rPr>
        <w:t xml:space="preserve"> the </w:t>
      </w:r>
      <w:r w:rsidRPr="00745529">
        <w:rPr>
          <w:rStyle w:val="Emphasis"/>
        </w:rPr>
        <w:t xml:space="preserve">exterior </w:t>
      </w:r>
      <w:r w:rsidRPr="00745529">
        <w:rPr>
          <w:rStyle w:val="Emphasis"/>
          <w:highlight w:val="cyan"/>
        </w:rPr>
        <w:t>contours</w:t>
      </w:r>
      <w:r w:rsidRPr="00745529">
        <w:rPr>
          <w:rStyle w:val="StyleUnderline"/>
        </w:rPr>
        <w:t xml:space="preserve"> of internal regulation</w:t>
      </w:r>
      <w:r w:rsidRPr="00745529">
        <w:rPr>
          <w:sz w:val="16"/>
        </w:rPr>
        <w:t xml:space="preserve">, such as the existence of such a code or the appointment of an internal compliance officer. Such measures create a legally binding contract (e.g., if encoded in a firm’s bylaws) or the public perception of such (e.g., if declared as company policy). </w:t>
      </w:r>
      <w:r w:rsidRPr="00745529">
        <w:rPr>
          <w:rStyle w:val="Emphasis"/>
          <w:highlight w:val="cyan"/>
        </w:rPr>
        <w:t>Internal</w:t>
      </w:r>
      <w:r w:rsidRPr="00745529">
        <w:rPr>
          <w:rStyle w:val="StyleUnderline"/>
        </w:rPr>
        <w:t xml:space="preserve"> compliance </w:t>
      </w:r>
      <w:r w:rsidRPr="00745529">
        <w:rPr>
          <w:rStyle w:val="StyleUnderline"/>
          <w:highlight w:val="cyan"/>
        </w:rPr>
        <w:t>measures can</w:t>
      </w:r>
      <w:r w:rsidRPr="00745529">
        <w:rPr>
          <w:sz w:val="16"/>
        </w:rPr>
        <w:t xml:space="preserve"> thus </w:t>
      </w:r>
      <w:r w:rsidRPr="00745529">
        <w:rPr>
          <w:rStyle w:val="StyleUnderline"/>
          <w:highlight w:val="cyan"/>
        </w:rPr>
        <w:t xml:space="preserve">be </w:t>
      </w:r>
      <w:r w:rsidRPr="00745529">
        <w:rPr>
          <w:rStyle w:val="Emphasis"/>
          <w:highlight w:val="cyan"/>
        </w:rPr>
        <w:t>self-enforcing</w:t>
      </w:r>
      <w:r w:rsidRPr="00745529">
        <w:rPr>
          <w:rStyle w:val="StyleUnderline"/>
          <w:highlight w:val="cyan"/>
        </w:rPr>
        <w:t xml:space="preserve"> and a</w:t>
      </w:r>
      <w:r w:rsidRPr="00745529">
        <w:rPr>
          <w:rStyle w:val="StyleUnderline"/>
        </w:rPr>
        <w:t xml:space="preserve"> regulatory </w:t>
      </w:r>
      <w:r w:rsidRPr="00745529">
        <w:rPr>
          <w:rStyle w:val="StyleUnderline"/>
          <w:highlight w:val="cyan"/>
        </w:rPr>
        <w:t xml:space="preserve">agency </w:t>
      </w:r>
      <w:r w:rsidRPr="00745529">
        <w:rPr>
          <w:rStyle w:val="Emphasis"/>
          <w:highlight w:val="cyan"/>
        </w:rPr>
        <w:t>requiring</w:t>
      </w:r>
      <w:r w:rsidRPr="00745529">
        <w:rPr>
          <w:rStyle w:val="StyleUnderline"/>
        </w:rPr>
        <w:t xml:space="preserve"> them, </w:t>
      </w:r>
      <w:r w:rsidRPr="00745529">
        <w:rPr>
          <w:rStyle w:val="StyleUnderline"/>
          <w:highlight w:val="cyan"/>
        </w:rPr>
        <w:t xml:space="preserve">but </w:t>
      </w:r>
      <w:r w:rsidRPr="00745529">
        <w:rPr>
          <w:rStyle w:val="Emphasis"/>
          <w:highlight w:val="cyan"/>
        </w:rPr>
        <w:t>not enforcing</w:t>
      </w:r>
      <w:r w:rsidRPr="00745529">
        <w:rPr>
          <w:rStyle w:val="StyleUnderline"/>
        </w:rPr>
        <w:t xml:space="preserve"> them, </w:t>
      </w:r>
      <w:r w:rsidRPr="00745529">
        <w:rPr>
          <w:rStyle w:val="StyleUnderline"/>
          <w:highlight w:val="cyan"/>
        </w:rPr>
        <w:t xml:space="preserve">can </w:t>
      </w:r>
      <w:r w:rsidRPr="00745529">
        <w:rPr>
          <w:rStyle w:val="Emphasis"/>
          <w:highlight w:val="cyan"/>
        </w:rPr>
        <w:t>still</w:t>
      </w:r>
      <w:r w:rsidRPr="00745529">
        <w:rPr>
          <w:rStyle w:val="StyleUnderline"/>
          <w:highlight w:val="cyan"/>
        </w:rPr>
        <w:t xml:space="preserve"> make a </w:t>
      </w:r>
      <w:r w:rsidRPr="00745529">
        <w:rPr>
          <w:rStyle w:val="Emphasis"/>
          <w:sz w:val="24"/>
          <w:szCs w:val="26"/>
          <w:highlight w:val="cyan"/>
        </w:rPr>
        <w:t>large difference</w:t>
      </w:r>
      <w:r w:rsidRPr="00745529">
        <w:rPr>
          <w:rStyle w:val="StyleUnderline"/>
          <w:sz w:val="24"/>
          <w:szCs w:val="26"/>
          <w:highlight w:val="cyan"/>
        </w:rPr>
        <w:t xml:space="preserve"> </w:t>
      </w:r>
      <w:r w:rsidRPr="00745529">
        <w:rPr>
          <w:rStyle w:val="StyleUnderline"/>
          <w:highlight w:val="cyan"/>
        </w:rPr>
        <w:t>in</w:t>
      </w:r>
      <w:r w:rsidRPr="00745529">
        <w:rPr>
          <w:rStyle w:val="StyleUnderline"/>
        </w:rPr>
        <w:t xml:space="preserve"> eventual </w:t>
      </w:r>
      <w:proofErr w:type="spellStart"/>
      <w:r w:rsidRPr="00745529">
        <w:rPr>
          <w:rStyle w:val="StyleUnderline"/>
          <w:highlight w:val="cyan"/>
        </w:rPr>
        <w:t>behaviour</w:t>
      </w:r>
      <w:proofErr w:type="spellEnd"/>
      <w:r w:rsidRPr="00745529">
        <w:rPr>
          <w:sz w:val="16"/>
        </w:rPr>
        <w:t>.</w:t>
      </w:r>
    </w:p>
    <w:p w14:paraId="4E05A0F7" w14:textId="77777777" w:rsidR="008370C5" w:rsidRDefault="008370C5" w:rsidP="008370C5">
      <w:pPr>
        <w:pStyle w:val="Heading3"/>
      </w:pPr>
      <w:r>
        <w:t>Solvency---AT: Effects</w:t>
      </w:r>
    </w:p>
    <w:p w14:paraId="48FD0DC1" w14:textId="77777777" w:rsidR="008370C5" w:rsidRPr="00745529" w:rsidRDefault="008370C5" w:rsidP="008370C5">
      <w:pPr>
        <w:pStyle w:val="Heading4"/>
        <w:rPr>
          <w:rFonts w:cs="Times New Roman"/>
        </w:rPr>
      </w:pPr>
      <w:r w:rsidRPr="00745529">
        <w:rPr>
          <w:rFonts w:cs="Times New Roman"/>
        </w:rPr>
        <w:t xml:space="preserve">Antitrust agencies will </w:t>
      </w:r>
      <w:r w:rsidRPr="00745529">
        <w:rPr>
          <w:rFonts w:cs="Times New Roman"/>
          <w:u w:val="single"/>
        </w:rPr>
        <w:t>share expertise</w:t>
      </w:r>
      <w:r w:rsidRPr="00745529">
        <w:rPr>
          <w:rFonts w:cs="Times New Roman"/>
        </w:rPr>
        <w:t xml:space="preserve"> with regulators, ensuring </w:t>
      </w:r>
      <w:r w:rsidRPr="00745529">
        <w:rPr>
          <w:rFonts w:cs="Times New Roman"/>
          <w:u w:val="single"/>
        </w:rPr>
        <w:t>proper design</w:t>
      </w:r>
      <w:r w:rsidRPr="00745529">
        <w:rPr>
          <w:rFonts w:cs="Times New Roman"/>
        </w:rPr>
        <w:t xml:space="preserve"> </w:t>
      </w:r>
    </w:p>
    <w:p w14:paraId="2F057FC7" w14:textId="77777777" w:rsidR="008370C5" w:rsidRPr="00745529" w:rsidRDefault="008370C5" w:rsidP="008370C5">
      <w:r w:rsidRPr="00745529">
        <w:t xml:space="preserve">Dr. Chris </w:t>
      </w:r>
      <w:r w:rsidRPr="00745529">
        <w:rPr>
          <w:rStyle w:val="Style13ptBold"/>
        </w:rPr>
        <w:t>Pike 19</w:t>
      </w:r>
      <w:r w:rsidRPr="00745529">
        <w:t>, MS and PhD in Economics from the University of East Anglia, Competition Expert at the OECD,</w:t>
      </w:r>
      <w:r>
        <w:t xml:space="preserve"> Leader of Working Party 2 of the OECD Competition Committee,</w:t>
      </w:r>
      <w:r w:rsidRPr="00745529">
        <w:t xml:space="preserve"> </w:t>
      </w:r>
      <w:r>
        <w:t xml:space="preserve">Associate at the Centre for Competition Policy, BA in Economics from the University of East Anglia, </w:t>
      </w:r>
      <w:r w:rsidRPr="00745529">
        <w:t>“Independent Sector Regulators – Note by the United States”, OECD Working Party No. 2 on Competition and Regulation, 12/2/2019, p. 8-9</w:t>
      </w:r>
    </w:p>
    <w:p w14:paraId="0103C6E5" w14:textId="77777777" w:rsidR="008370C5" w:rsidRPr="00745529" w:rsidRDefault="008370C5" w:rsidP="008370C5">
      <w:pPr>
        <w:rPr>
          <w:sz w:val="16"/>
        </w:rPr>
      </w:pPr>
      <w:r w:rsidRPr="00745529">
        <w:rPr>
          <w:sz w:val="16"/>
        </w:rPr>
        <w:t>4. Competition Advocacy</w:t>
      </w:r>
    </w:p>
    <w:p w14:paraId="08F1EB41" w14:textId="77777777" w:rsidR="008370C5" w:rsidRPr="00745529" w:rsidRDefault="008370C5" w:rsidP="008370C5">
      <w:pPr>
        <w:rPr>
          <w:sz w:val="16"/>
        </w:rPr>
      </w:pPr>
      <w:r w:rsidRPr="00745529">
        <w:rPr>
          <w:sz w:val="16"/>
        </w:rPr>
        <w:t xml:space="preserve">23. </w:t>
      </w:r>
      <w:r w:rsidRPr="00745529">
        <w:rPr>
          <w:rStyle w:val="StyleUnderline"/>
          <w:highlight w:val="cyan"/>
        </w:rPr>
        <w:t>Where sectoral regulators</w:t>
      </w:r>
      <w:r w:rsidRPr="00745529">
        <w:rPr>
          <w:rStyle w:val="StyleUnderline"/>
        </w:rPr>
        <w:t xml:space="preserve"> have a </w:t>
      </w:r>
      <w:r w:rsidRPr="00745529">
        <w:rPr>
          <w:rStyle w:val="StyleUnderline"/>
          <w:highlight w:val="cyan"/>
        </w:rPr>
        <w:t>lead</w:t>
      </w:r>
      <w:r w:rsidRPr="00745529">
        <w:rPr>
          <w:sz w:val="16"/>
        </w:rPr>
        <w:t xml:space="preserve"> or shared role </w:t>
      </w:r>
      <w:r w:rsidRPr="00745529">
        <w:rPr>
          <w:rStyle w:val="StyleUnderline"/>
          <w:highlight w:val="cyan"/>
        </w:rPr>
        <w:t>in promoting</w:t>
      </w:r>
      <w:r w:rsidRPr="00745529">
        <w:rPr>
          <w:sz w:val="16"/>
        </w:rPr>
        <w:t xml:space="preserve"> or preserving </w:t>
      </w:r>
      <w:r w:rsidRPr="00745529">
        <w:rPr>
          <w:rStyle w:val="StyleUnderline"/>
          <w:highlight w:val="cyan"/>
        </w:rPr>
        <w:t>competition</w:t>
      </w:r>
      <w:r w:rsidRPr="00745529">
        <w:rPr>
          <w:rStyle w:val="StyleUnderline"/>
        </w:rPr>
        <w:t xml:space="preserve"> in a sector, the </w:t>
      </w:r>
      <w:r w:rsidRPr="00745529">
        <w:rPr>
          <w:rStyle w:val="StyleUnderline"/>
          <w:highlight w:val="cyan"/>
        </w:rPr>
        <w:t xml:space="preserve">Antitrust Agencies regularly </w:t>
      </w:r>
      <w:r w:rsidRPr="00745529">
        <w:rPr>
          <w:rStyle w:val="Emphasis"/>
          <w:sz w:val="24"/>
          <w:szCs w:val="26"/>
          <w:highlight w:val="cyan"/>
        </w:rPr>
        <w:t>share</w:t>
      </w:r>
      <w:r w:rsidRPr="00745529">
        <w:rPr>
          <w:rStyle w:val="Emphasis"/>
          <w:sz w:val="24"/>
          <w:szCs w:val="26"/>
        </w:rPr>
        <w:t xml:space="preserve"> their </w:t>
      </w:r>
      <w:r w:rsidRPr="00745529">
        <w:rPr>
          <w:rStyle w:val="Emphasis"/>
          <w:sz w:val="24"/>
          <w:szCs w:val="26"/>
          <w:highlight w:val="cyan"/>
        </w:rPr>
        <w:t>expertise</w:t>
      </w:r>
      <w:r w:rsidRPr="00745529">
        <w:rPr>
          <w:rStyle w:val="StyleUnderline"/>
          <w:sz w:val="24"/>
          <w:szCs w:val="26"/>
        </w:rPr>
        <w:t xml:space="preserve"> </w:t>
      </w:r>
      <w:r w:rsidRPr="00745529">
        <w:rPr>
          <w:rStyle w:val="StyleUnderline"/>
        </w:rPr>
        <w:t xml:space="preserve">with the relevant regulator </w:t>
      </w:r>
      <w:r w:rsidRPr="00745529">
        <w:rPr>
          <w:rStyle w:val="StyleUnderline"/>
          <w:highlight w:val="cyan"/>
        </w:rPr>
        <w:t>through competition advocacy</w:t>
      </w:r>
      <w:r w:rsidRPr="00745529">
        <w:rPr>
          <w:rStyle w:val="StyleUnderline"/>
        </w:rPr>
        <w:t xml:space="preserve">. The Antitrust </w:t>
      </w:r>
      <w:r w:rsidRPr="00745529">
        <w:rPr>
          <w:rStyle w:val="StyleUnderline"/>
          <w:highlight w:val="cyan"/>
        </w:rPr>
        <w:t>Agencies</w:t>
      </w:r>
      <w:r w:rsidRPr="00745529">
        <w:rPr>
          <w:sz w:val="16"/>
        </w:rPr>
        <w:t xml:space="preserve"> generally seek to promote reliance on competition rather than on government regulation, unless there is compelling evidence that regulation is necessary to achieve an important social objective. They also </w:t>
      </w:r>
      <w:r w:rsidRPr="00745529">
        <w:rPr>
          <w:rStyle w:val="StyleUnderline"/>
        </w:rPr>
        <w:t xml:space="preserve">seek to </w:t>
      </w:r>
      <w:r w:rsidRPr="00745529">
        <w:rPr>
          <w:rStyle w:val="StyleUnderline"/>
          <w:highlight w:val="cyan"/>
        </w:rPr>
        <w:t>ensure</w:t>
      </w:r>
      <w:r w:rsidRPr="00745529">
        <w:rPr>
          <w:rStyle w:val="StyleUnderline"/>
        </w:rPr>
        <w:t xml:space="preserve"> that when </w:t>
      </w:r>
      <w:r w:rsidRPr="00745529">
        <w:rPr>
          <w:rStyle w:val="StyleUnderline"/>
          <w:highlight w:val="cyan"/>
        </w:rPr>
        <w:t>regulation</w:t>
      </w:r>
      <w:r w:rsidRPr="00745529">
        <w:rPr>
          <w:rStyle w:val="StyleUnderline"/>
        </w:rPr>
        <w:t xml:space="preserve"> is necessary, it </w:t>
      </w:r>
      <w:r w:rsidRPr="00745529">
        <w:rPr>
          <w:rStyle w:val="StyleUnderline"/>
          <w:highlight w:val="cyan"/>
        </w:rPr>
        <w:t xml:space="preserve">is </w:t>
      </w:r>
      <w:r w:rsidRPr="00745529">
        <w:rPr>
          <w:rStyle w:val="Emphasis"/>
          <w:highlight w:val="cyan"/>
        </w:rPr>
        <w:t>properly designed</w:t>
      </w:r>
      <w:r w:rsidRPr="00745529">
        <w:rPr>
          <w:rStyle w:val="StyleUnderline"/>
          <w:highlight w:val="cyan"/>
        </w:rPr>
        <w:t xml:space="preserve"> to accomplish</w:t>
      </w:r>
      <w:r w:rsidRPr="00745529">
        <w:rPr>
          <w:rStyle w:val="StyleUnderline"/>
        </w:rPr>
        <w:t xml:space="preserve"> its </w:t>
      </w:r>
      <w:r w:rsidRPr="00745529">
        <w:rPr>
          <w:rStyle w:val="StyleUnderline"/>
          <w:highlight w:val="cyan"/>
        </w:rPr>
        <w:t>objectives</w:t>
      </w:r>
      <w:r w:rsidRPr="00745529">
        <w:rPr>
          <w:rStyle w:val="StyleUnderline"/>
        </w:rPr>
        <w:t xml:space="preserve"> as </w:t>
      </w:r>
      <w:r w:rsidRPr="00745529">
        <w:rPr>
          <w:rStyle w:val="StyleUnderline"/>
          <w:highlight w:val="cyan"/>
        </w:rPr>
        <w:t>efficiently</w:t>
      </w:r>
      <w:r w:rsidRPr="00745529">
        <w:rPr>
          <w:rStyle w:val="StyleUnderline"/>
        </w:rPr>
        <w:t xml:space="preserve"> as possible</w:t>
      </w:r>
      <w:r w:rsidRPr="00745529">
        <w:rPr>
          <w:sz w:val="16"/>
        </w:rPr>
        <w:t xml:space="preserve">, for example, through market-based solutions and structural, rather than behavioral, remedies. The Antitrust Agencies also seek to inform regulators of the costs associated with restrictive regulation. </w:t>
      </w:r>
      <w:r w:rsidRPr="00745529">
        <w:rPr>
          <w:rStyle w:val="StyleUnderline"/>
        </w:rPr>
        <w:t xml:space="preserve">The </w:t>
      </w:r>
      <w:r w:rsidRPr="00745529">
        <w:rPr>
          <w:rStyle w:val="StyleUnderline"/>
          <w:highlight w:val="cyan"/>
        </w:rPr>
        <w:t>FTC and DOJ</w:t>
      </w:r>
      <w:r w:rsidRPr="00745529">
        <w:rPr>
          <w:sz w:val="16"/>
        </w:rPr>
        <w:t xml:space="preserve"> have sought to </w:t>
      </w:r>
      <w:r w:rsidRPr="00745529">
        <w:rPr>
          <w:rStyle w:val="StyleUnderline"/>
          <w:highlight w:val="cyan"/>
        </w:rPr>
        <w:t>inform</w:t>
      </w:r>
      <w:r w:rsidRPr="00745529">
        <w:rPr>
          <w:rStyle w:val="StyleUnderline"/>
        </w:rPr>
        <w:t xml:space="preserve"> sectoral </w:t>
      </w:r>
      <w:r w:rsidRPr="00745529">
        <w:rPr>
          <w:rStyle w:val="StyleUnderline"/>
          <w:highlight w:val="cyan"/>
        </w:rPr>
        <w:t>regulators about</w:t>
      </w:r>
      <w:r w:rsidRPr="00745529">
        <w:rPr>
          <w:rStyle w:val="StyleUnderline"/>
        </w:rPr>
        <w:t xml:space="preserve"> the </w:t>
      </w:r>
      <w:r w:rsidRPr="00745529">
        <w:rPr>
          <w:rStyle w:val="StyleUnderline"/>
          <w:highlight w:val="cyan"/>
        </w:rPr>
        <w:t>impact</w:t>
      </w:r>
      <w:r w:rsidRPr="00745529">
        <w:rPr>
          <w:rStyle w:val="StyleUnderline"/>
        </w:rPr>
        <w:t xml:space="preserve"> of regulation on efficiency and consumer welfare</w:t>
      </w:r>
      <w:r w:rsidRPr="00745529">
        <w:rPr>
          <w:sz w:val="16"/>
        </w:rPr>
        <w:t xml:space="preserve"> and potential benefits of deregulation in various sectors of the economy, including electricity, natural gas, telecommunications, broadcasting, cable television, and electricity generation and distribution. </w:t>
      </w:r>
      <w:r w:rsidRPr="00745529">
        <w:rPr>
          <w:rStyle w:val="StyleUnderline"/>
          <w:highlight w:val="cyan"/>
        </w:rPr>
        <w:t>They communicate</w:t>
      </w:r>
      <w:r w:rsidRPr="00745529">
        <w:rPr>
          <w:rStyle w:val="StyleUnderline"/>
        </w:rPr>
        <w:t xml:space="preserve"> their views to other agencies </w:t>
      </w:r>
      <w:r w:rsidRPr="00745529">
        <w:rPr>
          <w:rStyle w:val="StyleUnderline"/>
          <w:highlight w:val="cyan"/>
        </w:rPr>
        <w:t>through</w:t>
      </w:r>
      <w:r w:rsidRPr="00745529">
        <w:rPr>
          <w:rStyle w:val="StyleUnderline"/>
        </w:rPr>
        <w:t xml:space="preserve"> </w:t>
      </w:r>
      <w:r w:rsidRPr="00745529">
        <w:rPr>
          <w:rStyle w:val="Emphasis"/>
        </w:rPr>
        <w:t xml:space="preserve">informal </w:t>
      </w:r>
      <w:r w:rsidRPr="00745529">
        <w:rPr>
          <w:rStyle w:val="Emphasis"/>
          <w:highlight w:val="cyan"/>
        </w:rPr>
        <w:t>consultations</w:t>
      </w:r>
      <w:r w:rsidRPr="00745529">
        <w:rPr>
          <w:rStyle w:val="StyleUnderline"/>
        </w:rPr>
        <w:t>, or</w:t>
      </w:r>
      <w:r w:rsidRPr="00745529">
        <w:rPr>
          <w:sz w:val="16"/>
        </w:rPr>
        <w:t xml:space="preserve"> more formally, through </w:t>
      </w:r>
      <w:r w:rsidRPr="00745529">
        <w:rPr>
          <w:rStyle w:val="Emphasis"/>
          <w:highlight w:val="cyan"/>
        </w:rPr>
        <w:t>letters</w:t>
      </w:r>
      <w:r w:rsidRPr="00745529">
        <w:rPr>
          <w:rStyle w:val="StyleUnderline"/>
          <w:highlight w:val="cyan"/>
        </w:rPr>
        <w:t xml:space="preserve"> or</w:t>
      </w:r>
      <w:r w:rsidRPr="00745529">
        <w:rPr>
          <w:rStyle w:val="StyleUnderline"/>
        </w:rPr>
        <w:t xml:space="preserve"> </w:t>
      </w:r>
      <w:r w:rsidRPr="00745529">
        <w:rPr>
          <w:rStyle w:val="Emphasis"/>
        </w:rPr>
        <w:t xml:space="preserve">regulatory </w:t>
      </w:r>
      <w:r w:rsidRPr="00745529">
        <w:rPr>
          <w:rStyle w:val="Emphasis"/>
          <w:highlight w:val="cyan"/>
        </w:rPr>
        <w:t>filings</w:t>
      </w:r>
      <w:r w:rsidRPr="00745529">
        <w:rPr>
          <w:sz w:val="16"/>
        </w:rPr>
        <w:t>.</w:t>
      </w:r>
    </w:p>
    <w:p w14:paraId="43DAC899" w14:textId="77777777" w:rsidR="008370C5" w:rsidRPr="00745529" w:rsidRDefault="008370C5" w:rsidP="008370C5">
      <w:pPr>
        <w:rPr>
          <w:sz w:val="16"/>
        </w:rPr>
      </w:pPr>
      <w:r w:rsidRPr="00745529">
        <w:rPr>
          <w:sz w:val="16"/>
        </w:rPr>
        <w:t xml:space="preserve">24. </w:t>
      </w:r>
      <w:r w:rsidRPr="00745529">
        <w:rPr>
          <w:rStyle w:val="StyleUnderline"/>
          <w:highlight w:val="cyan"/>
        </w:rPr>
        <w:t>In one</w:t>
      </w:r>
      <w:r w:rsidRPr="00745529">
        <w:rPr>
          <w:rStyle w:val="StyleUnderline"/>
        </w:rPr>
        <w:t xml:space="preserve"> recent </w:t>
      </w:r>
      <w:r w:rsidRPr="00745529">
        <w:rPr>
          <w:rStyle w:val="StyleUnderline"/>
          <w:highlight w:val="cyan"/>
        </w:rPr>
        <w:t>example</w:t>
      </w:r>
      <w:r w:rsidRPr="00745529">
        <w:rPr>
          <w:rStyle w:val="StyleUnderline"/>
        </w:rPr>
        <w:t xml:space="preserve">, the </w:t>
      </w:r>
      <w:r w:rsidRPr="00745529">
        <w:rPr>
          <w:rStyle w:val="StyleUnderline"/>
          <w:highlight w:val="cyan"/>
        </w:rPr>
        <w:t>Antitrust Agencies submitted</w:t>
      </w:r>
      <w:r w:rsidRPr="00745529">
        <w:rPr>
          <w:rStyle w:val="StyleUnderline"/>
        </w:rPr>
        <w:t xml:space="preserve"> public </w:t>
      </w:r>
      <w:r w:rsidRPr="00745529">
        <w:rPr>
          <w:rStyle w:val="StyleUnderline"/>
          <w:highlight w:val="cyan"/>
        </w:rPr>
        <w:t>comments to</w:t>
      </w:r>
      <w:r w:rsidRPr="00745529">
        <w:rPr>
          <w:sz w:val="16"/>
        </w:rPr>
        <w:t xml:space="preserve"> the U.S. Federal Energy Regulatory Commission </w:t>
      </w:r>
      <w:r w:rsidRPr="00745529">
        <w:rPr>
          <w:rStyle w:val="StyleUnderline"/>
        </w:rPr>
        <w:t>(“</w:t>
      </w:r>
      <w:r w:rsidRPr="00745529">
        <w:rPr>
          <w:rStyle w:val="Emphasis"/>
          <w:highlight w:val="cyan"/>
        </w:rPr>
        <w:t>FERC</w:t>
      </w:r>
      <w:r w:rsidRPr="00745529">
        <w:rPr>
          <w:rStyle w:val="StyleUnderline"/>
        </w:rPr>
        <w:t>”) regarding</w:t>
      </w:r>
      <w:r w:rsidRPr="00745529">
        <w:rPr>
          <w:sz w:val="16"/>
        </w:rPr>
        <w:t xml:space="preserve"> how the FERC assesses market power in the agency’s </w:t>
      </w:r>
      <w:r w:rsidRPr="00745529">
        <w:rPr>
          <w:rStyle w:val="StyleUnderline"/>
        </w:rPr>
        <w:t>review of mergers and electricity sales rates</w:t>
      </w:r>
      <w:r w:rsidRPr="00745529">
        <w:rPr>
          <w:sz w:val="16"/>
        </w:rPr>
        <w:t xml:space="preserve"> under the Federal Power Act. The Antitrust Agencies encouraged the FERC to look beyond market share and concentration statistics in this analysis, which should ultimately be aimed at understanding the competitive effects of proposed transactions. Due to features specific to electricity markets, even firms with relatively small market shares may be able to exercise market power, and so other evidence should be considered in determining whether, for example, a proposed combination of assets would enhance the ability and incentive of a firm to raise prices.25</w:t>
      </w:r>
    </w:p>
    <w:p w14:paraId="3B4E6C76" w14:textId="77777777" w:rsidR="008370C5" w:rsidRPr="00863121" w:rsidRDefault="008370C5" w:rsidP="008370C5">
      <w:pPr>
        <w:rPr>
          <w:sz w:val="16"/>
        </w:rPr>
      </w:pPr>
      <w:r w:rsidRPr="00745529">
        <w:rPr>
          <w:sz w:val="16"/>
        </w:rPr>
        <w:t xml:space="preserve">25. </w:t>
      </w:r>
      <w:r w:rsidRPr="00745529">
        <w:rPr>
          <w:rStyle w:val="StyleUnderline"/>
        </w:rPr>
        <w:t xml:space="preserve">The Antitrust </w:t>
      </w:r>
      <w:r w:rsidRPr="00745529">
        <w:rPr>
          <w:rStyle w:val="StyleUnderline"/>
          <w:highlight w:val="cyan"/>
        </w:rPr>
        <w:t>Agencies</w:t>
      </w:r>
      <w:r w:rsidRPr="00745529">
        <w:rPr>
          <w:rStyle w:val="StyleUnderline"/>
        </w:rPr>
        <w:t xml:space="preserve"> also </w:t>
      </w:r>
      <w:r w:rsidRPr="00745529">
        <w:rPr>
          <w:rStyle w:val="StyleUnderline"/>
          <w:highlight w:val="cyan"/>
        </w:rPr>
        <w:t xml:space="preserve">opine on </w:t>
      </w:r>
      <w:r w:rsidRPr="00745529">
        <w:rPr>
          <w:rStyle w:val="Emphasis"/>
          <w:highlight w:val="cyan"/>
        </w:rPr>
        <w:t>specific transactions</w:t>
      </w:r>
      <w:r w:rsidRPr="00745529">
        <w:rPr>
          <w:sz w:val="16"/>
        </w:rPr>
        <w:t>, or aspects of them. For example, in April 2016 the DOJ formally opposed the structure the Canadian Pacific Railway proposed for its merger with Norfolk Southern Corp. The Canadian Pacific Railway had proposed to create an “independent voting trust” that would hold the shares of Canadian Pacific for the pendency of the Surface Transportation Board’s (“STB”) substantive analysis of the merger.26 The DOJ argued that this ownership arrangement would undermine the independence of the two companies and effectively combine the two companies before a regulatory review could be completed. In the face of the opposition to the voting trust arrangement by the DOJ and by other parties that submitted their views at the STB, the companies abandoned the deal before the STB had the opportunity to rule either on the voting trust or on the merger itself.</w:t>
      </w:r>
    </w:p>
    <w:p w14:paraId="4AA3C8FA" w14:textId="77777777" w:rsidR="008370C5" w:rsidRPr="006C5F64" w:rsidRDefault="008370C5" w:rsidP="008370C5"/>
    <w:p w14:paraId="0861FE0F" w14:textId="77777777" w:rsidR="008370C5" w:rsidRDefault="008370C5" w:rsidP="008370C5">
      <w:pPr>
        <w:pStyle w:val="Heading2"/>
      </w:pPr>
      <w:r>
        <w:t>Innovation ADV</w:t>
      </w:r>
    </w:p>
    <w:p w14:paraId="325C33C2" w14:textId="77777777" w:rsidR="008370C5" w:rsidRDefault="008370C5" w:rsidP="008370C5">
      <w:pPr>
        <w:pStyle w:val="Heading3"/>
      </w:pPr>
      <w:r>
        <w:t>Innovation---Circumvention---2NC</w:t>
      </w:r>
    </w:p>
    <w:p w14:paraId="163A56B2" w14:textId="77777777" w:rsidR="008370C5" w:rsidRPr="00F93C63" w:rsidRDefault="008370C5" w:rsidP="008370C5">
      <w:pPr>
        <w:pStyle w:val="Heading4"/>
      </w:pPr>
      <w:r>
        <w:t xml:space="preserve">Courts </w:t>
      </w:r>
      <w:r>
        <w:rPr>
          <w:u w:val="single"/>
        </w:rPr>
        <w:t>ignore</w:t>
      </w:r>
      <w:r>
        <w:t xml:space="preserve"> plain meaning and </w:t>
      </w:r>
      <w:r>
        <w:rPr>
          <w:u w:val="single"/>
        </w:rPr>
        <w:t>water down</w:t>
      </w:r>
      <w:r>
        <w:t xml:space="preserve"> the plan to favor business</w:t>
      </w:r>
    </w:p>
    <w:p w14:paraId="571CAD80" w14:textId="77777777" w:rsidR="008370C5" w:rsidRPr="0012427C" w:rsidRDefault="008370C5" w:rsidP="008370C5">
      <w:r w:rsidRPr="0012427C">
        <w:t xml:space="preserve">Daniel A </w:t>
      </w:r>
      <w:r w:rsidRPr="00B325C6">
        <w:rPr>
          <w:rStyle w:val="Style13ptBold"/>
        </w:rPr>
        <w:t>Crane 21</w:t>
      </w:r>
      <w:r w:rsidRPr="0012427C">
        <w:t xml:space="preserv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0238E23E" w14:textId="77777777" w:rsidR="008370C5" w:rsidRPr="0012427C" w:rsidRDefault="008370C5" w:rsidP="008370C5">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B325C6">
        <w:t xml:space="preserve"> </w:t>
      </w:r>
      <w:r w:rsidRPr="0012427C">
        <w:rPr>
          <w:rStyle w:val="Emphasis"/>
          <w:highlight w:val="cyan"/>
        </w:rPr>
        <w:t>conventional wisdom</w:t>
      </w:r>
      <w:r w:rsidRPr="0012427C">
        <w:rPr>
          <w:rStyle w:val="StyleUnderline"/>
          <w:highlight w:val="cyan"/>
        </w:rPr>
        <w:t xml:space="preserve"> is </w:t>
      </w:r>
      <w:r w:rsidRPr="0012427C">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B325C6">
        <w:rPr>
          <w:rStyle w:val="StyleUnderline"/>
          <w:highlight w:val="cyan"/>
        </w:rPr>
        <w:t>While</w:t>
      </w:r>
      <w:r w:rsidRPr="0012427C">
        <w:rPr>
          <w:rStyle w:val="StyleUnderline"/>
        </w:rPr>
        <w:t xml:space="preserve"> the </w:t>
      </w:r>
      <w:r w:rsidRPr="0012427C">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12427C">
        <w:rPr>
          <w:rStyle w:val="StyleUnderline"/>
          <w:highlight w:val="cyan"/>
        </w:rPr>
        <w:t>have</w:t>
      </w:r>
      <w:r w:rsidRPr="0012427C">
        <w:rPr>
          <w:rStyle w:val="StyleUnderline"/>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12427C">
        <w:rPr>
          <w:rStyle w:val="StyleUnderline"/>
          <w:highlight w:val="cyan"/>
        </w:rPr>
        <w:t>courts</w:t>
      </w:r>
      <w:r w:rsidRPr="0012427C">
        <w:rPr>
          <w:rStyle w:val="StyleUnderline"/>
        </w:rPr>
        <w:t xml:space="preserve"> frequently </w:t>
      </w:r>
      <w:r w:rsidRPr="0012427C">
        <w:rPr>
          <w:rStyle w:val="Emphasis"/>
          <w:highlight w:val="cyan"/>
        </w:rPr>
        <w:t>acknowledge</w:t>
      </w:r>
      <w:r w:rsidRPr="0012427C">
        <w:rPr>
          <w:sz w:val="16"/>
        </w:rPr>
        <w:t xml:space="preserve"> </w:t>
      </w:r>
      <w:r w:rsidRPr="0012427C">
        <w:rPr>
          <w:rStyle w:val="StyleUnderline"/>
        </w:rPr>
        <w:t xml:space="preserve">that the statutory texts have a </w:t>
      </w:r>
      <w:r w:rsidRPr="00B325C6">
        <w:rPr>
          <w:rStyle w:val="Emphasis"/>
        </w:rPr>
        <w:t>plain meaning</w:t>
      </w:r>
      <w:r w:rsidRPr="00B325C6">
        <w:rPr>
          <w:rStyle w:val="StyleUnderline"/>
        </w:rPr>
        <w:t xml:space="preserve">, </w:t>
      </w:r>
      <w:r w:rsidRPr="0012427C">
        <w:rPr>
          <w:rStyle w:val="StyleUnderline"/>
          <w:highlight w:val="cyan"/>
        </w:rPr>
        <w:t>and</w:t>
      </w:r>
      <w:r w:rsidRPr="0012427C">
        <w:rPr>
          <w:rStyle w:val="StyleUnderline"/>
        </w:rPr>
        <w:t xml:space="preserve"> then </w:t>
      </w:r>
      <w:r w:rsidRPr="0012427C">
        <w:rPr>
          <w:rStyle w:val="Emphasis"/>
          <w:highlight w:val="cyan"/>
        </w:rPr>
        <w:t>refuse to follow it</w:t>
      </w:r>
      <w:r w:rsidRPr="0012427C">
        <w:rPr>
          <w:rStyle w:val="StyleUnderline"/>
        </w:rPr>
        <w:t xml:space="preserve">. </w:t>
      </w:r>
    </w:p>
    <w:p w14:paraId="5B4C16B9" w14:textId="77777777" w:rsidR="008370C5" w:rsidRDefault="008370C5" w:rsidP="008370C5">
      <w:pPr>
        <w:rPr>
          <w:rStyle w:val="StyleUnderlin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StyleUnderline"/>
          <w:highlight w:val="cyan"/>
        </w:rPr>
        <w:t>The courts have</w:t>
      </w:r>
      <w:r w:rsidRPr="0012427C">
        <w:rPr>
          <w:rStyle w:val="StyleUnderline"/>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StyleUnderline"/>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StyleUnderline"/>
          <w:highlight w:val="cyan"/>
        </w:rPr>
        <w:t>began</w:t>
      </w:r>
      <w:r w:rsidRPr="0012427C">
        <w:rPr>
          <w:rStyle w:val="StyleUnderline"/>
        </w:rPr>
        <w:t xml:space="preserve"> almost </w:t>
      </w:r>
      <w:r w:rsidRPr="0012427C">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StyleUnderline"/>
          <w:highlight w:val="cyan"/>
        </w:rPr>
        <w:t>courts</w:t>
      </w:r>
      <w:r w:rsidRPr="0012427C">
        <w:rPr>
          <w:sz w:val="16"/>
        </w:rPr>
        <w:t xml:space="preserve"> incrementally </w:t>
      </w:r>
      <w:r w:rsidRPr="0012427C">
        <w:rPr>
          <w:rStyle w:val="StyleUnderline"/>
          <w:highlight w:val="cyan"/>
        </w:rPr>
        <w:t>read</w:t>
      </w:r>
      <w:r w:rsidRPr="0012427C">
        <w:rPr>
          <w:sz w:val="16"/>
        </w:rPr>
        <w:t xml:space="preserve"> much of </w:t>
      </w:r>
      <w:r w:rsidRPr="0012427C">
        <w:rPr>
          <w:rStyle w:val="StyleUnderline"/>
        </w:rPr>
        <w:t xml:space="preserve">the textual </w:t>
      </w:r>
      <w:r w:rsidRPr="0012427C">
        <w:rPr>
          <w:rStyle w:val="StyleUnderline"/>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B325C6">
        <w:rPr>
          <w:sz w:val="16"/>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12427C">
        <w:rPr>
          <w:rStyle w:val="Emphasis"/>
          <w:highlight w:val="cyan"/>
        </w:rPr>
        <w:t>not one</w:t>
      </w:r>
      <w:r w:rsidRPr="0012427C">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12427C">
        <w:rPr>
          <w:rStyle w:val="StyleUnderline"/>
          <w:highlight w:val="cyan"/>
        </w:rPr>
        <w:t xml:space="preserve">has been </w:t>
      </w:r>
      <w:r w:rsidRPr="0012427C">
        <w:rPr>
          <w:rStyle w:val="StyleUnderline"/>
        </w:rPr>
        <w:t xml:space="preserve">consistently </w:t>
      </w:r>
      <w:r w:rsidRPr="0012427C">
        <w:rPr>
          <w:rStyle w:val="StyleUnderline"/>
          <w:highlight w:val="cyan"/>
        </w:rPr>
        <w:t>interpreted</w:t>
      </w:r>
      <w:r w:rsidRPr="0012427C">
        <w:rPr>
          <w:rStyle w:val="StyleUnderline"/>
        </w:rPr>
        <w:t xml:space="preserve"> by the courts in a way </w:t>
      </w:r>
      <w:r w:rsidRPr="0012427C">
        <w:rPr>
          <w:rStyle w:val="Emphasis"/>
          <w:highlight w:val="cyan"/>
        </w:rPr>
        <w:t>faithful to</w:t>
      </w:r>
      <w:r w:rsidRPr="00B325C6">
        <w:rPr>
          <w:rStyle w:val="Emphasis"/>
        </w:rPr>
        <w:t xml:space="preserve">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StyleUnderline"/>
        </w:rPr>
        <w:t xml:space="preserve">, and that </w:t>
      </w:r>
      <w:r w:rsidRPr="0012427C">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12427C">
        <w:rPr>
          <w:rStyle w:val="StyleUnderline"/>
          <w:highlight w:val="cyan"/>
        </w:rPr>
        <w:t>bent</w:t>
      </w:r>
      <w:r w:rsidRPr="0012427C">
        <w:rPr>
          <w:rStyle w:val="StyleUnderline"/>
        </w:rPr>
        <w:t xml:space="preserve"> </w:t>
      </w:r>
      <w:r w:rsidRPr="0012427C">
        <w:rPr>
          <w:rStyle w:val="Emphasis"/>
        </w:rPr>
        <w:t xml:space="preserve">always </w:t>
      </w:r>
      <w:r w:rsidRPr="0012427C">
        <w:rPr>
          <w:rStyle w:val="Emphasis"/>
          <w:highlight w:val="cyan"/>
        </w:rPr>
        <w:t>in favor of capital</w:t>
      </w:r>
      <w:r w:rsidRPr="0012427C">
        <w:rPr>
          <w:rStyle w:val="StyleUnderline"/>
        </w:rPr>
        <w:t>.</w:t>
      </w:r>
    </w:p>
    <w:p w14:paraId="1110ABE0" w14:textId="77777777" w:rsidR="008370C5" w:rsidRPr="00B325C6" w:rsidRDefault="008370C5" w:rsidP="008370C5">
      <w:pPr>
        <w:pStyle w:val="Heading4"/>
      </w:pPr>
      <w:r w:rsidRPr="00B325C6">
        <w:t xml:space="preserve">Even precise statutes get </w:t>
      </w:r>
      <w:r w:rsidRPr="00B325C6">
        <w:rPr>
          <w:u w:val="single"/>
        </w:rPr>
        <w:t>ignored</w:t>
      </w:r>
      <w:r>
        <w:t xml:space="preserve"> and Congress will </w:t>
      </w:r>
      <w:r>
        <w:rPr>
          <w:u w:val="single"/>
        </w:rPr>
        <w:t>back down</w:t>
      </w:r>
    </w:p>
    <w:p w14:paraId="479E73BC" w14:textId="77777777" w:rsidR="008370C5" w:rsidRPr="0012427C" w:rsidRDefault="008370C5" w:rsidP="008370C5">
      <w:r w:rsidRPr="0012427C">
        <w:t xml:space="preserve">Daniel A </w:t>
      </w:r>
      <w:r w:rsidRPr="00B325C6">
        <w:rPr>
          <w:rStyle w:val="Style13ptBold"/>
        </w:rPr>
        <w:t>Crane 21</w:t>
      </w:r>
      <w:r w:rsidRPr="0012427C">
        <w:t xml:space="preserv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24CAD874" w14:textId="77777777" w:rsidR="008370C5" w:rsidRPr="0012427C" w:rsidRDefault="008370C5" w:rsidP="008370C5">
      <w:pPr>
        <w:rPr>
          <w:sz w:val="16"/>
        </w:rPr>
      </w:pPr>
      <w:r w:rsidRPr="0012427C">
        <w:rPr>
          <w:sz w:val="16"/>
        </w:rPr>
        <w:t xml:space="preserve">This Article has shown that, </w:t>
      </w:r>
      <w:r w:rsidRPr="0012427C">
        <w:rPr>
          <w:rStyle w:val="Emphasis"/>
        </w:rPr>
        <w:t>historically</w:t>
      </w:r>
      <w:r w:rsidRPr="0012427C">
        <w:rPr>
          <w:sz w:val="16"/>
        </w:rPr>
        <w:t xml:space="preserve">, </w:t>
      </w:r>
      <w:r w:rsidRPr="00B325C6">
        <w:rPr>
          <w:rStyle w:val="StyleUnderline"/>
        </w:rPr>
        <w:t xml:space="preserve">the </w:t>
      </w:r>
      <w:r w:rsidRPr="0012427C">
        <w:rPr>
          <w:rStyle w:val="StyleUnderline"/>
          <w:highlight w:val="cyan"/>
        </w:rPr>
        <w:t>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B325C6">
        <w:rPr>
          <w:rStyle w:val="StyleUnderline"/>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14DE95DD" w14:textId="77777777" w:rsidR="008370C5" w:rsidRPr="0012427C" w:rsidRDefault="008370C5" w:rsidP="008370C5">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B325C6">
        <w:rPr>
          <w:rStyle w:val="StyleUnderline"/>
          <w:highlight w:val="cyan"/>
        </w:rPr>
        <w:t>admitting</w:t>
      </w:r>
      <w:r w:rsidRPr="0012427C">
        <w:rPr>
          <w:rStyle w:val="StyleUnderline"/>
        </w:rPr>
        <w:t xml:space="preserve"> in candor that </w:t>
      </w:r>
      <w:r w:rsidRPr="00B325C6">
        <w:rPr>
          <w:rStyle w:val="StyleUnderline"/>
        </w:rPr>
        <w:t>they have</w:t>
      </w:r>
      <w:r w:rsidRPr="0012427C">
        <w:rPr>
          <w:rStyle w:val="StyleUnderline"/>
        </w:rPr>
        <w:t xml:space="preserve"> </w:t>
      </w:r>
      <w:r w:rsidRPr="00B325C6">
        <w:rPr>
          <w:rStyle w:val="StyleUnderline"/>
          <w:highlight w:val="cyan"/>
        </w:rPr>
        <w:t xml:space="preserve">simply </w:t>
      </w:r>
      <w:r w:rsidRPr="00B325C6">
        <w:rPr>
          <w:rStyle w:val="Emphasis"/>
          <w:highlight w:val="cyan"/>
        </w:rPr>
        <w:t>chose</w:t>
      </w:r>
      <w:r w:rsidRPr="00B325C6">
        <w:rPr>
          <w:rStyle w:val="Emphasis"/>
        </w:rPr>
        <w:t xml:space="preserve">n </w:t>
      </w:r>
      <w:r w:rsidRPr="0012427C">
        <w:rPr>
          <w:rStyle w:val="Emphasis"/>
          <w:highlight w:val="cyan"/>
        </w:rPr>
        <w:t>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223F5E">
        <w:rPr>
          <w:rStyle w:val="StyleUnderline"/>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B325C6">
        <w:rPr>
          <w:sz w:val="16"/>
        </w:rPr>
        <w:t>.</w:t>
      </w:r>
    </w:p>
    <w:p w14:paraId="3A27E9D8" w14:textId="77777777" w:rsidR="008370C5" w:rsidRDefault="008370C5" w:rsidP="008370C5">
      <w:pPr>
        <w:rPr>
          <w:sz w:val="16"/>
        </w:rPr>
      </w:pPr>
      <w:r w:rsidRPr="0012427C">
        <w:rPr>
          <w:rStyle w:val="StyleUnderline"/>
          <w:highlight w:val="cyan"/>
        </w:rPr>
        <w:t>Even where</w:t>
      </w:r>
      <w:r w:rsidRPr="0012427C">
        <w:rPr>
          <w:rStyle w:val="StyleUnderline"/>
        </w:rPr>
        <w:t xml:space="preserve"> reform </w:t>
      </w:r>
      <w:r w:rsidRPr="0012427C">
        <w:rPr>
          <w:rStyle w:val="StyleUnderline"/>
          <w:highlight w:val="cyan"/>
        </w:rPr>
        <w:t>statutes are</w:t>
      </w:r>
      <w:r w:rsidRPr="0012427C">
        <w:rPr>
          <w:sz w:val="16"/>
        </w:rPr>
        <w:t xml:space="preserve"> </w:t>
      </w:r>
      <w:r w:rsidRPr="0012427C">
        <w:rPr>
          <w:rStyle w:val="Emphasis"/>
        </w:rPr>
        <w:t xml:space="preserve">textually </w:t>
      </w:r>
      <w:r w:rsidRPr="0012427C">
        <w:rPr>
          <w:rStyle w:val="Emphasis"/>
          <w:highlight w:val="cyan"/>
        </w:rPr>
        <w:t>honored</w:t>
      </w:r>
      <w:r w:rsidRPr="0012427C">
        <w:rPr>
          <w:sz w:val="16"/>
        </w:rPr>
        <w:t xml:space="preserve"> </w:t>
      </w:r>
      <w:r w:rsidRPr="0012427C">
        <w:rPr>
          <w:rStyle w:val="StyleUnderline"/>
        </w:rPr>
        <w:t>in their immediate aftermath</w:t>
      </w:r>
      <w:r w:rsidRPr="00223F5E">
        <w:rPr>
          <w:rStyle w:val="StyleUnderline"/>
        </w:rPr>
        <w:t xml:space="preserve">, </w:t>
      </w:r>
      <w:r w:rsidRPr="0012427C">
        <w:rPr>
          <w:rStyle w:val="StyleUnderline"/>
          <w:highlight w:val="cyan"/>
        </w:rPr>
        <w:t xml:space="preserve">history shows a </w:t>
      </w:r>
      <w:r w:rsidRPr="0012427C">
        <w:rPr>
          <w:rStyle w:val="Emphasis"/>
          <w:highlight w:val="cyan"/>
        </w:rPr>
        <w:t>creeping</w:t>
      </w:r>
      <w:r w:rsidRPr="0012427C">
        <w:rPr>
          <w:rStyle w:val="Emphasis"/>
        </w:rPr>
        <w:t xml:space="preserve"> judicial </w:t>
      </w:r>
      <w:r w:rsidRPr="0012427C">
        <w:rPr>
          <w:rStyle w:val="Emphasis"/>
          <w:highlight w:val="cyan"/>
        </w:rPr>
        <w:t>tendency</w:t>
      </w:r>
      <w:r w:rsidRPr="00223F5E">
        <w:rPr>
          <w:rStyle w:val="StyleUnderline"/>
          <w:highlight w:val="cyan"/>
        </w:rPr>
        <w:t xml:space="preserve"> </w:t>
      </w:r>
      <w:r w:rsidRPr="0012427C">
        <w:rPr>
          <w:rStyle w:val="StyleUnderline"/>
          <w:highlight w:val="cyan"/>
        </w:rPr>
        <w:t>to</w:t>
      </w:r>
      <w:r w:rsidRPr="0012427C">
        <w:rPr>
          <w:rStyle w:val="StyleUnderline"/>
        </w:rPr>
        <w:t xml:space="preserve"> begin integrating the reform statutes into the </w:t>
      </w:r>
      <w:r w:rsidRPr="0012427C">
        <w:rPr>
          <w:rStyle w:val="StyleUnderline"/>
          <w:highlight w:val="cya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xml:space="preserve">— the FTC, Clayton, Robinson-Patman, and </w:t>
      </w:r>
      <w:proofErr w:type="spellStart"/>
      <w:r w:rsidRPr="0012427C">
        <w:rPr>
          <w:sz w:val="16"/>
        </w:rPr>
        <w:t>Celler</w:t>
      </w:r>
      <w:proofErr w:type="spellEnd"/>
      <w:r w:rsidRPr="0012427C">
        <w:rPr>
          <w:sz w:val="16"/>
        </w:rPr>
        <w:t>-Kefauver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12427C">
        <w:rPr>
          <w:rStyle w:val="StyleUnderline"/>
          <w:highlight w:val="cyan"/>
        </w:rPr>
        <w:t xml:space="preserve">creating a </w:t>
      </w:r>
      <w:r w:rsidRPr="0012427C">
        <w:rPr>
          <w:rStyle w:val="Emphasis"/>
          <w:highlight w:val="cyan"/>
        </w:rPr>
        <w:t>homogenous</w:t>
      </w:r>
      <w:r w:rsidRPr="0012427C">
        <w:rPr>
          <w:rStyle w:val="StyleUnderline"/>
        </w:rPr>
        <w:t xml:space="preserve"> antitrust </w:t>
      </w:r>
      <w:r w:rsidRPr="00886454">
        <w:rPr>
          <w:rStyle w:val="Emphasis"/>
          <w:highlight w:val="cyan"/>
        </w:rPr>
        <w:t>jurisprudence</w:t>
      </w:r>
      <w:r w:rsidRPr="00886454">
        <w:rPr>
          <w:sz w:val="16"/>
          <w:highlight w:val="cyan"/>
        </w:rPr>
        <w:t xml:space="preserve"> </w:t>
      </w:r>
      <w:r w:rsidRPr="00886454">
        <w:rPr>
          <w:rStyle w:val="StyleUnderline"/>
          <w:highlight w:val="cyan"/>
        </w:rPr>
        <w:t>th</w:t>
      </w:r>
      <w:r w:rsidRPr="0012427C">
        <w:rPr>
          <w:rStyle w:val="StyleUnderline"/>
          <w:highlight w:val="cyan"/>
        </w:rPr>
        <w:t>at read</w:t>
      </w:r>
      <w:r w:rsidRPr="0012427C">
        <w:rPr>
          <w:rStyle w:val="StyleUnderline"/>
        </w:rPr>
        <w:t xml:space="preserve"> the textual </w:t>
      </w:r>
      <w:r w:rsidRPr="0012427C">
        <w:rPr>
          <w:rStyle w:val="Emphasis"/>
          <w:highlight w:val="cya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12427C">
        <w:rPr>
          <w:rStyle w:val="Emphasis"/>
          <w:highlight w:val="cya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12427C">
        <w:rPr>
          <w:rStyle w:val="Emphasis"/>
          <w:highlight w:val="cyan"/>
        </w:rPr>
        <w:t>neither</w:t>
      </w:r>
      <w:r w:rsidRPr="0012427C">
        <w:rPr>
          <w:rStyle w:val="StyleUnderline"/>
        </w:rPr>
        <w:t xml:space="preserve"> statutory </w:t>
      </w:r>
      <w:r w:rsidRPr="0012427C">
        <w:rPr>
          <w:rStyle w:val="StyleUnderline"/>
          <w:highlight w:val="cyan"/>
        </w:rPr>
        <w:t>text nor</w:t>
      </w:r>
      <w:r w:rsidRPr="0012427C">
        <w:rPr>
          <w:rStyle w:val="StyleUnderline"/>
        </w:rPr>
        <w:t xml:space="preserve"> legislative</w:t>
      </w:r>
      <w:r w:rsidRPr="0012427C">
        <w:rPr>
          <w:sz w:val="16"/>
        </w:rPr>
        <w:t xml:space="preserve"> </w:t>
      </w:r>
      <w:r w:rsidRPr="0012427C">
        <w:rPr>
          <w:rStyle w:val="Emphasis"/>
          <w:highlight w:val="cyan"/>
        </w:rPr>
        <w:t>history</w:t>
      </w:r>
      <w:r w:rsidRPr="0012427C">
        <w:rPr>
          <w:sz w:val="16"/>
        </w:rPr>
        <w:t xml:space="preserve"> </w:t>
      </w:r>
      <w:r w:rsidRPr="0012427C">
        <w:rPr>
          <w:rStyle w:val="StyleUnderline"/>
        </w:rPr>
        <w:t xml:space="preserve">seems to have </w:t>
      </w:r>
      <w:r w:rsidRPr="0012427C">
        <w:rPr>
          <w:rStyle w:val="StyleUnderline"/>
          <w:highlight w:val="cya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 xml:space="preserve">there is little reason to believe that a </w:t>
      </w:r>
      <w:r w:rsidRPr="00223F5E">
        <w:rPr>
          <w:rStyle w:val="Emphasis"/>
          <w:highlight w:val="cyan"/>
        </w:rPr>
        <w:t>“</w:t>
      </w:r>
      <w:r w:rsidRPr="0012427C">
        <w:rPr>
          <w:rStyle w:val="Emphasis"/>
          <w:highlight w:val="cyan"/>
        </w:rPr>
        <w:t>this time we mean it</w:t>
      </w:r>
      <w:r w:rsidRPr="00223F5E">
        <w:rPr>
          <w:rStyle w:val="Emphasis"/>
          <w:highlight w:val="cyan"/>
        </w:rPr>
        <w:t>”</w:t>
      </w:r>
      <w:r w:rsidRPr="00223F5E">
        <w:rPr>
          <w:rStyle w:val="StyleUnderline"/>
        </w:rPr>
        <w:t xml:space="preserve"> </w:t>
      </w:r>
      <w:r w:rsidRPr="0012427C">
        <w:rPr>
          <w:rStyle w:val="StyleUnderline"/>
        </w:rPr>
        <w:t xml:space="preserve">statutory </w:t>
      </w:r>
      <w:r w:rsidRPr="0012427C">
        <w:rPr>
          <w:rStyle w:val="Emphasis"/>
          <w:highlight w:val="cyan"/>
        </w:rPr>
        <w:t>reform</w:t>
      </w:r>
      <w:r w:rsidRPr="00223F5E">
        <w:rPr>
          <w:rStyle w:val="StyleUnderline"/>
          <w:highlight w:val="cyan"/>
        </w:rPr>
        <w:t xml:space="preserve"> </w:t>
      </w:r>
      <w:r w:rsidRPr="0012427C">
        <w:rPr>
          <w:rStyle w:val="StyleUnderline"/>
          <w:highlight w:val="cyan"/>
        </w:rPr>
        <w:t>would</w:t>
      </w:r>
      <w:r w:rsidRPr="0012427C">
        <w:rPr>
          <w:rStyle w:val="StyleUnderline"/>
        </w:rPr>
        <w:t xml:space="preserve"> not </w:t>
      </w:r>
      <w:r w:rsidRPr="0012427C">
        <w:rPr>
          <w:rStyle w:val="StyleUnderline"/>
          <w:highlight w:val="cyan"/>
        </w:rPr>
        <w:t xml:space="preserve">meet the </w:t>
      </w:r>
      <w:r w:rsidRPr="0012427C">
        <w:rPr>
          <w:rStyle w:val="Emphasis"/>
          <w:highlight w:val="cyan"/>
        </w:rPr>
        <w:t>same fate</w:t>
      </w:r>
      <w:r w:rsidRPr="0012427C">
        <w:rPr>
          <w:sz w:val="16"/>
        </w:rPr>
        <w:t xml:space="preserve">. </w:t>
      </w:r>
      <w:r w:rsidRPr="0012427C">
        <w:rPr>
          <w:rStyle w:val="StyleUnderline"/>
        </w:rPr>
        <w:t xml:space="preserve">If the courts continue to understand aspects of the antitrust statutes as </w:t>
      </w:r>
      <w:proofErr w:type="spellStart"/>
      <w:r w:rsidRPr="0012427C">
        <w:rPr>
          <w:rStyle w:val="StyleUnderline"/>
        </w:rPr>
        <w:t>aspirationally</w:t>
      </w:r>
      <w:proofErr w:type="spellEnd"/>
      <w:r w:rsidRPr="0012427C">
        <w:rPr>
          <w:rStyle w:val="StyleUnderline"/>
        </w:rPr>
        <w:t xml:space="preserve">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2842E3E7" w14:textId="77777777" w:rsidR="008370C5" w:rsidRPr="00F6467E" w:rsidRDefault="008370C5" w:rsidP="008370C5">
      <w:pPr>
        <w:pStyle w:val="Heading4"/>
      </w:pPr>
      <w:r>
        <w:t xml:space="preserve">Antitrust courts lack </w:t>
      </w:r>
      <w:r>
        <w:rPr>
          <w:u w:val="single"/>
        </w:rPr>
        <w:t>expertise</w:t>
      </w:r>
      <w:r>
        <w:t xml:space="preserve"> to make </w:t>
      </w:r>
      <w:r>
        <w:rPr>
          <w:u w:val="single"/>
        </w:rPr>
        <w:t>correct</w:t>
      </w:r>
      <w:r>
        <w:t xml:space="preserve"> decisions</w:t>
      </w:r>
    </w:p>
    <w:p w14:paraId="292DE5FE" w14:textId="77777777" w:rsidR="008370C5" w:rsidRDefault="008370C5" w:rsidP="008370C5">
      <w:r>
        <w:t xml:space="preserve">Herbert </w:t>
      </w:r>
      <w:proofErr w:type="spellStart"/>
      <w:r w:rsidRPr="00A02D79">
        <w:rPr>
          <w:rStyle w:val="Style13ptBold"/>
        </w:rPr>
        <w:t>Hovenkamp</w:t>
      </w:r>
      <w:proofErr w:type="spellEnd"/>
      <w:r w:rsidRPr="00A02D79">
        <w:rPr>
          <w:rStyle w:val="Style13ptBold"/>
        </w:rPr>
        <w:t xml:space="preserve"> 18</w:t>
      </w:r>
      <w:r>
        <w:t xml:space="preserve">, James G. </w:t>
      </w:r>
      <w:proofErr w:type="spellStart"/>
      <w:r>
        <w:t>Dinan</w:t>
      </w:r>
      <w:proofErr w:type="spellEnd"/>
      <w:r>
        <w:t xml:space="preserve"> University Professor at Penn Law and Wharton School of Business at the University of Pennsylvania, “The Rule of Reason”, Florida Law Review, 70 Fla. L. Rev. 81, January 2018, Lexis</w:t>
      </w:r>
    </w:p>
    <w:p w14:paraId="60DD0947" w14:textId="77777777" w:rsidR="008370C5" w:rsidRDefault="008370C5" w:rsidP="008370C5">
      <w:r>
        <w:t>II. BURDENS OF PROOF, QUALITY OF EVIDENCE, AND THE "QUICK LOOK"</w:t>
      </w:r>
    </w:p>
    <w:p w14:paraId="1AB9D7FD" w14:textId="77777777" w:rsidR="008370C5" w:rsidRDefault="008370C5" w:rsidP="008370C5">
      <w:r>
        <w:t>A. Cost Savings from the Per Se Rule?</w:t>
      </w:r>
    </w:p>
    <w:p w14:paraId="669FCDAA" w14:textId="77777777" w:rsidR="008370C5" w:rsidRDefault="008370C5" w:rsidP="008370C5">
      <w:r>
        <w:t>Antitrust policy should strive to reduce the social costs of anticompetitive behavior, which has two distinct components. One is the net social costs of anticompetitive price increasing or output reducing conduct and the private measures taken to defend against it, offset by any economic benefits. Second are administrative costs, including error costs, of operating the enforcement system.</w:t>
      </w:r>
    </w:p>
    <w:p w14:paraId="1BA1DAE9" w14:textId="77777777" w:rsidR="008370C5" w:rsidRDefault="008370C5" w:rsidP="008370C5">
      <w:r>
        <w:t xml:space="preserve">One must assume that </w:t>
      </w:r>
      <w:r w:rsidRPr="0087758F">
        <w:rPr>
          <w:rStyle w:val="StyleUnderline"/>
        </w:rPr>
        <w:t>a full-blown rule of reason inquiry is much costlier than</w:t>
      </w:r>
      <w:r>
        <w:t xml:space="preserve"> analysis under the </w:t>
      </w:r>
      <w:r w:rsidRPr="0087758F">
        <w:rPr>
          <w:rStyle w:val="StyleUnderline"/>
        </w:rPr>
        <w:t>per se</w:t>
      </w:r>
      <w:r>
        <w:t xml:space="preserve"> rule. </w:t>
      </w:r>
      <w:r w:rsidRPr="0087758F">
        <w:rPr>
          <w:rStyle w:val="StyleUnderline"/>
        </w:rPr>
        <w:t>Applying the rule of reason</w:t>
      </w:r>
      <w:r>
        <w:t xml:space="preserve"> typically </w:t>
      </w:r>
      <w:r w:rsidRPr="0087758F">
        <w:rPr>
          <w:rStyle w:val="StyleUnderline"/>
        </w:rPr>
        <w:t>requires expert testimony</w:t>
      </w:r>
      <w:r>
        <w:t xml:space="preserve"> identifying a relevant market or alternative mechanisms for estimating market power, as well as some evidence that purports to measure actual anticompetitive effects. 103 By contrast, the per se rule requires only proof that a particular type of conduct has occurred. Thus, the rule of reason is justifiable only to the extent that it provides superior outcomes.</w:t>
      </w:r>
    </w:p>
    <w:p w14:paraId="2B57E28E" w14:textId="77777777" w:rsidR="008370C5" w:rsidRDefault="008370C5" w:rsidP="008370C5">
      <w:r w:rsidRPr="0087758F">
        <w:rPr>
          <w:rStyle w:val="Emphasis"/>
        </w:rPr>
        <w:t>Administrative costs</w:t>
      </w:r>
      <w:r w:rsidRPr="0087758F">
        <w:rPr>
          <w:rStyle w:val="StyleUnderline"/>
        </w:rPr>
        <w:t xml:space="preserve"> include not only the costs of litigation</w:t>
      </w:r>
      <w:r>
        <w:t xml:space="preserve">, whether terminated by settlement, dispositive motion, or trial, including appeals, </w:t>
      </w:r>
      <w:r w:rsidRPr="0087758F">
        <w:rPr>
          <w:rStyle w:val="StyleUnderline"/>
        </w:rPr>
        <w:t>but also</w:t>
      </w:r>
      <w:r>
        <w:t xml:space="preserve"> the cost of </w:t>
      </w:r>
      <w:r w:rsidRPr="0087758F">
        <w:rPr>
          <w:rStyle w:val="StyleUnderline"/>
        </w:rPr>
        <w:t>detecting violations</w:t>
      </w:r>
      <w:r>
        <w:t xml:space="preserve">, of </w:t>
      </w:r>
      <w:r w:rsidRPr="0087758F">
        <w:rPr>
          <w:rStyle w:val="StyleUnderline"/>
        </w:rPr>
        <w:t>determining whether to sue, as well as of</w:t>
      </w:r>
      <w:r>
        <w:t xml:space="preserve"> antitrust </w:t>
      </w:r>
      <w:r w:rsidRPr="0087758F">
        <w:rPr>
          <w:rStyle w:val="StyleUnderline"/>
        </w:rPr>
        <w:t>compliance</w:t>
      </w:r>
      <w:r>
        <w:t xml:space="preserve"> with whatever the rule happens to be. </w:t>
      </w:r>
      <w:r w:rsidRPr="00F75013">
        <w:rPr>
          <w:rStyle w:val="Emphasis"/>
          <w:highlight w:val="cyan"/>
        </w:rPr>
        <w:t>Error costs</w:t>
      </w:r>
      <w:r w:rsidRPr="00F75013">
        <w:rPr>
          <w:rStyle w:val="StyleUnderline"/>
          <w:highlight w:val="cyan"/>
        </w:rPr>
        <w:t xml:space="preserve"> are</w:t>
      </w:r>
      <w:r w:rsidRPr="0087758F">
        <w:rPr>
          <w:rStyle w:val="StyleUnderline"/>
        </w:rPr>
        <w:t xml:space="preserve"> particularly </w:t>
      </w:r>
      <w:r w:rsidRPr="00F75013">
        <w:rPr>
          <w:rStyle w:val="StyleUnderline"/>
          <w:highlight w:val="cyan"/>
        </w:rPr>
        <w:t>relevant</w:t>
      </w:r>
      <w:r w:rsidRPr="0087758F">
        <w:rPr>
          <w:rStyle w:val="StyleUnderline"/>
        </w:rPr>
        <w:t xml:space="preserve"> to compliance costs</w:t>
      </w:r>
      <w:r>
        <w:t xml:space="preserve">. For example, an unduly harsh tying rule may influence firms to avoid socially beneficial tying. By contrast, </w:t>
      </w:r>
      <w:r w:rsidRPr="00F75013">
        <w:rPr>
          <w:rStyle w:val="StyleUnderline"/>
          <w:highlight w:val="cyan"/>
        </w:rPr>
        <w:t>an overly lenient</w:t>
      </w:r>
      <w:r w:rsidRPr="0087758F">
        <w:rPr>
          <w:rStyle w:val="StyleUnderline"/>
        </w:rPr>
        <w:t xml:space="preserve"> predatory-pricing </w:t>
      </w:r>
      <w:r w:rsidRPr="00F75013">
        <w:rPr>
          <w:rStyle w:val="StyleUnderline"/>
          <w:highlight w:val="cyan"/>
        </w:rPr>
        <w:t xml:space="preserve">rule may yield </w:t>
      </w:r>
      <w:r w:rsidRPr="00F75013">
        <w:rPr>
          <w:rStyle w:val="Emphasis"/>
          <w:highlight w:val="cyan"/>
        </w:rPr>
        <w:t>excessive</w:t>
      </w:r>
      <w:r w:rsidRPr="0087758F">
        <w:rPr>
          <w:rStyle w:val="Emphasis"/>
        </w:rPr>
        <w:t xml:space="preserve"> anticompetitive </w:t>
      </w:r>
      <w:r w:rsidRPr="00F75013">
        <w:rPr>
          <w:rStyle w:val="Emphasis"/>
          <w:highlight w:val="cyan"/>
        </w:rPr>
        <w:t>predation</w:t>
      </w:r>
      <w:r>
        <w:t>. 104</w:t>
      </w:r>
    </w:p>
    <w:p w14:paraId="659B271E" w14:textId="77777777" w:rsidR="008370C5" w:rsidRDefault="008370C5" w:rsidP="008370C5">
      <w:r>
        <w:t>[*99</w:t>
      </w:r>
      <w:proofErr w:type="gramStart"/>
      <w:r>
        <w:t xml:space="preserve">]  </w:t>
      </w:r>
      <w:r w:rsidRPr="0087758F">
        <w:rPr>
          <w:rStyle w:val="StyleUnderline"/>
        </w:rPr>
        <w:t>Excessive</w:t>
      </w:r>
      <w:proofErr w:type="gramEnd"/>
      <w:r w:rsidRPr="0087758F">
        <w:rPr>
          <w:rStyle w:val="StyleUnderline"/>
        </w:rPr>
        <w:t xml:space="preserve"> </w:t>
      </w:r>
      <w:r w:rsidRPr="00F75013">
        <w:rPr>
          <w:rStyle w:val="Emphasis"/>
          <w:highlight w:val="cyan"/>
        </w:rPr>
        <w:t>complexity</w:t>
      </w:r>
      <w:r w:rsidRPr="0087758F">
        <w:rPr>
          <w:rStyle w:val="StyleUnderline"/>
        </w:rPr>
        <w:t xml:space="preserve"> can </w:t>
      </w:r>
      <w:r w:rsidRPr="00F75013">
        <w:rPr>
          <w:rStyle w:val="Emphasis"/>
          <w:highlight w:val="cyan"/>
        </w:rPr>
        <w:t>increase error costs</w:t>
      </w:r>
      <w:r w:rsidRPr="0087758F">
        <w:rPr>
          <w:rStyle w:val="StyleUnderline"/>
        </w:rPr>
        <w:t xml:space="preserve"> just as much as excessive simplicity. </w:t>
      </w:r>
      <w:r w:rsidRPr="00F75013">
        <w:rPr>
          <w:rStyle w:val="StyleUnderline"/>
          <w:highlight w:val="cyan"/>
        </w:rPr>
        <w:t>Antitrust cases</w:t>
      </w:r>
      <w:r w:rsidRPr="0087758F">
        <w:rPr>
          <w:rStyle w:val="StyleUnderline"/>
        </w:rPr>
        <w:t xml:space="preserve"> in the </w:t>
      </w:r>
      <w:r w:rsidRPr="0087758F">
        <w:rPr>
          <w:rStyle w:val="Emphasis"/>
        </w:rPr>
        <w:t>U</w:t>
      </w:r>
      <w:r>
        <w:t xml:space="preserve">nited </w:t>
      </w:r>
      <w:r w:rsidRPr="0087758F">
        <w:rPr>
          <w:rStyle w:val="Emphasis"/>
        </w:rPr>
        <w:t>S</w:t>
      </w:r>
      <w:r>
        <w:t xml:space="preserve">tates </w:t>
      </w:r>
      <w:r w:rsidRPr="00F75013">
        <w:rPr>
          <w:rStyle w:val="StyleUnderline"/>
          <w:highlight w:val="cyan"/>
        </w:rPr>
        <w:t xml:space="preserve">are decided by </w:t>
      </w:r>
      <w:r w:rsidRPr="00F75013">
        <w:rPr>
          <w:rStyle w:val="Emphasis"/>
          <w:highlight w:val="cyan"/>
        </w:rPr>
        <w:t>generalist</w:t>
      </w:r>
      <w:r w:rsidRPr="00F75013">
        <w:rPr>
          <w:rStyle w:val="StyleUnderline"/>
          <w:highlight w:val="cyan"/>
        </w:rPr>
        <w:t xml:space="preserve"> judges</w:t>
      </w:r>
      <w:r w:rsidRPr="0087758F">
        <w:rPr>
          <w:rStyle w:val="StyleUnderline"/>
        </w:rPr>
        <w:t xml:space="preserve">, many of </w:t>
      </w:r>
      <w:r w:rsidRPr="00F75013">
        <w:rPr>
          <w:rStyle w:val="Emphasis"/>
          <w:highlight w:val="cyan"/>
        </w:rPr>
        <w:t>who</w:t>
      </w:r>
      <w:r w:rsidRPr="0087758F">
        <w:rPr>
          <w:rStyle w:val="StyleUnderline"/>
        </w:rPr>
        <w:t xml:space="preserve">m </w:t>
      </w:r>
      <w:r w:rsidRPr="00F75013">
        <w:rPr>
          <w:rStyle w:val="Emphasis"/>
          <w:highlight w:val="cyan"/>
        </w:rPr>
        <w:t>lack economics training</w:t>
      </w:r>
      <w:r>
        <w:t xml:space="preserve">. Further, </w:t>
      </w:r>
      <w:r w:rsidRPr="00F75013">
        <w:rPr>
          <w:rStyle w:val="StyleUnderline"/>
          <w:highlight w:val="cyan"/>
        </w:rPr>
        <w:t>facts are</w:t>
      </w:r>
      <w:r w:rsidRPr="0087758F">
        <w:rPr>
          <w:rStyle w:val="StyleUnderline"/>
        </w:rPr>
        <w:t xml:space="preserve"> often </w:t>
      </w:r>
      <w:r w:rsidRPr="00F75013">
        <w:rPr>
          <w:rStyle w:val="StyleUnderline"/>
          <w:highlight w:val="cyan"/>
        </w:rPr>
        <w:t xml:space="preserve">determined by </w:t>
      </w:r>
      <w:r w:rsidRPr="00F75013">
        <w:rPr>
          <w:rStyle w:val="Emphasis"/>
          <w:highlight w:val="cyan"/>
        </w:rPr>
        <w:t>juries</w:t>
      </w:r>
      <w:r w:rsidRPr="00F75013">
        <w:rPr>
          <w:rStyle w:val="StyleUnderline"/>
          <w:highlight w:val="cyan"/>
        </w:rPr>
        <w:t>, who</w:t>
      </w:r>
      <w:r w:rsidRPr="0087758F">
        <w:rPr>
          <w:rStyle w:val="StyleUnderline"/>
        </w:rPr>
        <w:t xml:space="preserve"> frequently </w:t>
      </w:r>
      <w:r w:rsidRPr="00F75013">
        <w:rPr>
          <w:rStyle w:val="StyleUnderline"/>
          <w:highlight w:val="cyan"/>
        </w:rPr>
        <w:t xml:space="preserve">lack </w:t>
      </w:r>
      <w:r w:rsidRPr="00F75013">
        <w:rPr>
          <w:rStyle w:val="Emphasis"/>
          <w:highlight w:val="cyan"/>
        </w:rPr>
        <w:t>any</w:t>
      </w:r>
      <w:r w:rsidRPr="0087758F">
        <w:rPr>
          <w:rStyle w:val="Emphasis"/>
        </w:rPr>
        <w:t xml:space="preserve"> relevant </w:t>
      </w:r>
      <w:r w:rsidRPr="00F75013">
        <w:rPr>
          <w:rStyle w:val="Emphasis"/>
          <w:highlight w:val="cyan"/>
        </w:rPr>
        <w:t>training whatsoever</w:t>
      </w:r>
      <w:r w:rsidRPr="0087758F">
        <w:rPr>
          <w:rStyle w:val="StyleUnderline"/>
        </w:rPr>
        <w:t xml:space="preserve">. In such cases increased </w:t>
      </w:r>
      <w:r w:rsidRPr="00F75013">
        <w:rPr>
          <w:rStyle w:val="StyleUnderline"/>
          <w:highlight w:val="cyan"/>
        </w:rPr>
        <w:t>complexity</w:t>
      </w:r>
      <w:r w:rsidRPr="0087758F">
        <w:rPr>
          <w:rStyle w:val="StyleUnderline"/>
        </w:rPr>
        <w:t xml:space="preserve"> can </w:t>
      </w:r>
      <w:r w:rsidRPr="00F75013">
        <w:rPr>
          <w:rStyle w:val="StyleUnderline"/>
          <w:highlight w:val="cyan"/>
        </w:rPr>
        <w:t xml:space="preserve">produce </w:t>
      </w:r>
      <w:r w:rsidRPr="00F75013">
        <w:rPr>
          <w:rStyle w:val="Emphasis"/>
          <w:highlight w:val="cyan"/>
        </w:rPr>
        <w:t>poorer rather than better outcomes</w:t>
      </w:r>
      <w:r>
        <w:t xml:space="preserve">. 105 As a result, a per se rule that is easily administered but right only 80 percent of the time may </w:t>
      </w:r>
      <w:proofErr w:type="gramStart"/>
      <w:r>
        <w:t>actually be</w:t>
      </w:r>
      <w:proofErr w:type="gramEnd"/>
      <w:r>
        <w:t xml:space="preserve"> preferable to an open-ended rule of reason query with an arbitrary and indeterminate error rate.</w:t>
      </w:r>
    </w:p>
    <w:p w14:paraId="0C389952" w14:textId="77777777" w:rsidR="008370C5" w:rsidRPr="00C9320A" w:rsidRDefault="008370C5" w:rsidP="008370C5">
      <w:pPr>
        <w:pStyle w:val="Heading4"/>
      </w:pPr>
      <w:r>
        <w:t xml:space="preserve">Antitrust is developed by </w:t>
      </w:r>
      <w:r>
        <w:rPr>
          <w:u w:val="single"/>
        </w:rPr>
        <w:t>adjudication</w:t>
      </w:r>
      <w:r>
        <w:t xml:space="preserve">---that creates an </w:t>
      </w:r>
      <w:r>
        <w:rPr>
          <w:u w:val="single"/>
        </w:rPr>
        <w:t>ineffective</w:t>
      </w:r>
      <w:r>
        <w:t xml:space="preserve">, </w:t>
      </w:r>
      <w:r>
        <w:rPr>
          <w:u w:val="single"/>
        </w:rPr>
        <w:t>unpredictable</w:t>
      </w:r>
      <w:r>
        <w:t xml:space="preserve">, and </w:t>
      </w:r>
      <w:r>
        <w:rPr>
          <w:u w:val="single"/>
        </w:rPr>
        <w:t>unenforceable</w:t>
      </w:r>
      <w:r>
        <w:t xml:space="preserve"> patchwork </w:t>
      </w:r>
    </w:p>
    <w:p w14:paraId="725E9615" w14:textId="77777777" w:rsidR="008370C5" w:rsidRPr="00745529" w:rsidRDefault="008370C5" w:rsidP="008370C5">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31B0A5C8" w14:textId="77777777" w:rsidR="008370C5" w:rsidRPr="00745529" w:rsidRDefault="008370C5" w:rsidP="008370C5">
      <w:pPr>
        <w:rPr>
          <w:sz w:val="16"/>
        </w:rPr>
      </w:pPr>
      <w:r w:rsidRPr="00745529">
        <w:rPr>
          <w:sz w:val="16"/>
        </w:rPr>
        <w:t>I. THE STATUS QUO: AMBIGUOUS, BURDENSOME, AND UNDEMOCRATIC?</w:t>
      </w:r>
    </w:p>
    <w:p w14:paraId="60D4B0C3" w14:textId="77777777" w:rsidR="008370C5" w:rsidRPr="00745529" w:rsidRDefault="008370C5" w:rsidP="008370C5">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C9320A">
        <w:rPr>
          <w:rStyle w:val="StyleUnderline"/>
          <w:highlight w:val="cyan"/>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5A8E1124" w14:textId="77777777" w:rsidR="008370C5" w:rsidRPr="00745529" w:rsidRDefault="008370C5" w:rsidP="008370C5">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w:t>
      </w:r>
      <w:proofErr w:type="gramStart"/>
      <w:r w:rsidRPr="00745529">
        <w:rPr>
          <w:rStyle w:val="StyleUnderline"/>
        </w:rPr>
        <w:t>particular conduct</w:t>
      </w:r>
      <w:proofErr w:type="gramEnd"/>
      <w:r w:rsidRPr="00745529">
        <w:rPr>
          <w:rStyle w:val="StyleUnderline"/>
        </w:rPr>
        <w:t xml:space="preserve">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C9320A">
        <w:rPr>
          <w:rStyle w:val="Emphasis"/>
          <w:highlight w:val="cyan"/>
        </w:rPr>
        <w:t>Balancing</w:t>
      </w:r>
      <w:r w:rsidRPr="00745529">
        <w:rPr>
          <w:sz w:val="16"/>
        </w:rPr>
        <w:t xml:space="preserve"> short-term losses against future predicted gains </w:t>
      </w:r>
      <w:r w:rsidRPr="00C9320A">
        <w:rPr>
          <w:rStyle w:val="StyleUnderline"/>
          <w:highlight w:val="cyan"/>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 and</w:t>
      </w:r>
      <w:r w:rsidRPr="00745529">
        <w:rPr>
          <w:rStyle w:val="StyleUnderline"/>
        </w:rPr>
        <w:t xml:space="preserve"> appears to </w:t>
      </w:r>
      <w:r w:rsidRPr="00C9320A">
        <w:rPr>
          <w:rStyle w:val="Emphasis"/>
          <w:highlight w:val="cyan"/>
        </w:rPr>
        <w:t>exceed</w:t>
      </w:r>
      <w:r w:rsidRPr="00745529">
        <w:rPr>
          <w:rStyle w:val="Emphasis"/>
        </w:rPr>
        <w:t xml:space="preserve"> the </w:t>
      </w:r>
      <w:r w:rsidRPr="00C9320A">
        <w:rPr>
          <w:rStyle w:val="Emphasis"/>
          <w:highlight w:val="cyan"/>
        </w:rPr>
        <w:t>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 identify</w:t>
      </w:r>
      <w:r w:rsidRPr="00745529">
        <w:rPr>
          <w:rStyle w:val="StyleUnderline"/>
        </w:rPr>
        <w:t xml:space="preserve"> anticompetitive </w:t>
      </w:r>
      <w:r w:rsidRPr="00C9320A">
        <w:rPr>
          <w:rStyle w:val="StyleUnderline"/>
          <w:highlight w:val="cyan"/>
        </w:rPr>
        <w:t>behavior</w:t>
      </w:r>
      <w:r w:rsidRPr="00745529">
        <w:rPr>
          <w:sz w:val="16"/>
        </w:rPr>
        <w:t xml:space="preserve"> 2 </w:t>
      </w:r>
      <w:r w:rsidRPr="00C9320A">
        <w:rPr>
          <w:rStyle w:val="StyleUnderline"/>
          <w:highlight w:val="cyan"/>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proofErr w:type="gramStart"/>
      <w:r w:rsidRPr="00C9320A">
        <w:rPr>
          <w:rStyle w:val="StyleUnderline"/>
          <w:highlight w:val="cyan"/>
        </w:rPr>
        <w:t>norms</w:t>
      </w:r>
      <w:r w:rsidRPr="00745529">
        <w:rPr>
          <w:rStyle w:val="StyleUnderline"/>
        </w:rPr>
        <w:t xml:space="preserve"> </w:t>
      </w:r>
      <w:r w:rsidRPr="00745529">
        <w:rPr>
          <w:sz w:val="16"/>
        </w:rPr>
        <w:t xml:space="preserve"> [</w:t>
      </w:r>
      <w:proofErr w:type="gramEnd"/>
      <w:r w:rsidRPr="00745529">
        <w:rPr>
          <w:sz w:val="16"/>
        </w:rPr>
        <w:t xml:space="preserve">*360] </w:t>
      </w:r>
      <w:r w:rsidRPr="00C9320A">
        <w:rPr>
          <w:rStyle w:val="StyleUnderline"/>
          <w:highlight w:val="cyan"/>
        </w:rPr>
        <w:t>into</w:t>
      </w:r>
      <w:r w:rsidRPr="00745529">
        <w:rPr>
          <w:rStyle w:val="StyleUnderline"/>
        </w:rPr>
        <w:t xml:space="preserve"> their business </w:t>
      </w:r>
      <w:r w:rsidRPr="00C9320A">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173465ED" w14:textId="77777777" w:rsidR="008370C5" w:rsidRPr="002D2625" w:rsidRDefault="008370C5" w:rsidP="008370C5">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 xml:space="preserve">must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C9320A">
        <w:rPr>
          <w:rStyle w:val="StyleUnderline"/>
          <w:highlight w:val="cyan"/>
        </w:rPr>
        <w:t xml:space="preserve"> founded 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5036F263" w14:textId="77777777" w:rsidR="008370C5" w:rsidRDefault="008370C5" w:rsidP="008370C5">
      <w:pPr>
        <w:pStyle w:val="Heading3"/>
      </w:pPr>
      <w:r w:rsidRPr="003B6033">
        <w:t>Innovation---Turn---AT: Not Unique---2NC</w:t>
      </w:r>
    </w:p>
    <w:p w14:paraId="66FDB021" w14:textId="77777777" w:rsidR="008370C5" w:rsidRDefault="008370C5" w:rsidP="008370C5">
      <w:pPr>
        <w:pStyle w:val="Heading4"/>
      </w:pPr>
      <w:r>
        <w:t xml:space="preserve">Innovation is </w:t>
      </w:r>
      <w:r>
        <w:rPr>
          <w:u w:val="single"/>
        </w:rPr>
        <w:t>skyrocketing</w:t>
      </w:r>
      <w:r>
        <w:t>.</w:t>
      </w:r>
    </w:p>
    <w:p w14:paraId="2D5ADEF8" w14:textId="77777777" w:rsidR="008370C5" w:rsidRPr="00D6004F" w:rsidRDefault="008370C5" w:rsidP="008370C5">
      <w:r>
        <w:t xml:space="preserve">Peter </w:t>
      </w:r>
      <w:r w:rsidRPr="00D6004F">
        <w:rPr>
          <w:rStyle w:val="Style13ptBold"/>
        </w:rPr>
        <w:t>Young 21</w:t>
      </w:r>
      <w:r>
        <w:t xml:space="preserve">, CEO and President of Young &amp; Partners, MBA from the Harvard Business School, “Doubling Down </w:t>
      </w:r>
      <w:proofErr w:type="gramStart"/>
      <w:r>
        <w:t>On</w:t>
      </w:r>
      <w:proofErr w:type="gramEnd"/>
      <w:r>
        <w:t xml:space="preserve"> Innovation, Recovery,” Pharmaceutical Executive, Vol. 41, No. 9, 09-01-2021, https://www.pharmexec.com/view/doubling-down-on-innovation-recovery</w:t>
      </w:r>
    </w:p>
    <w:p w14:paraId="1228A909" w14:textId="77777777" w:rsidR="008370C5" w:rsidRPr="007F1810" w:rsidRDefault="008370C5" w:rsidP="008370C5">
      <w:pPr>
        <w:rPr>
          <w:sz w:val="16"/>
        </w:rPr>
      </w:pPr>
      <w:r w:rsidRPr="00D6004F">
        <w:rPr>
          <w:sz w:val="16"/>
        </w:rPr>
        <w:t xml:space="preserve">Dialing forward to the picture over the last two years or so and the situation is far more positive. A flurry of </w:t>
      </w:r>
      <w:r w:rsidRPr="00D6004F">
        <w:rPr>
          <w:rStyle w:val="Emphasis"/>
          <w:highlight w:val="cyan"/>
        </w:rPr>
        <w:t>new</w:t>
      </w:r>
      <w:r w:rsidRPr="00D6004F">
        <w:rPr>
          <w:rStyle w:val="StyleUnderline"/>
        </w:rPr>
        <w:t xml:space="preserve"> and </w:t>
      </w:r>
      <w:r w:rsidRPr="00D6004F">
        <w:rPr>
          <w:rStyle w:val="Emphasis"/>
          <w:highlight w:val="cyan"/>
        </w:rPr>
        <w:t>innovative drugs</w:t>
      </w:r>
      <w:r w:rsidRPr="00D6004F">
        <w:rPr>
          <w:rStyle w:val="StyleUnderline"/>
        </w:rPr>
        <w:t xml:space="preserve"> has </w:t>
      </w:r>
      <w:r w:rsidRPr="00D6004F">
        <w:rPr>
          <w:rStyle w:val="StyleUnderline"/>
          <w:highlight w:val="cyan"/>
        </w:rPr>
        <w:t>show</w:t>
      </w:r>
      <w:r w:rsidRPr="00D6004F">
        <w:rPr>
          <w:rStyle w:val="StyleUnderline"/>
        </w:rPr>
        <w:t>n a global audience</w:t>
      </w:r>
      <w:r w:rsidRPr="00D6004F">
        <w:rPr>
          <w:sz w:val="16"/>
        </w:rPr>
        <w:t xml:space="preserve"> that the </w:t>
      </w:r>
      <w:r w:rsidRPr="00D6004F">
        <w:rPr>
          <w:rStyle w:val="StyleUnderline"/>
          <w:highlight w:val="cyan"/>
        </w:rPr>
        <w:t>biopharma</w:t>
      </w:r>
      <w:r w:rsidRPr="00D6004F">
        <w:rPr>
          <w:sz w:val="16"/>
        </w:rPr>
        <w:t xml:space="preserve"> industry </w:t>
      </w:r>
      <w:r w:rsidRPr="00D6004F">
        <w:rPr>
          <w:rStyle w:val="StyleUnderline"/>
          <w:highlight w:val="cyan"/>
        </w:rPr>
        <w:t>serves a</w:t>
      </w:r>
      <w:r w:rsidRPr="00D6004F">
        <w:rPr>
          <w:rStyle w:val="StyleUnderline"/>
        </w:rPr>
        <w:t xml:space="preserve"> </w:t>
      </w:r>
      <w:r w:rsidRPr="00D6004F">
        <w:rPr>
          <w:rStyle w:val="StyleUnderline"/>
          <w:highlight w:val="cyan"/>
        </w:rPr>
        <w:t>critical role</w:t>
      </w:r>
      <w:r w:rsidRPr="00D6004F">
        <w:rPr>
          <w:rStyle w:val="StyleUnderline"/>
        </w:rPr>
        <w:t xml:space="preserve"> in fighting diseases</w:t>
      </w:r>
      <w:r w:rsidRPr="00D6004F">
        <w:rPr>
          <w:sz w:val="16"/>
        </w:rPr>
        <w:t xml:space="preserve">. This has been </w:t>
      </w:r>
      <w:r w:rsidRPr="00D6004F">
        <w:rPr>
          <w:rStyle w:val="StyleUnderline"/>
          <w:highlight w:val="cyan"/>
        </w:rPr>
        <w:t>highlighted by</w:t>
      </w:r>
      <w:r w:rsidRPr="00D6004F">
        <w:rPr>
          <w:rStyle w:val="StyleUnderline"/>
        </w:rPr>
        <w:t xml:space="preserve"> new, </w:t>
      </w:r>
      <w:r w:rsidRPr="00D6004F">
        <w:rPr>
          <w:rStyle w:val="Emphasis"/>
          <w:highlight w:val="cyan"/>
        </w:rPr>
        <w:t xml:space="preserve">high-profile </w:t>
      </w:r>
      <w:r w:rsidRPr="00D6004F">
        <w:rPr>
          <w:rStyle w:val="Emphasis"/>
        </w:rPr>
        <w:t>discoveries</w:t>
      </w:r>
      <w:r w:rsidRPr="00D6004F">
        <w:rPr>
          <w:sz w:val="16"/>
        </w:rPr>
        <w:t xml:space="preserve"> </w:t>
      </w:r>
      <w:r w:rsidRPr="00D6004F">
        <w:rPr>
          <w:rStyle w:val="StyleUnderline"/>
        </w:rPr>
        <w:t xml:space="preserve">and </w:t>
      </w:r>
      <w:r w:rsidRPr="00D6004F">
        <w:rPr>
          <w:rStyle w:val="Emphasis"/>
        </w:rPr>
        <w:t xml:space="preserve">effective </w:t>
      </w:r>
      <w:r w:rsidRPr="00D6004F">
        <w:rPr>
          <w:rStyle w:val="Emphasis"/>
          <w:highlight w:val="cyan"/>
        </w:rPr>
        <w:t>solutions</w:t>
      </w:r>
      <w:r w:rsidRPr="00D6004F">
        <w:rPr>
          <w:sz w:val="16"/>
          <w:highlight w:val="cyan"/>
        </w:rPr>
        <w:t xml:space="preserve"> </w:t>
      </w:r>
      <w:r w:rsidRPr="00D6004F">
        <w:rPr>
          <w:rStyle w:val="StyleUnderline"/>
          <w:highlight w:val="cyan"/>
        </w:rPr>
        <w:t>to</w:t>
      </w:r>
      <w:r w:rsidRPr="00D6004F">
        <w:rPr>
          <w:sz w:val="16"/>
        </w:rPr>
        <w:t xml:space="preserve"> the current </w:t>
      </w:r>
      <w:r w:rsidRPr="00D6004F">
        <w:rPr>
          <w:rStyle w:val="StyleUnderline"/>
          <w:highlight w:val="cyan"/>
        </w:rPr>
        <w:t>coronavirus</w:t>
      </w:r>
      <w:r w:rsidRPr="00D6004F">
        <w:rPr>
          <w:sz w:val="16"/>
        </w:rPr>
        <w:t xml:space="preserve"> crisis, whether it is vaccines or drugs that reduce the severity of the disease for those who are infected. The hugely important development of </w:t>
      </w:r>
      <w:r w:rsidRPr="00D6004F">
        <w:rPr>
          <w:rStyle w:val="StyleUnderline"/>
        </w:rPr>
        <w:t>vaccines</w:t>
      </w:r>
      <w:r w:rsidRPr="00D6004F">
        <w:rPr>
          <w:sz w:val="16"/>
        </w:rPr>
        <w:t xml:space="preserve"> to combat COVID-19 has </w:t>
      </w:r>
      <w:r w:rsidRPr="00D6004F">
        <w:rPr>
          <w:rStyle w:val="StyleUnderline"/>
        </w:rPr>
        <w:t>saved millions</w:t>
      </w:r>
      <w:r w:rsidRPr="00D6004F">
        <w:rPr>
          <w:sz w:val="16"/>
        </w:rPr>
        <w:t xml:space="preserve"> of lives </w:t>
      </w:r>
      <w:r w:rsidRPr="00D6004F">
        <w:rPr>
          <w:rStyle w:val="StyleUnderline"/>
        </w:rPr>
        <w:t>and</w:t>
      </w:r>
      <w:r w:rsidRPr="00D6004F">
        <w:rPr>
          <w:sz w:val="16"/>
        </w:rPr>
        <w:t xml:space="preserve">, at the same time, </w:t>
      </w:r>
      <w:r w:rsidRPr="00D6004F">
        <w:rPr>
          <w:rStyle w:val="StyleUnderline"/>
        </w:rPr>
        <w:t>changed the attitude of the general public</w:t>
      </w:r>
      <w:r w:rsidRPr="00D6004F">
        <w:rPr>
          <w:sz w:val="16"/>
        </w:rPr>
        <w:t xml:space="preserve"> in a more positive direction. </w:t>
      </w:r>
      <w:r w:rsidRPr="00D6004F">
        <w:rPr>
          <w:rStyle w:val="StyleUnderline"/>
          <w:highlight w:val="cyan"/>
        </w:rPr>
        <w:t>Innovation</w:t>
      </w:r>
      <w:r w:rsidRPr="00D6004F">
        <w:rPr>
          <w:rStyle w:val="StyleUnderline"/>
        </w:rPr>
        <w:t xml:space="preserve"> has </w:t>
      </w:r>
      <w:r w:rsidRPr="00D6004F">
        <w:rPr>
          <w:rStyle w:val="Emphasis"/>
          <w:highlight w:val="cyan"/>
        </w:rPr>
        <w:t>exploded</w:t>
      </w:r>
      <w:r w:rsidRPr="00D6004F">
        <w:rPr>
          <w:rStyle w:val="StyleUnderline"/>
        </w:rPr>
        <w:t xml:space="preserve"> </w:t>
      </w:r>
      <w:r w:rsidRPr="00D6004F">
        <w:rPr>
          <w:rStyle w:val="StyleUnderline"/>
          <w:highlight w:val="cyan"/>
        </w:rPr>
        <w:t xml:space="preserve">in </w:t>
      </w:r>
      <w:r w:rsidRPr="00D6004F">
        <w:rPr>
          <w:rStyle w:val="StyleUnderline"/>
        </w:rPr>
        <w:t>all parts of the ecosystem</w:t>
      </w:r>
      <w:r w:rsidRPr="00D6004F">
        <w:rPr>
          <w:sz w:val="16"/>
        </w:rPr>
        <w:t xml:space="preserve">: </w:t>
      </w:r>
      <w:r w:rsidRPr="00D6004F">
        <w:rPr>
          <w:rStyle w:val="StyleUnderline"/>
          <w:highlight w:val="cyan"/>
        </w:rPr>
        <w:t>large pharma, biotech, and collaborations</w:t>
      </w:r>
      <w:r w:rsidRPr="00D6004F">
        <w:rPr>
          <w:rStyle w:val="StyleUnderline"/>
        </w:rPr>
        <w:t xml:space="preserve"> between</w:t>
      </w:r>
      <w:r w:rsidRPr="00D6004F">
        <w:rPr>
          <w:sz w:val="16"/>
        </w:rPr>
        <w:t xml:space="preserve"> large pharma and biotech </w:t>
      </w:r>
      <w:r w:rsidRPr="00D6004F">
        <w:rPr>
          <w:rStyle w:val="StyleUnderline"/>
        </w:rPr>
        <w:t>companies, research organizations, and universities</w:t>
      </w:r>
      <w:r w:rsidRPr="00D6004F">
        <w:rPr>
          <w:sz w:val="16"/>
        </w:rPr>
        <w:t xml:space="preserve">. </w:t>
      </w:r>
      <w:r w:rsidRPr="00D6004F">
        <w:rPr>
          <w:rStyle w:val="StyleUnderline"/>
          <w:highlight w:val="cyan"/>
        </w:rPr>
        <w:t>Many</w:t>
      </w:r>
      <w:r w:rsidRPr="00D6004F">
        <w:rPr>
          <w:sz w:val="16"/>
        </w:rPr>
        <w:t xml:space="preserve"> of the </w:t>
      </w:r>
      <w:r w:rsidRPr="00D6004F">
        <w:rPr>
          <w:rStyle w:val="StyleUnderline"/>
        </w:rPr>
        <w:t xml:space="preserve">innovations </w:t>
      </w:r>
      <w:r w:rsidRPr="00D6004F">
        <w:rPr>
          <w:rStyle w:val="StyleUnderline"/>
          <w:highlight w:val="cyan"/>
        </w:rPr>
        <w:t>have been revolutionary</w:t>
      </w:r>
      <w:r w:rsidRPr="00D6004F">
        <w:rPr>
          <w:sz w:val="16"/>
        </w:rPr>
        <w:t xml:space="preserve"> (</w:t>
      </w:r>
      <w:r w:rsidRPr="00D6004F">
        <w:rPr>
          <w:rStyle w:val="StyleUnderline"/>
          <w:highlight w:val="cyan"/>
        </w:rPr>
        <w:t>mRNA</w:t>
      </w:r>
      <w:r w:rsidRPr="00D6004F">
        <w:rPr>
          <w:sz w:val="16"/>
          <w:highlight w:val="cyan"/>
        </w:rPr>
        <w:t xml:space="preserve">, </w:t>
      </w:r>
      <w:r w:rsidRPr="00D6004F">
        <w:rPr>
          <w:rStyle w:val="StyleUnderline"/>
          <w:highlight w:val="cyan"/>
        </w:rPr>
        <w:t>immuno-oncology, CRISPR, stem cells,</w:t>
      </w:r>
      <w:r w:rsidRPr="00D6004F">
        <w:rPr>
          <w:rStyle w:val="StyleUnderline"/>
        </w:rPr>
        <w:t xml:space="preserve"> etc</w:t>
      </w:r>
      <w:r w:rsidRPr="00D6004F">
        <w:rPr>
          <w:sz w:val="16"/>
        </w:rPr>
        <w:t xml:space="preserve">.) </w:t>
      </w:r>
      <w:r w:rsidRPr="00D6004F">
        <w:rPr>
          <w:rStyle w:val="StyleUnderline"/>
        </w:rPr>
        <w:t xml:space="preserve">and others </w:t>
      </w:r>
      <w:r w:rsidRPr="00D6004F">
        <w:rPr>
          <w:sz w:val="16"/>
        </w:rPr>
        <w:t>have been</w:t>
      </w:r>
      <w:r w:rsidRPr="00D6004F">
        <w:rPr>
          <w:rStyle w:val="StyleUnderline"/>
        </w:rPr>
        <w:t xml:space="preserve"> evolutionary </w:t>
      </w:r>
      <w:r w:rsidRPr="00D6004F">
        <w:rPr>
          <w:sz w:val="16"/>
        </w:rPr>
        <w:t xml:space="preserve">advances. Drugs and drug delivery systems are being approved in numbers that are very strong. The </w:t>
      </w:r>
      <w:r w:rsidRPr="00D6004F">
        <w:rPr>
          <w:rStyle w:val="StyleUnderline"/>
        </w:rPr>
        <w:t xml:space="preserve">shift into </w:t>
      </w:r>
      <w:r w:rsidRPr="00D6004F">
        <w:rPr>
          <w:rStyle w:val="StyleUnderline"/>
          <w:highlight w:val="cyan"/>
        </w:rPr>
        <w:t>orphan drugs</w:t>
      </w:r>
      <w:r w:rsidRPr="00D6004F">
        <w:rPr>
          <w:sz w:val="16"/>
        </w:rPr>
        <w:t xml:space="preserve"> has </w:t>
      </w:r>
      <w:r w:rsidRPr="00D6004F">
        <w:rPr>
          <w:rStyle w:val="StyleUnderline"/>
          <w:highlight w:val="cyan"/>
        </w:rPr>
        <w:t>created opportunities for biopharma</w:t>
      </w:r>
      <w:r w:rsidRPr="00D6004F">
        <w:rPr>
          <w:sz w:val="16"/>
        </w:rPr>
        <w:t xml:space="preserve"> companies of all sizes </w:t>
      </w:r>
      <w:r w:rsidRPr="00D6004F">
        <w:rPr>
          <w:rStyle w:val="StyleUnderline"/>
        </w:rPr>
        <w:t>and</w:t>
      </w:r>
      <w:r w:rsidRPr="00D6004F">
        <w:rPr>
          <w:sz w:val="16"/>
        </w:rPr>
        <w:t xml:space="preserve"> has </w:t>
      </w:r>
      <w:r w:rsidRPr="00D6004F">
        <w:rPr>
          <w:rStyle w:val="StyleUnderline"/>
        </w:rPr>
        <w:t xml:space="preserve">changed the relationship between </w:t>
      </w:r>
      <w:proofErr w:type="spellStart"/>
      <w:r w:rsidRPr="00D6004F">
        <w:rPr>
          <w:rStyle w:val="StyleUnderline"/>
        </w:rPr>
        <w:t>biotechs</w:t>
      </w:r>
      <w:proofErr w:type="spellEnd"/>
      <w:r w:rsidRPr="00D6004F">
        <w:rPr>
          <w:rStyle w:val="StyleUnderline"/>
        </w:rPr>
        <w:t xml:space="preserve"> and big pharma</w:t>
      </w:r>
      <w:r w:rsidRPr="00D6004F">
        <w:rPr>
          <w:sz w:val="16"/>
        </w:rPr>
        <w:t xml:space="preserve">. </w:t>
      </w:r>
      <w:r w:rsidRPr="00D6004F">
        <w:rPr>
          <w:rStyle w:val="StyleUnderline"/>
          <w:highlight w:val="cyan"/>
        </w:rPr>
        <w:t>Funding</w:t>
      </w:r>
      <w:r w:rsidRPr="00D6004F">
        <w:rPr>
          <w:sz w:val="16"/>
        </w:rPr>
        <w:t xml:space="preserve"> for biotech organizations </w:t>
      </w:r>
      <w:r w:rsidRPr="00D6004F">
        <w:rPr>
          <w:rStyle w:val="StyleUnderline"/>
        </w:rPr>
        <w:t xml:space="preserve">via private investors and institutions and the public markets </w:t>
      </w:r>
      <w:r w:rsidRPr="00D6004F">
        <w:rPr>
          <w:rStyle w:val="StyleUnderline"/>
          <w:highlight w:val="cyan"/>
        </w:rPr>
        <w:t xml:space="preserve">has been </w:t>
      </w:r>
      <w:r w:rsidRPr="00D6004F">
        <w:rPr>
          <w:rStyle w:val="Emphasis"/>
          <w:highlight w:val="cyan"/>
        </w:rPr>
        <w:t>robust</w:t>
      </w:r>
      <w:r w:rsidRPr="00D6004F">
        <w:rPr>
          <w:sz w:val="16"/>
        </w:rPr>
        <w:t>, including record numbers of IPOs.</w:t>
      </w:r>
    </w:p>
    <w:p w14:paraId="3CE9890C" w14:textId="77777777" w:rsidR="008370C5" w:rsidRPr="006A382B" w:rsidRDefault="008370C5" w:rsidP="008370C5">
      <w:pPr>
        <w:pStyle w:val="Heading4"/>
      </w:pPr>
      <w:r>
        <w:t xml:space="preserve">High </w:t>
      </w:r>
      <w:r w:rsidRPr="006A382B">
        <w:rPr>
          <w:u w:val="single"/>
        </w:rPr>
        <w:t>R&amp;D spending</w:t>
      </w:r>
      <w:r>
        <w:t xml:space="preserve"> proves.</w:t>
      </w:r>
    </w:p>
    <w:p w14:paraId="663B75D6" w14:textId="77777777" w:rsidR="008370C5" w:rsidRPr="00651E5E" w:rsidRDefault="008370C5" w:rsidP="008370C5">
      <w:r>
        <w:t xml:space="preserve">Robert D. </w:t>
      </w:r>
      <w:r w:rsidRPr="00651E5E">
        <w:rPr>
          <w:rStyle w:val="Style13ptBold"/>
        </w:rPr>
        <w:t>Atkinson &amp;</w:t>
      </w:r>
      <w:r>
        <w:t xml:space="preserve"> Stephen </w:t>
      </w:r>
      <w:r w:rsidRPr="00651E5E">
        <w:rPr>
          <w:rStyle w:val="Style13ptBold"/>
        </w:rPr>
        <w:t>Ezell 21</w:t>
      </w:r>
      <w:r>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Vice President of Global Innovation Policy at the Information Technology &amp; Innovation Foundation, “Five Fatal Flaws in Rep. Katie Porter’s Indictment of the U.S. Drug Industry,” Information Technology &amp; Innovation Foundation, 05-20-2021, https://itif.org/publications/2021/05/20/five-fatal-flaws-rep-katie-porters-indictment-us-drug-industry</w:t>
      </w:r>
    </w:p>
    <w:p w14:paraId="122482D7" w14:textId="77777777" w:rsidR="008370C5" w:rsidRPr="00651E5E" w:rsidRDefault="008370C5" w:rsidP="008370C5">
      <w:pPr>
        <w:rPr>
          <w:sz w:val="16"/>
        </w:rPr>
      </w:pPr>
      <w:r w:rsidRPr="00651E5E">
        <w:rPr>
          <w:sz w:val="16"/>
        </w:rPr>
        <w:t xml:space="preserve">The report goes on to assert that drug companies have little incentive to invest in R&amp;D and new drug development. This is an odd assertion given that </w:t>
      </w:r>
      <w:r w:rsidRPr="00651E5E">
        <w:rPr>
          <w:rStyle w:val="StyleUnderline"/>
          <w:highlight w:val="cyan"/>
        </w:rPr>
        <w:t>in 2020</w:t>
      </w:r>
      <w:r w:rsidRPr="00651E5E">
        <w:rPr>
          <w:sz w:val="16"/>
          <w:highlight w:val="cyan"/>
        </w:rPr>
        <w:t>,</w:t>
      </w:r>
      <w:r w:rsidRPr="00651E5E">
        <w:rPr>
          <w:sz w:val="16"/>
        </w:rPr>
        <w:t xml:space="preserve"> an estimated </w:t>
      </w:r>
      <w:r w:rsidRPr="00651E5E">
        <w:rPr>
          <w:rStyle w:val="StyleUnderline"/>
          <w:highlight w:val="cyan"/>
        </w:rPr>
        <w:t>66 drugs went off-patent</w:t>
      </w:r>
      <w:r w:rsidRPr="00651E5E">
        <w:rPr>
          <w:rStyle w:val="StyleUnderline"/>
        </w:rPr>
        <w:t xml:space="preserve"> and were available to be produced by generic companies</w:t>
      </w:r>
      <w:r w:rsidRPr="00651E5E">
        <w:rPr>
          <w:sz w:val="16"/>
        </w:rPr>
        <w:t>.8 Without new drugs to replace those going off-patent, non-generic drug companies would soon be out of business.</w:t>
      </w:r>
    </w:p>
    <w:p w14:paraId="1DBC1B65" w14:textId="77777777" w:rsidR="008370C5" w:rsidRPr="00651E5E" w:rsidRDefault="008370C5" w:rsidP="008370C5">
      <w:pPr>
        <w:rPr>
          <w:sz w:val="16"/>
        </w:rPr>
      </w:pPr>
      <w:r w:rsidRPr="00651E5E">
        <w:rPr>
          <w:sz w:val="16"/>
        </w:rPr>
        <w:t>Yet, the report argues, “Pharmaceutical companies have little incentive to invest in innovative new medicine without the threat of competition. Instead, they are free to devote their considerable resources to merging with or acquiring companies that might otherwise force them to compete.”9 As noted, competition has not materially diminished in the last 15 years; if anything, it has gotten more intense, with new biologics producers challenging traditional small molecule drug producers.</w:t>
      </w:r>
    </w:p>
    <w:p w14:paraId="5473A863" w14:textId="77777777" w:rsidR="008370C5" w:rsidRPr="00651E5E" w:rsidRDefault="008370C5" w:rsidP="008370C5">
      <w:pPr>
        <w:rPr>
          <w:sz w:val="16"/>
        </w:rPr>
      </w:pPr>
      <w:r w:rsidRPr="00651E5E">
        <w:rPr>
          <w:sz w:val="16"/>
        </w:rPr>
        <w:t xml:space="preserve">The report also cites a Roosevelt Institute report that states, “Yet, as prices have skyrocketed over the last few decades, these same companies’ investments in research and development have failed to match this same pace.”10 The report argues that “R&amp;D has not matched price increases.” </w:t>
      </w:r>
      <w:proofErr w:type="gramStart"/>
      <w:r w:rsidRPr="00651E5E">
        <w:rPr>
          <w:sz w:val="16"/>
        </w:rPr>
        <w:t>In reality, from</w:t>
      </w:r>
      <w:proofErr w:type="gramEnd"/>
      <w:r w:rsidRPr="00651E5E">
        <w:rPr>
          <w:sz w:val="16"/>
        </w:rPr>
        <w:t xml:space="preserve"> 2012 to 2016, drug sales increased $5.8 billion a year, while R&amp;D actually increased $6.8 billion a year.11</w:t>
      </w:r>
    </w:p>
    <w:p w14:paraId="740FCEBB" w14:textId="77777777" w:rsidR="008370C5" w:rsidRPr="00651E5E" w:rsidRDefault="008370C5" w:rsidP="008370C5">
      <w:pPr>
        <w:rPr>
          <w:sz w:val="16"/>
        </w:rPr>
      </w:pPr>
      <w:r w:rsidRPr="00651E5E">
        <w:rPr>
          <w:rStyle w:val="StyleUnderline"/>
          <w:highlight w:val="cyan"/>
        </w:rPr>
        <w:t xml:space="preserve">Drug companies </w:t>
      </w:r>
      <w:r w:rsidRPr="00651E5E">
        <w:rPr>
          <w:rStyle w:val="StyleUnderline"/>
        </w:rPr>
        <w:t xml:space="preserve">in America </w:t>
      </w:r>
      <w:r w:rsidRPr="00651E5E">
        <w:rPr>
          <w:rStyle w:val="StyleUnderline"/>
          <w:highlight w:val="cyan"/>
        </w:rPr>
        <w:t>are</w:t>
      </w:r>
      <w:r w:rsidRPr="00651E5E">
        <w:rPr>
          <w:rStyle w:val="StyleUnderline"/>
        </w:rPr>
        <w:t xml:space="preserve"> </w:t>
      </w:r>
      <w:r w:rsidRPr="00651E5E">
        <w:rPr>
          <w:rStyle w:val="Emphasis"/>
        </w:rPr>
        <w:t xml:space="preserve">incredibly </w:t>
      </w:r>
      <w:r w:rsidRPr="00651E5E">
        <w:rPr>
          <w:rStyle w:val="Emphasis"/>
          <w:highlight w:val="cyan"/>
        </w:rPr>
        <w:t>R&amp;D intensive</w:t>
      </w:r>
      <w:r w:rsidRPr="00651E5E">
        <w:rPr>
          <w:sz w:val="16"/>
        </w:rPr>
        <w:t xml:space="preserve"> </w:t>
      </w:r>
      <w:r w:rsidRPr="00651E5E">
        <w:rPr>
          <w:rStyle w:val="StyleUnderline"/>
        </w:rPr>
        <w:t xml:space="preserve">and have become even more so, with their </w:t>
      </w:r>
      <w:r w:rsidRPr="00651E5E">
        <w:rPr>
          <w:rStyle w:val="StyleUnderline"/>
          <w:highlight w:val="cyan"/>
        </w:rPr>
        <w:t>R&amp;D-to-sales ratio increasing</w:t>
      </w:r>
      <w:r w:rsidRPr="00651E5E">
        <w:rPr>
          <w:rStyle w:val="StyleUnderline"/>
        </w:rPr>
        <w:t xml:space="preserve"> from 11 percent in 2006 to 20 percent </w:t>
      </w:r>
      <w:r w:rsidRPr="00651E5E">
        <w:rPr>
          <w:rStyle w:val="StyleUnderline"/>
          <w:highlight w:val="cyan"/>
        </w:rPr>
        <w:t>in 2018</w:t>
      </w:r>
      <w:r w:rsidRPr="00651E5E">
        <w:rPr>
          <w:sz w:val="16"/>
        </w:rPr>
        <w:t xml:space="preserve">.12 The ratio for the top 20 U.S. companies increased from 15 percent in 2006 to 23.6 percent.13 Further, while </w:t>
      </w:r>
      <w:r w:rsidRPr="00651E5E">
        <w:rPr>
          <w:rStyle w:val="StyleUnderline"/>
        </w:rPr>
        <w:t>drug revenues increased 56 percent</w:t>
      </w:r>
      <w:r w:rsidRPr="00651E5E">
        <w:rPr>
          <w:sz w:val="16"/>
        </w:rPr>
        <w:t xml:space="preserve"> from 2006 to 2018 (in nominal dollars), </w:t>
      </w:r>
      <w:r w:rsidRPr="00651E5E">
        <w:rPr>
          <w:rStyle w:val="StyleUnderline"/>
        </w:rPr>
        <w:t>R&amp;D increased by 85 percent</w:t>
      </w:r>
      <w:r w:rsidRPr="00651E5E">
        <w:rPr>
          <w:sz w:val="16"/>
        </w:rPr>
        <w:t>.14</w:t>
      </w:r>
    </w:p>
    <w:p w14:paraId="1D7AC3F0" w14:textId="77777777" w:rsidR="008370C5" w:rsidRPr="00651E5E" w:rsidRDefault="008370C5" w:rsidP="008370C5">
      <w:pPr>
        <w:rPr>
          <w:sz w:val="16"/>
        </w:rPr>
      </w:pPr>
      <w:r w:rsidRPr="00651E5E">
        <w:rPr>
          <w:sz w:val="16"/>
        </w:rPr>
        <w:t xml:space="preserve">The report asserts that small firms invest more in R&amp;D and that big firms use their revenue for other purposes, such as paying excessive CEO compensation. Actually, in 2016, </w:t>
      </w:r>
      <w:r w:rsidRPr="00651E5E">
        <w:rPr>
          <w:rStyle w:val="StyleUnderline"/>
        </w:rPr>
        <w:t xml:space="preserve">the </w:t>
      </w:r>
      <w:r w:rsidRPr="00651E5E">
        <w:rPr>
          <w:rStyle w:val="StyleUnderline"/>
          <w:highlight w:val="cyan"/>
        </w:rPr>
        <w:t>top 20</w:t>
      </w:r>
      <w:r w:rsidRPr="00651E5E">
        <w:rPr>
          <w:rStyle w:val="StyleUnderline"/>
        </w:rPr>
        <w:t xml:space="preserve"> firms </w:t>
      </w:r>
      <w:r w:rsidRPr="00651E5E">
        <w:rPr>
          <w:rStyle w:val="StyleUnderline"/>
          <w:highlight w:val="cyan"/>
        </w:rPr>
        <w:t>globally accounted for</w:t>
      </w:r>
      <w:r w:rsidRPr="00651E5E">
        <w:rPr>
          <w:rStyle w:val="StyleUnderline"/>
        </w:rPr>
        <w:t xml:space="preserve"> 66.5 percent of global sales yet made </w:t>
      </w:r>
      <w:r w:rsidRPr="00651E5E">
        <w:rPr>
          <w:rStyle w:val="StyleUnderline"/>
          <w:highlight w:val="cyan"/>
        </w:rPr>
        <w:t>64 percent of R&amp;D</w:t>
      </w:r>
      <w:r w:rsidRPr="00651E5E">
        <w:rPr>
          <w:rStyle w:val="StyleUnderline"/>
        </w:rPr>
        <w:t xml:space="preserve"> investment</w:t>
      </w:r>
      <w:r w:rsidRPr="00651E5E">
        <w:rPr>
          <w:sz w:val="16"/>
        </w:rPr>
        <w:t xml:space="preserve">.15 In 2018, the R&amp;D intensity of the largest 4 firms was 26 percent, of the top 8 was 25 percent, and of the top 20 was 22 percent, with the entire industry at 20 percent.16 In reality, it is </w:t>
      </w:r>
      <w:r w:rsidRPr="00651E5E">
        <w:rPr>
          <w:rStyle w:val="Emphasis"/>
        </w:rPr>
        <w:t xml:space="preserve">the </w:t>
      </w:r>
      <w:r w:rsidRPr="00651E5E">
        <w:rPr>
          <w:rStyle w:val="Emphasis"/>
          <w:highlight w:val="cyan"/>
        </w:rPr>
        <w:t>largest firms</w:t>
      </w:r>
      <w:r w:rsidRPr="00651E5E">
        <w:rPr>
          <w:sz w:val="16"/>
          <w:highlight w:val="cyan"/>
        </w:rPr>
        <w:t>,</w:t>
      </w:r>
      <w:r w:rsidRPr="00651E5E">
        <w:rPr>
          <w:sz w:val="16"/>
        </w:rPr>
        <w:t xml:space="preserve"> not the smallest, that </w:t>
      </w:r>
      <w:r w:rsidRPr="00651E5E">
        <w:rPr>
          <w:rStyle w:val="Emphasis"/>
          <w:highlight w:val="cyan"/>
        </w:rPr>
        <w:t>are the most</w:t>
      </w:r>
      <w:r w:rsidRPr="00651E5E">
        <w:rPr>
          <w:rStyle w:val="Emphasis"/>
        </w:rPr>
        <w:t xml:space="preserve"> R&amp;D </w:t>
      </w:r>
      <w:r w:rsidRPr="00651E5E">
        <w:rPr>
          <w:rStyle w:val="Emphasis"/>
          <w:highlight w:val="cyan"/>
        </w:rPr>
        <w:t>intensive</w:t>
      </w:r>
      <w:r w:rsidRPr="00651E5E">
        <w:rPr>
          <w:sz w:val="16"/>
        </w:rPr>
        <w:t>.</w:t>
      </w:r>
    </w:p>
    <w:p w14:paraId="09BB862A" w14:textId="77777777" w:rsidR="008370C5" w:rsidRPr="00651E5E" w:rsidRDefault="008370C5" w:rsidP="008370C5">
      <w:pPr>
        <w:rPr>
          <w:sz w:val="16"/>
        </w:rPr>
      </w:pPr>
      <w:r w:rsidRPr="00651E5E">
        <w:rPr>
          <w:sz w:val="16"/>
        </w:rPr>
        <w:t xml:space="preserve">The Porter report complains that “the fraction of pharmaceutical sales revenue devoted to total R&amp;D is generally under 20 percent.”17 Is 20 percent a lot, or a little? It turns out, a lot. </w:t>
      </w:r>
      <w:r w:rsidRPr="00651E5E">
        <w:rPr>
          <w:rStyle w:val="StyleUnderline"/>
        </w:rPr>
        <w:t xml:space="preserve">The </w:t>
      </w:r>
      <w:r w:rsidRPr="00651E5E">
        <w:rPr>
          <w:rStyle w:val="StyleUnderline"/>
          <w:highlight w:val="cyan"/>
        </w:rPr>
        <w:t xml:space="preserve">U.S </w:t>
      </w:r>
      <w:r w:rsidRPr="00651E5E">
        <w:rPr>
          <w:rStyle w:val="Emphasis"/>
          <w:highlight w:val="cyan"/>
        </w:rPr>
        <w:t>biopharma</w:t>
      </w:r>
      <w:r w:rsidRPr="00651E5E">
        <w:rPr>
          <w:rStyle w:val="StyleUnderline"/>
        </w:rPr>
        <w:t xml:space="preserve">ceutical industry is </w:t>
      </w:r>
      <w:r w:rsidRPr="00651E5E">
        <w:rPr>
          <w:rStyle w:val="StyleUnderline"/>
          <w:highlight w:val="cyan"/>
        </w:rPr>
        <w:t>the world’s most</w:t>
      </w:r>
      <w:r w:rsidRPr="00651E5E">
        <w:rPr>
          <w:rStyle w:val="StyleUnderline"/>
        </w:rPr>
        <w:t xml:space="preserve"> R&amp;D-</w:t>
      </w:r>
      <w:r w:rsidRPr="00651E5E">
        <w:rPr>
          <w:rStyle w:val="StyleUnderline"/>
          <w:highlight w:val="cyan"/>
        </w:rPr>
        <w:t>intensive</w:t>
      </w:r>
      <w:r w:rsidRPr="00651E5E">
        <w:rPr>
          <w:sz w:val="16"/>
        </w:rPr>
        <w:t xml:space="preserve"> industry, with firms in the United States investing over 21 percent of sales in R&amp;D, while accounting for 23 percent of total domestic R&amp;D funded by U.S. businesses—more than any other sector.18 Over the last decade, biopharmaceutical companies in the United States have </w:t>
      </w:r>
      <w:r w:rsidRPr="00651E5E">
        <w:rPr>
          <w:rStyle w:val="StyleUnderline"/>
          <w:highlight w:val="cyan"/>
        </w:rPr>
        <w:t>invested over half a trillion</w:t>
      </w:r>
      <w:r w:rsidRPr="00651E5E">
        <w:rPr>
          <w:rStyle w:val="StyleUnderline"/>
        </w:rPr>
        <w:t xml:space="preserve"> dollars in R&amp;D</w:t>
      </w:r>
      <w:r w:rsidRPr="00651E5E">
        <w:rPr>
          <w:sz w:val="16"/>
        </w:rPr>
        <w:t xml:space="preserve">, while </w:t>
      </w:r>
      <w:r w:rsidRPr="00651E5E">
        <w:rPr>
          <w:rStyle w:val="StyleUnderline"/>
          <w:highlight w:val="cyan"/>
        </w:rPr>
        <w:t>more than 350 new medicines have been approved</w:t>
      </w:r>
      <w:r w:rsidRPr="00651E5E">
        <w:rPr>
          <w:rStyle w:val="StyleUnderline"/>
        </w:rPr>
        <w:t xml:space="preserve"> by the FDA</w:t>
      </w:r>
      <w:r w:rsidRPr="00651E5E">
        <w:rPr>
          <w:sz w:val="16"/>
        </w:rPr>
        <w:t>.19 The industry reinvested 43.8 percent of value added (value sales minus purchased inputs) into research in 2014, more than any other industry in any country. (See figure 1.)</w:t>
      </w:r>
    </w:p>
    <w:p w14:paraId="7A16A0AB" w14:textId="77777777" w:rsidR="008370C5" w:rsidRPr="00651E5E" w:rsidRDefault="008370C5" w:rsidP="008370C5">
      <w:pPr>
        <w:rPr>
          <w:sz w:val="16"/>
        </w:rPr>
      </w:pPr>
      <w:r w:rsidRPr="00651E5E">
        <w:rPr>
          <w:sz w:val="16"/>
        </w:rPr>
        <w:t>The Porter report asserts that “the share spent on the basic research that often generates truly innovative new compounds is estimated to be far smaller [than total R&amp;D].” In fact, companies’ share of R&amp;D classified as basic (14.3 percent) is higher than any other U.S. industry—and more than twice as high as the U.S. industry average (6.4 percent).20</w:t>
      </w:r>
    </w:p>
    <w:p w14:paraId="511EAECA" w14:textId="77777777" w:rsidR="008370C5" w:rsidRPr="00651E5E" w:rsidRDefault="008370C5" w:rsidP="008370C5">
      <w:pPr>
        <w:rPr>
          <w:sz w:val="16"/>
        </w:rPr>
      </w:pPr>
      <w:r w:rsidRPr="00651E5E">
        <w:rPr>
          <w:sz w:val="16"/>
        </w:rPr>
        <w:t>Even though the U.S. industry invests more in R&amp;D than any other industry in the world, the report implies that the industry is still too profitable. It cites a study that claims, “Pharma would still be the most profitable industry sector—even if it lost $1 trillion in sales,” implying that the industry could lose $1 trillion in sales a year through price controls and still be very profitable.22 This would be difficult, given global sales were around $1.3 trillion in 2019, and the top 10 pharma companies earned $392.5 billion.23</w:t>
      </w:r>
    </w:p>
    <w:p w14:paraId="2124602A" w14:textId="77777777" w:rsidR="008370C5" w:rsidRPr="00651E5E" w:rsidRDefault="008370C5" w:rsidP="008370C5">
      <w:pPr>
        <w:rPr>
          <w:sz w:val="16"/>
        </w:rPr>
      </w:pPr>
      <w:proofErr w:type="gramStart"/>
      <w:r w:rsidRPr="00651E5E">
        <w:rPr>
          <w:sz w:val="16"/>
        </w:rPr>
        <w:t>Actually, the</w:t>
      </w:r>
      <w:proofErr w:type="gramEnd"/>
      <w:r w:rsidRPr="00651E5E">
        <w:rPr>
          <w:sz w:val="16"/>
        </w:rPr>
        <w:t xml:space="preserve"> study referenced refers to $1 trillion over nine years, or $110 billion per year. But even this amount is misleading. First, the authors use return on invested (ROI)capital as their measure of profitability. However, there are numerous metrics that can measure profitability, and this one poorly reflects the profitability of R&amp;D-intensive industries since R&amp;D is not capitalized but expensed.24 As a result, this measure overstates the industry’s profit advantage over less-R&amp;D intensive industries. Data from New York University Professor </w:t>
      </w:r>
      <w:proofErr w:type="spellStart"/>
      <w:r w:rsidRPr="00651E5E">
        <w:rPr>
          <w:sz w:val="16"/>
        </w:rPr>
        <w:t>Aswath</w:t>
      </w:r>
      <w:proofErr w:type="spellEnd"/>
      <w:r w:rsidRPr="00651E5E">
        <w:rPr>
          <w:sz w:val="16"/>
        </w:rPr>
        <w:t xml:space="preserve"> Damodaran shows that in 2015, pharmaceutical return on equity (ROE) was 15.2 percent, while biotechnology ROI was 22.3 percent, compared with overall market profits of 10.8 percent.25 But when this measure is adjusted for R&amp;D spending, the delta is significantly less, with pharmaceutical ROE being 11.1 percent and biotechnology ROI 13.9 percent, compared with overall market-adjusted ROE of 9.9 percent.26 Updated industry ROE data from Damodaran in 2021 finds that the traditional pharmaceutical industry ranks in the lower one-third of profitable U.S. industries.27</w:t>
      </w:r>
    </w:p>
    <w:p w14:paraId="0B89EA80" w14:textId="77777777" w:rsidR="008370C5" w:rsidRPr="00651E5E" w:rsidRDefault="008370C5" w:rsidP="008370C5">
      <w:pPr>
        <w:rPr>
          <w:sz w:val="16"/>
        </w:rPr>
      </w:pPr>
      <w:r w:rsidRPr="00651E5E">
        <w:rPr>
          <w:sz w:val="16"/>
        </w:rPr>
        <w:t>But these figures are only for survivors, and do not include all the biopharma companies that went bankrupt because their discoveries did not pan out.28 In 2016, of the top 659 companies globally, only one-third (259) even made a profit.29</w:t>
      </w:r>
    </w:p>
    <w:p w14:paraId="44F5EFAA" w14:textId="77777777" w:rsidR="008370C5" w:rsidRPr="00651E5E" w:rsidRDefault="008370C5" w:rsidP="008370C5">
      <w:pPr>
        <w:rPr>
          <w:sz w:val="16"/>
        </w:rPr>
      </w:pPr>
      <w:r w:rsidRPr="00651E5E">
        <w:rPr>
          <w:sz w:val="16"/>
        </w:rPr>
        <w:t>Moreover, even these</w:t>
      </w:r>
      <w:r w:rsidRPr="00651E5E">
        <w:rPr>
          <w:rStyle w:val="StyleUnderline"/>
        </w:rPr>
        <w:t xml:space="preserve"> modestly higher returns should not be cause for concern</w:t>
      </w:r>
      <w:r w:rsidRPr="00651E5E">
        <w:rPr>
          <w:sz w:val="16"/>
        </w:rPr>
        <w:t>. As a study from the former Congressional Office of Technology Assessment finds, “</w:t>
      </w:r>
      <w:r w:rsidRPr="00651E5E">
        <w:rPr>
          <w:rStyle w:val="Emphasis"/>
        </w:rPr>
        <w:t>Pharma</w:t>
      </w:r>
      <w:r w:rsidRPr="00651E5E">
        <w:rPr>
          <w:rStyle w:val="StyleUnderline"/>
        </w:rPr>
        <w:t>ceutical R&amp;D is a risky investment</w:t>
      </w:r>
      <w:r w:rsidRPr="00651E5E">
        <w:rPr>
          <w:sz w:val="16"/>
        </w:rPr>
        <w:t xml:space="preserve">; therefore, </w:t>
      </w:r>
      <w:r w:rsidRPr="00651E5E">
        <w:rPr>
          <w:rStyle w:val="StyleUnderline"/>
          <w:highlight w:val="cyan"/>
        </w:rPr>
        <w:t>high</w:t>
      </w:r>
      <w:r w:rsidRPr="00651E5E">
        <w:rPr>
          <w:rStyle w:val="StyleUnderline"/>
        </w:rPr>
        <w:t xml:space="preserve"> financial </w:t>
      </w:r>
      <w:r w:rsidRPr="00651E5E">
        <w:rPr>
          <w:rStyle w:val="StyleUnderline"/>
          <w:highlight w:val="cyan"/>
        </w:rPr>
        <w:t xml:space="preserve">returns are necessary to </w:t>
      </w:r>
      <w:r w:rsidRPr="00651E5E">
        <w:rPr>
          <w:rStyle w:val="Emphasis"/>
          <w:highlight w:val="cyan"/>
        </w:rPr>
        <w:t>induce companies to invest</w:t>
      </w:r>
      <w:r w:rsidRPr="00651E5E">
        <w:rPr>
          <w:rStyle w:val="StyleUnderline"/>
        </w:rPr>
        <w:t xml:space="preserve"> in researching new chemical entities</w:t>
      </w:r>
      <w:r w:rsidRPr="00651E5E">
        <w:rPr>
          <w:sz w:val="16"/>
        </w:rPr>
        <w:t>.”30 Likewise, as Harvard economist Frederick M. Scherer wrote, “Had the returns to pharmaceutical R&amp;D investment not been attractive, it seems implausible that drug-makers would have expanded their R&amp;D so much more rapidly than their industrial peers.”31</w:t>
      </w:r>
    </w:p>
    <w:p w14:paraId="29F82B52" w14:textId="77777777" w:rsidR="008370C5" w:rsidRPr="00651E5E" w:rsidRDefault="008370C5" w:rsidP="008370C5">
      <w:pPr>
        <w:rPr>
          <w:sz w:val="16"/>
        </w:rPr>
      </w:pPr>
      <w:r w:rsidRPr="00651E5E">
        <w:rPr>
          <w:sz w:val="16"/>
        </w:rPr>
        <w:t>Further, the report attacks the industry for engaging in stock buybacks, writing, “In 2018, the year that Donald Trump’s tax giveaway to the wealthy went into effect, 12 of the biggest pharmaceutical companies spent more money on stock buybacks than on research and development.”32 But stock buybacks were high that year because tax changes enabled companies to bring back repatriated profits from overseas to the United States, which is what many industries did. In fact, as one study notes, “In the United States, massive distributions of cash to shareholders are not unique to pharmaceutical companies.”33</w:t>
      </w:r>
    </w:p>
    <w:p w14:paraId="30A2A51C" w14:textId="77777777" w:rsidR="008370C5" w:rsidRPr="00651E5E" w:rsidRDefault="008370C5" w:rsidP="008370C5">
      <w:pPr>
        <w:rPr>
          <w:sz w:val="16"/>
        </w:rPr>
      </w:pPr>
      <w:r w:rsidRPr="00651E5E">
        <w:rPr>
          <w:sz w:val="16"/>
        </w:rPr>
        <w:t xml:space="preserve">The Porter report also argues that drug price controls would not retard innovation because profits are so large. </w:t>
      </w:r>
      <w:r w:rsidRPr="00651E5E">
        <w:rPr>
          <w:rStyle w:val="StyleUnderline"/>
        </w:rPr>
        <w:t>Not only are drug industry profits not excessive but most academic studies find</w:t>
      </w:r>
      <w:r w:rsidRPr="00651E5E">
        <w:rPr>
          <w:sz w:val="16"/>
        </w:rPr>
        <w:t xml:space="preserve"> that </w:t>
      </w:r>
      <w:r w:rsidRPr="00651E5E">
        <w:rPr>
          <w:rStyle w:val="StyleUnderline"/>
          <w:highlight w:val="cyan"/>
        </w:rPr>
        <w:t>drug</w:t>
      </w:r>
      <w:r w:rsidRPr="00651E5E">
        <w:rPr>
          <w:rStyle w:val="StyleUnderline"/>
        </w:rPr>
        <w:t xml:space="preserve"> </w:t>
      </w:r>
      <w:r w:rsidRPr="00651E5E">
        <w:rPr>
          <w:rStyle w:val="StyleUnderline"/>
          <w:highlight w:val="cyan"/>
        </w:rPr>
        <w:t>price controls</w:t>
      </w:r>
      <w:r w:rsidRPr="00651E5E">
        <w:rPr>
          <w:rStyle w:val="StyleUnderline"/>
        </w:rPr>
        <w:t xml:space="preserve"> will </w:t>
      </w:r>
      <w:r w:rsidRPr="00651E5E">
        <w:rPr>
          <w:rStyle w:val="StyleUnderline"/>
          <w:highlight w:val="cyan"/>
        </w:rPr>
        <w:t>harm</w:t>
      </w:r>
      <w:r w:rsidRPr="00651E5E">
        <w:rPr>
          <w:rStyle w:val="StyleUnderline"/>
        </w:rPr>
        <w:t xml:space="preserve"> drug </w:t>
      </w:r>
      <w:r w:rsidRPr="00651E5E">
        <w:rPr>
          <w:rStyle w:val="StyleUnderline"/>
          <w:highlight w:val="cyan"/>
        </w:rPr>
        <w:t>development</w:t>
      </w:r>
      <w:r w:rsidRPr="00651E5E">
        <w:rPr>
          <w:sz w:val="16"/>
        </w:rPr>
        <w:t>.34 In large part, this is because, as the Organization for Economic Cooperation and Development (OECD) noted, “There exists a high degree of correlation between pharmaceutical sales revenues and R&amp;D expenditures.”35 In addition, the Congressional Budget Office (CBO) examined the potential impact of the proposed House legislation H.R.3, which among other provisions would require drug companies to negotiate lower prices with the government. It concluded that reducing manufacturers’ revenues by between $500 billion and $1 trillion over the next decade could result in 8 to 15 fewer new drugs coming to market.36</w:t>
      </w:r>
    </w:p>
    <w:p w14:paraId="6AA4DF1D" w14:textId="77777777" w:rsidR="008370C5" w:rsidRPr="00651E5E" w:rsidRDefault="008370C5" w:rsidP="008370C5">
      <w:pPr>
        <w:rPr>
          <w:sz w:val="16"/>
        </w:rPr>
      </w:pPr>
      <w:r w:rsidRPr="00651E5E">
        <w:rPr>
          <w:sz w:val="16"/>
        </w:rPr>
        <w:t>False Claim #3: The Industry Is Not Producing Enough Breakthrough Drugs</w:t>
      </w:r>
    </w:p>
    <w:p w14:paraId="5210415D" w14:textId="77777777" w:rsidR="008370C5" w:rsidRPr="00651E5E" w:rsidRDefault="008370C5" w:rsidP="008370C5">
      <w:pPr>
        <w:rPr>
          <w:sz w:val="16"/>
        </w:rPr>
      </w:pPr>
      <w:r w:rsidRPr="00651E5E">
        <w:rPr>
          <w:sz w:val="16"/>
        </w:rPr>
        <w:t xml:space="preserve">To press the case for dismantling the U.S. drug development system, opponents must argue that the system is not effectively performing its core function: producing effective treatments and cures. </w:t>
      </w:r>
      <w:r w:rsidRPr="00651E5E">
        <w:rPr>
          <w:rStyle w:val="StyleUnderline"/>
          <w:highlight w:val="cyan"/>
        </w:rPr>
        <w:t>Given that leading</w:t>
      </w:r>
      <w:r w:rsidRPr="00651E5E">
        <w:rPr>
          <w:rStyle w:val="StyleUnderline"/>
        </w:rPr>
        <w:t xml:space="preserve"> drug </w:t>
      </w:r>
      <w:r w:rsidRPr="00651E5E">
        <w:rPr>
          <w:rStyle w:val="StyleUnderline"/>
          <w:highlight w:val="cyan"/>
        </w:rPr>
        <w:t>companies</w:t>
      </w:r>
      <w:r w:rsidRPr="00651E5E">
        <w:rPr>
          <w:rStyle w:val="StyleUnderline"/>
        </w:rPr>
        <w:t xml:space="preserve"> have </w:t>
      </w:r>
      <w:r w:rsidRPr="00651E5E">
        <w:rPr>
          <w:rStyle w:val="StyleUnderline"/>
          <w:highlight w:val="cyan"/>
        </w:rPr>
        <w:t>come up with COVID</w:t>
      </w:r>
      <w:r w:rsidRPr="00651E5E">
        <w:rPr>
          <w:sz w:val="16"/>
        </w:rPr>
        <w:t xml:space="preserve">-19 </w:t>
      </w:r>
      <w:r w:rsidRPr="00651E5E">
        <w:rPr>
          <w:rStyle w:val="StyleUnderline"/>
          <w:highlight w:val="cyan"/>
        </w:rPr>
        <w:t>vaccines</w:t>
      </w:r>
      <w:r w:rsidRPr="00651E5E">
        <w:rPr>
          <w:rStyle w:val="StyleUnderline"/>
        </w:rPr>
        <w:t xml:space="preserve"> in record time, </w:t>
      </w:r>
      <w:r w:rsidRPr="00651E5E">
        <w:rPr>
          <w:rStyle w:val="StyleUnderline"/>
          <w:highlight w:val="cyan"/>
        </w:rPr>
        <w:t xml:space="preserve">using </w:t>
      </w:r>
      <w:r w:rsidRPr="00651E5E">
        <w:rPr>
          <w:rStyle w:val="Emphasis"/>
          <w:highlight w:val="cyan"/>
        </w:rPr>
        <w:t>breakthrough</w:t>
      </w:r>
      <w:r w:rsidRPr="00651E5E">
        <w:rPr>
          <w:rStyle w:val="StyleUnderline"/>
          <w:highlight w:val="cyan"/>
        </w:rPr>
        <w:t xml:space="preserve"> </w:t>
      </w:r>
      <w:r w:rsidRPr="00651E5E">
        <w:rPr>
          <w:rStyle w:val="Emphasis"/>
          <w:highlight w:val="cyan"/>
        </w:rPr>
        <w:t>tech</w:t>
      </w:r>
      <w:r w:rsidRPr="00651E5E">
        <w:rPr>
          <w:rStyle w:val="StyleUnderline"/>
        </w:rPr>
        <w:t xml:space="preserve">nologies </w:t>
      </w:r>
      <w:r w:rsidRPr="00651E5E">
        <w:rPr>
          <w:rStyle w:val="Emphasis"/>
          <w:highlight w:val="cyan"/>
        </w:rPr>
        <w:t>to literally save the world</w:t>
      </w:r>
      <w:r w:rsidRPr="00651E5E">
        <w:rPr>
          <w:rStyle w:val="StyleUnderline"/>
          <w:highlight w:val="cyan"/>
        </w:rPr>
        <w:t>, this case is harder</w:t>
      </w:r>
      <w:r w:rsidRPr="00651E5E">
        <w:rPr>
          <w:rStyle w:val="StyleUnderline"/>
        </w:rPr>
        <w:t xml:space="preserve"> now</w:t>
      </w:r>
      <w:r w:rsidRPr="00651E5E">
        <w:rPr>
          <w:sz w:val="16"/>
        </w:rPr>
        <w:t>. But undeterred, the report states, “Rather than producing breakthrough, lifesaving drugs for diseases with few or no cures, most companies focus on small, incremental changes to existing drugs in order to kill off generic threats to their government-granted monopoly patents.”37</w:t>
      </w:r>
    </w:p>
    <w:p w14:paraId="54A860DB" w14:textId="77777777" w:rsidR="008370C5" w:rsidRPr="00651E5E" w:rsidRDefault="008370C5" w:rsidP="008370C5">
      <w:pPr>
        <w:rPr>
          <w:sz w:val="16"/>
        </w:rPr>
      </w:pPr>
      <w:r w:rsidRPr="00651E5E">
        <w:rPr>
          <w:sz w:val="16"/>
        </w:rPr>
        <w:t>It notes that “the discovery of new molecular entities or novel drugs in the last decade (2000–2010) were in line with or slightly above those rates observed in the 1980s, despite technological improvements that should have catapulted new cures forward.”38</w:t>
      </w:r>
    </w:p>
    <w:p w14:paraId="5A9883C1" w14:textId="77777777" w:rsidR="008370C5" w:rsidRPr="00651E5E" w:rsidRDefault="008370C5" w:rsidP="008370C5">
      <w:pPr>
        <w:rPr>
          <w:sz w:val="16"/>
        </w:rPr>
      </w:pPr>
      <w:proofErr w:type="gramStart"/>
      <w:r w:rsidRPr="00651E5E">
        <w:rPr>
          <w:sz w:val="16"/>
        </w:rPr>
        <w:t xml:space="preserve">But in reality, </w:t>
      </w:r>
      <w:r w:rsidRPr="00651E5E">
        <w:rPr>
          <w:rStyle w:val="StyleUnderline"/>
        </w:rPr>
        <w:t>new</w:t>
      </w:r>
      <w:proofErr w:type="gramEnd"/>
      <w:r w:rsidRPr="00651E5E">
        <w:rPr>
          <w:rStyle w:val="StyleUnderline"/>
        </w:rPr>
        <w:t xml:space="preserve"> drug </w:t>
      </w:r>
      <w:r w:rsidRPr="00651E5E">
        <w:rPr>
          <w:rStyle w:val="StyleUnderline"/>
          <w:highlight w:val="cyan"/>
        </w:rPr>
        <w:t>approvals</w:t>
      </w:r>
      <w:r w:rsidRPr="00651E5E">
        <w:rPr>
          <w:rStyle w:val="StyleUnderline"/>
        </w:rPr>
        <w:t xml:space="preserve"> have </w:t>
      </w:r>
      <w:r w:rsidRPr="00651E5E">
        <w:rPr>
          <w:rStyle w:val="Emphasis"/>
          <w:highlight w:val="cyan"/>
        </w:rPr>
        <w:t>significantly accelerated</w:t>
      </w:r>
      <w:r w:rsidRPr="00651E5E">
        <w:rPr>
          <w:sz w:val="16"/>
        </w:rPr>
        <w:t xml:space="preserve">. The FDA’s Center for Drug Evaluation and Research’s </w:t>
      </w:r>
      <w:r w:rsidRPr="00651E5E">
        <w:rPr>
          <w:rStyle w:val="StyleUnderline"/>
          <w:highlight w:val="cyan"/>
        </w:rPr>
        <w:t>five-year</w:t>
      </w:r>
      <w:r w:rsidRPr="00651E5E">
        <w:rPr>
          <w:rStyle w:val="StyleUnderline"/>
        </w:rPr>
        <w:t xml:space="preserve"> rolling approval </w:t>
      </w:r>
      <w:r w:rsidRPr="00651E5E">
        <w:rPr>
          <w:rStyle w:val="StyleUnderline"/>
          <w:highlight w:val="cyan"/>
        </w:rPr>
        <w:t>average stood at</w:t>
      </w:r>
      <w:r w:rsidRPr="00651E5E">
        <w:rPr>
          <w:sz w:val="16"/>
          <w:highlight w:val="cyan"/>
        </w:rPr>
        <w:t xml:space="preserve"> </w:t>
      </w:r>
      <w:r w:rsidRPr="00651E5E">
        <w:rPr>
          <w:rStyle w:val="StyleUnderline"/>
          <w:highlight w:val="cyan"/>
        </w:rPr>
        <w:t>44</w:t>
      </w:r>
      <w:r w:rsidRPr="00651E5E">
        <w:rPr>
          <w:rStyle w:val="StyleUnderline"/>
        </w:rPr>
        <w:t xml:space="preserve"> new drugs per year in 2019</w:t>
      </w:r>
      <w:r w:rsidRPr="00651E5E">
        <w:rPr>
          <w:sz w:val="16"/>
        </w:rPr>
        <w:t xml:space="preserve">, </w:t>
      </w:r>
      <w:r w:rsidRPr="00651E5E">
        <w:rPr>
          <w:rStyle w:val="StyleUnderline"/>
          <w:highlight w:val="cyan"/>
        </w:rPr>
        <w:t>double the lowest</w:t>
      </w:r>
      <w:r w:rsidRPr="00651E5E">
        <w:rPr>
          <w:rStyle w:val="StyleUnderline"/>
        </w:rPr>
        <w:t xml:space="preserve"> five-year rolling average </w:t>
      </w:r>
      <w:r w:rsidRPr="00651E5E">
        <w:rPr>
          <w:rStyle w:val="StyleUnderline"/>
          <w:highlight w:val="cyan"/>
        </w:rPr>
        <w:t>of 22</w:t>
      </w:r>
      <w:r w:rsidRPr="00651E5E">
        <w:rPr>
          <w:rStyle w:val="StyleUnderline"/>
        </w:rPr>
        <w:t xml:space="preserve"> </w:t>
      </w:r>
      <w:r w:rsidRPr="00651E5E">
        <w:rPr>
          <w:sz w:val="16"/>
        </w:rPr>
        <w:t>drugs approved, realized in 2009. (See figure 2.) And the number of drugs in development globally increased from 5,995 in 2001 to 13,718 in 2016.39</w:t>
      </w:r>
    </w:p>
    <w:p w14:paraId="280366EB" w14:textId="77777777" w:rsidR="008370C5" w:rsidRPr="00651E5E" w:rsidRDefault="008370C5" w:rsidP="008370C5">
      <w:pPr>
        <w:rPr>
          <w:sz w:val="16"/>
        </w:rPr>
      </w:pPr>
      <w:r w:rsidRPr="00651E5E">
        <w:rPr>
          <w:sz w:val="16"/>
        </w:rPr>
        <w:t xml:space="preserve">Yet, the Porter report states, “Instead of taking risks to find new, critically needed drugs, large pharmaceutical companies are just repackaging the same products over and over: In 2018, only 1 in 3 new brand-name drugs that drug companies launched were ‘first in </w:t>
      </w:r>
      <w:proofErr w:type="spellStart"/>
      <w:r w:rsidRPr="00651E5E">
        <w:rPr>
          <w:sz w:val="16"/>
        </w:rPr>
        <w:t>class’</w:t>
      </w:r>
      <w:proofErr w:type="spellEnd"/>
      <w:r w:rsidRPr="00651E5E">
        <w:rPr>
          <w:sz w:val="16"/>
        </w:rPr>
        <w:t xml:space="preserve"> drugs.”41</w:t>
      </w:r>
    </w:p>
    <w:p w14:paraId="25901D1D" w14:textId="77777777" w:rsidR="008370C5" w:rsidRPr="00651E5E" w:rsidRDefault="008370C5" w:rsidP="008370C5">
      <w:pPr>
        <w:rPr>
          <w:sz w:val="16"/>
        </w:rPr>
      </w:pPr>
      <w:r w:rsidRPr="00651E5E">
        <w:rPr>
          <w:sz w:val="16"/>
        </w:rPr>
        <w:t xml:space="preserve">Is 1 in 3 low? In the 1940s and 1950s, when there were few drugs on the market and almost all were first in class, 1 in 3 would have been low. But </w:t>
      </w:r>
      <w:r w:rsidRPr="00651E5E">
        <w:rPr>
          <w:rStyle w:val="StyleUnderline"/>
        </w:rPr>
        <w:t>as more drugs hit the market, the share of first-in-class drugs declined</w:t>
      </w:r>
      <w:r w:rsidRPr="00651E5E">
        <w:rPr>
          <w:sz w:val="16"/>
        </w:rPr>
        <w:t xml:space="preserve"> as </w:t>
      </w:r>
      <w:r w:rsidRPr="00651E5E">
        <w:rPr>
          <w:rStyle w:val="StyleUnderline"/>
        </w:rPr>
        <w:t>it became harder to discover new treatments</w:t>
      </w:r>
      <w:r w:rsidRPr="00651E5E">
        <w:rPr>
          <w:sz w:val="16"/>
        </w:rPr>
        <w:t xml:space="preserve"> </w:t>
      </w:r>
      <w:proofErr w:type="gramStart"/>
      <w:r w:rsidRPr="00651E5E">
        <w:rPr>
          <w:sz w:val="16"/>
        </w:rPr>
        <w:t>and also</w:t>
      </w:r>
      <w:proofErr w:type="gramEnd"/>
      <w:r w:rsidRPr="00651E5E">
        <w:rPr>
          <w:sz w:val="16"/>
        </w:rPr>
        <w:t xml:space="preserve"> because of the importance of producing multiple drugs to address the same disease. Nonetheless, the share of drugs that are new has risen since the 1970s, not fallen.42</w:t>
      </w:r>
    </w:p>
    <w:p w14:paraId="24B9AFEA" w14:textId="77777777" w:rsidR="008370C5" w:rsidRPr="00651E5E" w:rsidRDefault="008370C5" w:rsidP="008370C5">
      <w:pPr>
        <w:rPr>
          <w:sz w:val="16"/>
        </w:rPr>
      </w:pPr>
      <w:r w:rsidRPr="00651E5E">
        <w:rPr>
          <w:sz w:val="16"/>
        </w:rPr>
        <w:t xml:space="preserve">The report criticizes the industry for investing in “me-too” drugs. But this fails to recognize the significant clinical benefits of new drugs complementing existing drugs. Sometimes an existing drug does not perform as well as the new drug. Sometimes certain individuals have adverse reactions to an existing drug but not the new drug.43 In addition, follow-on drugs can be better in efficacy or methodology and convenience of use and administration. </w:t>
      </w:r>
      <w:proofErr w:type="spellStart"/>
      <w:r w:rsidRPr="00651E5E">
        <w:rPr>
          <w:sz w:val="16"/>
        </w:rPr>
        <w:t>DiMasi</w:t>
      </w:r>
      <w:proofErr w:type="spellEnd"/>
      <w:r w:rsidRPr="00651E5E">
        <w:rPr>
          <w:sz w:val="16"/>
        </w:rPr>
        <w:t xml:space="preserve"> and </w:t>
      </w:r>
      <w:proofErr w:type="spellStart"/>
      <w:r w:rsidRPr="00651E5E">
        <w:rPr>
          <w:sz w:val="16"/>
        </w:rPr>
        <w:t>Faden</w:t>
      </w:r>
      <w:proofErr w:type="spellEnd"/>
      <w:r w:rsidRPr="00651E5E">
        <w:rPr>
          <w:sz w:val="16"/>
        </w:rPr>
        <w:t xml:space="preserve"> found that 32 percent of follow-on drugs have received a priority rating from the U.S. FDA, indicating that these drugs are likely to provide an important improvement over the first-to-market drug.44 They concluded, “Overall, these results indicate that new drug development is better characterized as a race to market among drugs in a new therapeutic class, rather than a lower risk imitation of a proven breakthrough.”45 Moreover, GAO found that the introduction of additional drugs lowers prices.46</w:t>
      </w:r>
    </w:p>
    <w:p w14:paraId="029E5756" w14:textId="77777777" w:rsidR="008370C5" w:rsidRPr="00651E5E" w:rsidRDefault="008370C5" w:rsidP="008370C5">
      <w:pPr>
        <w:rPr>
          <w:sz w:val="16"/>
        </w:rPr>
      </w:pPr>
      <w:r w:rsidRPr="00651E5E">
        <w:rPr>
          <w:sz w:val="16"/>
        </w:rPr>
        <w:t xml:space="preserve">The report also implies that discovering new drugs is easier now because of “technological improvements.” To be sure, technological improvements, such as </w:t>
      </w:r>
      <w:r w:rsidRPr="00651E5E">
        <w:rPr>
          <w:rStyle w:val="StyleUnderline"/>
        </w:rPr>
        <w:t xml:space="preserve">big </w:t>
      </w:r>
      <w:r w:rsidRPr="00651E5E">
        <w:rPr>
          <w:rStyle w:val="StyleUnderline"/>
          <w:highlight w:val="cyan"/>
        </w:rPr>
        <w:t>data</w:t>
      </w:r>
      <w:r w:rsidRPr="00651E5E">
        <w:rPr>
          <w:rStyle w:val="StyleUnderline"/>
        </w:rPr>
        <w:t xml:space="preserve"> analytics, </w:t>
      </w:r>
      <w:r w:rsidRPr="00651E5E">
        <w:rPr>
          <w:rStyle w:val="StyleUnderline"/>
          <w:highlight w:val="cyan"/>
        </w:rPr>
        <w:t xml:space="preserve">genomics, </w:t>
      </w:r>
      <w:r w:rsidRPr="00651E5E">
        <w:rPr>
          <w:rStyle w:val="Emphasis"/>
          <w:highlight w:val="cyan"/>
        </w:rPr>
        <w:t>nanotech</w:t>
      </w:r>
      <w:r w:rsidRPr="00651E5E">
        <w:rPr>
          <w:rStyle w:val="StyleUnderline"/>
        </w:rPr>
        <w:t xml:space="preserve">nology, </w:t>
      </w:r>
      <w:r w:rsidRPr="00651E5E">
        <w:rPr>
          <w:rStyle w:val="StyleUnderline"/>
          <w:highlight w:val="cyan"/>
        </w:rPr>
        <w:t>and</w:t>
      </w:r>
      <w:r w:rsidRPr="00651E5E">
        <w:rPr>
          <w:rStyle w:val="StyleUnderline"/>
        </w:rPr>
        <w:t xml:space="preserve"> </w:t>
      </w:r>
      <w:r w:rsidRPr="00651E5E">
        <w:rPr>
          <w:rStyle w:val="StyleUnderline"/>
          <w:highlight w:val="cyan"/>
        </w:rPr>
        <w:t>others</w:t>
      </w:r>
      <w:r w:rsidRPr="00651E5E">
        <w:rPr>
          <w:sz w:val="16"/>
        </w:rPr>
        <w:t xml:space="preserve"> </w:t>
      </w:r>
      <w:r w:rsidRPr="00651E5E">
        <w:rPr>
          <w:rStyle w:val="StyleUnderline"/>
        </w:rPr>
        <w:t xml:space="preserve">are </w:t>
      </w:r>
      <w:r w:rsidRPr="00651E5E">
        <w:rPr>
          <w:rStyle w:val="Emphasis"/>
          <w:highlight w:val="cyan"/>
        </w:rPr>
        <w:t>improv</w:t>
      </w:r>
      <w:r w:rsidRPr="00651E5E">
        <w:rPr>
          <w:rStyle w:val="StyleUnderline"/>
        </w:rPr>
        <w:t xml:space="preserve">ing drug </w:t>
      </w:r>
      <w:r w:rsidRPr="00651E5E">
        <w:rPr>
          <w:rStyle w:val="StyleUnderline"/>
          <w:highlight w:val="cyan"/>
        </w:rPr>
        <w:t>development</w:t>
      </w:r>
      <w:r w:rsidRPr="00651E5E">
        <w:rPr>
          <w:sz w:val="16"/>
        </w:rPr>
        <w:t xml:space="preserve">. But rather than becoming easier, </w:t>
      </w:r>
      <w:r w:rsidRPr="00651E5E">
        <w:rPr>
          <w:rStyle w:val="StyleUnderline"/>
          <w:highlight w:val="cyan"/>
        </w:rPr>
        <w:t>as the need for personalized medicines grows,</w:t>
      </w:r>
      <w:r w:rsidRPr="00651E5E">
        <w:rPr>
          <w:sz w:val="16"/>
          <w:highlight w:val="cyan"/>
        </w:rPr>
        <w:t xml:space="preserve"> </w:t>
      </w:r>
      <w:r w:rsidRPr="00651E5E">
        <w:rPr>
          <w:rStyle w:val="Emphasis"/>
          <w:highlight w:val="cyan"/>
        </w:rPr>
        <w:t>developing</w:t>
      </w:r>
      <w:r w:rsidRPr="00651E5E">
        <w:rPr>
          <w:rStyle w:val="Emphasis"/>
        </w:rPr>
        <w:t xml:space="preserve"> new drugs </w:t>
      </w:r>
      <w:r w:rsidRPr="00651E5E">
        <w:rPr>
          <w:rStyle w:val="Emphasis"/>
          <w:highlight w:val="cyan"/>
        </w:rPr>
        <w:t>is harder</w:t>
      </w:r>
      <w:r w:rsidRPr="00651E5E">
        <w:rPr>
          <w:sz w:val="16"/>
        </w:rPr>
        <w:t>, especially for cancer, Alzheimer’s, and thus-far intractable diseases.</w:t>
      </w:r>
    </w:p>
    <w:p w14:paraId="0F8941FB" w14:textId="77777777" w:rsidR="008370C5" w:rsidRPr="00651E5E" w:rsidRDefault="008370C5" w:rsidP="008370C5">
      <w:pPr>
        <w:rPr>
          <w:sz w:val="16"/>
        </w:rPr>
      </w:pPr>
      <w:r w:rsidRPr="00651E5E">
        <w:rPr>
          <w:sz w:val="16"/>
        </w:rPr>
        <w:t xml:space="preserve">The scholarly literature confirms this. In a study of productivity, research economists Bloom, Jones, Van Reenen, and Web found that </w:t>
      </w:r>
      <w:r w:rsidRPr="00651E5E">
        <w:rPr>
          <w:rStyle w:val="Emphasis"/>
          <w:highlight w:val="cyan"/>
        </w:rPr>
        <w:t>over the last 20 years</w:t>
      </w:r>
      <w:r w:rsidRPr="00651E5E">
        <w:rPr>
          <w:sz w:val="16"/>
        </w:rPr>
        <w:t xml:space="preserve">, in many industries, including biopharmaceuticals, </w:t>
      </w:r>
      <w:r w:rsidRPr="00651E5E">
        <w:rPr>
          <w:rStyle w:val="Emphasis"/>
        </w:rPr>
        <w:t xml:space="preserve">it </w:t>
      </w:r>
      <w:r w:rsidRPr="00651E5E">
        <w:rPr>
          <w:rStyle w:val="Emphasis"/>
          <w:highlight w:val="cyan"/>
        </w:rPr>
        <w:t>takes</w:t>
      </w:r>
      <w:r w:rsidRPr="00651E5E">
        <w:rPr>
          <w:rStyle w:val="Emphasis"/>
        </w:rPr>
        <w:t xml:space="preserve"> </w:t>
      </w:r>
      <w:r w:rsidRPr="00651E5E">
        <w:rPr>
          <w:rStyle w:val="Emphasis"/>
          <w:highlight w:val="cyan"/>
        </w:rPr>
        <w:t>more R&amp;D</w:t>
      </w:r>
      <w:r w:rsidRPr="00651E5E">
        <w:rPr>
          <w:rStyle w:val="Emphasis"/>
        </w:rPr>
        <w:t xml:space="preserve"> effort </w:t>
      </w:r>
      <w:r w:rsidRPr="00651E5E">
        <w:rPr>
          <w:rStyle w:val="Emphasis"/>
          <w:highlight w:val="cyan"/>
        </w:rPr>
        <w:t>to get the same results</w:t>
      </w:r>
      <w:r w:rsidRPr="00651E5E">
        <w:rPr>
          <w:sz w:val="16"/>
        </w:rPr>
        <w:t>.47 This is reflected in a 2014 study by Tufts Center for the Study of Drug Development that estimates that the average cost of developing a new drug was $2.56 billion up from $1.1 billion in 2000 (in 2015 dollars).48</w:t>
      </w:r>
    </w:p>
    <w:p w14:paraId="1FB4F575" w14:textId="77777777" w:rsidR="008370C5" w:rsidRDefault="008370C5" w:rsidP="008370C5">
      <w:pPr>
        <w:rPr>
          <w:sz w:val="16"/>
        </w:rPr>
      </w:pPr>
      <w:r w:rsidRPr="00651E5E">
        <w:rPr>
          <w:sz w:val="16"/>
        </w:rPr>
        <w:t xml:space="preserve">Similarly, according to a 2018 report “Unlocking R&amp;D Productivity: Measuring the Return </w:t>
      </w:r>
      <w:proofErr w:type="gramStart"/>
      <w:r w:rsidRPr="00651E5E">
        <w:rPr>
          <w:sz w:val="16"/>
        </w:rPr>
        <w:t>From</w:t>
      </w:r>
      <w:proofErr w:type="gramEnd"/>
      <w:r w:rsidRPr="00651E5E">
        <w:rPr>
          <w:sz w:val="16"/>
        </w:rPr>
        <w:t xml:space="preserve"> Pharmaceutical Innovation 2018” by the Deloitte Center for Health Solutions, “</w:t>
      </w:r>
      <w:r w:rsidRPr="00651E5E">
        <w:rPr>
          <w:rStyle w:val="StyleUnderline"/>
        </w:rPr>
        <w:t>The average cost to develop an asset</w:t>
      </w:r>
      <w:r w:rsidRPr="00651E5E">
        <w:rPr>
          <w:sz w:val="16"/>
        </w:rPr>
        <w:t xml:space="preserve">, including the cost of failure, </w:t>
      </w:r>
      <w:r w:rsidRPr="00651E5E">
        <w:rPr>
          <w:rStyle w:val="StyleUnderline"/>
        </w:rPr>
        <w:t>has increased in six out of eight years</w:t>
      </w:r>
      <w:r w:rsidRPr="00651E5E">
        <w:rPr>
          <w:sz w:val="16"/>
        </w:rPr>
        <w:t>.”49 The report estimates that the cost of developing a new drug almost doubled from an average cost of $1.19 billion in 2010 to $2.17 billion in 2018. The 2019 version of the report concludes that the average cost of bringing a new drug to market has increased by 67 percent since 2010 alone.50</w:t>
      </w:r>
    </w:p>
    <w:p w14:paraId="7C39479E" w14:textId="77777777" w:rsidR="008370C5" w:rsidRDefault="008370C5" w:rsidP="008370C5">
      <w:pPr>
        <w:pStyle w:val="Heading3"/>
      </w:pPr>
      <w:r>
        <w:t>Innovation---Turn---2NC</w:t>
      </w:r>
    </w:p>
    <w:p w14:paraId="3C7D687E" w14:textId="77777777" w:rsidR="008370C5" w:rsidRPr="004C091D" w:rsidRDefault="008370C5" w:rsidP="008370C5">
      <w:pPr>
        <w:pStyle w:val="Heading4"/>
      </w:pPr>
      <w:r>
        <w:t xml:space="preserve">That’s </w:t>
      </w:r>
      <w:r>
        <w:rPr>
          <w:u w:val="single"/>
        </w:rPr>
        <w:t>key</w:t>
      </w:r>
      <w:r>
        <w:t xml:space="preserve">---outweighs their offense. </w:t>
      </w:r>
    </w:p>
    <w:p w14:paraId="321E796C" w14:textId="77777777" w:rsidR="008370C5" w:rsidRPr="007C23AD" w:rsidRDefault="008370C5" w:rsidP="008370C5">
      <w:r w:rsidRPr="007C23AD">
        <w:rPr>
          <w:rStyle w:val="Style13ptBold"/>
        </w:rPr>
        <w:t>Dickey et al. 19</w:t>
      </w:r>
      <w:r>
        <w:t xml:space="preserve">, Bret Dickey, Executive Vice President at Compass </w:t>
      </w:r>
      <w:proofErr w:type="spellStart"/>
      <w:r>
        <w:t>Lexecon</w:t>
      </w:r>
      <w:proofErr w:type="spellEnd"/>
      <w:r>
        <w:t xml:space="preserve">, Ph.D. in Economics from Stanford University; Ken Huang, Senior Vice President at Compass </w:t>
      </w:r>
      <w:proofErr w:type="spellStart"/>
      <w:r>
        <w:t>Lexecon</w:t>
      </w:r>
      <w:proofErr w:type="spellEnd"/>
      <w:r>
        <w:t xml:space="preserve">, Ph.D. in Economics from the University of Wisconsin-Madison; Daniel L. </w:t>
      </w:r>
      <w:proofErr w:type="spellStart"/>
      <w:r>
        <w:t>Rubinfeld</w:t>
      </w:r>
      <w:proofErr w:type="spellEnd"/>
      <w:r>
        <w:t>, Professor of Law at the NYU School of Law, Robert L. Bridges Professor of Law Emeritus and Professor of Economics Emeritus at the University of California, Berkeley, Ph.D. in Economics from the Massachusetts Institute of Technology, “Pharmaceutical Product Hopping: Is There a Role for Antitrust Scrutiny?”, Antitrust Law Journal, Vol. 82, No. 2, January 2019, https://www.researchgate.net/publication/334376755_Pharmaceutical_Product_Hopping_Is_There_a_Role_for_Antitrust_Scrutiny</w:t>
      </w:r>
    </w:p>
    <w:p w14:paraId="5625014B" w14:textId="77777777" w:rsidR="008370C5" w:rsidRPr="001B08EF" w:rsidRDefault="008370C5" w:rsidP="008370C5">
      <w:pPr>
        <w:rPr>
          <w:sz w:val="16"/>
        </w:rPr>
      </w:pPr>
      <w:r w:rsidRPr="001B08EF">
        <w:rPr>
          <w:rStyle w:val="StyleUnderline"/>
          <w:highlight w:val="cyan"/>
        </w:rPr>
        <w:t>Innovation is</w:t>
      </w:r>
      <w:r w:rsidRPr="00DD2D66">
        <w:rPr>
          <w:rStyle w:val="StyleUnderline"/>
        </w:rPr>
        <w:t xml:space="preserve"> a </w:t>
      </w:r>
      <w:r w:rsidRPr="001B08EF">
        <w:rPr>
          <w:rStyle w:val="Emphasis"/>
          <w:highlight w:val="cyan"/>
        </w:rPr>
        <w:t>critical</w:t>
      </w:r>
      <w:r w:rsidRPr="00DD2D66">
        <w:rPr>
          <w:rStyle w:val="Emphasis"/>
        </w:rPr>
        <w:t xml:space="preserve"> driver</w:t>
      </w:r>
      <w:r w:rsidRPr="00DD2D66">
        <w:rPr>
          <w:rStyle w:val="StyleUnderline"/>
        </w:rPr>
        <w:t xml:space="preserve"> of consumer benefits</w:t>
      </w:r>
      <w:r w:rsidRPr="001B08EF">
        <w:rPr>
          <w:sz w:val="16"/>
        </w:rPr>
        <w:t xml:space="preserve">, especially in the pharmaceutical industry. </w:t>
      </w:r>
      <w:r w:rsidRPr="001B08EF">
        <w:rPr>
          <w:rStyle w:val="Emphasis"/>
          <w:highlight w:val="cyan"/>
        </w:rPr>
        <w:t>Pharma</w:t>
      </w:r>
      <w:r w:rsidRPr="00DD2D66">
        <w:rPr>
          <w:rStyle w:val="StyleUnderline"/>
        </w:rPr>
        <w:t xml:space="preserve">ceutical </w:t>
      </w:r>
      <w:r w:rsidRPr="001B08EF">
        <w:rPr>
          <w:rStyle w:val="Emphasis"/>
          <w:highlight w:val="cyan"/>
        </w:rPr>
        <w:t>r</w:t>
      </w:r>
      <w:r w:rsidRPr="00DD2D66">
        <w:rPr>
          <w:rStyle w:val="StyleUnderline"/>
        </w:rPr>
        <w:t xml:space="preserve">esearch </w:t>
      </w:r>
      <w:r w:rsidRPr="001B08EF">
        <w:rPr>
          <w:rStyle w:val="Emphasis"/>
          <w:highlight w:val="cyan"/>
        </w:rPr>
        <w:t>and d</w:t>
      </w:r>
      <w:r w:rsidRPr="00DD2D66">
        <w:rPr>
          <w:rStyle w:val="StyleUnderline"/>
        </w:rPr>
        <w:t xml:space="preserve">evelopment </w:t>
      </w:r>
      <w:proofErr w:type="gramStart"/>
      <w:r w:rsidRPr="001B08EF">
        <w:rPr>
          <w:rStyle w:val="StyleUnderline"/>
          <w:highlight w:val="cyan"/>
        </w:rPr>
        <w:t>is</w:t>
      </w:r>
      <w:proofErr w:type="gramEnd"/>
      <w:r w:rsidRPr="00DD2D66">
        <w:rPr>
          <w:rStyle w:val="StyleUnderline"/>
        </w:rPr>
        <w:t xml:space="preserve"> not only </w:t>
      </w:r>
      <w:r w:rsidRPr="001B08EF">
        <w:rPr>
          <w:rStyle w:val="StyleUnderline"/>
          <w:highlight w:val="cyan"/>
        </w:rPr>
        <w:t>time consuming</w:t>
      </w:r>
      <w:r w:rsidRPr="001B08EF">
        <w:rPr>
          <w:sz w:val="16"/>
        </w:rPr>
        <w:t xml:space="preserve"> </w:t>
      </w:r>
      <w:r w:rsidRPr="00DD2D66">
        <w:rPr>
          <w:rStyle w:val="StyleUnderline"/>
        </w:rPr>
        <w:t xml:space="preserve">and </w:t>
      </w:r>
      <w:r w:rsidRPr="001B08EF">
        <w:rPr>
          <w:rStyle w:val="StyleUnderline"/>
          <w:highlight w:val="cyan"/>
        </w:rPr>
        <w:t>expensive</w:t>
      </w:r>
      <w:r w:rsidRPr="00DD2D66">
        <w:rPr>
          <w:rStyle w:val="StyleUnderline"/>
        </w:rPr>
        <w:t xml:space="preserve">, but </w:t>
      </w:r>
      <w:r w:rsidRPr="001B08EF">
        <w:rPr>
          <w:rStyle w:val="StyleUnderline"/>
          <w:highlight w:val="cyan"/>
        </w:rPr>
        <w:t>also</w:t>
      </w:r>
      <w:r w:rsidRPr="001B08EF">
        <w:rPr>
          <w:sz w:val="16"/>
        </w:rPr>
        <w:t xml:space="preserve"> only </w:t>
      </w:r>
      <w:r w:rsidRPr="001B08EF">
        <w:rPr>
          <w:rStyle w:val="StyleUnderline"/>
          <w:highlight w:val="cyan"/>
        </w:rPr>
        <w:t>rarely leads to</w:t>
      </w:r>
      <w:r w:rsidRPr="00DD2D66">
        <w:rPr>
          <w:rStyle w:val="StyleUnderline"/>
        </w:rPr>
        <w:t xml:space="preserve"> a </w:t>
      </w:r>
      <w:r w:rsidRPr="001B08EF">
        <w:rPr>
          <w:rStyle w:val="Emphasis"/>
          <w:highlight w:val="cyan"/>
        </w:rPr>
        <w:t>success</w:t>
      </w:r>
      <w:r w:rsidRPr="00DD2D66">
        <w:rPr>
          <w:rStyle w:val="StyleUnderline"/>
        </w:rPr>
        <w:t>ful new product</w:t>
      </w:r>
      <w:r w:rsidRPr="001B08EF">
        <w:rPr>
          <w:sz w:val="16"/>
        </w:rPr>
        <w:t xml:space="preserve">.19 It is not surprising, therefore, that the majority of pharmaceutical innovation takes the form not of new molecules, but rather of modifications of existing products. These </w:t>
      </w:r>
      <w:r w:rsidRPr="001B08EF">
        <w:rPr>
          <w:rStyle w:val="StyleUnderline"/>
        </w:rPr>
        <w:t>incremental innovations</w:t>
      </w:r>
      <w:r w:rsidRPr="001B08EF">
        <w:rPr>
          <w:sz w:val="16"/>
        </w:rPr>
        <w:t xml:space="preserve"> can, for example, </w:t>
      </w:r>
      <w:r w:rsidRPr="00DD2D66">
        <w:rPr>
          <w:rStyle w:val="StyleUnderline"/>
        </w:rPr>
        <w:t>change the form of the medication</w:t>
      </w:r>
      <w:r w:rsidRPr="001B08EF">
        <w:rPr>
          <w:sz w:val="16"/>
        </w:rPr>
        <w:t xml:space="preserve"> (e.g., from capsules to tablets), </w:t>
      </w:r>
      <w:r w:rsidRPr="00DD2D66">
        <w:rPr>
          <w:rStyle w:val="StyleUnderline"/>
        </w:rPr>
        <w:t>reduce</w:t>
      </w:r>
      <w:r w:rsidRPr="001B08EF">
        <w:rPr>
          <w:sz w:val="16"/>
        </w:rPr>
        <w:t xml:space="preserve"> the </w:t>
      </w:r>
      <w:r w:rsidRPr="00DD2D66">
        <w:rPr>
          <w:rStyle w:val="StyleUnderline"/>
        </w:rPr>
        <w:t>frequency with which patients</w:t>
      </w:r>
      <w:r w:rsidRPr="001B08EF">
        <w:rPr>
          <w:sz w:val="16"/>
        </w:rPr>
        <w:t xml:space="preserve"> need to </w:t>
      </w:r>
      <w:r w:rsidRPr="00DD2D66">
        <w:rPr>
          <w:rStyle w:val="StyleUnderline"/>
        </w:rPr>
        <w:t>take the medication</w:t>
      </w:r>
      <w:r w:rsidRPr="001B08EF">
        <w:rPr>
          <w:sz w:val="16"/>
        </w:rPr>
        <w:t xml:space="preserve"> (e.g., from twice per day to once per day), </w:t>
      </w:r>
      <w:r w:rsidRPr="00DD2D66">
        <w:rPr>
          <w:rStyle w:val="StyleUnderline"/>
        </w:rPr>
        <w:t>reduce the</w:t>
      </w:r>
      <w:r w:rsidRPr="001B08EF">
        <w:rPr>
          <w:sz w:val="16"/>
        </w:rPr>
        <w:t xml:space="preserve"> amount of </w:t>
      </w:r>
      <w:r w:rsidRPr="00DD2D66">
        <w:rPr>
          <w:rStyle w:val="StyleUnderline"/>
        </w:rPr>
        <w:t>active ingredient</w:t>
      </w:r>
      <w:r w:rsidRPr="001B08EF">
        <w:rPr>
          <w:sz w:val="16"/>
        </w:rPr>
        <w:t xml:space="preserve"> required to deliver a particular dosage, </w:t>
      </w:r>
      <w:r w:rsidRPr="00DD2D66">
        <w:rPr>
          <w:rStyle w:val="StyleUnderline"/>
        </w:rPr>
        <w:t>extend the time</w:t>
      </w:r>
      <w:r w:rsidRPr="001B08EF">
        <w:rPr>
          <w:sz w:val="16"/>
        </w:rPr>
        <w:t xml:space="preserve"> during which </w:t>
      </w:r>
      <w:r w:rsidRPr="00DD2D66">
        <w:rPr>
          <w:rStyle w:val="StyleUnderline"/>
        </w:rPr>
        <w:t>the drug is active</w:t>
      </w:r>
      <w:r w:rsidRPr="001B08EF">
        <w:rPr>
          <w:sz w:val="16"/>
        </w:rPr>
        <w:t xml:space="preserve"> (e.g., from immediate release to extended release), </w:t>
      </w:r>
      <w:r w:rsidRPr="00DD2D66">
        <w:rPr>
          <w:rStyle w:val="StyleUnderline"/>
        </w:rPr>
        <w:t>or combine with another existing, complementary medication</w:t>
      </w:r>
      <w:r w:rsidRPr="001B08EF">
        <w:rPr>
          <w:sz w:val="16"/>
        </w:rPr>
        <w:t xml:space="preserve"> into a single pill. Pharmaceutical innovation in general, </w:t>
      </w:r>
      <w:r w:rsidRPr="001B08EF">
        <w:rPr>
          <w:rStyle w:val="Emphasis"/>
          <w:highlight w:val="cyan"/>
        </w:rPr>
        <w:t>incremental innovation</w:t>
      </w:r>
      <w:r w:rsidRPr="001B08EF">
        <w:rPr>
          <w:sz w:val="16"/>
        </w:rPr>
        <w:t xml:space="preserve"> included, has </w:t>
      </w:r>
      <w:r w:rsidRPr="001B08EF">
        <w:rPr>
          <w:rStyle w:val="Emphasis"/>
          <w:highlight w:val="cyan"/>
        </w:rPr>
        <w:t>led to</w:t>
      </w:r>
      <w:r w:rsidRPr="00DD2D66">
        <w:rPr>
          <w:rStyle w:val="Emphasis"/>
        </w:rPr>
        <w:t xml:space="preserve"> </w:t>
      </w:r>
      <w:r w:rsidRPr="001B08EF">
        <w:rPr>
          <w:rStyle w:val="Emphasis"/>
          <w:highlight w:val="cyan"/>
        </w:rPr>
        <w:t>substantial</w:t>
      </w:r>
      <w:r w:rsidRPr="00DD2D66">
        <w:rPr>
          <w:rStyle w:val="Emphasis"/>
        </w:rPr>
        <w:t xml:space="preserve"> health </w:t>
      </w:r>
      <w:r w:rsidRPr="001B08EF">
        <w:rPr>
          <w:rStyle w:val="Emphasis"/>
          <w:highlight w:val="cyan"/>
        </w:rPr>
        <w:t>benefits</w:t>
      </w:r>
      <w:r w:rsidRPr="001B08EF">
        <w:rPr>
          <w:sz w:val="16"/>
        </w:rPr>
        <w:t>.20</w:t>
      </w:r>
    </w:p>
    <w:p w14:paraId="64AF8B03" w14:textId="77777777" w:rsidR="008370C5" w:rsidRPr="001B08EF" w:rsidRDefault="008370C5" w:rsidP="008370C5">
      <w:pPr>
        <w:rPr>
          <w:sz w:val="16"/>
        </w:rPr>
      </w:pPr>
      <w:r w:rsidRPr="001B08EF">
        <w:rPr>
          <w:sz w:val="16"/>
        </w:rPr>
        <w:t xml:space="preserve">Incremental innovation is important in the pharmaceutical industry. Most </w:t>
      </w:r>
      <w:r w:rsidRPr="00DD2D66">
        <w:rPr>
          <w:rStyle w:val="StyleUnderline"/>
        </w:rPr>
        <w:t>incremental innovations generate</w:t>
      </w:r>
      <w:r w:rsidRPr="001B08EF">
        <w:rPr>
          <w:sz w:val="16"/>
        </w:rPr>
        <w:t xml:space="preserve"> some </w:t>
      </w:r>
      <w:r w:rsidRPr="00DD2D66">
        <w:rPr>
          <w:rStyle w:val="StyleUnderline"/>
        </w:rPr>
        <w:t>procompetitive benefits</w:t>
      </w:r>
      <w:r w:rsidRPr="001B08EF">
        <w:rPr>
          <w:sz w:val="16"/>
        </w:rPr>
        <w:t xml:space="preserve">. A seemingly </w:t>
      </w:r>
      <w:r w:rsidRPr="001B08EF">
        <w:rPr>
          <w:rStyle w:val="StyleUnderline"/>
          <w:highlight w:val="cyan"/>
        </w:rPr>
        <w:t>modest</w:t>
      </w:r>
      <w:r w:rsidRPr="001B08EF">
        <w:rPr>
          <w:sz w:val="16"/>
          <w:highlight w:val="cyan"/>
        </w:rPr>
        <w:t xml:space="preserve"> </w:t>
      </w:r>
      <w:r w:rsidRPr="001B08EF">
        <w:rPr>
          <w:rStyle w:val="StyleUnderline"/>
          <w:highlight w:val="cyan"/>
        </w:rPr>
        <w:t>improvement</w:t>
      </w:r>
      <w:r w:rsidRPr="001B08EF">
        <w:rPr>
          <w:sz w:val="16"/>
        </w:rPr>
        <w:t xml:space="preserve"> (e.g., a move from a twice-daily dose to a once-daily dose) </w:t>
      </w:r>
      <w:r w:rsidRPr="00DD2D66">
        <w:rPr>
          <w:rStyle w:val="StyleUnderline"/>
        </w:rPr>
        <w:t xml:space="preserve">can </w:t>
      </w:r>
      <w:r w:rsidRPr="001B08EF">
        <w:rPr>
          <w:rStyle w:val="StyleUnderline"/>
          <w:highlight w:val="cyan"/>
        </w:rPr>
        <w:t>substantially improve</w:t>
      </w:r>
      <w:r w:rsidRPr="00DD2D66">
        <w:rPr>
          <w:rStyle w:val="StyleUnderline"/>
        </w:rPr>
        <w:t xml:space="preserve"> the </w:t>
      </w:r>
      <w:r w:rsidRPr="001B08EF">
        <w:rPr>
          <w:rStyle w:val="StyleUnderline"/>
          <w:highlight w:val="cyan"/>
        </w:rPr>
        <w:t>effectiveness</w:t>
      </w:r>
      <w:r w:rsidRPr="00DD2D66">
        <w:rPr>
          <w:rStyle w:val="StyleUnderline"/>
        </w:rPr>
        <w:t xml:space="preserve"> of medication through</w:t>
      </w:r>
      <w:r w:rsidRPr="001B08EF">
        <w:rPr>
          <w:sz w:val="16"/>
        </w:rPr>
        <w:t xml:space="preserve"> increased </w:t>
      </w:r>
      <w:r w:rsidRPr="00DD2D66">
        <w:rPr>
          <w:rStyle w:val="StyleUnderline"/>
        </w:rPr>
        <w:t>compliance, reduced adverse effects, and/or the ability to treat new</w:t>
      </w:r>
      <w:r w:rsidRPr="001B08EF">
        <w:rPr>
          <w:sz w:val="16"/>
        </w:rPr>
        <w:t xml:space="preserve"> patient </w:t>
      </w:r>
      <w:r w:rsidRPr="00DD2D66">
        <w:rPr>
          <w:rStyle w:val="StyleUnderline"/>
        </w:rPr>
        <w:t>populations</w:t>
      </w:r>
      <w:r w:rsidRPr="001B08EF">
        <w:rPr>
          <w:sz w:val="16"/>
        </w:rPr>
        <w:t xml:space="preserve">.21 Small incremental changes can fill unmet needs in the market. In addition, </w:t>
      </w:r>
      <w:r w:rsidRPr="00DD2D66">
        <w:rPr>
          <w:rStyle w:val="StyleUnderline"/>
        </w:rPr>
        <w:t>incremental innovation</w:t>
      </w:r>
      <w:r w:rsidRPr="001B08EF">
        <w:rPr>
          <w:sz w:val="16"/>
        </w:rPr>
        <w:t xml:space="preserve"> can help to </w:t>
      </w:r>
      <w:r w:rsidRPr="001B08EF">
        <w:rPr>
          <w:rStyle w:val="Emphasis"/>
          <w:highlight w:val="cyan"/>
        </w:rPr>
        <w:t>reduce</w:t>
      </w:r>
      <w:r w:rsidRPr="00DD2D66">
        <w:rPr>
          <w:rStyle w:val="StyleUnderline"/>
        </w:rPr>
        <w:t xml:space="preserve"> the</w:t>
      </w:r>
      <w:r w:rsidRPr="001B08EF">
        <w:rPr>
          <w:sz w:val="16"/>
        </w:rPr>
        <w:t xml:space="preserve"> overall </w:t>
      </w:r>
      <w:r w:rsidRPr="001B08EF">
        <w:rPr>
          <w:rStyle w:val="Emphasis"/>
          <w:highlight w:val="cyan"/>
        </w:rPr>
        <w:t>risk portfolio of</w:t>
      </w:r>
      <w:r w:rsidRPr="00DD2D66">
        <w:rPr>
          <w:rStyle w:val="Emphasis"/>
        </w:rPr>
        <w:t xml:space="preserve"> </w:t>
      </w:r>
      <w:r w:rsidRPr="00DD2D66">
        <w:rPr>
          <w:rStyle w:val="StyleUnderline"/>
        </w:rPr>
        <w:t>a manufacturer’s</w:t>
      </w:r>
      <w:r w:rsidRPr="00DD2D66">
        <w:rPr>
          <w:rStyle w:val="Emphasis"/>
        </w:rPr>
        <w:t xml:space="preserve"> </w:t>
      </w:r>
      <w:r w:rsidRPr="001B08EF">
        <w:rPr>
          <w:rStyle w:val="Emphasis"/>
          <w:highlight w:val="cyan"/>
        </w:rPr>
        <w:t>R&amp;D projects</w:t>
      </w:r>
      <w:r w:rsidRPr="001B08EF">
        <w:rPr>
          <w:sz w:val="16"/>
        </w:rPr>
        <w:t xml:space="preserve"> (</w:t>
      </w:r>
      <w:r w:rsidRPr="00DD2D66">
        <w:rPr>
          <w:rStyle w:val="StyleUnderline"/>
        </w:rPr>
        <w:t>which may</w:t>
      </w:r>
      <w:r w:rsidRPr="001B08EF">
        <w:rPr>
          <w:sz w:val="16"/>
        </w:rPr>
        <w:t xml:space="preserve"> also </w:t>
      </w:r>
      <w:r w:rsidRPr="00DD2D66">
        <w:rPr>
          <w:rStyle w:val="StyleUnderline"/>
        </w:rPr>
        <w:t xml:space="preserve">include riskier R&amp;D </w:t>
      </w:r>
      <w:r w:rsidRPr="001B08EF">
        <w:rPr>
          <w:rStyle w:val="StyleUnderline"/>
          <w:highlight w:val="cyan"/>
        </w:rPr>
        <w:t>on</w:t>
      </w:r>
      <w:r w:rsidRPr="00DD2D66">
        <w:rPr>
          <w:rStyle w:val="StyleUnderline"/>
        </w:rPr>
        <w:t xml:space="preserve"> </w:t>
      </w:r>
      <w:r w:rsidRPr="001B08EF">
        <w:rPr>
          <w:sz w:val="16"/>
        </w:rPr>
        <w:t>potential “</w:t>
      </w:r>
      <w:r w:rsidRPr="001B08EF">
        <w:rPr>
          <w:rStyle w:val="Emphasis"/>
          <w:highlight w:val="cyan"/>
        </w:rPr>
        <w:t>breakthrough” drugs</w:t>
      </w:r>
      <w:r w:rsidRPr="001B08EF">
        <w:rPr>
          <w:sz w:val="16"/>
        </w:rPr>
        <w:t xml:space="preserve">). And </w:t>
      </w:r>
      <w:r w:rsidRPr="001B08EF">
        <w:rPr>
          <w:rStyle w:val="StyleUnderline"/>
          <w:highlight w:val="cyan"/>
        </w:rPr>
        <w:t>profits</w:t>
      </w:r>
      <w:r w:rsidRPr="001B08EF">
        <w:rPr>
          <w:sz w:val="16"/>
        </w:rPr>
        <w:t xml:space="preserve"> from incremental innovation can help to </w:t>
      </w:r>
      <w:r w:rsidRPr="001B08EF">
        <w:rPr>
          <w:rStyle w:val="StyleUnderline"/>
          <w:highlight w:val="cyan"/>
        </w:rPr>
        <w:t>fund overall R&amp;D</w:t>
      </w:r>
      <w:r w:rsidRPr="00DD2D66">
        <w:rPr>
          <w:rStyle w:val="StyleUnderline"/>
        </w:rPr>
        <w:t xml:space="preserve"> activities</w:t>
      </w:r>
      <w:r w:rsidRPr="001B08EF">
        <w:rPr>
          <w:sz w:val="16"/>
        </w:rPr>
        <w:t>.</w:t>
      </w:r>
    </w:p>
    <w:p w14:paraId="3D74DA17" w14:textId="77777777" w:rsidR="008370C5" w:rsidRDefault="008370C5" w:rsidP="008370C5">
      <w:pPr>
        <w:rPr>
          <w:sz w:val="16"/>
        </w:rPr>
      </w:pPr>
      <w:r w:rsidRPr="001B08EF">
        <w:rPr>
          <w:sz w:val="16"/>
        </w:rPr>
        <w:t>It is important to encourage innovation (including incremental innovation) by protecting the fruits of research and development through patents and other intellectual property protection. In doing so, society properly rewards successful innovators for their investment and preserves their innovation incentives. The policy implication is clear—</w:t>
      </w:r>
      <w:r w:rsidRPr="001B08EF">
        <w:rPr>
          <w:rStyle w:val="StyleUnderline"/>
          <w:highlight w:val="cyan"/>
        </w:rPr>
        <w:t>it is</w:t>
      </w:r>
      <w:r w:rsidRPr="001B08EF">
        <w:rPr>
          <w:sz w:val="16"/>
        </w:rPr>
        <w:t xml:space="preserve">, therefore, </w:t>
      </w:r>
      <w:r w:rsidRPr="001B08EF">
        <w:rPr>
          <w:rStyle w:val="StyleUnderline"/>
          <w:highlight w:val="cyan"/>
        </w:rPr>
        <w:t>essential</w:t>
      </w:r>
      <w:r w:rsidRPr="001B08EF">
        <w:rPr>
          <w:sz w:val="16"/>
        </w:rPr>
        <w:t xml:space="preserve"> that </w:t>
      </w:r>
      <w:r w:rsidRPr="001B08EF">
        <w:rPr>
          <w:rStyle w:val="StyleUnderline"/>
          <w:highlight w:val="cyan"/>
        </w:rPr>
        <w:t>competition policy does not chill</w:t>
      </w:r>
      <w:r w:rsidRPr="001B08EF">
        <w:rPr>
          <w:rStyle w:val="StyleUnderline"/>
        </w:rPr>
        <w:t xml:space="preserve"> the </w:t>
      </w:r>
      <w:r w:rsidRPr="001B08EF">
        <w:rPr>
          <w:rStyle w:val="StyleUnderline"/>
          <w:highlight w:val="cyan"/>
        </w:rPr>
        <w:t>incentive to innovate</w:t>
      </w:r>
      <w:r w:rsidRPr="001B08EF">
        <w:rPr>
          <w:rStyle w:val="StyleUnderline"/>
        </w:rPr>
        <w:t xml:space="preserve">, even </w:t>
      </w:r>
      <w:r w:rsidRPr="001B08EF">
        <w:rPr>
          <w:rStyle w:val="StyleUnderline"/>
          <w:highlight w:val="cyan"/>
        </w:rPr>
        <w:t>incrementally</w:t>
      </w:r>
      <w:r w:rsidRPr="001B08EF">
        <w:rPr>
          <w:rStyle w:val="StyleUnderline"/>
        </w:rPr>
        <w:t xml:space="preserve">, in the </w:t>
      </w:r>
      <w:r w:rsidRPr="001B08EF">
        <w:rPr>
          <w:rStyle w:val="Emphasis"/>
        </w:rPr>
        <w:t>pharma</w:t>
      </w:r>
      <w:r w:rsidRPr="001B08EF">
        <w:rPr>
          <w:rStyle w:val="StyleUnderline"/>
        </w:rPr>
        <w:t>ceutical industry</w:t>
      </w:r>
      <w:r w:rsidRPr="001B08EF">
        <w:rPr>
          <w:sz w:val="16"/>
        </w:rPr>
        <w:t>.22 This, however, needs to be balanced against the benefits of price competition from generic drug manufacturers.</w:t>
      </w:r>
    </w:p>
    <w:p w14:paraId="46DF82B1" w14:textId="77777777" w:rsidR="008370C5" w:rsidRDefault="008370C5" w:rsidP="008370C5">
      <w:pPr>
        <w:pStyle w:val="Heading2"/>
      </w:pPr>
      <w:r>
        <w:t>FTC ADV</w:t>
      </w:r>
    </w:p>
    <w:p w14:paraId="07A58E15" w14:textId="77777777" w:rsidR="008370C5" w:rsidRDefault="008370C5" w:rsidP="008370C5">
      <w:pPr>
        <w:pStyle w:val="Heading3"/>
      </w:pPr>
      <w:r>
        <w:t>FTC---AT: Terror ---Money Controls Fail---2NC</w:t>
      </w:r>
    </w:p>
    <w:p w14:paraId="75485D92" w14:textId="77777777" w:rsidR="008370C5" w:rsidRPr="00254F36" w:rsidRDefault="008370C5" w:rsidP="008370C5">
      <w:pPr>
        <w:pStyle w:val="Heading4"/>
      </w:pPr>
      <w:r w:rsidRPr="00254F36">
        <w:t xml:space="preserve">Terrorists </w:t>
      </w:r>
      <w:r w:rsidRPr="00254F36">
        <w:rPr>
          <w:u w:val="single"/>
        </w:rPr>
        <w:t>adapt</w:t>
      </w:r>
      <w:r w:rsidRPr="00254F36">
        <w:t xml:space="preserve">---cutting funding makes them </w:t>
      </w:r>
      <w:r w:rsidRPr="00254F36">
        <w:rPr>
          <w:u w:val="single"/>
        </w:rPr>
        <w:t>stronger</w:t>
      </w:r>
    </w:p>
    <w:p w14:paraId="743A8EBD" w14:textId="77777777" w:rsidR="008370C5" w:rsidRPr="00254F36" w:rsidRDefault="008370C5" w:rsidP="008370C5">
      <w:r w:rsidRPr="00254F36">
        <w:t xml:space="preserve">Major David N </w:t>
      </w:r>
      <w:r w:rsidRPr="00004129">
        <w:rPr>
          <w:rStyle w:val="Style13ptBold"/>
        </w:rPr>
        <w:t>Santos 11</w:t>
      </w:r>
      <w:r w:rsidRPr="00254F36">
        <w:t xml:space="preserve">, </w:t>
      </w:r>
      <w:proofErr w:type="gramStart"/>
      <w:r w:rsidRPr="00254F36">
        <w:t>Active Duty</w:t>
      </w:r>
      <w:proofErr w:type="gramEnd"/>
      <w:r w:rsidRPr="00254F36">
        <w:t xml:space="preserve"> Army Intelligence Officer Currently Attending the U.S. Army Command &amp; General Staff College, “What Constitutes Terrorist Network Resiliency?”, Small Wars Journal, 5</w:t>
      </w:r>
      <w:r>
        <w:t>/</w:t>
      </w:r>
      <w:r w:rsidRPr="00254F36">
        <w:t>31</w:t>
      </w:r>
      <w:r>
        <w:t>/2011</w:t>
      </w:r>
      <w:r w:rsidRPr="00254F36">
        <w:t>, http://smallwarsjournal.com/jrnl/art/what-constitutes-terrorist-network-resiliency</w:t>
      </w:r>
    </w:p>
    <w:p w14:paraId="0582EDA9" w14:textId="77777777" w:rsidR="008370C5" w:rsidRPr="00004129" w:rsidRDefault="008370C5" w:rsidP="008370C5">
      <w:pPr>
        <w:rPr>
          <w:sz w:val="16"/>
        </w:rPr>
      </w:pPr>
      <w:r w:rsidRPr="00004129">
        <w:rPr>
          <w:sz w:val="16"/>
        </w:rPr>
        <w:t xml:space="preserve">As important as ideology and social networking are, their benefits will only carry a terrorist organization to a certain extent. As with virtually any other organization or activity around the world, </w:t>
      </w:r>
      <w:r w:rsidRPr="00254F36">
        <w:rPr>
          <w:rStyle w:val="StyleUnderline"/>
        </w:rPr>
        <w:t>money, is the lifeblood of any organization</w:t>
      </w:r>
      <w:r w:rsidRPr="00004129">
        <w:rPr>
          <w:sz w:val="16"/>
        </w:rPr>
        <w:t xml:space="preserve"> or movement. Without a reliable source of funding a terrorist organization loses its ability to be proactive in conducting operations as well as procure needed support services and material items. Since acquiring and maintaining sources of financing is vital to the existence of a terrorist organization, security for those sources of funding along with the methods of transferring and storing funds is equally vital. </w:t>
      </w:r>
      <w:r w:rsidRPr="00254F36">
        <w:rPr>
          <w:rStyle w:val="StyleUnderline"/>
        </w:rPr>
        <w:t xml:space="preserve">As a result, </w:t>
      </w:r>
      <w:r w:rsidRPr="00254F36">
        <w:rPr>
          <w:rStyle w:val="StyleUnderline"/>
          <w:highlight w:val="cyan"/>
        </w:rPr>
        <w:t>terrorist organizations have proved</w:t>
      </w:r>
      <w:r w:rsidRPr="00254F36">
        <w:rPr>
          <w:rStyle w:val="StyleUnderline"/>
        </w:rPr>
        <w:t xml:space="preserve"> to be </w:t>
      </w:r>
      <w:r w:rsidRPr="00254F36">
        <w:rPr>
          <w:rStyle w:val="Emphasis"/>
          <w:highlight w:val="cyan"/>
        </w:rPr>
        <w:t>exceptionally agile</w:t>
      </w:r>
      <w:r w:rsidRPr="00254F36">
        <w:rPr>
          <w:rStyle w:val="StyleUnderline"/>
        </w:rPr>
        <w:t xml:space="preserve"> in </w:t>
      </w:r>
      <w:r w:rsidRPr="00254F36">
        <w:rPr>
          <w:rStyle w:val="StyleUnderline"/>
          <w:highlight w:val="cyan"/>
        </w:rPr>
        <w:t>identifying</w:t>
      </w:r>
      <w:r w:rsidRPr="00254F36">
        <w:rPr>
          <w:rStyle w:val="StyleUnderline"/>
        </w:rPr>
        <w:t xml:space="preserve"> and implementing </w:t>
      </w:r>
      <w:r w:rsidRPr="00254F36">
        <w:rPr>
          <w:rStyle w:val="Emphasis"/>
          <w:highlight w:val="cyan"/>
        </w:rPr>
        <w:t>numerous methods</w:t>
      </w:r>
      <w:r w:rsidRPr="00254F36">
        <w:rPr>
          <w:rStyle w:val="StyleUnderline"/>
          <w:highlight w:val="cyan"/>
        </w:rPr>
        <w:t xml:space="preserve"> of funding</w:t>
      </w:r>
      <w:r w:rsidRPr="00254F36">
        <w:rPr>
          <w:rStyle w:val="StyleUnderline"/>
        </w:rPr>
        <w:t xml:space="preserve"> and transferring money in order to prevent effective countermeasures by state governments</w:t>
      </w:r>
      <w:r w:rsidRPr="00004129">
        <w:rPr>
          <w:sz w:val="16"/>
        </w:rPr>
        <w:t xml:space="preserve"> (Williams, 2005).</w:t>
      </w:r>
    </w:p>
    <w:p w14:paraId="0AE42FC2" w14:textId="77777777" w:rsidR="008370C5" w:rsidRDefault="008370C5" w:rsidP="008370C5">
      <w:pPr>
        <w:rPr>
          <w:rStyle w:val="Emphasis"/>
        </w:rPr>
      </w:pPr>
      <w:r w:rsidRPr="00004129">
        <w:rPr>
          <w:sz w:val="16"/>
        </w:rPr>
        <w:t xml:space="preserve">The process of </w:t>
      </w:r>
      <w:r w:rsidRPr="00254F36">
        <w:rPr>
          <w:rStyle w:val="StyleUnderline"/>
          <w:highlight w:val="cyan"/>
        </w:rPr>
        <w:t>globalization</w:t>
      </w:r>
      <w:r w:rsidRPr="00254F36">
        <w:rPr>
          <w:rStyle w:val="StyleUnderline"/>
        </w:rPr>
        <w:t xml:space="preserve"> has </w:t>
      </w:r>
      <w:r w:rsidRPr="00254F36">
        <w:rPr>
          <w:rStyle w:val="StyleUnderline"/>
          <w:highlight w:val="cyan"/>
        </w:rPr>
        <w:t>created unprecedented</w:t>
      </w:r>
      <w:r w:rsidRPr="00254F36">
        <w:rPr>
          <w:rStyle w:val="StyleUnderline"/>
        </w:rPr>
        <w:t xml:space="preserve"> levels of </w:t>
      </w:r>
      <w:r w:rsidRPr="00254F36">
        <w:rPr>
          <w:rStyle w:val="StyleUnderline"/>
          <w:highlight w:val="cyan"/>
        </w:rPr>
        <w:t>interconnectivity</w:t>
      </w:r>
      <w:r w:rsidRPr="00004129">
        <w:rPr>
          <w:sz w:val="16"/>
        </w:rPr>
        <w:t xml:space="preserve"> among not only state governments but also among domestic and international financial institutions. </w:t>
      </w:r>
      <w:r w:rsidRPr="00254F36">
        <w:rPr>
          <w:rStyle w:val="StyleUnderline"/>
        </w:rPr>
        <w:t xml:space="preserve">As such, </w:t>
      </w:r>
      <w:r w:rsidRPr="00254F36">
        <w:rPr>
          <w:rStyle w:val="StyleUnderline"/>
          <w:highlight w:val="cyan"/>
        </w:rPr>
        <w:t>vast sums</w:t>
      </w:r>
      <w:r w:rsidRPr="00254F36">
        <w:rPr>
          <w:rStyle w:val="StyleUnderline"/>
        </w:rPr>
        <w:t xml:space="preserve"> of money </w:t>
      </w:r>
      <w:r w:rsidRPr="00254F36">
        <w:rPr>
          <w:rStyle w:val="StyleUnderline"/>
          <w:highlight w:val="cyan"/>
        </w:rPr>
        <w:t xml:space="preserve">can </w:t>
      </w:r>
      <w:r w:rsidRPr="00004129">
        <w:rPr>
          <w:rStyle w:val="StyleUnderline"/>
          <w:highlight w:val="cyan"/>
        </w:rPr>
        <w:t>be t</w:t>
      </w:r>
      <w:r w:rsidRPr="00254F36">
        <w:rPr>
          <w:rStyle w:val="StyleUnderline"/>
          <w:highlight w:val="cyan"/>
        </w:rPr>
        <w:t>ransferred</w:t>
      </w:r>
      <w:r w:rsidRPr="00004129">
        <w:rPr>
          <w:sz w:val="16"/>
        </w:rPr>
        <w:t xml:space="preserve"> from one part of the world to another nearly </w:t>
      </w:r>
      <w:r w:rsidRPr="00254F36">
        <w:rPr>
          <w:rStyle w:val="StyleUnderline"/>
          <w:highlight w:val="cyan"/>
        </w:rPr>
        <w:t>instantaneously</w:t>
      </w:r>
      <w:r w:rsidRPr="00254F36">
        <w:rPr>
          <w:rStyle w:val="StyleUnderline"/>
        </w:rPr>
        <w:t xml:space="preserve">. The sheer </w:t>
      </w:r>
      <w:r w:rsidRPr="00254F36">
        <w:rPr>
          <w:rStyle w:val="StyleUnderline"/>
          <w:highlight w:val="cyan"/>
        </w:rPr>
        <w:t>pace and vastness</w:t>
      </w:r>
      <w:r w:rsidRPr="00004129">
        <w:rPr>
          <w:sz w:val="16"/>
        </w:rPr>
        <w:t xml:space="preserve"> of the globalization process with developments in information and telecommunications technology </w:t>
      </w:r>
      <w:r w:rsidRPr="00254F36">
        <w:rPr>
          <w:rStyle w:val="StyleUnderline"/>
        </w:rPr>
        <w:t xml:space="preserve">has </w:t>
      </w:r>
      <w:r w:rsidRPr="00254F36">
        <w:rPr>
          <w:rStyle w:val="StyleUnderline"/>
          <w:highlight w:val="cyan"/>
        </w:rPr>
        <w:t>created a</w:t>
      </w:r>
      <w:r w:rsidRPr="00254F36">
        <w:rPr>
          <w:rStyle w:val="StyleUnderline"/>
        </w:rPr>
        <w:t xml:space="preserve"> </w:t>
      </w:r>
      <w:r w:rsidRPr="00254F36">
        <w:rPr>
          <w:rStyle w:val="Emphasis"/>
        </w:rPr>
        <w:t xml:space="preserve">nearly </w:t>
      </w:r>
      <w:r w:rsidRPr="00254F36">
        <w:rPr>
          <w:rStyle w:val="Emphasis"/>
          <w:highlight w:val="cyan"/>
        </w:rPr>
        <w:t>impossible task</w:t>
      </w:r>
      <w:r w:rsidRPr="00254F36">
        <w:rPr>
          <w:rStyle w:val="StyleUnderline"/>
          <w:highlight w:val="cyan"/>
        </w:rPr>
        <w:t xml:space="preserve"> to monitor</w:t>
      </w:r>
      <w:r w:rsidRPr="00254F36">
        <w:rPr>
          <w:rStyle w:val="StyleUnderline"/>
        </w:rPr>
        <w:t xml:space="preserve"> effectively daily financial </w:t>
      </w:r>
      <w:r w:rsidRPr="00254F36">
        <w:rPr>
          <w:rStyle w:val="StyleUnderline"/>
          <w:highlight w:val="cyan"/>
        </w:rPr>
        <w:t>transactions</w:t>
      </w:r>
      <w:r w:rsidRPr="00254F36">
        <w:rPr>
          <w:rStyle w:val="StyleUnderline"/>
        </w:rPr>
        <w:t xml:space="preserve"> to ensure there is no link to terrorist activity.</w:t>
      </w:r>
      <w:r w:rsidRPr="00004129">
        <w:rPr>
          <w:sz w:val="16"/>
        </w:rPr>
        <w:t xml:space="preserve"> Previous attempts to counter terrorist financing, such as in the wake of the 9/11 attacks, has been </w:t>
      </w:r>
      <w:r w:rsidRPr="00254F36">
        <w:rPr>
          <w:rStyle w:val="StyleUnderline"/>
          <w:highlight w:val="cyan"/>
        </w:rPr>
        <w:t>to freeze</w:t>
      </w:r>
      <w:r w:rsidRPr="00004129">
        <w:rPr>
          <w:sz w:val="16"/>
        </w:rPr>
        <w:t xml:space="preserve"> known or suspected terrorist </w:t>
      </w:r>
      <w:r w:rsidRPr="00254F36">
        <w:rPr>
          <w:rStyle w:val="StyleUnderline"/>
        </w:rPr>
        <w:t>financial assets.</w:t>
      </w:r>
      <w:r w:rsidRPr="00004129">
        <w:rPr>
          <w:sz w:val="16"/>
        </w:rPr>
        <w:t xml:space="preserve"> Yet this countermeasure </w:t>
      </w:r>
      <w:r w:rsidRPr="00254F36">
        <w:rPr>
          <w:rStyle w:val="StyleUnderline"/>
        </w:rPr>
        <w:t xml:space="preserve">has </w:t>
      </w:r>
      <w:r w:rsidRPr="00254F36">
        <w:rPr>
          <w:rStyle w:val="Emphasis"/>
          <w:highlight w:val="cyan"/>
        </w:rPr>
        <w:t>only yielded limited success</w:t>
      </w:r>
      <w:r w:rsidRPr="00004129">
        <w:rPr>
          <w:sz w:val="16"/>
        </w:rPr>
        <w:t xml:space="preserve">. As Williams (2005) notes, </w:t>
      </w:r>
      <w:r w:rsidRPr="00254F36">
        <w:rPr>
          <w:rStyle w:val="StyleUnderline"/>
        </w:rPr>
        <w:t xml:space="preserve">current </w:t>
      </w:r>
      <w:r w:rsidRPr="00254F36">
        <w:rPr>
          <w:rStyle w:val="StyleUnderline"/>
          <w:highlight w:val="cyan"/>
        </w:rPr>
        <w:t>attempts</w:t>
      </w:r>
      <w:r w:rsidRPr="00004129">
        <w:rPr>
          <w:sz w:val="16"/>
        </w:rPr>
        <w:t xml:space="preserve"> to identify and attack terrorist financing has </w:t>
      </w:r>
      <w:r w:rsidRPr="0049069A">
        <w:rPr>
          <w:rStyle w:val="Emphasis"/>
          <w:highlight w:val="cyan"/>
        </w:rPr>
        <w:t>only</w:t>
      </w:r>
      <w:r w:rsidRPr="0049069A">
        <w:rPr>
          <w:rStyle w:val="Emphasis"/>
        </w:rPr>
        <w:t xml:space="preserve"> served to </w:t>
      </w:r>
      <w:r w:rsidRPr="0049069A">
        <w:rPr>
          <w:rStyle w:val="Emphasis"/>
          <w:highlight w:val="cyan"/>
        </w:rPr>
        <w:t>increase</w:t>
      </w:r>
      <w:r w:rsidRPr="0049069A">
        <w:rPr>
          <w:rStyle w:val="Emphasis"/>
        </w:rPr>
        <w:t xml:space="preserve"> the “</w:t>
      </w:r>
      <w:r w:rsidRPr="0049069A">
        <w:rPr>
          <w:rStyle w:val="Emphasis"/>
          <w:highlight w:val="cyan"/>
        </w:rPr>
        <w:t>capacity</w:t>
      </w:r>
      <w:r w:rsidRPr="00254F36">
        <w:rPr>
          <w:rStyle w:val="StyleUnderline"/>
          <w:highlight w:val="cyan"/>
        </w:rPr>
        <w:t xml:space="preserve"> of</w:t>
      </w:r>
      <w:r w:rsidRPr="00254F36">
        <w:rPr>
          <w:rStyle w:val="StyleUnderline"/>
        </w:rPr>
        <w:t xml:space="preserve"> terrorist </w:t>
      </w:r>
      <w:r w:rsidRPr="00254F36">
        <w:rPr>
          <w:rStyle w:val="StyleUnderline"/>
          <w:highlight w:val="cyan"/>
        </w:rPr>
        <w:t xml:space="preserve">organizations to </w:t>
      </w:r>
      <w:r w:rsidRPr="00254F36">
        <w:rPr>
          <w:rStyle w:val="Emphasis"/>
          <w:highlight w:val="cyan"/>
        </w:rPr>
        <w:t>adapt quickly</w:t>
      </w:r>
    </w:p>
    <w:p w14:paraId="6F08E444" w14:textId="77777777" w:rsidR="008370C5" w:rsidRDefault="008370C5" w:rsidP="008370C5">
      <w:pPr>
        <w:rPr>
          <w:rStyle w:val="Emphasis"/>
        </w:rPr>
      </w:pPr>
    </w:p>
    <w:p w14:paraId="4329E6C9" w14:textId="77777777" w:rsidR="008370C5" w:rsidRPr="00863121" w:rsidRDefault="008370C5" w:rsidP="008370C5">
      <w:pPr>
        <w:rPr>
          <w:rStyle w:val="Style13ptBold"/>
        </w:rPr>
      </w:pPr>
      <w:r>
        <w:rPr>
          <w:rStyle w:val="Style13ptBold"/>
        </w:rPr>
        <w:t>[</w:t>
      </w:r>
      <w:r w:rsidRPr="00863121">
        <w:rPr>
          <w:rStyle w:val="Style13ptBold"/>
          <w:highlight w:val="cyan"/>
        </w:rPr>
        <w:t>1NC mark</w:t>
      </w:r>
      <w:r>
        <w:rPr>
          <w:rStyle w:val="Style13ptBold"/>
        </w:rPr>
        <w:t>]</w:t>
      </w:r>
    </w:p>
    <w:p w14:paraId="39877E05" w14:textId="77777777" w:rsidR="008370C5" w:rsidRPr="00004129" w:rsidRDefault="008370C5" w:rsidP="008370C5">
      <w:pPr>
        <w:rPr>
          <w:sz w:val="16"/>
        </w:rPr>
      </w:pPr>
      <w:r w:rsidRPr="00254F36">
        <w:rPr>
          <w:rStyle w:val="StyleUnderline"/>
        </w:rPr>
        <w:t xml:space="preserve"> to new regulations by </w:t>
      </w:r>
      <w:r w:rsidRPr="00254F36">
        <w:rPr>
          <w:rStyle w:val="StyleUnderline"/>
          <w:highlight w:val="cyan"/>
        </w:rPr>
        <w:t xml:space="preserve">adopting </w:t>
      </w:r>
      <w:r w:rsidRPr="00254F36">
        <w:rPr>
          <w:rStyle w:val="Emphasis"/>
          <w:highlight w:val="cyan"/>
        </w:rPr>
        <w:t>novel methods</w:t>
      </w:r>
      <w:r w:rsidRPr="00254F36">
        <w:rPr>
          <w:rStyle w:val="StyleUnderline"/>
          <w:highlight w:val="cyan"/>
        </w:rPr>
        <w:t xml:space="preserve"> of </w:t>
      </w:r>
      <w:r w:rsidRPr="00254F36">
        <w:rPr>
          <w:rStyle w:val="Emphasis"/>
          <w:highlight w:val="cyan"/>
        </w:rPr>
        <w:t>circumventing</w:t>
      </w:r>
      <w:r w:rsidRPr="00254F36">
        <w:rPr>
          <w:rStyle w:val="StyleUnderline"/>
        </w:rPr>
        <w:t xml:space="preserve"> rules and </w:t>
      </w:r>
      <w:r w:rsidRPr="00254F36">
        <w:rPr>
          <w:rStyle w:val="StyleUnderline"/>
          <w:highlight w:val="cyan"/>
        </w:rPr>
        <w:t>regulations</w:t>
      </w:r>
      <w:r w:rsidRPr="00254F36">
        <w:rPr>
          <w:rStyle w:val="StyleUnderline"/>
        </w:rPr>
        <w:t>”</w:t>
      </w:r>
      <w:r w:rsidRPr="00004129">
        <w:rPr>
          <w:sz w:val="16"/>
        </w:rPr>
        <w:t xml:space="preserve"> (pp. 6).</w:t>
      </w:r>
    </w:p>
    <w:p w14:paraId="1DFA46DB" w14:textId="77777777" w:rsidR="008370C5" w:rsidRPr="00863121" w:rsidRDefault="008370C5" w:rsidP="008370C5">
      <w:pPr>
        <w:rPr>
          <w:sz w:val="16"/>
        </w:rPr>
      </w:pPr>
      <w:r w:rsidRPr="00004129">
        <w:rPr>
          <w:sz w:val="16"/>
        </w:rPr>
        <w:t xml:space="preserve">If Williams (2005) is correct in his analysis that current </w:t>
      </w:r>
      <w:r w:rsidRPr="00254F36">
        <w:rPr>
          <w:rStyle w:val="StyleUnderline"/>
          <w:highlight w:val="cyan"/>
        </w:rPr>
        <w:t>efforts</w:t>
      </w:r>
      <w:r w:rsidRPr="00254F36">
        <w:rPr>
          <w:rStyle w:val="StyleUnderline"/>
        </w:rPr>
        <w:t xml:space="preserve"> to target terrorist funding</w:t>
      </w:r>
      <w:r w:rsidRPr="00004129">
        <w:rPr>
          <w:sz w:val="16"/>
        </w:rPr>
        <w:t xml:space="preserve"> are </w:t>
      </w:r>
      <w:r w:rsidRPr="00254F36">
        <w:rPr>
          <w:rStyle w:val="StyleUnderline"/>
          <w:highlight w:val="cyan"/>
        </w:rPr>
        <w:t>only result</w:t>
      </w:r>
      <w:r w:rsidRPr="00004129">
        <w:rPr>
          <w:sz w:val="16"/>
        </w:rPr>
        <w:t xml:space="preserve">ing </w:t>
      </w:r>
      <w:r w:rsidRPr="00254F36">
        <w:rPr>
          <w:rStyle w:val="StyleUnderline"/>
          <w:highlight w:val="cyan"/>
        </w:rPr>
        <w:t xml:space="preserve">in making </w:t>
      </w:r>
      <w:r w:rsidRPr="00254F36">
        <w:rPr>
          <w:rStyle w:val="Emphasis"/>
          <w:highlight w:val="cyan"/>
        </w:rPr>
        <w:t>smarter</w:t>
      </w:r>
      <w:r w:rsidRPr="00254F36">
        <w:rPr>
          <w:rStyle w:val="StyleUnderline"/>
        </w:rPr>
        <w:t xml:space="preserve"> and </w:t>
      </w:r>
      <w:r w:rsidRPr="00254F36">
        <w:rPr>
          <w:rStyle w:val="Emphasis"/>
        </w:rPr>
        <w:t>more efficient fiscally minded</w:t>
      </w:r>
      <w:r w:rsidRPr="00254F36">
        <w:rPr>
          <w:rStyle w:val="StyleUnderline"/>
        </w:rPr>
        <w:t xml:space="preserve"> </w:t>
      </w:r>
      <w:r w:rsidRPr="00254F36">
        <w:rPr>
          <w:rStyle w:val="StyleUnderline"/>
          <w:highlight w:val="cyan"/>
        </w:rPr>
        <w:t>terrorist organizations</w:t>
      </w:r>
      <w:r w:rsidRPr="00004129">
        <w:rPr>
          <w:sz w:val="16"/>
        </w:rPr>
        <w:t xml:space="preserve"> than what is enabling this trend? One of the key issues is current international law is lacking in specificity and applicability to the nature of the threat posed by transnational terrorist organizations like al Qaeda. One of the main deficiencies with international law is with the Financial Action Task Force (FATF) which had been created in 1989 by the G-7 states to counter money laundering activities conducted by international criminal and drug trafficking organizations (Williams, 2005). The FATF identified 40 recommendations to be implemented to counter money laundering activities. However, no formal binding convention or treaty was created therefore consistent implementation of the FATF recommendations did not occur thus leaving </w:t>
      </w:r>
      <w:proofErr w:type="gramStart"/>
      <w:r w:rsidRPr="00004129">
        <w:rPr>
          <w:sz w:val="16"/>
        </w:rPr>
        <w:t>loop holes</w:t>
      </w:r>
      <w:proofErr w:type="gramEnd"/>
      <w:r w:rsidRPr="00004129">
        <w:rPr>
          <w:sz w:val="16"/>
        </w:rPr>
        <w:t xml:space="preserve"> in international law for use by terrorist organizations to circumvent the FATF. Efforts like the FATF can only be successful if they receive the full support of the international community. Limited or no support provides opportunities for terrorist organizations to continue their financing operations relatively unmolested. The FATF was a lackluster effort to combat terrorist financing due to inefficiency in the </w:t>
      </w:r>
      <w:proofErr w:type="gramStart"/>
      <w:r w:rsidRPr="00004129">
        <w:rPr>
          <w:sz w:val="16"/>
        </w:rPr>
        <w:t>manner in which</w:t>
      </w:r>
      <w:proofErr w:type="gramEnd"/>
      <w:r w:rsidRPr="00004129">
        <w:rPr>
          <w:sz w:val="16"/>
        </w:rPr>
        <w:t xml:space="preserve"> it operated resulting in money laundering not being truly deterred but rather shifted to other areas around the globe where these activities could be conducted more freely (Williams, 2005). The FATF is only one example of inconsistencies in international economic law (as well as with state domestic law) which have inhibited effective terrorist financing countermeasures. The </w:t>
      </w:r>
      <w:r w:rsidRPr="00254F36">
        <w:rPr>
          <w:rStyle w:val="StyleUnderline"/>
          <w:highlight w:val="cyan"/>
        </w:rPr>
        <w:t>ineffectiveness</w:t>
      </w:r>
      <w:r w:rsidRPr="00254F36">
        <w:rPr>
          <w:rStyle w:val="StyleUnderline"/>
        </w:rPr>
        <w:t xml:space="preserve"> of</w:t>
      </w:r>
      <w:r w:rsidRPr="00004129">
        <w:rPr>
          <w:sz w:val="16"/>
        </w:rPr>
        <w:t xml:space="preserve"> the FATF and other counter drug and organized crime </w:t>
      </w:r>
      <w:r w:rsidRPr="00254F36">
        <w:rPr>
          <w:rStyle w:val="StyleUnderline"/>
        </w:rPr>
        <w:t>measures</w:t>
      </w:r>
      <w:r w:rsidRPr="00004129">
        <w:rPr>
          <w:sz w:val="16"/>
        </w:rPr>
        <w:t xml:space="preserve"> which have been used </w:t>
      </w:r>
      <w:r w:rsidRPr="00254F36">
        <w:rPr>
          <w:rStyle w:val="StyleUnderline"/>
        </w:rPr>
        <w:t xml:space="preserve">to target terrorist financing has only served to </w:t>
      </w:r>
      <w:proofErr w:type="gramStart"/>
      <w:r w:rsidRPr="00254F36">
        <w:rPr>
          <w:rStyle w:val="StyleUnderline"/>
          <w:highlight w:val="cyan"/>
        </w:rPr>
        <w:t>actually create</w:t>
      </w:r>
      <w:proofErr w:type="gramEnd"/>
      <w:r w:rsidRPr="00254F36">
        <w:rPr>
          <w:rStyle w:val="StyleUnderline"/>
        </w:rPr>
        <w:t xml:space="preserve"> more experienced and </w:t>
      </w:r>
      <w:r w:rsidRPr="00254F36">
        <w:rPr>
          <w:rStyle w:val="Emphasis"/>
          <w:highlight w:val="cyan"/>
        </w:rPr>
        <w:t>smarter</w:t>
      </w:r>
      <w:r w:rsidRPr="00254F36">
        <w:rPr>
          <w:rStyle w:val="StyleUnderline"/>
          <w:highlight w:val="cyan"/>
        </w:rPr>
        <w:t xml:space="preserve"> terrorist financing</w:t>
      </w:r>
      <w:r w:rsidRPr="00254F36">
        <w:rPr>
          <w:rStyle w:val="StyleUnderline"/>
        </w:rPr>
        <w:t xml:space="preserve"> practices</w:t>
      </w:r>
      <w:r w:rsidRPr="00004129">
        <w:rPr>
          <w:sz w:val="16"/>
        </w:rPr>
        <w:t>. Instead of preventing terrorist financing, efforts such as the FATF have only facilitated it to expand.</w:t>
      </w:r>
    </w:p>
    <w:p w14:paraId="257D0C83" w14:textId="77777777" w:rsidR="008370C5" w:rsidRPr="00254F36" w:rsidRDefault="008370C5" w:rsidP="008370C5">
      <w:pPr>
        <w:pStyle w:val="Heading4"/>
      </w:pPr>
      <w:r w:rsidRPr="00254F36">
        <w:t xml:space="preserve">They’ll move to </w:t>
      </w:r>
      <w:r w:rsidRPr="00254F36">
        <w:rPr>
          <w:u w:val="single"/>
        </w:rPr>
        <w:t>other areas</w:t>
      </w:r>
    </w:p>
    <w:p w14:paraId="4955C5F8" w14:textId="77777777" w:rsidR="008370C5" w:rsidRPr="00254F36" w:rsidRDefault="008370C5" w:rsidP="008370C5">
      <w:r w:rsidRPr="00254F36">
        <w:t xml:space="preserve">Sam </w:t>
      </w:r>
      <w:proofErr w:type="spellStart"/>
      <w:r w:rsidRPr="00004129">
        <w:rPr>
          <w:rStyle w:val="Style13ptBold"/>
        </w:rPr>
        <w:t>Vaknin</w:t>
      </w:r>
      <w:proofErr w:type="spellEnd"/>
      <w:r w:rsidRPr="00004129">
        <w:rPr>
          <w:rStyle w:val="Style13ptBold"/>
        </w:rPr>
        <w:t xml:space="preserve"> 5</w:t>
      </w:r>
      <w:r w:rsidRPr="00254F36">
        <w:t>, Ph.D., Editor in Chief of Global Politician and Investment Politics, “Money Laundering in A Changed World”, May, http://samvak.tripod.com/pp96.html</w:t>
      </w:r>
    </w:p>
    <w:p w14:paraId="7A98A6C3" w14:textId="77777777" w:rsidR="008370C5" w:rsidRPr="00F57C51" w:rsidRDefault="008370C5" w:rsidP="008370C5">
      <w:pPr>
        <w:rPr>
          <w:szCs w:val="20"/>
        </w:rPr>
      </w:pPr>
      <w:r w:rsidRPr="00F57C51">
        <w:rPr>
          <w:szCs w:val="20"/>
        </w:rPr>
        <w:t>Quo Vadis, Money Laundering?</w:t>
      </w:r>
    </w:p>
    <w:p w14:paraId="4D4287B7" w14:textId="77777777" w:rsidR="008370C5" w:rsidRPr="00F57C51" w:rsidRDefault="008370C5" w:rsidP="008370C5">
      <w:pPr>
        <w:rPr>
          <w:szCs w:val="20"/>
        </w:rPr>
      </w:pPr>
      <w:r w:rsidRPr="00F57C51">
        <w:rPr>
          <w:rStyle w:val="StyleUnderline"/>
          <w:szCs w:val="20"/>
          <w:highlight w:val="cyan"/>
        </w:rPr>
        <w:t xml:space="preserve">Crime is </w:t>
      </w:r>
      <w:r w:rsidRPr="00F57C51">
        <w:rPr>
          <w:rStyle w:val="Emphasis"/>
          <w:szCs w:val="20"/>
          <w:highlight w:val="cyan"/>
        </w:rPr>
        <w:t>resilient</w:t>
      </w:r>
      <w:r w:rsidRPr="00F57C51">
        <w:rPr>
          <w:rStyle w:val="StyleUnderline"/>
          <w:szCs w:val="20"/>
          <w:highlight w:val="cyan"/>
        </w:rPr>
        <w:t xml:space="preserve"> and </w:t>
      </w:r>
      <w:r w:rsidRPr="00F57C51">
        <w:rPr>
          <w:rStyle w:val="Emphasis"/>
          <w:szCs w:val="20"/>
          <w:highlight w:val="cyan"/>
        </w:rPr>
        <w:t>fast adapting</w:t>
      </w:r>
      <w:r w:rsidRPr="00F57C51">
        <w:rPr>
          <w:rStyle w:val="StyleUnderline"/>
          <w:szCs w:val="20"/>
          <w:highlight w:val="cyan"/>
        </w:rPr>
        <w:t xml:space="preserve"> to new realities. Organized crime is</w:t>
      </w:r>
      <w:r w:rsidRPr="00F57C51">
        <w:rPr>
          <w:szCs w:val="20"/>
        </w:rPr>
        <w:t xml:space="preserve"> in the process of </w:t>
      </w:r>
      <w:r w:rsidRPr="00F57C51">
        <w:rPr>
          <w:rStyle w:val="StyleUnderline"/>
          <w:szCs w:val="20"/>
          <w:highlight w:val="cyan"/>
        </w:rPr>
        <w:t>establishing</w:t>
      </w:r>
      <w:r w:rsidRPr="00F57C51">
        <w:rPr>
          <w:rStyle w:val="StyleUnderline"/>
          <w:szCs w:val="20"/>
        </w:rPr>
        <w:t xml:space="preserve"> an </w:t>
      </w:r>
      <w:r w:rsidRPr="00F57C51">
        <w:rPr>
          <w:rStyle w:val="StyleUnderline"/>
          <w:szCs w:val="20"/>
          <w:highlight w:val="cyan"/>
        </w:rPr>
        <w:t>alternative banking</w:t>
      </w:r>
      <w:r w:rsidRPr="00F57C51">
        <w:rPr>
          <w:rStyle w:val="StyleUnderline"/>
          <w:szCs w:val="20"/>
        </w:rPr>
        <w:t xml:space="preserve"> system</w:t>
      </w:r>
      <w:r w:rsidRPr="00F57C51">
        <w:rPr>
          <w:szCs w:val="20"/>
        </w:rPr>
        <w:t xml:space="preserve">, only tangentially connected to the West's, in the fringes, and by proxy. This is done </w:t>
      </w:r>
      <w:r w:rsidRPr="00F57C51">
        <w:rPr>
          <w:rStyle w:val="StyleUnderline"/>
          <w:szCs w:val="20"/>
        </w:rPr>
        <w:t xml:space="preserve">by </w:t>
      </w:r>
      <w:r w:rsidRPr="00F57C51">
        <w:rPr>
          <w:rStyle w:val="StyleUnderline"/>
          <w:szCs w:val="20"/>
          <w:highlight w:val="cyan"/>
        </w:rPr>
        <w:t xml:space="preserve">purchasing </w:t>
      </w:r>
      <w:r w:rsidRPr="00004129">
        <w:rPr>
          <w:rStyle w:val="StyleUnderline"/>
          <w:szCs w:val="20"/>
          <w:highlight w:val="cyan"/>
        </w:rPr>
        <w:t>defunct banks</w:t>
      </w:r>
      <w:r w:rsidRPr="00F57C51">
        <w:rPr>
          <w:szCs w:val="20"/>
        </w:rPr>
        <w:t xml:space="preserve"> or banking </w:t>
      </w:r>
      <w:proofErr w:type="spellStart"/>
      <w:r w:rsidRPr="00F57C51">
        <w:rPr>
          <w:szCs w:val="20"/>
        </w:rPr>
        <w:t>licences</w:t>
      </w:r>
      <w:proofErr w:type="spellEnd"/>
      <w:r w:rsidRPr="00F57C51">
        <w:rPr>
          <w:szCs w:val="20"/>
        </w:rPr>
        <w:t xml:space="preserve"> </w:t>
      </w:r>
      <w:r w:rsidRPr="00F57C51">
        <w:rPr>
          <w:rStyle w:val="StyleUnderline"/>
          <w:szCs w:val="20"/>
          <w:highlight w:val="cyan"/>
        </w:rPr>
        <w:t>in territories with lax regulation</w:t>
      </w:r>
      <w:r w:rsidRPr="00F57C51">
        <w:rPr>
          <w:rStyle w:val="StyleUnderline"/>
          <w:szCs w:val="20"/>
        </w:rPr>
        <w:t>, cash economies, corrupt politicians, no tax collection</w:t>
      </w:r>
      <w:r w:rsidRPr="00F57C51">
        <w:rPr>
          <w:szCs w:val="20"/>
        </w:rPr>
        <w:t>, but reasonable infrastructure.</w:t>
      </w:r>
    </w:p>
    <w:p w14:paraId="0C5D6182" w14:textId="77777777" w:rsidR="008370C5" w:rsidRPr="00F57C51" w:rsidRDefault="008370C5" w:rsidP="008370C5">
      <w:pPr>
        <w:rPr>
          <w:szCs w:val="20"/>
        </w:rPr>
      </w:pPr>
      <w:r w:rsidRPr="00F57C51">
        <w:rPr>
          <w:rStyle w:val="StyleUnderline"/>
          <w:szCs w:val="20"/>
        </w:rPr>
        <w:t xml:space="preserve">The countries of </w:t>
      </w:r>
      <w:r w:rsidRPr="00F57C51">
        <w:rPr>
          <w:rStyle w:val="StyleUnderline"/>
          <w:szCs w:val="20"/>
          <w:highlight w:val="cyan"/>
        </w:rPr>
        <w:t>Eastern Europe</w:t>
      </w:r>
      <w:r w:rsidRPr="00F57C51">
        <w:rPr>
          <w:szCs w:val="20"/>
        </w:rPr>
        <w:t xml:space="preserve"> - Yugoslavia (Montenegro and Serbia), Macedonia, Ukraine, Moldova, Belarus, Albania, to mention a few - </w:t>
      </w:r>
      <w:r w:rsidRPr="00F57C51">
        <w:rPr>
          <w:rStyle w:val="StyleUnderline"/>
          <w:szCs w:val="20"/>
          <w:highlight w:val="cyan"/>
        </w:rPr>
        <w:t>are</w:t>
      </w:r>
      <w:r w:rsidRPr="00F57C51">
        <w:rPr>
          <w:rStyle w:val="StyleUnderline"/>
          <w:szCs w:val="20"/>
        </w:rPr>
        <w:t xml:space="preserve"> natural </w:t>
      </w:r>
      <w:r w:rsidRPr="00F57C51">
        <w:rPr>
          <w:rStyle w:val="StyleUnderline"/>
          <w:szCs w:val="20"/>
          <w:highlight w:val="cyan"/>
        </w:rPr>
        <w:t>targets</w:t>
      </w:r>
      <w:r w:rsidRPr="00F57C51">
        <w:rPr>
          <w:szCs w:val="20"/>
        </w:rPr>
        <w:t>. In some cases, organized crime is so all-pervasive and local politicians so corrupt that the distinction between criminal and politician is spurious.</w:t>
      </w:r>
    </w:p>
    <w:p w14:paraId="75726C86" w14:textId="77777777" w:rsidR="008370C5" w:rsidRPr="00F57C51" w:rsidRDefault="008370C5" w:rsidP="008370C5">
      <w:pPr>
        <w:rPr>
          <w:szCs w:val="20"/>
        </w:rPr>
      </w:pPr>
      <w:r w:rsidRPr="00F57C51">
        <w:rPr>
          <w:szCs w:val="20"/>
        </w:rPr>
        <w:t>Gradually, money laundering rings move their operations to these new, accommodating territories. The laundered funds are used to purchase assets in intentionally botched privatizations, real estate, existing businesses, and to finance trading operations. The wasteland that is Eastern Europe craves private capital and no questions are asked by investor and recipient alike.</w:t>
      </w:r>
    </w:p>
    <w:p w14:paraId="41BA48A4" w14:textId="77777777" w:rsidR="008370C5" w:rsidRPr="00F57C51" w:rsidRDefault="008370C5" w:rsidP="008370C5">
      <w:pPr>
        <w:rPr>
          <w:szCs w:val="20"/>
        </w:rPr>
      </w:pPr>
      <w:r w:rsidRPr="00F57C51">
        <w:rPr>
          <w:szCs w:val="20"/>
        </w:rPr>
        <w:t xml:space="preserve">The next frontier is cyberspace. </w:t>
      </w:r>
      <w:r w:rsidRPr="00F57C51">
        <w:rPr>
          <w:rStyle w:val="Emphasis"/>
          <w:szCs w:val="20"/>
          <w:highlight w:val="cyan"/>
        </w:rPr>
        <w:t>Internet banking</w:t>
      </w:r>
      <w:r w:rsidRPr="00F57C51">
        <w:rPr>
          <w:rStyle w:val="StyleUnderline"/>
          <w:szCs w:val="20"/>
        </w:rPr>
        <w:t xml:space="preserve">, Internet gambling, </w:t>
      </w:r>
      <w:r w:rsidRPr="00F57C51">
        <w:rPr>
          <w:rStyle w:val="Emphasis"/>
          <w:szCs w:val="20"/>
          <w:highlight w:val="cyan"/>
        </w:rPr>
        <w:t>day trading</w:t>
      </w:r>
      <w:r w:rsidRPr="00F57C51">
        <w:rPr>
          <w:rStyle w:val="StyleUnderline"/>
          <w:szCs w:val="20"/>
          <w:highlight w:val="cyan"/>
        </w:rPr>
        <w:t xml:space="preserve">, </w:t>
      </w:r>
      <w:r w:rsidRPr="00F57C51">
        <w:rPr>
          <w:rStyle w:val="Emphasis"/>
          <w:szCs w:val="20"/>
          <w:highlight w:val="cyan"/>
        </w:rPr>
        <w:t>foreign exchange</w:t>
      </w:r>
      <w:r w:rsidRPr="00F57C51">
        <w:rPr>
          <w:rStyle w:val="Emphasis"/>
          <w:szCs w:val="20"/>
        </w:rPr>
        <w:t xml:space="preserve"> cyber </w:t>
      </w:r>
      <w:r w:rsidRPr="00F57C51">
        <w:rPr>
          <w:rStyle w:val="Emphasis"/>
          <w:szCs w:val="20"/>
          <w:highlight w:val="cyan"/>
        </w:rPr>
        <w:t>transactions</w:t>
      </w:r>
      <w:r w:rsidRPr="00F57C51">
        <w:rPr>
          <w:rStyle w:val="StyleUnderline"/>
          <w:szCs w:val="20"/>
          <w:highlight w:val="cyan"/>
        </w:rPr>
        <w:t xml:space="preserve">, </w:t>
      </w:r>
      <w:r w:rsidRPr="00F57C51">
        <w:rPr>
          <w:rStyle w:val="Emphasis"/>
          <w:szCs w:val="20"/>
          <w:highlight w:val="cyan"/>
        </w:rPr>
        <w:t>e-cash</w:t>
      </w:r>
      <w:r w:rsidRPr="00F57C51">
        <w:rPr>
          <w:rStyle w:val="StyleUnderline"/>
          <w:szCs w:val="20"/>
          <w:highlight w:val="cyan"/>
        </w:rPr>
        <w:t xml:space="preserve">, </w:t>
      </w:r>
      <w:r w:rsidRPr="00F57C51">
        <w:rPr>
          <w:rStyle w:val="Emphasis"/>
          <w:szCs w:val="20"/>
          <w:highlight w:val="cyan"/>
        </w:rPr>
        <w:t>e-commerce</w:t>
      </w:r>
      <w:r w:rsidRPr="00F57C51">
        <w:rPr>
          <w:rStyle w:val="StyleUnderline"/>
          <w:szCs w:val="20"/>
          <w:highlight w:val="cyan"/>
        </w:rPr>
        <w:t xml:space="preserve">, </w:t>
      </w:r>
      <w:r w:rsidRPr="00F57C51">
        <w:rPr>
          <w:rStyle w:val="Emphasis"/>
          <w:szCs w:val="20"/>
          <w:highlight w:val="cyan"/>
        </w:rPr>
        <w:t>fictitious invoicing</w:t>
      </w:r>
      <w:r w:rsidRPr="00F57C51">
        <w:rPr>
          <w:rStyle w:val="StyleUnderline"/>
          <w:szCs w:val="20"/>
        </w:rPr>
        <w:t xml:space="preserve"> of the launderer's genuine credit cards - </w:t>
      </w:r>
      <w:r w:rsidRPr="00F57C51">
        <w:rPr>
          <w:rStyle w:val="StyleUnderline"/>
          <w:szCs w:val="20"/>
          <w:highlight w:val="cyan"/>
        </w:rPr>
        <w:t>hold</w:t>
      </w:r>
      <w:r w:rsidRPr="00F57C51">
        <w:rPr>
          <w:rStyle w:val="StyleUnderline"/>
          <w:szCs w:val="20"/>
        </w:rPr>
        <w:t xml:space="preserve"> the </w:t>
      </w:r>
      <w:r w:rsidRPr="00F57C51">
        <w:rPr>
          <w:rStyle w:val="StyleUnderline"/>
          <w:szCs w:val="20"/>
          <w:highlight w:val="cyan"/>
        </w:rPr>
        <w:t>promise</w:t>
      </w:r>
      <w:r w:rsidRPr="00F57C51">
        <w:rPr>
          <w:rStyle w:val="StyleUnderline"/>
          <w:szCs w:val="20"/>
        </w:rPr>
        <w:t xml:space="preserve"> of the future</w:t>
      </w:r>
      <w:r w:rsidRPr="00F57C51">
        <w:rPr>
          <w:szCs w:val="20"/>
        </w:rPr>
        <w:t xml:space="preserve">. Impossible to track and monitor, ex-territorial, totally digital, amenable to identity theft and fake identities - this is the ideal vehicle for money launderers. This nascent platform is way too small to accommodate the enormous amounts of cash laundered daily - but in ten </w:t>
      </w:r>
      <w:proofErr w:type="spellStart"/>
      <w:r w:rsidRPr="00F57C51">
        <w:rPr>
          <w:szCs w:val="20"/>
        </w:rPr>
        <w:t>years time</w:t>
      </w:r>
      <w:proofErr w:type="spellEnd"/>
      <w:r w:rsidRPr="00F57C51">
        <w:rPr>
          <w:szCs w:val="20"/>
        </w:rPr>
        <w:t>, it may. The problem is likely to be exacerbated by the introduction of smart cards, electronic purses, and payment-enabled mobile phones.</w:t>
      </w:r>
    </w:p>
    <w:p w14:paraId="22818E14" w14:textId="77777777" w:rsidR="008370C5" w:rsidRPr="00254F36" w:rsidRDefault="008370C5" w:rsidP="008370C5">
      <w:pPr>
        <w:pStyle w:val="Heading4"/>
        <w:rPr>
          <w:u w:val="single"/>
        </w:rPr>
      </w:pPr>
      <w:r w:rsidRPr="00254F36">
        <w:t xml:space="preserve">Terror funding’s </w:t>
      </w:r>
      <w:r w:rsidRPr="00254F36">
        <w:rPr>
          <w:u w:val="single"/>
        </w:rPr>
        <w:t>resilient</w:t>
      </w:r>
      <w:r w:rsidRPr="00254F36">
        <w:t xml:space="preserve"> and </w:t>
      </w:r>
      <w:r w:rsidRPr="00254F36">
        <w:rPr>
          <w:u w:val="single"/>
        </w:rPr>
        <w:t>adaptable</w:t>
      </w:r>
    </w:p>
    <w:p w14:paraId="5F344837" w14:textId="77777777" w:rsidR="008370C5" w:rsidRPr="00254F36" w:rsidRDefault="008370C5" w:rsidP="008370C5">
      <w:r w:rsidRPr="00254F36">
        <w:t xml:space="preserve">Major David N </w:t>
      </w:r>
      <w:r w:rsidRPr="00004129">
        <w:rPr>
          <w:rStyle w:val="Style13ptBold"/>
        </w:rPr>
        <w:t>Santos 11</w:t>
      </w:r>
      <w:r w:rsidRPr="00254F36">
        <w:t xml:space="preserve">, </w:t>
      </w:r>
      <w:proofErr w:type="gramStart"/>
      <w:r w:rsidRPr="00254F36">
        <w:t>Active Duty</w:t>
      </w:r>
      <w:proofErr w:type="gramEnd"/>
      <w:r w:rsidRPr="00254F36">
        <w:t xml:space="preserve"> Army Intelligence Officer Currently Attending the U.S. Army Command &amp; General Staff College, “What Constitutes Terrorist Network Resiliency?”, Small Wars Journal, 5</w:t>
      </w:r>
      <w:r>
        <w:t>/</w:t>
      </w:r>
      <w:r w:rsidRPr="00254F36">
        <w:t>31</w:t>
      </w:r>
      <w:r>
        <w:t>/2011</w:t>
      </w:r>
      <w:r w:rsidRPr="00254F36">
        <w:t>, http://smallwarsjournal.com/jrnl/art/what-constitutes-terrorist-network-resiliency</w:t>
      </w:r>
    </w:p>
    <w:p w14:paraId="73C35399" w14:textId="77777777" w:rsidR="008370C5" w:rsidRPr="00254F36" w:rsidRDefault="008370C5" w:rsidP="008370C5">
      <w:r w:rsidRPr="00254F36">
        <w:t xml:space="preserve">Since the devastating attacks of September 11, </w:t>
      </w:r>
      <w:proofErr w:type="gramStart"/>
      <w:r w:rsidRPr="00254F36">
        <w:t>2001</w:t>
      </w:r>
      <w:proofErr w:type="gramEnd"/>
      <w:r w:rsidRPr="00254F36">
        <w:t xml:space="preserve"> there have been numerous discussions on the issue of terrorism and terrorist networks, such as al Qaeda, within the media and the intelligence community. At times these discussions have created an image of the terrorist phenomenon as one of a monolithic and unstoppable menace continuing to spread around the world unabated. Lost in these discussions is a basic understanding of what any organization needs to continue to exist. What are its basic needs? </w:t>
      </w:r>
      <w:r w:rsidRPr="00254F36">
        <w:rPr>
          <w:rStyle w:val="StyleUnderline"/>
        </w:rPr>
        <w:t xml:space="preserve">What are its sources of </w:t>
      </w:r>
      <w:r w:rsidRPr="00254F36">
        <w:rPr>
          <w:rStyle w:val="Emphasis"/>
        </w:rPr>
        <w:t>strength</w:t>
      </w:r>
      <w:r w:rsidRPr="00254F36">
        <w:rPr>
          <w:rStyle w:val="StyleUnderline"/>
        </w:rPr>
        <w:t xml:space="preserve"> and </w:t>
      </w:r>
      <w:r w:rsidRPr="00254F36">
        <w:rPr>
          <w:rStyle w:val="Emphasis"/>
        </w:rPr>
        <w:t>resiliency</w:t>
      </w:r>
      <w:r w:rsidRPr="00254F36">
        <w:rPr>
          <w:rStyle w:val="StyleUnderline"/>
        </w:rPr>
        <w:t>?</w:t>
      </w:r>
      <w:r w:rsidRPr="00254F36">
        <w:t xml:space="preserve"> Most organizations, whether terrorist or not, rely on some basic </w:t>
      </w:r>
      <w:r w:rsidRPr="00254F36">
        <w:rPr>
          <w:rStyle w:val="StyleUnderline"/>
          <w:highlight w:val="cyan"/>
        </w:rPr>
        <w:t>essential elements</w:t>
      </w:r>
      <w:r w:rsidRPr="00254F36">
        <w:t xml:space="preserve"> that are used to help define, guide and maintain the organization. These elements </w:t>
      </w:r>
      <w:r w:rsidRPr="00254F36">
        <w:rPr>
          <w:rStyle w:val="StyleUnderline"/>
          <w:highlight w:val="cyan"/>
        </w:rPr>
        <w:t>allow</w:t>
      </w:r>
      <w:r w:rsidRPr="00254F36">
        <w:rPr>
          <w:rStyle w:val="StyleUnderline"/>
        </w:rPr>
        <w:t xml:space="preserve"> an organization to develop strength</w:t>
      </w:r>
      <w:r w:rsidRPr="00254F36">
        <w:t xml:space="preserve"> in its structure </w:t>
      </w:r>
      <w:r w:rsidRPr="00254F36">
        <w:rPr>
          <w:rStyle w:val="StyleUnderline"/>
        </w:rPr>
        <w:t>as well as</w:t>
      </w:r>
      <w:r w:rsidRPr="00254F36">
        <w:t xml:space="preserve"> its cause in order to </w:t>
      </w:r>
      <w:r w:rsidRPr="00254F36">
        <w:rPr>
          <w:rStyle w:val="StyleUnderline"/>
        </w:rPr>
        <w:t xml:space="preserve">maintain </w:t>
      </w:r>
      <w:r w:rsidRPr="00254F36">
        <w:rPr>
          <w:rStyle w:val="StyleUnderline"/>
          <w:highlight w:val="cyan"/>
        </w:rPr>
        <w:t>a resilient mindset</w:t>
      </w:r>
      <w:r w:rsidRPr="00254F36">
        <w:rPr>
          <w:rStyle w:val="StyleUnderline"/>
        </w:rPr>
        <w:t xml:space="preserve">. These elements of </w:t>
      </w:r>
      <w:r w:rsidRPr="00254F36">
        <w:rPr>
          <w:rStyle w:val="StyleUnderline"/>
          <w:highlight w:val="cyan"/>
        </w:rPr>
        <w:t>strength</w:t>
      </w:r>
      <w:r w:rsidRPr="00254F36">
        <w:rPr>
          <w:rStyle w:val="StyleUnderline"/>
        </w:rPr>
        <w:t xml:space="preserve"> and resiliency </w:t>
      </w:r>
      <w:r w:rsidRPr="00254F36">
        <w:rPr>
          <w:rStyle w:val="StyleUnderline"/>
          <w:highlight w:val="cyan"/>
        </w:rPr>
        <w:t>enable the organization to experience</w:t>
      </w:r>
      <w:r w:rsidRPr="00254F36">
        <w:rPr>
          <w:rStyle w:val="StyleUnderline"/>
        </w:rPr>
        <w:t xml:space="preserve"> periods of </w:t>
      </w:r>
      <w:r w:rsidRPr="00254F36">
        <w:rPr>
          <w:rStyle w:val="StyleUnderline"/>
          <w:highlight w:val="cyan"/>
        </w:rPr>
        <w:t>adversity</w:t>
      </w:r>
      <w:r w:rsidRPr="00254F36">
        <w:t xml:space="preserve">, look critically at the outcomes of those experiences </w:t>
      </w:r>
      <w:r w:rsidRPr="00254F36">
        <w:rPr>
          <w:rStyle w:val="StyleUnderline"/>
          <w:highlight w:val="cyan"/>
        </w:rPr>
        <w:t>and take</w:t>
      </w:r>
      <w:r w:rsidRPr="00254F36">
        <w:t xml:space="preserve"> the </w:t>
      </w:r>
      <w:r w:rsidRPr="00254F36">
        <w:rPr>
          <w:rStyle w:val="StyleUnderline"/>
          <w:highlight w:val="cyan"/>
        </w:rPr>
        <w:t xml:space="preserve">lessons learned to </w:t>
      </w:r>
      <w:r w:rsidRPr="00254F36">
        <w:rPr>
          <w:rStyle w:val="Emphasis"/>
          <w:highlight w:val="cyan"/>
        </w:rPr>
        <w:t>improve</w:t>
      </w:r>
      <w:r w:rsidRPr="00254F36">
        <w:t xml:space="preserve"> the organization’s </w:t>
      </w:r>
      <w:r w:rsidRPr="00254F36">
        <w:rPr>
          <w:rStyle w:val="Emphasis"/>
          <w:highlight w:val="cyan"/>
        </w:rPr>
        <w:t>performance</w:t>
      </w:r>
      <w:r w:rsidRPr="00254F36">
        <w:t>.</w:t>
      </w:r>
    </w:p>
    <w:p w14:paraId="276B0AD2" w14:textId="77777777" w:rsidR="008370C5" w:rsidRPr="00254F36" w:rsidRDefault="008370C5" w:rsidP="008370C5">
      <w:r w:rsidRPr="00254F36">
        <w:t xml:space="preserve">Every successful organization, to include terrorist organizations, </w:t>
      </w:r>
      <w:proofErr w:type="gramStart"/>
      <w:r w:rsidRPr="00254F36">
        <w:t>has to</w:t>
      </w:r>
      <w:proofErr w:type="gramEnd"/>
      <w:r w:rsidRPr="00254F36">
        <w:t xml:space="preserve"> identify what their most essential elements for survival are. These basic elements will vary to some degree based on an organization’s unique qualities. However, there are some elements that are almost universal to all organizations and those identified as terrorist </w:t>
      </w:r>
      <w:proofErr w:type="gramStart"/>
      <w:r w:rsidRPr="00254F36">
        <w:t>organizations in particular</w:t>
      </w:r>
      <w:proofErr w:type="gramEnd"/>
      <w:r w:rsidRPr="00254F36">
        <w:t>.</w:t>
      </w:r>
    </w:p>
    <w:p w14:paraId="508AE60A" w14:textId="77777777" w:rsidR="008370C5" w:rsidRDefault="008370C5" w:rsidP="008370C5">
      <w:r w:rsidRPr="00254F36">
        <w:t xml:space="preserve">Some of the more universal </w:t>
      </w:r>
      <w:r w:rsidRPr="00254F36">
        <w:rPr>
          <w:rStyle w:val="StyleUnderline"/>
          <w:highlight w:val="cyan"/>
        </w:rPr>
        <w:t>elements</w:t>
      </w:r>
      <w:r w:rsidRPr="00254F36">
        <w:rPr>
          <w:rStyle w:val="StyleUnderline"/>
        </w:rPr>
        <w:t xml:space="preserve"> that</w:t>
      </w:r>
      <w:r w:rsidRPr="00254F36">
        <w:t xml:space="preserve"> can </w:t>
      </w:r>
      <w:r w:rsidRPr="00254F36">
        <w:rPr>
          <w:rStyle w:val="StyleUnderline"/>
        </w:rPr>
        <w:t>contribute to a terrorist network’s</w:t>
      </w:r>
      <w:r w:rsidRPr="00254F36">
        <w:t xml:space="preserve"> strength, longevity and resiliency </w:t>
      </w:r>
      <w:r w:rsidRPr="00254F36">
        <w:rPr>
          <w:rStyle w:val="StyleUnderline"/>
          <w:highlight w:val="cyan"/>
        </w:rPr>
        <w:t>involve</w:t>
      </w:r>
      <w:r w:rsidRPr="00254F36">
        <w:t xml:space="preserve"> the organization’s ideology, social network apparatus and </w:t>
      </w:r>
      <w:r w:rsidRPr="00254F36">
        <w:rPr>
          <w:rStyle w:val="Emphasis"/>
          <w:highlight w:val="cyan"/>
        </w:rPr>
        <w:t>capability</w:t>
      </w:r>
      <w:r w:rsidRPr="00254F36">
        <w:t xml:space="preserve"> as well as the ability </w:t>
      </w:r>
      <w:r w:rsidRPr="00254F36">
        <w:rPr>
          <w:rStyle w:val="Emphasis"/>
          <w:highlight w:val="cyan"/>
        </w:rPr>
        <w:t>to maintain</w:t>
      </w:r>
      <w:r w:rsidRPr="00254F36">
        <w:t xml:space="preserve"> a source of </w:t>
      </w:r>
      <w:r w:rsidRPr="00254F36">
        <w:rPr>
          <w:rStyle w:val="Emphasis"/>
          <w:highlight w:val="cyan"/>
        </w:rPr>
        <w:t>funding</w:t>
      </w:r>
      <w:r w:rsidRPr="00254F36">
        <w:t xml:space="preserve"> for its operations. These are the key basic elements needed by any terrorist network to maintain and further a viable </w:t>
      </w:r>
      <w:proofErr w:type="gramStart"/>
      <w:r w:rsidRPr="00254F36">
        <w:t>long lasting</w:t>
      </w:r>
      <w:proofErr w:type="gramEnd"/>
      <w:r w:rsidRPr="00254F36">
        <w:t xml:space="preserve"> organization. If a terrorist organization were to fail to maintain a high level of proficiency in each of these elements, either individually or collectively, the organization could experience a degraded ability to achieve its desired objectives.</w:t>
      </w:r>
    </w:p>
    <w:p w14:paraId="7BA7FFF8" w14:textId="77777777" w:rsidR="008370C5" w:rsidRPr="00CE5BEB" w:rsidRDefault="008370C5" w:rsidP="008370C5">
      <w:pPr>
        <w:pStyle w:val="Heading4"/>
      </w:pPr>
      <w:r>
        <w:t xml:space="preserve">They’ll use </w:t>
      </w:r>
      <w:r>
        <w:rPr>
          <w:u w:val="single"/>
        </w:rPr>
        <w:t>clean money</w:t>
      </w:r>
    </w:p>
    <w:p w14:paraId="7713D456" w14:textId="77777777" w:rsidR="008370C5" w:rsidRPr="00CE5BEB" w:rsidRDefault="008370C5" w:rsidP="008370C5">
      <w:r w:rsidRPr="00CE5BEB">
        <w:t xml:space="preserve">Rebecca S. </w:t>
      </w:r>
      <w:proofErr w:type="spellStart"/>
      <w:r w:rsidRPr="00004129">
        <w:rPr>
          <w:rStyle w:val="Style13ptBold"/>
        </w:rPr>
        <w:t>Hekman</w:t>
      </w:r>
      <w:proofErr w:type="spellEnd"/>
      <w:r w:rsidRPr="00004129">
        <w:rPr>
          <w:rStyle w:val="Style13ptBold"/>
        </w:rPr>
        <w:t xml:space="preserve"> 7</w:t>
      </w:r>
      <w:r w:rsidRPr="00CE5BEB">
        <w:t xml:space="preserve">, Fletcher MALD 2010, UCLA Law School JD 2010, citing Ibrahim </w:t>
      </w:r>
      <w:proofErr w:type="spellStart"/>
      <w:r w:rsidRPr="00CE5BEB">
        <w:t>Warde</w:t>
      </w:r>
      <w:proofErr w:type="spellEnd"/>
      <w:r w:rsidRPr="00CE5BEB">
        <w:t xml:space="preserve">, Adjunct Professor of International Business at the Fletcher School, “Review of The Price of Fear: The Truth Behind the Financial War on Terror by Ibrahim </w:t>
      </w:r>
      <w:proofErr w:type="spellStart"/>
      <w:r w:rsidRPr="00CE5BEB">
        <w:t>Warde</w:t>
      </w:r>
      <w:proofErr w:type="spellEnd"/>
      <w:r w:rsidRPr="00CE5BEB">
        <w:t xml:space="preserve">,” Al </w:t>
      </w:r>
      <w:proofErr w:type="spellStart"/>
      <w:r w:rsidRPr="00CE5BEB">
        <w:t>Nakhlah</w:t>
      </w:r>
      <w:proofErr w:type="spellEnd"/>
      <w:r w:rsidRPr="00CE5BEB">
        <w:t xml:space="preserve"> Fall 2007, </w:t>
      </w:r>
      <w:hyperlink r:id="rId9" w:history="1">
        <w:r w:rsidRPr="00CE5BEB">
          <w:t>http://www.isn.ethz.ch/Digital-Library/Publications/Detail/?ots591=0c54e3b3-1e9c-be1e-2c24-a6a8c7060233&amp;lng=en&amp;id=48027</w:t>
        </w:r>
      </w:hyperlink>
    </w:p>
    <w:p w14:paraId="4EC5E233" w14:textId="77777777" w:rsidR="008370C5" w:rsidRDefault="008370C5" w:rsidP="008370C5">
      <w:r w:rsidRPr="00CE5BEB">
        <w:rPr>
          <w:szCs w:val="20"/>
        </w:rPr>
        <w:t xml:space="preserve">The </w:t>
      </w:r>
      <w:r w:rsidRPr="00F57C51">
        <w:rPr>
          <w:rStyle w:val="StyleUnderline"/>
          <w:szCs w:val="20"/>
          <w:highlight w:val="cyan"/>
        </w:rPr>
        <w:t>fixation on money</w:t>
      </w:r>
      <w:r w:rsidRPr="00CE5BEB">
        <w:rPr>
          <w:szCs w:val="20"/>
        </w:rPr>
        <w:t xml:space="preserve"> as the “mother of intent”18 for acts of terror has also </w:t>
      </w:r>
      <w:r w:rsidRPr="00F57C51">
        <w:rPr>
          <w:rStyle w:val="StyleUnderline"/>
          <w:szCs w:val="20"/>
          <w:highlight w:val="cyan"/>
        </w:rPr>
        <w:t>caused</w:t>
      </w:r>
      <w:r w:rsidRPr="00CE5BEB">
        <w:rPr>
          <w:rStyle w:val="StyleUnderline"/>
          <w:szCs w:val="20"/>
        </w:rPr>
        <w:t xml:space="preserve"> financial warriors </w:t>
      </w:r>
      <w:r w:rsidRPr="00F57C51">
        <w:rPr>
          <w:rStyle w:val="StyleUnderline"/>
          <w:szCs w:val="20"/>
          <w:highlight w:val="cyan"/>
        </w:rPr>
        <w:t>to approach terrorist funding</w:t>
      </w:r>
      <w:r w:rsidRPr="00F57C51">
        <w:rPr>
          <w:rStyle w:val="StyleUnderline"/>
          <w:szCs w:val="20"/>
        </w:rPr>
        <w:t xml:space="preserve"> in </w:t>
      </w:r>
      <w:r w:rsidRPr="00F57C51">
        <w:rPr>
          <w:rStyle w:val="StyleUnderline"/>
          <w:szCs w:val="20"/>
          <w:highlight w:val="cyan"/>
        </w:rPr>
        <w:t>the</w:t>
      </w:r>
      <w:r w:rsidRPr="00CE5BEB">
        <w:rPr>
          <w:szCs w:val="20"/>
        </w:rPr>
        <w:t xml:space="preserve"> much </w:t>
      </w:r>
      <w:r w:rsidRPr="00F57C51">
        <w:rPr>
          <w:rStyle w:val="StyleUnderline"/>
          <w:szCs w:val="20"/>
          <w:highlight w:val="cyan"/>
        </w:rPr>
        <w:t>same</w:t>
      </w:r>
      <w:r w:rsidRPr="00F57C51">
        <w:rPr>
          <w:rStyle w:val="StyleUnderline"/>
          <w:szCs w:val="20"/>
        </w:rPr>
        <w:t xml:space="preserve"> way </w:t>
      </w:r>
      <w:r w:rsidRPr="00F57C51">
        <w:rPr>
          <w:rStyle w:val="StyleUnderline"/>
          <w:szCs w:val="20"/>
          <w:highlight w:val="cyan"/>
        </w:rPr>
        <w:t xml:space="preserve">as </w:t>
      </w:r>
      <w:r w:rsidRPr="00F57C51">
        <w:rPr>
          <w:rStyle w:val="Emphasis"/>
          <w:szCs w:val="20"/>
        </w:rPr>
        <w:t xml:space="preserve">money </w:t>
      </w:r>
      <w:r w:rsidRPr="00F57C51">
        <w:rPr>
          <w:rStyle w:val="Emphasis"/>
          <w:szCs w:val="20"/>
          <w:highlight w:val="cyan"/>
        </w:rPr>
        <w:t>laundering</w:t>
      </w:r>
      <w:r w:rsidRPr="00F57C51">
        <w:rPr>
          <w:szCs w:val="20"/>
        </w:rPr>
        <w:t>.</w:t>
      </w:r>
      <w:r w:rsidRPr="00CE5BEB">
        <w:rPr>
          <w:szCs w:val="20"/>
        </w:rPr>
        <w:t xml:space="preserve"> </w:t>
      </w:r>
      <w:proofErr w:type="spellStart"/>
      <w:r w:rsidRPr="00CE5BEB">
        <w:rPr>
          <w:szCs w:val="20"/>
        </w:rPr>
        <w:t>Warde</w:t>
      </w:r>
      <w:proofErr w:type="spellEnd"/>
      <w:r w:rsidRPr="00CE5BEB">
        <w:rPr>
          <w:szCs w:val="20"/>
        </w:rPr>
        <w:t xml:space="preserve"> finds </w:t>
      </w:r>
      <w:r w:rsidRPr="00F57C51">
        <w:rPr>
          <w:rStyle w:val="StyleUnderline"/>
          <w:szCs w:val="20"/>
          <w:highlight w:val="cyan"/>
        </w:rPr>
        <w:t>this</w:t>
      </w:r>
      <w:r w:rsidRPr="00CE5BEB">
        <w:rPr>
          <w:szCs w:val="20"/>
        </w:rPr>
        <w:t xml:space="preserve"> use of an </w:t>
      </w:r>
      <w:r w:rsidRPr="00F57C51">
        <w:rPr>
          <w:rStyle w:val="Emphasis"/>
          <w:szCs w:val="20"/>
          <w:highlight w:val="cyan"/>
        </w:rPr>
        <w:t>inapplicable framework</w:t>
      </w:r>
      <w:r w:rsidRPr="00CE5BEB">
        <w:rPr>
          <w:szCs w:val="20"/>
        </w:rPr>
        <w:t xml:space="preserve"> to </w:t>
      </w:r>
      <w:r w:rsidRPr="00CE5BEB">
        <w:rPr>
          <w:rStyle w:val="StyleUnderline"/>
          <w:szCs w:val="20"/>
        </w:rPr>
        <w:t xml:space="preserve">be at the </w:t>
      </w:r>
      <w:r w:rsidRPr="00F57C51">
        <w:rPr>
          <w:rStyle w:val="StyleUnderline"/>
          <w:szCs w:val="20"/>
          <w:highlight w:val="cyan"/>
        </w:rPr>
        <w:t>root of</w:t>
      </w:r>
      <w:r w:rsidRPr="00CE5BEB">
        <w:rPr>
          <w:szCs w:val="20"/>
        </w:rPr>
        <w:t xml:space="preserve"> many of the financial war’s </w:t>
      </w:r>
      <w:r w:rsidRPr="00F57C51">
        <w:rPr>
          <w:rStyle w:val="StyleUnderline"/>
          <w:szCs w:val="20"/>
          <w:highlight w:val="cyan"/>
        </w:rPr>
        <w:t>dysfunctions</w:t>
      </w:r>
      <w:r w:rsidRPr="00CE5BEB">
        <w:rPr>
          <w:szCs w:val="20"/>
        </w:rPr>
        <w:t xml:space="preserve">. Indeed, </w:t>
      </w:r>
      <w:r w:rsidRPr="005411A6">
        <w:rPr>
          <w:rStyle w:val="StyleUnderline"/>
          <w:szCs w:val="20"/>
        </w:rPr>
        <w:t xml:space="preserve">money </w:t>
      </w:r>
      <w:r w:rsidRPr="00F57C51">
        <w:rPr>
          <w:rStyle w:val="StyleUnderline"/>
          <w:szCs w:val="20"/>
          <w:highlight w:val="cyan"/>
        </w:rPr>
        <w:t>laundering’s motive</w:t>
      </w:r>
      <w:r w:rsidRPr="00CE5BEB">
        <w:rPr>
          <w:szCs w:val="20"/>
        </w:rPr>
        <w:t xml:space="preserve"> (crime-</w:t>
      </w:r>
      <w:r w:rsidRPr="00CE5BEB">
        <w:rPr>
          <w:rStyle w:val="Emphasis"/>
          <w:szCs w:val="20"/>
        </w:rPr>
        <w:t>for-</w:t>
      </w:r>
      <w:r w:rsidRPr="00F57C51">
        <w:rPr>
          <w:rStyle w:val="Emphasis"/>
          <w:szCs w:val="20"/>
          <w:highlight w:val="cyan"/>
        </w:rPr>
        <w:t>profit</w:t>
      </w:r>
      <w:r w:rsidRPr="00CE5BEB">
        <w:rPr>
          <w:szCs w:val="20"/>
        </w:rPr>
        <w:t xml:space="preserve">); </w:t>
      </w:r>
      <w:r w:rsidRPr="00F57C51">
        <w:rPr>
          <w:rStyle w:val="StyleUnderline"/>
          <w:szCs w:val="20"/>
          <w:highlight w:val="cyan"/>
        </w:rPr>
        <w:t>procedures (disguising</w:t>
      </w:r>
      <w:r w:rsidRPr="00CE5BEB">
        <w:rPr>
          <w:szCs w:val="20"/>
        </w:rPr>
        <w:t xml:space="preserve"> the origins of </w:t>
      </w:r>
      <w:r w:rsidRPr="00F57C51">
        <w:rPr>
          <w:rStyle w:val="StyleUnderline"/>
          <w:szCs w:val="20"/>
        </w:rPr>
        <w:t xml:space="preserve">huge amounts of </w:t>
      </w:r>
      <w:r w:rsidRPr="00F57C51">
        <w:rPr>
          <w:rStyle w:val="StyleUnderline"/>
          <w:szCs w:val="20"/>
          <w:highlight w:val="cyan"/>
        </w:rPr>
        <w:t>“dirty” money and injecting</w:t>
      </w:r>
      <w:r w:rsidRPr="00F57C51">
        <w:rPr>
          <w:rStyle w:val="StyleUnderline"/>
          <w:szCs w:val="20"/>
        </w:rPr>
        <w:t xml:space="preserve"> them </w:t>
      </w:r>
      <w:r w:rsidRPr="00F57C51">
        <w:rPr>
          <w:rStyle w:val="StyleUnderline"/>
          <w:szCs w:val="20"/>
          <w:highlight w:val="cyan"/>
        </w:rPr>
        <w:t>back</w:t>
      </w:r>
      <w:r w:rsidRPr="00F57C51">
        <w:rPr>
          <w:rStyle w:val="StyleUnderline"/>
          <w:szCs w:val="20"/>
        </w:rPr>
        <w:t xml:space="preserve"> into the</w:t>
      </w:r>
      <w:r w:rsidRPr="00CE5BEB">
        <w:rPr>
          <w:rStyle w:val="StyleUnderline"/>
          <w:szCs w:val="20"/>
        </w:rPr>
        <w:t xml:space="preserve"> formal </w:t>
      </w:r>
      <w:r w:rsidRPr="00F57C51">
        <w:rPr>
          <w:rStyle w:val="StyleUnderline"/>
          <w:szCs w:val="20"/>
        </w:rPr>
        <w:t xml:space="preserve">economy); </w:t>
      </w:r>
      <w:r w:rsidRPr="00F57C51">
        <w:rPr>
          <w:rStyle w:val="StyleUnderline"/>
          <w:szCs w:val="20"/>
          <w:highlight w:val="cyan"/>
        </w:rPr>
        <w:t>and actors (small</w:t>
      </w:r>
      <w:r w:rsidRPr="00F57C51">
        <w:rPr>
          <w:rStyle w:val="StyleUnderline"/>
          <w:szCs w:val="20"/>
        </w:rPr>
        <w:t xml:space="preserve"> numbers of drug</w:t>
      </w:r>
      <w:r w:rsidRPr="00CE5BEB">
        <w:rPr>
          <w:rStyle w:val="StyleUnderline"/>
          <w:szCs w:val="20"/>
        </w:rPr>
        <w:t xml:space="preserve"> lords or </w:t>
      </w:r>
      <w:r w:rsidRPr="00F57C51">
        <w:rPr>
          <w:rStyle w:val="StyleUnderline"/>
          <w:szCs w:val="20"/>
        </w:rPr>
        <w:t xml:space="preserve">crime </w:t>
      </w:r>
      <w:r w:rsidRPr="00F57C51">
        <w:rPr>
          <w:rStyle w:val="StyleUnderline"/>
          <w:szCs w:val="20"/>
          <w:highlight w:val="cyan"/>
        </w:rPr>
        <w:t xml:space="preserve">families) are </w:t>
      </w:r>
      <w:r w:rsidRPr="00F57C51">
        <w:rPr>
          <w:rStyle w:val="Emphasis"/>
          <w:szCs w:val="20"/>
          <w:highlight w:val="cyan"/>
        </w:rPr>
        <w:t>fundamentally different</w:t>
      </w:r>
      <w:r w:rsidRPr="00F57C51">
        <w:rPr>
          <w:szCs w:val="20"/>
          <w:highlight w:val="cyan"/>
        </w:rPr>
        <w:t xml:space="preserve"> </w:t>
      </w:r>
      <w:r w:rsidRPr="00F57C51">
        <w:rPr>
          <w:rStyle w:val="StyleUnderline"/>
          <w:szCs w:val="20"/>
          <w:highlight w:val="cyan"/>
        </w:rPr>
        <w:t>than</w:t>
      </w:r>
      <w:r w:rsidRPr="00CE5BEB">
        <w:rPr>
          <w:szCs w:val="20"/>
        </w:rPr>
        <w:t xml:space="preserve"> those of new </w:t>
      </w:r>
      <w:r w:rsidRPr="00F57C51">
        <w:rPr>
          <w:rStyle w:val="StyleUnderline"/>
          <w:szCs w:val="20"/>
          <w:highlight w:val="cyan"/>
        </w:rPr>
        <w:t>terrorist financing</w:t>
      </w:r>
      <w:r w:rsidRPr="00F57C51">
        <w:rPr>
          <w:rStyle w:val="StyleUnderline"/>
          <w:szCs w:val="20"/>
        </w:rPr>
        <w:t xml:space="preserve">. The </w:t>
      </w:r>
      <w:r w:rsidRPr="00F57C51">
        <w:rPr>
          <w:rStyle w:val="Emphasis"/>
          <w:szCs w:val="20"/>
          <w:highlight w:val="cyan"/>
        </w:rPr>
        <w:t>most prevalent</w:t>
      </w:r>
      <w:r w:rsidRPr="00CE5BEB">
        <w:rPr>
          <w:rStyle w:val="Emphasis"/>
          <w:szCs w:val="20"/>
        </w:rPr>
        <w:t xml:space="preserve"> form of </w:t>
      </w:r>
      <w:r w:rsidRPr="00F57C51">
        <w:rPr>
          <w:rStyle w:val="Emphasis"/>
          <w:szCs w:val="20"/>
          <w:highlight w:val="cyan"/>
        </w:rPr>
        <w:t>terrorism</w:t>
      </w:r>
      <w:r w:rsidRPr="00CE5BEB">
        <w:rPr>
          <w:szCs w:val="20"/>
        </w:rPr>
        <w:t xml:space="preserve"> today </w:t>
      </w:r>
      <w:r w:rsidRPr="00F57C51">
        <w:rPr>
          <w:rStyle w:val="StyleUnderline"/>
          <w:szCs w:val="20"/>
          <w:highlight w:val="cyan"/>
        </w:rPr>
        <w:t>is</w:t>
      </w:r>
      <w:r w:rsidRPr="00F57C51">
        <w:rPr>
          <w:szCs w:val="20"/>
          <w:highlight w:val="cyan"/>
        </w:rPr>
        <w:t xml:space="preserve"> </w:t>
      </w:r>
      <w:r w:rsidRPr="00F57C51">
        <w:rPr>
          <w:rStyle w:val="Emphasis"/>
          <w:szCs w:val="20"/>
          <w:highlight w:val="cyan"/>
        </w:rPr>
        <w:t>politically and ideologically motivated</w:t>
      </w:r>
      <w:r w:rsidRPr="00F57C51">
        <w:rPr>
          <w:szCs w:val="20"/>
          <w:highlight w:val="cyan"/>
        </w:rPr>
        <w:t xml:space="preserve">. </w:t>
      </w:r>
      <w:r w:rsidRPr="00F57C51">
        <w:rPr>
          <w:rStyle w:val="StyleUnderline"/>
          <w:szCs w:val="20"/>
          <w:highlight w:val="cyan"/>
        </w:rPr>
        <w:t xml:space="preserve">Relying on a </w:t>
      </w:r>
      <w:r w:rsidRPr="00F57C51">
        <w:rPr>
          <w:rStyle w:val="Emphasis"/>
          <w:szCs w:val="20"/>
          <w:highlight w:val="cyan"/>
        </w:rPr>
        <w:t>broad and</w:t>
      </w:r>
      <w:r w:rsidRPr="00CE5BEB">
        <w:rPr>
          <w:szCs w:val="20"/>
        </w:rPr>
        <w:t xml:space="preserve"> largely </w:t>
      </w:r>
      <w:r w:rsidRPr="00F57C51">
        <w:rPr>
          <w:rStyle w:val="Emphasis"/>
          <w:szCs w:val="20"/>
          <w:highlight w:val="cyan"/>
        </w:rPr>
        <w:t>amorphous</w:t>
      </w:r>
      <w:r w:rsidRPr="00F57C51">
        <w:rPr>
          <w:szCs w:val="20"/>
          <w:highlight w:val="cyan"/>
        </w:rPr>
        <w:t xml:space="preserve"> </w:t>
      </w:r>
      <w:r w:rsidRPr="00F57C51">
        <w:rPr>
          <w:rStyle w:val="StyleUnderline"/>
          <w:szCs w:val="20"/>
          <w:highlight w:val="cyan"/>
        </w:rPr>
        <w:t>support system, it uses</w:t>
      </w:r>
      <w:r w:rsidRPr="00F57C51">
        <w:rPr>
          <w:szCs w:val="20"/>
          <w:highlight w:val="cyan"/>
        </w:rPr>
        <w:t xml:space="preserve"> </w:t>
      </w:r>
      <w:r w:rsidRPr="00F57C51">
        <w:rPr>
          <w:rStyle w:val="Emphasis"/>
          <w:szCs w:val="20"/>
          <w:highlight w:val="cyan"/>
        </w:rPr>
        <w:t>small</w:t>
      </w:r>
      <w:r w:rsidRPr="00F57C51">
        <w:rPr>
          <w:rStyle w:val="Emphasis"/>
          <w:szCs w:val="20"/>
        </w:rPr>
        <w:t xml:space="preserve">, unnoticeable </w:t>
      </w:r>
      <w:r w:rsidRPr="00F57C51">
        <w:rPr>
          <w:rStyle w:val="Emphasis"/>
          <w:szCs w:val="20"/>
          <w:highlight w:val="cyan"/>
        </w:rPr>
        <w:t>amounts of “clean” money</w:t>
      </w:r>
      <w:r w:rsidRPr="00F57C51">
        <w:rPr>
          <w:szCs w:val="20"/>
          <w:highlight w:val="cyan"/>
        </w:rPr>
        <w:t xml:space="preserve"> </w:t>
      </w:r>
      <w:r w:rsidRPr="00F57C51">
        <w:rPr>
          <w:rStyle w:val="StyleUnderline"/>
          <w:szCs w:val="20"/>
          <w:highlight w:val="cyan"/>
        </w:rPr>
        <w:t>to fund</w:t>
      </w:r>
      <w:r w:rsidRPr="00CE5BEB">
        <w:rPr>
          <w:rStyle w:val="StyleUnderline"/>
          <w:szCs w:val="20"/>
        </w:rPr>
        <w:t xml:space="preserve"> criminal </w:t>
      </w:r>
      <w:r w:rsidRPr="00F57C51">
        <w:rPr>
          <w:rStyle w:val="StyleUnderline"/>
          <w:szCs w:val="20"/>
          <w:highlight w:val="cyan"/>
        </w:rPr>
        <w:t>acts</w:t>
      </w:r>
      <w:r w:rsidRPr="00F57C51">
        <w:t>.</w:t>
      </w:r>
    </w:p>
    <w:p w14:paraId="18839B37" w14:textId="77777777" w:rsidR="008370C5" w:rsidRDefault="008370C5" w:rsidP="008370C5">
      <w:pPr>
        <w:pStyle w:val="Heading3"/>
      </w:pPr>
      <w:r>
        <w:t>Defense---2NC</w:t>
      </w:r>
    </w:p>
    <w:p w14:paraId="0BE65AE9" w14:textId="77777777" w:rsidR="008370C5" w:rsidRDefault="008370C5" w:rsidP="008370C5">
      <w:pPr>
        <w:pStyle w:val="Heading4"/>
      </w:pPr>
      <w:r>
        <w:t>No nuke terror</w:t>
      </w:r>
    </w:p>
    <w:p w14:paraId="1F3A4C87" w14:textId="77777777" w:rsidR="008370C5" w:rsidRDefault="008370C5" w:rsidP="008370C5">
      <w:r>
        <w:t xml:space="preserve">Dr. John </w:t>
      </w:r>
      <w:r w:rsidRPr="001C387F">
        <w:rPr>
          <w:rStyle w:val="Style13ptBold"/>
        </w:rPr>
        <w:t>Mueller 20</w:t>
      </w:r>
      <w:r>
        <w:t>, Professor of Political Science and Senior Research Scientist with the Mershon Center for International Security Studies at Ohio State University, Senior Fellow at the Cato Institute, PhD from the University of California, Los Angeles, “Assessing International Threats During and After the Cold War”, Cato Institute, 5/6/2020, https://www.cato.org/publications/study/assessing-international-threats-during-after-cold-war</w:t>
      </w:r>
    </w:p>
    <w:p w14:paraId="1A968D25" w14:textId="77777777" w:rsidR="008370C5" w:rsidRPr="005A1920" w:rsidRDefault="008370C5" w:rsidP="008370C5">
      <w:pPr>
        <w:rPr>
          <w:sz w:val="16"/>
        </w:rPr>
      </w:pPr>
      <w:r w:rsidRPr="005A1920">
        <w:rPr>
          <w:sz w:val="16"/>
        </w:rPr>
        <w:t xml:space="preserve">In the decade after the Cold War, a similar process of threat identification took place as problems previously considered to be of minor, or at least of secondary, concern </w:t>
      </w:r>
      <w:proofErr w:type="gramStart"/>
      <w:r w:rsidRPr="005A1920">
        <w:rPr>
          <w:sz w:val="16"/>
        </w:rPr>
        <w:t>were</w:t>
      </w:r>
      <w:proofErr w:type="gramEnd"/>
      <w:r w:rsidRPr="005A1920">
        <w:rPr>
          <w:sz w:val="16"/>
        </w:rPr>
        <w:t xml:space="preserv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0B4B87">
        <w:rPr>
          <w:rStyle w:val="Emphasis"/>
          <w:highlight w:val="cyan"/>
        </w:rPr>
        <w:t>terror</w:t>
      </w:r>
      <w:r w:rsidRPr="00A92FEF">
        <w:rPr>
          <w:rStyle w:val="StyleUnderline"/>
        </w:rPr>
        <w:t>ism</w:t>
      </w:r>
      <w:r w:rsidRPr="005A1920">
        <w:rPr>
          <w:sz w:val="16"/>
        </w:rPr>
        <w:t xml:space="preserve"> of that sort </w:t>
      </w:r>
      <w:r w:rsidRPr="000B4B87">
        <w:rPr>
          <w:rStyle w:val="StyleUnderline"/>
          <w:highlight w:val="cyan"/>
        </w:rPr>
        <w:t>has</w:t>
      </w:r>
      <w:r w:rsidRPr="00A92FEF">
        <w:rPr>
          <w:rStyle w:val="StyleUnderline"/>
        </w:rPr>
        <w:t xml:space="preserve"> repeatedly </w:t>
      </w:r>
      <w:r w:rsidRPr="000B4B87">
        <w:rPr>
          <w:rStyle w:val="StyleUnderline"/>
          <w:highlight w:val="cyan"/>
        </w:rPr>
        <w:t>been</w:t>
      </w:r>
      <w:r w:rsidRPr="00A92FEF">
        <w:rPr>
          <w:rStyle w:val="StyleUnderline"/>
        </w:rPr>
        <w:t xml:space="preserve"> taken to present </w:t>
      </w:r>
      <w:r w:rsidRPr="000B4B87">
        <w:rPr>
          <w:rStyle w:val="StyleUnderline"/>
          <w:highlight w:val="cyan"/>
        </w:rPr>
        <w:t>a</w:t>
      </w:r>
      <w:r w:rsidRPr="005A1920">
        <w:rPr>
          <w:sz w:val="16"/>
        </w:rPr>
        <w:t xml:space="preserve"> direct, even </w:t>
      </w:r>
      <w:r w:rsidRPr="000B4B87">
        <w:rPr>
          <w:rStyle w:val="Emphasis"/>
          <w:highlight w:val="cyan"/>
        </w:rPr>
        <w:t>existential, threat</w:t>
      </w:r>
      <w:r w:rsidRPr="005A1920">
        <w:rPr>
          <w:sz w:val="16"/>
        </w:rPr>
        <w:t xml:space="preserve"> to the United States or to the West — or even to the world system or to civilization as we know it.6 </w:t>
      </w:r>
      <w:r w:rsidRPr="00A92FEF">
        <w:rPr>
          <w:rStyle w:val="Emphasis"/>
        </w:rPr>
        <w:t>Wild extrapolations</w:t>
      </w:r>
      <w:r w:rsidRPr="005A1920">
        <w:rPr>
          <w:sz w:val="16"/>
        </w:rPr>
        <w:t xml:space="preserve"> have </w:t>
      </w:r>
      <w:r w:rsidRPr="00A92FEF">
        <w:rPr>
          <w:rStyle w:val="StyleUnderline"/>
        </w:rPr>
        <w:t>precipitated costly</w:t>
      </w:r>
      <w:r w:rsidRPr="005A1920">
        <w:rPr>
          <w:sz w:val="16"/>
        </w:rPr>
        <w:t xml:space="preserve"> antiterrorism and antiproliferation wars and huge </w:t>
      </w:r>
      <w:r w:rsidRPr="00A92FEF">
        <w:rPr>
          <w:rStyle w:val="StyleUnderline"/>
        </w:rPr>
        <w:t>increases in security spending</w:t>
      </w:r>
      <w:r w:rsidRPr="005A1920">
        <w:rPr>
          <w:sz w:val="16"/>
        </w:rPr>
        <w:t xml:space="preserve">.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w:t>
      </w:r>
      <w:proofErr w:type="gramStart"/>
      <w:r w:rsidRPr="005A1920">
        <w:rPr>
          <w:sz w:val="16"/>
        </w:rPr>
        <w:t>hegemony.“</w:t>
      </w:r>
      <w:proofErr w:type="gramEnd"/>
      <w:r w:rsidRPr="005A1920">
        <w:rPr>
          <w:sz w:val="16"/>
        </w:rPr>
        <w:t>8 However, the overwhelming impetus was far more banal: to get the bastards responsible for 9/11.</w:t>
      </w:r>
    </w:p>
    <w:p w14:paraId="1CB17D77" w14:textId="77777777" w:rsidR="008370C5" w:rsidRPr="005A1920" w:rsidRDefault="008370C5" w:rsidP="008370C5">
      <w:pPr>
        <w:rPr>
          <w:sz w:val="16"/>
        </w:rPr>
      </w:pPr>
      <w:r w:rsidRPr="005A1920">
        <w:rPr>
          <w:sz w:val="16"/>
        </w:rPr>
        <w:t xml:space="preserve">Islamist </w:t>
      </w:r>
      <w:r w:rsidRPr="005A1920">
        <w:rPr>
          <w:rStyle w:val="StyleUnderline"/>
        </w:rPr>
        <w:t>terrorism</w:t>
      </w:r>
      <w:r w:rsidRPr="005A1920">
        <w:rPr>
          <w:sz w:val="16"/>
        </w:rPr>
        <w:t xml:space="preserve"> in the United States </w:t>
      </w:r>
      <w:r w:rsidRPr="005A1920">
        <w:rPr>
          <w:rStyle w:val="StyleUnderline"/>
        </w:rPr>
        <w:t xml:space="preserve">has </w:t>
      </w:r>
      <w:r w:rsidRPr="000B4B87">
        <w:rPr>
          <w:rStyle w:val="StyleUnderline"/>
          <w:highlight w:val="cyan"/>
        </w:rPr>
        <w:t>killed</w:t>
      </w:r>
      <w:r w:rsidRPr="005A1920">
        <w:rPr>
          <w:sz w:val="16"/>
        </w:rPr>
        <w:t xml:space="preserve"> some </w:t>
      </w:r>
      <w:r w:rsidRPr="000B4B87">
        <w:rPr>
          <w:rStyle w:val="Emphasis"/>
          <w:highlight w:val="cyan"/>
        </w:rPr>
        <w:t>six</w:t>
      </w:r>
      <w:r w:rsidRPr="005A1920">
        <w:rPr>
          <w:rStyle w:val="Emphasis"/>
        </w:rPr>
        <w:t xml:space="preserve"> people </w:t>
      </w:r>
      <w:r w:rsidRPr="000B4B87">
        <w:rPr>
          <w:rStyle w:val="Emphasis"/>
          <w:highlight w:val="cyan"/>
        </w:rPr>
        <w:t>per year</w:t>
      </w:r>
      <w:r w:rsidRPr="005A1920">
        <w:rPr>
          <w:rStyle w:val="StyleUnderline"/>
        </w:rPr>
        <w:t xml:space="preserve"> since 9/11</w:t>
      </w:r>
      <w:r w:rsidRPr="005A1920">
        <w:rPr>
          <w:sz w:val="16"/>
        </w:rPr>
        <w:t xml:space="preserve">, and far more people in Europe perished yearly at the hands of terrorists in most years in the 1970s and 1980s.9 </w:t>
      </w:r>
      <w:r w:rsidRPr="000B4B87">
        <w:rPr>
          <w:rStyle w:val="StyleUnderline"/>
          <w:highlight w:val="cyan"/>
        </w:rPr>
        <w:t>But</w:t>
      </w:r>
      <w:r w:rsidRPr="005A1920">
        <w:rPr>
          <w:rStyle w:val="StyleUnderline"/>
        </w:rPr>
        <w:t xml:space="preserve"> there has </w:t>
      </w:r>
      <w:r w:rsidRPr="005A1920">
        <w:rPr>
          <w:rStyle w:val="Emphasis"/>
        </w:rPr>
        <w:t>nonetheless</w:t>
      </w:r>
      <w:r w:rsidRPr="005A1920">
        <w:rPr>
          <w:rStyle w:val="StyleUnderline"/>
        </w:rPr>
        <w:t xml:space="preserve"> been </w:t>
      </w:r>
      <w:r w:rsidRPr="000B4B87">
        <w:rPr>
          <w:rStyle w:val="StyleUnderline"/>
          <w:highlight w:val="cyan"/>
        </w:rPr>
        <w:t xml:space="preserve">a </w:t>
      </w:r>
      <w:r w:rsidRPr="000B4B87">
        <w:rPr>
          <w:rStyle w:val="Emphasis"/>
          <w:highlight w:val="cyan"/>
        </w:rPr>
        <w:t>tendency</w:t>
      </w:r>
      <w:r w:rsidRPr="000B4B87">
        <w:rPr>
          <w:rStyle w:val="StyleUnderline"/>
          <w:highlight w:val="cyan"/>
        </w:rPr>
        <w:t xml:space="preserve"> to</w:t>
      </w:r>
      <w:r w:rsidRPr="005A1920">
        <w:rPr>
          <w:rStyle w:val="StyleUnderline"/>
        </w:rPr>
        <w:t xml:space="preserve"> continue to </w:t>
      </w:r>
      <w:r w:rsidRPr="000B4B87">
        <w:rPr>
          <w:rStyle w:val="Emphasis"/>
          <w:highlight w:val="cyan"/>
        </w:rPr>
        <w:t>inflate</w:t>
      </w:r>
      <w:r w:rsidRPr="005A1920">
        <w:rPr>
          <w:rStyle w:val="StyleUnderline"/>
        </w:rPr>
        <w:t xml:space="preserve"> al-Qaeda’s </w:t>
      </w:r>
      <w:r w:rsidRPr="000B4B87">
        <w:rPr>
          <w:rStyle w:val="Emphasis"/>
          <w:highlight w:val="cyan"/>
        </w:rPr>
        <w:t>importance</w:t>
      </w:r>
      <w:r w:rsidRPr="005A1920">
        <w:rPr>
          <w:rStyle w:val="StyleUnderline"/>
        </w:rPr>
        <w:t xml:space="preserve"> and </w:t>
      </w:r>
      <w:r w:rsidRPr="005A1920">
        <w:rPr>
          <w:rStyle w:val="Emphasis"/>
        </w:rPr>
        <w:t>effectiveness</w:t>
      </w:r>
      <w:r w:rsidRPr="005A1920">
        <w:rPr>
          <w:sz w:val="16"/>
        </w:rPr>
        <w:t>.</w:t>
      </w:r>
    </w:p>
    <w:p w14:paraId="6026FA79" w14:textId="77777777" w:rsidR="008370C5" w:rsidRPr="005A1920" w:rsidRDefault="008370C5" w:rsidP="008370C5">
      <w:pPr>
        <w:rPr>
          <w:sz w:val="16"/>
        </w:rPr>
      </w:pPr>
      <w:r w:rsidRPr="005A1920">
        <w:rPr>
          <w:sz w:val="16"/>
        </w:rPr>
        <w:t xml:space="preserve">In fact, </w:t>
      </w:r>
      <w:r w:rsidRPr="000B4B87">
        <w:rPr>
          <w:rStyle w:val="StyleUnderline"/>
          <w:highlight w:val="cyan"/>
        </w:rPr>
        <w:t>al</w:t>
      </w:r>
      <w:r w:rsidRPr="000B4B87">
        <w:rPr>
          <w:rStyle w:val="StyleUnderline"/>
          <w:rFonts w:ascii="Times New Roman" w:hAnsi="Times New Roman"/>
          <w:highlight w:val="cyan"/>
        </w:rPr>
        <w:t>‐​</w:t>
      </w:r>
      <w:r w:rsidRPr="000B4B87">
        <w:rPr>
          <w:rStyle w:val="StyleUnderline"/>
          <w:highlight w:val="cyan"/>
        </w:rPr>
        <w:t>Qaeda</w:t>
      </w:r>
      <w:r w:rsidRPr="005A1920">
        <w:rPr>
          <w:rStyle w:val="StyleUnderline"/>
        </w:rPr>
        <w:t xml:space="preserve"> Central </w:t>
      </w:r>
      <w:r w:rsidRPr="000B4B87">
        <w:rPr>
          <w:rStyle w:val="StyleUnderline"/>
          <w:highlight w:val="cyan"/>
        </w:rPr>
        <w:t>has done</w:t>
      </w:r>
      <w:r w:rsidRPr="005A1920">
        <w:rPr>
          <w:rStyle w:val="StyleUnderline"/>
        </w:rPr>
        <w:t xml:space="preserve"> </w:t>
      </w:r>
      <w:r w:rsidRPr="005A1920">
        <w:rPr>
          <w:rStyle w:val="Emphasis"/>
        </w:rPr>
        <w:t xml:space="preserve">remarkably </w:t>
      </w:r>
      <w:r w:rsidRPr="000B4B87">
        <w:rPr>
          <w:rStyle w:val="Emphasis"/>
          <w:highlight w:val="cyan"/>
        </w:rPr>
        <w:t>little</w:t>
      </w:r>
      <w:r w:rsidRPr="005A1920">
        <w:rPr>
          <w:rStyle w:val="StyleUnderline"/>
        </w:rPr>
        <w:t xml:space="preserve"> since it got horribly lucky in 2001</w:t>
      </w:r>
      <w:r w:rsidRPr="005A1920">
        <w:rPr>
          <w:sz w:val="16"/>
        </w:rPr>
        <w:t>.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w:t>
      </w:r>
      <w:r w:rsidRPr="005A1920">
        <w:rPr>
          <w:rFonts w:ascii="Times New Roman" w:hAnsi="Times New Roman"/>
          <w:sz w:val="16"/>
        </w:rPr>
        <w:t>‐​</w:t>
      </w:r>
      <w:r w:rsidRPr="005A1920">
        <w:rPr>
          <w:sz w:val="16"/>
        </w:rPr>
        <w:t>infatuated, and essentially delusional threats.10 Even isolated and under siege, it is difficult to see why al</w:t>
      </w:r>
      <w:r w:rsidRPr="005A1920">
        <w:rPr>
          <w:rFonts w:ascii="Times New Roman" w:hAnsi="Times New Roman"/>
          <w:sz w:val="16"/>
        </w:rPr>
        <w:t>‐​</w:t>
      </w:r>
      <w:r w:rsidRPr="005A1920">
        <w:rPr>
          <w:sz w:val="16"/>
        </w:rPr>
        <w:t>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w:t>
      </w:r>
      <w:r w:rsidRPr="005A1920">
        <w:rPr>
          <w:rFonts w:ascii="Times New Roman" w:hAnsi="Times New Roman"/>
          <w:sz w:val="16"/>
        </w:rPr>
        <w:t>‐​</w:t>
      </w:r>
      <w:r w:rsidRPr="005A1920">
        <w:rPr>
          <w:sz w:val="16"/>
        </w:rPr>
        <w:t xml:space="preserve">Qaeda. </w:t>
      </w:r>
      <w:r w:rsidRPr="005A1920">
        <w:rPr>
          <w:rStyle w:val="StyleUnderline"/>
        </w:rPr>
        <w:t xml:space="preserve">The </w:t>
      </w:r>
      <w:r w:rsidRPr="000B4B87">
        <w:rPr>
          <w:rStyle w:val="Emphasis"/>
          <w:highlight w:val="cyan"/>
        </w:rPr>
        <w:t>exaggeration</w:t>
      </w:r>
      <w:r w:rsidRPr="000B4B87">
        <w:rPr>
          <w:rStyle w:val="StyleUnderline"/>
          <w:highlight w:val="cyan"/>
        </w:rPr>
        <w:t xml:space="preserve"> of</w:t>
      </w:r>
      <w:r w:rsidRPr="005A1920">
        <w:rPr>
          <w:rStyle w:val="StyleUnderline"/>
        </w:rPr>
        <w:t xml:space="preserve"> terrorist </w:t>
      </w:r>
      <w:r w:rsidRPr="000B4B87">
        <w:rPr>
          <w:rStyle w:val="StyleUnderline"/>
          <w:highlight w:val="cyan"/>
        </w:rPr>
        <w:t xml:space="preserve">capacities has been </w:t>
      </w:r>
      <w:r w:rsidRPr="000B4B87">
        <w:rPr>
          <w:rStyle w:val="Emphasis"/>
          <w:highlight w:val="cyan"/>
        </w:rPr>
        <w:t>greatest</w:t>
      </w:r>
      <w:r w:rsidRPr="000B4B87">
        <w:rPr>
          <w:rStyle w:val="StyleUnderline"/>
          <w:highlight w:val="cyan"/>
        </w:rPr>
        <w:t xml:space="preserve"> in</w:t>
      </w:r>
      <w:r w:rsidRPr="005A1920">
        <w:rPr>
          <w:rStyle w:val="StyleUnderline"/>
        </w:rPr>
        <w:t xml:space="preserve"> the many </w:t>
      </w:r>
      <w:r w:rsidRPr="005A1920">
        <w:rPr>
          <w:rStyle w:val="Emphasis"/>
        </w:rPr>
        <w:t xml:space="preserve">overstated </w:t>
      </w:r>
      <w:r w:rsidRPr="000B4B87">
        <w:rPr>
          <w:rStyle w:val="Emphasis"/>
          <w:highlight w:val="cyan"/>
        </w:rPr>
        <w:t>assessments</w:t>
      </w:r>
      <w:r w:rsidRPr="000B4B87">
        <w:rPr>
          <w:rStyle w:val="StyleUnderline"/>
          <w:highlight w:val="cyan"/>
        </w:rPr>
        <w:t xml:space="preserve"> of</w:t>
      </w:r>
      <w:r w:rsidRPr="005A1920">
        <w:rPr>
          <w:rStyle w:val="StyleUnderline"/>
        </w:rPr>
        <w:t xml:space="preserve"> their </w:t>
      </w:r>
      <w:r w:rsidRPr="000B4B87">
        <w:rPr>
          <w:rStyle w:val="StyleUnderline"/>
          <w:highlight w:val="cyan"/>
        </w:rPr>
        <w:t xml:space="preserve">ability to develop </w:t>
      </w:r>
      <w:r w:rsidRPr="000B4B87">
        <w:rPr>
          <w:rStyle w:val="Emphasis"/>
          <w:highlight w:val="cyan"/>
        </w:rPr>
        <w:t>nuc</w:t>
      </w:r>
      <w:r w:rsidRPr="000B4B87">
        <w:rPr>
          <w:rStyle w:val="Emphasis"/>
        </w:rPr>
        <w:t>lear</w:t>
      </w:r>
      <w:r w:rsidRPr="005A1920">
        <w:rPr>
          <w:rStyle w:val="Emphasis"/>
        </w:rPr>
        <w:t xml:space="preserve"> weapon</w:t>
      </w:r>
      <w:r w:rsidRPr="000B4B87">
        <w:rPr>
          <w:rStyle w:val="Emphasis"/>
          <w:highlight w:val="cyan"/>
        </w:rPr>
        <w:t>s</w:t>
      </w:r>
      <w:r w:rsidRPr="005A1920">
        <w:rPr>
          <w:sz w:val="16"/>
        </w:rPr>
        <w:t>. In this, it has been envisioned that, because al</w:t>
      </w:r>
      <w:r w:rsidRPr="005A1920">
        <w:rPr>
          <w:rFonts w:ascii="Times New Roman" w:hAnsi="Times New Roman"/>
          <w:sz w:val="16"/>
        </w:rPr>
        <w:t>‐​</w:t>
      </w:r>
      <w:r w:rsidRPr="005A1920">
        <w:rPr>
          <w:sz w:val="16"/>
        </w:rPr>
        <w:t>Qaeda operatives used box cutters so effectively on 9/11, they would, although under siege, soon apply equal talents in science and engineering to fabricate nuclear weapons and then detonate them on American cities.11</w:t>
      </w:r>
    </w:p>
    <w:p w14:paraId="5263CF4B" w14:textId="77777777" w:rsidR="008370C5" w:rsidRDefault="008370C5" w:rsidP="008370C5">
      <w:pPr>
        <w:rPr>
          <w:sz w:val="16"/>
        </w:rPr>
      </w:pPr>
      <w:r w:rsidRPr="005A1920">
        <w:rPr>
          <w:sz w:val="16"/>
        </w:rPr>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5A1920">
        <w:rPr>
          <w:rStyle w:val="StyleUnderline"/>
        </w:rPr>
        <w:t xml:space="preserve">the culprits left </w:t>
      </w:r>
      <w:r w:rsidRPr="000B4B87">
        <w:rPr>
          <w:rStyle w:val="StyleUnderline"/>
          <w:highlight w:val="cyan"/>
        </w:rPr>
        <w:t xml:space="preserve">on their own do </w:t>
      </w:r>
      <w:r w:rsidRPr="000B4B87">
        <w:rPr>
          <w:rStyle w:val="Emphasis"/>
          <w:highlight w:val="cyan"/>
        </w:rPr>
        <w:t>not</w:t>
      </w:r>
      <w:r w:rsidRPr="005A1920">
        <w:rPr>
          <w:rStyle w:val="StyleUnderline"/>
        </w:rPr>
        <w:t xml:space="preserve"> seem to </w:t>
      </w:r>
      <w:r w:rsidRPr="000B4B87">
        <w:rPr>
          <w:rStyle w:val="StyleUnderline"/>
          <w:highlight w:val="cyan"/>
        </w:rPr>
        <w:t>have</w:t>
      </w:r>
      <w:r w:rsidRPr="005A1920">
        <w:rPr>
          <w:rStyle w:val="StyleUnderline"/>
        </w:rPr>
        <w:t xml:space="preserve"> had the </w:t>
      </w:r>
      <w:r w:rsidRPr="000B4B87">
        <w:rPr>
          <w:rStyle w:val="Emphasis"/>
          <w:highlight w:val="cyan"/>
        </w:rPr>
        <w:t>capacity</w:t>
      </w:r>
      <w:r w:rsidRPr="005A1920">
        <w:rPr>
          <w:rStyle w:val="StyleUnderline"/>
        </w:rPr>
        <w:t xml:space="preserve"> to increase the death toll very much</w:t>
      </w:r>
      <w:r w:rsidRPr="005A1920">
        <w:rPr>
          <w:sz w:val="16"/>
        </w:rPr>
        <w:t xml:space="preserve">.13 As Brian Jenkins puts it, </w:t>
      </w:r>
      <w:r w:rsidRPr="005A1920">
        <w:rPr>
          <w:rStyle w:val="StyleUnderline"/>
        </w:rPr>
        <w:t xml:space="preserve">“Their </w:t>
      </w:r>
      <w:r w:rsidRPr="000B4B87">
        <w:rPr>
          <w:rStyle w:val="Emphasis"/>
          <w:highlight w:val="cyan"/>
        </w:rPr>
        <w:t>numbers</w:t>
      </w:r>
      <w:r w:rsidRPr="005A1920">
        <w:rPr>
          <w:rStyle w:val="Emphasis"/>
        </w:rPr>
        <w:t xml:space="preserve"> remain </w:t>
      </w:r>
      <w:r w:rsidRPr="000B4B87">
        <w:rPr>
          <w:rStyle w:val="Emphasis"/>
          <w:highlight w:val="cyan"/>
        </w:rPr>
        <w:t>small</w:t>
      </w:r>
      <w:r w:rsidRPr="005A1920">
        <w:rPr>
          <w:rStyle w:val="StyleUnderline"/>
        </w:rPr>
        <w:t xml:space="preserve">, their </w:t>
      </w:r>
      <w:r w:rsidRPr="000B4B87">
        <w:rPr>
          <w:rStyle w:val="Emphasis"/>
          <w:highlight w:val="cyan"/>
        </w:rPr>
        <w:t>determination limp</w:t>
      </w:r>
      <w:r w:rsidRPr="000B4B87">
        <w:rPr>
          <w:rStyle w:val="StyleUnderline"/>
          <w:highlight w:val="cyan"/>
        </w:rPr>
        <w:t>, and</w:t>
      </w:r>
      <w:r w:rsidRPr="005A1920">
        <w:rPr>
          <w:rStyle w:val="StyleUnderline"/>
        </w:rPr>
        <w:t xml:space="preserve"> their </w:t>
      </w:r>
      <w:r w:rsidRPr="000B4B87">
        <w:rPr>
          <w:rStyle w:val="Emphasis"/>
          <w:highlight w:val="cyan"/>
        </w:rPr>
        <w:t xml:space="preserve">competence </w:t>
      </w:r>
      <w:proofErr w:type="gramStart"/>
      <w:r w:rsidRPr="000B4B87">
        <w:rPr>
          <w:rStyle w:val="Emphasis"/>
          <w:highlight w:val="cyan"/>
        </w:rPr>
        <w:t>poor</w:t>
      </w:r>
      <w:r w:rsidRPr="005A1920">
        <w:rPr>
          <w:rStyle w:val="StyleUnderline"/>
        </w:rPr>
        <w:t>.“</w:t>
      </w:r>
      <w:proofErr w:type="gramEnd"/>
      <w:r w:rsidRPr="005A1920">
        <w:rPr>
          <w:sz w:val="16"/>
        </w:rPr>
        <w:t xml:space="preserve">14 Nor can security measures have deterred terrorism. Some targets, such as airliners, may have been taken off the list, but potential terrorist targets remain legion.15 To a considerable degree, </w:t>
      </w:r>
      <w:r w:rsidRPr="000B4B87">
        <w:rPr>
          <w:rStyle w:val="StyleUnderline"/>
          <w:highlight w:val="cyan"/>
        </w:rPr>
        <w:t>terrorism</w:t>
      </w:r>
      <w:r w:rsidRPr="005A1920">
        <w:rPr>
          <w:rStyle w:val="StyleUnderline"/>
        </w:rPr>
        <w:t xml:space="preserve"> is </w:t>
      </w:r>
      <w:r w:rsidRPr="005A1920">
        <w:rPr>
          <w:rStyle w:val="Emphasis"/>
        </w:rPr>
        <w:t>rare</w:t>
      </w:r>
      <w:r w:rsidRPr="005A1920">
        <w:rPr>
          <w:rStyle w:val="StyleUnderline"/>
        </w:rPr>
        <w:t xml:space="preserve"> because</w:t>
      </w:r>
      <w:r w:rsidRPr="005A1920">
        <w:rPr>
          <w:sz w:val="16"/>
        </w:rPr>
        <w:t xml:space="preserve"> as Bruce </w:t>
      </w:r>
      <w:proofErr w:type="spellStart"/>
      <w:r w:rsidRPr="005A1920">
        <w:rPr>
          <w:sz w:val="16"/>
        </w:rPr>
        <w:t>Schneier</w:t>
      </w:r>
      <w:proofErr w:type="spellEnd"/>
      <w:r w:rsidRPr="005A1920">
        <w:rPr>
          <w:sz w:val="16"/>
        </w:rPr>
        <w:t xml:space="preserve"> puts it bluntly, </w:t>
      </w:r>
      <w:r w:rsidRPr="005A1920">
        <w:rPr>
          <w:rStyle w:val="StyleUnderline"/>
        </w:rPr>
        <w:t xml:space="preserve">“there </w:t>
      </w:r>
      <w:r w:rsidRPr="000B4B87">
        <w:rPr>
          <w:rStyle w:val="Emphasis"/>
          <w:highlight w:val="cyan"/>
        </w:rPr>
        <w:t>isn’t</w:t>
      </w:r>
      <w:r w:rsidRPr="005A1920">
        <w:rPr>
          <w:rStyle w:val="Emphasis"/>
        </w:rPr>
        <w:t xml:space="preserve"> much of </w:t>
      </w:r>
      <w:r w:rsidRPr="000B4B87">
        <w:rPr>
          <w:rStyle w:val="Emphasis"/>
          <w:highlight w:val="cyan"/>
        </w:rPr>
        <w:t>a threat</w:t>
      </w:r>
      <w:r w:rsidRPr="005A1920">
        <w:rPr>
          <w:rStyle w:val="StyleUnderline"/>
        </w:rPr>
        <w:t xml:space="preserve"> of terrorism to defend </w:t>
      </w:r>
      <w:proofErr w:type="gramStart"/>
      <w:r w:rsidRPr="005A1920">
        <w:rPr>
          <w:rStyle w:val="StyleUnderline"/>
        </w:rPr>
        <w:t>against.“</w:t>
      </w:r>
      <w:proofErr w:type="gramEnd"/>
      <w:r w:rsidRPr="005A1920">
        <w:rPr>
          <w:sz w:val="16"/>
        </w:rPr>
        <w:t>16</w:t>
      </w:r>
    </w:p>
    <w:p w14:paraId="5A145A32" w14:textId="77777777" w:rsidR="008370C5" w:rsidRPr="00C4773B" w:rsidRDefault="008370C5" w:rsidP="008370C5">
      <w:pPr>
        <w:pStyle w:val="Heading4"/>
      </w:pPr>
      <w:r>
        <w:t xml:space="preserve">No crypto internal link---their card says people use fake Twitter accounts to </w:t>
      </w:r>
      <w:r>
        <w:rPr>
          <w:u w:val="single"/>
        </w:rPr>
        <w:t>scam people</w:t>
      </w:r>
      <w:r>
        <w:t xml:space="preserve">---that’s disconnected from the </w:t>
      </w:r>
      <w:r>
        <w:rPr>
          <w:u w:val="single"/>
        </w:rPr>
        <w:t>operation</w:t>
      </w:r>
      <w:r>
        <w:t xml:space="preserve"> of crypto key to the internal link.</w:t>
      </w:r>
    </w:p>
    <w:p w14:paraId="59D503DC" w14:textId="77777777" w:rsidR="008370C5" w:rsidRPr="00CE0C68" w:rsidRDefault="008370C5" w:rsidP="008370C5">
      <w:pPr>
        <w:pStyle w:val="Heading4"/>
        <w:rPr>
          <w:rFonts w:cs="Times New Roman"/>
        </w:rPr>
      </w:pPr>
      <w:r w:rsidRPr="00CE0C68">
        <w:rPr>
          <w:rFonts w:cs="Times New Roman"/>
        </w:rPr>
        <w:t>No food wars</w:t>
      </w:r>
    </w:p>
    <w:p w14:paraId="5C01E4A3" w14:textId="77777777" w:rsidR="008370C5" w:rsidRPr="00CE0C68" w:rsidRDefault="008370C5" w:rsidP="008370C5">
      <w:r w:rsidRPr="00CE0C68">
        <w:t xml:space="preserve">Jonas </w:t>
      </w:r>
      <w:proofErr w:type="spellStart"/>
      <w:r w:rsidRPr="00CE0C68">
        <w:rPr>
          <w:rStyle w:val="Style13ptBold"/>
        </w:rPr>
        <w:t>Vestby</w:t>
      </w:r>
      <w:proofErr w:type="spellEnd"/>
      <w:r w:rsidRPr="00CE0C68">
        <w:rPr>
          <w:rStyle w:val="Style13ptBold"/>
        </w:rPr>
        <w:t xml:space="preserve"> 18</w:t>
      </w:r>
      <w:r w:rsidRPr="00CE0C68">
        <w:t xml:space="preserve">, Doctoral Researcher at the Peace Research Institute Oslo, Ida </w:t>
      </w:r>
      <w:proofErr w:type="spellStart"/>
      <w:r w:rsidRPr="00CE0C68">
        <w:t>Rudolfsen</w:t>
      </w:r>
      <w:proofErr w:type="spellEnd"/>
      <w:r w:rsidRPr="00CE0C68">
        <w:t xml:space="preserve">, doctoral researcher at the Department of Peace and Conflict Research at Uppsala University and PRIO, and </w:t>
      </w:r>
      <w:proofErr w:type="spellStart"/>
      <w:r w:rsidRPr="00CE0C68">
        <w:t>Halvard</w:t>
      </w:r>
      <w:proofErr w:type="spellEnd"/>
      <w:r w:rsidRPr="00CE0C68">
        <w:t xml:space="preserve"> </w:t>
      </w:r>
      <w:proofErr w:type="spellStart"/>
      <w:r w:rsidRPr="00CE0C68">
        <w:t>Buhaug</w:t>
      </w:r>
      <w:proofErr w:type="spellEnd"/>
      <w:r w:rsidRPr="00CE0C68">
        <w:t>,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4FAD39A0" w14:textId="77777777" w:rsidR="008370C5" w:rsidRPr="00CE0C68" w:rsidRDefault="008370C5" w:rsidP="008370C5">
      <w:pPr>
        <w:rPr>
          <w:u w:val="single"/>
        </w:rPr>
      </w:pPr>
      <w:r w:rsidRPr="00CE0C68">
        <w:rPr>
          <w:sz w:val="16"/>
        </w:rPr>
        <w:t xml:space="preserve">It is perhaps surprising, then, that </w:t>
      </w:r>
      <w:r w:rsidRPr="00CE0C68">
        <w:rPr>
          <w:u w:val="single"/>
        </w:rPr>
        <w:t xml:space="preserve">there is </w:t>
      </w:r>
      <w:r w:rsidRPr="00CE0C68">
        <w:rPr>
          <w:rStyle w:val="Emphasis"/>
          <w:highlight w:val="cyan"/>
        </w:rPr>
        <w:t>little scholarly merit</w:t>
      </w:r>
      <w:r w:rsidRPr="00CE0C68">
        <w:rPr>
          <w:highlight w:val="cyan"/>
          <w:u w:val="single"/>
        </w:rPr>
        <w:t xml:space="preserve"> </w:t>
      </w:r>
      <w:r w:rsidRPr="00CE0C68">
        <w:rPr>
          <w:u w:val="single"/>
        </w:rPr>
        <w:t xml:space="preserve">in the notion </w:t>
      </w:r>
      <w:r w:rsidRPr="00CE0C68">
        <w:rPr>
          <w:highlight w:val="cyan"/>
          <w:u w:val="single"/>
        </w:rPr>
        <w:t>that a</w:t>
      </w:r>
      <w:r w:rsidRPr="00CE0C68">
        <w:rPr>
          <w:u w:val="single"/>
        </w:rPr>
        <w:t xml:space="preserve"> short-term </w:t>
      </w:r>
      <w:r w:rsidRPr="00CE0C68">
        <w:rPr>
          <w:highlight w:val="cyan"/>
          <w:u w:val="single"/>
        </w:rPr>
        <w:t>reduction</w:t>
      </w:r>
      <w:r w:rsidRPr="00CE0C68">
        <w:rPr>
          <w:u w:val="single"/>
        </w:rPr>
        <w:t xml:space="preserve"> in access to </w:t>
      </w:r>
      <w:r w:rsidRPr="00CE0C68">
        <w:rPr>
          <w:rStyle w:val="Emphasis"/>
          <w:highlight w:val="cyan"/>
        </w:rPr>
        <w:t>food increases</w:t>
      </w:r>
      <w:r w:rsidRPr="00CE0C68">
        <w:rPr>
          <w:rStyle w:val="Emphasis"/>
        </w:rPr>
        <w:t xml:space="preserve"> the </w:t>
      </w:r>
      <w:r w:rsidRPr="00CE0C68">
        <w:rPr>
          <w:rStyle w:val="Emphasis"/>
          <w:highlight w:val="cyan"/>
        </w:rPr>
        <w:t>probability</w:t>
      </w:r>
      <w:r w:rsidRPr="00CE0C68">
        <w:rPr>
          <w:rStyle w:val="Emphasis"/>
        </w:rPr>
        <w:t xml:space="preserve"> that </w:t>
      </w:r>
      <w:r w:rsidRPr="00CE0C68">
        <w:rPr>
          <w:rStyle w:val="Emphasis"/>
          <w:highlight w:val="cyan"/>
        </w:rPr>
        <w:t>conflict</w:t>
      </w:r>
      <w:r w:rsidRPr="00CE0C68">
        <w:rPr>
          <w:u w:val="single"/>
        </w:rPr>
        <w:t xml:space="preserve"> will </w:t>
      </w:r>
      <w:r w:rsidRPr="00CE0C68">
        <w:rPr>
          <w:highlight w:val="cyan"/>
          <w:u w:val="single"/>
        </w:rPr>
        <w:t>break out.</w:t>
      </w:r>
      <w:r w:rsidRPr="00CE0C68">
        <w:rPr>
          <w:sz w:val="16"/>
        </w:rPr>
        <w:t xml:space="preserve"> This is because </w:t>
      </w:r>
      <w:r w:rsidRPr="00CE0C68">
        <w:rPr>
          <w:highlight w:val="cyan"/>
          <w:u w:val="single"/>
        </w:rPr>
        <w:t>to start</w:t>
      </w:r>
      <w:r w:rsidRPr="00CE0C68">
        <w:rPr>
          <w:u w:val="single"/>
        </w:rPr>
        <w:t xml:space="preserve"> or participate in violent </w:t>
      </w:r>
      <w:r w:rsidRPr="00CE0C68">
        <w:rPr>
          <w:highlight w:val="cyan"/>
          <w:u w:val="single"/>
        </w:rPr>
        <w:t>conflict requires</w:t>
      </w:r>
      <w:r w:rsidRPr="00CE0C68">
        <w:rPr>
          <w:u w:val="single"/>
        </w:rPr>
        <w:t xml:space="preserve"> people to have both the </w:t>
      </w:r>
      <w:r w:rsidRPr="00CE0C68">
        <w:rPr>
          <w:highlight w:val="cyan"/>
          <w:u w:val="single"/>
        </w:rPr>
        <w:t>means and</w:t>
      </w:r>
      <w:r w:rsidRPr="00CE0C68">
        <w:rPr>
          <w:u w:val="single"/>
        </w:rPr>
        <w:t xml:space="preserve"> the </w:t>
      </w:r>
      <w:r w:rsidRPr="00CE0C68">
        <w:rPr>
          <w:highlight w:val="cyan"/>
          <w:u w:val="single"/>
        </w:rPr>
        <w:t>will</w:t>
      </w:r>
      <w:r w:rsidRPr="00CE0C68">
        <w:rPr>
          <w:u w:val="single"/>
        </w:rPr>
        <w:t xml:space="preserve">. Most </w:t>
      </w:r>
      <w:r w:rsidRPr="00CE0C68">
        <w:rPr>
          <w:highlight w:val="cyan"/>
          <w:u w:val="single"/>
        </w:rPr>
        <w:t xml:space="preserve">people on the </w:t>
      </w:r>
      <w:r w:rsidRPr="00CE0C68">
        <w:rPr>
          <w:rStyle w:val="Emphasis"/>
          <w:highlight w:val="cyan"/>
        </w:rPr>
        <w:t>brink of starvation are not in the position to resort</w:t>
      </w:r>
      <w:r w:rsidRPr="00CE0C68">
        <w:rPr>
          <w:rStyle w:val="Emphasis"/>
        </w:rPr>
        <w:t xml:space="preserve"> to violence</w:t>
      </w:r>
      <w:r w:rsidRPr="00CE0C68">
        <w:rPr>
          <w:u w:val="single"/>
        </w:rPr>
        <w:t>, whether against the government or other social groups</w:t>
      </w:r>
      <w:r w:rsidRPr="00CE0C68">
        <w:rPr>
          <w:sz w:val="16"/>
        </w:rPr>
        <w:t xml:space="preserve">. In fact, </w:t>
      </w:r>
      <w:r w:rsidRPr="00CE0C68">
        <w:rPr>
          <w:u w:val="single"/>
        </w:rPr>
        <w:t xml:space="preserve">the urban middle classes tend to be the most likely to </w:t>
      </w:r>
      <w:proofErr w:type="gramStart"/>
      <w:r w:rsidRPr="00CE0C68">
        <w:rPr>
          <w:u w:val="single"/>
        </w:rPr>
        <w:t>protest against</w:t>
      </w:r>
      <w:proofErr w:type="gramEnd"/>
      <w:r w:rsidRPr="00CE0C68">
        <w:rPr>
          <w:u w:val="single"/>
        </w:rPr>
        <w:t xml:space="preserve"> rises in food prices, since they often have the best opportunities, the most energy, and the best skills to coordinate and participate in protests.</w:t>
      </w:r>
    </w:p>
    <w:p w14:paraId="438884FE" w14:textId="77777777" w:rsidR="008370C5" w:rsidRPr="00CE0C68" w:rsidRDefault="008370C5" w:rsidP="008370C5">
      <w:pPr>
        <w:rPr>
          <w:sz w:val="16"/>
        </w:rPr>
      </w:pPr>
      <w:r w:rsidRPr="00CE0C68">
        <w:rPr>
          <w:sz w:val="16"/>
        </w:rPr>
        <w:t xml:space="preserve">Accordingly, </w:t>
      </w:r>
      <w:r w:rsidRPr="00CE0C68">
        <w:rPr>
          <w:u w:val="single"/>
        </w:rPr>
        <w:t xml:space="preserve">there is a </w:t>
      </w:r>
      <w:r w:rsidRPr="00CE0C68">
        <w:rPr>
          <w:rStyle w:val="Emphasis"/>
          <w:highlight w:val="cyan"/>
        </w:rPr>
        <w:t>widespread misapprehension</w:t>
      </w:r>
      <w:r w:rsidRPr="00CE0C68">
        <w:rPr>
          <w:u w:val="single"/>
        </w:rPr>
        <w:t xml:space="preserve"> that </w:t>
      </w:r>
      <w:r w:rsidRPr="00CE0C68">
        <w:rPr>
          <w:highlight w:val="cyan"/>
          <w:u w:val="single"/>
        </w:rPr>
        <w:t>social unrest in periods of high</w:t>
      </w:r>
      <w:r w:rsidRPr="00CE0C68">
        <w:rPr>
          <w:u w:val="single"/>
        </w:rPr>
        <w:t xml:space="preserve"> food </w:t>
      </w:r>
      <w:r w:rsidRPr="00CE0C68">
        <w:rPr>
          <w:highlight w:val="cyan"/>
          <w:u w:val="single"/>
        </w:rPr>
        <w:t>prices relates</w:t>
      </w:r>
      <w:r w:rsidRPr="00CE0C68">
        <w:rPr>
          <w:u w:val="single"/>
        </w:rPr>
        <w:t xml:space="preserve"> primarily </w:t>
      </w:r>
      <w:r w:rsidRPr="00CE0C68">
        <w:rPr>
          <w:highlight w:val="cyan"/>
          <w:u w:val="single"/>
        </w:rPr>
        <w:t>to</w:t>
      </w:r>
      <w:r w:rsidRPr="00CE0C68">
        <w:rPr>
          <w:u w:val="single"/>
        </w:rPr>
        <w:t xml:space="preserve"> food </w:t>
      </w:r>
      <w:r w:rsidRPr="00CE0C68">
        <w:rPr>
          <w:highlight w:val="cyan"/>
          <w:u w:val="single"/>
        </w:rPr>
        <w:t>shortages</w:t>
      </w:r>
      <w:r w:rsidRPr="00CE0C68">
        <w:rPr>
          <w:sz w:val="16"/>
        </w:rPr>
        <w:t xml:space="preserve">. </w:t>
      </w:r>
      <w:proofErr w:type="gramStart"/>
      <w:r w:rsidRPr="00CE0C68">
        <w:rPr>
          <w:sz w:val="16"/>
        </w:rPr>
        <w:t>In reality, the</w:t>
      </w:r>
      <w:proofErr w:type="gramEnd"/>
      <w:r w:rsidRPr="00CE0C68">
        <w:rPr>
          <w:sz w:val="16"/>
        </w:rPr>
        <w:t xml:space="preserve"> </w:t>
      </w:r>
      <w:r w:rsidRPr="00CE0C68">
        <w:rPr>
          <w:highlight w:val="cyan"/>
          <w:u w:val="single"/>
        </w:rPr>
        <w:t>sources of discontent are</w:t>
      </w:r>
      <w:r w:rsidRPr="00CE0C68">
        <w:rPr>
          <w:u w:val="single"/>
        </w:rPr>
        <w:t xml:space="preserve"> considerably </w:t>
      </w:r>
      <w:r w:rsidRPr="00CE0C68">
        <w:rPr>
          <w:rStyle w:val="Emphasis"/>
          <w:highlight w:val="cyan"/>
        </w:rPr>
        <w:t>more complex</w:t>
      </w:r>
      <w:r w:rsidRPr="00CE0C68">
        <w:rPr>
          <w:u w:val="single"/>
        </w:rPr>
        <w:t xml:space="preserve"> – linked to </w:t>
      </w:r>
      <w:r w:rsidRPr="00CE0C68">
        <w:rPr>
          <w:rStyle w:val="Emphasis"/>
          <w:highlight w:val="cyan"/>
        </w:rPr>
        <w:t>political structures</w:t>
      </w:r>
      <w:r w:rsidRPr="00CE0C68">
        <w:rPr>
          <w:highlight w:val="cyan"/>
          <w:u w:val="single"/>
        </w:rPr>
        <w:t xml:space="preserve">, </w:t>
      </w:r>
      <w:r w:rsidRPr="00CE0C68">
        <w:rPr>
          <w:rStyle w:val="Emphasis"/>
          <w:highlight w:val="cyan"/>
        </w:rPr>
        <w:t>land</w:t>
      </w:r>
      <w:r w:rsidRPr="00CE0C68">
        <w:rPr>
          <w:u w:val="single"/>
        </w:rPr>
        <w:t xml:space="preserve"> ownership, </w:t>
      </w:r>
      <w:r w:rsidRPr="00CE0C68">
        <w:rPr>
          <w:rStyle w:val="Emphasis"/>
          <w:highlight w:val="cyan"/>
        </w:rPr>
        <w:t>corruption</w:t>
      </w:r>
      <w:r w:rsidRPr="00CE0C68">
        <w:rPr>
          <w:u w:val="single"/>
        </w:rPr>
        <w:t xml:space="preserve">, the desire for </w:t>
      </w:r>
      <w:r w:rsidRPr="00CE0C68">
        <w:rPr>
          <w:rStyle w:val="Emphasis"/>
          <w:highlight w:val="cyan"/>
        </w:rPr>
        <w:t>democratic reforms</w:t>
      </w:r>
      <w:r w:rsidRPr="00CE0C68">
        <w:rPr>
          <w:highlight w:val="cyan"/>
          <w:u w:val="single"/>
        </w:rPr>
        <w:t xml:space="preserve"> and</w:t>
      </w:r>
      <w:r w:rsidRPr="00CE0C68">
        <w:rPr>
          <w:u w:val="single"/>
        </w:rPr>
        <w:t xml:space="preserve"> general </w:t>
      </w:r>
      <w:r w:rsidRPr="00CE0C68">
        <w:rPr>
          <w:rStyle w:val="Emphasis"/>
          <w:highlight w:val="cyan"/>
        </w:rPr>
        <w:t>economic problems</w:t>
      </w:r>
      <w:r w:rsidRPr="00CE0C68">
        <w:rPr>
          <w:u w:val="single"/>
        </w:rPr>
        <w:t xml:space="preserve"> – where the price of food is seen in the context of general increases in the cost of living</w:t>
      </w:r>
      <w:r w:rsidRPr="00CE0C68">
        <w:rPr>
          <w:sz w:val="16"/>
        </w:rPr>
        <w:t xml:space="preserve">. Research has shown that while the international media </w:t>
      </w:r>
      <w:proofErr w:type="gramStart"/>
      <w:r w:rsidRPr="00CE0C68">
        <w:rPr>
          <w:sz w:val="16"/>
        </w:rPr>
        <w:t>have a tendency to</w:t>
      </w:r>
      <w:proofErr w:type="gramEnd"/>
      <w:r w:rsidRPr="00CE0C68">
        <w:rPr>
          <w:sz w:val="16"/>
        </w:rPr>
        <w:t xml:space="preserve"> seek simple resource-related explanations – such as drought or famine – for conflicts in the Global South, debates in the local media are permeated by more complex political relationships.</w:t>
      </w:r>
    </w:p>
    <w:p w14:paraId="6762E441" w14:textId="77777777" w:rsidR="008370C5" w:rsidRPr="00CE0C68" w:rsidRDefault="008370C5" w:rsidP="008370C5">
      <w:pPr>
        <w:pStyle w:val="Heading4"/>
        <w:rPr>
          <w:rFonts w:cs="Times New Roman"/>
        </w:rPr>
      </w:pPr>
      <w:r w:rsidRPr="00CE0C68">
        <w:rPr>
          <w:rFonts w:cs="Times New Roman"/>
        </w:rPr>
        <w:t xml:space="preserve">Global food supply is </w:t>
      </w:r>
      <w:r w:rsidRPr="00CE0C68">
        <w:rPr>
          <w:rFonts w:cs="Times New Roman"/>
          <w:u w:val="single"/>
        </w:rPr>
        <w:t>high</w:t>
      </w:r>
      <w:r w:rsidRPr="00CE0C68">
        <w:rPr>
          <w:rFonts w:cs="Times New Roman"/>
        </w:rPr>
        <w:t xml:space="preserve"> and </w:t>
      </w:r>
      <w:r w:rsidRPr="00CE0C68">
        <w:rPr>
          <w:rFonts w:cs="Times New Roman"/>
          <w:u w:val="single"/>
        </w:rPr>
        <w:t>resilient</w:t>
      </w:r>
    </w:p>
    <w:p w14:paraId="57DB859A" w14:textId="77777777" w:rsidR="008370C5" w:rsidRPr="00CE0C68" w:rsidRDefault="008370C5" w:rsidP="008370C5">
      <w:proofErr w:type="spellStart"/>
      <w:r w:rsidRPr="00CE0C68">
        <w:t>Indur</w:t>
      </w:r>
      <w:proofErr w:type="spellEnd"/>
      <w:r w:rsidRPr="00CE0C68">
        <w:rPr>
          <w:rStyle w:val="Style13ptBold"/>
        </w:rPr>
        <w:t xml:space="preserve"> </w:t>
      </w:r>
      <w:proofErr w:type="spellStart"/>
      <w:r w:rsidRPr="00CE0C68">
        <w:rPr>
          <w:rStyle w:val="Style13ptBold"/>
        </w:rPr>
        <w:t>Goklany</w:t>
      </w:r>
      <w:proofErr w:type="spellEnd"/>
      <w:r w:rsidRPr="00CE0C68">
        <w:rPr>
          <w:rStyle w:val="Style13ptBold"/>
        </w:rPr>
        <w:t xml:space="preserve"> 15</w:t>
      </w:r>
      <w:r w:rsidRPr="00CE0C68">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1BA145AE" w14:textId="77777777" w:rsidR="008370C5" w:rsidRPr="00D304FC" w:rsidRDefault="008370C5" w:rsidP="008370C5">
      <w:pPr>
        <w:rPr>
          <w:u w:val="single"/>
        </w:rPr>
      </w:pPr>
      <w:r w:rsidRPr="00CE0C68">
        <w:rPr>
          <w:rStyle w:val="StyleUnderline"/>
        </w:rPr>
        <w:t xml:space="preserve">Crop </w:t>
      </w:r>
      <w:r w:rsidRPr="00CE0C68">
        <w:rPr>
          <w:rStyle w:val="StyleUnderline"/>
          <w:highlight w:val="cyan"/>
        </w:rPr>
        <w:t>yields</w:t>
      </w:r>
      <w:r w:rsidRPr="00CE0C68">
        <w:rPr>
          <w:sz w:val="16"/>
          <w:highlight w:val="cyan"/>
        </w:rPr>
        <w:t xml:space="preserve"> </w:t>
      </w:r>
      <w:r w:rsidRPr="00CE0C68">
        <w:rPr>
          <w:rStyle w:val="Emphasis"/>
        </w:rPr>
        <w:t>have increased</w:t>
      </w:r>
      <w:r w:rsidRPr="00CE0C68">
        <w:rPr>
          <w:sz w:val="16"/>
        </w:rPr>
        <w:t xml:space="preserve"> (see Figure 3) </w:t>
      </w:r>
      <w:r w:rsidRPr="00CE0C68">
        <w:rPr>
          <w:rStyle w:val="StyleUnderline"/>
          <w:highlight w:val="cyan"/>
        </w:rPr>
        <w:t>and global</w:t>
      </w:r>
      <w:r w:rsidRPr="00CE0C68">
        <w:rPr>
          <w:rStyle w:val="StyleUnderline"/>
        </w:rPr>
        <w:t xml:space="preserve"> food </w:t>
      </w:r>
      <w:r w:rsidRPr="00CE0C68">
        <w:rPr>
          <w:rStyle w:val="StyleUnderline"/>
          <w:highlight w:val="cyan"/>
        </w:rPr>
        <w:t>production</w:t>
      </w:r>
      <w:r w:rsidRPr="00CE0C68">
        <w:rPr>
          <w:sz w:val="16"/>
        </w:rPr>
        <w:t xml:space="preserve">, far from declining, </w:t>
      </w:r>
      <w:r w:rsidRPr="00CE0C68">
        <w:rPr>
          <w:rStyle w:val="Emphasis"/>
        </w:rPr>
        <w:t xml:space="preserve">has </w:t>
      </w:r>
      <w:proofErr w:type="gramStart"/>
      <w:r w:rsidRPr="00CE0C68">
        <w:rPr>
          <w:rStyle w:val="Emphasis"/>
        </w:rPr>
        <w:t xml:space="preserve">actually </w:t>
      </w:r>
      <w:r w:rsidRPr="00CE0C68">
        <w:rPr>
          <w:rStyle w:val="Emphasis"/>
          <w:highlight w:val="cyan"/>
        </w:rPr>
        <w:t>increased</w:t>
      </w:r>
      <w:proofErr w:type="gramEnd"/>
      <w:r w:rsidRPr="00CE0C68">
        <w:rPr>
          <w:rStyle w:val="Emphasis"/>
          <w:highlight w:val="cyan"/>
        </w:rPr>
        <w:t xml:space="preserve"> in recent decades</w:t>
      </w:r>
      <w:r w:rsidRPr="00CE0C68">
        <w:rPr>
          <w:sz w:val="16"/>
        </w:rPr>
        <w:t xml:space="preserve">. Between 1990–92 and 2011–13, </w:t>
      </w:r>
      <w:r w:rsidRPr="00CE0C68">
        <w:rPr>
          <w:rStyle w:val="StyleUnderline"/>
        </w:rPr>
        <w:t>although global population increased by 31%</w:t>
      </w:r>
      <w:r w:rsidRPr="00CE0C68">
        <w:rPr>
          <w:sz w:val="16"/>
        </w:rPr>
        <w:t xml:space="preserve"> to 7.1 billion, </w:t>
      </w:r>
      <w:r w:rsidRPr="00CE0C68">
        <w:rPr>
          <w:rStyle w:val="Emphasis"/>
          <w:highlight w:val="cyan"/>
        </w:rPr>
        <w:t>available</w:t>
      </w:r>
      <w:r w:rsidRPr="00CE0C68">
        <w:rPr>
          <w:rStyle w:val="Emphasis"/>
        </w:rPr>
        <w:t xml:space="preserve"> food </w:t>
      </w:r>
      <w:r w:rsidRPr="00CE0C68">
        <w:rPr>
          <w:rStyle w:val="Emphasis"/>
          <w:highlight w:val="cyan"/>
        </w:rPr>
        <w:t>supplies increased</w:t>
      </w:r>
      <w:r w:rsidRPr="00CE0C68">
        <w:rPr>
          <w:rStyle w:val="Emphasis"/>
        </w:rPr>
        <w:t xml:space="preserve"> by </w:t>
      </w:r>
      <w:r w:rsidRPr="00CE0C68">
        <w:rPr>
          <w:rStyle w:val="Emphasis"/>
          <w:highlight w:val="cyan"/>
        </w:rPr>
        <w:t>44%.</w:t>
      </w:r>
      <w:r w:rsidRPr="00CE0C68">
        <w:rPr>
          <w:sz w:val="16"/>
        </w:rPr>
        <w:t xml:space="preserve"> Consequently, </w:t>
      </w:r>
      <w:r w:rsidRPr="00CE0C68">
        <w:rPr>
          <w:rStyle w:val="StyleUnderline"/>
        </w:rPr>
        <w:t xml:space="preserve">the population suffering from chronic </w:t>
      </w:r>
      <w:r w:rsidRPr="00CE0C68">
        <w:rPr>
          <w:rStyle w:val="StyleUnderline"/>
          <w:highlight w:val="cyan"/>
        </w:rPr>
        <w:t>hunger</w:t>
      </w:r>
      <w:r w:rsidRPr="00CE0C68">
        <w:rPr>
          <w:sz w:val="16"/>
          <w:highlight w:val="cyan"/>
        </w:rPr>
        <w:t xml:space="preserve"> </w:t>
      </w:r>
      <w:r w:rsidRPr="00CE0C68">
        <w:rPr>
          <w:rStyle w:val="Emphasis"/>
          <w:highlight w:val="cyan"/>
        </w:rPr>
        <w:t>declined</w:t>
      </w:r>
      <w:r w:rsidRPr="00CE0C68">
        <w:rPr>
          <w:rStyle w:val="Emphasis"/>
        </w:rPr>
        <w:t xml:space="preserve"> by </w:t>
      </w:r>
      <w:r w:rsidRPr="00CE0C68">
        <w:rPr>
          <w:rStyle w:val="Emphasis"/>
          <w:highlight w:val="cyan"/>
        </w:rPr>
        <w:t>173 million</w:t>
      </w:r>
      <w:r w:rsidRPr="00CE0C68">
        <w:rPr>
          <w:sz w:val="16"/>
        </w:rPr>
        <w:t xml:space="preserve"> </w:t>
      </w:r>
      <w:r w:rsidRPr="00CE0C68">
        <w:rPr>
          <w:rStyle w:val="StyleUnderline"/>
          <w:highlight w:val="cyan"/>
        </w:rPr>
        <w:t>despite</w:t>
      </w:r>
      <w:r w:rsidRPr="00CE0C68">
        <w:rPr>
          <w:rStyle w:val="StyleUnderline"/>
        </w:rPr>
        <w:t xml:space="preserve"> a </w:t>
      </w:r>
      <w:r w:rsidRPr="00CE0C68">
        <w:rPr>
          <w:rStyle w:val="StyleUnderline"/>
          <w:highlight w:val="cyan"/>
        </w:rPr>
        <w:t>population increase</w:t>
      </w:r>
      <w:r w:rsidRPr="00CE0C68">
        <w:rPr>
          <w:rStyle w:val="StyleUnderline"/>
        </w:rPr>
        <w:t xml:space="preserve"> of 1.7 billion</w:t>
      </w:r>
      <w:r w:rsidRPr="00CE0C68">
        <w:rPr>
          <w:sz w:val="16"/>
        </w:rPr>
        <w:t xml:space="preserve">.112 </w:t>
      </w:r>
      <w:r w:rsidRPr="00CE0C68">
        <w:rPr>
          <w:rStyle w:val="StyleUnderline"/>
          <w:highlight w:val="cyan"/>
        </w:rPr>
        <w:t>This occurred despite</w:t>
      </w:r>
      <w:r w:rsidRPr="00CE0C68">
        <w:rPr>
          <w:rStyle w:val="StyleUnderline"/>
        </w:rPr>
        <w:t xml:space="preserve"> the </w:t>
      </w:r>
      <w:r w:rsidRPr="00CE0C68">
        <w:rPr>
          <w:rStyle w:val="StyleUnderline"/>
          <w:highlight w:val="cyan"/>
        </w:rPr>
        <w:t>diversion of land</w:t>
      </w:r>
      <w:r w:rsidRPr="00CE0C68">
        <w:rPr>
          <w:rStyle w:val="StyleUnderline"/>
        </w:rPr>
        <w:t xml:space="preserve"> and crops </w:t>
      </w:r>
      <w:r w:rsidRPr="00CE0C68">
        <w:rPr>
          <w:rStyle w:val="StyleUnderline"/>
          <w:highlight w:val="cyan"/>
        </w:rPr>
        <w:t>from</w:t>
      </w:r>
      <w:r w:rsidRPr="00CE0C68">
        <w:rPr>
          <w:rStyle w:val="StyleUnderline"/>
        </w:rPr>
        <w:t xml:space="preserve"> production of food to the production of </w:t>
      </w:r>
      <w:r w:rsidRPr="00CE0C68">
        <w:rPr>
          <w:rStyle w:val="StyleUnderline"/>
          <w:highlight w:val="cyan"/>
        </w:rPr>
        <w:t>biofuels</w:t>
      </w:r>
      <w:r w:rsidRPr="00CE0C68">
        <w:rPr>
          <w:sz w:val="16"/>
        </w:rPr>
        <w:t xml:space="preserve">. According to one estimate, in 2008 </w:t>
      </w:r>
      <w:r w:rsidRPr="00CE0C68">
        <w:rPr>
          <w:rStyle w:val="StyleUnderline"/>
        </w:rPr>
        <w:t>such activities helped push 130–155 million people into absolute poverty</w:t>
      </w:r>
      <w:r w:rsidRPr="00CE0C68">
        <w:rPr>
          <w:sz w:val="16"/>
        </w:rPr>
        <w:t xml:space="preserve">, </w:t>
      </w:r>
      <w:r w:rsidRPr="00CE0C68">
        <w:rPr>
          <w:rStyle w:val="StyleUnderline"/>
        </w:rPr>
        <w:t>exacerbating hunger</w:t>
      </w:r>
      <w:r w:rsidRPr="00CE0C68">
        <w:rPr>
          <w:sz w:val="16"/>
        </w:rPr>
        <w:t xml:space="preserve"> in this most marginal of populations. This may in turn have led to 190,000 premature deaths worldwide in 2010 alone.113 Thus, ironically, </w:t>
      </w:r>
      <w:r w:rsidRPr="00CE0C68">
        <w:rPr>
          <w:rStyle w:val="StyleUnderline"/>
        </w:rPr>
        <w:t>a policy purporting to reduce AGW in order to reduce future poverty and hunger only magnified these problems in the present day.</w:t>
      </w:r>
    </w:p>
    <w:p w14:paraId="14FAEACC" w14:textId="77777777" w:rsidR="008370C5" w:rsidRDefault="008370C5" w:rsidP="008370C5">
      <w:pPr>
        <w:pStyle w:val="Heading3"/>
      </w:pPr>
      <w:r>
        <w:t>Authority High---2NC</w:t>
      </w:r>
    </w:p>
    <w:p w14:paraId="790E4BA1" w14:textId="77777777" w:rsidR="008370C5" w:rsidRDefault="008370C5" w:rsidP="008370C5">
      <w:pPr>
        <w:pStyle w:val="Heading4"/>
      </w:pPr>
      <w:r>
        <w:t xml:space="preserve">They’ll use </w:t>
      </w:r>
      <w:r>
        <w:rPr>
          <w:u w:val="single"/>
        </w:rPr>
        <w:t>Penalty Offense Authority</w:t>
      </w:r>
      <w:r>
        <w:t xml:space="preserve">---it’s </w:t>
      </w:r>
      <w:r>
        <w:rPr>
          <w:u w:val="single"/>
        </w:rPr>
        <w:t>already</w:t>
      </w:r>
      <w:r>
        <w:t xml:space="preserve"> been </w:t>
      </w:r>
      <w:r>
        <w:rPr>
          <w:u w:val="single"/>
        </w:rPr>
        <w:t>resurrected</w:t>
      </w:r>
      <w:r>
        <w:t xml:space="preserve"> in response to AMG</w:t>
      </w:r>
    </w:p>
    <w:p w14:paraId="3478502E" w14:textId="77777777" w:rsidR="008370C5" w:rsidRPr="00362467" w:rsidRDefault="008370C5" w:rsidP="008370C5">
      <w:r>
        <w:t xml:space="preserve">John </w:t>
      </w:r>
      <w:r w:rsidRPr="00ED3C2A">
        <w:rPr>
          <w:rStyle w:val="Style13ptBold"/>
        </w:rPr>
        <w:t>Culhane 10-8</w:t>
      </w:r>
      <w:r>
        <w:t xml:space="preserve"> Jr., Partner at Ballard Spahr LLP, JD from the University of Virginia School of Law, BA from Notre Dame University, “FTC Looks to Section 5 Penalty Offense Authority in Sending Notices to For-Profit Schools that Outline Practices Found to be Unfair or Deceptive”, JD Supra, 10/8/2021, </w:t>
      </w:r>
    </w:p>
    <w:p w14:paraId="06A8D5BF" w14:textId="77777777" w:rsidR="008370C5" w:rsidRPr="00362467" w:rsidRDefault="008370C5" w:rsidP="008370C5">
      <w:pPr>
        <w:rPr>
          <w:sz w:val="16"/>
        </w:rPr>
      </w:pPr>
      <w:r w:rsidRPr="00362467">
        <w:rPr>
          <w:sz w:val="16"/>
        </w:rPr>
        <w:t xml:space="preserve">The </w:t>
      </w:r>
      <w:r w:rsidRPr="00362467">
        <w:rPr>
          <w:rStyle w:val="StyleUnderline"/>
        </w:rPr>
        <w:t>FTC announced</w:t>
      </w:r>
      <w:r w:rsidRPr="00362467">
        <w:rPr>
          <w:sz w:val="16"/>
        </w:rPr>
        <w:t xml:space="preserve"> yesterday that </w:t>
      </w:r>
      <w:r w:rsidRPr="00362467">
        <w:rPr>
          <w:rStyle w:val="StyleUnderline"/>
        </w:rPr>
        <w:t>it has sent a “Notice of Penalty Offenses”</w:t>
      </w:r>
      <w:r w:rsidRPr="00362467">
        <w:rPr>
          <w:sz w:val="16"/>
        </w:rPr>
        <w:t xml:space="preserve"> to 70 for-profit higher education institutions that outlines </w:t>
      </w:r>
      <w:proofErr w:type="gramStart"/>
      <w:r w:rsidRPr="00362467">
        <w:rPr>
          <w:sz w:val="16"/>
        </w:rPr>
        <w:t>a number of</w:t>
      </w:r>
      <w:proofErr w:type="gramEnd"/>
      <w:r w:rsidRPr="00362467">
        <w:rPr>
          <w:sz w:val="16"/>
        </w:rPr>
        <w:t xml:space="preserve"> practices that the FTC has previously found to be unfair or deceptive.</w:t>
      </w:r>
    </w:p>
    <w:p w14:paraId="161CBC7B" w14:textId="77777777" w:rsidR="008370C5" w:rsidRPr="00362467" w:rsidRDefault="008370C5" w:rsidP="008370C5">
      <w:pPr>
        <w:rPr>
          <w:sz w:val="16"/>
        </w:rPr>
      </w:pPr>
      <w:r w:rsidRPr="00362467">
        <w:rPr>
          <w:sz w:val="16"/>
        </w:rPr>
        <w:t xml:space="preserve">The seven practices outlined in the Notice generally relate to claims made by schools about their graduates’ job and earnings prospects.  The Notice warns that engaging in these practices could subject a school to civil penalties and cites </w:t>
      </w:r>
      <w:proofErr w:type="gramStart"/>
      <w:r w:rsidRPr="00362467">
        <w:rPr>
          <w:sz w:val="16"/>
        </w:rPr>
        <w:t>a number of</w:t>
      </w:r>
      <w:proofErr w:type="gramEnd"/>
      <w:r w:rsidRPr="00362467">
        <w:rPr>
          <w:sz w:val="16"/>
        </w:rPr>
        <w:t xml:space="preserve"> administrative cases brought by the FTC against for-profit institutions in which the FTC found these practices to be a UDAP violation.  The Notice indicates however that it does reflect any assessment as to whether the school has engaged in deceptive or unfair conduct.</w:t>
      </w:r>
    </w:p>
    <w:p w14:paraId="67778815" w14:textId="77777777" w:rsidR="008370C5" w:rsidRPr="00362467" w:rsidRDefault="008370C5" w:rsidP="008370C5">
      <w:pPr>
        <w:rPr>
          <w:sz w:val="16"/>
        </w:rPr>
      </w:pPr>
      <w:r w:rsidRPr="00362467">
        <w:rPr>
          <w:sz w:val="16"/>
        </w:rPr>
        <w:t xml:space="preserve">In its announcement regarding the Notices, </w:t>
      </w:r>
      <w:r w:rsidRPr="00362467">
        <w:rPr>
          <w:rStyle w:val="StyleUnderline"/>
        </w:rPr>
        <w:t xml:space="preserve">the </w:t>
      </w:r>
      <w:r w:rsidRPr="009136DF">
        <w:rPr>
          <w:rStyle w:val="StyleUnderline"/>
          <w:highlight w:val="cyan"/>
        </w:rPr>
        <w:t>FTC</w:t>
      </w:r>
      <w:r w:rsidRPr="00362467">
        <w:rPr>
          <w:rStyle w:val="StyleUnderline"/>
        </w:rPr>
        <w:t xml:space="preserve"> stated that it “</w:t>
      </w:r>
      <w:r w:rsidRPr="009136DF">
        <w:rPr>
          <w:rStyle w:val="StyleUnderline"/>
          <w:highlight w:val="cyan"/>
        </w:rPr>
        <w:t xml:space="preserve">is </w:t>
      </w:r>
      <w:r w:rsidRPr="009136DF">
        <w:rPr>
          <w:rStyle w:val="Emphasis"/>
          <w:highlight w:val="cyan"/>
        </w:rPr>
        <w:t>resurrecting</w:t>
      </w:r>
      <w:r w:rsidRPr="00362467">
        <w:rPr>
          <w:rStyle w:val="StyleUnderline"/>
        </w:rPr>
        <w:t xml:space="preserve"> its </w:t>
      </w:r>
      <w:r w:rsidRPr="009136DF">
        <w:rPr>
          <w:rStyle w:val="Emphasis"/>
          <w:highlight w:val="cyan"/>
        </w:rPr>
        <w:t>P</w:t>
      </w:r>
      <w:r w:rsidRPr="00362467">
        <w:rPr>
          <w:sz w:val="16"/>
        </w:rPr>
        <w:t xml:space="preserve">enalty </w:t>
      </w:r>
      <w:r w:rsidRPr="009136DF">
        <w:rPr>
          <w:rStyle w:val="Emphasis"/>
          <w:highlight w:val="cyan"/>
        </w:rPr>
        <w:t>O</w:t>
      </w:r>
      <w:r w:rsidRPr="00362467">
        <w:rPr>
          <w:sz w:val="16"/>
        </w:rPr>
        <w:t xml:space="preserve">ffense </w:t>
      </w:r>
      <w:r w:rsidRPr="009136DF">
        <w:rPr>
          <w:rStyle w:val="Emphasis"/>
          <w:highlight w:val="cyan"/>
        </w:rPr>
        <w:t>A</w:t>
      </w:r>
      <w:r w:rsidRPr="00362467">
        <w:rPr>
          <w:sz w:val="16"/>
        </w:rPr>
        <w:t xml:space="preserve">uthority, </w:t>
      </w:r>
      <w:r w:rsidRPr="00362467">
        <w:rPr>
          <w:rStyle w:val="StyleUnderline"/>
        </w:rPr>
        <w:t xml:space="preserve">found </w:t>
      </w:r>
      <w:r w:rsidRPr="009136DF">
        <w:rPr>
          <w:rStyle w:val="StyleUnderline"/>
          <w:highlight w:val="cyan"/>
        </w:rPr>
        <w:t>in Section 5</w:t>
      </w:r>
      <w:r w:rsidRPr="00362467">
        <w:rPr>
          <w:rStyle w:val="StyleUnderline"/>
        </w:rPr>
        <w:t xml:space="preserve"> of the FTC Act.”</w:t>
      </w:r>
      <w:r w:rsidRPr="00362467">
        <w:rPr>
          <w:sz w:val="16"/>
        </w:rPr>
        <w:t xml:space="preserve"> 15 U.S.C. § 45(m)(1)(B) provides:</w:t>
      </w:r>
    </w:p>
    <w:p w14:paraId="6FAC7FD1" w14:textId="77777777" w:rsidR="008370C5" w:rsidRPr="00362467" w:rsidRDefault="008370C5" w:rsidP="008370C5">
      <w:pPr>
        <w:rPr>
          <w:sz w:val="16"/>
        </w:rPr>
      </w:pPr>
      <w:r w:rsidRPr="00362467">
        <w:rPr>
          <w:sz w:val="16"/>
        </w:rPr>
        <w:t>If the Commission determines in a proceeding under subsection (b) that any act or practice is unfair or deceptive, and issues a final cease and desist order, other than a consent order, with respect to such act or practice, then the Commission may commence a civil action to obtain a civil penalty in a district court of the United States against any person, partnership, or corporation which engages in such act or practice—</w:t>
      </w:r>
    </w:p>
    <w:p w14:paraId="47B06E3C" w14:textId="77777777" w:rsidR="008370C5" w:rsidRPr="00362467" w:rsidRDefault="008370C5" w:rsidP="008370C5">
      <w:pPr>
        <w:rPr>
          <w:sz w:val="16"/>
        </w:rPr>
      </w:pPr>
      <w:r w:rsidRPr="00362467">
        <w:rPr>
          <w:sz w:val="16"/>
        </w:rPr>
        <w:t xml:space="preserve">(1) after such </w:t>
      </w:r>
      <w:proofErr w:type="gramStart"/>
      <w:r w:rsidRPr="00362467">
        <w:rPr>
          <w:sz w:val="16"/>
        </w:rPr>
        <w:t>cease and desist</w:t>
      </w:r>
      <w:proofErr w:type="gramEnd"/>
      <w:r w:rsidRPr="00362467">
        <w:rPr>
          <w:sz w:val="16"/>
        </w:rPr>
        <w:t xml:space="preserve"> order becomes final (whether or not such person, partnership, or corporation was subject to such cease and desist order), and</w:t>
      </w:r>
    </w:p>
    <w:p w14:paraId="5681D0A2" w14:textId="77777777" w:rsidR="008370C5" w:rsidRPr="00362467" w:rsidRDefault="008370C5" w:rsidP="008370C5">
      <w:pPr>
        <w:rPr>
          <w:sz w:val="16"/>
        </w:rPr>
      </w:pPr>
      <w:r w:rsidRPr="00362467">
        <w:rPr>
          <w:sz w:val="16"/>
        </w:rPr>
        <w:t>(2) with actual knowledge that such act or practice is unfair or deceptive and is unlawful under subsection (a)(1) of this section.</w:t>
      </w:r>
    </w:p>
    <w:p w14:paraId="4D2DB2B7" w14:textId="77777777" w:rsidR="008370C5" w:rsidRPr="00362467" w:rsidRDefault="008370C5" w:rsidP="008370C5">
      <w:pPr>
        <w:rPr>
          <w:sz w:val="16"/>
        </w:rPr>
      </w:pPr>
      <w:r w:rsidRPr="00362467">
        <w:rPr>
          <w:sz w:val="16"/>
        </w:rPr>
        <w:t>In such action, such person, partnership, or corporation shall be liable for a civil penalty of not more than $10,000 [currently adjusted to $43,792] for each violation.</w:t>
      </w:r>
    </w:p>
    <w:p w14:paraId="6D2DE47A" w14:textId="77777777" w:rsidR="008370C5" w:rsidRPr="00362467" w:rsidRDefault="008370C5" w:rsidP="008370C5">
      <w:pPr>
        <w:rPr>
          <w:sz w:val="16"/>
        </w:rPr>
      </w:pPr>
      <w:r w:rsidRPr="00362467">
        <w:rPr>
          <w:sz w:val="16"/>
        </w:rPr>
        <w:t xml:space="preserve">The FTC’s cover letter accompanying the Notices advises schools that receipt of a Notice “puts your company on notice that engaging in [any of the seven practices outlined in the Notice] could subject the company to civil penalties of up to $43,792 per violation.”  As indicated in a blog post about the Notices, </w:t>
      </w:r>
      <w:r w:rsidRPr="00362467">
        <w:rPr>
          <w:rStyle w:val="StyleUnderline"/>
        </w:rPr>
        <w:t xml:space="preserve">the FTC’s position is </w:t>
      </w:r>
      <w:r w:rsidRPr="009136DF">
        <w:rPr>
          <w:rStyle w:val="StyleUnderline"/>
          <w:highlight w:val="cyan"/>
        </w:rPr>
        <w:t>that</w:t>
      </w:r>
      <w:r w:rsidRPr="00362467">
        <w:rPr>
          <w:sz w:val="16"/>
        </w:rPr>
        <w:t xml:space="preserve"> “[t]</w:t>
      </w:r>
      <w:proofErr w:type="gramStart"/>
      <w:r w:rsidRPr="00362467">
        <w:rPr>
          <w:sz w:val="16"/>
        </w:rPr>
        <w:t>he</w:t>
      </w:r>
      <w:proofErr w:type="gramEnd"/>
      <w:r w:rsidRPr="00362467">
        <w:rPr>
          <w:sz w:val="16"/>
        </w:rPr>
        <w:t xml:space="preserve"> receipt of a Notice will help the FTC establish that [a school that engages in any of the outlined practices] had ‘actual knowledge’ [that it was engaging in an unfair or deceptive practice]” and </w:t>
      </w:r>
      <w:r w:rsidRPr="009136DF">
        <w:rPr>
          <w:rStyle w:val="StyleUnderline"/>
          <w:highlight w:val="cyan"/>
        </w:rPr>
        <w:t>allow</w:t>
      </w:r>
      <w:r w:rsidRPr="00362467">
        <w:rPr>
          <w:rStyle w:val="StyleUnderline"/>
        </w:rPr>
        <w:t xml:space="preserve"> the FTC to sue</w:t>
      </w:r>
      <w:r w:rsidRPr="00362467">
        <w:rPr>
          <w:sz w:val="16"/>
        </w:rPr>
        <w:t xml:space="preserve"> in federal court </w:t>
      </w:r>
      <w:r w:rsidRPr="00362467">
        <w:rPr>
          <w:rStyle w:val="StyleUnderline"/>
        </w:rPr>
        <w:t xml:space="preserve">and seek </w:t>
      </w:r>
      <w:r w:rsidRPr="009136DF">
        <w:rPr>
          <w:rStyle w:val="Emphasis"/>
          <w:highlight w:val="cyan"/>
        </w:rPr>
        <w:t>civil penalties</w:t>
      </w:r>
      <w:r w:rsidRPr="00362467">
        <w:rPr>
          <w:sz w:val="16"/>
        </w:rPr>
        <w:t xml:space="preserve">.  The blog post also notes that the FTC’s Penalty Offense Authority is not limited to companies involved in the education marketplace and warns other companies “that </w:t>
      </w:r>
      <w:r w:rsidRPr="00362467">
        <w:rPr>
          <w:rStyle w:val="StyleUnderline"/>
        </w:rPr>
        <w:t xml:space="preserve">the </w:t>
      </w:r>
      <w:r w:rsidRPr="009136DF">
        <w:rPr>
          <w:rStyle w:val="StyleUnderline"/>
          <w:highlight w:val="cyan"/>
        </w:rPr>
        <w:t xml:space="preserve">FTC will use </w:t>
      </w:r>
      <w:r w:rsidRPr="009136DF">
        <w:rPr>
          <w:rStyle w:val="Emphasis"/>
          <w:highlight w:val="cyan"/>
        </w:rPr>
        <w:t>every tool</w:t>
      </w:r>
      <w:r w:rsidRPr="00362467">
        <w:rPr>
          <w:rStyle w:val="StyleUnderline"/>
        </w:rPr>
        <w:t xml:space="preserve"> at its disposal</w:t>
      </w:r>
      <w:r w:rsidRPr="00362467">
        <w:rPr>
          <w:sz w:val="16"/>
        </w:rPr>
        <w:t xml:space="preserve"> to protect consumers from deceptive and unfair practices.”</w:t>
      </w:r>
    </w:p>
    <w:p w14:paraId="14A31FE6" w14:textId="77777777" w:rsidR="008370C5" w:rsidRPr="00362467" w:rsidRDefault="008370C5" w:rsidP="008370C5">
      <w:pPr>
        <w:rPr>
          <w:sz w:val="16"/>
        </w:rPr>
      </w:pPr>
      <w:r w:rsidRPr="00362467">
        <w:rPr>
          <w:rStyle w:val="StyleUnderline"/>
        </w:rPr>
        <w:t xml:space="preserve">The FTC’s “resurrection” of its </w:t>
      </w:r>
      <w:r w:rsidRPr="00362467">
        <w:rPr>
          <w:rStyle w:val="Emphasis"/>
        </w:rPr>
        <w:t>P</w:t>
      </w:r>
      <w:r w:rsidRPr="00362467">
        <w:rPr>
          <w:sz w:val="16"/>
        </w:rPr>
        <w:t xml:space="preserve">enalty </w:t>
      </w:r>
      <w:r w:rsidRPr="00362467">
        <w:rPr>
          <w:rStyle w:val="Emphasis"/>
        </w:rPr>
        <w:t>O</w:t>
      </w:r>
      <w:r w:rsidRPr="00362467">
        <w:rPr>
          <w:sz w:val="16"/>
        </w:rPr>
        <w:t xml:space="preserve">ffense </w:t>
      </w:r>
      <w:r w:rsidRPr="00362467">
        <w:rPr>
          <w:rStyle w:val="Emphasis"/>
        </w:rPr>
        <w:t>A</w:t>
      </w:r>
      <w:r w:rsidRPr="00362467">
        <w:rPr>
          <w:sz w:val="16"/>
        </w:rPr>
        <w:t xml:space="preserve">uthority </w:t>
      </w:r>
      <w:r w:rsidRPr="009136DF">
        <w:rPr>
          <w:rStyle w:val="StyleUnderline"/>
        </w:rPr>
        <w:t>would</w:t>
      </w:r>
      <w:r w:rsidRPr="00362467">
        <w:rPr>
          <w:rStyle w:val="StyleUnderline"/>
        </w:rPr>
        <w:t xml:space="preserve"> appear to be part of its efforts </w:t>
      </w:r>
      <w:r w:rsidRPr="009136DF">
        <w:rPr>
          <w:rStyle w:val="StyleUnderline"/>
          <w:highlight w:val="cyan"/>
        </w:rPr>
        <w:t xml:space="preserve">to </w:t>
      </w:r>
      <w:r w:rsidRPr="009136DF">
        <w:rPr>
          <w:rStyle w:val="Emphasis"/>
          <w:highlight w:val="cyan"/>
        </w:rPr>
        <w:t>blunt the impact of</w:t>
      </w:r>
      <w:r w:rsidRPr="00362467">
        <w:rPr>
          <w:sz w:val="16"/>
        </w:rPr>
        <w:t xml:space="preserve"> the U.S. Supreme Court’s </w:t>
      </w:r>
      <w:r w:rsidRPr="00362467">
        <w:rPr>
          <w:rStyle w:val="Emphasis"/>
        </w:rPr>
        <w:t>AMG</w:t>
      </w:r>
      <w:r w:rsidRPr="00362467">
        <w:rPr>
          <w:sz w:val="16"/>
        </w:rPr>
        <w:t xml:space="preserve"> decision </w:t>
      </w:r>
      <w:r w:rsidRPr="00362467">
        <w:rPr>
          <w:rStyle w:val="StyleUnderline"/>
        </w:rPr>
        <w:t xml:space="preserve">in which the Court ruled that Section </w:t>
      </w:r>
      <w:r w:rsidRPr="009136DF">
        <w:rPr>
          <w:rStyle w:val="StyleUnderline"/>
          <w:highlight w:val="cyan"/>
        </w:rPr>
        <w:t>13(b)</w:t>
      </w:r>
      <w:r w:rsidRPr="00362467">
        <w:rPr>
          <w:sz w:val="16"/>
        </w:rPr>
        <w:t xml:space="preserve"> of the FTC Act </w:t>
      </w:r>
      <w:r w:rsidRPr="00362467">
        <w:rPr>
          <w:rStyle w:val="StyleUnderline"/>
        </w:rPr>
        <w:t>does not authorize</w:t>
      </w:r>
      <w:r w:rsidRPr="00362467">
        <w:rPr>
          <w:sz w:val="16"/>
        </w:rPr>
        <w:t xml:space="preserve"> the FTC to seek </w:t>
      </w:r>
      <w:r w:rsidRPr="00362467">
        <w:rPr>
          <w:rStyle w:val="StyleUnderline"/>
        </w:rPr>
        <w:t>monetary relief</w:t>
      </w:r>
      <w:r w:rsidRPr="00362467">
        <w:rPr>
          <w:sz w:val="16"/>
        </w:rPr>
        <w:t xml:space="preserve"> such as restitution or disgorgement.  In a recent memo to FTC Commissioners and staff outlining her “vision and priorities” for the </w:t>
      </w:r>
      <w:proofErr w:type="gramStart"/>
      <w:r w:rsidRPr="00362467">
        <w:rPr>
          <w:sz w:val="16"/>
        </w:rPr>
        <w:t>agency,  FTC</w:t>
      </w:r>
      <w:proofErr w:type="gramEnd"/>
      <w:r w:rsidRPr="00362467">
        <w:rPr>
          <w:sz w:val="16"/>
        </w:rPr>
        <w:t xml:space="preserve"> Chair Lina </w:t>
      </w:r>
      <w:r w:rsidRPr="009136DF">
        <w:rPr>
          <w:rStyle w:val="StyleUnderline"/>
          <w:highlight w:val="cyan"/>
        </w:rPr>
        <w:t>Khan indicated</w:t>
      </w:r>
      <w:r w:rsidRPr="00362467">
        <w:rPr>
          <w:rStyle w:val="StyleUnderline"/>
        </w:rPr>
        <w:t xml:space="preserve"> that </w:t>
      </w:r>
      <w:r w:rsidRPr="009136DF">
        <w:rPr>
          <w:rStyle w:val="StyleUnderline"/>
          <w:highlight w:val="cyan"/>
        </w:rPr>
        <w:t>in light of AMG, it is</w:t>
      </w:r>
      <w:r w:rsidRPr="00362467">
        <w:rPr>
          <w:sz w:val="16"/>
        </w:rPr>
        <w:t xml:space="preserve"> particularly </w:t>
      </w:r>
      <w:r w:rsidRPr="009136DF">
        <w:rPr>
          <w:rStyle w:val="StyleUnderline"/>
          <w:highlight w:val="cyan"/>
        </w:rPr>
        <w:t>critical</w:t>
      </w:r>
      <w:r w:rsidRPr="00362467">
        <w:rPr>
          <w:rStyle w:val="StyleUnderline"/>
        </w:rPr>
        <w:t xml:space="preserve"> for the FTC </w:t>
      </w:r>
      <w:r w:rsidRPr="009136DF">
        <w:rPr>
          <w:rStyle w:val="StyleUnderline"/>
          <w:highlight w:val="cyan"/>
        </w:rPr>
        <w:t>to use</w:t>
      </w:r>
      <w:r w:rsidRPr="00362467">
        <w:rPr>
          <w:rStyle w:val="StyleUnderline"/>
        </w:rPr>
        <w:t xml:space="preserve"> its “</w:t>
      </w:r>
      <w:r w:rsidRPr="009136DF">
        <w:rPr>
          <w:rStyle w:val="Emphasis"/>
          <w:highlight w:val="cyan"/>
        </w:rPr>
        <w:t>full set</w:t>
      </w:r>
      <w:r w:rsidRPr="009136DF">
        <w:rPr>
          <w:rStyle w:val="StyleUnderline"/>
          <w:highlight w:val="cyan"/>
        </w:rPr>
        <w:t xml:space="preserve"> of tools</w:t>
      </w:r>
      <w:r w:rsidRPr="00362467">
        <w:rPr>
          <w:sz w:val="16"/>
        </w:rPr>
        <w:t xml:space="preserve"> and authorities.”</w:t>
      </w:r>
    </w:p>
    <w:p w14:paraId="510B6C88" w14:textId="77777777" w:rsidR="008370C5" w:rsidRDefault="008370C5" w:rsidP="008370C5">
      <w:pPr>
        <w:rPr>
          <w:sz w:val="16"/>
        </w:rPr>
      </w:pPr>
      <w:r w:rsidRPr="00362467">
        <w:rPr>
          <w:sz w:val="16"/>
        </w:rPr>
        <w:t xml:space="preserve">In his prepared remarks about the FTC’s use of </w:t>
      </w:r>
      <w:r w:rsidRPr="00362467">
        <w:rPr>
          <w:rStyle w:val="StyleUnderline"/>
        </w:rPr>
        <w:t xml:space="preserve">its </w:t>
      </w:r>
      <w:r w:rsidRPr="009136DF">
        <w:rPr>
          <w:rStyle w:val="Emphasis"/>
          <w:highlight w:val="cyan"/>
        </w:rPr>
        <w:t>P</w:t>
      </w:r>
      <w:r w:rsidRPr="00362467">
        <w:rPr>
          <w:sz w:val="16"/>
        </w:rPr>
        <w:t xml:space="preserve">enalty </w:t>
      </w:r>
      <w:r w:rsidRPr="009136DF">
        <w:rPr>
          <w:rStyle w:val="Emphasis"/>
          <w:highlight w:val="cyan"/>
        </w:rPr>
        <w:t>O</w:t>
      </w:r>
      <w:r w:rsidRPr="00362467">
        <w:rPr>
          <w:sz w:val="16"/>
        </w:rPr>
        <w:t xml:space="preserve">ffense </w:t>
      </w:r>
      <w:r w:rsidRPr="009136DF">
        <w:rPr>
          <w:rStyle w:val="Emphasis"/>
          <w:highlight w:val="cyan"/>
        </w:rPr>
        <w:t>A</w:t>
      </w:r>
      <w:r w:rsidRPr="00362467">
        <w:rPr>
          <w:sz w:val="16"/>
        </w:rPr>
        <w:t xml:space="preserve">uthority to target for-profit school, FTC Commissioner Rohit Chopra, </w:t>
      </w:r>
      <w:proofErr w:type="gramStart"/>
      <w:r w:rsidRPr="00362467">
        <w:rPr>
          <w:sz w:val="16"/>
        </w:rPr>
        <w:t>recently-confirmed</w:t>
      </w:r>
      <w:proofErr w:type="gramEnd"/>
      <w:r w:rsidRPr="00362467">
        <w:rPr>
          <w:sz w:val="16"/>
        </w:rPr>
        <w:t xml:space="preserve"> as CFPB Director, also stated that “[t]his legal tool </w:t>
      </w:r>
      <w:r w:rsidRPr="009136DF">
        <w:rPr>
          <w:rStyle w:val="StyleUnderline"/>
          <w:highlight w:val="cyan"/>
        </w:rPr>
        <w:t xml:space="preserve">is </w:t>
      </w:r>
      <w:r w:rsidRPr="009136DF">
        <w:rPr>
          <w:rStyle w:val="Emphasis"/>
          <w:highlight w:val="cyan"/>
        </w:rPr>
        <w:t>particularly important</w:t>
      </w:r>
      <w:r w:rsidRPr="00362467">
        <w:rPr>
          <w:sz w:val="16"/>
        </w:rPr>
        <w:t>, given the Supreme Court’s recent ruling in AMG Capital Management.”  In 2020, Mr. Chopra co-authored a paper that discussed why the FTC should resurrect its Penalty Offense Authority.  (Mr. Chopra wrote the paper with Samuel Levine who was recently named Director of the FTC’s Bureau of Consumer Protection.)</w:t>
      </w:r>
    </w:p>
    <w:p w14:paraId="3E4F7D2A" w14:textId="77777777" w:rsidR="008370C5" w:rsidRDefault="008370C5" w:rsidP="008370C5">
      <w:pPr>
        <w:pStyle w:val="Heading4"/>
      </w:pPr>
      <w:r>
        <w:t>Section 19 is enough</w:t>
      </w:r>
    </w:p>
    <w:p w14:paraId="0A819358" w14:textId="77777777" w:rsidR="008370C5" w:rsidRDefault="008370C5" w:rsidP="008370C5">
      <w:r>
        <w:t xml:space="preserve">Kirk R. </w:t>
      </w:r>
      <w:proofErr w:type="spellStart"/>
      <w:r w:rsidRPr="00D57DFD">
        <w:rPr>
          <w:rStyle w:val="Style13ptBold"/>
        </w:rPr>
        <w:t>Arner</w:t>
      </w:r>
      <w:proofErr w:type="spellEnd"/>
      <w:r w:rsidRPr="00D57DFD">
        <w:rPr>
          <w:rStyle w:val="Style13ptBold"/>
        </w:rPr>
        <w:t xml:space="preserve"> 20</w:t>
      </w:r>
      <w:r>
        <w:t xml:space="preserve">, Legal Fellow at the Hudson Institute, and Harold </w:t>
      </w:r>
      <w:proofErr w:type="spellStart"/>
      <w:r>
        <w:t>Furchtgott</w:t>
      </w:r>
      <w:proofErr w:type="spellEnd"/>
      <w:r>
        <w:t xml:space="preserve">-Roth, Senior Fellow at the Hudson Institute, “Congress Shouldn't Encourage the FTC's Section 13(b) Abuses”, </w:t>
      </w:r>
      <w:proofErr w:type="spellStart"/>
      <w:r>
        <w:t>RealClearMarkets</w:t>
      </w:r>
      <w:proofErr w:type="spellEnd"/>
      <w:r>
        <w:t>, 12/3/2020, https://www.realclearmarkets.com/articles/2020/12/03/congress_shouldnt_encourage_the_ftcs_section_13b_abuses_651772.html</w:t>
      </w:r>
    </w:p>
    <w:p w14:paraId="27FE5DB4" w14:textId="77777777" w:rsidR="008370C5" w:rsidRDefault="008370C5" w:rsidP="008370C5">
      <w:r>
        <w:t xml:space="preserve">Seemingly reading the writing on the wall, </w:t>
      </w:r>
      <w:r w:rsidRPr="00D57DFD">
        <w:rPr>
          <w:rStyle w:val="StyleUnderline"/>
        </w:rPr>
        <w:t>the FTC</w:t>
      </w:r>
      <w:r>
        <w:t xml:space="preserve"> recently </w:t>
      </w:r>
      <w:r w:rsidRPr="00D57DFD">
        <w:rPr>
          <w:rStyle w:val="StyleUnderline"/>
        </w:rPr>
        <w:t>sent a</w:t>
      </w:r>
      <w:r>
        <w:t xml:space="preserve"> rare </w:t>
      </w:r>
      <w:r w:rsidRPr="00D57DFD">
        <w:rPr>
          <w:rStyle w:val="StyleUnderline"/>
        </w:rPr>
        <w:t xml:space="preserve">letter to Congress.  In it, the </w:t>
      </w:r>
      <w:r w:rsidRPr="008331AE">
        <w:rPr>
          <w:rStyle w:val="StyleUnderline"/>
          <w:highlight w:val="cyan"/>
        </w:rPr>
        <w:t>FTC asked Congress to amend</w:t>
      </w:r>
      <w:r w:rsidRPr="00D57DFD">
        <w:rPr>
          <w:rStyle w:val="StyleUnderline"/>
        </w:rPr>
        <w:t xml:space="preserve"> Section </w:t>
      </w:r>
      <w:r w:rsidRPr="008331AE">
        <w:rPr>
          <w:rStyle w:val="StyleUnderline"/>
          <w:highlight w:val="cyan"/>
        </w:rPr>
        <w:t>13(b)</w:t>
      </w:r>
      <w:r w:rsidRPr="00D57DFD">
        <w:rPr>
          <w:rStyle w:val="StyleUnderline"/>
        </w:rPr>
        <w:t xml:space="preserve"> explicitly to allow it to seek monetary damages in federal court</w:t>
      </w:r>
      <w:r>
        <w:t>.  A proposed Senate bill, the SAFE DATA Act would do just that if enacted.  It would also establish a ten-year statute of limitation for any damages the FTC sought, even for violations that are no longer ongoing.</w:t>
      </w:r>
    </w:p>
    <w:p w14:paraId="645D87D9" w14:textId="77777777" w:rsidR="008370C5" w:rsidRDefault="008370C5" w:rsidP="008370C5">
      <w:r w:rsidRPr="008331AE">
        <w:rPr>
          <w:rStyle w:val="Emphasis"/>
          <w:highlight w:val="cyan"/>
        </w:rPr>
        <w:t>But Congress</w:t>
      </w:r>
      <w:r>
        <w:t xml:space="preserve"> shouldn’t and </w:t>
      </w:r>
      <w:r w:rsidRPr="008331AE">
        <w:rPr>
          <w:rStyle w:val="Emphasis"/>
          <w:highlight w:val="cyan"/>
        </w:rPr>
        <w:t>needn’t do this</w:t>
      </w:r>
      <w:r>
        <w:t xml:space="preserve">.  Indeed, </w:t>
      </w:r>
      <w:r w:rsidRPr="00D57DFD">
        <w:rPr>
          <w:rStyle w:val="StyleUnderline"/>
        </w:rPr>
        <w:t xml:space="preserve">the </w:t>
      </w:r>
      <w:r w:rsidRPr="008331AE">
        <w:rPr>
          <w:rStyle w:val="StyleUnderline"/>
          <w:highlight w:val="cyan"/>
        </w:rPr>
        <w:t xml:space="preserve">FTC </w:t>
      </w:r>
      <w:r w:rsidRPr="008331AE">
        <w:rPr>
          <w:rStyle w:val="Emphasis"/>
          <w:highlight w:val="cyan"/>
        </w:rPr>
        <w:t>doesn’t need</w:t>
      </w:r>
      <w:r w:rsidRPr="00D57DFD">
        <w:rPr>
          <w:rStyle w:val="Emphasis"/>
        </w:rPr>
        <w:t xml:space="preserve"> Section </w:t>
      </w:r>
      <w:r w:rsidRPr="008331AE">
        <w:rPr>
          <w:rStyle w:val="Emphasis"/>
          <w:highlight w:val="cyan"/>
        </w:rPr>
        <w:t>13(b)</w:t>
      </w:r>
      <w:r w:rsidRPr="00D57DFD">
        <w:rPr>
          <w:rStyle w:val="StyleUnderline"/>
        </w:rPr>
        <w:t xml:space="preserve"> to seek monetary damages</w:t>
      </w:r>
      <w:r>
        <w:t xml:space="preserve"> for unfairness or deception claims at all.</w:t>
      </w:r>
    </w:p>
    <w:p w14:paraId="73317847" w14:textId="77777777" w:rsidR="008370C5" w:rsidRDefault="008370C5" w:rsidP="008370C5">
      <w:r w:rsidRPr="00D57DFD">
        <w:rPr>
          <w:rStyle w:val="StyleUnderline"/>
        </w:rPr>
        <w:t xml:space="preserve">This is </w:t>
      </w:r>
      <w:r w:rsidRPr="008331AE">
        <w:rPr>
          <w:rStyle w:val="StyleUnderline"/>
          <w:highlight w:val="cyan"/>
        </w:rPr>
        <w:t xml:space="preserve">because </w:t>
      </w:r>
      <w:r w:rsidRPr="008331AE">
        <w:rPr>
          <w:rStyle w:val="Emphasis"/>
          <w:highlight w:val="cyan"/>
        </w:rPr>
        <w:t>Section 19</w:t>
      </w:r>
      <w:r w:rsidRPr="00D57DFD">
        <w:rPr>
          <w:rStyle w:val="StyleUnderline"/>
        </w:rPr>
        <w:t xml:space="preserve"> of the FTC Act </w:t>
      </w:r>
      <w:r w:rsidRPr="008331AE">
        <w:rPr>
          <w:rStyle w:val="Emphasis"/>
          <w:highlight w:val="cyan"/>
        </w:rPr>
        <w:t>already</w:t>
      </w:r>
      <w:r w:rsidRPr="008331AE">
        <w:rPr>
          <w:rStyle w:val="StyleUnderline"/>
          <w:highlight w:val="cyan"/>
        </w:rPr>
        <w:t xml:space="preserve"> empowers</w:t>
      </w:r>
      <w:r w:rsidRPr="00D57DFD">
        <w:rPr>
          <w:rStyle w:val="StyleUnderline"/>
        </w:rPr>
        <w:t xml:space="preserve"> the FTC to seek </w:t>
      </w:r>
      <w:r w:rsidRPr="008331AE">
        <w:rPr>
          <w:rStyle w:val="StyleUnderline"/>
          <w:highlight w:val="cyan"/>
        </w:rPr>
        <w:t>monetary damages</w:t>
      </w:r>
      <w:r w:rsidRPr="00D57DFD">
        <w:rPr>
          <w:rStyle w:val="StyleUnderline"/>
        </w:rPr>
        <w:t xml:space="preserve"> for unfairness and deception claims.  Unlike Section 13(b), it does so </w:t>
      </w:r>
      <w:r w:rsidRPr="008331AE">
        <w:rPr>
          <w:rStyle w:val="Emphasis"/>
          <w:highlight w:val="cyan"/>
        </w:rPr>
        <w:t>explicitly</w:t>
      </w:r>
      <w:r w:rsidRPr="00D57DFD">
        <w:rPr>
          <w:rStyle w:val="StyleUnderline"/>
        </w:rPr>
        <w:t xml:space="preserve"> in its text</w:t>
      </w:r>
      <w:r>
        <w:t xml:space="preserve">.  And perhaps most importantly, it requires the FTC to provide actual notice to prospective defendants of their alleged illegal conduct via an administrative proceeding and issuance of a “cease and desist” order before seeking monetary damages in federal court.  </w:t>
      </w:r>
    </w:p>
    <w:p w14:paraId="4BE043F0" w14:textId="77777777" w:rsidR="008370C5" w:rsidRPr="002D2625" w:rsidRDefault="008370C5" w:rsidP="008370C5">
      <w:r>
        <w:t xml:space="preserve">Notice and due process are unambiguously good, even necessary, for the protection of legal rights of all Americans.  Prior FTC practice fell short of both notice and due process.  </w:t>
      </w:r>
      <w:r w:rsidRPr="008331AE">
        <w:rPr>
          <w:rStyle w:val="StyleUnderline"/>
          <w:highlight w:val="cyan"/>
        </w:rPr>
        <w:t xml:space="preserve">Congress should </w:t>
      </w:r>
      <w:r w:rsidRPr="008331AE">
        <w:rPr>
          <w:rStyle w:val="Emphasis"/>
          <w:highlight w:val="cyan"/>
        </w:rPr>
        <w:t>encourage</w:t>
      </w:r>
      <w:r w:rsidRPr="00D57DFD">
        <w:rPr>
          <w:rStyle w:val="StyleUnderline"/>
        </w:rPr>
        <w:t xml:space="preserve"> and </w:t>
      </w:r>
      <w:r w:rsidRPr="00D57DFD">
        <w:rPr>
          <w:rStyle w:val="Emphasis"/>
        </w:rPr>
        <w:t>uphold</w:t>
      </w:r>
      <w:r w:rsidRPr="00D57DFD">
        <w:rPr>
          <w:rStyle w:val="StyleUnderline"/>
        </w:rPr>
        <w:t xml:space="preserve"> </w:t>
      </w:r>
      <w:r w:rsidRPr="008331AE">
        <w:rPr>
          <w:rStyle w:val="StyleUnderline"/>
          <w:highlight w:val="cyan"/>
        </w:rPr>
        <w:t>better practices and not amend</w:t>
      </w:r>
      <w:r w:rsidRPr="00D57DFD">
        <w:rPr>
          <w:rStyle w:val="StyleUnderline"/>
        </w:rPr>
        <w:t xml:space="preserve"> Section </w:t>
      </w:r>
      <w:r w:rsidRPr="008331AE">
        <w:rPr>
          <w:rStyle w:val="StyleUnderline"/>
          <w:highlight w:val="cyan"/>
        </w:rPr>
        <w:t>13(b)</w:t>
      </w:r>
      <w:r>
        <w:t>.</w:t>
      </w:r>
    </w:p>
    <w:p w14:paraId="759B29AC" w14:textId="77777777" w:rsidR="008370C5" w:rsidRDefault="008370C5" w:rsidP="008370C5">
      <w:pPr>
        <w:pStyle w:val="Heading4"/>
      </w:pPr>
      <w:r>
        <w:t xml:space="preserve">FTC will shift to </w:t>
      </w:r>
      <w:r>
        <w:rPr>
          <w:u w:val="single"/>
        </w:rPr>
        <w:t>alternative routes</w:t>
      </w:r>
      <w:r>
        <w:t>---13(b) isn’t key</w:t>
      </w:r>
    </w:p>
    <w:p w14:paraId="5C9AA35E" w14:textId="77777777" w:rsidR="008370C5" w:rsidRPr="001F5411" w:rsidRDefault="008370C5" w:rsidP="008370C5">
      <w:r>
        <w:t xml:space="preserve">Charles W. </w:t>
      </w:r>
      <w:r w:rsidRPr="001F5411">
        <w:rPr>
          <w:rStyle w:val="Style13ptBold"/>
        </w:rPr>
        <w:t>Niemann 21</w:t>
      </w:r>
      <w:r>
        <w:t xml:space="preserve">, Associate and Litigation Lawyer with Foley &amp; Lardner LLP, JD from the University of Minnesota Law School, and Erik K. </w:t>
      </w:r>
      <w:proofErr w:type="spellStart"/>
      <w:r>
        <w:t>Swanholt</w:t>
      </w:r>
      <w:proofErr w:type="spellEnd"/>
      <w:r>
        <w:t>, Partner at Foley &amp; Lardner LLP, JD from the University of California, Hastings College of the Law, “Questioning Disgorgement Remedies in Light of the U.S. Supreme Court’s AMG Capital Management, LLC v. FTC Decision”, Foley &amp; Lardner LLP, 8/13/2021, https://www.foley.com/en/insights/publications/2021/08/questioning-disgorgement-remedies-supreme-court</w:t>
      </w:r>
    </w:p>
    <w:p w14:paraId="337A3EF7" w14:textId="77777777" w:rsidR="008370C5" w:rsidRPr="001F5411" w:rsidRDefault="008370C5" w:rsidP="008370C5">
      <w:pPr>
        <w:rPr>
          <w:sz w:val="16"/>
        </w:rPr>
      </w:pPr>
      <w:r w:rsidRPr="001F5411">
        <w:rPr>
          <w:sz w:val="16"/>
        </w:rPr>
        <w:t xml:space="preserve">Writing for a unanimous bench, Justice </w:t>
      </w:r>
      <w:r w:rsidRPr="001F5411">
        <w:rPr>
          <w:rStyle w:val="StyleUnderline"/>
        </w:rPr>
        <w:t xml:space="preserve">Breyer explained that Section </w:t>
      </w:r>
      <w:r w:rsidRPr="00D058A9">
        <w:rPr>
          <w:rStyle w:val="StyleUnderline"/>
          <w:highlight w:val="cyan"/>
        </w:rPr>
        <w:t>13(b)</w:t>
      </w:r>
      <w:r w:rsidRPr="001F5411">
        <w:rPr>
          <w:rStyle w:val="StyleUnderline"/>
        </w:rPr>
        <w:t xml:space="preserve"> does not authorize the FTC to obtain monetary relief</w:t>
      </w:r>
      <w:r w:rsidRPr="001F5411">
        <w:rPr>
          <w:sz w:val="16"/>
        </w:rPr>
        <w:t xml:space="preserve">. While acknowledging the 'policy-related importance of allowing the Commission to use 13(b) to obtain monetary relief,' the unanimous Court held that Section 13(b)'s reference to 'injunctions' did not encompass monetary relief. Although other FTC Act sections allow the FTC to pursue relief 'necessary to redress injury to consumers,' including the 'refund of money,' those sections contemplate the FTC will 'file a complaint against the claimed violator,' 'adjudicate its claim,' and 'issue an order requiring the party to cease and desist from engaging in the unlawful conduct.' Because Section 13(b) lacks these requirements, the Court recognized the potential for misuse. The Court noted it was 'highly unlikely' that Congress intended Section 13(b) to include monetary relief when compared with Section 19, which only provides for monetary relief when </w:t>
      </w:r>
      <w:proofErr w:type="gramStart"/>
      <w:r w:rsidRPr="001F5411">
        <w:rPr>
          <w:sz w:val="16"/>
        </w:rPr>
        <w:t>particular circumstances</w:t>
      </w:r>
      <w:proofErr w:type="gramEnd"/>
      <w:r w:rsidRPr="001F5411">
        <w:rPr>
          <w:sz w:val="16"/>
        </w:rPr>
        <w:t xml:space="preserve"> and limitations have been satisfied. (e.g., after issuance of a </w:t>
      </w:r>
      <w:proofErr w:type="gramStart"/>
      <w:r w:rsidRPr="001F5411">
        <w:rPr>
          <w:sz w:val="16"/>
        </w:rPr>
        <w:t>cease and desist</w:t>
      </w:r>
      <w:proofErr w:type="gramEnd"/>
      <w:r w:rsidRPr="001F5411">
        <w:rPr>
          <w:sz w:val="16"/>
        </w:rPr>
        <w:t xml:space="preserve"> order under Section 5 of the FTC Act). The opinion also highlighted that the FTC issued nearly four times as many permanent injunctions under Section 13(b) as cease-and-desist orders under Section 5.</w:t>
      </w:r>
    </w:p>
    <w:p w14:paraId="73CE6032" w14:textId="77777777" w:rsidR="008370C5" w:rsidRDefault="008370C5" w:rsidP="008370C5">
      <w:pPr>
        <w:rPr>
          <w:sz w:val="16"/>
        </w:rPr>
      </w:pPr>
      <w:r w:rsidRPr="00D058A9">
        <w:rPr>
          <w:rStyle w:val="StyleUnderline"/>
          <w:highlight w:val="cyan"/>
        </w:rPr>
        <w:t>While</w:t>
      </w:r>
      <w:r w:rsidRPr="001F5411">
        <w:rPr>
          <w:rStyle w:val="StyleUnderline"/>
        </w:rPr>
        <w:t xml:space="preserve"> the </w:t>
      </w:r>
      <w:r w:rsidRPr="00D058A9">
        <w:rPr>
          <w:rStyle w:val="StyleUnderline"/>
          <w:highlight w:val="cyan"/>
        </w:rPr>
        <w:t xml:space="preserve">decision eliminates </w:t>
      </w:r>
      <w:r w:rsidRPr="00D058A9">
        <w:rPr>
          <w:rStyle w:val="Emphasis"/>
          <w:highlight w:val="cyan"/>
        </w:rPr>
        <w:t>one arrow</w:t>
      </w:r>
      <w:r w:rsidRPr="001F5411">
        <w:rPr>
          <w:rStyle w:val="StyleUnderline"/>
        </w:rPr>
        <w:t xml:space="preserve"> from the FTC's arsenal, </w:t>
      </w:r>
      <w:r w:rsidRPr="00D058A9">
        <w:rPr>
          <w:rStyle w:val="Emphasis"/>
          <w:sz w:val="24"/>
          <w:szCs w:val="26"/>
          <w:highlight w:val="cyan"/>
        </w:rPr>
        <w:t>the quiver is far from empty</w:t>
      </w:r>
      <w:r w:rsidRPr="001F5411">
        <w:rPr>
          <w:rStyle w:val="StyleUnderline"/>
        </w:rPr>
        <w:t xml:space="preserve">; the </w:t>
      </w:r>
      <w:r w:rsidRPr="00D058A9">
        <w:rPr>
          <w:rStyle w:val="StyleUnderline"/>
          <w:highlight w:val="cyan"/>
        </w:rPr>
        <w:t>FTC's</w:t>
      </w:r>
      <w:r w:rsidRPr="001F5411">
        <w:rPr>
          <w:rStyle w:val="StyleUnderline"/>
        </w:rPr>
        <w:t xml:space="preserve"> range of enforcement </w:t>
      </w:r>
      <w:r w:rsidRPr="00D058A9">
        <w:rPr>
          <w:rStyle w:val="StyleUnderline"/>
          <w:highlight w:val="cyan"/>
        </w:rPr>
        <w:t xml:space="preserve">options </w:t>
      </w:r>
      <w:r w:rsidRPr="00D058A9">
        <w:rPr>
          <w:rStyle w:val="Emphasis"/>
          <w:highlight w:val="cyan"/>
        </w:rPr>
        <w:t>remain</w:t>
      </w:r>
      <w:r w:rsidRPr="001F5411">
        <w:rPr>
          <w:rStyle w:val="StyleUnderline"/>
        </w:rPr>
        <w:t xml:space="preserve">s </w:t>
      </w:r>
      <w:r w:rsidRPr="00D058A9">
        <w:rPr>
          <w:rStyle w:val="Emphasis"/>
          <w:highlight w:val="cyan"/>
        </w:rPr>
        <w:t>broad</w:t>
      </w:r>
      <w:r w:rsidRPr="001F5411">
        <w:rPr>
          <w:rStyle w:val="StyleUnderline"/>
        </w:rPr>
        <w:t>. As</w:t>
      </w:r>
      <w:r w:rsidRPr="001F5411">
        <w:rPr>
          <w:sz w:val="16"/>
        </w:rPr>
        <w:t xml:space="preserve"> former acting Chairwoman Rebecca Kelly </w:t>
      </w:r>
      <w:r w:rsidRPr="00D058A9">
        <w:rPr>
          <w:rStyle w:val="StyleUnderline"/>
          <w:highlight w:val="cyan"/>
        </w:rPr>
        <w:t>Slaughter noted</w:t>
      </w:r>
      <w:r w:rsidRPr="001F5411">
        <w:rPr>
          <w:rStyle w:val="StyleUnderline"/>
        </w:rPr>
        <w:t>, following</w:t>
      </w:r>
      <w:r w:rsidRPr="001F5411">
        <w:rPr>
          <w:sz w:val="16"/>
        </w:rPr>
        <w:t xml:space="preserve"> the </w:t>
      </w:r>
      <w:r w:rsidRPr="001F5411">
        <w:rPr>
          <w:rStyle w:val="StyleUnderline"/>
        </w:rPr>
        <w:t>AMG</w:t>
      </w:r>
      <w:r w:rsidRPr="001F5411">
        <w:rPr>
          <w:sz w:val="16"/>
        </w:rPr>
        <w:t xml:space="preserve"> Capital Management decision: </w:t>
      </w:r>
      <w:r w:rsidRPr="001F5411">
        <w:rPr>
          <w:rStyle w:val="StyleUnderline"/>
        </w:rPr>
        <w:t xml:space="preserve">'[A] word about the FTC's other authorities: </w:t>
      </w:r>
      <w:r w:rsidRPr="00D058A9">
        <w:rPr>
          <w:rStyle w:val="StyleUnderline"/>
          <w:highlight w:val="cyan"/>
        </w:rPr>
        <w:t>we will use</w:t>
      </w:r>
      <w:r w:rsidRPr="001F5411">
        <w:rPr>
          <w:rStyle w:val="StyleUnderline"/>
        </w:rPr>
        <w:t xml:space="preserve"> them </w:t>
      </w:r>
      <w:r w:rsidRPr="00D058A9">
        <w:rPr>
          <w:rStyle w:val="Emphasis"/>
          <w:highlight w:val="cyan"/>
        </w:rPr>
        <w:t>all</w:t>
      </w:r>
      <w:r w:rsidRPr="001F5411">
        <w:rPr>
          <w:rStyle w:val="StyleUnderline"/>
        </w:rPr>
        <w:t xml:space="preserve"> — administrative </w:t>
      </w:r>
      <w:r w:rsidRPr="00D058A9">
        <w:rPr>
          <w:rStyle w:val="StyleUnderline"/>
          <w:highlight w:val="cyan"/>
        </w:rPr>
        <w:t xml:space="preserve">proceedings, </w:t>
      </w:r>
      <w:r w:rsidRPr="00D058A9">
        <w:rPr>
          <w:rStyle w:val="Emphasis"/>
          <w:highlight w:val="cyan"/>
        </w:rPr>
        <w:t>p</w:t>
      </w:r>
      <w:r w:rsidRPr="001F5411">
        <w:rPr>
          <w:rStyle w:val="StyleUnderline"/>
        </w:rPr>
        <w:t xml:space="preserve">enalty </w:t>
      </w:r>
      <w:r w:rsidRPr="00D058A9">
        <w:rPr>
          <w:rStyle w:val="Emphasis"/>
          <w:highlight w:val="cyan"/>
        </w:rPr>
        <w:t>o</w:t>
      </w:r>
      <w:r w:rsidRPr="001F5411">
        <w:rPr>
          <w:rStyle w:val="StyleUnderline"/>
        </w:rPr>
        <w:t xml:space="preserve">ffense </w:t>
      </w:r>
      <w:r w:rsidRPr="00D058A9">
        <w:rPr>
          <w:rStyle w:val="Emphasis"/>
          <w:highlight w:val="cyan"/>
        </w:rPr>
        <w:t>a</w:t>
      </w:r>
      <w:r w:rsidRPr="001F5411">
        <w:rPr>
          <w:rStyle w:val="StyleUnderline"/>
        </w:rPr>
        <w:t xml:space="preserve">uthority, more </w:t>
      </w:r>
      <w:r w:rsidRPr="00D058A9">
        <w:rPr>
          <w:rStyle w:val="StyleUnderline"/>
          <w:highlight w:val="cyan"/>
        </w:rPr>
        <w:t>rule-violation cases</w:t>
      </w:r>
      <w:r w:rsidRPr="001F5411">
        <w:rPr>
          <w:rStyle w:val="StyleUnderline"/>
        </w:rPr>
        <w:t xml:space="preserve">, more </w:t>
      </w:r>
      <w:r w:rsidRPr="00D058A9">
        <w:rPr>
          <w:rStyle w:val="StyleUnderline"/>
          <w:highlight w:val="cyan"/>
        </w:rPr>
        <w:t>rulemaking</w:t>
      </w:r>
      <w:r w:rsidRPr="001F5411">
        <w:rPr>
          <w:rStyle w:val="StyleUnderline"/>
        </w:rPr>
        <w:t xml:space="preserve">, more civil penalty cases where we have specific statutory authority.' </w:t>
      </w:r>
      <w:r w:rsidRPr="00D058A9">
        <w:rPr>
          <w:rStyle w:val="Emphasis"/>
          <w:highlight w:val="cyan"/>
        </w:rPr>
        <w:t>Absent Congress</w:t>
      </w:r>
      <w:r w:rsidRPr="00D058A9">
        <w:rPr>
          <w:rStyle w:val="StyleUnderline"/>
        </w:rPr>
        <w:t>ional action</w:t>
      </w:r>
      <w:r w:rsidRPr="001F5411">
        <w:rPr>
          <w:rStyle w:val="StyleUnderline"/>
        </w:rPr>
        <w:t xml:space="preserve">, </w:t>
      </w:r>
      <w:r w:rsidRPr="00D058A9">
        <w:rPr>
          <w:rStyle w:val="StyleUnderline"/>
          <w:highlight w:val="cyan"/>
        </w:rPr>
        <w:t>FTC targets</w:t>
      </w:r>
      <w:r w:rsidRPr="001F5411">
        <w:rPr>
          <w:rStyle w:val="StyleUnderline"/>
        </w:rPr>
        <w:t xml:space="preserve"> are </w:t>
      </w:r>
      <w:r w:rsidRPr="00D058A9">
        <w:rPr>
          <w:rStyle w:val="StyleUnderline"/>
          <w:highlight w:val="cyan"/>
        </w:rPr>
        <w:t>likely</w:t>
      </w:r>
      <w:r w:rsidRPr="001F5411">
        <w:rPr>
          <w:rStyle w:val="StyleUnderline"/>
        </w:rPr>
        <w:t xml:space="preserve"> to </w:t>
      </w:r>
      <w:r w:rsidRPr="00D058A9">
        <w:rPr>
          <w:rStyle w:val="StyleUnderline"/>
          <w:highlight w:val="cyan"/>
        </w:rPr>
        <w:t>encounter</w:t>
      </w:r>
      <w:r w:rsidRPr="001F5411">
        <w:rPr>
          <w:rStyle w:val="StyleUnderline"/>
        </w:rPr>
        <w:t xml:space="preserve"> more administrative proceedings and </w:t>
      </w:r>
      <w:r w:rsidRPr="00D058A9">
        <w:rPr>
          <w:rStyle w:val="Emphasis"/>
          <w:highlight w:val="cyan"/>
        </w:rPr>
        <w:t>alternative routes</w:t>
      </w:r>
      <w:r w:rsidRPr="00D058A9">
        <w:rPr>
          <w:rStyle w:val="StyleUnderline"/>
          <w:highlight w:val="cyan"/>
        </w:rPr>
        <w:t xml:space="preserve"> for</w:t>
      </w:r>
      <w:r w:rsidRPr="001F5411">
        <w:rPr>
          <w:rStyle w:val="StyleUnderline"/>
        </w:rPr>
        <w:t xml:space="preserve"> pursuing </w:t>
      </w:r>
      <w:r w:rsidRPr="00D058A9">
        <w:rPr>
          <w:rStyle w:val="StyleUnderline"/>
          <w:highlight w:val="cyan"/>
        </w:rPr>
        <w:t>monetary relief no longer</w:t>
      </w:r>
      <w:r w:rsidRPr="001F5411">
        <w:rPr>
          <w:rStyle w:val="StyleUnderline"/>
        </w:rPr>
        <w:t xml:space="preserve"> available </w:t>
      </w:r>
      <w:r w:rsidRPr="00D058A9">
        <w:rPr>
          <w:rStyle w:val="StyleUnderline"/>
          <w:highlight w:val="cyan"/>
        </w:rPr>
        <w:t>under</w:t>
      </w:r>
      <w:r w:rsidRPr="001F5411">
        <w:rPr>
          <w:rStyle w:val="StyleUnderline"/>
        </w:rPr>
        <w:t xml:space="preserve"> Section </w:t>
      </w:r>
      <w:r w:rsidRPr="00D058A9">
        <w:rPr>
          <w:rStyle w:val="StyleUnderline"/>
          <w:highlight w:val="cyan"/>
        </w:rPr>
        <w:t>13(b)</w:t>
      </w:r>
      <w:r w:rsidRPr="001F5411">
        <w:rPr>
          <w:sz w:val="16"/>
        </w:rPr>
        <w:t>.</w:t>
      </w:r>
    </w:p>
    <w:p w14:paraId="2649F0FA" w14:textId="77777777" w:rsidR="008370C5" w:rsidRDefault="008370C5" w:rsidP="008370C5"/>
    <w:p w14:paraId="0B46F970" w14:textId="67138D40" w:rsidR="008370C5" w:rsidRDefault="008370C5" w:rsidP="008370C5">
      <w:pPr>
        <w:pStyle w:val="Heading1"/>
      </w:pPr>
      <w:r>
        <w:t>1NR</w:t>
      </w:r>
    </w:p>
    <w:p w14:paraId="3963AB29" w14:textId="77777777" w:rsidR="008370C5" w:rsidRDefault="008370C5" w:rsidP="008370C5">
      <w:pPr>
        <w:pStyle w:val="Heading2"/>
      </w:pPr>
      <w:r>
        <w:t>Aerojet DA</w:t>
      </w:r>
    </w:p>
    <w:p w14:paraId="3FAA0C6D" w14:textId="77777777" w:rsidR="008370C5" w:rsidRDefault="008370C5" w:rsidP="008370C5">
      <w:pPr>
        <w:pStyle w:val="Heading3"/>
      </w:pPr>
      <w:bookmarkStart w:id="0" w:name="BlockBM607"/>
      <w:r>
        <w:t>Impact---2NC</w:t>
      </w:r>
    </w:p>
    <w:p w14:paraId="441424BD" w14:textId="77777777" w:rsidR="008370C5" w:rsidRDefault="008370C5" w:rsidP="008370C5">
      <w:pPr>
        <w:pStyle w:val="Heading4"/>
      </w:pPr>
      <w:r>
        <w:t xml:space="preserve">Each scenario goes </w:t>
      </w:r>
      <w:r>
        <w:rPr>
          <w:u w:val="single"/>
        </w:rPr>
        <w:t>global</w:t>
      </w:r>
      <w:r>
        <w:t xml:space="preserve"> AND it’s </w:t>
      </w:r>
      <w:r>
        <w:rPr>
          <w:u w:val="single"/>
        </w:rPr>
        <w:t>most probable</w:t>
      </w:r>
    </w:p>
    <w:p w14:paraId="53D25195" w14:textId="77777777" w:rsidR="008370C5" w:rsidRDefault="008370C5" w:rsidP="008370C5">
      <w:r>
        <w:t xml:space="preserve">Michael </w:t>
      </w:r>
      <w:r w:rsidRPr="00D62816">
        <w:rPr>
          <w:rStyle w:val="Style13ptBold"/>
        </w:rPr>
        <w:t>Richardson 13</w:t>
      </w:r>
      <w:r>
        <w:t xml:space="preserve">, Visiting Senior Research Fellow at the Institute of </w:t>
      </w:r>
      <w:proofErr w:type="gramStart"/>
      <w:r>
        <w:t>South East</w:t>
      </w:r>
      <w:proofErr w:type="gramEnd"/>
      <w:r>
        <w:t xml:space="preserve"> Asian Studies in Singapore, Former South-East Asia Correspondent of The Age, “Cruise Missile Threat in Asia”, Japan Times, 6/18/2013, https://www.japantimes.co.jp/opinion/2013/06/18/commentary/world-commentary/cruise-missile-threat-in-asia/#.XYY4IkZJFwB</w:t>
      </w:r>
    </w:p>
    <w:p w14:paraId="4690A2AF" w14:textId="77777777" w:rsidR="008370C5" w:rsidRPr="00D62816" w:rsidRDefault="008370C5" w:rsidP="008370C5">
      <w:pPr>
        <w:rPr>
          <w:sz w:val="16"/>
        </w:rPr>
      </w:pPr>
      <w:r w:rsidRPr="009C5641">
        <w:rPr>
          <w:rStyle w:val="StyleUnderline"/>
        </w:rPr>
        <w:t xml:space="preserve">Cruise </w:t>
      </w:r>
      <w:r w:rsidRPr="004B76DE">
        <w:rPr>
          <w:rStyle w:val="StyleUnderline"/>
          <w:highlight w:val="cyan"/>
        </w:rPr>
        <w:t>missiles</w:t>
      </w:r>
      <w:r w:rsidRPr="009C5641">
        <w:rPr>
          <w:rStyle w:val="StyleUnderline"/>
        </w:rPr>
        <w:t xml:space="preserve"> that </w:t>
      </w:r>
      <w:r w:rsidRPr="004B76DE">
        <w:rPr>
          <w:rStyle w:val="StyleUnderline"/>
        </w:rPr>
        <w:t xml:space="preserve">are </w:t>
      </w:r>
      <w:r w:rsidRPr="004B76DE">
        <w:rPr>
          <w:rStyle w:val="Emphasis"/>
          <w:highlight w:val="cyan"/>
        </w:rPr>
        <w:t>difficult to detect</w:t>
      </w:r>
      <w:r w:rsidRPr="009C5641">
        <w:rPr>
          <w:rStyle w:val="StyleUnderline"/>
        </w:rPr>
        <w:t xml:space="preserve">, increasingly fast and capable of </w:t>
      </w:r>
      <w:r w:rsidRPr="004B76DE">
        <w:rPr>
          <w:rStyle w:val="StyleUnderline"/>
          <w:highlight w:val="cyan"/>
        </w:rPr>
        <w:t xml:space="preserve">carrying </w:t>
      </w:r>
      <w:r w:rsidRPr="004B76DE">
        <w:rPr>
          <w:rStyle w:val="Emphasis"/>
          <w:highlight w:val="cyan"/>
        </w:rPr>
        <w:t>nuc</w:t>
      </w:r>
      <w:r w:rsidRPr="004B76DE">
        <w:rPr>
          <w:rStyle w:val="StyleUnderline"/>
        </w:rPr>
        <w:t xml:space="preserve">lear </w:t>
      </w:r>
      <w:r w:rsidRPr="004B76DE">
        <w:rPr>
          <w:rStyle w:val="StyleUnderline"/>
          <w:highlight w:val="cyan"/>
        </w:rPr>
        <w:t>warhead</w:t>
      </w:r>
      <w:r w:rsidRPr="004B76DE">
        <w:rPr>
          <w:rStyle w:val="Emphasis"/>
          <w:highlight w:val="cyan"/>
        </w:rPr>
        <w:t>s</w:t>
      </w:r>
      <w:r w:rsidRPr="004B76DE">
        <w:rPr>
          <w:rStyle w:val="StyleUnderline"/>
          <w:highlight w:val="cyan"/>
        </w:rPr>
        <w:t xml:space="preserve"> are spreading</w:t>
      </w:r>
      <w:r w:rsidRPr="009C5641">
        <w:rPr>
          <w:rStyle w:val="StyleUnderline"/>
        </w:rPr>
        <w:t xml:space="preserve">, especially in </w:t>
      </w:r>
      <w:r w:rsidRPr="009C5641">
        <w:rPr>
          <w:rStyle w:val="Emphasis"/>
        </w:rPr>
        <w:t>Asia</w:t>
      </w:r>
      <w:r w:rsidRPr="009C5641">
        <w:rPr>
          <w:rStyle w:val="StyleUnderline"/>
        </w:rPr>
        <w:t xml:space="preserve">, </w:t>
      </w:r>
      <w:r w:rsidRPr="004B76DE">
        <w:rPr>
          <w:rStyle w:val="Emphasis"/>
          <w:sz w:val="24"/>
          <w:szCs w:val="26"/>
          <w:highlight w:val="cyan"/>
        </w:rPr>
        <w:t>complicating arms control</w:t>
      </w:r>
      <w:r w:rsidRPr="004B76DE">
        <w:rPr>
          <w:rStyle w:val="StyleUnderline"/>
          <w:sz w:val="24"/>
          <w:szCs w:val="26"/>
          <w:highlight w:val="cyan"/>
        </w:rPr>
        <w:t xml:space="preserve"> </w:t>
      </w:r>
      <w:r w:rsidRPr="004B76DE">
        <w:rPr>
          <w:rStyle w:val="StyleUnderline"/>
          <w:highlight w:val="cyan"/>
        </w:rPr>
        <w:t>and</w:t>
      </w:r>
      <w:r w:rsidRPr="009C5641">
        <w:rPr>
          <w:rStyle w:val="StyleUnderline"/>
        </w:rPr>
        <w:t xml:space="preserve"> raising the </w:t>
      </w:r>
      <w:r w:rsidRPr="004B76DE">
        <w:rPr>
          <w:rStyle w:val="StyleUnderline"/>
          <w:highlight w:val="cyan"/>
        </w:rPr>
        <w:t>risk</w:t>
      </w:r>
      <w:r w:rsidRPr="009C5641">
        <w:rPr>
          <w:rStyle w:val="StyleUnderline"/>
        </w:rPr>
        <w:t xml:space="preserve"> of </w:t>
      </w:r>
      <w:r w:rsidRPr="004B76DE">
        <w:rPr>
          <w:rStyle w:val="Emphasis"/>
          <w:highlight w:val="cyan"/>
        </w:rPr>
        <w:t>catastrophic conflict</w:t>
      </w:r>
      <w:r w:rsidRPr="00D62816">
        <w:rPr>
          <w:sz w:val="16"/>
        </w:rPr>
        <w:t>.</w:t>
      </w:r>
    </w:p>
    <w:p w14:paraId="35BE0072" w14:textId="77777777" w:rsidR="008370C5" w:rsidRPr="00D62816" w:rsidRDefault="008370C5" w:rsidP="008370C5">
      <w:pPr>
        <w:rPr>
          <w:sz w:val="16"/>
        </w:rPr>
      </w:pPr>
      <w:r w:rsidRPr="00D62816">
        <w:rPr>
          <w:sz w:val="16"/>
        </w:rPr>
        <w:t>Until recently, most concerns have focused on the actual or potential spread of nuclear-tipped ballistic missiles in China, North Korea, India and Pakistan — the four Asian states known to have atomic arms. Ballistic missiles, launched by rocket engines, follow an arc-like trajectory, attaining hypersonic speeds on the downward leg of their guided journey towards a target.</w:t>
      </w:r>
    </w:p>
    <w:p w14:paraId="5523EC54" w14:textId="77777777" w:rsidR="008370C5" w:rsidRPr="00D62816" w:rsidRDefault="008370C5" w:rsidP="008370C5">
      <w:pPr>
        <w:rPr>
          <w:sz w:val="16"/>
        </w:rPr>
      </w:pPr>
      <w:r w:rsidRPr="00D62816">
        <w:rPr>
          <w:sz w:val="16"/>
        </w:rPr>
        <w:t>Until now and probably for some time yet, all long-range ballistic missiles, with atomic warheads small enough to fit on them, are deployed exclusively for strategic nuclear deterrence. The five official nuclear weapon states — United States, Russia, China, Britain and France — use their long-range ballistic missiles, whether launched from land, air or sea, to deter possible attacks by other nuclear-armed nations.</w:t>
      </w:r>
    </w:p>
    <w:p w14:paraId="5E2E4754" w14:textId="77777777" w:rsidR="008370C5" w:rsidRPr="00D62816" w:rsidRDefault="008370C5" w:rsidP="008370C5">
      <w:pPr>
        <w:rPr>
          <w:sz w:val="16"/>
        </w:rPr>
      </w:pPr>
      <w:r w:rsidRPr="00D62816">
        <w:rPr>
          <w:sz w:val="16"/>
        </w:rPr>
        <w:t>Arms control treaties and agreements have tended to focus chiefly on ballistic missiles. However, another type of weapon, the cruise missile, is multiplying. It is proving to be even more difficult to control, partly because in many cases the same highly accurate missile is designed to carry either a conventional high explosive warhead or a nuclear warhead.</w:t>
      </w:r>
    </w:p>
    <w:p w14:paraId="3073422D" w14:textId="77777777" w:rsidR="008370C5" w:rsidRPr="00D62816" w:rsidRDefault="008370C5" w:rsidP="008370C5">
      <w:pPr>
        <w:rPr>
          <w:sz w:val="16"/>
        </w:rPr>
      </w:pPr>
      <w:r w:rsidRPr="00D62816">
        <w:rPr>
          <w:sz w:val="16"/>
        </w:rPr>
        <w:t xml:space="preserve">This </w:t>
      </w:r>
      <w:r w:rsidRPr="004B76DE">
        <w:rPr>
          <w:rStyle w:val="StyleUnderline"/>
          <w:highlight w:val="cyan"/>
        </w:rPr>
        <w:t>dual role</w:t>
      </w:r>
      <w:r w:rsidRPr="00D62816">
        <w:rPr>
          <w:rStyle w:val="StyleUnderline"/>
        </w:rPr>
        <w:t xml:space="preserve"> makes it impossible</w:t>
      </w:r>
      <w:r w:rsidRPr="00D62816">
        <w:rPr>
          <w:sz w:val="16"/>
        </w:rPr>
        <w:t xml:space="preserve"> for a nuclear-armed nation facing a cruise missile attack against its territory or warships </w:t>
      </w:r>
      <w:r w:rsidRPr="00D62816">
        <w:rPr>
          <w:rStyle w:val="StyleUnderline"/>
        </w:rPr>
        <w:t xml:space="preserve">to know whether the incoming weapons are conventional or nuclear, an </w:t>
      </w:r>
      <w:r w:rsidRPr="004B76DE">
        <w:rPr>
          <w:rStyle w:val="StyleUnderline"/>
          <w:highlight w:val="cyan"/>
        </w:rPr>
        <w:t>uncertainty</w:t>
      </w:r>
      <w:r w:rsidRPr="00D62816">
        <w:rPr>
          <w:rStyle w:val="StyleUnderline"/>
        </w:rPr>
        <w:t xml:space="preserve"> that could </w:t>
      </w:r>
      <w:r w:rsidRPr="004B76DE">
        <w:rPr>
          <w:rStyle w:val="Emphasis"/>
          <w:highlight w:val="cyan"/>
        </w:rPr>
        <w:t>trigger a nuclear response</w:t>
      </w:r>
      <w:r w:rsidRPr="00D62816">
        <w:rPr>
          <w:sz w:val="16"/>
        </w:rPr>
        <w:t>. Dual-role ballistic missiles of less than intercontinental range pose a similar problem.</w:t>
      </w:r>
    </w:p>
    <w:p w14:paraId="50BE77F6" w14:textId="77777777" w:rsidR="008370C5" w:rsidRPr="00D62816" w:rsidRDefault="008370C5" w:rsidP="008370C5">
      <w:pPr>
        <w:rPr>
          <w:sz w:val="16"/>
        </w:rPr>
      </w:pPr>
      <w:r w:rsidRPr="00D62816">
        <w:rPr>
          <w:sz w:val="16"/>
        </w:rPr>
        <w:t xml:space="preserve">The U.S. Air Force Global Strike Command reported last month that both </w:t>
      </w:r>
      <w:r w:rsidRPr="00D62816">
        <w:rPr>
          <w:rStyle w:val="Emphasis"/>
        </w:rPr>
        <w:t>China</w:t>
      </w:r>
      <w:r w:rsidRPr="00D62816">
        <w:rPr>
          <w:rStyle w:val="StyleUnderline"/>
        </w:rPr>
        <w:t xml:space="preserve"> and </w:t>
      </w:r>
      <w:r w:rsidRPr="00D62816">
        <w:rPr>
          <w:rStyle w:val="Emphasis"/>
        </w:rPr>
        <w:t>North Korea</w:t>
      </w:r>
      <w:r w:rsidRPr="00D62816">
        <w:rPr>
          <w:rStyle w:val="StyleUnderline"/>
        </w:rPr>
        <w:t xml:space="preserve"> were developing</w:t>
      </w:r>
      <w:r w:rsidRPr="00D62816">
        <w:rPr>
          <w:sz w:val="16"/>
        </w:rPr>
        <w:t xml:space="preserve"> nuclear-capable cruise missiles. </w:t>
      </w:r>
      <w:r w:rsidRPr="00D62816">
        <w:rPr>
          <w:rStyle w:val="StyleUnderline"/>
        </w:rPr>
        <w:t xml:space="preserve">The </w:t>
      </w:r>
      <w:r w:rsidRPr="00D62816">
        <w:rPr>
          <w:rStyle w:val="Emphasis"/>
        </w:rPr>
        <w:t>U.S.</w:t>
      </w:r>
      <w:r w:rsidRPr="00D62816">
        <w:rPr>
          <w:rStyle w:val="StyleUnderline"/>
        </w:rPr>
        <w:t xml:space="preserve"> and </w:t>
      </w:r>
      <w:r w:rsidRPr="00D62816">
        <w:rPr>
          <w:rStyle w:val="Emphasis"/>
        </w:rPr>
        <w:t>Russia</w:t>
      </w:r>
      <w:r w:rsidRPr="00D62816">
        <w:rPr>
          <w:rStyle w:val="StyleUnderline"/>
        </w:rPr>
        <w:t xml:space="preserve"> lead</w:t>
      </w:r>
      <w:r w:rsidRPr="00D62816">
        <w:rPr>
          <w:sz w:val="16"/>
        </w:rPr>
        <w:t xml:space="preserve"> the world with nuclear-capable cruise missiles, weapons launched from long-range bombers or submarines. </w:t>
      </w:r>
      <w:r w:rsidRPr="00D62816">
        <w:rPr>
          <w:rStyle w:val="StyleUnderline"/>
        </w:rPr>
        <w:t xml:space="preserve">But </w:t>
      </w:r>
      <w:r w:rsidRPr="00D62816">
        <w:rPr>
          <w:rStyle w:val="Emphasis"/>
        </w:rPr>
        <w:t>India</w:t>
      </w:r>
      <w:r w:rsidRPr="00D62816">
        <w:rPr>
          <w:rStyle w:val="StyleUnderline"/>
        </w:rPr>
        <w:t xml:space="preserve"> and </w:t>
      </w:r>
      <w:r w:rsidRPr="00D62816">
        <w:rPr>
          <w:rStyle w:val="Emphasis"/>
        </w:rPr>
        <w:t>Pakistan</w:t>
      </w:r>
      <w:r w:rsidRPr="00D62816">
        <w:rPr>
          <w:rStyle w:val="StyleUnderline"/>
        </w:rPr>
        <w:t xml:space="preserve"> are also developing such missiles</w:t>
      </w:r>
      <w:r w:rsidRPr="00D62816">
        <w:rPr>
          <w:sz w:val="16"/>
        </w:rPr>
        <w:t>. They each have several different types, with different ranges, in service or being flight tested.</w:t>
      </w:r>
    </w:p>
    <w:p w14:paraId="360CFA60" w14:textId="77777777" w:rsidR="008370C5" w:rsidRPr="004B76DE" w:rsidRDefault="008370C5" w:rsidP="008370C5">
      <w:pPr>
        <w:rPr>
          <w:sz w:val="12"/>
          <w:szCs w:val="18"/>
        </w:rPr>
      </w:pPr>
      <w:r w:rsidRPr="004B76DE">
        <w:rPr>
          <w:sz w:val="12"/>
          <w:szCs w:val="18"/>
        </w:rPr>
        <w:t>Cruise missiles, powered by jet engines, travel low and fast over land or water, making them difficult to detect. They are also relatively small, compared to long-range ballistic missiles.</w:t>
      </w:r>
    </w:p>
    <w:p w14:paraId="2AEDFED5" w14:textId="77777777" w:rsidR="008370C5" w:rsidRPr="004B76DE" w:rsidRDefault="008370C5" w:rsidP="008370C5">
      <w:pPr>
        <w:rPr>
          <w:sz w:val="12"/>
          <w:szCs w:val="18"/>
        </w:rPr>
      </w:pPr>
      <w:r w:rsidRPr="004B76DE">
        <w:rPr>
          <w:sz w:val="12"/>
          <w:szCs w:val="18"/>
        </w:rPr>
        <w:t>There are about 1,140 of the nuclear version of the U.S. AGM-86 air-launched cruise missile in America’s nuclear arsenal. In addition, there are about 460 nuclear-capable AGM-129A advanced cruise missiles. The U.S. Air Force says that the streamlined design of the AGM-129A, combined with radar-absorbing material and several other features, make it virtually impossible to detect on radar.</w:t>
      </w:r>
    </w:p>
    <w:p w14:paraId="0755EF93" w14:textId="77777777" w:rsidR="008370C5" w:rsidRPr="004B76DE" w:rsidRDefault="008370C5" w:rsidP="008370C5">
      <w:pPr>
        <w:rPr>
          <w:sz w:val="12"/>
          <w:szCs w:val="18"/>
        </w:rPr>
      </w:pPr>
      <w:r w:rsidRPr="004B76DE">
        <w:rPr>
          <w:sz w:val="12"/>
          <w:szCs w:val="18"/>
        </w:rPr>
        <w:t xml:space="preserve">The range of the U.S. AGM-129 A is officially put at almost 3,220 km. However, the nuclear-ready version of Russia’s </w:t>
      </w:r>
      <w:proofErr w:type="spellStart"/>
      <w:r w:rsidRPr="004B76DE">
        <w:rPr>
          <w:sz w:val="12"/>
          <w:szCs w:val="18"/>
        </w:rPr>
        <w:t>Raduga</w:t>
      </w:r>
      <w:proofErr w:type="spellEnd"/>
      <w:r w:rsidRPr="004B76DE">
        <w:rPr>
          <w:sz w:val="12"/>
          <w:szCs w:val="18"/>
        </w:rPr>
        <w:t xml:space="preserve"> Kh-101 air-launched cruise missile, which is due to become operational this year, is designed to have a maximum flight distance of just over 9,650 km, which puts it in the range category of an intercontinental ballistic missile.</w:t>
      </w:r>
    </w:p>
    <w:p w14:paraId="06D484BE" w14:textId="77777777" w:rsidR="008370C5" w:rsidRPr="004B76DE" w:rsidRDefault="008370C5" w:rsidP="008370C5">
      <w:pPr>
        <w:rPr>
          <w:sz w:val="12"/>
          <w:szCs w:val="18"/>
        </w:rPr>
      </w:pPr>
      <w:r w:rsidRPr="004B76DE">
        <w:rPr>
          <w:sz w:val="12"/>
          <w:szCs w:val="18"/>
        </w:rPr>
        <w:t>The new Chinese and North Korean cruise missiles appeared on a slide of an unclassified briefing given by Lt. Gen. James Kowalski, head of the U.S. Air Force Global Strike Command, on May 7. The slide shows nuclear weapon modernizations in eight of the world’s nine states known to have atomic arms. Only Israel is not shown.</w:t>
      </w:r>
    </w:p>
    <w:p w14:paraId="21F51231" w14:textId="77777777" w:rsidR="008370C5" w:rsidRPr="004B76DE" w:rsidRDefault="008370C5" w:rsidP="008370C5">
      <w:pPr>
        <w:rPr>
          <w:sz w:val="12"/>
          <w:szCs w:val="18"/>
        </w:rPr>
      </w:pPr>
      <w:r w:rsidRPr="004B76DE">
        <w:rPr>
          <w:sz w:val="12"/>
          <w:szCs w:val="18"/>
        </w:rPr>
        <w:t>The Chinese cruise missile is the CJ-20 carried by the long-range H-6 bomber. Hans Kristensen, a nuclear weapons specialist with the Federation of American Scientists, said the listing was the first he had seen in an official U.S. publication crediting a Chinese air-launched cruise missile with nuclear capability.</w:t>
      </w:r>
    </w:p>
    <w:p w14:paraId="51C798DF" w14:textId="77777777" w:rsidR="008370C5" w:rsidRPr="004B76DE" w:rsidRDefault="008370C5" w:rsidP="008370C5">
      <w:pPr>
        <w:rPr>
          <w:sz w:val="12"/>
          <w:szCs w:val="18"/>
        </w:rPr>
      </w:pPr>
      <w:r w:rsidRPr="004B76DE">
        <w:rPr>
          <w:sz w:val="12"/>
          <w:szCs w:val="18"/>
        </w:rPr>
        <w:t xml:space="preserve">U.S. defense officials say that a Chinese extended range H-6 bomber using the CJ-20 in a land-attack operation could strike targets all over Asia and eastern Russia as well as the U.S. military base hub on Guam island, in the western Pacific. Two-thirds of Russian territory, east of the </w:t>
      </w:r>
      <w:proofErr w:type="gramStart"/>
      <w:r w:rsidRPr="004B76DE">
        <w:rPr>
          <w:sz w:val="12"/>
          <w:szCs w:val="18"/>
        </w:rPr>
        <w:t>Ural mountains</w:t>
      </w:r>
      <w:proofErr w:type="gramEnd"/>
      <w:r w:rsidRPr="004B76DE">
        <w:rPr>
          <w:sz w:val="12"/>
          <w:szCs w:val="18"/>
        </w:rPr>
        <w:t>, is in Asia.</w:t>
      </w:r>
    </w:p>
    <w:p w14:paraId="71409041" w14:textId="77777777" w:rsidR="008370C5" w:rsidRPr="004B76DE" w:rsidRDefault="008370C5" w:rsidP="008370C5">
      <w:pPr>
        <w:rPr>
          <w:sz w:val="12"/>
          <w:szCs w:val="18"/>
        </w:rPr>
      </w:pPr>
      <w:r w:rsidRPr="004B76DE">
        <w:rPr>
          <w:sz w:val="12"/>
          <w:szCs w:val="18"/>
        </w:rPr>
        <w:t>The nuclear-capable North Korean cruise missile listed on the briefing slide is the KN-09 for coastal defense. It reportedly has a range of just 100 to 120 km.</w:t>
      </w:r>
    </w:p>
    <w:p w14:paraId="54EB075F" w14:textId="77777777" w:rsidR="008370C5" w:rsidRPr="004B76DE" w:rsidRDefault="008370C5" w:rsidP="008370C5">
      <w:pPr>
        <w:rPr>
          <w:sz w:val="12"/>
          <w:szCs w:val="18"/>
        </w:rPr>
      </w:pPr>
      <w:r w:rsidRPr="004B76DE">
        <w:rPr>
          <w:sz w:val="12"/>
          <w:szCs w:val="18"/>
        </w:rPr>
        <w:t>America’s AGM-86 nuclear-tipped cruise missiles travel at just over two-thirds the speed of sound.</w:t>
      </w:r>
    </w:p>
    <w:p w14:paraId="5786A7CB" w14:textId="77777777" w:rsidR="008370C5" w:rsidRPr="004B76DE" w:rsidRDefault="008370C5" w:rsidP="008370C5">
      <w:pPr>
        <w:rPr>
          <w:sz w:val="12"/>
          <w:szCs w:val="18"/>
        </w:rPr>
      </w:pPr>
      <w:r w:rsidRPr="004B76DE">
        <w:rPr>
          <w:sz w:val="12"/>
          <w:szCs w:val="18"/>
        </w:rPr>
        <w:t xml:space="preserve">Meanwhile, India is looking to its supersonic Brahmos cruise missile, a joint venture with Russia, as the key new weapon that will give it a strategic advantage over its neighbor and long-time rival, Pakistan. The Brahmos is the only known supersonic cruise missile system in service. Its designer, </w:t>
      </w:r>
      <w:proofErr w:type="spellStart"/>
      <w:r w:rsidRPr="004B76DE">
        <w:rPr>
          <w:sz w:val="12"/>
          <w:szCs w:val="18"/>
        </w:rPr>
        <w:t>BrahMos</w:t>
      </w:r>
      <w:proofErr w:type="spellEnd"/>
      <w:r w:rsidRPr="004B76DE">
        <w:rPr>
          <w:sz w:val="12"/>
          <w:szCs w:val="18"/>
        </w:rPr>
        <w:t xml:space="preserve"> Aerospace of Russia, says it travels at two to three times the speed of sound, or approximately one kilometer per second.</w:t>
      </w:r>
    </w:p>
    <w:p w14:paraId="63E0003E" w14:textId="77777777" w:rsidR="008370C5" w:rsidRPr="004B76DE" w:rsidRDefault="008370C5" w:rsidP="008370C5">
      <w:pPr>
        <w:rPr>
          <w:sz w:val="12"/>
          <w:szCs w:val="18"/>
        </w:rPr>
      </w:pPr>
      <w:r w:rsidRPr="004B76DE">
        <w:rPr>
          <w:sz w:val="12"/>
          <w:szCs w:val="18"/>
        </w:rPr>
        <w:t>In October, India and Russia agreed to produce more than 1,000 Brahmos missiles for the Indian Air Force, Navy and Army. The two sides also decided to jointly develop a hypersonic version of the missile that would fly more than five times the speed of sound.</w:t>
      </w:r>
    </w:p>
    <w:p w14:paraId="23764123" w14:textId="77777777" w:rsidR="008370C5" w:rsidRPr="004B76DE" w:rsidRDefault="008370C5" w:rsidP="008370C5">
      <w:pPr>
        <w:rPr>
          <w:sz w:val="12"/>
          <w:szCs w:val="18"/>
        </w:rPr>
      </w:pPr>
      <w:r w:rsidRPr="004B76DE">
        <w:rPr>
          <w:sz w:val="12"/>
          <w:szCs w:val="18"/>
        </w:rPr>
        <w:t>The Indian missile, which can be launched from the sea, air or land, has a range of about 300 km. It can carry a conventional or nuclear warhead. The high speed of India’s Brahmos cruise missile means it has the potential to carry out prompt strikes on extremist camps inside Pakistan, to be followed by a punitive invasion by the Indian armed forces.</w:t>
      </w:r>
    </w:p>
    <w:p w14:paraId="0AADA3CD" w14:textId="77777777" w:rsidR="008370C5" w:rsidRPr="004B76DE" w:rsidRDefault="008370C5" w:rsidP="008370C5">
      <w:pPr>
        <w:rPr>
          <w:sz w:val="12"/>
          <w:szCs w:val="18"/>
        </w:rPr>
      </w:pPr>
      <w:r w:rsidRPr="004B76DE">
        <w:rPr>
          <w:sz w:val="12"/>
          <w:szCs w:val="18"/>
        </w:rPr>
        <w:t>Because India is so much bigger and stronger than Pakistan, the latter has developed short-range ballistic missiles with low-yield nuclear warheads to deter such attacks. Although still to be verified, Pakistan claims it has miniaturized nuclear warheads so that they will also fit on cruise missiles. India also says that its cruise missiles are nuclear-capable.</w:t>
      </w:r>
    </w:p>
    <w:p w14:paraId="427198E8" w14:textId="77777777" w:rsidR="008370C5" w:rsidRPr="00D62816" w:rsidRDefault="008370C5" w:rsidP="008370C5">
      <w:pPr>
        <w:rPr>
          <w:sz w:val="16"/>
        </w:rPr>
      </w:pPr>
      <w:r w:rsidRPr="00D62816">
        <w:rPr>
          <w:rStyle w:val="StyleUnderline"/>
        </w:rPr>
        <w:t xml:space="preserve">The </w:t>
      </w:r>
      <w:r w:rsidRPr="004B76DE">
        <w:rPr>
          <w:rStyle w:val="Emphasis"/>
          <w:highlight w:val="cyan"/>
        </w:rPr>
        <w:t>short-warning time</w:t>
      </w:r>
      <w:r w:rsidRPr="00D62816">
        <w:rPr>
          <w:rStyle w:val="StyleUnderline"/>
        </w:rPr>
        <w:t xml:space="preserve"> should either country use such weapons against the other </w:t>
      </w:r>
      <w:r w:rsidRPr="004B76DE">
        <w:rPr>
          <w:rStyle w:val="StyleUnderline"/>
          <w:highlight w:val="cyan"/>
        </w:rPr>
        <w:t>means</w:t>
      </w:r>
      <w:r w:rsidRPr="00D62816">
        <w:rPr>
          <w:rStyle w:val="StyleUnderline"/>
        </w:rPr>
        <w:t xml:space="preserve"> that </w:t>
      </w:r>
      <w:r w:rsidRPr="004B76DE">
        <w:rPr>
          <w:rStyle w:val="Emphasis"/>
          <w:highlight w:val="cyan"/>
        </w:rPr>
        <w:t>escalation</w:t>
      </w:r>
      <w:r w:rsidRPr="004B76DE">
        <w:rPr>
          <w:rStyle w:val="StyleUnderline"/>
          <w:highlight w:val="cyan"/>
        </w:rPr>
        <w:t xml:space="preserve"> into</w:t>
      </w:r>
      <w:r w:rsidRPr="00D62816">
        <w:rPr>
          <w:rStyle w:val="StyleUnderline"/>
        </w:rPr>
        <w:t xml:space="preserve"> an </w:t>
      </w:r>
      <w:r w:rsidRPr="00D62816">
        <w:rPr>
          <w:rStyle w:val="Emphasis"/>
          <w:sz w:val="24"/>
          <w:szCs w:val="26"/>
        </w:rPr>
        <w:t>all-out nuclear exchange</w:t>
      </w:r>
      <w:r w:rsidRPr="00D62816">
        <w:rPr>
          <w:rStyle w:val="StyleUnderline"/>
          <w:sz w:val="24"/>
          <w:szCs w:val="26"/>
        </w:rPr>
        <w:t xml:space="preserve"> </w:t>
      </w:r>
      <w:r w:rsidRPr="00D62816">
        <w:rPr>
          <w:rStyle w:val="StyleUnderline"/>
        </w:rPr>
        <w:t>could result</w:t>
      </w:r>
      <w:r w:rsidRPr="00D62816">
        <w:rPr>
          <w:sz w:val="16"/>
        </w:rPr>
        <w:t>.</w:t>
      </w:r>
    </w:p>
    <w:p w14:paraId="1B03E748" w14:textId="77777777" w:rsidR="008370C5" w:rsidRPr="00D62816" w:rsidRDefault="008370C5" w:rsidP="008370C5">
      <w:pPr>
        <w:rPr>
          <w:sz w:val="16"/>
        </w:rPr>
      </w:pPr>
      <w:proofErr w:type="spellStart"/>
      <w:r w:rsidRPr="00D62816">
        <w:rPr>
          <w:sz w:val="16"/>
        </w:rPr>
        <w:t>Shyam</w:t>
      </w:r>
      <w:proofErr w:type="spellEnd"/>
      <w:r w:rsidRPr="00D62816">
        <w:rPr>
          <w:sz w:val="16"/>
        </w:rPr>
        <w:t xml:space="preserve"> Saran, convener of India’s National Security Advisory Board, said in April that in a crisis with </w:t>
      </w:r>
      <w:r w:rsidRPr="00D62816">
        <w:rPr>
          <w:rStyle w:val="Emphasis"/>
        </w:rPr>
        <w:t>Pakistan</w:t>
      </w:r>
      <w:r w:rsidRPr="00D62816">
        <w:rPr>
          <w:sz w:val="16"/>
        </w:rPr>
        <w:t xml:space="preserve">, India would not be the first to use nuclear weapons. He warned that even if India was attacked with relatively small, or tactical, nuclear arms, it </w:t>
      </w:r>
      <w:r w:rsidRPr="00D62816">
        <w:rPr>
          <w:rStyle w:val="StyleUnderline"/>
        </w:rPr>
        <w:t xml:space="preserve">would “engage in </w:t>
      </w:r>
      <w:r w:rsidRPr="00D62816">
        <w:rPr>
          <w:rStyle w:val="Emphasis"/>
        </w:rPr>
        <w:t>nuclear retaliation</w:t>
      </w:r>
      <w:r w:rsidRPr="00D62816">
        <w:rPr>
          <w:rStyle w:val="StyleUnderline"/>
        </w:rPr>
        <w:t xml:space="preserve"> that will be </w:t>
      </w:r>
      <w:r w:rsidRPr="00D62816">
        <w:rPr>
          <w:rStyle w:val="Emphasis"/>
        </w:rPr>
        <w:t>massive</w:t>
      </w:r>
      <w:r w:rsidRPr="00D62816">
        <w:rPr>
          <w:sz w:val="16"/>
        </w:rPr>
        <w:t xml:space="preserve"> and designed to inflict unacceptable damage on its adversary.”</w:t>
      </w:r>
    </w:p>
    <w:p w14:paraId="7FCC7750" w14:textId="77777777" w:rsidR="008370C5" w:rsidRDefault="008370C5" w:rsidP="008370C5">
      <w:pPr>
        <w:rPr>
          <w:sz w:val="16"/>
        </w:rPr>
      </w:pPr>
      <w:r w:rsidRPr="00D62816">
        <w:rPr>
          <w:sz w:val="16"/>
        </w:rPr>
        <w:t xml:space="preserve">There is a wider warning here for Asian countries with tactical nuclear-tipped cruise or ballistic missiles in operation or planned. </w:t>
      </w:r>
      <w:r w:rsidRPr="004B76DE">
        <w:rPr>
          <w:rStyle w:val="StyleUnderline"/>
          <w:highlight w:val="cyan"/>
        </w:rPr>
        <w:t>If</w:t>
      </w:r>
      <w:r w:rsidRPr="00D62816">
        <w:rPr>
          <w:rStyle w:val="StyleUnderline"/>
        </w:rPr>
        <w:t xml:space="preserve"> ever </w:t>
      </w:r>
      <w:r w:rsidRPr="004B76DE">
        <w:rPr>
          <w:rStyle w:val="StyleUnderline"/>
          <w:highlight w:val="cyan"/>
        </w:rPr>
        <w:t>used</w:t>
      </w:r>
      <w:r w:rsidRPr="00D62816">
        <w:rPr>
          <w:rStyle w:val="StyleUnderline"/>
        </w:rPr>
        <w:t xml:space="preserve">, such </w:t>
      </w:r>
      <w:r w:rsidRPr="004B76DE">
        <w:rPr>
          <w:rStyle w:val="StyleUnderline"/>
          <w:highlight w:val="cyan"/>
        </w:rPr>
        <w:t>weapons</w:t>
      </w:r>
      <w:r w:rsidRPr="00D62816">
        <w:rPr>
          <w:rStyle w:val="StyleUnderline"/>
        </w:rPr>
        <w:t xml:space="preserve"> could </w:t>
      </w:r>
      <w:r w:rsidRPr="004B76DE">
        <w:rPr>
          <w:rStyle w:val="Emphasis"/>
          <w:highlight w:val="cyan"/>
        </w:rPr>
        <w:t>open a Pandora’s Box</w:t>
      </w:r>
      <w:r w:rsidRPr="00D62816">
        <w:rPr>
          <w:rStyle w:val="StyleUnderline"/>
        </w:rPr>
        <w:t xml:space="preserve"> of horrendous consequences, </w:t>
      </w:r>
      <w:r w:rsidRPr="004B76DE">
        <w:rPr>
          <w:rStyle w:val="StyleUnderline"/>
          <w:highlight w:val="cyan"/>
        </w:rPr>
        <w:t>proving</w:t>
      </w:r>
      <w:r w:rsidRPr="00D62816">
        <w:rPr>
          <w:rStyle w:val="StyleUnderline"/>
        </w:rPr>
        <w:t xml:space="preserve"> that a </w:t>
      </w:r>
      <w:r w:rsidRPr="004B76DE">
        <w:rPr>
          <w:rStyle w:val="Emphasis"/>
          <w:highlight w:val="cyan"/>
        </w:rPr>
        <w:t>limited nuclear war</w:t>
      </w:r>
      <w:r w:rsidRPr="004B76DE">
        <w:rPr>
          <w:rStyle w:val="StyleUnderline"/>
        </w:rPr>
        <w:t xml:space="preserve"> </w:t>
      </w:r>
      <w:r w:rsidRPr="00D62816">
        <w:rPr>
          <w:rStyle w:val="StyleUnderline"/>
        </w:rPr>
        <w:t xml:space="preserve">is </w:t>
      </w:r>
      <w:r w:rsidRPr="004B76DE">
        <w:rPr>
          <w:rStyle w:val="StyleUnderline"/>
          <w:highlight w:val="cyan"/>
        </w:rPr>
        <w:t xml:space="preserve">a </w:t>
      </w:r>
      <w:r w:rsidRPr="004B76DE">
        <w:rPr>
          <w:rStyle w:val="Emphasis"/>
          <w:highlight w:val="cyan"/>
        </w:rPr>
        <w:t>contradiction</w:t>
      </w:r>
      <w:r w:rsidRPr="00D62816">
        <w:rPr>
          <w:rStyle w:val="Emphasis"/>
        </w:rPr>
        <w:t xml:space="preserve"> in terms</w:t>
      </w:r>
      <w:r w:rsidRPr="00D62816">
        <w:rPr>
          <w:sz w:val="16"/>
        </w:rPr>
        <w:t>.</w:t>
      </w:r>
    </w:p>
    <w:p w14:paraId="620A472C" w14:textId="77777777" w:rsidR="008370C5" w:rsidRDefault="008370C5" w:rsidP="008370C5">
      <w:pPr>
        <w:pStyle w:val="Heading4"/>
      </w:pPr>
      <w:r>
        <w:t xml:space="preserve">Lack of </w:t>
      </w:r>
      <w:r>
        <w:rPr>
          <w:u w:val="single"/>
        </w:rPr>
        <w:t>effective defense</w:t>
      </w:r>
      <w:r>
        <w:t xml:space="preserve"> causes </w:t>
      </w:r>
      <w:r>
        <w:rPr>
          <w:u w:val="single"/>
        </w:rPr>
        <w:t>automated early-warning</w:t>
      </w:r>
      <w:r>
        <w:t>---extinction</w:t>
      </w:r>
    </w:p>
    <w:p w14:paraId="3F5960CA" w14:textId="77777777" w:rsidR="008370C5" w:rsidRDefault="008370C5" w:rsidP="008370C5">
      <w:proofErr w:type="spellStart"/>
      <w:r>
        <w:t>Nicolò</w:t>
      </w:r>
      <w:proofErr w:type="spellEnd"/>
      <w:r>
        <w:t xml:space="preserve"> </w:t>
      </w:r>
      <w:proofErr w:type="spellStart"/>
      <w:r w:rsidRPr="001E4F4C">
        <w:rPr>
          <w:rStyle w:val="Style13ptBold"/>
        </w:rPr>
        <w:t>Miotto</w:t>
      </w:r>
      <w:proofErr w:type="spellEnd"/>
      <w:r w:rsidRPr="001E4F4C">
        <w:rPr>
          <w:rStyle w:val="Style13ptBold"/>
        </w:rPr>
        <w:t xml:space="preserve"> 21</w:t>
      </w:r>
      <w:r>
        <w:t>, MA Candidate at the Erasmus Mundus Security, Intelligence &amp; Strategic Studies Program at the University of Glasgow, “Artificial Intelligence and Nuclear Warfare. Is Doomsday Closer? - Cyber Security and AI Series”, The Security Distillery, 7/7/2021, https://thesecuritydistillery.org/all-articles/artificial-intelligence-and-nuclear-warfare-is-doomsday-closer</w:t>
      </w:r>
    </w:p>
    <w:p w14:paraId="62E2FE3F" w14:textId="77777777" w:rsidR="008370C5" w:rsidRPr="00E120FB" w:rsidRDefault="008370C5" w:rsidP="008370C5">
      <w:pPr>
        <w:rPr>
          <w:sz w:val="16"/>
        </w:rPr>
      </w:pPr>
      <w:r w:rsidRPr="00E120FB">
        <w:rPr>
          <w:sz w:val="16"/>
        </w:rPr>
        <w:t>AI AND NUCLEAR DETERRENCE: ONE STEP FORWARD, TWO STEPS BACK</w:t>
      </w:r>
    </w:p>
    <w:p w14:paraId="3940A110" w14:textId="77777777" w:rsidR="008370C5" w:rsidRPr="00E120FB" w:rsidRDefault="008370C5" w:rsidP="008370C5">
      <w:pPr>
        <w:rPr>
          <w:sz w:val="16"/>
        </w:rPr>
      </w:pPr>
      <w:r w:rsidRPr="00E120FB">
        <w:rPr>
          <w:rStyle w:val="StyleUnderline"/>
        </w:rPr>
        <w:t>With the development of</w:t>
      </w:r>
      <w:r w:rsidRPr="00E120FB">
        <w:rPr>
          <w:sz w:val="16"/>
        </w:rPr>
        <w:t xml:space="preserve"> state-of-the-art weapons such as </w:t>
      </w:r>
      <w:r w:rsidRPr="0006157C">
        <w:rPr>
          <w:rStyle w:val="Emphasis"/>
          <w:highlight w:val="cyan"/>
        </w:rPr>
        <w:t>hypersonic missiles</w:t>
      </w:r>
      <w:r w:rsidRPr="00E120FB">
        <w:rPr>
          <w:rStyle w:val="StyleUnderline"/>
        </w:rPr>
        <w:t>, the nuclear balance</w:t>
      </w:r>
      <w:r w:rsidRPr="00E120FB">
        <w:rPr>
          <w:sz w:val="16"/>
        </w:rPr>
        <w:t xml:space="preserve"> between countries </w:t>
      </w:r>
      <w:r w:rsidRPr="0006157C">
        <w:rPr>
          <w:rStyle w:val="StyleUnderline"/>
        </w:rPr>
        <w:t>might</w:t>
      </w:r>
      <w:r w:rsidRPr="00E120FB">
        <w:rPr>
          <w:rStyle w:val="StyleUnderline"/>
        </w:rPr>
        <w:t xml:space="preserve"> shift, </w:t>
      </w:r>
      <w:r w:rsidRPr="0006157C">
        <w:rPr>
          <w:rStyle w:val="Emphasis"/>
          <w:highlight w:val="cyan"/>
        </w:rPr>
        <w:t>lead</w:t>
      </w:r>
      <w:r w:rsidRPr="00E120FB">
        <w:rPr>
          <w:rStyle w:val="StyleUnderline"/>
        </w:rPr>
        <w:t xml:space="preserve">ing </w:t>
      </w:r>
      <w:r w:rsidRPr="0006157C">
        <w:rPr>
          <w:rStyle w:val="StyleUnderline"/>
          <w:highlight w:val="cyan"/>
        </w:rPr>
        <w:t>to</w:t>
      </w:r>
      <w:r w:rsidRPr="00E120FB">
        <w:rPr>
          <w:rStyle w:val="StyleUnderline"/>
        </w:rPr>
        <w:t xml:space="preserve"> potential </w:t>
      </w:r>
      <w:r w:rsidRPr="0006157C">
        <w:rPr>
          <w:rStyle w:val="Emphasis"/>
          <w:highlight w:val="cyan"/>
        </w:rPr>
        <w:t>escalation</w:t>
      </w:r>
      <w:r w:rsidRPr="00E120FB">
        <w:rPr>
          <w:sz w:val="16"/>
        </w:rPr>
        <w:t>. As deterrence is likely to be undermined, states are considering the deployment of AI-based weapon systems to repristinate the balance.</w:t>
      </w:r>
    </w:p>
    <w:p w14:paraId="7F6FA50C" w14:textId="77777777" w:rsidR="008370C5" w:rsidRPr="00E120FB" w:rsidRDefault="008370C5" w:rsidP="008370C5">
      <w:pPr>
        <w:rPr>
          <w:sz w:val="16"/>
        </w:rPr>
      </w:pPr>
      <w:r w:rsidRPr="00E120FB">
        <w:rPr>
          <w:sz w:val="16"/>
        </w:rPr>
        <w:t xml:space="preserve">As of now, no defensive weapon system is capable of intercepting hypersonic missiles. Current designs </w:t>
      </w:r>
      <w:proofErr w:type="gramStart"/>
      <w:r w:rsidRPr="00E120FB">
        <w:rPr>
          <w:sz w:val="16"/>
        </w:rPr>
        <w:t>are capable of striking</w:t>
      </w:r>
      <w:proofErr w:type="gramEnd"/>
      <w:r w:rsidRPr="00E120FB">
        <w:rPr>
          <w:sz w:val="16"/>
        </w:rPr>
        <w:t xml:space="preserve"> a target in an average time of 6 minutes as they greatly exceed the speed of sound, reaching speeds at Mach 5 or above with unpredictable trajectories [3]. </w:t>
      </w:r>
      <w:r w:rsidRPr="00E120FB">
        <w:rPr>
          <w:rStyle w:val="StyleUnderline"/>
        </w:rPr>
        <w:t>Hypersonic technology is being tested by global powers such as the U.S., China and Russia</w:t>
      </w:r>
      <w:r w:rsidRPr="00E120FB">
        <w:rPr>
          <w:sz w:val="16"/>
        </w:rPr>
        <w:t xml:space="preserve"> [4]. </w:t>
      </w:r>
      <w:r w:rsidRPr="00E120FB">
        <w:rPr>
          <w:rStyle w:val="StyleUnderline"/>
        </w:rPr>
        <w:t xml:space="preserve">If equipped with nuclear warheads, hypersonic missiles would significantly change nuclear stability between countries, causing </w:t>
      </w:r>
      <w:r w:rsidRPr="00E120FB">
        <w:rPr>
          <w:rStyle w:val="Emphasis"/>
        </w:rPr>
        <w:t>tensions</w:t>
      </w:r>
      <w:r w:rsidRPr="00E120FB">
        <w:rPr>
          <w:rStyle w:val="StyleUnderline"/>
        </w:rPr>
        <w:t xml:space="preserve"> between </w:t>
      </w:r>
      <w:r w:rsidRPr="00E120FB">
        <w:rPr>
          <w:rStyle w:val="Emphasis"/>
        </w:rPr>
        <w:t>nuclear powers</w:t>
      </w:r>
      <w:r w:rsidRPr="00E120FB">
        <w:rPr>
          <w:sz w:val="16"/>
        </w:rPr>
        <w:t xml:space="preserve">. Analysts agree that </w:t>
      </w:r>
      <w:r w:rsidRPr="0006157C">
        <w:rPr>
          <w:rStyle w:val="StyleUnderline"/>
          <w:highlight w:val="cyan"/>
        </w:rPr>
        <w:t xml:space="preserve">only </w:t>
      </w:r>
      <w:r w:rsidRPr="0006157C">
        <w:rPr>
          <w:rStyle w:val="Emphasis"/>
          <w:highlight w:val="cyan"/>
        </w:rPr>
        <w:t>AI</w:t>
      </w:r>
      <w:r w:rsidRPr="00E120FB">
        <w:rPr>
          <w:rStyle w:val="StyleUnderline"/>
        </w:rPr>
        <w:t xml:space="preserve">-based predictive </w:t>
      </w:r>
      <w:r w:rsidRPr="0006157C">
        <w:rPr>
          <w:rStyle w:val="StyleUnderline"/>
          <w:highlight w:val="cyan"/>
        </w:rPr>
        <w:t>analysis</w:t>
      </w:r>
      <w:r w:rsidRPr="00E120FB">
        <w:rPr>
          <w:sz w:val="16"/>
        </w:rPr>
        <w:t xml:space="preserve">, combined with cutting-edge technologies such as quantum computing, </w:t>
      </w:r>
      <w:r w:rsidRPr="0006157C">
        <w:rPr>
          <w:rStyle w:val="StyleUnderline"/>
          <w:highlight w:val="cyan"/>
        </w:rPr>
        <w:t>might provide</w:t>
      </w:r>
      <w:r w:rsidRPr="00E120FB">
        <w:rPr>
          <w:rStyle w:val="StyleUnderline"/>
        </w:rPr>
        <w:t xml:space="preserve"> effective </w:t>
      </w:r>
      <w:proofErr w:type="spellStart"/>
      <w:r w:rsidRPr="0006157C">
        <w:rPr>
          <w:rStyle w:val="StyleUnderline"/>
          <w:highlight w:val="cyan"/>
        </w:rPr>
        <w:t>defence</w:t>
      </w:r>
      <w:proofErr w:type="spellEnd"/>
      <w:r w:rsidRPr="00E120FB">
        <w:rPr>
          <w:rStyle w:val="StyleUnderline"/>
        </w:rPr>
        <w:t xml:space="preserve"> systems</w:t>
      </w:r>
      <w:r w:rsidRPr="00E120FB">
        <w:rPr>
          <w:sz w:val="16"/>
        </w:rPr>
        <w:t xml:space="preserve"> against hypersonic missiles [5]. If developed, these technologies would constitute </w:t>
      </w:r>
      <w:r w:rsidRPr="00E120FB">
        <w:rPr>
          <w:rStyle w:val="StyleUnderline"/>
        </w:rPr>
        <w:t>the</w:t>
      </w:r>
      <w:r w:rsidRPr="00E120FB">
        <w:rPr>
          <w:sz w:val="16"/>
        </w:rPr>
        <w:t xml:space="preserve"> technological </w:t>
      </w:r>
      <w:r w:rsidRPr="00E120FB">
        <w:rPr>
          <w:rStyle w:val="StyleUnderline"/>
        </w:rPr>
        <w:t xml:space="preserve">tool necessary to </w:t>
      </w:r>
      <w:r w:rsidRPr="00E120FB">
        <w:rPr>
          <w:rStyle w:val="Emphasis"/>
        </w:rPr>
        <w:t>re-balance</w:t>
      </w:r>
      <w:r w:rsidRPr="00E120FB">
        <w:rPr>
          <w:sz w:val="16"/>
        </w:rPr>
        <w:t xml:space="preserve"> the </w:t>
      </w:r>
      <w:r w:rsidRPr="00E120FB">
        <w:rPr>
          <w:rStyle w:val="StyleUnderline"/>
        </w:rPr>
        <w:t>instability caused by hypersonic missiles</w:t>
      </w:r>
      <w:r w:rsidRPr="00E120FB">
        <w:rPr>
          <w:sz w:val="16"/>
        </w:rPr>
        <w:t>.</w:t>
      </w:r>
    </w:p>
    <w:p w14:paraId="791BAD13" w14:textId="77777777" w:rsidR="008370C5" w:rsidRPr="00E120FB" w:rsidRDefault="008370C5" w:rsidP="008370C5">
      <w:pPr>
        <w:rPr>
          <w:sz w:val="16"/>
        </w:rPr>
      </w:pPr>
      <w:r w:rsidRPr="0006157C">
        <w:rPr>
          <w:rStyle w:val="StyleUnderline"/>
          <w:highlight w:val="cyan"/>
        </w:rPr>
        <w:t>However, AI</w:t>
      </w:r>
      <w:r w:rsidRPr="00E120FB">
        <w:rPr>
          <w:rStyle w:val="StyleUnderline"/>
        </w:rPr>
        <w:t xml:space="preserve">-based </w:t>
      </w:r>
      <w:r w:rsidRPr="0006157C">
        <w:rPr>
          <w:rStyle w:val="StyleUnderline"/>
          <w:highlight w:val="cyan"/>
        </w:rPr>
        <w:t xml:space="preserve">missile </w:t>
      </w:r>
      <w:proofErr w:type="spellStart"/>
      <w:r w:rsidRPr="0006157C">
        <w:rPr>
          <w:rStyle w:val="StyleUnderline"/>
          <w:highlight w:val="cyan"/>
        </w:rPr>
        <w:t>defence</w:t>
      </w:r>
      <w:proofErr w:type="spellEnd"/>
      <w:r w:rsidRPr="00E120FB">
        <w:rPr>
          <w:rStyle w:val="StyleUnderline"/>
        </w:rPr>
        <w:t xml:space="preserve"> systems might </w:t>
      </w:r>
      <w:r w:rsidRPr="0006157C">
        <w:rPr>
          <w:rStyle w:val="Emphasis"/>
          <w:highlight w:val="cyan"/>
        </w:rPr>
        <w:t>bring</w:t>
      </w:r>
      <w:r w:rsidRPr="00E120FB">
        <w:rPr>
          <w:rStyle w:val="Emphasis"/>
        </w:rPr>
        <w:t xml:space="preserve"> about more </w:t>
      </w:r>
      <w:r w:rsidRPr="0006157C">
        <w:rPr>
          <w:rStyle w:val="Emphasis"/>
          <w:highlight w:val="cyan"/>
        </w:rPr>
        <w:t>insecurity</w:t>
      </w:r>
      <w:r w:rsidRPr="00E120FB">
        <w:rPr>
          <w:rStyle w:val="StyleUnderline"/>
        </w:rPr>
        <w:t xml:space="preserve"> than the stability they aim to achieve</w:t>
      </w:r>
      <w:r w:rsidRPr="00E120FB">
        <w:rPr>
          <w:sz w:val="16"/>
        </w:rPr>
        <w:t xml:space="preserve">. Indeed, artificial intelligence offensive capabilities might have a disruptive impact on nuclear deterrence. Partially based on the concept of mutual assured destruction </w:t>
      </w:r>
      <w:r w:rsidRPr="0006157C">
        <w:rPr>
          <w:rStyle w:val="StyleUnderline"/>
          <w:highlight w:val="cyan"/>
        </w:rPr>
        <w:t>(MAD)</w:t>
      </w:r>
      <w:r w:rsidRPr="00E120FB">
        <w:rPr>
          <w:sz w:val="16"/>
        </w:rPr>
        <w:t xml:space="preserve">, nuclear deterrence is preserved when no country can conduct a nuclear attack without suffering a second nuclear strike from the enemy [6]. However, this psychological and technical equilibrium </w:t>
      </w:r>
      <w:r w:rsidRPr="0006157C">
        <w:rPr>
          <w:rStyle w:val="StyleUnderline"/>
          <w:highlight w:val="cyan"/>
        </w:rPr>
        <w:t xml:space="preserve">might be </w:t>
      </w:r>
      <w:r w:rsidRPr="0006157C">
        <w:rPr>
          <w:rStyle w:val="Emphasis"/>
          <w:highlight w:val="cyan"/>
        </w:rPr>
        <w:t>undermined</w:t>
      </w:r>
      <w:r w:rsidRPr="00E120FB">
        <w:rPr>
          <w:rStyle w:val="StyleUnderline"/>
        </w:rPr>
        <w:t xml:space="preserve"> by the belief that </w:t>
      </w:r>
      <w:r w:rsidRPr="00E120FB">
        <w:rPr>
          <w:rStyle w:val="Emphasis"/>
        </w:rPr>
        <w:t>a</w:t>
      </w:r>
      <w:r w:rsidRPr="00E120FB">
        <w:rPr>
          <w:sz w:val="16"/>
        </w:rPr>
        <w:t xml:space="preserve">rtificial </w:t>
      </w:r>
      <w:r w:rsidRPr="00E120FB">
        <w:rPr>
          <w:rStyle w:val="Emphasis"/>
        </w:rPr>
        <w:t>i</w:t>
      </w:r>
      <w:r w:rsidRPr="00E120FB">
        <w:rPr>
          <w:sz w:val="16"/>
        </w:rPr>
        <w:t xml:space="preserve">ntelligence </w:t>
      </w:r>
      <w:r w:rsidRPr="00E120FB">
        <w:rPr>
          <w:rStyle w:val="StyleUnderline"/>
        </w:rPr>
        <w:t>can provide the capability of</w:t>
      </w:r>
      <w:r w:rsidRPr="00E120FB">
        <w:rPr>
          <w:sz w:val="16"/>
        </w:rPr>
        <w:t xml:space="preserve"> targeting and </w:t>
      </w:r>
      <w:r w:rsidRPr="00E120FB">
        <w:rPr>
          <w:rStyle w:val="StyleUnderline"/>
        </w:rPr>
        <w:t>destroying all enemies’</w:t>
      </w:r>
      <w:r w:rsidRPr="00E120FB">
        <w:rPr>
          <w:sz w:val="16"/>
        </w:rPr>
        <w:t xml:space="preserve"> offensive nuclear </w:t>
      </w:r>
      <w:r w:rsidRPr="00E120FB">
        <w:rPr>
          <w:rStyle w:val="StyleUnderline"/>
        </w:rPr>
        <w:t>weapons</w:t>
      </w:r>
      <w:r w:rsidRPr="00E120FB">
        <w:rPr>
          <w:sz w:val="16"/>
        </w:rPr>
        <w:t xml:space="preserve"> before carrying out the first attack. Although this can be proved to be technically implausible, if a government believes that enemies’ AI-based offensive systems can destroy the country’s nuclear weapons, </w:t>
      </w:r>
      <w:r w:rsidRPr="0006157C">
        <w:rPr>
          <w:rStyle w:val="StyleUnderline"/>
          <w:highlight w:val="cyan"/>
        </w:rPr>
        <w:t>decision-makers may</w:t>
      </w:r>
      <w:r w:rsidRPr="00E120FB">
        <w:rPr>
          <w:rStyle w:val="StyleUnderline"/>
        </w:rPr>
        <w:t xml:space="preserve"> be psychologically encouraged to </w:t>
      </w:r>
      <w:r w:rsidRPr="0006157C">
        <w:rPr>
          <w:rStyle w:val="Emphasis"/>
          <w:highlight w:val="cyan"/>
        </w:rPr>
        <w:t>strike first</w:t>
      </w:r>
      <w:r w:rsidRPr="00E120FB">
        <w:rPr>
          <w:rStyle w:val="StyleUnderline"/>
        </w:rPr>
        <w:t xml:space="preserve"> in case of </w:t>
      </w:r>
      <w:r w:rsidRPr="00E120FB">
        <w:rPr>
          <w:rStyle w:val="Emphasis"/>
        </w:rPr>
        <w:t>high-level tensions</w:t>
      </w:r>
      <w:r w:rsidRPr="00E120FB">
        <w:rPr>
          <w:sz w:val="16"/>
        </w:rPr>
        <w:t xml:space="preserve"> [7]. </w:t>
      </w:r>
    </w:p>
    <w:p w14:paraId="35CBAB83" w14:textId="77777777" w:rsidR="008370C5" w:rsidRPr="00E120FB" w:rsidRDefault="008370C5" w:rsidP="008370C5">
      <w:pPr>
        <w:rPr>
          <w:sz w:val="16"/>
        </w:rPr>
      </w:pPr>
      <w:r w:rsidRPr="00E120FB">
        <w:rPr>
          <w:sz w:val="16"/>
        </w:rPr>
        <w:t>THE THREAT POSED BY AI-BASED NUCLEAR C2 SYSTEMS</w:t>
      </w:r>
    </w:p>
    <w:p w14:paraId="617F92EF" w14:textId="77777777" w:rsidR="008370C5" w:rsidRPr="00E120FB" w:rsidRDefault="008370C5" w:rsidP="008370C5">
      <w:pPr>
        <w:rPr>
          <w:sz w:val="16"/>
        </w:rPr>
      </w:pPr>
      <w:r w:rsidRPr="00E120FB">
        <w:rPr>
          <w:sz w:val="16"/>
        </w:rPr>
        <w:t xml:space="preserve">In most countries, responses to threats are based on the OODA-LOOP model, which consists of four steps: observe, orient, decide, act [8]. However, due to the most recent advancements in military technology, </w:t>
      </w:r>
      <w:r w:rsidRPr="00E120FB">
        <w:rPr>
          <w:rStyle w:val="StyleUnderline"/>
        </w:rPr>
        <w:t xml:space="preserve">the </w:t>
      </w:r>
      <w:r w:rsidRPr="0006157C">
        <w:rPr>
          <w:rStyle w:val="StyleUnderline"/>
          <w:highlight w:val="cyan"/>
        </w:rPr>
        <w:t>timeframe</w:t>
      </w:r>
      <w:r w:rsidRPr="00E120FB">
        <w:rPr>
          <w:rStyle w:val="StyleUnderline"/>
        </w:rPr>
        <w:t xml:space="preserve"> to go through the OODA-LOOP decision-making process </w:t>
      </w:r>
      <w:r w:rsidRPr="0006157C">
        <w:rPr>
          <w:rStyle w:val="StyleUnderline"/>
          <w:highlight w:val="cyan"/>
        </w:rPr>
        <w:t>is</w:t>
      </w:r>
      <w:r w:rsidRPr="00E120FB">
        <w:rPr>
          <w:rStyle w:val="StyleUnderline"/>
        </w:rPr>
        <w:t xml:space="preserve"> more </w:t>
      </w:r>
      <w:r w:rsidRPr="0006157C">
        <w:rPr>
          <w:rStyle w:val="Emphasis"/>
          <w:highlight w:val="cyan"/>
        </w:rPr>
        <w:t>limited</w:t>
      </w:r>
      <w:r w:rsidRPr="00E120FB">
        <w:rPr>
          <w:sz w:val="16"/>
        </w:rPr>
        <w:t xml:space="preserve">, thus </w:t>
      </w:r>
      <w:r w:rsidRPr="0006157C">
        <w:rPr>
          <w:rStyle w:val="StyleUnderline"/>
          <w:highlight w:val="cyan"/>
        </w:rPr>
        <w:t>requiring</w:t>
      </w:r>
      <w:r w:rsidRPr="00E120FB">
        <w:rPr>
          <w:rStyle w:val="StyleUnderline"/>
        </w:rPr>
        <w:t xml:space="preserve"> </w:t>
      </w:r>
      <w:r w:rsidRPr="00E120FB">
        <w:rPr>
          <w:rStyle w:val="Emphasis"/>
        </w:rPr>
        <w:t xml:space="preserve">faster </w:t>
      </w:r>
      <w:r w:rsidRPr="0006157C">
        <w:rPr>
          <w:rStyle w:val="Emphasis"/>
          <w:highlight w:val="cyan"/>
        </w:rPr>
        <w:t>decisions</w:t>
      </w:r>
      <w:r w:rsidRPr="00E120FB">
        <w:rPr>
          <w:sz w:val="16"/>
        </w:rPr>
        <w:t xml:space="preserve"> to respond to the threats. </w:t>
      </w:r>
      <w:r w:rsidRPr="00E120FB">
        <w:rPr>
          <w:rStyle w:val="StyleUnderline"/>
        </w:rPr>
        <w:t>If hypersonic missiles</w:t>
      </w:r>
      <w:r w:rsidRPr="00E120FB">
        <w:rPr>
          <w:sz w:val="16"/>
        </w:rPr>
        <w:t xml:space="preserve">, potentially carrying nuclear warheads, </w:t>
      </w:r>
      <w:r w:rsidRPr="00E120FB">
        <w:rPr>
          <w:rStyle w:val="StyleUnderline"/>
        </w:rPr>
        <w:t>strike</w:t>
      </w:r>
      <w:r w:rsidRPr="00E120FB">
        <w:rPr>
          <w:sz w:val="16"/>
        </w:rPr>
        <w:t xml:space="preserve"> the target </w:t>
      </w:r>
      <w:r w:rsidRPr="00E120FB">
        <w:rPr>
          <w:rStyle w:val="StyleUnderline"/>
        </w:rPr>
        <w:t>in</w:t>
      </w:r>
      <w:r w:rsidRPr="00E120FB">
        <w:rPr>
          <w:sz w:val="16"/>
        </w:rPr>
        <w:t xml:space="preserve"> a maximum of </w:t>
      </w:r>
      <w:r w:rsidRPr="00E120FB">
        <w:rPr>
          <w:rStyle w:val="Emphasis"/>
        </w:rPr>
        <w:t>6 minutes</w:t>
      </w:r>
      <w:r w:rsidRPr="00E120FB">
        <w:rPr>
          <w:rStyle w:val="StyleUnderline"/>
        </w:rPr>
        <w:t xml:space="preserve">, actions must be taken </w:t>
      </w:r>
      <w:r w:rsidRPr="0006157C">
        <w:rPr>
          <w:rStyle w:val="Emphasis"/>
          <w:highlight w:val="cyan"/>
        </w:rPr>
        <w:t>promptly</w:t>
      </w:r>
      <w:r w:rsidRPr="00E120FB">
        <w:rPr>
          <w:rStyle w:val="StyleUnderline"/>
        </w:rPr>
        <w:t xml:space="preserve">. However, immediacy may come </w:t>
      </w:r>
      <w:r w:rsidRPr="0006157C">
        <w:rPr>
          <w:rStyle w:val="StyleUnderline"/>
          <w:highlight w:val="cyan"/>
        </w:rPr>
        <w:t xml:space="preserve">at the </w:t>
      </w:r>
      <w:r w:rsidRPr="0006157C">
        <w:rPr>
          <w:rStyle w:val="Emphasis"/>
          <w:highlight w:val="cyan"/>
        </w:rPr>
        <w:t>expense</w:t>
      </w:r>
      <w:r w:rsidRPr="0006157C">
        <w:rPr>
          <w:rStyle w:val="StyleUnderline"/>
          <w:highlight w:val="cyan"/>
        </w:rPr>
        <w:t xml:space="preserve"> of</w:t>
      </w:r>
      <w:r w:rsidRPr="00E120FB">
        <w:rPr>
          <w:rStyle w:val="StyleUnderline"/>
        </w:rPr>
        <w:t xml:space="preserve"> attentive </w:t>
      </w:r>
      <w:r w:rsidRPr="0006157C">
        <w:rPr>
          <w:rStyle w:val="Emphasis"/>
          <w:highlight w:val="cyan"/>
        </w:rPr>
        <w:t>human judgment</w:t>
      </w:r>
      <w:r w:rsidRPr="0006157C">
        <w:rPr>
          <w:rStyle w:val="StyleUnderline"/>
          <w:highlight w:val="cyan"/>
        </w:rPr>
        <w:t>, a key factor that</w:t>
      </w:r>
      <w:r w:rsidRPr="00E120FB">
        <w:rPr>
          <w:sz w:val="16"/>
        </w:rPr>
        <w:t xml:space="preserve"> has already </w:t>
      </w:r>
      <w:r w:rsidRPr="0006157C">
        <w:rPr>
          <w:rStyle w:val="Emphasis"/>
          <w:highlight w:val="cyan"/>
        </w:rPr>
        <w:t>prevent</w:t>
      </w:r>
      <w:r w:rsidRPr="00E120FB">
        <w:rPr>
          <w:rStyle w:val="StyleUnderline"/>
        </w:rPr>
        <w:t xml:space="preserve">ed </w:t>
      </w:r>
      <w:r w:rsidRPr="0006157C">
        <w:rPr>
          <w:rStyle w:val="Emphasis"/>
          <w:sz w:val="24"/>
          <w:szCs w:val="26"/>
          <w:highlight w:val="cyan"/>
        </w:rPr>
        <w:t>nuclear war</w:t>
      </w:r>
      <w:r w:rsidRPr="00E120FB">
        <w:rPr>
          <w:sz w:val="16"/>
          <w:szCs w:val="26"/>
        </w:rPr>
        <w:t xml:space="preserve"> </w:t>
      </w:r>
      <w:r w:rsidRPr="00E120FB">
        <w:rPr>
          <w:sz w:val="16"/>
        </w:rPr>
        <w:t>in the 20th century.</w:t>
      </w:r>
    </w:p>
    <w:p w14:paraId="7634CC90" w14:textId="77777777" w:rsidR="008370C5" w:rsidRPr="00E120FB" w:rsidRDefault="008370C5" w:rsidP="008370C5">
      <w:pPr>
        <w:rPr>
          <w:sz w:val="16"/>
        </w:rPr>
      </w:pPr>
      <w:r w:rsidRPr="00E120FB">
        <w:rPr>
          <w:rStyle w:val="StyleUnderline"/>
        </w:rPr>
        <w:t xml:space="preserve">Both machines and humans might be driven by </w:t>
      </w:r>
      <w:proofErr w:type="spellStart"/>
      <w:r w:rsidRPr="00E120FB">
        <w:rPr>
          <w:rStyle w:val="Emphasis"/>
        </w:rPr>
        <w:t>misjudgement</w:t>
      </w:r>
      <w:proofErr w:type="spellEnd"/>
      <w:r w:rsidRPr="00E120FB">
        <w:rPr>
          <w:rStyle w:val="StyleUnderline"/>
        </w:rPr>
        <w:t xml:space="preserve"> due to </w:t>
      </w:r>
      <w:r w:rsidRPr="00E120FB">
        <w:rPr>
          <w:rStyle w:val="Emphasis"/>
        </w:rPr>
        <w:t>partial</w:t>
      </w:r>
      <w:r w:rsidRPr="00E120FB">
        <w:rPr>
          <w:rStyle w:val="StyleUnderline"/>
        </w:rPr>
        <w:t xml:space="preserve"> or </w:t>
      </w:r>
      <w:r w:rsidRPr="00E120FB">
        <w:rPr>
          <w:rStyle w:val="Emphasis"/>
        </w:rPr>
        <w:t>inaccurate information</w:t>
      </w:r>
      <w:r w:rsidRPr="00E120FB">
        <w:rPr>
          <w:rStyle w:val="StyleUnderline"/>
        </w:rPr>
        <w:t>. However, individuals</w:t>
      </w:r>
      <w:r w:rsidRPr="00E120FB">
        <w:rPr>
          <w:sz w:val="16"/>
        </w:rPr>
        <w:t xml:space="preserve"> involved </w:t>
      </w:r>
      <w:r w:rsidRPr="00E120FB">
        <w:rPr>
          <w:rStyle w:val="StyleUnderline"/>
        </w:rPr>
        <w:t>in nuclear C2 systems</w:t>
      </w:r>
      <w:r w:rsidRPr="00E120FB">
        <w:rPr>
          <w:sz w:val="16"/>
        </w:rPr>
        <w:t xml:space="preserve"> have already </w:t>
      </w:r>
      <w:r w:rsidRPr="00E120FB">
        <w:rPr>
          <w:rStyle w:val="Emphasis"/>
        </w:rPr>
        <w:t>avoided</w:t>
      </w:r>
      <w:r w:rsidRPr="00E120FB">
        <w:rPr>
          <w:rStyle w:val="StyleUnderline"/>
        </w:rPr>
        <w:t xml:space="preserve"> nuclear catastrophes</w:t>
      </w:r>
      <w:r w:rsidRPr="00E120FB">
        <w:rPr>
          <w:sz w:val="16"/>
        </w:rPr>
        <w:t xml:space="preserve"> during the Cold War. Notorious is the case of Stanislav Petrov who, when in 1983 a Soviet early-warning satellite allegedly detected the launch of five US missiles, decided to declare the incident as a false alarm, </w:t>
      </w:r>
      <w:proofErr w:type="gramStart"/>
      <w:r w:rsidRPr="00E120FB">
        <w:rPr>
          <w:sz w:val="16"/>
        </w:rPr>
        <w:t>assuming that</w:t>
      </w:r>
      <w:proofErr w:type="gramEnd"/>
      <w:r w:rsidRPr="00E120FB">
        <w:rPr>
          <w:sz w:val="16"/>
        </w:rPr>
        <w:t xml:space="preserve"> the U.S. would have never conducted a surprise attack with only five missiles [9]. He made the right decision; the Soviet satellite wrongly </w:t>
      </w:r>
      <w:proofErr w:type="spellStart"/>
      <w:r w:rsidRPr="00E120FB">
        <w:rPr>
          <w:sz w:val="16"/>
        </w:rPr>
        <w:t>analysed</w:t>
      </w:r>
      <w:proofErr w:type="spellEnd"/>
      <w:r w:rsidRPr="00E120FB">
        <w:rPr>
          <w:sz w:val="16"/>
        </w:rPr>
        <w:t xml:space="preserve"> sunlight bouncing off the clouds as a missile launch [10]. This historical fact demonstrates how machine error might lead to disastrous choices if the human judgment is excluded from the decision-making process.</w:t>
      </w:r>
    </w:p>
    <w:p w14:paraId="6298A62C" w14:textId="77777777" w:rsidR="008370C5" w:rsidRPr="00E120FB" w:rsidRDefault="008370C5" w:rsidP="008370C5">
      <w:pPr>
        <w:rPr>
          <w:sz w:val="16"/>
        </w:rPr>
      </w:pPr>
      <w:r w:rsidRPr="00E120FB">
        <w:rPr>
          <w:sz w:val="16"/>
        </w:rPr>
        <w:t xml:space="preserve">In the context of modern disinformation campaigns, the negative influence of machine </w:t>
      </w:r>
      <w:proofErr w:type="spellStart"/>
      <w:r w:rsidRPr="00E120FB">
        <w:rPr>
          <w:sz w:val="16"/>
        </w:rPr>
        <w:t>misjudgement</w:t>
      </w:r>
      <w:proofErr w:type="spellEnd"/>
      <w:r w:rsidRPr="00E120FB">
        <w:rPr>
          <w:sz w:val="16"/>
        </w:rPr>
        <w:t xml:space="preserve"> on nuclear stability is even greater. The International Institute for Strategic Studies (IISS), in collaboration with the Carnegie Corporation of New York, has conducted tabletop exercises to investigate the vulnerabilities of AI-based nuclear command and control to disinformation [11]. The results are worrying and show how non-state actors’ </w:t>
      </w:r>
      <w:r w:rsidRPr="0006157C">
        <w:rPr>
          <w:rStyle w:val="Emphasis"/>
          <w:highlight w:val="cyan"/>
        </w:rPr>
        <w:t>disinfo</w:t>
      </w:r>
      <w:r w:rsidRPr="00E120FB">
        <w:rPr>
          <w:rStyle w:val="StyleUnderline"/>
        </w:rPr>
        <w:t xml:space="preserve">rmation </w:t>
      </w:r>
      <w:r w:rsidRPr="0006157C">
        <w:rPr>
          <w:rStyle w:val="Emphasis"/>
          <w:highlight w:val="cyan"/>
        </w:rPr>
        <w:t>op</w:t>
      </w:r>
      <w:r w:rsidRPr="00E120FB">
        <w:rPr>
          <w:sz w:val="16"/>
        </w:rPr>
        <w:t>eration</w:t>
      </w:r>
      <w:r w:rsidRPr="0006157C">
        <w:rPr>
          <w:rStyle w:val="Emphasis"/>
          <w:highlight w:val="cyan"/>
        </w:rPr>
        <w:t>s</w:t>
      </w:r>
      <w:r w:rsidRPr="0006157C">
        <w:rPr>
          <w:rStyle w:val="StyleUnderline"/>
          <w:highlight w:val="cyan"/>
        </w:rPr>
        <w:t xml:space="preserve"> may bring</w:t>
      </w:r>
      <w:r w:rsidRPr="00E120FB">
        <w:rPr>
          <w:rStyle w:val="StyleUnderline"/>
        </w:rPr>
        <w:t xml:space="preserve"> about a </w:t>
      </w:r>
      <w:r w:rsidRPr="0006157C">
        <w:rPr>
          <w:rStyle w:val="Emphasis"/>
          <w:highlight w:val="cyan"/>
        </w:rPr>
        <w:t>rapid nuclear escalation</w:t>
      </w:r>
      <w:r w:rsidRPr="00E120FB">
        <w:rPr>
          <w:sz w:val="16"/>
        </w:rPr>
        <w:t xml:space="preserve">. In one scenario, fake images of the deaths of three American soldiers by Russian-employed nerve gas in Syria led U.S. officials to build a legal case for the potential use of tactical nuclear weapons. Subsequently, fake news about the families of high-ranking U.S. officials quickly moving to Washington, D.C. and of missile silos going on high-alert worried Russian officials. In response, Russian AI-based early warning systems warned the leadership that a U.S. strike was imminent. The scenario ended with both governments </w:t>
      </w:r>
      <w:proofErr w:type="spellStart"/>
      <w:r w:rsidRPr="00E120FB">
        <w:rPr>
          <w:sz w:val="16"/>
        </w:rPr>
        <w:t>realising</w:t>
      </w:r>
      <w:proofErr w:type="spellEnd"/>
      <w:r w:rsidRPr="00E120FB">
        <w:rPr>
          <w:sz w:val="16"/>
        </w:rPr>
        <w:t xml:space="preserve"> the false alarm and disabling the online activity of the non-state actor.</w:t>
      </w:r>
    </w:p>
    <w:p w14:paraId="152BDB8D" w14:textId="77777777" w:rsidR="008370C5" w:rsidRPr="00E120FB" w:rsidRDefault="008370C5" w:rsidP="008370C5">
      <w:pPr>
        <w:rPr>
          <w:sz w:val="16"/>
        </w:rPr>
      </w:pPr>
      <w:r w:rsidRPr="00E120FB">
        <w:rPr>
          <w:sz w:val="16"/>
        </w:rPr>
        <w:t xml:space="preserve">While in the scenario the false alarm was </w:t>
      </w:r>
      <w:proofErr w:type="spellStart"/>
      <w:r w:rsidRPr="00E120FB">
        <w:rPr>
          <w:sz w:val="16"/>
        </w:rPr>
        <w:t>realised</w:t>
      </w:r>
      <w:proofErr w:type="spellEnd"/>
      <w:r w:rsidRPr="00E120FB">
        <w:rPr>
          <w:sz w:val="16"/>
        </w:rPr>
        <w:t xml:space="preserve">, </w:t>
      </w:r>
      <w:r w:rsidRPr="00E120FB">
        <w:rPr>
          <w:rStyle w:val="StyleUnderline"/>
        </w:rPr>
        <w:t xml:space="preserve">decision-making results might largely differ in the </w:t>
      </w:r>
      <w:r w:rsidRPr="00E120FB">
        <w:rPr>
          <w:rStyle w:val="Emphasis"/>
        </w:rPr>
        <w:t>context</w:t>
      </w:r>
      <w:r w:rsidRPr="00E120FB">
        <w:rPr>
          <w:rStyle w:val="StyleUnderline"/>
        </w:rPr>
        <w:t xml:space="preserve"> of the </w:t>
      </w:r>
      <w:r w:rsidRPr="00E120FB">
        <w:rPr>
          <w:rStyle w:val="Emphasis"/>
        </w:rPr>
        <w:t>hypersonic missile race</w:t>
      </w:r>
      <w:r w:rsidRPr="00E120FB">
        <w:rPr>
          <w:sz w:val="16"/>
        </w:rPr>
        <w:t>. How would governments act in such a tense context? Would officials be able to go through the OODA-LOOP model in less than 6 minutes? To what extent would they rely on AI-based decision-making processes?</w:t>
      </w:r>
    </w:p>
    <w:p w14:paraId="4E926379" w14:textId="77777777" w:rsidR="008370C5" w:rsidRPr="00EB4EAC" w:rsidRDefault="008370C5" w:rsidP="008370C5">
      <w:pPr>
        <w:pStyle w:val="Heading4"/>
      </w:pPr>
      <w:proofErr w:type="gramStart"/>
      <w:r>
        <w:t>And,</w:t>
      </w:r>
      <w:proofErr w:type="gramEnd"/>
      <w:r>
        <w:t xml:space="preserve"> </w:t>
      </w:r>
      <w:r>
        <w:rPr>
          <w:u w:val="single"/>
        </w:rPr>
        <w:t>global preemption</w:t>
      </w:r>
      <w:r>
        <w:t xml:space="preserve"> that goes </w:t>
      </w:r>
      <w:r>
        <w:rPr>
          <w:u w:val="single"/>
        </w:rPr>
        <w:t>nuclear</w:t>
      </w:r>
    </w:p>
    <w:p w14:paraId="60FEFC16" w14:textId="77777777" w:rsidR="008370C5" w:rsidRPr="008645BD" w:rsidRDefault="008370C5" w:rsidP="008370C5">
      <w:r w:rsidRPr="008645BD">
        <w:t xml:space="preserve">Omar </w:t>
      </w:r>
      <w:proofErr w:type="spellStart"/>
      <w:r w:rsidRPr="008645BD">
        <w:rPr>
          <w:b/>
        </w:rPr>
        <w:t>Lamrani</w:t>
      </w:r>
      <w:proofErr w:type="spellEnd"/>
      <w:r w:rsidRPr="008645BD">
        <w:rPr>
          <w:b/>
        </w:rPr>
        <w:t xml:space="preserve"> 16</w:t>
      </w:r>
      <w:r>
        <w:t>,</w:t>
      </w:r>
      <w:r w:rsidRPr="008645BD">
        <w:t xml:space="preserve"> Senior Military Analyst</w:t>
      </w:r>
      <w:r>
        <w:t xml:space="preserve"> at </w:t>
      </w:r>
      <w:r w:rsidRPr="008645BD">
        <w:t xml:space="preserve">Stratfor, M.A. </w:t>
      </w:r>
      <w:r>
        <w:t xml:space="preserve">from the </w:t>
      </w:r>
      <w:r w:rsidRPr="008645BD">
        <w:t xml:space="preserve">Diplomatic Academy of Vienna, B.A. </w:t>
      </w:r>
      <w:r>
        <w:t xml:space="preserve">in </w:t>
      </w:r>
      <w:r w:rsidRPr="008645BD">
        <w:t>International Relations</w:t>
      </w:r>
      <w:r>
        <w:t xml:space="preserve"> from</w:t>
      </w:r>
      <w:r w:rsidRPr="008645BD">
        <w:t xml:space="preserve"> Clark University</w:t>
      </w:r>
      <w:r>
        <w:t>,</w:t>
      </w:r>
      <w:r w:rsidRPr="008645BD">
        <w:t xml:space="preserve"> “What the Next Arms Race Will Look Like”</w:t>
      </w:r>
      <w:r>
        <w:t>,</w:t>
      </w:r>
      <w:r w:rsidRPr="008645BD">
        <w:t xml:space="preserve"> Stratfor</w:t>
      </w:r>
      <w:r>
        <w:t>,</w:t>
      </w:r>
      <w:r w:rsidRPr="008645BD">
        <w:t xml:space="preserve"> </w:t>
      </w:r>
      <w:r>
        <w:t xml:space="preserve">3/21/2016, </w:t>
      </w:r>
      <w:hyperlink r:id="rId10" w:history="1">
        <w:r w:rsidRPr="00BF64FA">
          <w:rPr>
            <w:rStyle w:val="Hyperlink"/>
          </w:rPr>
          <w:t>https://www.stratfor.com/analysis/what-next-arms-race-will-look</w:t>
        </w:r>
      </w:hyperlink>
    </w:p>
    <w:p w14:paraId="3119BDBF" w14:textId="77777777" w:rsidR="008370C5" w:rsidRDefault="008370C5" w:rsidP="008370C5">
      <w:pPr>
        <w:rPr>
          <w:sz w:val="14"/>
        </w:rPr>
      </w:pPr>
      <w:r w:rsidRPr="009B6692">
        <w:rPr>
          <w:rStyle w:val="StyleUnderline"/>
          <w:highlight w:val="cyan"/>
        </w:rPr>
        <w:t>A</w:t>
      </w:r>
      <w:r w:rsidRPr="00EB4EAC">
        <w:rPr>
          <w:rStyle w:val="StyleUnderline"/>
        </w:rPr>
        <w:t xml:space="preserve"> new </w:t>
      </w:r>
      <w:r w:rsidRPr="00EB4EAC">
        <w:rPr>
          <w:rStyle w:val="Emphasis"/>
          <w:highlight w:val="cyan"/>
        </w:rPr>
        <w:t>arms race</w:t>
      </w:r>
      <w:r w:rsidRPr="009B6692">
        <w:rPr>
          <w:rStyle w:val="StyleUnderline"/>
          <w:highlight w:val="cyan"/>
        </w:rPr>
        <w:t xml:space="preserve"> is unfolding</w:t>
      </w:r>
      <w:r w:rsidRPr="008645BD">
        <w:rPr>
          <w:rStyle w:val="StyleUnderline"/>
        </w:rPr>
        <w:t xml:space="preserve"> between the world's great powers. </w:t>
      </w:r>
      <w:r w:rsidRPr="009B6692">
        <w:rPr>
          <w:rStyle w:val="Emphasis"/>
          <w:highlight w:val="cyan"/>
        </w:rPr>
        <w:t>Hypersonic missiles</w:t>
      </w:r>
      <w:r w:rsidRPr="008645BD">
        <w:rPr>
          <w:rStyle w:val="StyleUnderline"/>
        </w:rPr>
        <w:t xml:space="preserve">, which are both accurate and extremely fast, stand to change the face of modern warfare by </w:t>
      </w:r>
      <w:r w:rsidRPr="009B6692">
        <w:rPr>
          <w:rStyle w:val="StyleUnderline"/>
          <w:highlight w:val="cyan"/>
        </w:rPr>
        <w:t>render</w:t>
      </w:r>
      <w:r w:rsidRPr="008645BD">
        <w:rPr>
          <w:rStyle w:val="StyleUnderline"/>
        </w:rPr>
        <w:t xml:space="preserve">ing the </w:t>
      </w:r>
      <w:r w:rsidRPr="00EB4EAC">
        <w:rPr>
          <w:rStyle w:val="Emphasis"/>
          <w:highlight w:val="cyan"/>
        </w:rPr>
        <w:t>current</w:t>
      </w:r>
      <w:r w:rsidRPr="008645BD">
        <w:rPr>
          <w:rStyle w:val="StyleUnderline"/>
        </w:rPr>
        <w:t xml:space="preserve"> generation of </w:t>
      </w:r>
      <w:r w:rsidRPr="00EB4EAC">
        <w:rPr>
          <w:rStyle w:val="Emphasis"/>
          <w:highlight w:val="cyan"/>
        </w:rPr>
        <w:t>missile defense</w:t>
      </w:r>
      <w:r w:rsidRPr="008645BD">
        <w:rPr>
          <w:rStyle w:val="StyleUnderline"/>
        </w:rPr>
        <w:t xml:space="preserve"> systems </w:t>
      </w:r>
      <w:r w:rsidRPr="00EB4EAC">
        <w:rPr>
          <w:rStyle w:val="StyleUnderline"/>
          <w:highlight w:val="cyan"/>
        </w:rPr>
        <w:t>ineffective. As co</w:t>
      </w:r>
      <w:r w:rsidRPr="009B6692">
        <w:rPr>
          <w:rStyle w:val="StyleUnderline"/>
          <w:highlight w:val="cyan"/>
        </w:rPr>
        <w:t>mpetition</w:t>
      </w:r>
      <w:r w:rsidRPr="008645BD">
        <w:rPr>
          <w:rStyle w:val="StyleUnderline"/>
        </w:rPr>
        <w:t xml:space="preserve"> heats up </w:t>
      </w:r>
      <w:r w:rsidRPr="009B6692">
        <w:rPr>
          <w:rStyle w:val="StyleUnderline"/>
          <w:highlight w:val="cyan"/>
        </w:rPr>
        <w:t xml:space="preserve">among </w:t>
      </w:r>
      <w:r w:rsidRPr="009B6692">
        <w:rPr>
          <w:rStyle w:val="Emphasis"/>
          <w:highlight w:val="cyan"/>
        </w:rPr>
        <w:t>Russia</w:t>
      </w:r>
      <w:r w:rsidRPr="009B6692">
        <w:rPr>
          <w:rStyle w:val="StyleUnderline"/>
          <w:highlight w:val="cyan"/>
        </w:rPr>
        <w:t xml:space="preserve">, </w:t>
      </w:r>
      <w:r w:rsidRPr="009B6692">
        <w:rPr>
          <w:rStyle w:val="Emphasis"/>
          <w:highlight w:val="cyan"/>
        </w:rPr>
        <w:t>China</w:t>
      </w:r>
      <w:r w:rsidRPr="009B6692">
        <w:rPr>
          <w:rStyle w:val="StyleUnderline"/>
          <w:highlight w:val="cyan"/>
        </w:rPr>
        <w:t xml:space="preserve"> and</w:t>
      </w:r>
      <w:r w:rsidRPr="00EB4EAC">
        <w:rPr>
          <w:rStyle w:val="StyleUnderline"/>
        </w:rPr>
        <w:t xml:space="preserve"> the </w:t>
      </w:r>
      <w:r w:rsidRPr="009B6692">
        <w:rPr>
          <w:rStyle w:val="Emphasis"/>
          <w:highlight w:val="cyan"/>
        </w:rPr>
        <w:t>U</w:t>
      </w:r>
      <w:r w:rsidRPr="008645BD">
        <w:rPr>
          <w:sz w:val="14"/>
        </w:rPr>
        <w:t xml:space="preserve">nited </w:t>
      </w:r>
      <w:r w:rsidRPr="009B6692">
        <w:rPr>
          <w:rStyle w:val="Emphasis"/>
          <w:highlight w:val="cyan"/>
        </w:rPr>
        <w:t>S</w:t>
      </w:r>
      <w:r w:rsidRPr="008645BD">
        <w:rPr>
          <w:sz w:val="14"/>
        </w:rPr>
        <w:t xml:space="preserve">tates </w:t>
      </w:r>
      <w:r w:rsidRPr="008645BD">
        <w:rPr>
          <w:rStyle w:val="StyleUnderline"/>
        </w:rPr>
        <w:t xml:space="preserve">to be the first to deploy hypersonic missiles, each will become more vulnerable to attack by the others. If tensions rise, </w:t>
      </w:r>
      <w:r w:rsidRPr="00EB4EAC">
        <w:rPr>
          <w:rStyle w:val="StyleUnderline"/>
          <w:highlight w:val="cyan"/>
        </w:rPr>
        <w:t>so w</w:t>
      </w:r>
      <w:r w:rsidRPr="009B6692">
        <w:rPr>
          <w:rStyle w:val="StyleUnderline"/>
          <w:highlight w:val="cyan"/>
        </w:rPr>
        <w:t>ill</w:t>
      </w:r>
      <w:r w:rsidRPr="008645BD">
        <w:rPr>
          <w:rStyle w:val="StyleUnderline"/>
        </w:rPr>
        <w:t xml:space="preserve"> the </w:t>
      </w:r>
      <w:r w:rsidRPr="00EB4EAC">
        <w:rPr>
          <w:rStyle w:val="StyleUnderline"/>
          <w:highlight w:val="cyan"/>
        </w:rPr>
        <w:t xml:space="preserve">risk of </w:t>
      </w:r>
      <w:r w:rsidRPr="00EB4EAC">
        <w:rPr>
          <w:rStyle w:val="Emphasis"/>
          <w:highlight w:val="cyan"/>
        </w:rPr>
        <w:t>pre-</w:t>
      </w:r>
      <w:r w:rsidRPr="009B6692">
        <w:rPr>
          <w:rStyle w:val="Emphasis"/>
          <w:highlight w:val="cyan"/>
        </w:rPr>
        <w:t>emptive strikes</w:t>
      </w:r>
      <w:r w:rsidRPr="008645BD">
        <w:rPr>
          <w:rStyle w:val="StyleUnderline"/>
        </w:rPr>
        <w:t xml:space="preserve"> among the longtime rivals</w:t>
      </w:r>
      <w:r w:rsidRPr="008645BD">
        <w:rPr>
          <w:sz w:val="14"/>
        </w:rPr>
        <w:t xml:space="preserve">. Hypersonic missiles travel at least five times the speed of sound. Only a few other manmade devices </w:t>
      </w:r>
      <w:proofErr w:type="gramStart"/>
      <w:r w:rsidRPr="008645BD">
        <w:rPr>
          <w:sz w:val="14"/>
        </w:rPr>
        <w:t>are capable of reaching</w:t>
      </w:r>
      <w:proofErr w:type="gramEnd"/>
      <w:r w:rsidRPr="008645BD">
        <w:rPr>
          <w:sz w:val="14"/>
        </w:rPr>
        <w:t xml:space="preserve"> hypersonic speeds, including ballistic missiles, space launch vehicles and unmanned spacecraft such as the Boeing X-37. The only manned aircraft to achieve hypersonic speed is the rocket-powered North American X-15, which broke speed and altitude records when it was introduced in the 1960s. Recently, the focus of research in hypersonic technologies has shifted toward missile development, but several challenges must be overcome to make hypersonic missiles a reality. First, it is difficult to create a weapon that can reach hypersonic speeds while enduring the stress and extreme temperatures of hypersonic flight. It is harder still to ensure that the weapon can maintain those speeds for an extended period — enough time to reach its target. Second, high velocities can make a hypersonic vehicle sensitive to changes in flight conditions, resulting in instability in the missile's airframe during flight. Coupled with the fact that high speeds leave less time to course correct, this instability can make guidance of hypersonic missiles problematic. Finally, hypersonic vehicles' actual flight paths often do not match the predictions researchers derive from ground tests and theoretical models, lengthening the process of development. Despite these obstacles, hypersonic missiles have some considerable advantages. Their speed enables them to reach their targets much more quickly than other missiles and to better penetrate enemy defense systems. Those with gliding capabilities can also cover great distances, enabling one country to strike at another from farther away. Guided hypersonic missiles would be more accurate than traditional ballistic missiles, and they could conceivably be armed with nuclear warheads, becoming a strike asset or a deterrent in nuclear warfare. From Theory to </w:t>
      </w:r>
      <w:proofErr w:type="gramStart"/>
      <w:r w:rsidRPr="008645BD">
        <w:rPr>
          <w:sz w:val="14"/>
        </w:rPr>
        <w:t>Reality</w:t>
      </w:r>
      <w:proofErr w:type="gramEnd"/>
      <w:r w:rsidRPr="008645BD">
        <w:rPr>
          <w:sz w:val="14"/>
        </w:rPr>
        <w:t xml:space="preserve"> </w:t>
      </w:r>
      <w:r w:rsidRPr="008645BD">
        <w:rPr>
          <w:rStyle w:val="StyleUnderline"/>
        </w:rPr>
        <w:t xml:space="preserve">It </w:t>
      </w:r>
      <w:r w:rsidRPr="009B6692">
        <w:rPr>
          <w:rStyle w:val="StyleUnderline"/>
          <w:highlight w:val="cyan"/>
        </w:rPr>
        <w:t xml:space="preserve">will </w:t>
      </w:r>
      <w:r w:rsidRPr="009B6692">
        <w:rPr>
          <w:rStyle w:val="Emphasis"/>
          <w:highlight w:val="cyan"/>
        </w:rPr>
        <w:t>not be long</w:t>
      </w:r>
      <w:r w:rsidRPr="008645BD">
        <w:rPr>
          <w:rStyle w:val="StyleUnderline"/>
        </w:rPr>
        <w:t xml:space="preserve"> before hypersonic missiles find their way out of the lab and onto the battlefield</w:t>
      </w:r>
      <w:r w:rsidRPr="008645BD">
        <w:rPr>
          <w:sz w:val="14"/>
        </w:rPr>
        <w:t xml:space="preserve">. In late February, U.S. Maj. Gen. Thomas </w:t>
      </w:r>
      <w:proofErr w:type="spellStart"/>
      <w:r w:rsidRPr="008645BD">
        <w:rPr>
          <w:sz w:val="14"/>
        </w:rPr>
        <w:t>Masiello</w:t>
      </w:r>
      <w:proofErr w:type="spellEnd"/>
      <w:r w:rsidRPr="008645BD">
        <w:rPr>
          <w:sz w:val="14"/>
        </w:rPr>
        <w:t xml:space="preserve"> announced that the U.S. Air Force plans to have operational prototypes ready for testing by 2020. The U.S. Air Force already conducted four flights of the experimental X-51 hypersonic cruise missile from 2010 to 2013, two of which were considered successes. Meanwhile, Lockheed Martin has made substantial progress on its Hypersonic Air-breathing Weapon Concept and Tactical Boost Glide vehicle. </w:t>
      </w:r>
      <w:r w:rsidRPr="008645BD">
        <w:rPr>
          <w:rStyle w:val="Emphasis"/>
        </w:rPr>
        <w:t>China</w:t>
      </w:r>
      <w:r w:rsidRPr="008645BD">
        <w:rPr>
          <w:sz w:val="14"/>
        </w:rPr>
        <w:t xml:space="preserve"> is close behind, and it </w:t>
      </w:r>
      <w:r w:rsidRPr="008645BD">
        <w:rPr>
          <w:rStyle w:val="StyleUnderline"/>
        </w:rPr>
        <w:t>appears to be on track for deployment by 2020</w:t>
      </w:r>
      <w:r w:rsidRPr="008645BD">
        <w:rPr>
          <w:sz w:val="14"/>
        </w:rPr>
        <w:t xml:space="preserve"> as well. In 2014, China conducted three tests of its DF-ZF hypersonic strike vehicle, followed by three more in 2015. The U.S. military deemed all but one of the tests successful. </w:t>
      </w:r>
      <w:r w:rsidRPr="008645BD">
        <w:rPr>
          <w:rStyle w:val="Emphasis"/>
        </w:rPr>
        <w:t>Russia</w:t>
      </w:r>
      <w:r w:rsidRPr="008645BD">
        <w:rPr>
          <w:rStyle w:val="StyleUnderline"/>
        </w:rPr>
        <w:t xml:space="preserve"> is developing its own hypersonic</w:t>
      </w:r>
      <w:r w:rsidRPr="008645BD">
        <w:rPr>
          <w:sz w:val="14"/>
        </w:rPr>
        <w:t xml:space="preserve"> glide vehicle, the Yu-71, though its ambitions of fielding the vehicle in the next four years may be overly optimistic. (Moscow's sole test of the Yu-71, in 2015, was a failure.) But one of Russia's relatively short-range hypersonic missiles, the 3M22 Zircon, underwent its first test on March 18, and a second model (</w:t>
      </w:r>
      <w:r w:rsidRPr="008645BD">
        <w:rPr>
          <w:rStyle w:val="StyleUnderline"/>
        </w:rPr>
        <w:t xml:space="preserve">the </w:t>
      </w:r>
      <w:proofErr w:type="spellStart"/>
      <w:r w:rsidRPr="008645BD">
        <w:rPr>
          <w:rStyle w:val="StyleUnderline"/>
        </w:rPr>
        <w:t>BrahMos</w:t>
      </w:r>
      <w:proofErr w:type="spellEnd"/>
      <w:r w:rsidRPr="008645BD">
        <w:rPr>
          <w:rStyle w:val="StyleUnderline"/>
        </w:rPr>
        <w:t xml:space="preserve">-II) will be ready for testing </w:t>
      </w:r>
      <w:r w:rsidRPr="00EB4EAC">
        <w:rPr>
          <w:rStyle w:val="StyleUnderline"/>
        </w:rPr>
        <w:t>around 2017</w:t>
      </w:r>
      <w:r w:rsidRPr="008645BD">
        <w:rPr>
          <w:sz w:val="14"/>
        </w:rPr>
        <w:t xml:space="preserve">. </w:t>
      </w:r>
      <w:r w:rsidRPr="008645BD">
        <w:rPr>
          <w:rStyle w:val="StyleUnderline"/>
        </w:rPr>
        <w:t xml:space="preserve">As the world's biggest powers race to build up their hypersonic arsenals, the nature of battle will fundamentally change. Missile defense systems will struggle to counter hypersonic flight, making </w:t>
      </w:r>
      <w:r w:rsidRPr="00EB4EAC">
        <w:rPr>
          <w:rStyle w:val="StyleUnderline"/>
        </w:rPr>
        <w:t>targets — especially large naval warships — more vulnerable to attack</w:t>
      </w:r>
      <w:r w:rsidRPr="00EB4EAC">
        <w:rPr>
          <w:sz w:val="14"/>
        </w:rPr>
        <w:t xml:space="preserve">. In time, </w:t>
      </w:r>
      <w:r w:rsidRPr="00EB4EAC">
        <w:rPr>
          <w:rStyle w:val="StyleUnderline"/>
        </w:rPr>
        <w:t xml:space="preserve">this could drive the development of </w:t>
      </w:r>
      <w:r w:rsidRPr="00EB4EAC">
        <w:rPr>
          <w:rStyle w:val="Emphasis"/>
        </w:rPr>
        <w:t>directed-energy weapons</w:t>
      </w:r>
      <w:r w:rsidRPr="00EB4EAC">
        <w:rPr>
          <w:sz w:val="14"/>
        </w:rPr>
        <w:t xml:space="preserve"> (such as high-powered lasers or microwaves) </w:t>
      </w:r>
      <w:r w:rsidRPr="00EB4EAC">
        <w:rPr>
          <w:rStyle w:val="StyleUnderline"/>
        </w:rPr>
        <w:t>as a</w:t>
      </w:r>
      <w:r w:rsidRPr="00EB4EAC">
        <w:rPr>
          <w:sz w:val="14"/>
        </w:rPr>
        <w:t xml:space="preserve"> possible </w:t>
      </w:r>
      <w:r w:rsidRPr="00EB4EAC">
        <w:rPr>
          <w:rStyle w:val="StyleUnderline"/>
        </w:rPr>
        <w:t xml:space="preserve">way of </w:t>
      </w:r>
      <w:r w:rsidRPr="00EB4EAC">
        <w:rPr>
          <w:rStyle w:val="Emphasis"/>
        </w:rPr>
        <w:t>countering hypersonic missiles</w:t>
      </w:r>
      <w:r w:rsidRPr="00EB4EAC">
        <w:rPr>
          <w:rStyle w:val="StyleUnderline"/>
        </w:rPr>
        <w:t>. But</w:t>
      </w:r>
      <w:r w:rsidRPr="00EB4EAC">
        <w:rPr>
          <w:sz w:val="14"/>
        </w:rPr>
        <w:t xml:space="preserve"> as has</w:t>
      </w:r>
      <w:r w:rsidRPr="008645BD">
        <w:rPr>
          <w:sz w:val="14"/>
        </w:rPr>
        <w:t xml:space="preserve"> been the case for revolutionary military technologies in the past, </w:t>
      </w:r>
      <w:r w:rsidRPr="009B6692">
        <w:rPr>
          <w:rStyle w:val="StyleUnderline"/>
          <w:highlight w:val="cyan"/>
        </w:rPr>
        <w:t>the best defense will be</w:t>
      </w:r>
      <w:r w:rsidRPr="008645BD">
        <w:rPr>
          <w:rStyle w:val="StyleUnderline"/>
        </w:rPr>
        <w:t xml:space="preserve"> to destroy the missiles before they can launch, increasing war planners' emphasis on </w:t>
      </w:r>
      <w:r w:rsidRPr="009B6692">
        <w:rPr>
          <w:rStyle w:val="Emphasis"/>
          <w:highlight w:val="cyan"/>
        </w:rPr>
        <w:t>offens</w:t>
      </w:r>
      <w:r w:rsidRPr="00EB4EAC">
        <w:rPr>
          <w:rStyle w:val="StyleUnderline"/>
        </w:rPr>
        <w:t>ive action</w:t>
      </w:r>
      <w:r w:rsidRPr="008645BD">
        <w:rPr>
          <w:sz w:val="14"/>
        </w:rPr>
        <w:t xml:space="preserve">. </w:t>
      </w:r>
      <w:r w:rsidRPr="008645BD">
        <w:rPr>
          <w:rStyle w:val="StyleUnderline"/>
        </w:rPr>
        <w:t xml:space="preserve">Countries will have </w:t>
      </w:r>
      <w:r w:rsidRPr="009B6692">
        <w:rPr>
          <w:rStyle w:val="StyleUnderline"/>
          <w:highlight w:val="cyan"/>
        </w:rPr>
        <w:t>an incentive to launch</w:t>
      </w:r>
      <w:r w:rsidRPr="008645BD">
        <w:rPr>
          <w:rStyle w:val="StyleUnderline"/>
        </w:rPr>
        <w:t xml:space="preserve"> pre-emptive strikes against their enemies to knock out hypersonic missile caches before the missiles can be deployed</w:t>
      </w:r>
      <w:r w:rsidRPr="008645BD">
        <w:rPr>
          <w:sz w:val="14"/>
        </w:rPr>
        <w:t xml:space="preserve">. Moreover, guidance systems, along with command, control, intelligence, surveillance and reconnaissance networks — the weakest components of hypersonic missile capabilities — will become critical targets. At the same time, states with hypersonic missiles (and the bigger offensive advantage they bring) will have less need for stealth technology to penetrate enemy defenses. </w:t>
      </w:r>
      <w:r w:rsidRPr="009B6692">
        <w:rPr>
          <w:rStyle w:val="Emphasis"/>
          <w:highlight w:val="cyan"/>
        </w:rPr>
        <w:t>Nuclear war</w:t>
      </w:r>
      <w:r w:rsidRPr="008645BD">
        <w:rPr>
          <w:rStyle w:val="StyleUnderline"/>
        </w:rPr>
        <w:t>fare — and strategies to deter nuclear conflict — will be altered as well</w:t>
      </w:r>
      <w:r w:rsidRPr="008645BD">
        <w:rPr>
          <w:sz w:val="14"/>
        </w:rPr>
        <w:t xml:space="preserve">. Though increasingly effective anti-ballistic missile technologies will continue to be important against opponents that lack hypersonic weapons, they will be of little use in countering hypersonic missiles equipped with nuclear warheads. </w:t>
      </w:r>
      <w:r w:rsidRPr="008645BD">
        <w:rPr>
          <w:rStyle w:val="StyleUnderline"/>
        </w:rPr>
        <w:t xml:space="preserve">Because hypersonic missiles are so difficult to detect and counter, countries could be motivated </w:t>
      </w:r>
      <w:r w:rsidRPr="009B6692">
        <w:rPr>
          <w:rStyle w:val="StyleUnderline"/>
          <w:highlight w:val="cyan"/>
        </w:rPr>
        <w:t xml:space="preserve">to </w:t>
      </w:r>
      <w:r w:rsidRPr="009B6692">
        <w:rPr>
          <w:rStyle w:val="Emphasis"/>
          <w:highlight w:val="cyan"/>
        </w:rPr>
        <w:t>pre-emptively strike</w:t>
      </w:r>
      <w:r w:rsidRPr="00EB4EAC">
        <w:rPr>
          <w:rStyle w:val="Emphasis"/>
        </w:rPr>
        <w:t xml:space="preserve"> at </w:t>
      </w:r>
      <w:r w:rsidRPr="009B6692">
        <w:rPr>
          <w:rStyle w:val="Emphasis"/>
          <w:highlight w:val="cyan"/>
        </w:rPr>
        <w:t>an enemy developing</w:t>
      </w:r>
      <w:r w:rsidRPr="008645BD">
        <w:rPr>
          <w:rStyle w:val="Emphasis"/>
        </w:rPr>
        <w:t xml:space="preserve"> a </w:t>
      </w:r>
      <w:r w:rsidRPr="00EB4EAC">
        <w:rPr>
          <w:rStyle w:val="Emphasis"/>
        </w:rPr>
        <w:t xml:space="preserve">hypersonic </w:t>
      </w:r>
      <w:r w:rsidRPr="009B6692">
        <w:rPr>
          <w:rStyle w:val="Emphasis"/>
          <w:highlight w:val="cyan"/>
        </w:rPr>
        <w:t>capability</w:t>
      </w:r>
      <w:r w:rsidRPr="008645BD">
        <w:rPr>
          <w:rStyle w:val="StyleUnderline"/>
        </w:rPr>
        <w:t xml:space="preserve">. As hypersonic missiles </w:t>
      </w:r>
      <w:r w:rsidRPr="009B6692">
        <w:rPr>
          <w:rStyle w:val="Emphasis"/>
          <w:highlight w:val="cyan"/>
        </w:rPr>
        <w:t>undermine</w:t>
      </w:r>
      <w:r w:rsidRPr="00EB4EAC">
        <w:rPr>
          <w:rStyle w:val="Emphasis"/>
        </w:rPr>
        <w:t xml:space="preserve"> the </w:t>
      </w:r>
      <w:r w:rsidRPr="009B6692">
        <w:rPr>
          <w:rStyle w:val="Emphasis"/>
          <w:highlight w:val="cyan"/>
        </w:rPr>
        <w:t>fragile balance among</w:t>
      </w:r>
      <w:r w:rsidRPr="00EB4EAC">
        <w:rPr>
          <w:rStyle w:val="Emphasis"/>
        </w:rPr>
        <w:t xml:space="preserve"> global </w:t>
      </w:r>
      <w:r w:rsidRPr="009B6692">
        <w:rPr>
          <w:rStyle w:val="Emphasis"/>
          <w:highlight w:val="cyan"/>
        </w:rPr>
        <w:t>nuclear powers</w:t>
      </w:r>
      <w:r w:rsidRPr="008645BD">
        <w:rPr>
          <w:rStyle w:val="StyleUnderline"/>
        </w:rPr>
        <w:t xml:space="preserve"> more and more, many countries will be forced to re-examine their deterrence and national security strategies</w:t>
      </w:r>
      <w:r w:rsidRPr="008645BD">
        <w:rPr>
          <w:sz w:val="14"/>
        </w:rPr>
        <w:t xml:space="preserve">, potentially </w:t>
      </w:r>
      <w:r w:rsidRPr="008645BD">
        <w:rPr>
          <w:rStyle w:val="StyleUnderline"/>
        </w:rPr>
        <w:t>contributing to greater uncertainty and instability</w:t>
      </w:r>
      <w:r w:rsidRPr="008645BD">
        <w:rPr>
          <w:sz w:val="14"/>
        </w:rPr>
        <w:t xml:space="preserve"> in the long run. </w:t>
      </w:r>
    </w:p>
    <w:p w14:paraId="4391157D" w14:textId="77777777" w:rsidR="008370C5" w:rsidRPr="00F96EE0" w:rsidRDefault="008370C5" w:rsidP="008370C5">
      <w:pPr>
        <w:pStyle w:val="Heading4"/>
      </w:pPr>
      <w:r>
        <w:t xml:space="preserve">Externally---1NC </w:t>
      </w:r>
      <w:proofErr w:type="spellStart"/>
      <w:r>
        <w:t>Weisgerber</w:t>
      </w:r>
      <w:proofErr w:type="spellEnd"/>
      <w:r>
        <w:t xml:space="preserve"> says denial collapses </w:t>
      </w:r>
      <w:r>
        <w:rPr>
          <w:u w:val="single"/>
        </w:rPr>
        <w:t>missile defense</w:t>
      </w:r>
      <w:r>
        <w:t xml:space="preserve">. </w:t>
      </w:r>
      <w:r>
        <w:rPr>
          <w:u w:val="single"/>
        </w:rPr>
        <w:t>Nuclear war</w:t>
      </w:r>
      <w:r>
        <w:t xml:space="preserve"> from </w:t>
      </w:r>
      <w:r>
        <w:rPr>
          <w:u w:val="single"/>
        </w:rPr>
        <w:t>North Korean</w:t>
      </w:r>
      <w:r>
        <w:t xml:space="preserve"> and </w:t>
      </w:r>
      <w:r>
        <w:rPr>
          <w:u w:val="single"/>
        </w:rPr>
        <w:t>Iranian</w:t>
      </w:r>
      <w:r>
        <w:t xml:space="preserve"> strikes.</w:t>
      </w:r>
    </w:p>
    <w:p w14:paraId="2FF232BB" w14:textId="77777777" w:rsidR="008370C5" w:rsidRDefault="008370C5" w:rsidP="008370C5">
      <w:r>
        <w:t xml:space="preserve">Punch </w:t>
      </w:r>
      <w:r w:rsidRPr="00B75049">
        <w:rPr>
          <w:rStyle w:val="Style13ptBold"/>
        </w:rPr>
        <w:t>Moulton 21</w:t>
      </w:r>
      <w:r>
        <w:t>, Retired U.S. Air Force Major General, Vice President for Defense Support and Cyber Strategies at Stellar Solutions, and Francis Mahon, Former Director for Strategy, Policy and Plans at North American Aerospace Defense Command and U.S. Northern Command, Independent Aerospace Defense Contractor and Advisor for Stellar Solutions, “Robust, Credible and Layered Missile Defense is the Foundation of Deterrence”, 6/16/2021, https://www.defensenews.com/opinion/commentary/2021/06/16/robust-credible-and-layered-missile-defense-is-the-foundation-of-deterrence/</w:t>
      </w:r>
    </w:p>
    <w:p w14:paraId="7990ECFF" w14:textId="77777777" w:rsidR="008370C5" w:rsidRPr="00A464B2" w:rsidRDefault="008370C5" w:rsidP="008370C5">
      <w:pPr>
        <w:rPr>
          <w:sz w:val="16"/>
        </w:rPr>
      </w:pPr>
      <w:r w:rsidRPr="00A464B2">
        <w:rPr>
          <w:sz w:val="16"/>
        </w:rPr>
        <w:t xml:space="preserve">In 2005, an anticipated </w:t>
      </w:r>
      <w:r w:rsidRPr="00960310">
        <w:rPr>
          <w:rStyle w:val="StyleUnderline"/>
          <w:highlight w:val="cyan"/>
        </w:rPr>
        <w:t>missile threat</w:t>
      </w:r>
      <w:r w:rsidRPr="00A464B2">
        <w:rPr>
          <w:sz w:val="16"/>
        </w:rPr>
        <w:t xml:space="preserve"> to the homeland prompted the expeditious fielding of a missile defense capability to defend the United States. Today, that threat </w:t>
      </w:r>
      <w:r w:rsidRPr="00960310">
        <w:rPr>
          <w:rStyle w:val="StyleUnderline"/>
          <w:highlight w:val="cyan"/>
        </w:rPr>
        <w:t xml:space="preserve">is </w:t>
      </w:r>
      <w:r w:rsidRPr="00960310">
        <w:rPr>
          <w:rStyle w:val="Emphasis"/>
          <w:highlight w:val="cyan"/>
        </w:rPr>
        <w:t>real</w:t>
      </w:r>
      <w:r w:rsidRPr="00960310">
        <w:rPr>
          <w:rStyle w:val="StyleUnderline"/>
          <w:highlight w:val="cyan"/>
        </w:rPr>
        <w:t xml:space="preserve">, </w:t>
      </w:r>
      <w:r w:rsidRPr="00960310">
        <w:rPr>
          <w:rStyle w:val="Emphasis"/>
          <w:highlight w:val="cyan"/>
        </w:rPr>
        <w:t>expanding</w:t>
      </w:r>
      <w:r w:rsidRPr="00960310">
        <w:rPr>
          <w:rStyle w:val="StyleUnderline"/>
          <w:highlight w:val="cyan"/>
        </w:rPr>
        <w:t>, and</w:t>
      </w:r>
      <w:r w:rsidRPr="003B6BA6">
        <w:rPr>
          <w:rStyle w:val="StyleUnderline"/>
        </w:rPr>
        <w:t xml:space="preserve"> most likely </w:t>
      </w:r>
      <w:r w:rsidRPr="00960310">
        <w:rPr>
          <w:rStyle w:val="Emphasis"/>
          <w:highlight w:val="cyan"/>
        </w:rPr>
        <w:t>nuclear</w:t>
      </w:r>
      <w:r w:rsidRPr="00A464B2">
        <w:rPr>
          <w:sz w:val="16"/>
        </w:rPr>
        <w:t xml:space="preserve">. Our </w:t>
      </w:r>
      <w:r w:rsidRPr="003B6BA6">
        <w:rPr>
          <w:rStyle w:val="StyleUnderline"/>
        </w:rPr>
        <w:t xml:space="preserve">defense needs to also be </w:t>
      </w:r>
      <w:r w:rsidRPr="00A464B2">
        <w:rPr>
          <w:rStyle w:val="Emphasis"/>
        </w:rPr>
        <w:t>real</w:t>
      </w:r>
      <w:r w:rsidRPr="003B6BA6">
        <w:rPr>
          <w:rStyle w:val="StyleUnderline"/>
        </w:rPr>
        <w:t xml:space="preserve"> and </w:t>
      </w:r>
      <w:r w:rsidRPr="00A464B2">
        <w:rPr>
          <w:rStyle w:val="Emphasis"/>
        </w:rPr>
        <w:t>effective</w:t>
      </w:r>
      <w:r w:rsidRPr="00A464B2">
        <w:rPr>
          <w:sz w:val="16"/>
        </w:rPr>
        <w:t xml:space="preserve"> for today and into the future.</w:t>
      </w:r>
    </w:p>
    <w:p w14:paraId="47E0F443" w14:textId="77777777" w:rsidR="008370C5" w:rsidRPr="00A464B2" w:rsidRDefault="008370C5" w:rsidP="008370C5">
      <w:pPr>
        <w:rPr>
          <w:sz w:val="16"/>
        </w:rPr>
      </w:pPr>
      <w:r w:rsidRPr="00A464B2">
        <w:rPr>
          <w:sz w:val="16"/>
        </w:rPr>
        <w:t xml:space="preserve">A recent report by the think tank Rand estimates </w:t>
      </w:r>
      <w:r w:rsidRPr="00960310">
        <w:rPr>
          <w:rStyle w:val="Emphasis"/>
          <w:highlight w:val="cyan"/>
        </w:rPr>
        <w:t>No</w:t>
      </w:r>
      <w:r w:rsidRPr="00A464B2">
        <w:rPr>
          <w:rStyle w:val="Emphasis"/>
        </w:rPr>
        <w:t xml:space="preserve">rth </w:t>
      </w:r>
      <w:r w:rsidRPr="00960310">
        <w:rPr>
          <w:rStyle w:val="Emphasis"/>
          <w:highlight w:val="cyan"/>
        </w:rPr>
        <w:t>Ko</w:t>
      </w:r>
      <w:r w:rsidRPr="00A464B2">
        <w:rPr>
          <w:rStyle w:val="Emphasis"/>
        </w:rPr>
        <w:t>rea</w:t>
      </w:r>
      <w:r w:rsidRPr="003B6BA6">
        <w:rPr>
          <w:rStyle w:val="StyleUnderline"/>
        </w:rPr>
        <w:t xml:space="preserve"> </w:t>
      </w:r>
      <w:r w:rsidRPr="00960310">
        <w:rPr>
          <w:rStyle w:val="StyleUnderline"/>
          <w:highlight w:val="cyan"/>
        </w:rPr>
        <w:t xml:space="preserve">has </w:t>
      </w:r>
      <w:r w:rsidRPr="00960310">
        <w:rPr>
          <w:rStyle w:val="Emphasis"/>
          <w:highlight w:val="cyan"/>
        </w:rPr>
        <w:t>50</w:t>
      </w:r>
      <w:r w:rsidRPr="00A464B2">
        <w:rPr>
          <w:rStyle w:val="Emphasis"/>
        </w:rPr>
        <w:t xml:space="preserve"> nuclear </w:t>
      </w:r>
      <w:r w:rsidRPr="00960310">
        <w:rPr>
          <w:rStyle w:val="Emphasis"/>
          <w:highlight w:val="cyan"/>
        </w:rPr>
        <w:t>weapons</w:t>
      </w:r>
      <w:r w:rsidRPr="003B6BA6">
        <w:rPr>
          <w:rStyle w:val="StyleUnderline"/>
        </w:rPr>
        <w:t xml:space="preserve"> in its arsenal and, </w:t>
      </w:r>
      <w:r w:rsidRPr="00A464B2">
        <w:rPr>
          <w:rStyle w:val="Emphasis"/>
        </w:rPr>
        <w:t>by 2027</w:t>
      </w:r>
      <w:r w:rsidRPr="003B6BA6">
        <w:rPr>
          <w:rStyle w:val="StyleUnderline"/>
        </w:rPr>
        <w:t xml:space="preserve">, will have in excess of </w:t>
      </w:r>
      <w:r w:rsidRPr="00A464B2">
        <w:rPr>
          <w:rStyle w:val="Emphasis"/>
        </w:rPr>
        <w:t>200</w:t>
      </w:r>
      <w:r w:rsidRPr="003B6BA6">
        <w:rPr>
          <w:rStyle w:val="StyleUnderline"/>
        </w:rPr>
        <w:t xml:space="preserve"> and</w:t>
      </w:r>
      <w:r w:rsidRPr="00A464B2">
        <w:rPr>
          <w:rStyle w:val="Style13ptBold"/>
        </w:rPr>
        <w:t xml:space="preserve"> </w:t>
      </w:r>
      <w:r w:rsidRPr="00A464B2">
        <w:rPr>
          <w:rStyle w:val="Emphasis"/>
        </w:rPr>
        <w:t>several dozen intercontinental ballistic missiles</w:t>
      </w:r>
      <w:r w:rsidRPr="003B6BA6">
        <w:rPr>
          <w:rStyle w:val="StyleUnderline"/>
        </w:rPr>
        <w:t xml:space="preserve"> to complement its </w:t>
      </w:r>
      <w:r w:rsidRPr="00A464B2">
        <w:rPr>
          <w:rStyle w:val="Emphasis"/>
        </w:rPr>
        <w:t>several hundred theater ballistic missiles</w:t>
      </w:r>
      <w:r w:rsidRPr="00A464B2">
        <w:rPr>
          <w:sz w:val="16"/>
        </w:rPr>
        <w:t xml:space="preserve">. The director of national intelligence’s 2021 Annual Threat Assessment clearly states: </w:t>
      </w:r>
      <w:r w:rsidRPr="003B6BA6">
        <w:rPr>
          <w:rStyle w:val="StyleUnderline"/>
        </w:rPr>
        <w:t>“North Korea will be a [</w:t>
      </w:r>
      <w:r w:rsidRPr="00A464B2">
        <w:rPr>
          <w:rStyle w:val="Emphasis"/>
        </w:rPr>
        <w:t>w</w:t>
      </w:r>
      <w:r w:rsidRPr="00A464B2">
        <w:rPr>
          <w:sz w:val="16"/>
        </w:rPr>
        <w:t xml:space="preserve">eapons of </w:t>
      </w:r>
      <w:r w:rsidRPr="00A464B2">
        <w:rPr>
          <w:rStyle w:val="Emphasis"/>
        </w:rPr>
        <w:t>m</w:t>
      </w:r>
      <w:r w:rsidRPr="00A464B2">
        <w:rPr>
          <w:sz w:val="16"/>
        </w:rPr>
        <w:t xml:space="preserve">ass </w:t>
      </w:r>
      <w:r w:rsidRPr="00A464B2">
        <w:rPr>
          <w:rStyle w:val="Emphasis"/>
        </w:rPr>
        <w:t>d</w:t>
      </w:r>
      <w:r w:rsidRPr="00A464B2">
        <w:rPr>
          <w:sz w:val="16"/>
        </w:rPr>
        <w:t xml:space="preserve">estruction] </w:t>
      </w:r>
      <w:r w:rsidRPr="003B6BA6">
        <w:rPr>
          <w:rStyle w:val="StyleUnderline"/>
        </w:rPr>
        <w:t>threat for the foreseeable future, [and]</w:t>
      </w:r>
      <w:r w:rsidRPr="003B6BA6">
        <w:t xml:space="preserve"> </w:t>
      </w:r>
      <w:r w:rsidRPr="00A464B2">
        <w:rPr>
          <w:sz w:val="16"/>
        </w:rPr>
        <w:t xml:space="preserve">the country </w:t>
      </w:r>
      <w:r w:rsidRPr="003B6BA6">
        <w:rPr>
          <w:rStyle w:val="StyleUnderline"/>
        </w:rPr>
        <w:t xml:space="preserve">is actively engaged in ballistic missile </w:t>
      </w:r>
      <w:r w:rsidRPr="00A464B2">
        <w:rPr>
          <w:rStyle w:val="Emphasis"/>
        </w:rPr>
        <w:t>r</w:t>
      </w:r>
      <w:r w:rsidRPr="00A464B2">
        <w:rPr>
          <w:sz w:val="16"/>
        </w:rPr>
        <w:t xml:space="preserve">esearch </w:t>
      </w:r>
      <w:r w:rsidRPr="003B6BA6">
        <w:rPr>
          <w:rStyle w:val="StyleUnderline"/>
        </w:rPr>
        <w:t xml:space="preserve">and </w:t>
      </w:r>
      <w:r w:rsidRPr="003B6BA6">
        <w:rPr>
          <w:rStyle w:val="Emphasis"/>
        </w:rPr>
        <w:t>d</w:t>
      </w:r>
      <w:r w:rsidRPr="00A464B2">
        <w:rPr>
          <w:sz w:val="16"/>
        </w:rPr>
        <w:t>evelopment.”</w:t>
      </w:r>
    </w:p>
    <w:p w14:paraId="1C079179" w14:textId="77777777" w:rsidR="008370C5" w:rsidRPr="00A464B2" w:rsidRDefault="008370C5" w:rsidP="008370C5">
      <w:pPr>
        <w:rPr>
          <w:u w:val="single"/>
        </w:rPr>
      </w:pPr>
      <w:r w:rsidRPr="003B6BA6">
        <w:rPr>
          <w:rStyle w:val="StyleUnderline"/>
        </w:rPr>
        <w:t>While we must not cast diplomacy aside</w:t>
      </w:r>
      <w:r w:rsidRPr="00A464B2">
        <w:rPr>
          <w:sz w:val="16"/>
        </w:rPr>
        <w:t xml:space="preserve">, we should recognize </w:t>
      </w:r>
      <w:r w:rsidRPr="00960310">
        <w:rPr>
          <w:rStyle w:val="Emphasis"/>
          <w:highlight w:val="cyan"/>
        </w:rPr>
        <w:t>deterrence</w:t>
      </w:r>
      <w:r w:rsidRPr="00960310">
        <w:rPr>
          <w:rStyle w:val="StyleUnderline"/>
          <w:highlight w:val="cyan"/>
        </w:rPr>
        <w:t xml:space="preserve"> is</w:t>
      </w:r>
      <w:r w:rsidRPr="003B6BA6">
        <w:rPr>
          <w:rStyle w:val="StyleUnderline"/>
        </w:rPr>
        <w:t xml:space="preserve"> an </w:t>
      </w:r>
      <w:r w:rsidRPr="00960310">
        <w:rPr>
          <w:rStyle w:val="Emphasis"/>
          <w:highlight w:val="cyan"/>
        </w:rPr>
        <w:t>essential</w:t>
      </w:r>
      <w:r w:rsidRPr="00A464B2">
        <w:rPr>
          <w:rStyle w:val="Emphasis"/>
        </w:rPr>
        <w:t xml:space="preserve"> element</w:t>
      </w:r>
      <w:r w:rsidRPr="003B6BA6">
        <w:rPr>
          <w:rStyle w:val="StyleUnderline"/>
        </w:rPr>
        <w:t xml:space="preserve"> in</w:t>
      </w:r>
      <w:r w:rsidRPr="00A464B2">
        <w:rPr>
          <w:rStyle w:val="Style13ptBold"/>
        </w:rPr>
        <w:t xml:space="preserve"> </w:t>
      </w:r>
      <w:r w:rsidRPr="00A464B2">
        <w:rPr>
          <w:rStyle w:val="Emphasis"/>
        </w:rPr>
        <w:t>any strategy</w:t>
      </w:r>
      <w:r w:rsidRPr="003B6BA6">
        <w:rPr>
          <w:rStyle w:val="StyleUnderline"/>
        </w:rPr>
        <w:t xml:space="preserve"> for dealing with the North Korean nuclear missile threat.</w:t>
      </w:r>
      <w:r w:rsidRPr="00A464B2">
        <w:rPr>
          <w:rStyle w:val="Style13ptBold"/>
        </w:rPr>
        <w:t xml:space="preserve"> </w:t>
      </w:r>
      <w:r w:rsidRPr="00A464B2">
        <w:rPr>
          <w:rStyle w:val="Emphasis"/>
        </w:rPr>
        <w:t>Deterrence matters</w:t>
      </w:r>
      <w:r w:rsidRPr="003B6BA6">
        <w:rPr>
          <w:rStyle w:val="StyleUnderline"/>
        </w:rPr>
        <w:t>, and</w:t>
      </w:r>
      <w:r w:rsidRPr="003B6BA6">
        <w:t xml:space="preserve"> </w:t>
      </w:r>
      <w:r w:rsidRPr="00A464B2">
        <w:rPr>
          <w:sz w:val="16"/>
        </w:rPr>
        <w:t xml:space="preserve">Adm. Charles Richard, commander of U.S. Strategic Command, framed the point well when he said: </w:t>
      </w:r>
      <w:r w:rsidRPr="003B6BA6">
        <w:rPr>
          <w:rStyle w:val="StyleUnderline"/>
        </w:rPr>
        <w:t>“</w:t>
      </w:r>
      <w:r w:rsidRPr="00960310">
        <w:rPr>
          <w:rStyle w:val="StyleUnderline"/>
        </w:rPr>
        <w:t xml:space="preserve">A </w:t>
      </w:r>
      <w:r w:rsidRPr="00960310">
        <w:rPr>
          <w:rStyle w:val="Emphasis"/>
          <w:highlight w:val="cyan"/>
        </w:rPr>
        <w:t>robust</w:t>
      </w:r>
      <w:r w:rsidRPr="003B6BA6">
        <w:rPr>
          <w:rStyle w:val="StyleUnderline"/>
        </w:rPr>
        <w:t xml:space="preserve"> and </w:t>
      </w:r>
      <w:r w:rsidRPr="00A464B2">
        <w:rPr>
          <w:rStyle w:val="Emphasis"/>
        </w:rPr>
        <w:t>credible</w:t>
      </w:r>
      <w:r w:rsidRPr="003B6BA6">
        <w:rPr>
          <w:rStyle w:val="StyleUnderline"/>
        </w:rPr>
        <w:t xml:space="preserve"> </w:t>
      </w:r>
      <w:r w:rsidRPr="00960310">
        <w:rPr>
          <w:rStyle w:val="StyleUnderline"/>
          <w:highlight w:val="cyan"/>
        </w:rPr>
        <w:t xml:space="preserve">layered </w:t>
      </w:r>
      <w:r w:rsidRPr="00960310">
        <w:rPr>
          <w:rStyle w:val="Emphasis"/>
          <w:highlight w:val="cyan"/>
        </w:rPr>
        <w:t>missile defense</w:t>
      </w:r>
      <w:r w:rsidRPr="00A464B2">
        <w:rPr>
          <w:rStyle w:val="Emphasis"/>
        </w:rPr>
        <w:t xml:space="preserve"> system</w:t>
      </w:r>
      <w:r w:rsidRPr="003B6BA6">
        <w:rPr>
          <w:rStyle w:val="StyleUnderline"/>
        </w:rPr>
        <w:t xml:space="preserve"> paired with our conventional and nuclear force capabilities </w:t>
      </w:r>
      <w:r w:rsidRPr="00960310">
        <w:rPr>
          <w:rStyle w:val="Emphasis"/>
          <w:highlight w:val="cyan"/>
        </w:rPr>
        <w:t>provide</w:t>
      </w:r>
      <w:r w:rsidRPr="003B6BA6">
        <w:rPr>
          <w:rStyle w:val="StyleUnderline"/>
        </w:rPr>
        <w:t xml:space="preserve"> the </w:t>
      </w:r>
      <w:r w:rsidRPr="00960310">
        <w:rPr>
          <w:rStyle w:val="Emphasis"/>
          <w:highlight w:val="cyan"/>
        </w:rPr>
        <w:t>ability</w:t>
      </w:r>
      <w:r w:rsidRPr="00960310">
        <w:rPr>
          <w:rStyle w:val="StyleUnderline"/>
          <w:highlight w:val="cyan"/>
        </w:rPr>
        <w:t xml:space="preserve"> to </w:t>
      </w:r>
      <w:r w:rsidRPr="00960310">
        <w:rPr>
          <w:rStyle w:val="Emphasis"/>
          <w:highlight w:val="cyan"/>
        </w:rPr>
        <w:t>deter</w:t>
      </w:r>
      <w:r w:rsidRPr="003B6BA6">
        <w:rPr>
          <w:rStyle w:val="StyleUnderline"/>
        </w:rPr>
        <w:t xml:space="preserve"> strategic attacks, </w:t>
      </w:r>
      <w:r w:rsidRPr="00960310">
        <w:rPr>
          <w:rStyle w:val="Emphasis"/>
          <w:highlight w:val="cyan"/>
        </w:rPr>
        <w:t>deny</w:t>
      </w:r>
      <w:r w:rsidRPr="003B6BA6">
        <w:rPr>
          <w:rStyle w:val="StyleUnderline"/>
        </w:rPr>
        <w:t xml:space="preserve"> benefits, </w:t>
      </w:r>
      <w:r w:rsidRPr="00960310">
        <w:rPr>
          <w:rStyle w:val="StyleUnderline"/>
          <w:highlight w:val="cyan"/>
        </w:rPr>
        <w:t xml:space="preserve">and </w:t>
      </w:r>
      <w:r w:rsidRPr="00960310">
        <w:rPr>
          <w:rStyle w:val="Emphasis"/>
          <w:highlight w:val="cyan"/>
        </w:rPr>
        <w:t>impose costs</w:t>
      </w:r>
      <w:r w:rsidRPr="003B6BA6">
        <w:rPr>
          <w:rStyle w:val="StyleUnderline"/>
        </w:rPr>
        <w:t xml:space="preserve"> against any potential adversary.”</w:t>
      </w:r>
    </w:p>
    <w:p w14:paraId="69648E58" w14:textId="77777777" w:rsidR="008370C5" w:rsidRPr="003B6BA6" w:rsidRDefault="008370C5" w:rsidP="008370C5">
      <w:pPr>
        <w:rPr>
          <w:rStyle w:val="StyleUnderline"/>
        </w:rPr>
      </w:pPr>
      <w:r w:rsidRPr="003B6BA6">
        <w:rPr>
          <w:rStyle w:val="StyleUnderline"/>
        </w:rPr>
        <w:t xml:space="preserve">Deterrence </w:t>
      </w:r>
      <w:r w:rsidRPr="00A464B2">
        <w:rPr>
          <w:rStyle w:val="Emphasis"/>
        </w:rPr>
        <w:t>discourages</w:t>
      </w:r>
      <w:r w:rsidRPr="003B6BA6">
        <w:rPr>
          <w:rStyle w:val="StyleUnderline"/>
        </w:rPr>
        <w:t xml:space="preserve"> an adversary </w:t>
      </w:r>
      <w:r w:rsidRPr="00960310">
        <w:rPr>
          <w:rStyle w:val="StyleUnderline"/>
          <w:highlight w:val="cyan"/>
        </w:rPr>
        <w:t xml:space="preserve">by </w:t>
      </w:r>
      <w:r w:rsidRPr="00960310">
        <w:rPr>
          <w:rStyle w:val="Emphasis"/>
          <w:highlight w:val="cyan"/>
        </w:rPr>
        <w:t>instilling doubt</w:t>
      </w:r>
      <w:r w:rsidRPr="003B6BA6">
        <w:rPr>
          <w:rStyle w:val="StyleUnderline"/>
        </w:rPr>
        <w:t xml:space="preserve"> and anxiety </w:t>
      </w:r>
      <w:r w:rsidRPr="00960310">
        <w:rPr>
          <w:rStyle w:val="StyleUnderline"/>
          <w:highlight w:val="cyan"/>
        </w:rPr>
        <w:t xml:space="preserve">in their </w:t>
      </w:r>
      <w:r w:rsidRPr="00960310">
        <w:rPr>
          <w:rStyle w:val="Emphasis"/>
          <w:highlight w:val="cyan"/>
        </w:rPr>
        <w:t>decision calculus</w:t>
      </w:r>
      <w:r w:rsidRPr="00A464B2">
        <w:rPr>
          <w:sz w:val="16"/>
        </w:rPr>
        <w:t xml:space="preserve">. Our </w:t>
      </w:r>
      <w:r w:rsidRPr="00A464B2">
        <w:rPr>
          <w:rStyle w:val="Emphasis"/>
        </w:rPr>
        <w:t>B</w:t>
      </w:r>
      <w:r w:rsidRPr="00A464B2">
        <w:rPr>
          <w:sz w:val="16"/>
        </w:rPr>
        <w:t xml:space="preserve">allistic </w:t>
      </w:r>
      <w:r w:rsidRPr="00A464B2">
        <w:rPr>
          <w:rStyle w:val="Emphasis"/>
        </w:rPr>
        <w:t>M</w:t>
      </w:r>
      <w:r w:rsidRPr="00A464B2">
        <w:rPr>
          <w:sz w:val="16"/>
        </w:rPr>
        <w:t xml:space="preserve">issile </w:t>
      </w:r>
      <w:r w:rsidRPr="00A464B2">
        <w:rPr>
          <w:rStyle w:val="Emphasis"/>
        </w:rPr>
        <w:t>D</w:t>
      </w:r>
      <w:r w:rsidRPr="00A464B2">
        <w:rPr>
          <w:sz w:val="16"/>
        </w:rPr>
        <w:t xml:space="preserve">efense System </w:t>
      </w:r>
      <w:r w:rsidRPr="003B6BA6">
        <w:rPr>
          <w:rStyle w:val="StyleUnderline"/>
        </w:rPr>
        <w:t xml:space="preserve">“denies benefit” by </w:t>
      </w:r>
      <w:r w:rsidRPr="00A464B2">
        <w:rPr>
          <w:rStyle w:val="Emphasis"/>
        </w:rPr>
        <w:t>planting that seed of doubt</w:t>
      </w:r>
      <w:r w:rsidRPr="003B6BA6">
        <w:rPr>
          <w:rStyle w:val="StyleUnderline"/>
        </w:rPr>
        <w:t xml:space="preserve"> in North Korea’s decision calculus; the doubt </w:t>
      </w:r>
      <w:r w:rsidRPr="00960310">
        <w:rPr>
          <w:rStyle w:val="StyleUnderline"/>
          <w:highlight w:val="cyan"/>
        </w:rPr>
        <w:t>that an attack</w:t>
      </w:r>
      <w:r w:rsidRPr="003B6BA6">
        <w:rPr>
          <w:rStyle w:val="StyleUnderline"/>
        </w:rPr>
        <w:t xml:space="preserve"> on the </w:t>
      </w:r>
      <w:r w:rsidRPr="00A464B2">
        <w:rPr>
          <w:rStyle w:val="Emphasis"/>
        </w:rPr>
        <w:t>U</w:t>
      </w:r>
      <w:r w:rsidRPr="00A464B2">
        <w:rPr>
          <w:sz w:val="16"/>
        </w:rPr>
        <w:t xml:space="preserve">nited </w:t>
      </w:r>
      <w:r w:rsidRPr="00A464B2">
        <w:rPr>
          <w:rStyle w:val="Emphasis"/>
        </w:rPr>
        <w:t>S</w:t>
      </w:r>
      <w:r w:rsidRPr="00A464B2">
        <w:rPr>
          <w:sz w:val="16"/>
        </w:rPr>
        <w:t xml:space="preserve">tates </w:t>
      </w:r>
      <w:r w:rsidRPr="00960310">
        <w:rPr>
          <w:rStyle w:val="StyleUnderline"/>
          <w:highlight w:val="cyan"/>
        </w:rPr>
        <w:t>will succeed</w:t>
      </w:r>
      <w:r w:rsidRPr="003B6BA6">
        <w:rPr>
          <w:rStyle w:val="StyleUnderline"/>
        </w:rPr>
        <w:t>.</w:t>
      </w:r>
    </w:p>
    <w:p w14:paraId="51B5B96F" w14:textId="77777777" w:rsidR="008370C5" w:rsidRPr="00A464B2" w:rsidRDefault="008370C5" w:rsidP="008370C5">
      <w:pPr>
        <w:rPr>
          <w:sz w:val="16"/>
        </w:rPr>
      </w:pPr>
      <w:r w:rsidRPr="003B6BA6">
        <w:rPr>
          <w:rStyle w:val="StyleUnderline"/>
        </w:rPr>
        <w:t>Today</w:t>
      </w:r>
      <w:r w:rsidRPr="00A464B2">
        <w:rPr>
          <w:sz w:val="16"/>
        </w:rPr>
        <w:t xml:space="preserve">, our </w:t>
      </w:r>
      <w:r w:rsidRPr="003B6BA6">
        <w:rPr>
          <w:rStyle w:val="StyleUnderline"/>
        </w:rPr>
        <w:t xml:space="preserve">defense rests on the </w:t>
      </w:r>
      <w:r w:rsidRPr="00A464B2">
        <w:rPr>
          <w:rStyle w:val="Emphasis"/>
        </w:rPr>
        <w:t>Ground-based Midcourse</w:t>
      </w:r>
      <w:r w:rsidRPr="00A464B2">
        <w:rPr>
          <w:sz w:val="16"/>
        </w:rPr>
        <w:t xml:space="preserve"> Defense system, </w:t>
      </w:r>
      <w:r w:rsidRPr="003B6BA6">
        <w:rPr>
          <w:rStyle w:val="StyleUnderline"/>
        </w:rPr>
        <w:t xml:space="preserve">or </w:t>
      </w:r>
      <w:r w:rsidRPr="00A464B2">
        <w:rPr>
          <w:rStyle w:val="Emphasis"/>
        </w:rPr>
        <w:t>GMD</w:t>
      </w:r>
      <w:r w:rsidRPr="00A464B2">
        <w:rPr>
          <w:sz w:val="16"/>
        </w:rPr>
        <w:t xml:space="preserve">, and its 44 interceptors. </w:t>
      </w:r>
      <w:r w:rsidRPr="003B6BA6">
        <w:rPr>
          <w:rStyle w:val="StyleUnderline"/>
        </w:rPr>
        <w:t>But that</w:t>
      </w:r>
      <w:r w:rsidRPr="00634AA4">
        <w:rPr>
          <w:rStyle w:val="StyleUnderline"/>
        </w:rPr>
        <w:t xml:space="preserve"> </w:t>
      </w:r>
      <w:r w:rsidRPr="00A464B2">
        <w:rPr>
          <w:rStyle w:val="Emphasis"/>
        </w:rPr>
        <w:t>alone</w:t>
      </w:r>
      <w:r w:rsidRPr="003B6BA6">
        <w:rPr>
          <w:rStyle w:val="StyleUnderline"/>
        </w:rPr>
        <w:t xml:space="preserve"> is</w:t>
      </w:r>
      <w:r w:rsidRPr="00A464B2">
        <w:rPr>
          <w:rStyle w:val="Style13ptBold"/>
        </w:rPr>
        <w:t xml:space="preserve"> </w:t>
      </w:r>
      <w:r w:rsidRPr="00A464B2">
        <w:rPr>
          <w:rStyle w:val="Emphasis"/>
        </w:rPr>
        <w:t>not going to be adequate</w:t>
      </w:r>
      <w:r w:rsidRPr="00A464B2">
        <w:rPr>
          <w:sz w:val="16"/>
        </w:rPr>
        <w:t xml:space="preserve"> to deal with the threats of 2027. Defending our homeland is vital. </w:t>
      </w:r>
      <w:r w:rsidRPr="003B6BA6">
        <w:rPr>
          <w:rStyle w:val="StyleUnderline"/>
        </w:rPr>
        <w:t xml:space="preserve">Looking to the next decade, we need to </w:t>
      </w:r>
      <w:r w:rsidRPr="00A464B2">
        <w:rPr>
          <w:rStyle w:val="Emphasis"/>
        </w:rPr>
        <w:t>stay ahead</w:t>
      </w:r>
      <w:r w:rsidRPr="00A464B2">
        <w:rPr>
          <w:sz w:val="16"/>
        </w:rPr>
        <w:t xml:space="preserve"> of our threats. Our concerns are four-fold: technology, numbers, layers and sensors.</w:t>
      </w:r>
    </w:p>
    <w:p w14:paraId="4397ADA4" w14:textId="77777777" w:rsidR="008370C5" w:rsidRPr="00A464B2" w:rsidRDefault="008370C5" w:rsidP="008370C5">
      <w:pPr>
        <w:rPr>
          <w:sz w:val="16"/>
        </w:rPr>
      </w:pPr>
      <w:r w:rsidRPr="00A464B2">
        <w:rPr>
          <w:sz w:val="16"/>
        </w:rPr>
        <w:t xml:space="preserve">Technology: </w:t>
      </w:r>
      <w:r w:rsidRPr="00634AA4">
        <w:rPr>
          <w:rStyle w:val="Emphasis"/>
          <w:highlight w:val="cyan"/>
        </w:rPr>
        <w:t>Advancing</w:t>
      </w:r>
      <w:r w:rsidRPr="003B6BA6">
        <w:rPr>
          <w:rStyle w:val="StyleUnderline"/>
        </w:rPr>
        <w:t xml:space="preserve"> the </w:t>
      </w:r>
      <w:r w:rsidRPr="00634AA4">
        <w:rPr>
          <w:rStyle w:val="Emphasis"/>
          <w:highlight w:val="cyan"/>
        </w:rPr>
        <w:t>effectiveness</w:t>
      </w:r>
      <w:r w:rsidRPr="003B6BA6">
        <w:rPr>
          <w:rStyle w:val="StyleUnderline"/>
        </w:rPr>
        <w:t xml:space="preserve"> of</w:t>
      </w:r>
      <w:r w:rsidRPr="00A464B2">
        <w:rPr>
          <w:sz w:val="16"/>
        </w:rPr>
        <w:t xml:space="preserve"> our </w:t>
      </w:r>
      <w:r w:rsidRPr="003B6BA6">
        <w:rPr>
          <w:rStyle w:val="StyleUnderline"/>
        </w:rPr>
        <w:t xml:space="preserve">missile defense capabilities </w:t>
      </w:r>
      <w:r w:rsidRPr="00634AA4">
        <w:rPr>
          <w:rStyle w:val="StyleUnderline"/>
          <w:highlight w:val="cyan"/>
        </w:rPr>
        <w:t>is</w:t>
      </w:r>
      <w:r w:rsidRPr="003B6BA6">
        <w:rPr>
          <w:rStyle w:val="StyleUnderline"/>
        </w:rPr>
        <w:t xml:space="preserve"> extremely </w:t>
      </w:r>
      <w:r w:rsidRPr="00634AA4">
        <w:rPr>
          <w:rStyle w:val="StyleUnderline"/>
          <w:highlight w:val="cyan"/>
        </w:rPr>
        <w:t>important</w:t>
      </w:r>
      <w:r w:rsidRPr="00A464B2">
        <w:rPr>
          <w:sz w:val="16"/>
        </w:rPr>
        <w:t xml:space="preserve">. The Missile Defense Agency recently awarded two contracts, to two teams, to competitively develop a Next Generation Interceptor, or NGI, to overcome the shortcomings in the current interceptor fleet and provide a path to outpace future threats. This competitive development cycle will add up to 20 new interceptors to the inventory. </w:t>
      </w:r>
      <w:proofErr w:type="gramStart"/>
      <w:r w:rsidRPr="00A464B2">
        <w:rPr>
          <w:sz w:val="16"/>
        </w:rPr>
        <w:t>As long as</w:t>
      </w:r>
      <w:proofErr w:type="gramEnd"/>
      <w:r w:rsidRPr="00A464B2">
        <w:rPr>
          <w:sz w:val="16"/>
        </w:rPr>
        <w:t xml:space="preserve"> the program enjoys support and an adequate budget from the Department of Defense and Congress, we are on solid ground for the technology.</w:t>
      </w:r>
    </w:p>
    <w:p w14:paraId="2CED5002" w14:textId="77777777" w:rsidR="008370C5" w:rsidRPr="00A464B2" w:rsidRDefault="008370C5" w:rsidP="008370C5">
      <w:pPr>
        <w:rPr>
          <w:sz w:val="16"/>
        </w:rPr>
      </w:pPr>
      <w:r w:rsidRPr="00A464B2">
        <w:rPr>
          <w:sz w:val="16"/>
        </w:rPr>
        <w:t>Numbers: A point of concern, though, is the math: 20 new intercepts plus the current 44 will give us 64. If Rand is anywhere close, we could be outnumbered by the end of the decade. More important, we certainly cannot accept a 1-to-1 exchange ratio when we are dealing with nuclear missiles coming toward the homeland.</w:t>
      </w:r>
    </w:p>
    <w:p w14:paraId="272337FE" w14:textId="77777777" w:rsidR="008370C5" w:rsidRPr="00A464B2" w:rsidRDefault="008370C5" w:rsidP="008370C5">
      <w:pPr>
        <w:rPr>
          <w:sz w:val="16"/>
        </w:rPr>
      </w:pPr>
      <w:r w:rsidRPr="00A464B2">
        <w:rPr>
          <w:sz w:val="16"/>
        </w:rPr>
        <w:t xml:space="preserve">Layers: No single defensive system is successful 100 percent of the time, and we cannot base the defense of America solely on the hope of success for every GMD intercept. We need the opportunity for a second engagement in the event GMD’s interceptors do not destroy the in-bound threat. </w:t>
      </w:r>
      <w:r w:rsidRPr="003B6BA6">
        <w:rPr>
          <w:rStyle w:val="StyleUnderline"/>
        </w:rPr>
        <w:t xml:space="preserve">Developing a </w:t>
      </w:r>
      <w:r w:rsidRPr="00A464B2">
        <w:rPr>
          <w:rStyle w:val="Emphasis"/>
        </w:rPr>
        <w:t>layered</w:t>
      </w:r>
      <w:r w:rsidRPr="003B6BA6">
        <w:rPr>
          <w:rStyle w:val="StyleUnderline"/>
        </w:rPr>
        <w:t xml:space="preserve"> defense is a </w:t>
      </w:r>
      <w:r w:rsidRPr="00A464B2">
        <w:rPr>
          <w:rStyle w:val="Emphasis"/>
        </w:rPr>
        <w:t>vital strategy</w:t>
      </w:r>
      <w:r w:rsidRPr="003B6BA6">
        <w:rPr>
          <w:rStyle w:val="StyleUnderline"/>
        </w:rPr>
        <w:t xml:space="preserve"> for our nation</w:t>
      </w:r>
      <w:r w:rsidRPr="00A464B2">
        <w:rPr>
          <w:sz w:val="16"/>
        </w:rPr>
        <w:t xml:space="preserve">. We have the technology. </w:t>
      </w:r>
      <w:r w:rsidRPr="003B6BA6">
        <w:rPr>
          <w:rStyle w:val="StyleUnderline"/>
        </w:rPr>
        <w:t xml:space="preserve">MDA recently demonstrated the SM-3 Block 2A missile </w:t>
      </w:r>
      <w:r w:rsidRPr="00A464B2">
        <w:rPr>
          <w:rStyle w:val="Emphasis"/>
        </w:rPr>
        <w:t>could intercept</w:t>
      </w:r>
      <w:r w:rsidRPr="003B6BA6">
        <w:rPr>
          <w:rStyle w:val="StyleUnderline"/>
        </w:rPr>
        <w:t xml:space="preserve"> an ICBM</w:t>
      </w:r>
      <w:r w:rsidRPr="00A464B2">
        <w:rPr>
          <w:sz w:val="16"/>
        </w:rPr>
        <w:t>. All we need now is an aggressive plan to truly build our layered approach for homeland missile defense.</w:t>
      </w:r>
    </w:p>
    <w:p w14:paraId="0D27C7E5" w14:textId="77777777" w:rsidR="008370C5" w:rsidRPr="00A464B2" w:rsidRDefault="008370C5" w:rsidP="008370C5">
      <w:pPr>
        <w:rPr>
          <w:sz w:val="16"/>
        </w:rPr>
      </w:pPr>
      <w:r w:rsidRPr="00A464B2">
        <w:rPr>
          <w:sz w:val="16"/>
        </w:rPr>
        <w:t xml:space="preserve">Sensors: Lastly, our future missile defense architecture needs to have the right capabilities to “see the threat” and enable successful defenses. As Gen. John </w:t>
      </w:r>
      <w:proofErr w:type="spellStart"/>
      <w:r w:rsidRPr="00A464B2">
        <w:rPr>
          <w:sz w:val="16"/>
        </w:rPr>
        <w:t>Hyten</w:t>
      </w:r>
      <w:proofErr w:type="spellEnd"/>
      <w:r w:rsidRPr="00A464B2">
        <w:rPr>
          <w:sz w:val="16"/>
        </w:rPr>
        <w:t>, vice chairman of the Joint Chiefs of Staff, has stated: “If you can’t see it, you can’t shoot it. And if you can’t see it, you can’t deter it either.” Today’s sensor suite — a handful of terrestrial sensors — needs to advance to the next generation: space-based sensors. Our defenses need to be able to pick out the lethal objects in a cluster of countermeasures. Further, our sensors need to provide “fire control quality” information to the defensive interceptors. While a space-based sensor architecture will be expensive, it will cost far less — in both dollars and operational risk — than relying solely on a terrestrial network.</w:t>
      </w:r>
    </w:p>
    <w:p w14:paraId="4A2C4DA5" w14:textId="77777777" w:rsidR="008370C5" w:rsidRDefault="008370C5" w:rsidP="008370C5">
      <w:pPr>
        <w:rPr>
          <w:sz w:val="16"/>
        </w:rPr>
      </w:pPr>
      <w:r w:rsidRPr="003B6BA6">
        <w:rPr>
          <w:rStyle w:val="StyleUnderline"/>
        </w:rPr>
        <w:t xml:space="preserve">We cannot take our </w:t>
      </w:r>
      <w:r w:rsidRPr="00A464B2">
        <w:rPr>
          <w:rStyle w:val="Emphasis"/>
        </w:rPr>
        <w:t>foot off the pedal</w:t>
      </w:r>
      <w:r w:rsidRPr="00A464B2">
        <w:rPr>
          <w:sz w:val="16"/>
        </w:rPr>
        <w:t xml:space="preserve">. While it will likely take six to seven years to field our NGI, rest assured </w:t>
      </w:r>
      <w:r w:rsidRPr="003B6BA6">
        <w:rPr>
          <w:rStyle w:val="StyleUnderline"/>
        </w:rPr>
        <w:t xml:space="preserve">our adversaries </w:t>
      </w:r>
      <w:r w:rsidRPr="00634AA4">
        <w:rPr>
          <w:rStyle w:val="StyleUnderline"/>
        </w:rPr>
        <w:t xml:space="preserve">are </w:t>
      </w:r>
      <w:r w:rsidRPr="00A464B2">
        <w:rPr>
          <w:rStyle w:val="Emphasis"/>
        </w:rPr>
        <w:t>not standing still</w:t>
      </w:r>
      <w:r w:rsidRPr="00634AA4">
        <w:rPr>
          <w:rStyle w:val="StyleUnderline"/>
        </w:rPr>
        <w:t xml:space="preserve">. </w:t>
      </w:r>
      <w:r w:rsidRPr="003B6BA6">
        <w:rPr>
          <w:rStyle w:val="StyleUnderline"/>
        </w:rPr>
        <w:t xml:space="preserve">The </w:t>
      </w:r>
      <w:r w:rsidRPr="00634AA4">
        <w:rPr>
          <w:rStyle w:val="StyleUnderline"/>
          <w:highlight w:val="cyan"/>
        </w:rPr>
        <w:t xml:space="preserve">threat is </w:t>
      </w:r>
      <w:r w:rsidRPr="00634AA4">
        <w:rPr>
          <w:rStyle w:val="Emphasis"/>
          <w:highlight w:val="cyan"/>
        </w:rPr>
        <w:t>real</w:t>
      </w:r>
      <w:r w:rsidRPr="003B6BA6">
        <w:rPr>
          <w:rStyle w:val="StyleUnderline"/>
        </w:rPr>
        <w:t xml:space="preserve">: in </w:t>
      </w:r>
      <w:r w:rsidRPr="003B6BA6">
        <w:rPr>
          <w:rStyle w:val="Emphasis"/>
        </w:rPr>
        <w:t xml:space="preserve">North </w:t>
      </w:r>
      <w:r w:rsidRPr="00634AA4">
        <w:rPr>
          <w:rStyle w:val="Emphasis"/>
          <w:highlight w:val="cyan"/>
        </w:rPr>
        <w:t>Korea today</w:t>
      </w:r>
      <w:r w:rsidRPr="00634AA4">
        <w:rPr>
          <w:rStyle w:val="StyleUnderline"/>
          <w:highlight w:val="cyan"/>
        </w:rPr>
        <w:t>, and</w:t>
      </w:r>
      <w:r w:rsidRPr="003B6BA6">
        <w:rPr>
          <w:rStyle w:val="StyleUnderline"/>
        </w:rPr>
        <w:t xml:space="preserve"> potentially </w:t>
      </w:r>
      <w:r w:rsidRPr="00634AA4">
        <w:rPr>
          <w:rStyle w:val="Emphasis"/>
          <w:highlight w:val="cyan"/>
        </w:rPr>
        <w:t>Iran tomorrow</w:t>
      </w:r>
      <w:r w:rsidRPr="00A464B2">
        <w:rPr>
          <w:sz w:val="16"/>
        </w:rPr>
        <w:t>.</w:t>
      </w:r>
    </w:p>
    <w:bookmarkEnd w:id="0"/>
    <w:p w14:paraId="20AB8849" w14:textId="77777777" w:rsidR="008370C5" w:rsidRDefault="008370C5" w:rsidP="008370C5"/>
    <w:p w14:paraId="22786F6B" w14:textId="77777777" w:rsidR="008370C5" w:rsidRPr="004B6AD4" w:rsidRDefault="008370C5" w:rsidP="008370C5"/>
    <w:p w14:paraId="01571BB7" w14:textId="77777777" w:rsidR="008370C5" w:rsidRDefault="008370C5" w:rsidP="008370C5">
      <w:pPr>
        <w:pStyle w:val="Heading3"/>
      </w:pPr>
      <w:bookmarkStart w:id="1" w:name="BlockBM239"/>
      <w:r>
        <w:t>Link---2NC</w:t>
      </w:r>
    </w:p>
    <w:p w14:paraId="26326EAB" w14:textId="77777777" w:rsidR="008370C5" w:rsidRPr="005E4744" w:rsidRDefault="008370C5" w:rsidP="008370C5">
      <w:pPr>
        <w:pStyle w:val="Heading4"/>
      </w:pPr>
      <w:r>
        <w:t xml:space="preserve">The plan </w:t>
      </w:r>
      <w:r>
        <w:rPr>
          <w:u w:val="single"/>
        </w:rPr>
        <w:t>depletes the FTC’s PC</w:t>
      </w:r>
      <w:r>
        <w:t xml:space="preserve">, preventing </w:t>
      </w:r>
      <w:r>
        <w:rPr>
          <w:u w:val="single"/>
        </w:rPr>
        <w:t>risky</w:t>
      </w:r>
      <w:r>
        <w:t xml:space="preserve"> action in </w:t>
      </w:r>
      <w:r>
        <w:rPr>
          <w:u w:val="single"/>
        </w:rPr>
        <w:t>other areas</w:t>
      </w:r>
    </w:p>
    <w:p w14:paraId="77CC59B4" w14:textId="77777777" w:rsidR="008370C5" w:rsidRDefault="008370C5" w:rsidP="008370C5">
      <w:r>
        <w:t xml:space="preserve">Filippo Maria </w:t>
      </w:r>
      <w:proofErr w:type="spellStart"/>
      <w:r w:rsidRPr="005E4744">
        <w:rPr>
          <w:rStyle w:val="Style13ptBold"/>
        </w:rPr>
        <w:t>Lancieri</w:t>
      </w:r>
      <w:proofErr w:type="spellEnd"/>
      <w:r w:rsidRPr="005E4744">
        <w:rPr>
          <w:rStyle w:val="Style13ptBold"/>
        </w:rPr>
        <w:t xml:space="preserve"> 19</w:t>
      </w:r>
      <w:r>
        <w:t xml:space="preserve">, Master’s Degree in Economics from </w:t>
      </w:r>
      <w:proofErr w:type="spellStart"/>
      <w:r>
        <w:t>Insper</w:t>
      </w:r>
      <w:proofErr w:type="spellEnd"/>
      <w:r>
        <w:t xml:space="preserve">, Research Fellow at the Stigler Center, J.S.D. and LLM Candidate at the University of Chicago Law School, BA in Law from FGV - </w:t>
      </w:r>
      <w:proofErr w:type="spellStart"/>
      <w:r>
        <w:t>Fundação</w:t>
      </w:r>
      <w:proofErr w:type="spellEnd"/>
      <w:r>
        <w:t xml:space="preserve"> </w:t>
      </w:r>
      <w:proofErr w:type="spellStart"/>
      <w:r>
        <w:t>Getulio</w:t>
      </w:r>
      <w:proofErr w:type="spellEnd"/>
      <w:r>
        <w:t xml:space="preserve"> Vargas, “Digital Protectionism? Antitrust, Data Protection, and the EU/US Transatlantic Rift”, Journal of Antitrust Enforcement, Volume 7, Number 1, 8/19/2019, Lexis</w:t>
      </w:r>
    </w:p>
    <w:p w14:paraId="759A4872" w14:textId="77777777" w:rsidR="008370C5" w:rsidRPr="00C221FA" w:rsidRDefault="008370C5" w:rsidP="008370C5">
      <w:r>
        <w:t xml:space="preserve">This is better seen as a regulator’s endogenous decision that reflects both the political climate in which he operates and the toolkit at his disposal-leading different regulators to opt for different solutions. As a result, it is feasible that European </w:t>
      </w:r>
      <w:r w:rsidRPr="00C234F8">
        <w:rPr>
          <w:rStyle w:val="StyleUnderline"/>
          <w:highlight w:val="cyan"/>
        </w:rPr>
        <w:t>anti-trust</w:t>
      </w:r>
      <w:r w:rsidRPr="005E4744">
        <w:rPr>
          <w:rStyle w:val="StyleUnderline"/>
        </w:rPr>
        <w:t xml:space="preserve"> policymakers’ actions</w:t>
      </w:r>
      <w:r>
        <w:t xml:space="preserve"> partially </w:t>
      </w:r>
      <w:r w:rsidRPr="00C234F8">
        <w:rPr>
          <w:rStyle w:val="Emphasis"/>
          <w:highlight w:val="cyan"/>
        </w:rPr>
        <w:t>reflect concerns</w:t>
      </w:r>
      <w:r w:rsidRPr="00C234F8">
        <w:rPr>
          <w:rStyle w:val="StyleUnderline"/>
          <w:highlight w:val="cyan"/>
        </w:rPr>
        <w:t xml:space="preserve"> regarding the</w:t>
      </w:r>
      <w:r w:rsidRPr="005E4744">
        <w:rPr>
          <w:rStyle w:val="StyleUnderline"/>
        </w:rPr>
        <w:t xml:space="preserve"> economic </w:t>
      </w:r>
      <w:r w:rsidRPr="00C234F8">
        <w:rPr>
          <w:rStyle w:val="StyleUnderline"/>
          <w:highlight w:val="cyan"/>
        </w:rPr>
        <w:t>power of companies</w:t>
      </w:r>
      <w:r w:rsidRPr="005E4744">
        <w:rPr>
          <w:rStyle w:val="StyleUnderline"/>
        </w:rPr>
        <w:t xml:space="preserve"> that handle large amounts of personal data</w:t>
      </w:r>
      <w:r>
        <w:t xml:space="preserve">. In the US, the response may be different, as local preferences and available tools are different. In other words, if </w:t>
      </w:r>
      <w:r w:rsidRPr="00C234F8">
        <w:rPr>
          <w:rStyle w:val="StyleUnderline"/>
          <w:highlight w:val="cyan"/>
        </w:rPr>
        <w:t xml:space="preserve">agencies are </w:t>
      </w:r>
      <w:r w:rsidRPr="00C234F8">
        <w:rPr>
          <w:rStyle w:val="StyleUnderline"/>
          <w:i/>
          <w:iCs/>
          <w:highlight w:val="cyan"/>
        </w:rPr>
        <w:t>‘continually</w:t>
      </w:r>
      <w:r w:rsidRPr="005E4744">
        <w:rPr>
          <w:rStyle w:val="StyleUnderline"/>
          <w:i/>
          <w:iCs/>
        </w:rPr>
        <w:t xml:space="preserve"> engaged </w:t>
      </w:r>
      <w:r w:rsidRPr="00C234F8">
        <w:rPr>
          <w:rStyle w:val="StyleUnderline"/>
          <w:i/>
          <w:iCs/>
          <w:highlight w:val="cyan"/>
        </w:rPr>
        <w:t>in a process of</w:t>
      </w:r>
      <w:r w:rsidRPr="005E4744">
        <w:rPr>
          <w:rStyle w:val="StyleUnderline"/>
          <w:i/>
          <w:iCs/>
        </w:rPr>
        <w:t xml:space="preserve"> </w:t>
      </w:r>
      <w:r w:rsidRPr="005E4744">
        <w:rPr>
          <w:rStyle w:val="Emphasis"/>
          <w:i/>
          <w:iCs w:val="0"/>
        </w:rPr>
        <w:t>accumulating</w:t>
      </w:r>
      <w:r w:rsidRPr="005E4744">
        <w:rPr>
          <w:rStyle w:val="StyleUnderline"/>
          <w:i/>
          <w:iCs/>
        </w:rPr>
        <w:t xml:space="preserve"> and </w:t>
      </w:r>
      <w:r w:rsidRPr="00C234F8">
        <w:rPr>
          <w:rStyle w:val="Emphasis"/>
          <w:i/>
          <w:iCs w:val="0"/>
          <w:highlight w:val="cyan"/>
        </w:rPr>
        <w:t>spending</w:t>
      </w:r>
      <w:r w:rsidRPr="00C234F8">
        <w:rPr>
          <w:rStyle w:val="StyleUnderline"/>
          <w:i/>
          <w:iCs/>
          <w:highlight w:val="cyan"/>
        </w:rPr>
        <w:t xml:space="preserve"> </w:t>
      </w:r>
      <w:r w:rsidRPr="00C234F8">
        <w:rPr>
          <w:rStyle w:val="Emphasis"/>
          <w:i/>
          <w:iCs w:val="0"/>
          <w:highlight w:val="cyan"/>
        </w:rPr>
        <w:t>p</w:t>
      </w:r>
      <w:r w:rsidRPr="005E4744">
        <w:rPr>
          <w:rStyle w:val="StyleUnderline"/>
          <w:i/>
          <w:iCs/>
        </w:rPr>
        <w:t xml:space="preserve">olitical </w:t>
      </w:r>
      <w:r w:rsidRPr="00C234F8">
        <w:rPr>
          <w:rStyle w:val="Emphasis"/>
          <w:i/>
          <w:iCs w:val="0"/>
          <w:highlight w:val="cyan"/>
        </w:rPr>
        <w:t>c</w:t>
      </w:r>
      <w:r w:rsidRPr="005E4744">
        <w:rPr>
          <w:rStyle w:val="StyleUnderline"/>
          <w:i/>
          <w:iCs/>
        </w:rPr>
        <w:t>apital’</w:t>
      </w:r>
      <w:r w:rsidRPr="005E4744">
        <w:rPr>
          <w:rStyle w:val="StyleUnderline"/>
        </w:rPr>
        <w:t xml:space="preserve"> </w:t>
      </w:r>
      <w:r w:rsidRPr="00C234F8">
        <w:rPr>
          <w:rStyle w:val="StyleUnderline"/>
          <w:highlight w:val="cyan"/>
        </w:rPr>
        <w:t xml:space="preserve">when taking </w:t>
      </w:r>
      <w:r w:rsidRPr="00C234F8">
        <w:rPr>
          <w:rStyle w:val="Emphasis"/>
          <w:highlight w:val="cyan"/>
        </w:rPr>
        <w:t>enforcement decisions</w:t>
      </w:r>
      <w:r w:rsidRPr="00C234F8">
        <w:rPr>
          <w:rStyle w:val="StyleUnderline"/>
          <w:highlight w:val="cyan"/>
        </w:rPr>
        <w:t xml:space="preserve">, </w:t>
      </w:r>
      <w:r w:rsidRPr="00C234F8">
        <w:rPr>
          <w:rStyle w:val="Emphasis"/>
          <w:highlight w:val="cyan"/>
        </w:rPr>
        <w:t>Europe</w:t>
      </w:r>
      <w:r w:rsidRPr="005E4744">
        <w:rPr>
          <w:rStyle w:val="Emphasis"/>
        </w:rPr>
        <w:t>an</w:t>
      </w:r>
      <w:r w:rsidRPr="005E4744">
        <w:rPr>
          <w:rStyle w:val="StyleUnderline"/>
        </w:rPr>
        <w:t xml:space="preserve"> regulators </w:t>
      </w:r>
      <w:r w:rsidRPr="00C234F8">
        <w:rPr>
          <w:rStyle w:val="StyleUnderline"/>
          <w:highlight w:val="cyan"/>
        </w:rPr>
        <w:t xml:space="preserve">have </w:t>
      </w:r>
      <w:r w:rsidRPr="00C234F8">
        <w:rPr>
          <w:rStyle w:val="Emphasis"/>
          <w:highlight w:val="cyan"/>
        </w:rPr>
        <w:t>incentives</w:t>
      </w:r>
      <w:r w:rsidRPr="00C234F8">
        <w:rPr>
          <w:rStyle w:val="StyleUnderline"/>
          <w:highlight w:val="cyan"/>
        </w:rPr>
        <w:t xml:space="preserve"> to</w:t>
      </w:r>
      <w:r w:rsidRPr="005E4744">
        <w:rPr>
          <w:rStyle w:val="StyleUnderline"/>
        </w:rPr>
        <w:t xml:space="preserve"> increasingly act to </w:t>
      </w:r>
      <w:r w:rsidRPr="00C234F8">
        <w:rPr>
          <w:rStyle w:val="Emphasis"/>
          <w:highlight w:val="cyan"/>
        </w:rPr>
        <w:t>reign-in</w:t>
      </w:r>
      <w:r w:rsidRPr="00C234F8">
        <w:rPr>
          <w:rStyle w:val="StyleUnderline"/>
          <w:highlight w:val="cyan"/>
        </w:rPr>
        <w:t>, through</w:t>
      </w:r>
      <w:r>
        <w:t xml:space="preserve"> all means available (</w:t>
      </w:r>
      <w:r w:rsidRPr="00C234F8">
        <w:rPr>
          <w:rStyle w:val="StyleUnderline"/>
          <w:highlight w:val="cyan"/>
        </w:rPr>
        <w:t>antitrust</w:t>
      </w:r>
      <w:r>
        <w:t xml:space="preserve"> being an important one), on the power of data companies. </w:t>
      </w:r>
      <w:r w:rsidRPr="005E4744">
        <w:rPr>
          <w:rStyle w:val="StyleUnderline"/>
        </w:rPr>
        <w:t xml:space="preserve">In doing so, they </w:t>
      </w:r>
      <w:r w:rsidRPr="00C234F8">
        <w:rPr>
          <w:rStyle w:val="Emphasis"/>
          <w:highlight w:val="cyan"/>
        </w:rPr>
        <w:t>demonstrate</w:t>
      </w:r>
      <w:r w:rsidRPr="005E4744">
        <w:rPr>
          <w:rStyle w:val="Emphasis"/>
        </w:rPr>
        <w:t xml:space="preserve"> their </w:t>
      </w:r>
      <w:r w:rsidRPr="00C234F8">
        <w:rPr>
          <w:rStyle w:val="Emphasis"/>
          <w:highlight w:val="cyan"/>
        </w:rPr>
        <w:t>alignment to political priorities</w:t>
      </w:r>
      <w:r w:rsidRPr="00C234F8">
        <w:rPr>
          <w:rStyle w:val="StyleUnderline"/>
          <w:highlight w:val="cyan"/>
        </w:rPr>
        <w:t xml:space="preserve"> and </w:t>
      </w:r>
      <w:r w:rsidRPr="00C234F8">
        <w:rPr>
          <w:rStyle w:val="Emphasis"/>
          <w:highlight w:val="cyan"/>
        </w:rPr>
        <w:t>accumulate p</w:t>
      </w:r>
      <w:r w:rsidRPr="005E4744">
        <w:rPr>
          <w:rStyle w:val="Emphasis"/>
        </w:rPr>
        <w:t xml:space="preserve">olitical </w:t>
      </w:r>
      <w:r w:rsidRPr="00C234F8">
        <w:rPr>
          <w:rStyle w:val="Emphasis"/>
          <w:highlight w:val="cyan"/>
        </w:rPr>
        <w:t>c</w:t>
      </w:r>
      <w:r w:rsidRPr="005E4744">
        <w:rPr>
          <w:rStyle w:val="Emphasis"/>
        </w:rPr>
        <w:t>apital</w:t>
      </w:r>
      <w:r w:rsidRPr="005E4744">
        <w:rPr>
          <w:rStyle w:val="StyleUnderline"/>
        </w:rPr>
        <w:t xml:space="preserve"> </w:t>
      </w:r>
      <w:r w:rsidRPr="00C234F8">
        <w:rPr>
          <w:rStyle w:val="StyleUnderline"/>
          <w:highlight w:val="cyan"/>
        </w:rPr>
        <w:t xml:space="preserve">to </w:t>
      </w:r>
      <w:r w:rsidRPr="00C234F8">
        <w:rPr>
          <w:rStyle w:val="Emphasis"/>
          <w:sz w:val="24"/>
          <w:szCs w:val="26"/>
          <w:highlight w:val="cyan"/>
        </w:rPr>
        <w:t>spend in other areas</w:t>
      </w:r>
      <w:r w:rsidRPr="00C234F8">
        <w:rPr>
          <w:rStyle w:val="StyleUnderline"/>
          <w:highlight w:val="cyan"/>
        </w:rPr>
        <w:t xml:space="preserve">. The same does </w:t>
      </w:r>
      <w:r w:rsidRPr="00C234F8">
        <w:rPr>
          <w:rStyle w:val="Emphasis"/>
          <w:highlight w:val="cyan"/>
        </w:rPr>
        <w:t>not</w:t>
      </w:r>
      <w:r w:rsidRPr="00C234F8">
        <w:rPr>
          <w:rStyle w:val="StyleUnderline"/>
          <w:highlight w:val="cyan"/>
        </w:rPr>
        <w:t xml:space="preserve"> hold</w:t>
      </w:r>
      <w:r w:rsidRPr="005E4744">
        <w:rPr>
          <w:rStyle w:val="StyleUnderline"/>
        </w:rPr>
        <w:t xml:space="preserve"> true </w:t>
      </w:r>
      <w:r w:rsidRPr="00C234F8">
        <w:rPr>
          <w:rStyle w:val="StyleUnderline"/>
          <w:highlight w:val="cyan"/>
        </w:rPr>
        <w:t xml:space="preserve">for </w:t>
      </w:r>
      <w:r w:rsidRPr="00C234F8">
        <w:rPr>
          <w:rStyle w:val="Emphasis"/>
          <w:highlight w:val="cyan"/>
        </w:rPr>
        <w:t>America</w:t>
      </w:r>
      <w:r w:rsidRPr="00C234F8">
        <w:rPr>
          <w:rStyle w:val="StyleUnderline"/>
        </w:rPr>
        <w:t xml:space="preserve">n regulators </w:t>
      </w:r>
      <w:r w:rsidRPr="005E4744">
        <w:rPr>
          <w:rStyle w:val="StyleUnderline"/>
        </w:rPr>
        <w:t xml:space="preserve">operating </w:t>
      </w:r>
      <w:r w:rsidRPr="00C234F8">
        <w:rPr>
          <w:rStyle w:val="StyleUnderline"/>
          <w:highlight w:val="cyan"/>
        </w:rPr>
        <w:t xml:space="preserve">in a </w:t>
      </w:r>
      <w:r w:rsidRPr="00C234F8">
        <w:rPr>
          <w:rStyle w:val="Emphasis"/>
          <w:highlight w:val="cyan"/>
        </w:rPr>
        <w:t>political environment</w:t>
      </w:r>
      <w:r w:rsidRPr="00C234F8">
        <w:rPr>
          <w:rStyle w:val="StyleUnderline"/>
          <w:highlight w:val="cyan"/>
        </w:rPr>
        <w:t xml:space="preserve"> where</w:t>
      </w:r>
      <w:r w:rsidRPr="005E4744">
        <w:rPr>
          <w:rStyle w:val="StyleUnderline"/>
        </w:rPr>
        <w:t xml:space="preserve"> similar </w:t>
      </w:r>
      <w:r w:rsidRPr="00C234F8">
        <w:rPr>
          <w:rStyle w:val="StyleUnderline"/>
          <w:highlight w:val="cyan"/>
        </w:rPr>
        <w:t xml:space="preserve">actions </w:t>
      </w:r>
      <w:r w:rsidRPr="00C234F8">
        <w:rPr>
          <w:rStyle w:val="Emphasis"/>
          <w:sz w:val="24"/>
          <w:szCs w:val="26"/>
          <w:highlight w:val="cyan"/>
        </w:rPr>
        <w:t>entail</w:t>
      </w:r>
      <w:r w:rsidRPr="005E4744">
        <w:rPr>
          <w:rStyle w:val="Emphasis"/>
          <w:sz w:val="24"/>
          <w:szCs w:val="26"/>
        </w:rPr>
        <w:t xml:space="preserve"> an </w:t>
      </w:r>
      <w:r w:rsidRPr="00C234F8">
        <w:rPr>
          <w:rStyle w:val="Emphasis"/>
          <w:sz w:val="24"/>
          <w:szCs w:val="26"/>
          <w:highlight w:val="cyan"/>
        </w:rPr>
        <w:t>expenditure of p</w:t>
      </w:r>
      <w:r w:rsidRPr="005E4744">
        <w:rPr>
          <w:rStyle w:val="Emphasis"/>
          <w:sz w:val="24"/>
          <w:szCs w:val="26"/>
        </w:rPr>
        <w:t xml:space="preserve">olitical </w:t>
      </w:r>
      <w:r w:rsidRPr="00C234F8">
        <w:rPr>
          <w:rStyle w:val="Emphasis"/>
          <w:sz w:val="24"/>
          <w:szCs w:val="26"/>
          <w:highlight w:val="cyan"/>
        </w:rPr>
        <w:t>c</w:t>
      </w:r>
      <w:r w:rsidRPr="005E4744">
        <w:rPr>
          <w:rStyle w:val="Emphasis"/>
          <w:sz w:val="24"/>
          <w:szCs w:val="26"/>
        </w:rPr>
        <w:t>apital</w:t>
      </w:r>
      <w:r w:rsidRPr="005E4744">
        <w:rPr>
          <w:rStyle w:val="StyleUnderline"/>
        </w:rPr>
        <w:t xml:space="preserve"> that may be </w:t>
      </w:r>
      <w:r w:rsidRPr="00C234F8">
        <w:rPr>
          <w:rStyle w:val="StyleUnderline"/>
          <w:highlight w:val="cyan"/>
        </w:rPr>
        <w:t xml:space="preserve">better </w:t>
      </w:r>
      <w:r w:rsidRPr="00C234F8">
        <w:rPr>
          <w:rStyle w:val="Emphasis"/>
          <w:highlight w:val="cyan"/>
        </w:rPr>
        <w:t>allocated elsewhere</w:t>
      </w:r>
      <w:r>
        <w:t>.</w:t>
      </w:r>
    </w:p>
    <w:p w14:paraId="3ADA3992" w14:textId="77777777" w:rsidR="008370C5" w:rsidRPr="00211BEF" w:rsidRDefault="008370C5" w:rsidP="008370C5">
      <w:pPr>
        <w:pStyle w:val="Heading4"/>
      </w:pPr>
      <w:r>
        <w:t xml:space="preserve">The FTC is a </w:t>
      </w:r>
      <w:r>
        <w:rPr>
          <w:u w:val="single"/>
        </w:rPr>
        <w:t>political</w:t>
      </w:r>
      <w:r>
        <w:t xml:space="preserve"> actor, </w:t>
      </w:r>
      <w:r>
        <w:rPr>
          <w:u w:val="single"/>
        </w:rPr>
        <w:t>acutely aware</w:t>
      </w:r>
      <w:r>
        <w:t xml:space="preserve"> of its </w:t>
      </w:r>
      <w:r>
        <w:rPr>
          <w:u w:val="single"/>
        </w:rPr>
        <w:t>finite PC</w:t>
      </w:r>
      <w:r>
        <w:t xml:space="preserve">---it’ll </w:t>
      </w:r>
      <w:r>
        <w:rPr>
          <w:u w:val="single"/>
        </w:rPr>
        <w:t>avoid</w:t>
      </w:r>
      <w:r>
        <w:t xml:space="preserve"> repeatedly confronting Congress by </w:t>
      </w:r>
      <w:r>
        <w:rPr>
          <w:u w:val="single"/>
        </w:rPr>
        <w:t>altering</w:t>
      </w:r>
      <w:r>
        <w:t xml:space="preserve"> antitrust enforcement in </w:t>
      </w:r>
      <w:r>
        <w:rPr>
          <w:u w:val="single"/>
        </w:rPr>
        <w:t>other</w:t>
      </w:r>
      <w:r>
        <w:t xml:space="preserve"> cases</w:t>
      </w:r>
    </w:p>
    <w:p w14:paraId="60DF6F21" w14:textId="77777777" w:rsidR="008370C5" w:rsidRDefault="008370C5" w:rsidP="008370C5">
      <w:r>
        <w:t xml:space="preserve">D. Daniel </w:t>
      </w:r>
      <w:r w:rsidRPr="00901751">
        <w:rPr>
          <w:rStyle w:val="Style13ptBold"/>
        </w:rPr>
        <w:t>Sokol 10</w:t>
      </w:r>
      <w:r>
        <w:t>, Assistant Professor at the University of Florida Levin College of Law, Senior Research Fellow at the George Washington University Law School Competition Law Center, LLM from the University of Wisconsin Law School, JD from the University of Chicago, MS in History from the University of Oxford, AB from Amherst College, “Antitrust, Institutions, and Merger Control”, George Mason Law Review, 17 Geo. Mason L. Rev. 1055, Summer 2010, Lexis</w:t>
      </w:r>
    </w:p>
    <w:p w14:paraId="76B71DB3" w14:textId="77777777" w:rsidR="008370C5" w:rsidRPr="00211BEF" w:rsidRDefault="008370C5" w:rsidP="008370C5">
      <w:pPr>
        <w:rPr>
          <w:sz w:val="16"/>
        </w:rPr>
      </w:pPr>
      <w:r w:rsidRPr="00181D7B">
        <w:rPr>
          <w:rStyle w:val="StyleUnderline"/>
        </w:rPr>
        <w:t xml:space="preserve">Both </w:t>
      </w:r>
      <w:proofErr w:type="spellStart"/>
      <w:r w:rsidRPr="00181D7B">
        <w:rPr>
          <w:rStyle w:val="StyleUnderline"/>
        </w:rPr>
        <w:t>antitrust's</w:t>
      </w:r>
      <w:proofErr w:type="spellEnd"/>
      <w:r w:rsidRPr="00181D7B">
        <w:rPr>
          <w:rStyle w:val="StyleUnderline"/>
        </w:rPr>
        <w:t xml:space="preserve"> statutory </w:t>
      </w:r>
      <w:r w:rsidRPr="00181D7B">
        <w:rPr>
          <w:rStyle w:val="Emphasis"/>
        </w:rPr>
        <w:t>authority</w:t>
      </w:r>
      <w:r w:rsidRPr="00181D7B">
        <w:rPr>
          <w:rStyle w:val="StyleUnderline"/>
        </w:rPr>
        <w:t xml:space="preserve"> and each country's current </w:t>
      </w:r>
      <w:r w:rsidRPr="008855D9">
        <w:rPr>
          <w:rStyle w:val="Emphasis"/>
          <w:highlight w:val="cyan"/>
        </w:rPr>
        <w:t>policy outlook</w:t>
      </w:r>
      <w:r w:rsidRPr="008855D9">
        <w:rPr>
          <w:rStyle w:val="StyleUnderline"/>
          <w:highlight w:val="cyan"/>
        </w:rPr>
        <w:t xml:space="preserve"> are </w:t>
      </w:r>
      <w:r w:rsidRPr="008855D9">
        <w:rPr>
          <w:rStyle w:val="Emphasis"/>
          <w:highlight w:val="cyan"/>
        </w:rPr>
        <w:t>functions</w:t>
      </w:r>
      <w:r w:rsidRPr="008855D9">
        <w:rPr>
          <w:rStyle w:val="StyleUnderline"/>
          <w:highlight w:val="cyan"/>
        </w:rPr>
        <w:t xml:space="preserve"> of</w:t>
      </w:r>
      <w:r w:rsidRPr="00181D7B">
        <w:rPr>
          <w:rStyle w:val="StyleUnderline"/>
        </w:rPr>
        <w:t xml:space="preserve"> </w:t>
      </w:r>
      <w:r w:rsidRPr="00181D7B">
        <w:rPr>
          <w:rStyle w:val="Emphasis"/>
        </w:rPr>
        <w:t xml:space="preserve">policy choice </w:t>
      </w:r>
      <w:r w:rsidRPr="008855D9">
        <w:rPr>
          <w:rStyle w:val="Emphasis"/>
          <w:highlight w:val="cyan"/>
        </w:rPr>
        <w:t>discretion</w:t>
      </w:r>
      <w:r w:rsidRPr="00181D7B">
        <w:rPr>
          <w:rStyle w:val="StyleUnderline"/>
        </w:rPr>
        <w:t xml:space="preserve">. Antitrust </w:t>
      </w:r>
      <w:r w:rsidRPr="008855D9">
        <w:rPr>
          <w:rStyle w:val="StyleUnderline"/>
          <w:highlight w:val="cyan"/>
        </w:rPr>
        <w:t>agencies</w:t>
      </w:r>
      <w:r w:rsidRPr="00181D7B">
        <w:rPr>
          <w:rStyle w:val="StyleUnderline"/>
        </w:rPr>
        <w:t xml:space="preserve"> must </w:t>
      </w:r>
      <w:proofErr w:type="gramStart"/>
      <w:r w:rsidRPr="008855D9">
        <w:rPr>
          <w:rStyle w:val="Emphasis"/>
          <w:sz w:val="24"/>
          <w:szCs w:val="26"/>
          <w:highlight w:val="cyan"/>
        </w:rPr>
        <w:t>take into account</w:t>
      </w:r>
      <w:proofErr w:type="gramEnd"/>
      <w:r w:rsidRPr="00181D7B">
        <w:rPr>
          <w:rStyle w:val="Emphasis"/>
          <w:sz w:val="24"/>
          <w:szCs w:val="26"/>
        </w:rPr>
        <w:t xml:space="preserve"> their </w:t>
      </w:r>
      <w:r w:rsidRPr="008855D9">
        <w:rPr>
          <w:rStyle w:val="Emphasis"/>
          <w:sz w:val="24"/>
          <w:szCs w:val="26"/>
          <w:highlight w:val="cyan"/>
        </w:rPr>
        <w:t>p</w:t>
      </w:r>
      <w:r w:rsidRPr="00181D7B">
        <w:rPr>
          <w:rStyle w:val="Emphasis"/>
          <w:sz w:val="24"/>
          <w:szCs w:val="26"/>
        </w:rPr>
        <w:t xml:space="preserve">olitical </w:t>
      </w:r>
      <w:r w:rsidRPr="008855D9">
        <w:rPr>
          <w:rStyle w:val="Emphasis"/>
          <w:sz w:val="24"/>
          <w:szCs w:val="26"/>
          <w:highlight w:val="cyan"/>
        </w:rPr>
        <w:t>c</w:t>
      </w:r>
      <w:r w:rsidRPr="00181D7B">
        <w:rPr>
          <w:rStyle w:val="Emphasis"/>
          <w:sz w:val="24"/>
          <w:szCs w:val="26"/>
        </w:rPr>
        <w:t>apital</w:t>
      </w:r>
      <w:r w:rsidRPr="00181D7B">
        <w:rPr>
          <w:rStyle w:val="StyleUnderline"/>
          <w:sz w:val="24"/>
          <w:szCs w:val="26"/>
        </w:rPr>
        <w:t xml:space="preserve"> </w:t>
      </w:r>
      <w:r w:rsidRPr="008855D9">
        <w:rPr>
          <w:rStyle w:val="StyleUnderline"/>
          <w:highlight w:val="cyan"/>
        </w:rPr>
        <w:t xml:space="preserve">and how to </w:t>
      </w:r>
      <w:r w:rsidRPr="008855D9">
        <w:rPr>
          <w:rStyle w:val="Emphasis"/>
          <w:highlight w:val="cyan"/>
        </w:rPr>
        <w:t>expend it</w:t>
      </w:r>
      <w:r w:rsidRPr="008855D9">
        <w:rPr>
          <w:rStyle w:val="StyleUnderline"/>
          <w:highlight w:val="cyan"/>
        </w:rPr>
        <w:t xml:space="preserve"> vis-a-vis </w:t>
      </w:r>
      <w:r w:rsidRPr="008855D9">
        <w:rPr>
          <w:rStyle w:val="Emphasis"/>
          <w:sz w:val="24"/>
          <w:szCs w:val="26"/>
          <w:highlight w:val="cyan"/>
        </w:rPr>
        <w:t>other</w:t>
      </w:r>
      <w:r w:rsidRPr="00181D7B">
        <w:rPr>
          <w:rStyle w:val="Emphasis"/>
          <w:sz w:val="24"/>
          <w:szCs w:val="26"/>
        </w:rPr>
        <w:t xml:space="preserve"> government </w:t>
      </w:r>
      <w:r w:rsidRPr="008855D9">
        <w:rPr>
          <w:rStyle w:val="Emphasis"/>
          <w:sz w:val="24"/>
          <w:szCs w:val="26"/>
          <w:highlight w:val="cyan"/>
        </w:rPr>
        <w:t>actors</w:t>
      </w:r>
      <w:r w:rsidRPr="00211BEF">
        <w:rPr>
          <w:sz w:val="16"/>
        </w:rPr>
        <w:t xml:space="preserve">, states, and </w:t>
      </w:r>
      <w:r w:rsidRPr="00181D7B">
        <w:rPr>
          <w:rStyle w:val="Emphasis"/>
        </w:rPr>
        <w:t>private</w:t>
      </w:r>
      <w:r w:rsidRPr="00211BEF">
        <w:rPr>
          <w:sz w:val="16"/>
        </w:rPr>
        <w:t xml:space="preserve">ly-owned </w:t>
      </w:r>
      <w:r w:rsidRPr="00181D7B">
        <w:rPr>
          <w:rStyle w:val="StyleUnderline"/>
        </w:rPr>
        <w:t xml:space="preserve">enterprises that wield </w:t>
      </w:r>
      <w:r w:rsidRPr="00181D7B">
        <w:rPr>
          <w:rStyle w:val="Emphasis"/>
          <w:sz w:val="24"/>
          <w:szCs w:val="26"/>
        </w:rPr>
        <w:t>significant political power</w:t>
      </w:r>
      <w:r w:rsidRPr="00181D7B">
        <w:rPr>
          <w:rStyle w:val="StyleUnderline"/>
        </w:rPr>
        <w:t xml:space="preserve">. </w:t>
      </w:r>
      <w:r w:rsidRPr="008855D9">
        <w:rPr>
          <w:rStyle w:val="StyleUnderline"/>
          <w:highlight w:val="cyan"/>
        </w:rPr>
        <w:t>These</w:t>
      </w:r>
      <w:r w:rsidRPr="00181D7B">
        <w:rPr>
          <w:rStyle w:val="StyleUnderline"/>
        </w:rPr>
        <w:t xml:space="preserve"> public choice </w:t>
      </w:r>
      <w:r w:rsidRPr="008855D9">
        <w:rPr>
          <w:rStyle w:val="StyleUnderline"/>
          <w:highlight w:val="cyan"/>
        </w:rPr>
        <w:t xml:space="preserve">calculations </w:t>
      </w:r>
      <w:r w:rsidRPr="008855D9">
        <w:rPr>
          <w:rStyle w:val="Emphasis"/>
          <w:sz w:val="24"/>
          <w:szCs w:val="26"/>
          <w:highlight w:val="cyan"/>
        </w:rPr>
        <w:t>color how agencies order</w:t>
      </w:r>
      <w:r w:rsidRPr="00181D7B">
        <w:rPr>
          <w:rStyle w:val="Emphasis"/>
          <w:sz w:val="24"/>
          <w:szCs w:val="26"/>
        </w:rPr>
        <w:t xml:space="preserve"> their </w:t>
      </w:r>
      <w:r w:rsidRPr="008855D9">
        <w:rPr>
          <w:rStyle w:val="Emphasis"/>
          <w:sz w:val="24"/>
          <w:szCs w:val="26"/>
          <w:highlight w:val="cyan"/>
        </w:rPr>
        <w:t>enforcement priorities</w:t>
      </w:r>
      <w:r w:rsidRPr="00181D7B">
        <w:rPr>
          <w:rStyle w:val="StyleUnderline"/>
        </w:rPr>
        <w:t xml:space="preserve">. Agency </w:t>
      </w:r>
      <w:r w:rsidRPr="00181D7B">
        <w:rPr>
          <w:rStyle w:val="Emphasis"/>
        </w:rPr>
        <w:t>discretion</w:t>
      </w:r>
      <w:r w:rsidRPr="00211BEF">
        <w:rPr>
          <w:sz w:val="16"/>
        </w:rPr>
        <w:t xml:space="preserve"> through agency inaction </w:t>
      </w:r>
      <w:r w:rsidRPr="00181D7B">
        <w:rPr>
          <w:rStyle w:val="StyleUnderline"/>
        </w:rPr>
        <w:t xml:space="preserve">illustrates the </w:t>
      </w:r>
      <w:r w:rsidRPr="00181D7B">
        <w:rPr>
          <w:rStyle w:val="Emphasis"/>
        </w:rPr>
        <w:t>limits</w:t>
      </w:r>
      <w:r w:rsidRPr="00181D7B">
        <w:rPr>
          <w:rStyle w:val="StyleUnderline"/>
        </w:rPr>
        <w:t xml:space="preserve"> of</w:t>
      </w:r>
      <w:r w:rsidRPr="00211BEF">
        <w:rPr>
          <w:sz w:val="16"/>
        </w:rPr>
        <w:t xml:space="preserve"> competition advocacy and other forms of </w:t>
      </w:r>
      <w:r w:rsidRPr="00181D7B">
        <w:rPr>
          <w:rStyle w:val="StyleUnderline"/>
        </w:rPr>
        <w:t>antitrust enforcement</w:t>
      </w:r>
      <w:r w:rsidRPr="00211BEF">
        <w:rPr>
          <w:sz w:val="16"/>
        </w:rPr>
        <w:t xml:space="preserve"> against public restraints.</w:t>
      </w:r>
    </w:p>
    <w:p w14:paraId="69FB5EA0" w14:textId="77777777" w:rsidR="008370C5" w:rsidRPr="00211BEF" w:rsidRDefault="008370C5" w:rsidP="008370C5">
      <w:pPr>
        <w:rPr>
          <w:sz w:val="16"/>
        </w:rPr>
      </w:pPr>
      <w:r w:rsidRPr="00211BEF">
        <w:rPr>
          <w:sz w:val="16"/>
        </w:rPr>
        <w:t xml:space="preserve">The </w:t>
      </w:r>
      <w:r w:rsidRPr="00181D7B">
        <w:rPr>
          <w:rStyle w:val="Emphasis"/>
        </w:rPr>
        <w:t>history</w:t>
      </w:r>
      <w:r w:rsidRPr="00211BEF">
        <w:rPr>
          <w:sz w:val="16"/>
        </w:rPr>
        <w:t xml:space="preserve"> of U.S. antitrust enforcement </w:t>
      </w:r>
      <w:r w:rsidRPr="00181D7B">
        <w:rPr>
          <w:rStyle w:val="StyleUnderline"/>
        </w:rPr>
        <w:t>illustrates public choice concerns</w:t>
      </w:r>
      <w:r w:rsidRPr="00211BEF">
        <w:rPr>
          <w:sz w:val="16"/>
        </w:rPr>
        <w:t xml:space="preserve">. In 1890, Congress enacted antitrust legislation at the federal level. </w:t>
      </w:r>
      <w:r w:rsidRPr="008855D9">
        <w:rPr>
          <w:rStyle w:val="StyleUnderline"/>
          <w:highlight w:val="cyan"/>
        </w:rPr>
        <w:t>At its</w:t>
      </w:r>
      <w:r w:rsidRPr="00181D7B">
        <w:rPr>
          <w:rStyle w:val="StyleUnderline"/>
        </w:rPr>
        <w:t xml:space="preserve"> </w:t>
      </w:r>
      <w:r w:rsidRPr="00181D7B">
        <w:rPr>
          <w:rStyle w:val="Emphasis"/>
        </w:rPr>
        <w:t xml:space="preserve">very </w:t>
      </w:r>
      <w:r w:rsidRPr="008855D9">
        <w:rPr>
          <w:rStyle w:val="Emphasis"/>
          <w:highlight w:val="cyan"/>
        </w:rPr>
        <w:t>roots</w:t>
      </w:r>
      <w:r w:rsidRPr="008855D9">
        <w:rPr>
          <w:rStyle w:val="StyleUnderline"/>
          <w:highlight w:val="cyan"/>
        </w:rPr>
        <w:t>, antitrust emerged</w:t>
      </w:r>
      <w:r w:rsidRPr="00181D7B">
        <w:rPr>
          <w:rStyle w:val="StyleUnderline"/>
        </w:rPr>
        <w:t xml:space="preserve"> in part </w:t>
      </w:r>
      <w:r w:rsidRPr="008855D9">
        <w:rPr>
          <w:rStyle w:val="StyleUnderline"/>
          <w:highlight w:val="cyan"/>
        </w:rPr>
        <w:t>as</w:t>
      </w:r>
      <w:r w:rsidRPr="00181D7B">
        <w:rPr>
          <w:rStyle w:val="StyleUnderline"/>
        </w:rPr>
        <w:t xml:space="preserve"> a result of </w:t>
      </w:r>
      <w:r w:rsidRPr="008855D9">
        <w:rPr>
          <w:rStyle w:val="Emphasis"/>
          <w:sz w:val="24"/>
          <w:szCs w:val="26"/>
          <w:highlight w:val="cyan"/>
        </w:rPr>
        <w:t>political bargaining</w:t>
      </w:r>
      <w:r w:rsidRPr="00211BEF">
        <w:rPr>
          <w:sz w:val="16"/>
        </w:rPr>
        <w:t>. Some of the rationale behind the Sherman Act was to protect producer interests against more efficient large-scale operations. To think that antitrust is not influenced by political interests naively suggests that public choice theory applies in other regulatory settings but not antitrust.</w:t>
      </w:r>
    </w:p>
    <w:p w14:paraId="6B6A110A" w14:textId="77777777" w:rsidR="008370C5" w:rsidRPr="00211BEF" w:rsidRDefault="008370C5" w:rsidP="008370C5">
      <w:pPr>
        <w:rPr>
          <w:sz w:val="16"/>
        </w:rPr>
      </w:pPr>
      <w:r w:rsidRPr="00211BEF">
        <w:rPr>
          <w:sz w:val="16"/>
        </w:rPr>
        <w:t xml:space="preserve">In some instances, antitrust enforcers may be subject to capture. </w:t>
      </w:r>
      <w:r w:rsidRPr="00181D7B">
        <w:rPr>
          <w:rStyle w:val="StyleUnderline"/>
        </w:rPr>
        <w:t xml:space="preserve">Antitrust </w:t>
      </w:r>
      <w:r w:rsidRPr="008855D9">
        <w:rPr>
          <w:rStyle w:val="StyleUnderline"/>
          <w:highlight w:val="cyan"/>
        </w:rPr>
        <w:t>agencies</w:t>
      </w:r>
      <w:r w:rsidRPr="00211BEF">
        <w:rPr>
          <w:sz w:val="16"/>
        </w:rPr>
        <w:t xml:space="preserve"> may </w:t>
      </w:r>
      <w:r w:rsidRPr="008855D9">
        <w:rPr>
          <w:rStyle w:val="Emphasis"/>
          <w:sz w:val="24"/>
          <w:szCs w:val="26"/>
          <w:highlight w:val="cyan"/>
        </w:rPr>
        <w:t>act politically</w:t>
      </w:r>
      <w:r w:rsidRPr="00211BEF">
        <w:rPr>
          <w:sz w:val="16"/>
          <w:szCs w:val="26"/>
        </w:rPr>
        <w:t xml:space="preserve"> </w:t>
      </w:r>
      <w:r w:rsidRPr="00211BEF">
        <w:rPr>
          <w:sz w:val="16"/>
        </w:rPr>
        <w:t xml:space="preserve">in </w:t>
      </w:r>
      <w:proofErr w:type="gramStart"/>
      <w:r w:rsidRPr="00211BEF">
        <w:rPr>
          <w:sz w:val="16"/>
        </w:rPr>
        <w:t>a number of</w:t>
      </w:r>
      <w:proofErr w:type="gramEnd"/>
      <w:r w:rsidRPr="00211BEF">
        <w:rPr>
          <w:sz w:val="16"/>
        </w:rPr>
        <w:t xml:space="preserve"> ways. </w:t>
      </w:r>
      <w:r w:rsidRPr="00181D7B">
        <w:rPr>
          <w:rStyle w:val="StyleUnderline"/>
        </w:rPr>
        <w:t xml:space="preserve">Agencies are political players that attempt to </w:t>
      </w:r>
      <w:r w:rsidRPr="00181D7B">
        <w:rPr>
          <w:rStyle w:val="Emphasis"/>
        </w:rPr>
        <w:t>increase their size and power</w:t>
      </w:r>
      <w:r w:rsidRPr="00181D7B">
        <w:rPr>
          <w:rStyle w:val="StyleUnderline"/>
        </w:rPr>
        <w:t xml:space="preserve">. Agencies </w:t>
      </w:r>
      <w:proofErr w:type="gramStart"/>
      <w:r w:rsidRPr="00181D7B">
        <w:rPr>
          <w:rStyle w:val="StyleUnderline"/>
        </w:rPr>
        <w:t>may</w:t>
      </w:r>
      <w:r w:rsidRPr="00211BEF">
        <w:rPr>
          <w:sz w:val="16"/>
        </w:rPr>
        <w:t xml:space="preserve">  [</w:t>
      </w:r>
      <w:proofErr w:type="gramEnd"/>
      <w:r w:rsidRPr="00211BEF">
        <w:rPr>
          <w:sz w:val="16"/>
        </w:rPr>
        <w:t xml:space="preserve">*1074]  </w:t>
      </w:r>
      <w:r w:rsidRPr="00181D7B">
        <w:rPr>
          <w:rStyle w:val="StyleUnderline"/>
        </w:rPr>
        <w:t xml:space="preserve">act politically </w:t>
      </w:r>
      <w:r w:rsidRPr="008855D9">
        <w:rPr>
          <w:rStyle w:val="StyleUnderline"/>
          <w:highlight w:val="cyan"/>
        </w:rPr>
        <w:t xml:space="preserve">in </w:t>
      </w:r>
      <w:r w:rsidRPr="008855D9">
        <w:rPr>
          <w:rStyle w:val="Emphasis"/>
          <w:highlight w:val="cyan"/>
        </w:rPr>
        <w:t>case selection</w:t>
      </w:r>
      <w:r w:rsidRPr="00211BEF">
        <w:rPr>
          <w:sz w:val="16"/>
        </w:rPr>
        <w:t xml:space="preserve">. The </w:t>
      </w:r>
      <w:proofErr w:type="gramStart"/>
      <w:r w:rsidRPr="00211BEF">
        <w:rPr>
          <w:sz w:val="16"/>
        </w:rPr>
        <w:t>more high</w:t>
      </w:r>
      <w:proofErr w:type="gramEnd"/>
      <w:r w:rsidRPr="00211BEF">
        <w:rPr>
          <w:sz w:val="16"/>
        </w:rPr>
        <w:t xml:space="preserve"> profile the case successfully brought, the greater the potential rewards are for antitrust lawyers going forward as they advance within government or exit government for private practice. Cases not brought are equally important. Agencies may choose not to bring difficult cases because they could result in a defeat. A decision against the agency may affect the future budget of the agency and the quality of its staff. Antitrust agencies also may be chilled from bringing a case, if in doing so they threaten the interests of government officials that have budgetary or oversight authority over the agency. For example, </w:t>
      </w:r>
      <w:r w:rsidRPr="008855D9">
        <w:rPr>
          <w:rStyle w:val="StyleUnderline"/>
          <w:highlight w:val="cyan"/>
        </w:rPr>
        <w:t xml:space="preserve">when an enforcer </w:t>
      </w:r>
      <w:r w:rsidRPr="008855D9">
        <w:rPr>
          <w:rStyle w:val="Emphasis"/>
          <w:sz w:val="24"/>
          <w:szCs w:val="26"/>
          <w:highlight w:val="cyan"/>
        </w:rPr>
        <w:t>rules the "wrong" way</w:t>
      </w:r>
      <w:r w:rsidRPr="00211BEF">
        <w:rPr>
          <w:sz w:val="16"/>
          <w:szCs w:val="26"/>
        </w:rPr>
        <w:t xml:space="preserve"> </w:t>
      </w:r>
      <w:r w:rsidRPr="00211BEF">
        <w:rPr>
          <w:sz w:val="16"/>
        </w:rPr>
        <w:t xml:space="preserve">because she looks to efficiency rather than industrial policy concerns, </w:t>
      </w:r>
      <w:r w:rsidRPr="008855D9">
        <w:rPr>
          <w:rStyle w:val="Emphasis"/>
          <w:highlight w:val="cyan"/>
        </w:rPr>
        <w:t>political repercussions</w:t>
      </w:r>
      <w:r w:rsidRPr="00181D7B">
        <w:rPr>
          <w:rStyle w:val="StyleUnderline"/>
        </w:rPr>
        <w:t xml:space="preserve"> may </w:t>
      </w:r>
      <w:r w:rsidRPr="008855D9">
        <w:rPr>
          <w:rStyle w:val="StyleUnderline"/>
          <w:highlight w:val="cyan"/>
        </w:rPr>
        <w:t>ensue</w:t>
      </w:r>
      <w:r w:rsidRPr="00211BEF">
        <w:rPr>
          <w:sz w:val="16"/>
        </w:rPr>
        <w:t>.</w:t>
      </w:r>
    </w:p>
    <w:p w14:paraId="5F1CA292" w14:textId="77777777" w:rsidR="008370C5" w:rsidRDefault="008370C5" w:rsidP="008370C5">
      <w:pPr>
        <w:rPr>
          <w:sz w:val="16"/>
        </w:rPr>
      </w:pPr>
      <w:r w:rsidRPr="008855D9">
        <w:rPr>
          <w:rStyle w:val="StyleUnderline"/>
          <w:highlight w:val="cyan"/>
        </w:rPr>
        <w:t>Both</w:t>
      </w:r>
      <w:r w:rsidRPr="00181D7B">
        <w:rPr>
          <w:rStyle w:val="StyleUnderline"/>
        </w:rPr>
        <w:t xml:space="preserve"> the </w:t>
      </w:r>
      <w:r w:rsidRPr="008855D9">
        <w:rPr>
          <w:rStyle w:val="Emphasis"/>
          <w:highlight w:val="cyan"/>
        </w:rPr>
        <w:t>executive</w:t>
      </w:r>
      <w:r w:rsidRPr="008855D9">
        <w:rPr>
          <w:rStyle w:val="StyleUnderline"/>
          <w:highlight w:val="cyan"/>
        </w:rPr>
        <w:t xml:space="preserve"> and</w:t>
      </w:r>
      <w:r w:rsidRPr="00181D7B">
        <w:rPr>
          <w:rStyle w:val="StyleUnderline"/>
        </w:rPr>
        <w:t xml:space="preserve"> the </w:t>
      </w:r>
      <w:r w:rsidRPr="008855D9">
        <w:rPr>
          <w:rStyle w:val="Emphasis"/>
          <w:highlight w:val="cyan"/>
        </w:rPr>
        <w:t>legislative</w:t>
      </w:r>
      <w:r w:rsidRPr="00181D7B">
        <w:rPr>
          <w:rStyle w:val="StyleUnderline"/>
        </w:rPr>
        <w:t xml:space="preserve"> branches may </w:t>
      </w:r>
      <w:r w:rsidRPr="008855D9">
        <w:rPr>
          <w:rStyle w:val="Emphasis"/>
          <w:sz w:val="24"/>
          <w:szCs w:val="26"/>
          <w:highlight w:val="cyan"/>
        </w:rPr>
        <w:t>push</w:t>
      </w:r>
      <w:r w:rsidRPr="00181D7B">
        <w:rPr>
          <w:rStyle w:val="Emphasis"/>
          <w:sz w:val="24"/>
          <w:szCs w:val="26"/>
        </w:rPr>
        <w:t xml:space="preserve"> the antitrust </w:t>
      </w:r>
      <w:r w:rsidRPr="008855D9">
        <w:rPr>
          <w:rStyle w:val="Emphasis"/>
          <w:sz w:val="24"/>
          <w:szCs w:val="26"/>
          <w:highlight w:val="cyan"/>
        </w:rPr>
        <w:t>agencies</w:t>
      </w:r>
      <w:r w:rsidRPr="00181D7B">
        <w:rPr>
          <w:rStyle w:val="StyleUnderline"/>
          <w:sz w:val="24"/>
          <w:szCs w:val="26"/>
        </w:rPr>
        <w:t xml:space="preserve"> </w:t>
      </w:r>
      <w:r w:rsidRPr="00181D7B">
        <w:rPr>
          <w:rStyle w:val="StyleUnderline"/>
        </w:rPr>
        <w:t xml:space="preserve">toward certain goals. Antitrust agencies face potential cuts in funding if their enforcement and non-enforcement priorities are </w:t>
      </w:r>
      <w:r w:rsidRPr="00181D7B">
        <w:rPr>
          <w:rStyle w:val="Emphasis"/>
        </w:rPr>
        <w:t>inconsistent with Congressional wishes</w:t>
      </w:r>
      <w:r w:rsidRPr="00181D7B">
        <w:rPr>
          <w:rStyle w:val="StyleUnderline"/>
        </w:rPr>
        <w:t xml:space="preserve">. Such </w:t>
      </w:r>
      <w:r w:rsidRPr="008855D9">
        <w:rPr>
          <w:rStyle w:val="StyleUnderline"/>
          <w:highlight w:val="cyan"/>
        </w:rPr>
        <w:t xml:space="preserve">threats </w:t>
      </w:r>
      <w:r w:rsidRPr="008855D9">
        <w:rPr>
          <w:rStyle w:val="Emphasis"/>
          <w:sz w:val="24"/>
          <w:szCs w:val="26"/>
          <w:highlight w:val="cyan"/>
        </w:rPr>
        <w:t>limit the</w:t>
      </w:r>
      <w:r w:rsidRPr="00181D7B">
        <w:rPr>
          <w:rStyle w:val="Emphasis"/>
          <w:sz w:val="24"/>
          <w:szCs w:val="26"/>
        </w:rPr>
        <w:t xml:space="preserve"> potential </w:t>
      </w:r>
      <w:r w:rsidRPr="008855D9">
        <w:rPr>
          <w:rStyle w:val="Emphasis"/>
          <w:sz w:val="24"/>
          <w:szCs w:val="26"/>
          <w:highlight w:val="cyan"/>
        </w:rPr>
        <w:t>scope</w:t>
      </w:r>
      <w:r w:rsidRPr="008855D9">
        <w:rPr>
          <w:rStyle w:val="StyleUnderline"/>
          <w:sz w:val="24"/>
          <w:szCs w:val="26"/>
          <w:highlight w:val="cyan"/>
        </w:rPr>
        <w:t xml:space="preserve"> </w:t>
      </w:r>
      <w:r w:rsidRPr="008855D9">
        <w:rPr>
          <w:rStyle w:val="StyleUnderline"/>
          <w:highlight w:val="cyan"/>
        </w:rPr>
        <w:t>of</w:t>
      </w:r>
      <w:r w:rsidRPr="00181D7B">
        <w:rPr>
          <w:rStyle w:val="StyleUnderline"/>
        </w:rPr>
        <w:t xml:space="preserve"> agency </w:t>
      </w:r>
      <w:r w:rsidRPr="008855D9">
        <w:rPr>
          <w:rStyle w:val="StyleUnderline"/>
          <w:highlight w:val="cyan"/>
        </w:rPr>
        <w:t>decision making</w:t>
      </w:r>
      <w:r w:rsidRPr="00211BEF">
        <w:rPr>
          <w:sz w:val="16"/>
        </w:rPr>
        <w:t>. Similarly, the executive branch may try to influence the DOJ Antitrust Division to push an enforcement agenda based on its own policy agenda. The antitrust bar may also influence the antitrust agencies. Prestige in the eyes of the practitioner community and potential private firm opportunities after government service may shape some agency decision making at both staff and leadership levels of the antitrust agencies.</w:t>
      </w:r>
    </w:p>
    <w:p w14:paraId="68959148" w14:textId="77777777" w:rsidR="008370C5" w:rsidRPr="00C055B2" w:rsidRDefault="008370C5" w:rsidP="008370C5">
      <w:pPr>
        <w:pStyle w:val="Heading4"/>
      </w:pPr>
      <w:r>
        <w:rPr>
          <w:u w:val="single"/>
        </w:rPr>
        <w:t>Even if</w:t>
      </w:r>
      <w:r>
        <w:t xml:space="preserve"> not</w:t>
      </w:r>
      <w:r w:rsidRPr="002B3EF3">
        <w:t xml:space="preserve"> </w:t>
      </w:r>
      <w:r>
        <w:rPr>
          <w:u w:val="single"/>
        </w:rPr>
        <w:t>reality</w:t>
      </w:r>
      <w:r>
        <w:t xml:space="preserve">, the agency </w:t>
      </w:r>
      <w:r>
        <w:rPr>
          <w:u w:val="single"/>
        </w:rPr>
        <w:t>thinks</w:t>
      </w:r>
      <w:r>
        <w:t xml:space="preserve"> this way---they’ll </w:t>
      </w:r>
      <w:r>
        <w:rPr>
          <w:u w:val="single"/>
        </w:rPr>
        <w:t>pick their spots</w:t>
      </w:r>
      <w:r>
        <w:t xml:space="preserve"> to avoid a </w:t>
      </w:r>
      <w:r>
        <w:rPr>
          <w:u w:val="single"/>
        </w:rPr>
        <w:t>critical mass</w:t>
      </w:r>
      <w:r>
        <w:t xml:space="preserve"> of opposition</w:t>
      </w:r>
    </w:p>
    <w:p w14:paraId="4CF3539E" w14:textId="77777777" w:rsidR="008370C5" w:rsidRDefault="008370C5" w:rsidP="008370C5">
      <w:r>
        <w:t xml:space="preserve">William E. </w:t>
      </w:r>
      <w:proofErr w:type="spellStart"/>
      <w:r w:rsidRPr="00C055B2">
        <w:rPr>
          <w:rStyle w:val="Style13ptBold"/>
        </w:rPr>
        <w:t>Kovacic</w:t>
      </w:r>
      <w:proofErr w:type="spellEnd"/>
      <w:r w:rsidRPr="00C055B2">
        <w:rPr>
          <w:rStyle w:val="Style13ptBold"/>
        </w:rPr>
        <w:t xml:space="preserve"> 15</w:t>
      </w:r>
      <w:r>
        <w:t xml:space="preserve">, Global Competition Professor of Law and Policy, George Washington University Law School and Non-executive Director, United Kingdom Competition and Markets Authority, JD from Columbia University Law School, BA from Princeton University, and Marc </w:t>
      </w:r>
      <w:proofErr w:type="spellStart"/>
      <w:r>
        <w:t>Winerman</w:t>
      </w:r>
      <w:proofErr w:type="spellEnd"/>
      <w:r>
        <w:t>, Formerly of the Federal Trade Commission, “The Federal Trade Commission as an Independent Agency: Autonomy, Legitimacy, and Effectiveness”, Iowa Law Review, 100 Iowa L. Rev. 2085, https://ilr.law.uiowa.edu/print/volume-100-issue-5/the-federal-trade-commission-as-an-independent-agency-autonomy-legitimacy-and-effectiveness/</w:t>
      </w:r>
    </w:p>
    <w:p w14:paraId="2DDBB3C9" w14:textId="77777777" w:rsidR="008370C5" w:rsidRDefault="008370C5" w:rsidP="008370C5">
      <w:r>
        <w:t>H.     Summary: Significance of the Pressure Points</w:t>
      </w:r>
    </w:p>
    <w:p w14:paraId="608CE243" w14:textId="77777777" w:rsidR="008370C5" w:rsidRDefault="008370C5" w:rsidP="008370C5">
      <w:r w:rsidRPr="00C055B2">
        <w:rPr>
          <w:rStyle w:val="StyleUnderline"/>
        </w:rPr>
        <w:t xml:space="preserve">The </w:t>
      </w:r>
      <w:r w:rsidRPr="00D66D8D">
        <w:rPr>
          <w:rStyle w:val="StyleUnderline"/>
          <w:highlight w:val="cyan"/>
        </w:rPr>
        <w:t>political branches</w:t>
      </w:r>
      <w:r w:rsidRPr="00C055B2">
        <w:rPr>
          <w:rStyle w:val="StyleUnderline"/>
        </w:rPr>
        <w:t xml:space="preserve"> of government </w:t>
      </w:r>
      <w:r w:rsidRPr="00D66D8D">
        <w:rPr>
          <w:rStyle w:val="StyleUnderline"/>
          <w:highlight w:val="cyan"/>
        </w:rPr>
        <w:t>have</w:t>
      </w:r>
      <w:r w:rsidRPr="00C055B2">
        <w:rPr>
          <w:rStyle w:val="StyleUnderline"/>
        </w:rPr>
        <w:t xml:space="preserve"> a </w:t>
      </w:r>
      <w:r w:rsidRPr="00C055B2">
        <w:rPr>
          <w:rStyle w:val="Emphasis"/>
        </w:rPr>
        <w:t xml:space="preserve">variety of </w:t>
      </w:r>
      <w:r w:rsidRPr="00D66D8D">
        <w:rPr>
          <w:rStyle w:val="Emphasis"/>
          <w:highlight w:val="cyan"/>
        </w:rPr>
        <w:t>measures</w:t>
      </w:r>
      <w:r w:rsidRPr="00D66D8D">
        <w:rPr>
          <w:rStyle w:val="StyleUnderline"/>
          <w:highlight w:val="cyan"/>
        </w:rPr>
        <w:t xml:space="preserve"> to </w:t>
      </w:r>
      <w:r w:rsidRPr="00D66D8D">
        <w:rPr>
          <w:rStyle w:val="Emphasis"/>
          <w:highlight w:val="cyan"/>
        </w:rPr>
        <w:t>influence</w:t>
      </w:r>
      <w:r w:rsidRPr="00C055B2">
        <w:rPr>
          <w:rStyle w:val="StyleUnderline"/>
        </w:rPr>
        <w:t xml:space="preserve"> competition </w:t>
      </w:r>
      <w:r w:rsidRPr="00D66D8D">
        <w:rPr>
          <w:rStyle w:val="StyleUnderline"/>
          <w:highlight w:val="cyan"/>
        </w:rPr>
        <w:t>agencies</w:t>
      </w:r>
      <w:r w:rsidRPr="00C055B2">
        <w:rPr>
          <w:rStyle w:val="StyleUnderline"/>
        </w:rPr>
        <w:t xml:space="preserve"> to consider and respond to their preferences, </w:t>
      </w:r>
      <w:r w:rsidRPr="00C055B2">
        <w:rPr>
          <w:rStyle w:val="Emphasis"/>
        </w:rPr>
        <w:t>even when</w:t>
      </w:r>
      <w:r w:rsidRPr="00C055B2">
        <w:rPr>
          <w:rStyle w:val="StyleUnderline"/>
        </w:rPr>
        <w:t xml:space="preserve"> the competition agency is established as an administration body that stands outside any government ministry and is headed by a board whose members have fixed terms and can be removed only for good cause. In many jurisdictions, executive bodies and legislatures have </w:t>
      </w:r>
      <w:r w:rsidRPr="00C055B2">
        <w:rPr>
          <w:rStyle w:val="Emphasis"/>
        </w:rPr>
        <w:t>shown</w:t>
      </w:r>
      <w:r w:rsidRPr="00C055B2">
        <w:rPr>
          <w:rStyle w:val="StyleUnderline"/>
        </w:rPr>
        <w:t xml:space="preserve"> their </w:t>
      </w:r>
      <w:r w:rsidRPr="00C055B2">
        <w:rPr>
          <w:rStyle w:val="Emphasis"/>
        </w:rPr>
        <w:t>willingness to use</w:t>
      </w:r>
      <w:r w:rsidRPr="00C055B2">
        <w:rPr>
          <w:rStyle w:val="StyleUnderline"/>
        </w:rPr>
        <w:t xml:space="preserve"> these techniques</w:t>
      </w:r>
      <w:r>
        <w:t>.</w:t>
      </w:r>
    </w:p>
    <w:p w14:paraId="17D0FFAE" w14:textId="77777777" w:rsidR="008370C5" w:rsidRDefault="008370C5" w:rsidP="008370C5">
      <w:r w:rsidRPr="00D66D8D">
        <w:rPr>
          <w:rStyle w:val="Emphasis"/>
          <w:highlight w:val="cyan"/>
        </w:rPr>
        <w:t>Actual</w:t>
      </w:r>
      <w:r w:rsidRPr="00D66D8D">
        <w:rPr>
          <w:rStyle w:val="StyleUnderline"/>
          <w:highlight w:val="cyan"/>
        </w:rPr>
        <w:t xml:space="preserve"> or </w:t>
      </w:r>
      <w:r w:rsidRPr="00D66D8D">
        <w:rPr>
          <w:rStyle w:val="Emphasis"/>
          <w:highlight w:val="cyan"/>
        </w:rPr>
        <w:t>threatened</w:t>
      </w:r>
      <w:r w:rsidRPr="00D66D8D">
        <w:rPr>
          <w:rStyle w:val="StyleUnderline"/>
          <w:highlight w:val="cyan"/>
        </w:rPr>
        <w:t xml:space="preserve"> recourse</w:t>
      </w:r>
      <w:r w:rsidRPr="00C055B2">
        <w:rPr>
          <w:rStyle w:val="StyleUnderline"/>
        </w:rPr>
        <w:t xml:space="preserve"> to pressure points </w:t>
      </w:r>
      <w:r w:rsidRPr="00D66D8D">
        <w:rPr>
          <w:rStyle w:val="StyleUnderline"/>
          <w:highlight w:val="cyan"/>
        </w:rPr>
        <w:t xml:space="preserve">has </w:t>
      </w:r>
      <w:r w:rsidRPr="00D66D8D">
        <w:rPr>
          <w:rStyle w:val="Emphasis"/>
          <w:highlight w:val="cyan"/>
        </w:rPr>
        <w:t>major implications</w:t>
      </w:r>
      <w:r w:rsidRPr="00D66D8D">
        <w:rPr>
          <w:rStyle w:val="StyleUnderline"/>
          <w:highlight w:val="cyan"/>
        </w:rPr>
        <w:t xml:space="preserve"> for</w:t>
      </w:r>
      <w:r w:rsidRPr="00C055B2">
        <w:rPr>
          <w:rStyle w:val="StyleUnderline"/>
        </w:rPr>
        <w:t xml:space="preserve"> the </w:t>
      </w:r>
      <w:r w:rsidRPr="00D66D8D">
        <w:rPr>
          <w:rStyle w:val="StyleUnderline"/>
          <w:highlight w:val="cyan"/>
        </w:rPr>
        <w:t>operations</w:t>
      </w:r>
      <w:r w:rsidRPr="00C055B2">
        <w:rPr>
          <w:rStyle w:val="StyleUnderline"/>
        </w:rPr>
        <w:t xml:space="preserve"> of a competition agency</w:t>
      </w:r>
      <w:r w:rsidRPr="00C055B2">
        <w:t>.</w:t>
      </w:r>
      <w:r>
        <w:t xml:space="preserve"> No agency can prosper unless it takes account of these pressure points and considers how to maneuver through the external political environment. </w:t>
      </w:r>
      <w:r w:rsidRPr="00C055B2">
        <w:rPr>
          <w:rStyle w:val="StyleUnderline"/>
        </w:rPr>
        <w:t xml:space="preserve">The </w:t>
      </w:r>
      <w:r w:rsidRPr="00D66D8D">
        <w:rPr>
          <w:rStyle w:val="StyleUnderline"/>
          <w:highlight w:val="cyan"/>
        </w:rPr>
        <w:t>formulation of</w:t>
      </w:r>
      <w:r w:rsidRPr="00C055B2">
        <w:rPr>
          <w:rStyle w:val="StyleUnderline"/>
        </w:rPr>
        <w:t xml:space="preserve"> an agency’s </w:t>
      </w:r>
      <w:r w:rsidRPr="00D66D8D">
        <w:rPr>
          <w:rStyle w:val="StyleUnderline"/>
          <w:highlight w:val="cyan"/>
        </w:rPr>
        <w:t xml:space="preserve">strategy </w:t>
      </w:r>
      <w:r w:rsidRPr="00D66D8D">
        <w:rPr>
          <w:rStyle w:val="Emphasis"/>
          <w:highlight w:val="cyan"/>
        </w:rPr>
        <w:t>requires it to consider</w:t>
      </w:r>
      <w:r w:rsidRPr="00C055B2">
        <w:rPr>
          <w:rStyle w:val="Emphasis"/>
        </w:rPr>
        <w:t xml:space="preserve"> the </w:t>
      </w:r>
      <w:r w:rsidRPr="00D66D8D">
        <w:rPr>
          <w:rStyle w:val="Emphasis"/>
          <w:highlight w:val="cyan"/>
        </w:rPr>
        <w:t>political consequences</w:t>
      </w:r>
      <w:r w:rsidRPr="00C055B2">
        <w:rPr>
          <w:rStyle w:val="StyleUnderline"/>
        </w:rPr>
        <w:t xml:space="preserve"> of its actions. </w:t>
      </w:r>
      <w:r w:rsidRPr="00D66D8D">
        <w:rPr>
          <w:rStyle w:val="Emphasis"/>
          <w:sz w:val="24"/>
          <w:szCs w:val="26"/>
          <w:highlight w:val="cyan"/>
        </w:rPr>
        <w:t>Every day, an agency</w:t>
      </w:r>
      <w:r w:rsidRPr="00D66D8D">
        <w:rPr>
          <w:rStyle w:val="Emphasis"/>
          <w:sz w:val="24"/>
          <w:szCs w:val="26"/>
        </w:rPr>
        <w:t xml:space="preserve"> acquires or </w:t>
      </w:r>
      <w:r w:rsidRPr="00D66D8D">
        <w:rPr>
          <w:rStyle w:val="Emphasis"/>
          <w:sz w:val="24"/>
          <w:szCs w:val="26"/>
          <w:highlight w:val="cyan"/>
        </w:rPr>
        <w:t>spends p</w:t>
      </w:r>
      <w:r w:rsidRPr="00D66D8D">
        <w:rPr>
          <w:rStyle w:val="Emphasis"/>
          <w:sz w:val="24"/>
          <w:szCs w:val="26"/>
        </w:rPr>
        <w:t xml:space="preserve">olitical </w:t>
      </w:r>
      <w:r w:rsidRPr="00D66D8D">
        <w:rPr>
          <w:rStyle w:val="Emphasis"/>
          <w:sz w:val="24"/>
          <w:szCs w:val="26"/>
          <w:highlight w:val="cyan"/>
        </w:rPr>
        <w:t>c</w:t>
      </w:r>
      <w:r w:rsidRPr="00D66D8D">
        <w:rPr>
          <w:rStyle w:val="Emphasis"/>
          <w:sz w:val="24"/>
          <w:szCs w:val="26"/>
        </w:rPr>
        <w:t>apital</w:t>
      </w:r>
      <w:r>
        <w:t xml:space="preserve">. The agency should consider new projects </w:t>
      </w:r>
      <w:proofErr w:type="gramStart"/>
      <w:r>
        <w:t>in light of</w:t>
      </w:r>
      <w:proofErr w:type="gramEnd"/>
      <w:r>
        <w:t xml:space="preserve"> their political costs in several respects. </w:t>
      </w:r>
      <w:r w:rsidRPr="00C055B2">
        <w:rPr>
          <w:rStyle w:val="StyleUnderline"/>
        </w:rPr>
        <w:t xml:space="preserve">The </w:t>
      </w:r>
      <w:r w:rsidRPr="00D66D8D">
        <w:rPr>
          <w:rStyle w:val="StyleUnderline"/>
          <w:highlight w:val="cyan"/>
        </w:rPr>
        <w:t>agency</w:t>
      </w:r>
      <w:r w:rsidRPr="00C055B2">
        <w:rPr>
          <w:rStyle w:val="StyleUnderline"/>
        </w:rPr>
        <w:t xml:space="preserve"> should </w:t>
      </w:r>
      <w:r w:rsidRPr="00D66D8D">
        <w:rPr>
          <w:rStyle w:val="Emphasis"/>
          <w:highlight w:val="cyan"/>
        </w:rPr>
        <w:t>identify</w:t>
      </w:r>
      <w:r w:rsidRPr="00D66D8D">
        <w:rPr>
          <w:rStyle w:val="StyleUnderline"/>
          <w:highlight w:val="cyan"/>
        </w:rPr>
        <w:t xml:space="preserve"> how it can </w:t>
      </w:r>
      <w:r w:rsidRPr="00D66D8D">
        <w:rPr>
          <w:rStyle w:val="Emphasis"/>
          <w:highlight w:val="cyan"/>
        </w:rPr>
        <w:t>amass</w:t>
      </w:r>
      <w:r w:rsidRPr="00C055B2">
        <w:rPr>
          <w:rStyle w:val="Emphasis"/>
        </w:rPr>
        <w:t xml:space="preserve"> political </w:t>
      </w:r>
      <w:r w:rsidRPr="00D66D8D">
        <w:rPr>
          <w:rStyle w:val="Emphasis"/>
          <w:highlight w:val="cyan"/>
        </w:rPr>
        <w:t>support</w:t>
      </w:r>
      <w:r>
        <w:t xml:space="preserve">—for example, through the media—for projects that are certain to arouse political opposition. </w:t>
      </w:r>
      <w:r w:rsidRPr="00C055B2">
        <w:rPr>
          <w:rStyle w:val="StyleUnderline"/>
        </w:rPr>
        <w:t xml:space="preserve">The </w:t>
      </w:r>
      <w:r w:rsidRPr="00D66D8D">
        <w:rPr>
          <w:rStyle w:val="StyleUnderline"/>
          <w:highlight w:val="cyan"/>
        </w:rPr>
        <w:t>agency</w:t>
      </w:r>
      <w:r w:rsidRPr="00C055B2">
        <w:rPr>
          <w:rStyle w:val="StyleUnderline"/>
        </w:rPr>
        <w:t xml:space="preserve"> also </w:t>
      </w:r>
      <w:r w:rsidRPr="00D66D8D">
        <w:rPr>
          <w:rStyle w:val="StyleUnderline"/>
          <w:highlight w:val="cyan"/>
        </w:rPr>
        <w:t xml:space="preserve">should be </w:t>
      </w:r>
      <w:r w:rsidRPr="00D66D8D">
        <w:rPr>
          <w:rStyle w:val="Emphasis"/>
          <w:highlight w:val="cyan"/>
        </w:rPr>
        <w:t>careful</w:t>
      </w:r>
      <w:r w:rsidRPr="00D66D8D">
        <w:rPr>
          <w:rStyle w:val="StyleUnderline"/>
          <w:highlight w:val="cyan"/>
        </w:rPr>
        <w:t xml:space="preserve"> to avoid </w:t>
      </w:r>
      <w:r w:rsidRPr="00D66D8D">
        <w:rPr>
          <w:rStyle w:val="Emphasis"/>
          <w:sz w:val="24"/>
          <w:szCs w:val="26"/>
          <w:highlight w:val="cyan"/>
        </w:rPr>
        <w:t>choosing so many</w:t>
      </w:r>
      <w:r w:rsidRPr="00D66D8D">
        <w:rPr>
          <w:rStyle w:val="Emphasis"/>
          <w:sz w:val="24"/>
          <w:szCs w:val="26"/>
        </w:rPr>
        <w:t xml:space="preserve"> politically sensitive </w:t>
      </w:r>
      <w:r w:rsidRPr="00D66D8D">
        <w:rPr>
          <w:rStyle w:val="Emphasis"/>
          <w:sz w:val="24"/>
          <w:szCs w:val="26"/>
          <w:highlight w:val="cyan"/>
        </w:rPr>
        <w:t>targets at any one time</w:t>
      </w:r>
      <w:r w:rsidRPr="00D66D8D">
        <w:rPr>
          <w:rStyle w:val="StyleUnderline"/>
          <w:highlight w:val="cyan"/>
        </w:rPr>
        <w:t xml:space="preserve"> that a </w:t>
      </w:r>
      <w:r w:rsidRPr="00D66D8D">
        <w:rPr>
          <w:rStyle w:val="Emphasis"/>
          <w:sz w:val="24"/>
          <w:szCs w:val="26"/>
          <w:highlight w:val="cyan"/>
        </w:rPr>
        <w:t>critical mass</w:t>
      </w:r>
      <w:r w:rsidRPr="00D66D8D">
        <w:rPr>
          <w:rStyle w:val="Emphasis"/>
          <w:sz w:val="24"/>
          <w:szCs w:val="26"/>
        </w:rPr>
        <w:t xml:space="preserve"> of opposition</w:t>
      </w:r>
      <w:r w:rsidRPr="00D66D8D">
        <w:rPr>
          <w:rStyle w:val="StyleUnderline"/>
          <w:sz w:val="24"/>
          <w:szCs w:val="26"/>
        </w:rPr>
        <w:t xml:space="preserve"> </w:t>
      </w:r>
      <w:r w:rsidRPr="00D66D8D">
        <w:rPr>
          <w:rStyle w:val="StyleUnderline"/>
          <w:highlight w:val="cyan"/>
        </w:rPr>
        <w:t xml:space="preserve">will form and </w:t>
      </w:r>
      <w:r w:rsidRPr="00D66D8D">
        <w:rPr>
          <w:rStyle w:val="Emphasis"/>
          <w:highlight w:val="cyan"/>
        </w:rPr>
        <w:t>overwhelm</w:t>
      </w:r>
      <w:r w:rsidRPr="00C055B2">
        <w:rPr>
          <w:rStyle w:val="StyleUnderline"/>
        </w:rPr>
        <w:t xml:space="preserve"> the agency</w:t>
      </w:r>
      <w:r>
        <w:t>, as happened to the FTC from the late 1970s until restrictive legislation was adopted in 1980.</w:t>
      </w:r>
    </w:p>
    <w:bookmarkEnd w:id="1"/>
    <w:p w14:paraId="47ED79CC" w14:textId="77777777" w:rsidR="008370C5" w:rsidRDefault="008370C5" w:rsidP="008370C5"/>
    <w:p w14:paraId="7C665ACD" w14:textId="77777777" w:rsidR="008370C5" w:rsidRDefault="008370C5" w:rsidP="008370C5">
      <w:pPr>
        <w:pStyle w:val="Heading3"/>
      </w:pPr>
      <w:r>
        <w:t>Link---AT: Plan = Popular</w:t>
      </w:r>
    </w:p>
    <w:p w14:paraId="598927A2" w14:textId="77777777" w:rsidR="008370C5" w:rsidRDefault="008370C5" w:rsidP="008370C5">
      <w:pPr>
        <w:pStyle w:val="Heading4"/>
      </w:pPr>
      <w:r>
        <w:t xml:space="preserve">It’s </w:t>
      </w:r>
      <w:r>
        <w:rPr>
          <w:u w:val="single"/>
        </w:rPr>
        <w:t>entwined</w:t>
      </w:r>
      <w:r>
        <w:t xml:space="preserve"> in </w:t>
      </w:r>
      <w:r>
        <w:rPr>
          <w:u w:val="single"/>
        </w:rPr>
        <w:t>broader</w:t>
      </w:r>
      <w:r>
        <w:t xml:space="preserve"> cultural battles</w:t>
      </w:r>
    </w:p>
    <w:p w14:paraId="7DC247CA" w14:textId="77777777" w:rsidR="008370C5" w:rsidRDefault="008370C5" w:rsidP="008370C5">
      <w:r>
        <w:t xml:space="preserve">Mark </w:t>
      </w:r>
      <w:r w:rsidRPr="005027B2">
        <w:rPr>
          <w:rStyle w:val="Style13ptBold"/>
        </w:rPr>
        <w:t>Whitener 21</w:t>
      </w:r>
      <w:r>
        <w:t>, Adjunct Professor at Georgetown University's McDonough School of Business and Senior Fellow at the Georgetown Center for Business and Public Policy, “The Future of Antitrust: Ideology, Alternative Facts, and the Rule of Law”, ABA Antitrust Law Section - American Bar Association, 35 Antitrust ABA 3, Spring 2021, Lexis</w:t>
      </w:r>
    </w:p>
    <w:p w14:paraId="21491DB3" w14:textId="77777777" w:rsidR="008370C5" w:rsidRPr="005027B2" w:rsidRDefault="008370C5" w:rsidP="008370C5">
      <w:pPr>
        <w:rPr>
          <w:sz w:val="16"/>
        </w:rPr>
      </w:pPr>
      <w:r w:rsidRPr="006A0849">
        <w:rPr>
          <w:rStyle w:val="StyleUnderline"/>
        </w:rPr>
        <w:t>THE FUTURE OF EVERYTHING SEEMS to be up for grabs, and antitrust is no exception. Like other aspects of society, antitrust has become</w:t>
      </w:r>
      <w:r w:rsidRPr="005027B2">
        <w:rPr>
          <w:sz w:val="16"/>
        </w:rPr>
        <w:t xml:space="preserve"> somewhat </w:t>
      </w:r>
      <w:r w:rsidRPr="006A0849">
        <w:rPr>
          <w:rStyle w:val="Emphasis"/>
        </w:rPr>
        <w:t>disoriented</w:t>
      </w:r>
      <w:r w:rsidRPr="005027B2">
        <w:rPr>
          <w:sz w:val="16"/>
        </w:rPr>
        <w:t xml:space="preserve">, searching for solid ground while the landscape shifts. </w:t>
      </w:r>
      <w:r w:rsidRPr="006A0849">
        <w:rPr>
          <w:rStyle w:val="StyleUnderline"/>
        </w:rPr>
        <w:t xml:space="preserve">The </w:t>
      </w:r>
      <w:r w:rsidRPr="00444491">
        <w:rPr>
          <w:rStyle w:val="Emphasis"/>
          <w:highlight w:val="cyan"/>
        </w:rPr>
        <w:t>basic consensus</w:t>
      </w:r>
      <w:r w:rsidRPr="00444491">
        <w:rPr>
          <w:rStyle w:val="StyleUnderline"/>
          <w:highlight w:val="cyan"/>
        </w:rPr>
        <w:t xml:space="preserve"> about antitrust</w:t>
      </w:r>
      <w:r w:rsidRPr="006A0849">
        <w:rPr>
          <w:rStyle w:val="StyleUnderline"/>
        </w:rPr>
        <w:t xml:space="preserve"> fundamentals that formed over the past half-century</w:t>
      </w:r>
      <w:r w:rsidRPr="005027B2">
        <w:rPr>
          <w:sz w:val="16"/>
        </w:rPr>
        <w:t xml:space="preserve">, centered on economic analysis and the consumer welfare standard, </w:t>
      </w:r>
      <w:r w:rsidRPr="00444491">
        <w:rPr>
          <w:rStyle w:val="StyleUnderline"/>
          <w:highlight w:val="cyan"/>
        </w:rPr>
        <w:t>is</w:t>
      </w:r>
      <w:r w:rsidRPr="006A0849">
        <w:rPr>
          <w:rStyle w:val="StyleUnderline"/>
        </w:rPr>
        <w:t xml:space="preserve"> being </w:t>
      </w:r>
      <w:r w:rsidRPr="00444491">
        <w:rPr>
          <w:rStyle w:val="Emphasis"/>
          <w:highlight w:val="cyan"/>
        </w:rPr>
        <w:t>challenged</w:t>
      </w:r>
      <w:r w:rsidRPr="005027B2">
        <w:rPr>
          <w:sz w:val="16"/>
        </w:rPr>
        <w:t xml:space="preserve"> by critics who variously urge that antitrust be modernized to deal with new issues or returned to what they argue are its historical roots. Antitrust is offered </w:t>
      </w:r>
      <w:proofErr w:type="gramStart"/>
      <w:r w:rsidRPr="005027B2">
        <w:rPr>
          <w:sz w:val="16"/>
        </w:rPr>
        <w:t>as a means to</w:t>
      </w:r>
      <w:proofErr w:type="gramEnd"/>
      <w:r w:rsidRPr="005027B2">
        <w:rPr>
          <w:sz w:val="16"/>
        </w:rPr>
        <w:t xml:space="preserve"> address broad economic, political, and social concerns. Political opposites like Elizabeth Warren and Josh Hawley call for breakups of the same big firms.</w:t>
      </w:r>
    </w:p>
    <w:p w14:paraId="0D0525AF" w14:textId="77777777" w:rsidR="008370C5" w:rsidRPr="005027B2" w:rsidRDefault="008370C5" w:rsidP="008370C5">
      <w:pPr>
        <w:rPr>
          <w:sz w:val="16"/>
        </w:rPr>
      </w:pPr>
      <w:r w:rsidRPr="00444491">
        <w:rPr>
          <w:rStyle w:val="StyleUnderline"/>
          <w:highlight w:val="cyan"/>
        </w:rPr>
        <w:t>As</w:t>
      </w:r>
      <w:r w:rsidRPr="006A0849">
        <w:rPr>
          <w:rStyle w:val="StyleUnderline"/>
        </w:rPr>
        <w:t xml:space="preserve"> the antitrust policy </w:t>
      </w:r>
      <w:r w:rsidRPr="00444491">
        <w:rPr>
          <w:rStyle w:val="StyleUnderline"/>
          <w:highlight w:val="cyan"/>
        </w:rPr>
        <w:t>discussion moves</w:t>
      </w:r>
      <w:r w:rsidRPr="006A0849">
        <w:rPr>
          <w:rStyle w:val="StyleUnderline"/>
        </w:rPr>
        <w:t xml:space="preserve"> beyond its cloistered walls </w:t>
      </w:r>
      <w:r w:rsidRPr="00444491">
        <w:rPr>
          <w:rStyle w:val="StyleUnderline"/>
          <w:highlight w:val="cyan"/>
        </w:rPr>
        <w:t xml:space="preserve">into the </w:t>
      </w:r>
      <w:r w:rsidRPr="00444491">
        <w:rPr>
          <w:rStyle w:val="Emphasis"/>
          <w:highlight w:val="cyan"/>
        </w:rPr>
        <w:t>broader public forum</w:t>
      </w:r>
      <w:r w:rsidRPr="00444491">
        <w:rPr>
          <w:rStyle w:val="StyleUnderline"/>
          <w:highlight w:val="cyan"/>
        </w:rPr>
        <w:t>, it</w:t>
      </w:r>
      <w:r w:rsidRPr="006A0849">
        <w:rPr>
          <w:rStyle w:val="StyleUnderline"/>
        </w:rPr>
        <w:t xml:space="preserve"> is--for better or worse--starting to </w:t>
      </w:r>
      <w:r w:rsidRPr="00444491">
        <w:rPr>
          <w:rStyle w:val="Emphasis"/>
          <w:highlight w:val="cyan"/>
        </w:rPr>
        <w:t>resemble</w:t>
      </w:r>
      <w:r w:rsidRPr="006A0849">
        <w:rPr>
          <w:rStyle w:val="StyleUnderline"/>
        </w:rPr>
        <w:t xml:space="preserve"> debates over </w:t>
      </w:r>
      <w:r w:rsidRPr="00444491">
        <w:rPr>
          <w:rStyle w:val="Emphasis"/>
          <w:highlight w:val="cyan"/>
        </w:rPr>
        <w:t>divisive issues</w:t>
      </w:r>
      <w:r w:rsidRPr="00444491">
        <w:rPr>
          <w:rStyle w:val="StyleUnderline"/>
          <w:highlight w:val="cyan"/>
        </w:rPr>
        <w:t xml:space="preserve"> like </w:t>
      </w:r>
      <w:r w:rsidRPr="00444491">
        <w:rPr>
          <w:rStyle w:val="Emphasis"/>
          <w:highlight w:val="cyan"/>
        </w:rPr>
        <w:t>immigration</w:t>
      </w:r>
      <w:r w:rsidRPr="00444491">
        <w:rPr>
          <w:rStyle w:val="StyleUnderline"/>
          <w:highlight w:val="cyan"/>
        </w:rPr>
        <w:t xml:space="preserve">, </w:t>
      </w:r>
      <w:r w:rsidRPr="00444491">
        <w:rPr>
          <w:rStyle w:val="Emphasis"/>
          <w:highlight w:val="cyan"/>
        </w:rPr>
        <w:t>elections</w:t>
      </w:r>
      <w:r w:rsidRPr="00444491">
        <w:rPr>
          <w:rStyle w:val="StyleUnderline"/>
          <w:highlight w:val="cyan"/>
        </w:rPr>
        <w:t xml:space="preserve">, </w:t>
      </w:r>
      <w:r w:rsidRPr="00444491">
        <w:rPr>
          <w:rStyle w:val="Emphasis"/>
          <w:highlight w:val="cyan"/>
        </w:rPr>
        <w:t>racial justice</w:t>
      </w:r>
      <w:r w:rsidRPr="00444491">
        <w:rPr>
          <w:rStyle w:val="StyleUnderline"/>
          <w:highlight w:val="cyan"/>
        </w:rPr>
        <w:t xml:space="preserve">, and </w:t>
      </w:r>
      <w:r w:rsidRPr="00444491">
        <w:rPr>
          <w:rStyle w:val="Emphasis"/>
          <w:highlight w:val="cyan"/>
        </w:rPr>
        <w:t>climate</w:t>
      </w:r>
      <w:r w:rsidRPr="006A0849">
        <w:rPr>
          <w:rStyle w:val="Emphasis"/>
        </w:rPr>
        <w:t xml:space="preserve"> change</w:t>
      </w:r>
      <w:r w:rsidRPr="005027B2">
        <w:rPr>
          <w:sz w:val="16"/>
        </w:rPr>
        <w:t xml:space="preserve">. </w:t>
      </w:r>
      <w:proofErr w:type="spellStart"/>
      <w:r w:rsidRPr="005027B2">
        <w:rPr>
          <w:sz w:val="16"/>
        </w:rPr>
        <w:t>Antitrust's</w:t>
      </w:r>
      <w:proofErr w:type="spellEnd"/>
      <w:r w:rsidRPr="005027B2">
        <w:rPr>
          <w:sz w:val="16"/>
        </w:rPr>
        <w:t xml:space="preserve"> future may hinge on the answers to the same questions that underlie these other policy controversies: Is consensus on common goals achievable, or will conflicting factions seek fundamentally different things? Can we arrive at an agreed set of facts on which to base policy decisions, or will everyone assert their own ("alternative") facts, or underlying beliefs? </w:t>
      </w:r>
      <w:proofErr w:type="gramStart"/>
      <w:r w:rsidRPr="005027B2">
        <w:rPr>
          <w:sz w:val="16"/>
        </w:rPr>
        <w:t>And,</w:t>
      </w:r>
      <w:proofErr w:type="gramEnd"/>
      <w:r w:rsidRPr="005027B2">
        <w:rPr>
          <w:sz w:val="16"/>
        </w:rPr>
        <w:t xml:space="preserve"> can our institutions--of government, politics, academia, social and other media--help us answer these questions, or will they stand by ineffectually as confidence in them declines?</w:t>
      </w:r>
    </w:p>
    <w:p w14:paraId="19837342" w14:textId="77777777" w:rsidR="008370C5" w:rsidRPr="005027B2" w:rsidRDefault="008370C5" w:rsidP="008370C5">
      <w:pPr>
        <w:rPr>
          <w:sz w:val="16"/>
        </w:rPr>
      </w:pPr>
      <w:r w:rsidRPr="005027B2">
        <w:rPr>
          <w:sz w:val="16"/>
        </w:rPr>
        <w:t xml:space="preserve">Ideological Divisions vs. </w:t>
      </w:r>
      <w:proofErr w:type="gramStart"/>
      <w:r w:rsidRPr="005027B2">
        <w:rPr>
          <w:sz w:val="16"/>
        </w:rPr>
        <w:t>Consensus .</w:t>
      </w:r>
      <w:proofErr w:type="gramEnd"/>
      <w:r w:rsidRPr="005027B2">
        <w:rPr>
          <w:sz w:val="16"/>
        </w:rPr>
        <w:t xml:space="preserve"> If the first step in solving a problem is recognizing that one exists, the second step is agreeing on what exactly the problem is. </w:t>
      </w:r>
      <w:r w:rsidRPr="006A0849">
        <w:rPr>
          <w:rStyle w:val="StyleUnderline"/>
        </w:rPr>
        <w:t>Progress</w:t>
      </w:r>
      <w:r w:rsidRPr="005027B2">
        <w:rPr>
          <w:sz w:val="16"/>
        </w:rPr>
        <w:t xml:space="preserve"> on some issues, like climate change, </w:t>
      </w:r>
      <w:r w:rsidRPr="006A0849">
        <w:rPr>
          <w:rStyle w:val="StyleUnderline"/>
        </w:rPr>
        <w:t xml:space="preserve">is impeded by the fact that </w:t>
      </w:r>
      <w:r w:rsidRPr="00444491">
        <w:rPr>
          <w:rStyle w:val="StyleUnderline"/>
          <w:highlight w:val="cyan"/>
        </w:rPr>
        <w:t xml:space="preserve">a </w:t>
      </w:r>
      <w:r w:rsidRPr="00444491">
        <w:rPr>
          <w:rStyle w:val="Emphasis"/>
          <w:highlight w:val="cyan"/>
        </w:rPr>
        <w:t>sizeable portion</w:t>
      </w:r>
      <w:r w:rsidRPr="006A0849">
        <w:rPr>
          <w:rStyle w:val="StyleUnderline"/>
        </w:rPr>
        <w:t xml:space="preserve"> the </w:t>
      </w:r>
      <w:r w:rsidRPr="00444491">
        <w:rPr>
          <w:rStyle w:val="Emphasis"/>
          <w:highlight w:val="cyan"/>
        </w:rPr>
        <w:t>public</w:t>
      </w:r>
      <w:r w:rsidRPr="00444491">
        <w:rPr>
          <w:rStyle w:val="StyleUnderline"/>
          <w:highlight w:val="cyan"/>
        </w:rPr>
        <w:t xml:space="preserve"> and </w:t>
      </w:r>
      <w:r w:rsidRPr="00444491">
        <w:rPr>
          <w:rStyle w:val="Emphasis"/>
          <w:highlight w:val="cyan"/>
        </w:rPr>
        <w:t>many politicians</w:t>
      </w:r>
      <w:r w:rsidRPr="00444491">
        <w:rPr>
          <w:rStyle w:val="StyleUnderline"/>
          <w:highlight w:val="cyan"/>
        </w:rPr>
        <w:t xml:space="preserve"> </w:t>
      </w:r>
      <w:r w:rsidRPr="00444491">
        <w:rPr>
          <w:rStyle w:val="Emphasis"/>
          <w:highlight w:val="cyan"/>
        </w:rPr>
        <w:t>deny</w:t>
      </w:r>
      <w:r w:rsidRPr="006A0849">
        <w:rPr>
          <w:rStyle w:val="Emphasis"/>
        </w:rPr>
        <w:t xml:space="preserve"> that </w:t>
      </w:r>
      <w:r w:rsidRPr="00444491">
        <w:rPr>
          <w:rStyle w:val="Emphasis"/>
          <w:highlight w:val="cyan"/>
        </w:rPr>
        <w:t>there is a</w:t>
      </w:r>
      <w:r w:rsidRPr="006A0849">
        <w:rPr>
          <w:rStyle w:val="Emphasis"/>
        </w:rPr>
        <w:t xml:space="preserve"> real </w:t>
      </w:r>
      <w:r w:rsidRPr="00444491">
        <w:rPr>
          <w:rStyle w:val="Emphasis"/>
          <w:highlight w:val="cyan"/>
        </w:rPr>
        <w:t>problem</w:t>
      </w:r>
      <w:r w:rsidRPr="006A0849">
        <w:rPr>
          <w:rStyle w:val="StyleUnderline"/>
        </w:rPr>
        <w:t xml:space="preserve"> at all</w:t>
      </w:r>
      <w:r w:rsidRPr="005027B2">
        <w:rPr>
          <w:sz w:val="16"/>
        </w:rPr>
        <w:t>. On other issues lots of people are concerned, but they disagree, often vehemently, over the nature of the problem. Is the real issue with elections one of voter suppression, or election fraud? Should immigration reform focus on stronger border security, or fairer treatment of immigrants? The intensity of the public discussion of these issues often seems to hinder consensus, not further it.</w:t>
      </w:r>
    </w:p>
    <w:p w14:paraId="62E965CB" w14:textId="77777777" w:rsidR="008370C5" w:rsidRPr="005027B2" w:rsidRDefault="008370C5" w:rsidP="008370C5">
      <w:pPr>
        <w:rPr>
          <w:sz w:val="16"/>
        </w:rPr>
      </w:pPr>
      <w:r w:rsidRPr="005027B2">
        <w:rPr>
          <w:sz w:val="16"/>
        </w:rPr>
        <w:t xml:space="preserve">In contrast, antitrust policy has over much of its history evolved through a more insular process, driven by the relatively few scholars, jurists, and politicians who made antitrust their concern. Public awareness of antitrust has generally been limited, and political intervention sporadic, often driven more by the concerns of </w:t>
      </w:r>
      <w:proofErr w:type="gramStart"/>
      <w:r w:rsidRPr="005027B2">
        <w:rPr>
          <w:sz w:val="16"/>
        </w:rPr>
        <w:t>particular industries</w:t>
      </w:r>
      <w:proofErr w:type="gramEnd"/>
      <w:r w:rsidRPr="005027B2">
        <w:rPr>
          <w:sz w:val="16"/>
        </w:rPr>
        <w:t xml:space="preserve"> or interest groups than by broad public interests. Partisanship in antitrust enforcement has typically been nuanced, with occasional shifts in emphasis from one administration to the next, but with a good measure of continuity. Even the major doctrinal shift in the 20th century toward economic analysis, while initially developed by academics who had free-market philosophies, ultimately became mainstream antitrust thought, as the Chicago School's underpinnings took hold in the enforcement agencies and the courts. Many of the economics movement's core principles continue to underlie </w:t>
      </w:r>
      <w:proofErr w:type="gramStart"/>
      <w:r w:rsidRPr="005027B2">
        <w:rPr>
          <w:sz w:val="16"/>
        </w:rPr>
        <w:t>Post-Chicago</w:t>
      </w:r>
      <w:proofErr w:type="gramEnd"/>
      <w:r w:rsidRPr="005027B2">
        <w:rPr>
          <w:sz w:val="16"/>
        </w:rPr>
        <w:t xml:space="preserve"> pro-enforcement theories that were developed by antitrust progressives. Until </w:t>
      </w:r>
      <w:proofErr w:type="gramStart"/>
      <w:r w:rsidRPr="005027B2">
        <w:rPr>
          <w:sz w:val="16"/>
        </w:rPr>
        <w:t>fairly recently</w:t>
      </w:r>
      <w:proofErr w:type="gramEnd"/>
      <w:r w:rsidRPr="005027B2">
        <w:rPr>
          <w:sz w:val="16"/>
        </w:rPr>
        <w:t>, disagreements over antitrust policy tended to focus more on analytical details or individual case outcomes than on doctrinal fundamentals.</w:t>
      </w:r>
    </w:p>
    <w:p w14:paraId="2EF30D24" w14:textId="77777777" w:rsidR="008370C5" w:rsidRPr="005027B2" w:rsidRDefault="008370C5" w:rsidP="008370C5">
      <w:pPr>
        <w:rPr>
          <w:sz w:val="16"/>
        </w:rPr>
      </w:pPr>
      <w:r w:rsidRPr="00444491">
        <w:rPr>
          <w:rStyle w:val="Emphasis"/>
          <w:highlight w:val="cyan"/>
        </w:rPr>
        <w:t>Now</w:t>
      </w:r>
      <w:r w:rsidRPr="005027B2">
        <w:rPr>
          <w:sz w:val="16"/>
        </w:rPr>
        <w:t xml:space="preserve"> that </w:t>
      </w:r>
      <w:r w:rsidRPr="00444491">
        <w:rPr>
          <w:rStyle w:val="StyleUnderline"/>
          <w:highlight w:val="cyan"/>
        </w:rPr>
        <w:t>antitrust is attracting a</w:t>
      </w:r>
      <w:r w:rsidRPr="006A0849">
        <w:rPr>
          <w:rStyle w:val="StyleUnderline"/>
        </w:rPr>
        <w:t xml:space="preserve"> larger and</w:t>
      </w:r>
      <w:r w:rsidRPr="005027B2">
        <w:rPr>
          <w:sz w:val="16"/>
        </w:rPr>
        <w:t xml:space="preserve"> often </w:t>
      </w:r>
      <w:r w:rsidRPr="006A0849">
        <w:rPr>
          <w:rStyle w:val="StyleUnderline"/>
        </w:rPr>
        <w:t xml:space="preserve">more </w:t>
      </w:r>
      <w:r w:rsidRPr="00444491">
        <w:rPr>
          <w:rStyle w:val="Emphasis"/>
          <w:highlight w:val="cyan"/>
        </w:rPr>
        <w:t>politically motivated</w:t>
      </w:r>
      <w:r w:rsidRPr="00444491">
        <w:rPr>
          <w:rStyle w:val="StyleUnderline"/>
          <w:highlight w:val="cyan"/>
        </w:rPr>
        <w:t xml:space="preserve"> audience</w:t>
      </w:r>
      <w:r w:rsidRPr="005027B2">
        <w:rPr>
          <w:sz w:val="16"/>
        </w:rPr>
        <w:t xml:space="preserve">, there are both new opportunities and new challenges for antitrust policy. A more inclusive policy process could, in theory, lead to reforms that make antitrust more effective in dealing with a wider range of problems. But this assumes, first, that antitrust policy </w:t>
      </w:r>
      <w:proofErr w:type="gramStart"/>
      <w:r w:rsidRPr="005027B2">
        <w:rPr>
          <w:sz w:val="16"/>
        </w:rPr>
        <w:t>is in need of</w:t>
      </w:r>
      <w:proofErr w:type="gramEnd"/>
      <w:r w:rsidRPr="005027B2">
        <w:rPr>
          <w:sz w:val="16"/>
        </w:rPr>
        <w:t xml:space="preserve"> major changes; and second, that our political and other institutions are capable of producing reforms that will make things better, not worse. Even back in the days when a less gridlocked Congress </w:t>
      </w:r>
      <w:proofErr w:type="gramStart"/>
      <w:r w:rsidRPr="005027B2">
        <w:rPr>
          <w:sz w:val="16"/>
        </w:rPr>
        <w:t>was capable of passing</w:t>
      </w:r>
      <w:proofErr w:type="gramEnd"/>
      <w:r w:rsidRPr="005027B2">
        <w:rPr>
          <w:sz w:val="16"/>
        </w:rPr>
        <w:t xml:space="preserve"> major reform bills, there was a saying that proposing antitrust legislation was like opening Pandora's Box: once antitrust is exposed to the vagaries of the political process, anything can happen, much of it bad. Think of the </w:t>
      </w:r>
      <w:proofErr w:type="gramStart"/>
      <w:r w:rsidRPr="005027B2">
        <w:rPr>
          <w:sz w:val="16"/>
        </w:rPr>
        <w:t>various  [</w:t>
      </w:r>
      <w:proofErr w:type="gramEnd"/>
      <w:r w:rsidRPr="005027B2">
        <w:rPr>
          <w:sz w:val="16"/>
        </w:rPr>
        <w:t>*4] industry-specific antitrust exemptions Congress has enacted over the years, for example, or misguided expansions of the antitrust laws like the Robinson-Patman Act.</w:t>
      </w:r>
    </w:p>
    <w:p w14:paraId="3D4BE33D" w14:textId="77777777" w:rsidR="008370C5" w:rsidRPr="00724079" w:rsidRDefault="008370C5" w:rsidP="008370C5">
      <w:pPr>
        <w:rPr>
          <w:sz w:val="16"/>
        </w:rPr>
      </w:pPr>
      <w:r w:rsidRPr="006A0849">
        <w:rPr>
          <w:rStyle w:val="StyleUnderline"/>
        </w:rPr>
        <w:t xml:space="preserve">For now, </w:t>
      </w:r>
      <w:r w:rsidRPr="00444491">
        <w:rPr>
          <w:rStyle w:val="Emphasis"/>
          <w:highlight w:val="cyan"/>
        </w:rPr>
        <w:t>partisan</w:t>
      </w:r>
      <w:r w:rsidRPr="00444491">
        <w:rPr>
          <w:rStyle w:val="StyleUnderline"/>
          <w:highlight w:val="cyan"/>
        </w:rPr>
        <w:t xml:space="preserve"> and </w:t>
      </w:r>
      <w:r w:rsidRPr="00444491">
        <w:rPr>
          <w:rStyle w:val="Emphasis"/>
          <w:highlight w:val="cyan"/>
        </w:rPr>
        <w:t>ideological stalemate</w:t>
      </w:r>
      <w:r w:rsidRPr="00444491">
        <w:rPr>
          <w:rStyle w:val="StyleUnderline"/>
          <w:highlight w:val="cyan"/>
        </w:rPr>
        <w:t xml:space="preserve"> will</w:t>
      </w:r>
      <w:r w:rsidRPr="006A0849">
        <w:rPr>
          <w:rStyle w:val="StyleUnderline"/>
        </w:rPr>
        <w:t xml:space="preserve"> probably </w:t>
      </w:r>
      <w:r w:rsidRPr="00444491">
        <w:rPr>
          <w:rStyle w:val="Emphasis"/>
          <w:highlight w:val="cyan"/>
        </w:rPr>
        <w:t>forestall</w:t>
      </w:r>
      <w:r w:rsidRPr="006A0849">
        <w:rPr>
          <w:rStyle w:val="Emphasis"/>
        </w:rPr>
        <w:t xml:space="preserve"> the </w:t>
      </w:r>
      <w:r w:rsidRPr="00444491">
        <w:rPr>
          <w:rStyle w:val="Emphasis"/>
          <w:highlight w:val="cyan"/>
        </w:rPr>
        <w:t>passage</w:t>
      </w:r>
      <w:r w:rsidRPr="00444491">
        <w:rPr>
          <w:rStyle w:val="StyleUnderline"/>
          <w:highlight w:val="cyan"/>
        </w:rPr>
        <w:t xml:space="preserve"> of major</w:t>
      </w:r>
      <w:r w:rsidRPr="006A0849">
        <w:rPr>
          <w:rStyle w:val="StyleUnderline"/>
        </w:rPr>
        <w:t xml:space="preserve"> antitrust </w:t>
      </w:r>
      <w:r w:rsidRPr="00444491">
        <w:rPr>
          <w:rStyle w:val="StyleUnderline"/>
          <w:highlight w:val="cyan"/>
        </w:rPr>
        <w:t xml:space="preserve">legislation. While there </w:t>
      </w:r>
      <w:r w:rsidRPr="00444491">
        <w:rPr>
          <w:rStyle w:val="Emphasis"/>
          <w:highlight w:val="cyan"/>
        </w:rPr>
        <w:t>is support</w:t>
      </w:r>
      <w:r w:rsidRPr="00444491">
        <w:rPr>
          <w:rStyle w:val="StyleUnderline"/>
          <w:highlight w:val="cyan"/>
        </w:rPr>
        <w:t xml:space="preserve"> among both</w:t>
      </w:r>
      <w:r w:rsidRPr="006A0849">
        <w:rPr>
          <w:rStyle w:val="StyleUnderline"/>
        </w:rPr>
        <w:t xml:space="preserve"> Democrats and Republicans </w:t>
      </w:r>
      <w:r w:rsidRPr="00444491">
        <w:rPr>
          <w:rStyle w:val="StyleUnderline"/>
          <w:highlight w:val="cyan"/>
        </w:rPr>
        <w:t>for changes</w:t>
      </w:r>
      <w:r w:rsidRPr="006A0849">
        <w:rPr>
          <w:rStyle w:val="StyleUnderline"/>
        </w:rPr>
        <w:t xml:space="preserve"> in antitrust policy, their </w:t>
      </w:r>
      <w:r w:rsidRPr="00444491">
        <w:rPr>
          <w:rStyle w:val="Emphasis"/>
          <w:highlight w:val="cyan"/>
        </w:rPr>
        <w:t>main concerns differ widely</w:t>
      </w:r>
      <w:r w:rsidRPr="006A0849">
        <w:rPr>
          <w:rStyle w:val="StyleUnderline"/>
        </w:rPr>
        <w:t>, ranging from some Democrats' focus on addressing various forms of inequality to some Republicans' charges that big social networks stifle conservative viewpoints</w:t>
      </w:r>
      <w:r w:rsidRPr="005027B2">
        <w:rPr>
          <w:sz w:val="16"/>
        </w:rPr>
        <w:t>. If significant policy changes are to occur in the near term, they will probably have to come from the enforcement agencies and then, perhaps over time, from the courts. The U.S. agencies and the states filed several high-profile cases against large technology firms in the waning months of the Trump administration, and presumably these cases will be prosecuted vigorously by the Biden administration. But the cases, as noteworthy as they are, focus on relatively narrow conduct and break no new analytical ground, relying instead on established antitrust theories such as exclusive dealing and potential competition. As such, the cases have disappointed critics who want to use antitrust to address a wider range of ills they attribute to the excessive size and power of Big Tech.</w:t>
      </w:r>
    </w:p>
    <w:p w14:paraId="235967BD" w14:textId="77777777" w:rsidR="008370C5" w:rsidRDefault="008370C5" w:rsidP="008370C5">
      <w:pPr>
        <w:pStyle w:val="Heading4"/>
      </w:pPr>
      <w:r>
        <w:t xml:space="preserve">Pharmaceutical antitrust is </w:t>
      </w:r>
      <w:r w:rsidRPr="00724079">
        <w:rPr>
          <w:u w:val="single"/>
        </w:rPr>
        <w:t>uniquely</w:t>
      </w:r>
      <w:r>
        <w:t xml:space="preserve"> controversial.</w:t>
      </w:r>
    </w:p>
    <w:p w14:paraId="37ED8990" w14:textId="77777777" w:rsidR="008370C5" w:rsidRDefault="008370C5" w:rsidP="008370C5">
      <w:r>
        <w:t xml:space="preserve">Megan </w:t>
      </w:r>
      <w:proofErr w:type="spellStart"/>
      <w:r w:rsidRPr="00C82485">
        <w:rPr>
          <w:rStyle w:val="Style13ptBold"/>
        </w:rPr>
        <w:t>Browdie</w:t>
      </w:r>
      <w:proofErr w:type="spellEnd"/>
      <w:r w:rsidRPr="00C82485">
        <w:rPr>
          <w:rStyle w:val="Style13ptBold"/>
        </w:rPr>
        <w:t xml:space="preserve"> 20</w:t>
      </w:r>
      <w:r>
        <w:t>, Jacqueline Grise, Howard Morse and Elizabeth Giordano, Lawyers at Cooley LLP, “United States: Technology Mergers”, Global Competition Review, 10/19/2020, https://globalcompetitionreview.com/review/the-antitrust-review-of-the-americas/2021/article/united-states-technology-mergers</w:t>
      </w:r>
    </w:p>
    <w:p w14:paraId="2EC3333A" w14:textId="77777777" w:rsidR="008370C5" w:rsidRPr="00C82485" w:rsidRDefault="008370C5" w:rsidP="008370C5">
      <w:pPr>
        <w:rPr>
          <w:rStyle w:val="StyleUnderline"/>
        </w:rPr>
      </w:pPr>
      <w:r w:rsidRPr="00C82485">
        <w:rPr>
          <w:rStyle w:val="StyleUnderline"/>
        </w:rPr>
        <w:t xml:space="preserve">Recent </w:t>
      </w:r>
      <w:r w:rsidRPr="00C8527F">
        <w:rPr>
          <w:rStyle w:val="Emphasis"/>
          <w:highlight w:val="cyan"/>
        </w:rPr>
        <w:t>partisan divisions</w:t>
      </w:r>
      <w:r w:rsidRPr="00C8527F">
        <w:rPr>
          <w:rStyle w:val="StyleUnderline"/>
          <w:highlight w:val="cyan"/>
        </w:rPr>
        <w:t xml:space="preserve"> </w:t>
      </w:r>
      <w:r w:rsidRPr="00C8527F">
        <w:rPr>
          <w:rStyle w:val="Emphasis"/>
          <w:highlight w:val="cyan"/>
        </w:rPr>
        <w:t>impact</w:t>
      </w:r>
      <w:r w:rsidRPr="00C82485">
        <w:rPr>
          <w:rStyle w:val="StyleUnderline"/>
        </w:rPr>
        <w:t xml:space="preserve">ing </w:t>
      </w:r>
      <w:r w:rsidRPr="00C8527F">
        <w:rPr>
          <w:rStyle w:val="StyleUnderline"/>
          <w:highlight w:val="cyan"/>
        </w:rPr>
        <w:t>antitrust enforcement</w:t>
      </w:r>
      <w:r w:rsidRPr="00C82485">
        <w:rPr>
          <w:rStyle w:val="StyleUnderline"/>
        </w:rPr>
        <w:t xml:space="preserve"> in high-tech industries</w:t>
      </w:r>
    </w:p>
    <w:p w14:paraId="119110B7" w14:textId="77777777" w:rsidR="008370C5" w:rsidRPr="00C82485" w:rsidRDefault="008370C5" w:rsidP="008370C5">
      <w:pPr>
        <w:rPr>
          <w:sz w:val="16"/>
        </w:rPr>
      </w:pPr>
      <w:r w:rsidRPr="00C8527F">
        <w:rPr>
          <w:rStyle w:val="Emphasis"/>
          <w:highlight w:val="cyan"/>
        </w:rPr>
        <w:t>Political divisions</w:t>
      </w:r>
      <w:r w:rsidRPr="00C8527F">
        <w:rPr>
          <w:rStyle w:val="StyleUnderline"/>
          <w:highlight w:val="cyan"/>
        </w:rPr>
        <w:t>, which</w:t>
      </w:r>
      <w:r w:rsidRPr="00C82485">
        <w:rPr>
          <w:rStyle w:val="StyleUnderline"/>
        </w:rPr>
        <w:t xml:space="preserve"> some believe </w:t>
      </w:r>
      <w:r w:rsidRPr="00C8527F">
        <w:rPr>
          <w:rStyle w:val="StyleUnderline"/>
          <w:highlight w:val="cyan"/>
        </w:rPr>
        <w:t xml:space="preserve">have become </w:t>
      </w:r>
      <w:r w:rsidRPr="00C8527F">
        <w:rPr>
          <w:rStyle w:val="Emphasis"/>
          <w:highlight w:val="cyan"/>
        </w:rPr>
        <w:t>more extreme</w:t>
      </w:r>
      <w:r w:rsidRPr="00C82485">
        <w:rPr>
          <w:rStyle w:val="StyleUnderline"/>
        </w:rPr>
        <w:t xml:space="preserve"> across the US in recent years, appear to be </w:t>
      </w:r>
      <w:r w:rsidRPr="00C8527F">
        <w:rPr>
          <w:rStyle w:val="Emphasis"/>
          <w:highlight w:val="cyan"/>
        </w:rPr>
        <w:t>influenc</w:t>
      </w:r>
      <w:r w:rsidRPr="00C8527F">
        <w:rPr>
          <w:rStyle w:val="StyleUnderline"/>
        </w:rPr>
        <w:t xml:space="preserve">ing </w:t>
      </w:r>
      <w:r w:rsidRPr="00C82485">
        <w:rPr>
          <w:rStyle w:val="StyleUnderline"/>
        </w:rPr>
        <w:t xml:space="preserve">antitrust </w:t>
      </w:r>
      <w:r w:rsidRPr="00C8527F">
        <w:rPr>
          <w:rStyle w:val="StyleUnderline"/>
          <w:highlight w:val="cyan"/>
        </w:rPr>
        <w:t>enforcement</w:t>
      </w:r>
      <w:r w:rsidRPr="00C82485">
        <w:rPr>
          <w:rStyle w:val="StyleUnderline"/>
        </w:rPr>
        <w:t xml:space="preserve"> at both the DOJ and FTC</w:t>
      </w:r>
      <w:r w:rsidRPr="00C82485">
        <w:rPr>
          <w:sz w:val="16"/>
        </w:rPr>
        <w:t>.</w:t>
      </w:r>
    </w:p>
    <w:p w14:paraId="053AEB64" w14:textId="77777777" w:rsidR="008370C5" w:rsidRPr="00C82485" w:rsidRDefault="008370C5" w:rsidP="008370C5">
      <w:pPr>
        <w:rPr>
          <w:sz w:val="16"/>
        </w:rPr>
      </w:pPr>
      <w:r w:rsidRPr="00C82485">
        <w:rPr>
          <w:sz w:val="16"/>
        </w:rPr>
        <w:t xml:space="preserve">At the DOJ, recent congressional testimony has accused the DOJ of opening merger and non-merger investigations for political reasons rather than on sound antitrust theories, directing issuance of burdensome second requests, over the objection of career staff, to mergers posing few competitive risks, and there have been long-standing </w:t>
      </w:r>
      <w:proofErr w:type="spellStart"/>
      <w:r w:rsidRPr="00C82485">
        <w:rPr>
          <w:sz w:val="16"/>
        </w:rPr>
        <w:t>rumours</w:t>
      </w:r>
      <w:proofErr w:type="spellEnd"/>
      <w:r w:rsidRPr="00C82485">
        <w:rPr>
          <w:sz w:val="16"/>
        </w:rPr>
        <w:t xml:space="preserve"> reported of White House direction to challenge the AT&amp;T/Time Warner merger, though the Trump administration has denied all allegations.25 Senior Trump administration antitrust officials have countered the accusations,26 but the partisan divide remains.</w:t>
      </w:r>
    </w:p>
    <w:p w14:paraId="40650391" w14:textId="77777777" w:rsidR="008370C5" w:rsidRPr="00C82485" w:rsidRDefault="008370C5" w:rsidP="008370C5">
      <w:pPr>
        <w:rPr>
          <w:sz w:val="16"/>
        </w:rPr>
      </w:pPr>
      <w:r w:rsidRPr="00C82485">
        <w:rPr>
          <w:sz w:val="16"/>
        </w:rPr>
        <w:t xml:space="preserve">Meanwhile, at the FTC, the Democrats issued dissents to the issuance of the Vertical Merger Guidelines, casting doubt on their persuasive power in court. </w:t>
      </w:r>
      <w:r w:rsidRPr="00C82485">
        <w:rPr>
          <w:rStyle w:val="StyleUnderline"/>
        </w:rPr>
        <w:t xml:space="preserve">The </w:t>
      </w:r>
      <w:r w:rsidRPr="00C8527F">
        <w:rPr>
          <w:rStyle w:val="Emphasis"/>
          <w:highlight w:val="cyan"/>
        </w:rPr>
        <w:t>Dem</w:t>
      </w:r>
      <w:r w:rsidRPr="00C82485">
        <w:rPr>
          <w:rStyle w:val="StyleUnderline"/>
        </w:rPr>
        <w:t>ocrat</w:t>
      </w:r>
      <w:r w:rsidRPr="00C8527F">
        <w:rPr>
          <w:rStyle w:val="Emphasis"/>
          <w:highlight w:val="cyan"/>
        </w:rPr>
        <w:t>s</w:t>
      </w:r>
      <w:r w:rsidRPr="00C8527F">
        <w:rPr>
          <w:rStyle w:val="StyleUnderline"/>
        </w:rPr>
        <w:t xml:space="preserve"> are</w:t>
      </w:r>
      <w:r w:rsidRPr="00C82485">
        <w:rPr>
          <w:sz w:val="16"/>
        </w:rPr>
        <w:t xml:space="preserve"> also </w:t>
      </w:r>
      <w:r w:rsidRPr="00C82485">
        <w:rPr>
          <w:rStyle w:val="StyleUnderline"/>
        </w:rPr>
        <w:t xml:space="preserve">issuing dissents that </w:t>
      </w:r>
      <w:r w:rsidRPr="00C8527F">
        <w:rPr>
          <w:rStyle w:val="StyleUnderline"/>
          <w:highlight w:val="cyan"/>
        </w:rPr>
        <w:t>call for changes to the</w:t>
      </w:r>
      <w:r w:rsidRPr="00C82485">
        <w:rPr>
          <w:rStyle w:val="StyleUnderline"/>
        </w:rPr>
        <w:t xml:space="preserve"> analytical </w:t>
      </w:r>
      <w:r w:rsidRPr="00C8527F">
        <w:rPr>
          <w:rStyle w:val="StyleUnderline"/>
          <w:highlight w:val="cyan"/>
        </w:rPr>
        <w:t>framework</w:t>
      </w:r>
      <w:r w:rsidRPr="00C82485">
        <w:rPr>
          <w:rStyle w:val="StyleUnderline"/>
        </w:rPr>
        <w:t xml:space="preserve"> currently </w:t>
      </w:r>
      <w:r w:rsidRPr="00C8527F">
        <w:rPr>
          <w:rStyle w:val="StyleUnderline"/>
          <w:highlight w:val="cyan"/>
        </w:rPr>
        <w:t xml:space="preserve">used for </w:t>
      </w:r>
      <w:r w:rsidRPr="00C8527F">
        <w:rPr>
          <w:rStyle w:val="Emphasis"/>
          <w:highlight w:val="cyan"/>
        </w:rPr>
        <w:t>pharma</w:t>
      </w:r>
      <w:r w:rsidRPr="00C82485">
        <w:rPr>
          <w:rStyle w:val="Emphasis"/>
        </w:rPr>
        <w:t xml:space="preserve">ceutical </w:t>
      </w:r>
      <w:r w:rsidRPr="00724079">
        <w:rPr>
          <w:rStyle w:val="Emphasis"/>
        </w:rPr>
        <w:t>mergers</w:t>
      </w:r>
      <w:r w:rsidRPr="00C82485">
        <w:rPr>
          <w:sz w:val="16"/>
        </w:rPr>
        <w:t>, with Commissioner Rebecca Slaughter calling for more focus on innovation competition and Commissioner Rohit Chopra calling for a more extensive overhaul of the agency’s approach to merger investigations.</w:t>
      </w:r>
    </w:p>
    <w:p w14:paraId="7E4699E7" w14:textId="77777777" w:rsidR="008370C5" w:rsidRPr="00C82485" w:rsidRDefault="008370C5" w:rsidP="008370C5">
      <w:pPr>
        <w:rPr>
          <w:sz w:val="16"/>
        </w:rPr>
      </w:pPr>
      <w:r w:rsidRPr="00C82485">
        <w:rPr>
          <w:sz w:val="16"/>
        </w:rPr>
        <w:t xml:space="preserve">In AbbVie/Allergan, the FTC cleared AbbVie’s US$63 billion acquisition of Allergan, with the three Republican commissioners voting in </w:t>
      </w:r>
      <w:proofErr w:type="spellStart"/>
      <w:r w:rsidRPr="00C82485">
        <w:rPr>
          <w:sz w:val="16"/>
        </w:rPr>
        <w:t>favour</w:t>
      </w:r>
      <w:proofErr w:type="spellEnd"/>
      <w:r w:rsidRPr="00C82485">
        <w:rPr>
          <w:sz w:val="16"/>
        </w:rPr>
        <w:t xml:space="preserve"> and two Democrats dissenting. The majority required divestitures to two buyers: (</w:t>
      </w:r>
      <w:proofErr w:type="spellStart"/>
      <w:r w:rsidRPr="00C82485">
        <w:rPr>
          <w:sz w:val="16"/>
        </w:rPr>
        <w:t>i</w:t>
      </w:r>
      <w:proofErr w:type="spellEnd"/>
      <w:r w:rsidRPr="00C82485">
        <w:rPr>
          <w:sz w:val="16"/>
        </w:rPr>
        <w:t xml:space="preserve">) Allergan’s assets related to exocrine pancreatic insufficiency (EPI) drugs </w:t>
      </w:r>
      <w:proofErr w:type="spellStart"/>
      <w:r w:rsidRPr="00C82485">
        <w:rPr>
          <w:sz w:val="16"/>
        </w:rPr>
        <w:t>Zenpep</w:t>
      </w:r>
      <w:proofErr w:type="spellEnd"/>
      <w:r w:rsidRPr="00C82485">
        <w:rPr>
          <w:sz w:val="16"/>
        </w:rPr>
        <w:t xml:space="preserve"> and </w:t>
      </w:r>
      <w:proofErr w:type="spellStart"/>
      <w:r w:rsidRPr="00C82485">
        <w:rPr>
          <w:sz w:val="16"/>
        </w:rPr>
        <w:t>Viokace</w:t>
      </w:r>
      <w:proofErr w:type="spellEnd"/>
      <w:r w:rsidRPr="00C82485">
        <w:rPr>
          <w:sz w:val="16"/>
        </w:rPr>
        <w:t xml:space="preserve"> to Nestlé and (ii) the transfer of Allergan’s rights and assets related to </w:t>
      </w:r>
      <w:proofErr w:type="spellStart"/>
      <w:r w:rsidRPr="00C82485">
        <w:rPr>
          <w:sz w:val="16"/>
        </w:rPr>
        <w:t>brazikumab</w:t>
      </w:r>
      <w:proofErr w:type="spellEnd"/>
      <w:r w:rsidRPr="00C82485">
        <w:rPr>
          <w:sz w:val="16"/>
        </w:rPr>
        <w:t xml:space="preserve"> to AstraZeneca.</w:t>
      </w:r>
    </w:p>
    <w:p w14:paraId="758B3703" w14:textId="77777777" w:rsidR="008370C5" w:rsidRPr="00C82485" w:rsidRDefault="008370C5" w:rsidP="008370C5">
      <w:pPr>
        <w:rPr>
          <w:sz w:val="16"/>
        </w:rPr>
      </w:pPr>
      <w:r w:rsidRPr="00C82485">
        <w:rPr>
          <w:sz w:val="16"/>
        </w:rPr>
        <w:t>Slaughter said she was ‘concerned about the Commission’s approach to pharmaceutical mergers’, arguing that ‘in light of AbbVie’s public representations about its plans to curtail Allergan’s ongoing research programs, [she] cannot share the majority’s confidence that the innovation effects of this merger are competitively benign’.27 Chopra went further, questioning the Commission’s history of requiring divestitures in overlapping products, attacking it as ‘narrow, flawed, and ineffective’, ‘miss[</w:t>
      </w:r>
      <w:proofErr w:type="spellStart"/>
      <w:r w:rsidRPr="00C82485">
        <w:rPr>
          <w:sz w:val="16"/>
        </w:rPr>
        <w:t>ing</w:t>
      </w:r>
      <w:proofErr w:type="spellEnd"/>
      <w:r w:rsidRPr="00C82485">
        <w:rPr>
          <w:sz w:val="16"/>
        </w:rPr>
        <w:t>] the big picture, [and] allowing pharmaceutical companies to further exploit their dominance’. 28</w:t>
      </w:r>
    </w:p>
    <w:p w14:paraId="78CA7748" w14:textId="77777777" w:rsidR="008370C5" w:rsidRPr="00C82485" w:rsidRDefault="008370C5" w:rsidP="008370C5">
      <w:pPr>
        <w:rPr>
          <w:sz w:val="16"/>
        </w:rPr>
      </w:pPr>
      <w:r w:rsidRPr="00C82485">
        <w:rPr>
          <w:sz w:val="16"/>
        </w:rPr>
        <w:t xml:space="preserve">Regarding the divestiture buyers, Chopra expressed concern about Nestlé’s ability to replace lost competition for EPI drugs, referring to it as ‘the maker of KitKats and Tidy Cats’, and questioned AstraZeneca’s commitment to aggressively market the </w:t>
      </w:r>
      <w:proofErr w:type="spellStart"/>
      <w:r w:rsidRPr="00C82485">
        <w:rPr>
          <w:sz w:val="16"/>
        </w:rPr>
        <w:t>brazikumab</w:t>
      </w:r>
      <w:proofErr w:type="spellEnd"/>
      <w:r w:rsidRPr="00C82485">
        <w:rPr>
          <w:sz w:val="16"/>
        </w:rPr>
        <w:t xml:space="preserve"> assets, referring to the structure of the divestiture as a ‘windfall’ to the company. 29</w:t>
      </w:r>
    </w:p>
    <w:p w14:paraId="0A4EF57A" w14:textId="77777777" w:rsidR="008370C5" w:rsidRPr="00C82485" w:rsidRDefault="008370C5" w:rsidP="008370C5">
      <w:pPr>
        <w:rPr>
          <w:sz w:val="16"/>
        </w:rPr>
      </w:pPr>
      <w:r w:rsidRPr="00C82485">
        <w:rPr>
          <w:rStyle w:val="StyleUnderline"/>
        </w:rPr>
        <w:t xml:space="preserve">The </w:t>
      </w:r>
      <w:r w:rsidRPr="00C8527F">
        <w:rPr>
          <w:rStyle w:val="StyleUnderline"/>
          <w:highlight w:val="cyan"/>
        </w:rPr>
        <w:t>majority responded, expressing concern that</w:t>
      </w:r>
      <w:r w:rsidRPr="00C82485">
        <w:rPr>
          <w:sz w:val="16"/>
        </w:rPr>
        <w:t xml:space="preserve"> Chopra’s </w:t>
      </w:r>
      <w:r w:rsidRPr="00C8527F">
        <w:rPr>
          <w:rStyle w:val="StyleUnderline"/>
          <w:highlight w:val="cyan"/>
        </w:rPr>
        <w:t>dissent reflected ‘disregard for</w:t>
      </w:r>
      <w:r w:rsidRPr="00C82485">
        <w:rPr>
          <w:rStyle w:val="StyleUnderline"/>
        </w:rPr>
        <w:t xml:space="preserve"> facts and </w:t>
      </w:r>
      <w:r w:rsidRPr="00C8527F">
        <w:rPr>
          <w:rStyle w:val="StyleUnderline"/>
          <w:highlight w:val="cyan"/>
        </w:rPr>
        <w:t>law’</w:t>
      </w:r>
      <w:r w:rsidRPr="00C82485">
        <w:rPr>
          <w:sz w:val="16"/>
        </w:rPr>
        <w:t>.30 The statement went on to defend the divestitures, both based on identity of buyer and in structure, as well as the FTC’s divestiture process, and argued that history demonstrated the success of pharmaceutical remedies such as the ones proposed (</w:t>
      </w:r>
      <w:proofErr w:type="spellStart"/>
      <w:r w:rsidRPr="00C82485">
        <w:rPr>
          <w:sz w:val="16"/>
        </w:rPr>
        <w:t>ie</w:t>
      </w:r>
      <w:proofErr w:type="spellEnd"/>
      <w:r w:rsidRPr="00C82485">
        <w:rPr>
          <w:sz w:val="16"/>
        </w:rPr>
        <w:t>, ‘remedies [that] entailed the divestiture of an on-market pharmaceuticals produced by a contract manufacturer and did not require transferring manufacturing capability’). 31</w:t>
      </w:r>
    </w:p>
    <w:p w14:paraId="122C0797" w14:textId="77777777" w:rsidR="008370C5" w:rsidRPr="00C82485" w:rsidRDefault="008370C5" w:rsidP="008370C5">
      <w:pPr>
        <w:rPr>
          <w:sz w:val="16"/>
        </w:rPr>
      </w:pPr>
      <w:r w:rsidRPr="00C82485">
        <w:rPr>
          <w:sz w:val="16"/>
        </w:rPr>
        <w:t>Similarly, in BMS/Celgene, the Democrats dissented, with Chopra ‘skeptical that the status quo approach will uncover the range of potential harms to American patients’ and Slaughter ‘concerned that [the FTC’s] analytical approach is too narrow’ insofar as it focused on overlaps between the parties.32 Slaughter advocated that ‘the Commission should more broadly consider whether any pharmaceutical merger is likely to exacerbate anticompetitive conduct by the merged firm or to hinder innovation’. 33</w:t>
      </w:r>
    </w:p>
    <w:p w14:paraId="3E2BDD29" w14:textId="77777777" w:rsidR="008370C5" w:rsidRDefault="008370C5" w:rsidP="008370C5">
      <w:pPr>
        <w:rPr>
          <w:sz w:val="16"/>
        </w:rPr>
      </w:pPr>
      <w:r w:rsidRPr="00C8527F">
        <w:rPr>
          <w:rStyle w:val="StyleUnderline"/>
          <w:highlight w:val="cyan"/>
        </w:rPr>
        <w:t>Republican Commissioners</w:t>
      </w:r>
      <w:r w:rsidRPr="00C82485">
        <w:rPr>
          <w:sz w:val="16"/>
        </w:rPr>
        <w:t xml:space="preserve"> Christine Wilson and Noah Phillips </w:t>
      </w:r>
      <w:r w:rsidRPr="00C82485">
        <w:rPr>
          <w:rStyle w:val="StyleUnderline"/>
        </w:rPr>
        <w:t>issued statements in response</w:t>
      </w:r>
      <w:r w:rsidRPr="00C82485">
        <w:rPr>
          <w:sz w:val="16"/>
        </w:rPr>
        <w:t xml:space="preserve">. Wilson agreed ‘that pharmaceutical price levels in the United States today are cause for concern’, but </w:t>
      </w:r>
      <w:r w:rsidRPr="00C8527F">
        <w:rPr>
          <w:rStyle w:val="StyleUnderline"/>
          <w:highlight w:val="cyan"/>
        </w:rPr>
        <w:t>argued</w:t>
      </w:r>
      <w:r w:rsidRPr="00C82485">
        <w:rPr>
          <w:rStyle w:val="StyleUnderline"/>
        </w:rPr>
        <w:t xml:space="preserve"> that the ‘</w:t>
      </w:r>
      <w:r w:rsidRPr="00C8527F">
        <w:rPr>
          <w:rStyle w:val="StyleUnderline"/>
          <w:highlight w:val="cyan"/>
        </w:rPr>
        <w:t>causes . . . fall outside</w:t>
      </w:r>
      <w:r w:rsidRPr="00C82485">
        <w:rPr>
          <w:rStyle w:val="StyleUnderline"/>
        </w:rPr>
        <w:t xml:space="preserve"> the jurisdiction and legal </w:t>
      </w:r>
      <w:r w:rsidRPr="00C8527F">
        <w:rPr>
          <w:rStyle w:val="StyleUnderline"/>
          <w:highlight w:val="cyan"/>
        </w:rPr>
        <w:t>authority of</w:t>
      </w:r>
      <w:r w:rsidRPr="00C82485">
        <w:rPr>
          <w:rStyle w:val="StyleUnderline"/>
        </w:rPr>
        <w:t xml:space="preserve"> the [</w:t>
      </w:r>
      <w:r w:rsidRPr="00C8527F">
        <w:rPr>
          <w:rStyle w:val="StyleUnderline"/>
          <w:highlight w:val="cyan"/>
        </w:rPr>
        <w:t>FTC</w:t>
      </w:r>
      <w:r w:rsidRPr="00C82485">
        <w:rPr>
          <w:rStyle w:val="StyleUnderline"/>
        </w:rPr>
        <w:t>]’</w:t>
      </w:r>
      <w:r w:rsidRPr="00C82485">
        <w:rPr>
          <w:sz w:val="16"/>
        </w:rPr>
        <w:t xml:space="preserve">.34 She defended the Commission’s track record in pursuing enforcement actions ‘within its limited authority as a competition agency’, pointing to merger enforcement as well as pharmaceutical conduct enforcement efforts, and other advocacy.35 </w:t>
      </w:r>
      <w:r w:rsidRPr="00C8527F">
        <w:rPr>
          <w:rStyle w:val="StyleUnderline"/>
          <w:highlight w:val="cyan"/>
        </w:rPr>
        <w:t xml:space="preserve">Phillips took a </w:t>
      </w:r>
      <w:r w:rsidRPr="00C8527F">
        <w:rPr>
          <w:rStyle w:val="Emphasis"/>
          <w:highlight w:val="cyan"/>
        </w:rPr>
        <w:t>harsh</w:t>
      </w:r>
      <w:r w:rsidRPr="00C82485">
        <w:rPr>
          <w:rStyle w:val="StyleUnderline"/>
        </w:rPr>
        <w:t xml:space="preserve">er </w:t>
      </w:r>
      <w:r w:rsidRPr="00C8527F">
        <w:rPr>
          <w:rStyle w:val="StyleUnderline"/>
          <w:highlight w:val="cyan"/>
        </w:rPr>
        <w:t xml:space="preserve">tone, </w:t>
      </w:r>
      <w:proofErr w:type="spellStart"/>
      <w:r w:rsidRPr="00C8527F">
        <w:rPr>
          <w:rStyle w:val="Emphasis"/>
          <w:highlight w:val="cyan"/>
        </w:rPr>
        <w:t>criticising</w:t>
      </w:r>
      <w:proofErr w:type="spellEnd"/>
      <w:r w:rsidRPr="00C82485">
        <w:rPr>
          <w:sz w:val="16"/>
        </w:rPr>
        <w:t xml:space="preserve"> the </w:t>
      </w:r>
      <w:r w:rsidRPr="00C8527F">
        <w:rPr>
          <w:rStyle w:val="Emphasis"/>
          <w:highlight w:val="cyan"/>
        </w:rPr>
        <w:t>dissents</w:t>
      </w:r>
      <w:r w:rsidRPr="00C82485">
        <w:rPr>
          <w:sz w:val="16"/>
        </w:rPr>
        <w:t xml:space="preserve"> for failing to identify theories of harm missed by the FTC and seeming to conflate the goals of antitrust enforcement with other potential harms posed by mergers. 36</w:t>
      </w:r>
    </w:p>
    <w:p w14:paraId="33D0354D" w14:textId="77777777" w:rsidR="008370C5" w:rsidRPr="00724079" w:rsidRDefault="008370C5" w:rsidP="008370C5"/>
    <w:p w14:paraId="5599A8C8" w14:textId="77777777" w:rsidR="008370C5" w:rsidRDefault="008370C5" w:rsidP="008370C5">
      <w:pPr>
        <w:pStyle w:val="Heading3"/>
      </w:pPr>
      <w:bookmarkStart w:id="2" w:name="BlockBM378"/>
      <w:r>
        <w:t>Link---Precedent</w:t>
      </w:r>
    </w:p>
    <w:p w14:paraId="55E87064" w14:textId="77777777" w:rsidR="008370C5" w:rsidRPr="00FD70D9" w:rsidRDefault="008370C5" w:rsidP="008370C5">
      <w:pPr>
        <w:pStyle w:val="Heading4"/>
      </w:pPr>
      <w:r>
        <w:t xml:space="preserve">The plan creates a </w:t>
      </w:r>
      <w:r>
        <w:rPr>
          <w:u w:val="single"/>
        </w:rPr>
        <w:t>new standard</w:t>
      </w:r>
      <w:r>
        <w:t xml:space="preserve"> that’ll </w:t>
      </w:r>
      <w:r>
        <w:rPr>
          <w:u w:val="single"/>
        </w:rPr>
        <w:t>force</w:t>
      </w:r>
      <w:r>
        <w:t xml:space="preserve"> the FTC to be </w:t>
      </w:r>
      <w:r>
        <w:rPr>
          <w:u w:val="single"/>
        </w:rPr>
        <w:t>more aggressive</w:t>
      </w:r>
      <w:r>
        <w:t xml:space="preserve"> in antitrust enforcement</w:t>
      </w:r>
    </w:p>
    <w:p w14:paraId="512C8E69" w14:textId="77777777" w:rsidR="008370C5" w:rsidRDefault="008370C5" w:rsidP="008370C5">
      <w:r>
        <w:t xml:space="preserve">Daniel J. </w:t>
      </w:r>
      <w:r w:rsidRPr="00E74F66">
        <w:rPr>
          <w:rStyle w:val="Style13ptBold"/>
        </w:rPr>
        <w:t>Solove 14</w:t>
      </w:r>
      <w:r>
        <w:t xml:space="preserve">, John Marshall Harlan Research Professor of Law at the George Washington University Law School, Founder of </w:t>
      </w:r>
      <w:proofErr w:type="spellStart"/>
      <w:r>
        <w:t>TeachPrivacy</w:t>
      </w:r>
      <w:proofErr w:type="spellEnd"/>
      <w:r>
        <w:t xml:space="preserve">, JD from Yale University, BA from Washington University, and Dr. Woodrow </w:t>
      </w:r>
      <w:proofErr w:type="spellStart"/>
      <w:r>
        <w:t>Hartzog</w:t>
      </w:r>
      <w:proofErr w:type="spellEnd"/>
      <w:r>
        <w:t>, Assistant Professor at Samford University's Cumberland School of Law, B.A. from Samford University, J.D. from Cumberland School of Law, LL.M. from The George Washington University Law School and Ph.D. from The University of North Carolina at Chapel Hill, “The FTC and the New Common Law of Privacy”, Columbia Law Review, 114 Colum. L. Rev. 583, April 2014, Lexis</w:t>
      </w:r>
    </w:p>
    <w:p w14:paraId="35603A12" w14:textId="77777777" w:rsidR="008370C5" w:rsidRPr="008D7809" w:rsidRDefault="008370C5" w:rsidP="008370C5">
      <w:pPr>
        <w:rPr>
          <w:sz w:val="16"/>
        </w:rPr>
      </w:pPr>
      <w:r w:rsidRPr="008D7809">
        <w:rPr>
          <w:sz w:val="16"/>
        </w:rPr>
        <w:t xml:space="preserve">1. FTC Settlements. -- Although the FTC has specific rulemaking authority under COPPA and GLBA, for Section 5 enforcement--one of the largest areas of its jurisprudence--the FTC has only Magnuson-Moss rulemaking authority, which is so procedurally burdensome that it is largely ineffective. </w:t>
      </w:r>
      <w:r w:rsidRPr="008D7809">
        <w:rPr>
          <w:rStyle w:val="StyleUnderline"/>
        </w:rPr>
        <w:t xml:space="preserve">The </w:t>
      </w:r>
      <w:r w:rsidRPr="008211EE">
        <w:rPr>
          <w:rStyle w:val="StyleUnderline"/>
          <w:highlight w:val="cyan"/>
        </w:rPr>
        <w:t>FTC</w:t>
      </w:r>
      <w:r w:rsidRPr="008D7809">
        <w:rPr>
          <w:rStyle w:val="StyleUnderline"/>
        </w:rPr>
        <w:t xml:space="preserve"> must rely heavily on its </w:t>
      </w:r>
      <w:r w:rsidRPr="008211EE">
        <w:rPr>
          <w:rStyle w:val="StyleUnderline"/>
          <w:highlight w:val="cyan"/>
        </w:rPr>
        <w:t>settlements</w:t>
      </w:r>
      <w:r w:rsidRPr="008D7809">
        <w:rPr>
          <w:rStyle w:val="StyleUnderline"/>
        </w:rPr>
        <w:t xml:space="preserve"> </w:t>
      </w:r>
      <w:proofErr w:type="gramStart"/>
      <w:r w:rsidRPr="008D7809">
        <w:rPr>
          <w:rStyle w:val="StyleUnderline"/>
        </w:rPr>
        <w:t>to</w:t>
      </w:r>
      <w:r w:rsidRPr="008D7809">
        <w:rPr>
          <w:sz w:val="16"/>
        </w:rPr>
        <w:t xml:space="preserve">  [</w:t>
      </w:r>
      <w:proofErr w:type="gramEnd"/>
      <w:r w:rsidRPr="008D7809">
        <w:rPr>
          <w:sz w:val="16"/>
        </w:rPr>
        <w:t xml:space="preserve">*621]  </w:t>
      </w:r>
      <w:r w:rsidRPr="008211EE">
        <w:rPr>
          <w:rStyle w:val="StyleUnderline"/>
          <w:highlight w:val="cyan"/>
        </w:rPr>
        <w:t>signal</w:t>
      </w:r>
      <w:r w:rsidRPr="008D7809">
        <w:rPr>
          <w:rStyle w:val="StyleUnderline"/>
        </w:rPr>
        <w:t xml:space="preserve"> the basic </w:t>
      </w:r>
      <w:r w:rsidRPr="008211EE">
        <w:rPr>
          <w:rStyle w:val="StyleUnderline"/>
          <w:highlight w:val="cyan"/>
        </w:rPr>
        <w:t>rules</w:t>
      </w:r>
      <w:r w:rsidRPr="008D7809">
        <w:rPr>
          <w:rStyle w:val="StyleUnderline"/>
        </w:rPr>
        <w:t xml:space="preserve"> that it wants companies to follow. Indeed, this is </w:t>
      </w:r>
      <w:r w:rsidRPr="008D7809">
        <w:rPr>
          <w:rStyle w:val="Emphasis"/>
        </w:rPr>
        <w:t xml:space="preserve">how </w:t>
      </w:r>
      <w:r w:rsidRPr="008211EE">
        <w:rPr>
          <w:rStyle w:val="Emphasis"/>
          <w:highlight w:val="cyan"/>
        </w:rPr>
        <w:t>courts</w:t>
      </w:r>
      <w:r w:rsidRPr="008D7809">
        <w:rPr>
          <w:rStyle w:val="Emphasis"/>
        </w:rPr>
        <w:t xml:space="preserve"> create rules</w:t>
      </w:r>
      <w:r w:rsidRPr="008D7809">
        <w:rPr>
          <w:rStyle w:val="StyleUnderline"/>
        </w:rPr>
        <w:t xml:space="preserve"> in the common law. Because courts cannot legislate, they </w:t>
      </w:r>
      <w:r w:rsidRPr="008211EE">
        <w:rPr>
          <w:rStyle w:val="StyleUnderline"/>
          <w:highlight w:val="cyan"/>
        </w:rPr>
        <w:t>craft</w:t>
      </w:r>
      <w:r w:rsidRPr="008D7809">
        <w:rPr>
          <w:rStyle w:val="StyleUnderline"/>
        </w:rPr>
        <w:t xml:space="preserve"> rules in </w:t>
      </w:r>
      <w:r w:rsidRPr="008D7809">
        <w:rPr>
          <w:rStyle w:val="Emphasis"/>
        </w:rPr>
        <w:t xml:space="preserve">judicial </w:t>
      </w:r>
      <w:r w:rsidRPr="008211EE">
        <w:rPr>
          <w:rStyle w:val="Emphasis"/>
          <w:highlight w:val="cyan"/>
        </w:rPr>
        <w:t>decisions</w:t>
      </w:r>
      <w:r w:rsidRPr="008211EE">
        <w:rPr>
          <w:rStyle w:val="StyleUnderline"/>
          <w:highlight w:val="cyan"/>
        </w:rPr>
        <w:t xml:space="preserve">, which </w:t>
      </w:r>
      <w:r w:rsidRPr="008211EE">
        <w:rPr>
          <w:rStyle w:val="Emphasis"/>
          <w:highlight w:val="cyan"/>
        </w:rPr>
        <w:t>remain in effect</w:t>
      </w:r>
      <w:r w:rsidRPr="008211EE">
        <w:rPr>
          <w:rStyle w:val="StyleUnderline"/>
          <w:highlight w:val="cyan"/>
        </w:rPr>
        <w:t xml:space="preserve"> for </w:t>
      </w:r>
      <w:r w:rsidRPr="008211EE">
        <w:rPr>
          <w:rStyle w:val="Emphasis"/>
          <w:highlight w:val="cyan"/>
        </w:rPr>
        <w:t>future cases</w:t>
      </w:r>
      <w:r w:rsidRPr="008211EE">
        <w:rPr>
          <w:rStyle w:val="StyleUnderline"/>
          <w:highlight w:val="cyan"/>
        </w:rPr>
        <w:t xml:space="preserve"> by</w:t>
      </w:r>
      <w:r w:rsidRPr="008D7809">
        <w:rPr>
          <w:rStyle w:val="StyleUnderline"/>
        </w:rPr>
        <w:t xml:space="preserve"> way of </w:t>
      </w:r>
      <w:r w:rsidRPr="008211EE">
        <w:rPr>
          <w:rStyle w:val="Emphasis"/>
          <w:highlight w:val="cyan"/>
        </w:rPr>
        <w:t>precedent</w:t>
      </w:r>
      <w:r w:rsidRPr="008D7809">
        <w:rPr>
          <w:rStyle w:val="StyleUnderline"/>
        </w:rPr>
        <w:t>. When the FTC issues a settlement</w:t>
      </w:r>
      <w:r w:rsidRPr="008D7809">
        <w:rPr>
          <w:sz w:val="16"/>
        </w:rPr>
        <w:t xml:space="preserve">, it typically issues a complaint and settlement document simultaneously, and </w:t>
      </w:r>
      <w:r w:rsidRPr="008D7809">
        <w:rPr>
          <w:rStyle w:val="StyleUnderline"/>
        </w:rPr>
        <w:t>these are publicized on the FTC's website</w:t>
      </w:r>
      <w:r w:rsidRPr="008D7809">
        <w:rPr>
          <w:sz w:val="16"/>
        </w:rPr>
        <w:t xml:space="preserve">. Among privacy law practitioners, </w:t>
      </w:r>
      <w:r w:rsidRPr="008D7809">
        <w:rPr>
          <w:rStyle w:val="StyleUnderline"/>
        </w:rPr>
        <w:t xml:space="preserve">FTC </w:t>
      </w:r>
      <w:r w:rsidRPr="008211EE">
        <w:rPr>
          <w:rStyle w:val="StyleUnderline"/>
          <w:highlight w:val="cyan"/>
        </w:rPr>
        <w:t>settlements</w:t>
      </w:r>
      <w:r w:rsidRPr="008D7809">
        <w:rPr>
          <w:rStyle w:val="StyleUnderline"/>
        </w:rPr>
        <w:t xml:space="preserve"> are major news and generate significant attention</w:t>
      </w:r>
      <w:r w:rsidRPr="008D7809">
        <w:rPr>
          <w:sz w:val="16"/>
        </w:rPr>
        <w:t>.</w:t>
      </w:r>
    </w:p>
    <w:p w14:paraId="47A09BE8" w14:textId="77777777" w:rsidR="008370C5" w:rsidRPr="008D7809" w:rsidRDefault="008370C5" w:rsidP="008370C5">
      <w:pPr>
        <w:rPr>
          <w:sz w:val="16"/>
        </w:rPr>
      </w:pPr>
      <w:r w:rsidRPr="008D7809">
        <w:rPr>
          <w:rStyle w:val="StyleUnderline"/>
        </w:rPr>
        <w:t xml:space="preserve">Why are these settlements akin to common law? First, they </w:t>
      </w:r>
      <w:r w:rsidRPr="008211EE">
        <w:rPr>
          <w:rStyle w:val="StyleUnderline"/>
          <w:highlight w:val="cyan"/>
        </w:rPr>
        <w:t xml:space="preserve">are </w:t>
      </w:r>
      <w:r w:rsidRPr="008211EE">
        <w:rPr>
          <w:rStyle w:val="Emphasis"/>
          <w:highlight w:val="cyan"/>
        </w:rPr>
        <w:t>publicized</w:t>
      </w:r>
      <w:r w:rsidRPr="008211EE">
        <w:rPr>
          <w:rStyle w:val="StyleUnderline"/>
          <w:highlight w:val="cyan"/>
        </w:rPr>
        <w:t>, and</w:t>
      </w:r>
      <w:r w:rsidRPr="008D7809">
        <w:rPr>
          <w:rStyle w:val="StyleUnderline"/>
        </w:rPr>
        <w:t xml:space="preserve"> the </w:t>
      </w:r>
      <w:r w:rsidRPr="008211EE">
        <w:rPr>
          <w:rStyle w:val="Emphasis"/>
          <w:sz w:val="24"/>
          <w:szCs w:val="26"/>
          <w:highlight w:val="cyan"/>
        </w:rPr>
        <w:t>FTC follows them</w:t>
      </w:r>
      <w:r w:rsidRPr="008D7809">
        <w:rPr>
          <w:sz w:val="16"/>
        </w:rPr>
        <w:t xml:space="preserve">. Accordingly, </w:t>
      </w:r>
      <w:r w:rsidRPr="008211EE">
        <w:rPr>
          <w:rStyle w:val="StyleUnderline"/>
          <w:highlight w:val="cyan"/>
        </w:rPr>
        <w:t>they have</w:t>
      </w:r>
      <w:r w:rsidRPr="008D7809">
        <w:rPr>
          <w:rStyle w:val="StyleUnderline"/>
        </w:rPr>
        <w:t xml:space="preserve"> a kind of </w:t>
      </w:r>
      <w:r w:rsidRPr="008211EE">
        <w:rPr>
          <w:rStyle w:val="Emphasis"/>
          <w:sz w:val="24"/>
          <w:szCs w:val="26"/>
          <w:highlight w:val="cyan"/>
        </w:rPr>
        <w:t>precedential value</w:t>
      </w:r>
      <w:r w:rsidRPr="008211EE">
        <w:rPr>
          <w:rStyle w:val="StyleUnderline"/>
          <w:highlight w:val="cyan"/>
        </w:rPr>
        <w:t>, and</w:t>
      </w:r>
      <w:r w:rsidRPr="008D7809">
        <w:rPr>
          <w:rStyle w:val="StyleUnderline"/>
        </w:rPr>
        <w:t xml:space="preserve"> they serve as a useful way to </w:t>
      </w:r>
      <w:r w:rsidRPr="008211EE">
        <w:rPr>
          <w:rStyle w:val="Emphasis"/>
          <w:sz w:val="24"/>
          <w:szCs w:val="26"/>
          <w:highlight w:val="cyan"/>
        </w:rPr>
        <w:t>predict future</w:t>
      </w:r>
      <w:r w:rsidRPr="008D7809">
        <w:rPr>
          <w:rStyle w:val="Emphasis"/>
          <w:sz w:val="24"/>
          <w:szCs w:val="26"/>
        </w:rPr>
        <w:t xml:space="preserve"> FTC </w:t>
      </w:r>
      <w:r w:rsidRPr="008211EE">
        <w:rPr>
          <w:rStyle w:val="Emphasis"/>
          <w:sz w:val="24"/>
          <w:szCs w:val="26"/>
          <w:highlight w:val="cyan"/>
        </w:rPr>
        <w:t>activity</w:t>
      </w:r>
      <w:r w:rsidRPr="008D7809">
        <w:rPr>
          <w:sz w:val="16"/>
        </w:rPr>
        <w:t xml:space="preserve">. Chris Wolf notes that </w:t>
      </w:r>
      <w:r w:rsidRPr="008D7809">
        <w:rPr>
          <w:rStyle w:val="StyleUnderline"/>
        </w:rPr>
        <w:t xml:space="preserve">"consent orders have </w:t>
      </w:r>
      <w:r w:rsidRPr="008D7809">
        <w:rPr>
          <w:rStyle w:val="Emphasis"/>
        </w:rPr>
        <w:t>immediate</w:t>
      </w:r>
      <w:r w:rsidRPr="008D7809">
        <w:rPr>
          <w:rStyle w:val="StyleUnderline"/>
        </w:rPr>
        <w:t xml:space="preserve"> nationwide impact</w:t>
      </w:r>
      <w:r w:rsidRPr="008D7809">
        <w:rPr>
          <w:sz w:val="16"/>
        </w:rPr>
        <w:t xml:space="preserve"> (to the extent they affect behavior) unlike in the litigation context, where there can be a split of authority on what is or is not prohibited conduct." Additionally, every state has adopted some form of a consumer protection statute, often called "[L]</w:t>
      </w:r>
      <w:proofErr w:type="spellStart"/>
      <w:r w:rsidRPr="008D7809">
        <w:rPr>
          <w:sz w:val="16"/>
        </w:rPr>
        <w:t>ittle</w:t>
      </w:r>
      <w:proofErr w:type="spellEnd"/>
      <w:r w:rsidRPr="008D7809">
        <w:rPr>
          <w:sz w:val="16"/>
        </w:rPr>
        <w:t xml:space="preserve"> FTC Acts," many of which explicitly look to FTC interpretations of overlapping concepts to guide enforcement.</w:t>
      </w:r>
    </w:p>
    <w:p w14:paraId="7789E52D" w14:textId="77777777" w:rsidR="008370C5" w:rsidRPr="008D7809" w:rsidRDefault="008370C5" w:rsidP="008370C5">
      <w:pPr>
        <w:rPr>
          <w:sz w:val="12"/>
          <w:szCs w:val="18"/>
        </w:rPr>
      </w:pPr>
      <w:r w:rsidRPr="008D7809">
        <w:rPr>
          <w:sz w:val="12"/>
          <w:szCs w:val="18"/>
        </w:rPr>
        <w:t xml:space="preserve">Second, FTC settlements are viewed by the community of privacy practitioners as having precedential weight. Privacy lawyers routinely use FTC settlements to advise companies about how to avoid triggering FTC enforcement. For example, Wolf notes that when counseling clients, he frequently references activities that triggered FTC actions. Many firms that counsel clients on privacy matters routinely post and </w:t>
      </w:r>
      <w:proofErr w:type="gramStart"/>
      <w:r w:rsidRPr="008D7809">
        <w:rPr>
          <w:sz w:val="12"/>
          <w:szCs w:val="18"/>
        </w:rPr>
        <w:t>disseminate  [</w:t>
      </w:r>
      <w:proofErr w:type="gramEnd"/>
      <w:r w:rsidRPr="008D7809">
        <w:rPr>
          <w:sz w:val="12"/>
          <w:szCs w:val="18"/>
        </w:rPr>
        <w:t>*622]  information about recent FTC settlements on their blogs. Addressing the precedential value of FTC settlements, David Vladeck states:</w:t>
      </w:r>
    </w:p>
    <w:p w14:paraId="0029DDA5" w14:textId="77777777" w:rsidR="008370C5" w:rsidRPr="008D7809" w:rsidRDefault="008370C5" w:rsidP="008370C5">
      <w:pPr>
        <w:ind w:left="720"/>
        <w:rPr>
          <w:sz w:val="12"/>
          <w:szCs w:val="18"/>
        </w:rPr>
      </w:pPr>
      <w:r w:rsidRPr="008D7809">
        <w:rPr>
          <w:sz w:val="12"/>
          <w:szCs w:val="18"/>
        </w:rPr>
        <w:t xml:space="preserve">It is not uncommon for lawyers representing respondents in agency proceedings--investigations and then formal complaints--to cite prior complaints or orders (consent or litigated) as "precedent" as to what constitutes an unfair or deceptive trade practice. And I think that practice makes sense. Complaints do signal the agency's view of the applicable </w:t>
      </w:r>
      <w:proofErr w:type="gramStart"/>
      <w:r w:rsidRPr="008D7809">
        <w:rPr>
          <w:sz w:val="12"/>
          <w:szCs w:val="18"/>
        </w:rPr>
        <w:t>law, and</w:t>
      </w:r>
      <w:proofErr w:type="gramEnd"/>
      <w:r w:rsidRPr="008D7809">
        <w:rPr>
          <w:sz w:val="12"/>
          <w:szCs w:val="18"/>
        </w:rPr>
        <w:t xml:space="preserve"> do inform regulated parties as to the agency's view of how the law applies to a discrete and identified set of facts. </w:t>
      </w:r>
      <w:proofErr w:type="gramStart"/>
      <w:r w:rsidRPr="008D7809">
        <w:rPr>
          <w:sz w:val="12"/>
          <w:szCs w:val="18"/>
        </w:rPr>
        <w:t>So</w:t>
      </w:r>
      <w:proofErr w:type="gramEnd"/>
      <w:r w:rsidRPr="008D7809">
        <w:rPr>
          <w:sz w:val="12"/>
          <w:szCs w:val="18"/>
        </w:rPr>
        <w:t xml:space="preserve"> it seems entirely appropriate that counsel would rely on them to draw inferences about the correctness, or fairness, of the agency's position in an investigation and contested action.</w:t>
      </w:r>
    </w:p>
    <w:p w14:paraId="6128C4CD" w14:textId="77777777" w:rsidR="008370C5" w:rsidRPr="008D7809" w:rsidRDefault="008370C5" w:rsidP="008370C5">
      <w:pPr>
        <w:rPr>
          <w:sz w:val="12"/>
          <w:szCs w:val="18"/>
        </w:rPr>
      </w:pPr>
      <w:r w:rsidRPr="008D7809">
        <w:rPr>
          <w:sz w:val="12"/>
          <w:szCs w:val="18"/>
        </w:rPr>
        <w:t>Wolf notes that "[</w:t>
      </w:r>
      <w:proofErr w:type="spellStart"/>
      <w:r w:rsidRPr="008D7809">
        <w:rPr>
          <w:sz w:val="12"/>
          <w:szCs w:val="18"/>
        </w:rPr>
        <w:t>i</w:t>
      </w:r>
      <w:proofErr w:type="spellEnd"/>
      <w:r w:rsidRPr="008D7809">
        <w:rPr>
          <w:sz w:val="12"/>
          <w:szCs w:val="18"/>
        </w:rPr>
        <w:t>]t is indeed fair to say that FTC settlements are followed like cases interpreting a statute would be followed."</w:t>
      </w:r>
    </w:p>
    <w:p w14:paraId="7412DFB6" w14:textId="77777777" w:rsidR="008370C5" w:rsidRPr="008D7809" w:rsidRDefault="008370C5" w:rsidP="008370C5">
      <w:pPr>
        <w:rPr>
          <w:sz w:val="12"/>
          <w:szCs w:val="18"/>
        </w:rPr>
      </w:pPr>
      <w:r w:rsidRPr="008D7809">
        <w:rPr>
          <w:sz w:val="12"/>
          <w:szCs w:val="18"/>
        </w:rPr>
        <w:t>Indeed, this seems to be the precise intent of the FTC. Toby Levin, a senior attorney with the FTC from 1984 to 2005, states that "[t]he audience for consent orders is very broad--every similarly situated company, whether in that market or engaging in a similar practice." Levin further explains:</w:t>
      </w:r>
    </w:p>
    <w:p w14:paraId="131D3F48" w14:textId="77777777" w:rsidR="008370C5" w:rsidRPr="008D7809" w:rsidRDefault="008370C5" w:rsidP="008370C5">
      <w:pPr>
        <w:ind w:left="720"/>
        <w:rPr>
          <w:sz w:val="12"/>
          <w:szCs w:val="18"/>
        </w:rPr>
      </w:pPr>
      <w:r w:rsidRPr="008D7809">
        <w:rPr>
          <w:sz w:val="12"/>
          <w:szCs w:val="18"/>
        </w:rPr>
        <w:t xml:space="preserve">Given its limited resources, the FTC intends for consent orders to send a clear message that the practices identified in the complaint violate the FTC Act. It may wait to bring additional cases involving the same practice to see if the order is receiving the national attention it intends. If not, it may bring additional actions or send "warning letters" to </w:t>
      </w:r>
      <w:proofErr w:type="gramStart"/>
      <w:r w:rsidRPr="008D7809">
        <w:rPr>
          <w:sz w:val="12"/>
          <w:szCs w:val="18"/>
        </w:rPr>
        <w:t>a number of</w:t>
      </w:r>
      <w:proofErr w:type="gramEnd"/>
      <w:r w:rsidRPr="008D7809">
        <w:rPr>
          <w:sz w:val="12"/>
          <w:szCs w:val="18"/>
        </w:rPr>
        <w:t xml:space="preserve"> companies engaged in the same practice, putting them on notice that the practice, if continued, will put the company at risk of an FTC action.</w:t>
      </w:r>
    </w:p>
    <w:p w14:paraId="641171DD" w14:textId="77777777" w:rsidR="008370C5" w:rsidRPr="008D7809" w:rsidRDefault="008370C5" w:rsidP="008370C5">
      <w:pPr>
        <w:rPr>
          <w:sz w:val="12"/>
          <w:szCs w:val="18"/>
        </w:rPr>
      </w:pPr>
      <w:r w:rsidRPr="008D7809">
        <w:rPr>
          <w:sz w:val="12"/>
          <w:szCs w:val="18"/>
        </w:rPr>
        <w:t>According to Levin, "[T]he more responsible companies--the ones that rely on their reputation as industry leaders--will take steps to address the practices outlined in an FTC settlement."</w:t>
      </w:r>
    </w:p>
    <w:p w14:paraId="0C4A1AC8" w14:textId="77777777" w:rsidR="008370C5" w:rsidRPr="008D7809" w:rsidRDefault="008370C5" w:rsidP="008370C5">
      <w:pPr>
        <w:rPr>
          <w:sz w:val="16"/>
        </w:rPr>
      </w:pPr>
      <w:r w:rsidRPr="008D7809">
        <w:rPr>
          <w:rStyle w:val="StyleUnderline"/>
        </w:rPr>
        <w:t>FTC settlements</w:t>
      </w:r>
      <w:r w:rsidRPr="008D7809">
        <w:rPr>
          <w:sz w:val="16"/>
        </w:rPr>
        <w:t xml:space="preserve"> are thus like the common law because they </w:t>
      </w:r>
      <w:r w:rsidRPr="008D7809">
        <w:rPr>
          <w:rStyle w:val="StyleUnderline"/>
        </w:rPr>
        <w:t xml:space="preserve">are </w:t>
      </w:r>
      <w:r w:rsidRPr="008D7809">
        <w:rPr>
          <w:rStyle w:val="Emphasis"/>
        </w:rPr>
        <w:t>treated</w:t>
      </w:r>
      <w:r w:rsidRPr="008D7809">
        <w:rPr>
          <w:rStyle w:val="StyleUnderline"/>
        </w:rPr>
        <w:t xml:space="preserve"> </w:t>
      </w:r>
      <w:r w:rsidRPr="008D7809">
        <w:rPr>
          <w:rStyle w:val="Emphasis"/>
        </w:rPr>
        <w:t>in practice</w:t>
      </w:r>
      <w:r w:rsidRPr="008D7809">
        <w:rPr>
          <w:rStyle w:val="StyleUnderline"/>
        </w:rPr>
        <w:t xml:space="preserve"> like the </w:t>
      </w:r>
      <w:r w:rsidRPr="008D7809">
        <w:rPr>
          <w:rStyle w:val="Emphasis"/>
        </w:rPr>
        <w:t>common law</w:t>
      </w:r>
      <w:r w:rsidRPr="008D7809">
        <w:rPr>
          <w:sz w:val="16"/>
        </w:rPr>
        <w:t xml:space="preserve">. The orders are publicized with the intent that practitioners rely upon them, and practitioners do so. The FTC's intent is just part of the equation, for the common law effect </w:t>
      </w:r>
      <w:proofErr w:type="gramStart"/>
      <w:r w:rsidRPr="008D7809">
        <w:rPr>
          <w:sz w:val="16"/>
        </w:rPr>
        <w:t>of  [</w:t>
      </w:r>
      <w:proofErr w:type="gramEnd"/>
      <w:r w:rsidRPr="008D7809">
        <w:rPr>
          <w:sz w:val="16"/>
        </w:rPr>
        <w:t>*623]  FTC settlements rests heavily upon how they are received by the companies they regulate and the community of practitioners that advises these companies.</w:t>
      </w:r>
    </w:p>
    <w:p w14:paraId="11F228ED" w14:textId="77777777" w:rsidR="008370C5" w:rsidRPr="008D7809" w:rsidRDefault="008370C5" w:rsidP="008370C5">
      <w:pPr>
        <w:rPr>
          <w:sz w:val="12"/>
          <w:szCs w:val="18"/>
        </w:rPr>
      </w:pPr>
      <w:r w:rsidRPr="008D7809">
        <w:rPr>
          <w:sz w:val="12"/>
          <w:szCs w:val="18"/>
        </w:rPr>
        <w:t xml:space="preserve">Of course, settlements are not equal to judicial decisions. Unlike judicial decisions, where other stakeholders </w:t>
      </w:r>
      <w:proofErr w:type="gramStart"/>
      <w:r w:rsidRPr="008D7809">
        <w:rPr>
          <w:sz w:val="12"/>
          <w:szCs w:val="18"/>
        </w:rPr>
        <w:t>are able to</w:t>
      </w:r>
      <w:proofErr w:type="gramEnd"/>
      <w:r w:rsidRPr="008D7809">
        <w:rPr>
          <w:sz w:val="12"/>
          <w:szCs w:val="18"/>
        </w:rPr>
        <w:t xml:space="preserve"> be heard through amicus briefs, FTC settlements have no such process. FTC investigations of companies are often secret and only announced when the settlement has been issued. As Wolf observes, "Unlike in litigation, the adversarial process and . . . role of the tribunal is quite limited as companies frequently enter into consent orders to avoid publicity, and thus agree that there has been enough of a case made to settle (even though in litigation, they might be able to prove otherwise)." Nevertheless, the FTC does have a comment period where other stakeholders can be heard before the settlements are finalized. Commissioners vote on settlement orders and often write concurring and dissenting statements to reflect their view on an action. The Commission also sends direct letters to those who comment on the proposed orders addressing their concerns. This is similar in effect to an appellate court's handling of particular issues in a case and the ability of interested parties to voice support and </w:t>
      </w:r>
      <w:proofErr w:type="gramStart"/>
      <w:r w:rsidRPr="008D7809">
        <w:rPr>
          <w:sz w:val="12"/>
          <w:szCs w:val="18"/>
        </w:rPr>
        <w:t>concern, and</w:t>
      </w:r>
      <w:proofErr w:type="gramEnd"/>
      <w:r w:rsidRPr="008D7809">
        <w:rPr>
          <w:sz w:val="12"/>
          <w:szCs w:val="18"/>
        </w:rPr>
        <w:t xml:space="preserve"> highlight various interests through amicus briefs.</w:t>
      </w:r>
    </w:p>
    <w:p w14:paraId="1218BD67" w14:textId="77777777" w:rsidR="008370C5" w:rsidRPr="008D7809" w:rsidRDefault="008370C5" w:rsidP="008370C5">
      <w:pPr>
        <w:rPr>
          <w:sz w:val="16"/>
        </w:rPr>
      </w:pPr>
      <w:r w:rsidRPr="008D7809">
        <w:rPr>
          <w:sz w:val="16"/>
        </w:rPr>
        <w:t xml:space="preserve">Settlements need not be as binding on future cases as judicial decisions to reflect aspects of the common law. </w:t>
      </w:r>
      <w:r w:rsidRPr="008D7809">
        <w:rPr>
          <w:rStyle w:val="StyleUnderline"/>
        </w:rPr>
        <w:t xml:space="preserve">While there is no </w:t>
      </w:r>
      <w:proofErr w:type="spellStart"/>
      <w:proofErr w:type="gramStart"/>
      <w:r w:rsidRPr="008D7809">
        <w:rPr>
          <w:rStyle w:val="StyleUnderline"/>
        </w:rPr>
        <w:t>well established</w:t>
      </w:r>
      <w:proofErr w:type="spellEnd"/>
      <w:proofErr w:type="gramEnd"/>
      <w:r w:rsidRPr="008D7809">
        <w:rPr>
          <w:rStyle w:val="StyleUnderline"/>
        </w:rPr>
        <w:t xml:space="preserve"> doctrine of precedent for settlements, the </w:t>
      </w:r>
      <w:r w:rsidRPr="008211EE">
        <w:rPr>
          <w:rStyle w:val="StyleUnderline"/>
          <w:highlight w:val="cyan"/>
        </w:rPr>
        <w:t>FTC has been</w:t>
      </w:r>
      <w:r w:rsidRPr="008D7809">
        <w:rPr>
          <w:rStyle w:val="StyleUnderline"/>
        </w:rPr>
        <w:t xml:space="preserve"> </w:t>
      </w:r>
      <w:r w:rsidRPr="008D7809">
        <w:rPr>
          <w:rStyle w:val="Emphasis"/>
        </w:rPr>
        <w:t xml:space="preserve">relatively </w:t>
      </w:r>
      <w:r w:rsidRPr="008211EE">
        <w:rPr>
          <w:rStyle w:val="Emphasis"/>
          <w:highlight w:val="cyan"/>
        </w:rPr>
        <w:t>consistent</w:t>
      </w:r>
      <w:r w:rsidRPr="008211EE">
        <w:rPr>
          <w:rStyle w:val="StyleUnderline"/>
          <w:highlight w:val="cyan"/>
        </w:rPr>
        <w:t xml:space="preserve"> in its</w:t>
      </w:r>
      <w:r w:rsidRPr="008D7809">
        <w:rPr>
          <w:rStyle w:val="StyleUnderline"/>
        </w:rPr>
        <w:t xml:space="preserve"> privacy </w:t>
      </w:r>
      <w:r w:rsidRPr="008211EE">
        <w:rPr>
          <w:rStyle w:val="StyleUnderline"/>
          <w:highlight w:val="cyan"/>
        </w:rPr>
        <w:t>jurisprudence</w:t>
      </w:r>
      <w:r w:rsidRPr="008D7809">
        <w:rPr>
          <w:sz w:val="16"/>
        </w:rPr>
        <w:t xml:space="preserve">. Although the FTC rarely explicitly cites settlement orders in later, separate settlement orders, Levin states that while she was </w:t>
      </w:r>
      <w:r w:rsidRPr="008D7809">
        <w:rPr>
          <w:rStyle w:val="StyleUnderline"/>
        </w:rPr>
        <w:t>at the FTC, "[</w:t>
      </w:r>
      <w:proofErr w:type="spellStart"/>
      <w:r w:rsidRPr="008D7809">
        <w:rPr>
          <w:rStyle w:val="StyleUnderline"/>
        </w:rPr>
        <w:t>i</w:t>
      </w:r>
      <w:proofErr w:type="spellEnd"/>
      <w:r w:rsidRPr="008D7809">
        <w:rPr>
          <w:rStyle w:val="StyleUnderline"/>
        </w:rPr>
        <w:t xml:space="preserve">]n a new action, </w:t>
      </w:r>
      <w:r w:rsidRPr="008211EE">
        <w:rPr>
          <w:rStyle w:val="Emphasis"/>
          <w:highlight w:val="cyan"/>
        </w:rPr>
        <w:t>internal memoranda</w:t>
      </w:r>
      <w:r w:rsidRPr="008D7809">
        <w:rPr>
          <w:sz w:val="16"/>
        </w:rPr>
        <w:t xml:space="preserve"> accompanying proposed pleadings </w:t>
      </w:r>
      <w:r w:rsidRPr="008211EE">
        <w:rPr>
          <w:rStyle w:val="StyleUnderline"/>
          <w:highlight w:val="cyan"/>
        </w:rPr>
        <w:t>would</w:t>
      </w:r>
      <w:r w:rsidRPr="008D7809">
        <w:rPr>
          <w:rStyle w:val="StyleUnderline"/>
        </w:rPr>
        <w:t xml:space="preserve"> typically </w:t>
      </w:r>
      <w:r w:rsidRPr="008211EE">
        <w:rPr>
          <w:rStyle w:val="Emphasis"/>
          <w:sz w:val="24"/>
          <w:szCs w:val="26"/>
          <w:highlight w:val="cyan"/>
        </w:rPr>
        <w:t>cite</w:t>
      </w:r>
      <w:r w:rsidRPr="008211EE">
        <w:rPr>
          <w:rStyle w:val="Emphasis"/>
          <w:sz w:val="24"/>
          <w:szCs w:val="26"/>
        </w:rPr>
        <w:t xml:space="preserve"> to the Bureau and the Commission </w:t>
      </w:r>
      <w:r w:rsidRPr="008211EE">
        <w:rPr>
          <w:rStyle w:val="Emphasis"/>
          <w:sz w:val="24"/>
          <w:szCs w:val="26"/>
          <w:highlight w:val="cyan"/>
        </w:rPr>
        <w:t>prior</w:t>
      </w:r>
      <w:r w:rsidRPr="008211EE">
        <w:rPr>
          <w:rStyle w:val="Emphasis"/>
          <w:sz w:val="24"/>
          <w:szCs w:val="26"/>
        </w:rPr>
        <w:t xml:space="preserve"> complaints or consent </w:t>
      </w:r>
      <w:r w:rsidRPr="008211EE">
        <w:rPr>
          <w:rStyle w:val="Emphasis"/>
          <w:sz w:val="24"/>
          <w:szCs w:val="26"/>
          <w:highlight w:val="cyan"/>
        </w:rPr>
        <w:t>orders as precedent</w:t>
      </w:r>
      <w:r w:rsidRPr="008211EE">
        <w:rPr>
          <w:rStyle w:val="StyleUnderline"/>
          <w:sz w:val="24"/>
          <w:szCs w:val="26"/>
          <w:highlight w:val="cyan"/>
        </w:rPr>
        <w:t xml:space="preserve"> </w:t>
      </w:r>
      <w:r w:rsidRPr="008211EE">
        <w:rPr>
          <w:rStyle w:val="StyleUnderline"/>
          <w:highlight w:val="cyan"/>
        </w:rPr>
        <w:t>for</w:t>
      </w:r>
      <w:r w:rsidRPr="008D7809">
        <w:rPr>
          <w:rStyle w:val="StyleUnderline"/>
        </w:rPr>
        <w:t xml:space="preserve"> bringing the </w:t>
      </w:r>
      <w:r w:rsidRPr="008211EE">
        <w:rPr>
          <w:rStyle w:val="StyleUnderline"/>
          <w:highlight w:val="cyan"/>
        </w:rPr>
        <w:t>action</w:t>
      </w:r>
      <w:r w:rsidRPr="008D7809">
        <w:rPr>
          <w:rStyle w:val="StyleUnderline"/>
        </w:rPr>
        <w:t xml:space="preserve"> against a proposed respondent."</w:t>
      </w:r>
      <w:r w:rsidRPr="008D7809">
        <w:rPr>
          <w:sz w:val="16"/>
        </w:rPr>
        <w:t xml:space="preserve">  [*624</w:t>
      </w:r>
      <w:proofErr w:type="gramStart"/>
      <w:r w:rsidRPr="008D7809">
        <w:rPr>
          <w:sz w:val="16"/>
        </w:rPr>
        <w:t xml:space="preserve">]  </w:t>
      </w:r>
      <w:r w:rsidRPr="008D7809">
        <w:rPr>
          <w:rStyle w:val="StyleUnderline"/>
        </w:rPr>
        <w:t>The</w:t>
      </w:r>
      <w:proofErr w:type="gramEnd"/>
      <w:r w:rsidRPr="008D7809">
        <w:rPr>
          <w:rStyle w:val="StyleUnderline"/>
        </w:rPr>
        <w:t xml:space="preserve"> FTC has referenced previous consent orders in statements that accompany final orders</w:t>
      </w:r>
      <w:r w:rsidRPr="008D7809">
        <w:rPr>
          <w:sz w:val="16"/>
        </w:rPr>
        <w:t xml:space="preserve">. For example, in a letter to commenter Sidley Austin, LLP as part of </w:t>
      </w:r>
      <w:proofErr w:type="gramStart"/>
      <w:r w:rsidRPr="008D7809">
        <w:rPr>
          <w:sz w:val="16"/>
        </w:rPr>
        <w:t>In</w:t>
      </w:r>
      <w:proofErr w:type="gramEnd"/>
      <w:r w:rsidRPr="008D7809">
        <w:rPr>
          <w:sz w:val="16"/>
        </w:rPr>
        <w:t xml:space="preserve"> re Sears Holdings Management Corp., the FTC referenced two prior consent orders that were similar to the current one to demonstrate consistency. Indeed, the FTC settlements are rarely inconsistent with each other. There have been hardly any noted instances of inconsistency, despite a sizeable number of practitioner commentators who have analyzed FTC cases.</w:t>
      </w:r>
    </w:p>
    <w:p w14:paraId="5A26DFD3" w14:textId="77777777" w:rsidR="008370C5" w:rsidRPr="00A97C4E" w:rsidRDefault="008370C5" w:rsidP="008370C5">
      <w:pPr>
        <w:pStyle w:val="Heading4"/>
      </w:pPr>
      <w:r>
        <w:t xml:space="preserve">That </w:t>
      </w:r>
      <w:r>
        <w:rPr>
          <w:u w:val="single"/>
        </w:rPr>
        <w:t>derails</w:t>
      </w:r>
      <w:r>
        <w:t xml:space="preserve"> Aerojet---it can </w:t>
      </w:r>
      <w:r>
        <w:rPr>
          <w:u w:val="single"/>
        </w:rPr>
        <w:t>only</w:t>
      </w:r>
      <w:r>
        <w:t xml:space="preserve"> overcome opposition </w:t>
      </w:r>
      <w:r>
        <w:rPr>
          <w:u w:val="single"/>
        </w:rPr>
        <w:t>because</w:t>
      </w:r>
      <w:r>
        <w:t xml:space="preserve"> of </w:t>
      </w:r>
      <w:r>
        <w:rPr>
          <w:u w:val="single"/>
        </w:rPr>
        <w:t>prior FTC precedent</w:t>
      </w:r>
    </w:p>
    <w:p w14:paraId="20657F77" w14:textId="77777777" w:rsidR="008370C5" w:rsidRDefault="008370C5" w:rsidP="008370C5">
      <w:r>
        <w:t xml:space="preserve">Matt </w:t>
      </w:r>
      <w:proofErr w:type="spellStart"/>
      <w:r w:rsidRPr="00442DD4">
        <w:rPr>
          <w:rStyle w:val="Style13ptBold"/>
        </w:rPr>
        <w:t>Korda</w:t>
      </w:r>
      <w:proofErr w:type="spellEnd"/>
      <w:r w:rsidRPr="00442DD4">
        <w:rPr>
          <w:rStyle w:val="Style13ptBold"/>
        </w:rPr>
        <w:t xml:space="preserve"> 21</w:t>
      </w:r>
      <w:r>
        <w:t xml:space="preserve">, Research Associate for the Nuclear Information Project at the Federation of American Scientists, MA in International Peace &amp; Security from the Department of War Studies at King’s College London, Ploughshares Fund 2020 </w:t>
      </w:r>
      <w:proofErr w:type="spellStart"/>
      <w:r>
        <w:t>Olum</w:t>
      </w:r>
      <w:proofErr w:type="spellEnd"/>
      <w:r>
        <w:t xml:space="preserve"> Fellow and an Associate Member of the Canadian Pugwash Group, “The Flawed Assumptions Behind the GBSD Program”, Federation of American Scientists Report, p. 81-82</w:t>
      </w:r>
    </w:p>
    <w:p w14:paraId="70D7BB97" w14:textId="77777777" w:rsidR="008370C5" w:rsidRDefault="008370C5" w:rsidP="008370C5">
      <w:r w:rsidRPr="00AE006A">
        <w:rPr>
          <w:rStyle w:val="StyleUnderline"/>
          <w:highlight w:val="cyan"/>
        </w:rPr>
        <w:t xml:space="preserve">This may </w:t>
      </w:r>
      <w:r w:rsidRPr="00AE006A">
        <w:rPr>
          <w:rStyle w:val="Emphasis"/>
          <w:highlight w:val="cyan"/>
        </w:rPr>
        <w:t>soon change</w:t>
      </w:r>
      <w:r>
        <w:t xml:space="preserve">, however, </w:t>
      </w:r>
      <w:r w:rsidRPr="00572B44">
        <w:rPr>
          <w:rStyle w:val="StyleUnderline"/>
        </w:rPr>
        <w:t>as Lockheed</w:t>
      </w:r>
      <w:r>
        <w:t xml:space="preserve"> Martin </w:t>
      </w:r>
      <w:r w:rsidRPr="00572B44">
        <w:rPr>
          <w:rStyle w:val="StyleUnderline"/>
        </w:rPr>
        <w:t>announced its intention to purchase Aerojet</w:t>
      </w:r>
      <w:r>
        <w:t xml:space="preserve"> Rocketdyne for $4.4 billion </w:t>
      </w:r>
      <w:r w:rsidRPr="00572B44">
        <w:rPr>
          <w:rStyle w:val="StyleUnderline"/>
        </w:rPr>
        <w:t>in December</w:t>
      </w:r>
      <w:r>
        <w:t xml:space="preserve"> 2020.63 </w:t>
      </w:r>
      <w:r w:rsidRPr="00A97C4E">
        <w:rPr>
          <w:rStyle w:val="Emphasis"/>
          <w:highlight w:val="cyan"/>
        </w:rPr>
        <w:t>Raytheon</w:t>
      </w:r>
      <w:r>
        <w:t xml:space="preserve"> Technologies––one of Lockheed Martin’s largest competitors––</w:t>
      </w:r>
      <w:r w:rsidRPr="00A97C4E">
        <w:rPr>
          <w:rStyle w:val="StyleUnderline"/>
        </w:rPr>
        <w:t xml:space="preserve">has since </w:t>
      </w:r>
      <w:r w:rsidRPr="00A97C4E">
        <w:rPr>
          <w:rStyle w:val="StyleUnderline"/>
          <w:highlight w:val="cyan"/>
        </w:rPr>
        <w:t>announced</w:t>
      </w:r>
      <w:r w:rsidRPr="00A97C4E">
        <w:rPr>
          <w:rStyle w:val="StyleUnderline"/>
        </w:rPr>
        <w:t xml:space="preserve"> its </w:t>
      </w:r>
      <w:r w:rsidRPr="00A97C4E">
        <w:rPr>
          <w:rStyle w:val="Emphasis"/>
          <w:highlight w:val="cyan"/>
        </w:rPr>
        <w:t>intent</w:t>
      </w:r>
      <w:r w:rsidRPr="00A97C4E">
        <w:rPr>
          <w:rStyle w:val="StyleUnderline"/>
        </w:rPr>
        <w:t xml:space="preserve">ion </w:t>
      </w:r>
      <w:r w:rsidRPr="00A97C4E">
        <w:rPr>
          <w:rStyle w:val="StyleUnderline"/>
          <w:highlight w:val="cyan"/>
        </w:rPr>
        <w:t>to</w:t>
      </w:r>
      <w:r w:rsidRPr="00A97C4E">
        <w:rPr>
          <w:rStyle w:val="StyleUnderline"/>
        </w:rPr>
        <w:t xml:space="preserve"> formally </w:t>
      </w:r>
      <w:r w:rsidRPr="00A97C4E">
        <w:rPr>
          <w:rStyle w:val="StyleUnderline"/>
          <w:highlight w:val="cyan"/>
        </w:rPr>
        <w:t>oppose</w:t>
      </w:r>
      <w:r w:rsidRPr="00A97C4E">
        <w:rPr>
          <w:rStyle w:val="StyleUnderline"/>
        </w:rPr>
        <w:t xml:space="preserve"> the deal on the grounds that if the merger goes through, “you don’t have an independent supplier on the solid-rocket-motor side.”</w:t>
      </w:r>
      <w:r>
        <w:t>64</w:t>
      </w:r>
    </w:p>
    <w:p w14:paraId="1F447503" w14:textId="77777777" w:rsidR="008370C5" w:rsidRDefault="008370C5" w:rsidP="008370C5">
      <w:r>
        <w:t xml:space="preserve">However, </w:t>
      </w:r>
      <w:r w:rsidRPr="00AE006A">
        <w:rPr>
          <w:rStyle w:val="Emphasis"/>
          <w:highlight w:val="cyan"/>
        </w:rPr>
        <w:t>despite</w:t>
      </w:r>
      <w:r w:rsidRPr="00572B44">
        <w:rPr>
          <w:rStyle w:val="Emphasis"/>
        </w:rPr>
        <w:t xml:space="preserve"> the </w:t>
      </w:r>
      <w:r w:rsidRPr="00AE006A">
        <w:rPr>
          <w:rStyle w:val="Emphasis"/>
          <w:highlight w:val="cyan"/>
        </w:rPr>
        <w:t>FTC taking a</w:t>
      </w:r>
      <w:r w:rsidRPr="00572B44">
        <w:rPr>
          <w:rStyle w:val="Emphasis"/>
        </w:rPr>
        <w:t xml:space="preserve"> close </w:t>
      </w:r>
      <w:r w:rsidRPr="00AE006A">
        <w:rPr>
          <w:rStyle w:val="Emphasis"/>
          <w:highlight w:val="cyan"/>
        </w:rPr>
        <w:t>look</w:t>
      </w:r>
      <w:r w:rsidRPr="00572B44">
        <w:rPr>
          <w:rStyle w:val="StyleUnderline"/>
        </w:rPr>
        <w:t xml:space="preserve"> at the acquisition, </w:t>
      </w:r>
      <w:r w:rsidRPr="00AE006A">
        <w:rPr>
          <w:rStyle w:val="StyleUnderline"/>
          <w:highlight w:val="cyan"/>
        </w:rPr>
        <w:t>Lockheed</w:t>
      </w:r>
      <w:r>
        <w:t xml:space="preserve"> Martin </w:t>
      </w:r>
      <w:r w:rsidRPr="00AE006A">
        <w:rPr>
          <w:rStyle w:val="StyleUnderline"/>
          <w:highlight w:val="cyan"/>
        </w:rPr>
        <w:t xml:space="preserve">is </w:t>
      </w:r>
      <w:r w:rsidRPr="00AE006A">
        <w:rPr>
          <w:rStyle w:val="Emphasis"/>
          <w:highlight w:val="cyan"/>
        </w:rPr>
        <w:t>confident</w:t>
      </w:r>
      <w:r w:rsidRPr="00572B44">
        <w:rPr>
          <w:rStyle w:val="StyleUnderline"/>
        </w:rPr>
        <w:t xml:space="preserve"> that </w:t>
      </w:r>
      <w:r w:rsidRPr="00AE006A">
        <w:rPr>
          <w:rStyle w:val="StyleUnderline"/>
          <w:highlight w:val="cyan"/>
        </w:rPr>
        <w:t xml:space="preserve">the deal </w:t>
      </w:r>
      <w:r w:rsidRPr="00AE006A">
        <w:rPr>
          <w:rStyle w:val="Emphasis"/>
          <w:highlight w:val="cyan"/>
        </w:rPr>
        <w:t>will be approved</w:t>
      </w:r>
      <w:r w:rsidRPr="00AE006A">
        <w:rPr>
          <w:rStyle w:val="StyleUnderline"/>
          <w:highlight w:val="cyan"/>
        </w:rPr>
        <w:t xml:space="preserve">, </w:t>
      </w:r>
      <w:r w:rsidRPr="00A97C4E">
        <w:rPr>
          <w:rStyle w:val="Emphasis"/>
          <w:sz w:val="26"/>
          <w:szCs w:val="28"/>
          <w:highlight w:val="cyan"/>
        </w:rPr>
        <w:t>specifically because</w:t>
      </w:r>
      <w:r w:rsidRPr="00A97C4E">
        <w:rPr>
          <w:rStyle w:val="Emphasis"/>
          <w:sz w:val="26"/>
          <w:szCs w:val="28"/>
        </w:rPr>
        <w:t xml:space="preserve"> of how </w:t>
      </w:r>
      <w:r w:rsidRPr="00A97C4E">
        <w:rPr>
          <w:rStyle w:val="Emphasis"/>
          <w:sz w:val="26"/>
          <w:szCs w:val="28"/>
          <w:highlight w:val="cyan"/>
        </w:rPr>
        <w:t>it mirrors Northrop</w:t>
      </w:r>
      <w:r w:rsidRPr="00A97C4E">
        <w:rPr>
          <w:sz w:val="26"/>
          <w:szCs w:val="28"/>
        </w:rPr>
        <w:t xml:space="preserve"> </w:t>
      </w:r>
      <w:r>
        <w:t xml:space="preserve">Grumman’s </w:t>
      </w:r>
      <w:r w:rsidRPr="00572B44">
        <w:rPr>
          <w:rStyle w:val="StyleUnderline"/>
        </w:rPr>
        <w:t>acquisition of Orbital ATK</w:t>
      </w:r>
      <w:r>
        <w:t xml:space="preserve"> during the GBSD competition: </w:t>
      </w:r>
      <w:r w:rsidRPr="00AE006A">
        <w:rPr>
          <w:rStyle w:val="StyleUnderline"/>
          <w:highlight w:val="cyan"/>
        </w:rPr>
        <w:t xml:space="preserve">“There’s </w:t>
      </w:r>
      <w:r w:rsidRPr="00AE006A">
        <w:rPr>
          <w:rStyle w:val="Emphasis"/>
          <w:highlight w:val="cyan"/>
        </w:rPr>
        <w:t xml:space="preserve">already an </w:t>
      </w:r>
      <w:r w:rsidRPr="00A97C4E">
        <w:rPr>
          <w:rStyle w:val="Emphasis"/>
          <w:sz w:val="24"/>
          <w:szCs w:val="26"/>
          <w:highlight w:val="cyan"/>
        </w:rPr>
        <w:t>example</w:t>
      </w:r>
      <w:r w:rsidRPr="00A97C4E">
        <w:rPr>
          <w:rStyle w:val="StyleUnderline"/>
          <w:sz w:val="24"/>
          <w:szCs w:val="26"/>
        </w:rPr>
        <w:t xml:space="preserve"> </w:t>
      </w:r>
      <w:r w:rsidRPr="00572B44">
        <w:rPr>
          <w:rStyle w:val="StyleUnderline"/>
        </w:rPr>
        <w:t>of how DoD handled a prime contractor in the space domain taking in a propulsion supplier,”</w:t>
      </w:r>
      <w:r>
        <w:t xml:space="preserve"> stated Lockheed Martin CEO Jim </w:t>
      </w:r>
      <w:proofErr w:type="spellStart"/>
      <w:r>
        <w:t>Taiclet</w:t>
      </w:r>
      <w:proofErr w:type="spellEnd"/>
      <w:r>
        <w:t xml:space="preserve">, </w:t>
      </w:r>
      <w:r w:rsidRPr="00572B44">
        <w:rPr>
          <w:rStyle w:val="StyleUnderline"/>
        </w:rPr>
        <w:t xml:space="preserve">“Our overall expectation is that </w:t>
      </w:r>
      <w:r w:rsidRPr="00AE006A">
        <w:rPr>
          <w:rStyle w:val="StyleUnderline"/>
          <w:highlight w:val="cyan"/>
        </w:rPr>
        <w:t xml:space="preserve">this may be the </w:t>
      </w:r>
      <w:r w:rsidRPr="00AE006A">
        <w:rPr>
          <w:rStyle w:val="Emphasis"/>
          <w:highlight w:val="cyan"/>
        </w:rPr>
        <w:t>same lens</w:t>
      </w:r>
      <w:r w:rsidRPr="00AE006A">
        <w:rPr>
          <w:rStyle w:val="StyleUnderline"/>
          <w:highlight w:val="cyan"/>
        </w:rPr>
        <w:t xml:space="preserve"> through which this</w:t>
      </w:r>
      <w:r w:rsidRPr="00572B44">
        <w:rPr>
          <w:rStyle w:val="StyleUnderline"/>
        </w:rPr>
        <w:t xml:space="preserve"> transaction </w:t>
      </w:r>
      <w:r w:rsidRPr="00AE006A">
        <w:rPr>
          <w:rStyle w:val="StyleUnderline"/>
          <w:highlight w:val="cyan"/>
        </w:rPr>
        <w:t>is viewed</w:t>
      </w:r>
      <w:r w:rsidRPr="00572B44">
        <w:rPr>
          <w:rStyle w:val="StyleUnderline"/>
        </w:rPr>
        <w:t>.”</w:t>
      </w:r>
      <w:r>
        <w:t>65</w:t>
      </w:r>
    </w:p>
    <w:p w14:paraId="2049AFF6" w14:textId="77777777" w:rsidR="008370C5" w:rsidRDefault="008370C5" w:rsidP="008370C5">
      <w:r>
        <w:t xml:space="preserve">As a result, not only did Northrop </w:t>
      </w:r>
      <w:r w:rsidRPr="00572B44">
        <w:rPr>
          <w:rStyle w:val="StyleUnderline"/>
        </w:rPr>
        <w:t xml:space="preserve">Grumman’s acquisition of </w:t>
      </w:r>
      <w:r w:rsidRPr="00AE006A">
        <w:rPr>
          <w:rStyle w:val="StyleUnderline"/>
          <w:highlight w:val="cyan"/>
        </w:rPr>
        <w:t>Orbital</w:t>
      </w:r>
      <w:r w:rsidRPr="00572B44">
        <w:rPr>
          <w:rStyle w:val="StyleUnderline"/>
        </w:rPr>
        <w:t xml:space="preserve"> ATK</w:t>
      </w:r>
      <w:r>
        <w:t xml:space="preserve"> undermine the health of the LRSM industrial base, but it </w:t>
      </w:r>
      <w:r w:rsidRPr="00AE006A">
        <w:rPr>
          <w:rStyle w:val="StyleUnderline"/>
          <w:highlight w:val="cyan"/>
        </w:rPr>
        <w:t xml:space="preserve">provided a </w:t>
      </w:r>
      <w:r w:rsidRPr="00A97C4E">
        <w:rPr>
          <w:rStyle w:val="Emphasis"/>
          <w:sz w:val="24"/>
          <w:szCs w:val="26"/>
          <w:highlight w:val="cyan"/>
        </w:rPr>
        <w:t>template</w:t>
      </w:r>
      <w:r w:rsidRPr="00A97C4E">
        <w:rPr>
          <w:rStyle w:val="StyleUnderline"/>
          <w:sz w:val="24"/>
          <w:szCs w:val="26"/>
        </w:rPr>
        <w:t xml:space="preserve"> </w:t>
      </w:r>
      <w:r w:rsidRPr="00572B44">
        <w:rPr>
          <w:rStyle w:val="StyleUnderline"/>
        </w:rPr>
        <w:t>for Lockheed Martin</w:t>
      </w:r>
      <w:r>
        <w:t xml:space="preserve"> to erode it even further two years later. Therefore, despite the Air Force’s argument that pursuing GBSD would help the LRSM industry, it has done the opposite: after Lockheed Martin's acquisition goes through, there effectively will be no more independent LRSM industry.</w:t>
      </w:r>
    </w:p>
    <w:p w14:paraId="45F028DD" w14:textId="77777777" w:rsidR="008370C5" w:rsidRDefault="008370C5" w:rsidP="008370C5">
      <w:pPr>
        <w:pStyle w:val="Heading3"/>
      </w:pPr>
      <w:bookmarkStart w:id="3" w:name="BlockBM421"/>
      <w:bookmarkEnd w:id="2"/>
      <w:r>
        <w:t>Link---Unfriendly Amendments</w:t>
      </w:r>
    </w:p>
    <w:p w14:paraId="5C6CE024" w14:textId="77777777" w:rsidR="008370C5" w:rsidRPr="00FA767B" w:rsidRDefault="008370C5" w:rsidP="008370C5">
      <w:pPr>
        <w:pStyle w:val="Heading4"/>
      </w:pPr>
      <w:r>
        <w:t xml:space="preserve">Congress will use the plan as a </w:t>
      </w:r>
      <w:r>
        <w:rPr>
          <w:u w:val="single"/>
        </w:rPr>
        <w:t>political opening</w:t>
      </w:r>
      <w:r>
        <w:t xml:space="preserve"> to </w:t>
      </w:r>
      <w:r w:rsidRPr="00FA767B">
        <w:t>push through</w:t>
      </w:r>
      <w:r>
        <w:t xml:space="preserve"> </w:t>
      </w:r>
      <w:r>
        <w:rPr>
          <w:u w:val="single"/>
        </w:rPr>
        <w:t>unrelated</w:t>
      </w:r>
      <w:r>
        <w:t xml:space="preserve"> antitrust measures</w:t>
      </w:r>
    </w:p>
    <w:p w14:paraId="57DFAC67" w14:textId="77777777" w:rsidR="008370C5" w:rsidRDefault="008370C5" w:rsidP="008370C5">
      <w:r>
        <w:t xml:space="preserve">Mark </w:t>
      </w:r>
      <w:r w:rsidRPr="005027B2">
        <w:rPr>
          <w:rStyle w:val="Style13ptBold"/>
        </w:rPr>
        <w:t>Whitener 21</w:t>
      </w:r>
      <w:r>
        <w:t>, Adjunct Professor at Georgetown University's McDonough School of Business and Senior Fellow at the Georgetown Center for Business and Public Policy, JD from the University of Chicago School of Law, AB in Political Science from the Washington University in St. Louis, Former Global Executive Counsel for Competition Law &amp; Policy at the General Electric Company, “The Future of Antitrust: Ideology, Alternative Facts, and the Rule of Law”, ABA Antitrust Law Section - American Bar Association, 35 Antitrust ABA 3, Spring 2021, Lexis</w:t>
      </w:r>
    </w:p>
    <w:p w14:paraId="3AE5D7C4" w14:textId="77777777" w:rsidR="008370C5" w:rsidRDefault="008370C5" w:rsidP="008370C5">
      <w:r>
        <w:t xml:space="preserve">Now that antitrust is attracting a larger and often more politically motivated audience, </w:t>
      </w:r>
      <w:r w:rsidRPr="00181D7B">
        <w:rPr>
          <w:rStyle w:val="StyleUnderline"/>
        </w:rPr>
        <w:t xml:space="preserve">there are both new opportunities and new challenges for </w:t>
      </w:r>
      <w:r w:rsidRPr="00511C17">
        <w:rPr>
          <w:rStyle w:val="StyleUnderline"/>
          <w:highlight w:val="cyan"/>
        </w:rPr>
        <w:t>antitrust policy</w:t>
      </w:r>
      <w:r w:rsidRPr="00181D7B">
        <w:rPr>
          <w:rStyle w:val="StyleUnderline"/>
        </w:rPr>
        <w:t xml:space="preserve">. A more inclusive policy process </w:t>
      </w:r>
      <w:r w:rsidRPr="00511C17">
        <w:rPr>
          <w:rStyle w:val="StyleUnderline"/>
          <w:highlight w:val="cyan"/>
        </w:rPr>
        <w:t>could</w:t>
      </w:r>
      <w:r w:rsidRPr="00181D7B">
        <w:rPr>
          <w:rStyle w:val="StyleUnderline"/>
        </w:rPr>
        <w:t xml:space="preserve">, in theory, </w:t>
      </w:r>
      <w:r w:rsidRPr="00511C17">
        <w:rPr>
          <w:rStyle w:val="StyleUnderline"/>
          <w:highlight w:val="cyan"/>
        </w:rPr>
        <w:t xml:space="preserve">lead to </w:t>
      </w:r>
      <w:r w:rsidRPr="00511C17">
        <w:rPr>
          <w:rStyle w:val="Emphasis"/>
          <w:highlight w:val="cyan"/>
        </w:rPr>
        <w:t>reforms</w:t>
      </w:r>
      <w:r w:rsidRPr="00181D7B">
        <w:rPr>
          <w:rStyle w:val="StyleUnderline"/>
        </w:rPr>
        <w:t xml:space="preserve"> that make antitrust more effective in dealing with a wider range of problems</w:t>
      </w:r>
      <w:r>
        <w:t xml:space="preserve">. But this assumes, first, that antitrust policy </w:t>
      </w:r>
      <w:proofErr w:type="gramStart"/>
      <w:r>
        <w:t>is in need of</w:t>
      </w:r>
      <w:proofErr w:type="gramEnd"/>
      <w:r>
        <w:t xml:space="preserve"> major changes; and second, that our political and other institutions are capable of producing reforms that will make things better, not worse. Even back in the days when a less gridlocked Congress </w:t>
      </w:r>
      <w:proofErr w:type="gramStart"/>
      <w:r>
        <w:t>was capable of passing</w:t>
      </w:r>
      <w:proofErr w:type="gramEnd"/>
      <w:r>
        <w:t xml:space="preserve"> major reform bills, there was a saying that </w:t>
      </w:r>
      <w:r w:rsidRPr="00511C17">
        <w:rPr>
          <w:rStyle w:val="StyleUnderline"/>
          <w:highlight w:val="cyan"/>
        </w:rPr>
        <w:t xml:space="preserve">proposing antitrust legislation was </w:t>
      </w:r>
      <w:r w:rsidRPr="00511C17">
        <w:rPr>
          <w:rStyle w:val="Emphasis"/>
          <w:sz w:val="24"/>
          <w:szCs w:val="26"/>
          <w:highlight w:val="cyan"/>
        </w:rPr>
        <w:t>like opening Pandora's Box</w:t>
      </w:r>
      <w:r w:rsidRPr="00511C17">
        <w:rPr>
          <w:rStyle w:val="StyleUnderline"/>
          <w:highlight w:val="cyan"/>
        </w:rPr>
        <w:t>: once</w:t>
      </w:r>
      <w:r w:rsidRPr="00181D7B">
        <w:rPr>
          <w:rStyle w:val="StyleUnderline"/>
        </w:rPr>
        <w:t xml:space="preserve"> antitrust is </w:t>
      </w:r>
      <w:r w:rsidRPr="00511C17">
        <w:rPr>
          <w:rStyle w:val="Emphasis"/>
          <w:highlight w:val="cyan"/>
        </w:rPr>
        <w:t>exposed</w:t>
      </w:r>
      <w:r w:rsidRPr="00511C17">
        <w:rPr>
          <w:rStyle w:val="StyleUnderline"/>
          <w:highlight w:val="cyan"/>
        </w:rPr>
        <w:t xml:space="preserve"> to</w:t>
      </w:r>
      <w:r w:rsidRPr="00181D7B">
        <w:rPr>
          <w:rStyle w:val="StyleUnderline"/>
        </w:rPr>
        <w:t xml:space="preserve"> the </w:t>
      </w:r>
      <w:r w:rsidRPr="00511C17">
        <w:rPr>
          <w:rStyle w:val="Emphasis"/>
          <w:highlight w:val="cyan"/>
        </w:rPr>
        <w:t>vagaries of the political process</w:t>
      </w:r>
      <w:r w:rsidRPr="00511C17">
        <w:rPr>
          <w:rStyle w:val="StyleUnderline"/>
          <w:highlight w:val="cyan"/>
        </w:rPr>
        <w:t xml:space="preserve">, </w:t>
      </w:r>
      <w:r w:rsidRPr="00511C17">
        <w:rPr>
          <w:rStyle w:val="Emphasis"/>
          <w:sz w:val="24"/>
          <w:szCs w:val="26"/>
          <w:highlight w:val="cyan"/>
        </w:rPr>
        <w:t>anything can happen</w:t>
      </w:r>
      <w:r w:rsidRPr="00511C17">
        <w:rPr>
          <w:rStyle w:val="Emphasis"/>
          <w:highlight w:val="cyan"/>
        </w:rPr>
        <w:t>, much</w:t>
      </w:r>
      <w:r w:rsidRPr="00181D7B">
        <w:rPr>
          <w:rStyle w:val="Emphasis"/>
        </w:rPr>
        <w:t xml:space="preserve"> of it </w:t>
      </w:r>
      <w:r w:rsidRPr="00511C17">
        <w:rPr>
          <w:rStyle w:val="Emphasis"/>
          <w:highlight w:val="cyan"/>
        </w:rPr>
        <w:t>bad</w:t>
      </w:r>
      <w:r w:rsidRPr="00511C17">
        <w:rPr>
          <w:rStyle w:val="StyleUnderline"/>
          <w:highlight w:val="cyan"/>
        </w:rPr>
        <w:t>. Think of</w:t>
      </w:r>
      <w:r w:rsidRPr="00181D7B">
        <w:rPr>
          <w:rStyle w:val="StyleUnderline"/>
        </w:rPr>
        <w:t xml:space="preserve"> the </w:t>
      </w:r>
      <w:proofErr w:type="gramStart"/>
      <w:r w:rsidRPr="00181D7B">
        <w:rPr>
          <w:rStyle w:val="StyleUnderline"/>
        </w:rPr>
        <w:t>various</w:t>
      </w:r>
      <w:r>
        <w:t xml:space="preserve">  [</w:t>
      </w:r>
      <w:proofErr w:type="gramEnd"/>
      <w:r>
        <w:t xml:space="preserve">*4] </w:t>
      </w:r>
      <w:r w:rsidRPr="00511C17">
        <w:rPr>
          <w:rStyle w:val="StyleUnderline"/>
          <w:highlight w:val="cyan"/>
        </w:rPr>
        <w:t>industry</w:t>
      </w:r>
      <w:r w:rsidRPr="00181D7B">
        <w:rPr>
          <w:rStyle w:val="StyleUnderline"/>
        </w:rPr>
        <w:t xml:space="preserve">-specific antitrust </w:t>
      </w:r>
      <w:r w:rsidRPr="00511C17">
        <w:rPr>
          <w:rStyle w:val="StyleUnderline"/>
          <w:highlight w:val="cyan"/>
        </w:rPr>
        <w:t>exemptions Congress</w:t>
      </w:r>
      <w:r w:rsidRPr="00181D7B">
        <w:rPr>
          <w:rStyle w:val="StyleUnderline"/>
        </w:rPr>
        <w:t xml:space="preserve"> has </w:t>
      </w:r>
      <w:r w:rsidRPr="00511C17">
        <w:rPr>
          <w:rStyle w:val="StyleUnderline"/>
          <w:highlight w:val="cyan"/>
        </w:rPr>
        <w:t>enacted</w:t>
      </w:r>
      <w:r w:rsidRPr="00181D7B">
        <w:rPr>
          <w:rStyle w:val="StyleUnderline"/>
        </w:rPr>
        <w:t xml:space="preserve"> over the years, for example, </w:t>
      </w:r>
      <w:r w:rsidRPr="00511C17">
        <w:rPr>
          <w:rStyle w:val="StyleUnderline"/>
          <w:highlight w:val="cyan"/>
        </w:rPr>
        <w:t xml:space="preserve">or </w:t>
      </w:r>
      <w:r w:rsidRPr="00511C17">
        <w:rPr>
          <w:rStyle w:val="Emphasis"/>
          <w:highlight w:val="cyan"/>
        </w:rPr>
        <w:t>misguided expansions</w:t>
      </w:r>
      <w:r w:rsidRPr="00181D7B">
        <w:rPr>
          <w:rStyle w:val="StyleUnderline"/>
        </w:rPr>
        <w:t xml:space="preserve"> of the antitrust laws </w:t>
      </w:r>
      <w:r w:rsidRPr="00511C17">
        <w:rPr>
          <w:rStyle w:val="StyleUnderline"/>
          <w:highlight w:val="cyan"/>
        </w:rPr>
        <w:t>like</w:t>
      </w:r>
      <w:r w:rsidRPr="00181D7B">
        <w:rPr>
          <w:rStyle w:val="StyleUnderline"/>
        </w:rPr>
        <w:t xml:space="preserve"> the </w:t>
      </w:r>
      <w:r w:rsidRPr="00511C17">
        <w:rPr>
          <w:rStyle w:val="Emphasis"/>
          <w:highlight w:val="cyan"/>
        </w:rPr>
        <w:t>Robinson-Patman</w:t>
      </w:r>
      <w:r w:rsidRPr="00181D7B">
        <w:rPr>
          <w:rStyle w:val="StyleUnderline"/>
        </w:rPr>
        <w:t xml:space="preserve"> Act</w:t>
      </w:r>
      <w:r>
        <w:t>.</w:t>
      </w:r>
    </w:p>
    <w:p w14:paraId="51ADBF02" w14:textId="77777777" w:rsidR="008370C5" w:rsidRPr="00F77BCC" w:rsidRDefault="008370C5" w:rsidP="008370C5"/>
    <w:p w14:paraId="11859BC7" w14:textId="6F3F3650" w:rsidR="008370C5" w:rsidRDefault="008370C5" w:rsidP="008370C5">
      <w:pPr>
        <w:pStyle w:val="Heading3"/>
      </w:pPr>
      <w:bookmarkStart w:id="4" w:name="BlockBM335"/>
      <w:r w:rsidRPr="00713AC5">
        <w:t xml:space="preserve">Link---AT: </w:t>
      </w:r>
      <w:r>
        <w:t>No Aerojet Spillover</w:t>
      </w:r>
    </w:p>
    <w:p w14:paraId="05FF63BF" w14:textId="77777777" w:rsidR="008370C5" w:rsidRDefault="008370C5" w:rsidP="008370C5">
      <w:pPr>
        <w:pStyle w:val="Heading4"/>
      </w:pPr>
      <w:r>
        <w:t xml:space="preserve">It’s </w:t>
      </w:r>
      <w:r>
        <w:rPr>
          <w:u w:val="single"/>
        </w:rPr>
        <w:t>high profile</w:t>
      </w:r>
      <w:r>
        <w:t xml:space="preserve"> AND </w:t>
      </w:r>
      <w:r>
        <w:rPr>
          <w:u w:val="single"/>
        </w:rPr>
        <w:t>‘top of the docket’</w:t>
      </w:r>
      <w:r>
        <w:t xml:space="preserve">---closure is </w:t>
      </w:r>
      <w:r>
        <w:rPr>
          <w:u w:val="single"/>
        </w:rPr>
        <w:t>this year</w:t>
      </w:r>
    </w:p>
    <w:p w14:paraId="31A24E82" w14:textId="77777777" w:rsidR="008370C5" w:rsidRPr="003D4A50" w:rsidRDefault="008370C5" w:rsidP="008370C5">
      <w:r>
        <w:t xml:space="preserve">Amanda </w:t>
      </w:r>
      <w:r w:rsidRPr="006E6158">
        <w:rPr>
          <w:rStyle w:val="Style13ptBold"/>
        </w:rPr>
        <w:t>Huffman 21</w:t>
      </w:r>
      <w:r>
        <w:t>, Veteran Who Served in the Air Force for Six Years as a Civil Engineer, Author of Women of the Military, “Mergers and Acquisitions: Strengthening or Threatening Defense Capabilities?”, Clearance Jobs, 5/26/2021, https://news.clearancejobs.com/2021/05/26/mergers-and-acquisitions-strengthening-or-threatening-defense-capabilities/</w:t>
      </w:r>
    </w:p>
    <w:p w14:paraId="3AAAACF0" w14:textId="77777777" w:rsidR="008370C5" w:rsidRPr="007835F6" w:rsidRDefault="008370C5" w:rsidP="008370C5">
      <w:pPr>
        <w:rPr>
          <w:rStyle w:val="Emphasis"/>
          <w:sz w:val="24"/>
          <w:szCs w:val="26"/>
        </w:rPr>
      </w:pPr>
      <w:r w:rsidRPr="007835F6">
        <w:rPr>
          <w:rStyle w:val="Emphasis"/>
          <w:sz w:val="24"/>
          <w:szCs w:val="26"/>
          <w:highlight w:val="cyan"/>
        </w:rPr>
        <w:t>KEY</w:t>
      </w:r>
      <w:r w:rsidRPr="007835F6">
        <w:rPr>
          <w:rStyle w:val="Emphasis"/>
          <w:sz w:val="24"/>
          <w:szCs w:val="26"/>
        </w:rPr>
        <w:t xml:space="preserve"> PENDING </w:t>
      </w:r>
      <w:r w:rsidRPr="007835F6">
        <w:rPr>
          <w:rStyle w:val="Emphasis"/>
          <w:sz w:val="24"/>
          <w:szCs w:val="26"/>
          <w:highlight w:val="cyan"/>
        </w:rPr>
        <w:t>ACQUISITION</w:t>
      </w:r>
    </w:p>
    <w:p w14:paraId="40B9599D" w14:textId="77777777" w:rsidR="008370C5" w:rsidRDefault="008370C5" w:rsidP="008370C5">
      <w:r w:rsidRPr="003B1446">
        <w:rPr>
          <w:rStyle w:val="Emphasis"/>
        </w:rPr>
        <w:t>A</w:t>
      </w:r>
      <w:r>
        <w:t xml:space="preserve">nother </w:t>
      </w:r>
      <w:r w:rsidRPr="003B1446">
        <w:rPr>
          <w:rStyle w:val="StyleUnderline"/>
        </w:rPr>
        <w:t xml:space="preserve">acquisition is </w:t>
      </w:r>
      <w:r w:rsidRPr="007835F6">
        <w:rPr>
          <w:rStyle w:val="Emphasis"/>
          <w:highlight w:val="cyan"/>
        </w:rPr>
        <w:t>pending</w:t>
      </w:r>
      <w:r w:rsidRPr="003B1446">
        <w:rPr>
          <w:rStyle w:val="StyleUnderline"/>
        </w:rPr>
        <w:t xml:space="preserve"> with</w:t>
      </w:r>
      <w:r w:rsidRPr="007835F6">
        <w:rPr>
          <w:rStyle w:val="Emphasis"/>
          <w:highlight w:val="cyan"/>
        </w:rPr>
        <w:t>in</w:t>
      </w:r>
      <w:r w:rsidRPr="003B1446">
        <w:rPr>
          <w:rStyle w:val="StyleUnderline"/>
        </w:rPr>
        <w:t xml:space="preserve"> the </w:t>
      </w:r>
      <w:r w:rsidRPr="007835F6">
        <w:rPr>
          <w:rStyle w:val="Emphasis"/>
          <w:highlight w:val="cyan"/>
        </w:rPr>
        <w:t>defense</w:t>
      </w:r>
      <w:r w:rsidRPr="003B1446">
        <w:rPr>
          <w:rStyle w:val="StyleUnderline"/>
        </w:rPr>
        <w:t xml:space="preserve"> industry. </w:t>
      </w:r>
      <w:r w:rsidRPr="007835F6">
        <w:rPr>
          <w:rStyle w:val="StyleUnderline"/>
          <w:highlight w:val="cyan"/>
        </w:rPr>
        <w:t>Lockheed</w:t>
      </w:r>
      <w:r>
        <w:t xml:space="preserve"> Martin </w:t>
      </w:r>
      <w:r w:rsidRPr="007835F6">
        <w:rPr>
          <w:rStyle w:val="StyleUnderline"/>
          <w:highlight w:val="cyan"/>
        </w:rPr>
        <w:t>announced</w:t>
      </w:r>
      <w:r>
        <w:t xml:space="preserve"> their </w:t>
      </w:r>
      <w:r w:rsidRPr="007835F6">
        <w:rPr>
          <w:rStyle w:val="StyleUnderline"/>
          <w:highlight w:val="cyan"/>
        </w:rPr>
        <w:t xml:space="preserve">plans in </w:t>
      </w:r>
      <w:r w:rsidRPr="007835F6">
        <w:rPr>
          <w:rStyle w:val="Emphasis"/>
          <w:highlight w:val="cyan"/>
        </w:rPr>
        <w:t>December</w:t>
      </w:r>
      <w:r>
        <w:t xml:space="preserve"> 2020 </w:t>
      </w:r>
      <w:r w:rsidRPr="007835F6">
        <w:rPr>
          <w:rStyle w:val="StyleUnderline"/>
          <w:highlight w:val="cyan"/>
        </w:rPr>
        <w:t>to acquire Aerojet</w:t>
      </w:r>
      <w:r>
        <w:t xml:space="preserve"> Rocketdyne, the last remaining American company that makes solid rocket motors.</w:t>
      </w:r>
    </w:p>
    <w:p w14:paraId="21AFC17E" w14:textId="77777777" w:rsidR="008370C5" w:rsidRDefault="008370C5" w:rsidP="008370C5">
      <w:r w:rsidRPr="007835F6">
        <w:rPr>
          <w:rStyle w:val="StyleUnderline"/>
          <w:highlight w:val="cyan"/>
        </w:rPr>
        <w:t>Why</w:t>
      </w:r>
      <w:r w:rsidRPr="003B1446">
        <w:rPr>
          <w:rStyle w:val="StyleUnderline"/>
        </w:rPr>
        <w:t xml:space="preserve"> is this merger </w:t>
      </w:r>
      <w:r w:rsidRPr="007835F6">
        <w:rPr>
          <w:rStyle w:val="StyleUnderline"/>
          <w:highlight w:val="cyan"/>
        </w:rPr>
        <w:t xml:space="preserve">such a </w:t>
      </w:r>
      <w:r w:rsidRPr="007835F6">
        <w:rPr>
          <w:rStyle w:val="Emphasis"/>
          <w:sz w:val="24"/>
          <w:szCs w:val="26"/>
          <w:highlight w:val="cyan"/>
        </w:rPr>
        <w:t>big deal</w:t>
      </w:r>
      <w:r w:rsidRPr="007835F6">
        <w:rPr>
          <w:rStyle w:val="StyleUnderline"/>
          <w:highlight w:val="cyan"/>
        </w:rPr>
        <w:t>?</w:t>
      </w:r>
      <w:r>
        <w:t xml:space="preserve"> Many of the U.S. arms manufacturers have partnered with Aerojet for missile propulsion systems. If Lockheed Martin acquires Aerojet, they will have a competitive advantage locking out the rest of the defense industry from using Aerojet and instead pushing them to look overseas to solicit bids from foreign suppliers just to compete.</w:t>
      </w:r>
    </w:p>
    <w:p w14:paraId="6E9EB000" w14:textId="77777777" w:rsidR="008370C5" w:rsidRPr="003B1446" w:rsidRDefault="008370C5" w:rsidP="008370C5">
      <w:r w:rsidRPr="003B1446">
        <w:rPr>
          <w:rStyle w:val="StyleUnderline"/>
        </w:rPr>
        <w:t xml:space="preserve">The </w:t>
      </w:r>
      <w:r w:rsidRPr="007835F6">
        <w:rPr>
          <w:rStyle w:val="StyleUnderline"/>
          <w:highlight w:val="cyan"/>
        </w:rPr>
        <w:t>estimated</w:t>
      </w:r>
      <w:r w:rsidRPr="003B1446">
        <w:rPr>
          <w:rStyle w:val="StyleUnderline"/>
        </w:rPr>
        <w:t xml:space="preserve"> transaction </w:t>
      </w:r>
      <w:r w:rsidRPr="007835F6">
        <w:rPr>
          <w:rStyle w:val="StyleUnderline"/>
          <w:highlight w:val="cyan"/>
        </w:rPr>
        <w:t>closure is in</w:t>
      </w:r>
      <w:r w:rsidRPr="003B1446">
        <w:rPr>
          <w:rStyle w:val="StyleUnderline"/>
        </w:rPr>
        <w:t xml:space="preserve"> the </w:t>
      </w:r>
      <w:r w:rsidRPr="007835F6">
        <w:rPr>
          <w:rStyle w:val="Emphasis"/>
          <w:sz w:val="24"/>
          <w:szCs w:val="26"/>
          <w:highlight w:val="cyan"/>
        </w:rPr>
        <w:t>second half of 2021</w:t>
      </w:r>
      <w:r w:rsidRPr="003B1446">
        <w:rPr>
          <w:rStyle w:val="StyleUnderline"/>
        </w:rPr>
        <w:t xml:space="preserve">. Both the </w:t>
      </w:r>
      <w:r w:rsidRPr="007835F6">
        <w:rPr>
          <w:rStyle w:val="StyleUnderline"/>
          <w:highlight w:val="cyan"/>
        </w:rPr>
        <w:t>DoD and FTC</w:t>
      </w:r>
      <w:r w:rsidRPr="003B1446">
        <w:rPr>
          <w:rStyle w:val="StyleUnderline"/>
        </w:rPr>
        <w:t xml:space="preserve"> will </w:t>
      </w:r>
      <w:r w:rsidRPr="007835F6">
        <w:rPr>
          <w:rStyle w:val="Emphasis"/>
          <w:highlight w:val="cyan"/>
        </w:rPr>
        <w:t>have to give approval</w:t>
      </w:r>
      <w:r w:rsidRPr="003B1446">
        <w:rPr>
          <w:rStyle w:val="StyleUnderline"/>
        </w:rPr>
        <w:t xml:space="preserve"> for the merger</w:t>
      </w:r>
      <w:r>
        <w:t xml:space="preserve">. Given the risks of creating another defense industry monopoly and pushing manufacturers into bed with Russia and China to compete, </w:t>
      </w:r>
      <w:r w:rsidRPr="007835F6">
        <w:rPr>
          <w:rStyle w:val="StyleUnderline"/>
          <w:highlight w:val="cyan"/>
        </w:rPr>
        <w:t>this</w:t>
      </w:r>
      <w:r w:rsidRPr="003B1446">
        <w:rPr>
          <w:rStyle w:val="StyleUnderline"/>
        </w:rPr>
        <w:t xml:space="preserve"> acquisition </w:t>
      </w:r>
      <w:r w:rsidRPr="007835F6">
        <w:rPr>
          <w:rStyle w:val="StyleUnderline"/>
          <w:highlight w:val="cyan"/>
        </w:rPr>
        <w:t xml:space="preserve">joins the list of </w:t>
      </w:r>
      <w:r w:rsidRPr="007835F6">
        <w:rPr>
          <w:rStyle w:val="Emphasis"/>
          <w:highlight w:val="cyan"/>
        </w:rPr>
        <w:t>significant</w:t>
      </w:r>
      <w:r w:rsidRPr="007835F6">
        <w:rPr>
          <w:rStyle w:val="Emphasis"/>
        </w:rPr>
        <w:t xml:space="preserve"> changes and </w:t>
      </w:r>
      <w:r w:rsidRPr="007835F6">
        <w:rPr>
          <w:rStyle w:val="Emphasis"/>
          <w:highlight w:val="cyan"/>
        </w:rPr>
        <w:t>challenges</w:t>
      </w:r>
      <w:r w:rsidRPr="007835F6">
        <w:rPr>
          <w:rStyle w:val="StyleUnderline"/>
          <w:highlight w:val="cyan"/>
        </w:rPr>
        <w:t xml:space="preserve"> affecting the defense</w:t>
      </w:r>
      <w:r w:rsidRPr="003B1446">
        <w:rPr>
          <w:rStyle w:val="StyleUnderline"/>
        </w:rPr>
        <w:t xml:space="preserve"> industrial </w:t>
      </w:r>
      <w:r w:rsidRPr="007835F6">
        <w:rPr>
          <w:rStyle w:val="StyleUnderline"/>
          <w:highlight w:val="cyan"/>
        </w:rPr>
        <w:t>base</w:t>
      </w:r>
      <w:r>
        <w:t>.</w:t>
      </w:r>
    </w:p>
    <w:p w14:paraId="58D2D6CD" w14:textId="77777777" w:rsidR="008370C5" w:rsidRPr="00CB774D" w:rsidRDefault="008370C5" w:rsidP="008370C5">
      <w:pPr>
        <w:pStyle w:val="Heading4"/>
      </w:pPr>
      <w:r>
        <w:t xml:space="preserve">It’s a </w:t>
      </w:r>
      <w:r>
        <w:rPr>
          <w:u w:val="single"/>
        </w:rPr>
        <w:t>likely target</w:t>
      </w:r>
      <w:r>
        <w:t xml:space="preserve"> for compensation because of </w:t>
      </w:r>
      <w:r>
        <w:rPr>
          <w:u w:val="single"/>
        </w:rPr>
        <w:t>high Congressional interest</w:t>
      </w:r>
      <w:r>
        <w:t xml:space="preserve"> AND </w:t>
      </w:r>
      <w:r>
        <w:rPr>
          <w:u w:val="single"/>
        </w:rPr>
        <w:t>politicized nature</w:t>
      </w:r>
      <w:r>
        <w:t xml:space="preserve"> of </w:t>
      </w:r>
      <w:r>
        <w:rPr>
          <w:u w:val="single"/>
        </w:rPr>
        <w:t>defense</w:t>
      </w:r>
      <w:r>
        <w:t xml:space="preserve"> reviews</w:t>
      </w:r>
    </w:p>
    <w:p w14:paraId="2B875868" w14:textId="77777777" w:rsidR="008370C5" w:rsidRDefault="008370C5" w:rsidP="008370C5">
      <w:r>
        <w:t xml:space="preserve">Matt </w:t>
      </w:r>
      <w:proofErr w:type="spellStart"/>
      <w:r w:rsidRPr="00442DD4">
        <w:rPr>
          <w:rStyle w:val="Style13ptBold"/>
        </w:rPr>
        <w:t>Korda</w:t>
      </w:r>
      <w:proofErr w:type="spellEnd"/>
      <w:r w:rsidRPr="00442DD4">
        <w:rPr>
          <w:rStyle w:val="Style13ptBold"/>
        </w:rPr>
        <w:t xml:space="preserve"> 21</w:t>
      </w:r>
      <w:r>
        <w:t xml:space="preserve">, Research Associate for the Nuclear Information Project at the Federation of American Scientists, MA in International Peace &amp; Security from the Department of War Studies at King’s College London, Ploughshares Fund 2020 </w:t>
      </w:r>
      <w:proofErr w:type="spellStart"/>
      <w:r>
        <w:t>Olum</w:t>
      </w:r>
      <w:proofErr w:type="spellEnd"/>
      <w:r>
        <w:t xml:space="preserve"> Fellow and an Associate Member of the Canadian Pugwash Group, “The Flawed Assumptions Behind the GBSD Program”, Federation of American Scientists Report, p. 75-77</w:t>
      </w:r>
    </w:p>
    <w:p w14:paraId="025750C5" w14:textId="77777777" w:rsidR="008370C5" w:rsidRPr="00442DD4" w:rsidRDefault="008370C5" w:rsidP="008370C5">
      <w:pPr>
        <w:rPr>
          <w:sz w:val="16"/>
        </w:rPr>
      </w:pPr>
      <w:r w:rsidRPr="00442DD4">
        <w:rPr>
          <w:sz w:val="16"/>
        </w:rPr>
        <w:t xml:space="preserve">Does GBSD </w:t>
      </w:r>
      <w:proofErr w:type="gramStart"/>
      <w:r w:rsidRPr="00442DD4">
        <w:rPr>
          <w:sz w:val="16"/>
        </w:rPr>
        <w:t>actually maintain</w:t>
      </w:r>
      <w:proofErr w:type="gramEnd"/>
      <w:r w:rsidRPr="00442DD4">
        <w:rPr>
          <w:sz w:val="16"/>
        </w:rPr>
        <w:t xml:space="preserve"> the large solid rocket motor industrial base?</w:t>
      </w:r>
    </w:p>
    <w:p w14:paraId="6AC257E0" w14:textId="77777777" w:rsidR="008370C5" w:rsidRPr="00442DD4" w:rsidRDefault="008370C5" w:rsidP="008370C5">
      <w:pPr>
        <w:rPr>
          <w:sz w:val="16"/>
        </w:rPr>
      </w:pPr>
      <w:r w:rsidRPr="00442DD4">
        <w:rPr>
          <w:rStyle w:val="StyleUnderline"/>
        </w:rPr>
        <w:t xml:space="preserve">For years, internal and external </w:t>
      </w:r>
      <w:r w:rsidRPr="003D7E74">
        <w:rPr>
          <w:rStyle w:val="Emphasis"/>
          <w:highlight w:val="cyan"/>
        </w:rPr>
        <w:t>analysts</w:t>
      </w:r>
      <w:r w:rsidRPr="00442DD4">
        <w:rPr>
          <w:rStyle w:val="StyleUnderline"/>
        </w:rPr>
        <w:t xml:space="preserve"> have </w:t>
      </w:r>
      <w:r w:rsidRPr="003D7E74">
        <w:rPr>
          <w:rStyle w:val="Emphasis"/>
          <w:highlight w:val="cyan"/>
        </w:rPr>
        <w:t>sounded alarm bells</w:t>
      </w:r>
      <w:r w:rsidRPr="003D7E74">
        <w:rPr>
          <w:rStyle w:val="StyleUnderline"/>
          <w:highlight w:val="cyan"/>
        </w:rPr>
        <w:t xml:space="preserve"> about</w:t>
      </w:r>
      <w:r w:rsidRPr="00442DD4">
        <w:rPr>
          <w:rStyle w:val="StyleUnderline"/>
        </w:rPr>
        <w:t xml:space="preserve"> corporate consolidation in the </w:t>
      </w:r>
      <w:r w:rsidRPr="003D7E74">
        <w:rPr>
          <w:rStyle w:val="Emphasis"/>
          <w:highlight w:val="cyan"/>
        </w:rPr>
        <w:t>defense</w:t>
      </w:r>
      <w:r w:rsidRPr="00442DD4">
        <w:rPr>
          <w:rStyle w:val="Emphasis"/>
        </w:rPr>
        <w:t xml:space="preserve"> industry</w:t>
      </w:r>
      <w:r w:rsidRPr="00442DD4">
        <w:rPr>
          <w:sz w:val="16"/>
        </w:rPr>
        <w:t xml:space="preserve">. In its FY2017 Annual Industrial Capabilities Report to Congress, the Pentagon noted that “the trend toward fewer and larger prime contractors has the potential to affect innovation; narrow industrial capabilities and technology; limit the supply base; pose entry barriers to small, medium, and large businesses; and ultimately reduce competition that may otherwise not be in the Department’s or the public’s interests.” Additionally, t 28 </w:t>
      </w:r>
      <w:proofErr w:type="gramStart"/>
      <w:r w:rsidRPr="00442DD4">
        <w:rPr>
          <w:sz w:val="16"/>
        </w:rPr>
        <w:t>he</w:t>
      </w:r>
      <w:proofErr w:type="gramEnd"/>
      <w:r w:rsidRPr="00442DD4">
        <w:rPr>
          <w:sz w:val="16"/>
        </w:rPr>
        <w:t xml:space="preserve"> report’s authors concluded, “The Department is mindful of past loss of competition at the prime level, resulting from significant industry consolidations over the past 20-plus years.”29</w:t>
      </w:r>
    </w:p>
    <w:p w14:paraId="3CB22310" w14:textId="77777777" w:rsidR="008370C5" w:rsidRPr="00442DD4" w:rsidRDefault="008370C5" w:rsidP="008370C5">
      <w:pPr>
        <w:rPr>
          <w:sz w:val="16"/>
        </w:rPr>
      </w:pPr>
      <w:r w:rsidRPr="00442DD4">
        <w:rPr>
          <w:rStyle w:val="StyleUnderline"/>
        </w:rPr>
        <w:t xml:space="preserve">With specific regard to the GBSD, </w:t>
      </w:r>
      <w:r w:rsidRPr="003D7E74">
        <w:rPr>
          <w:rStyle w:val="StyleUnderline"/>
          <w:highlight w:val="cyan"/>
        </w:rPr>
        <w:t xml:space="preserve">both </w:t>
      </w:r>
      <w:r w:rsidRPr="003D7E74">
        <w:rPr>
          <w:rStyle w:val="Emphasis"/>
          <w:highlight w:val="cyan"/>
        </w:rPr>
        <w:t>Congress</w:t>
      </w:r>
      <w:r w:rsidRPr="003D7E74">
        <w:rPr>
          <w:rStyle w:val="StyleUnderline"/>
          <w:highlight w:val="cyan"/>
        </w:rPr>
        <w:t xml:space="preserve"> and</w:t>
      </w:r>
      <w:r w:rsidRPr="00442DD4">
        <w:rPr>
          <w:rStyle w:val="StyleUnderline"/>
        </w:rPr>
        <w:t xml:space="preserve"> the </w:t>
      </w:r>
      <w:r w:rsidRPr="003D7E74">
        <w:rPr>
          <w:rStyle w:val="Emphasis"/>
          <w:highlight w:val="cyan"/>
        </w:rPr>
        <w:t>Pentagon</w:t>
      </w:r>
      <w:r w:rsidRPr="003D7E74">
        <w:rPr>
          <w:rStyle w:val="StyleUnderline"/>
          <w:highlight w:val="cyan"/>
        </w:rPr>
        <w:t xml:space="preserve"> have been</w:t>
      </w:r>
      <w:r w:rsidRPr="00442DD4">
        <w:rPr>
          <w:rStyle w:val="StyleUnderline"/>
        </w:rPr>
        <w:t xml:space="preserve"> </w:t>
      </w:r>
      <w:r w:rsidRPr="00442DD4">
        <w:rPr>
          <w:rStyle w:val="Emphasis"/>
        </w:rPr>
        <w:t xml:space="preserve">particularly </w:t>
      </w:r>
      <w:r w:rsidRPr="003D7E74">
        <w:rPr>
          <w:rStyle w:val="Emphasis"/>
          <w:highlight w:val="cyan"/>
        </w:rPr>
        <w:t>concerned</w:t>
      </w:r>
      <w:r w:rsidRPr="003D7E74">
        <w:rPr>
          <w:rStyle w:val="StyleUnderline"/>
          <w:highlight w:val="cyan"/>
        </w:rPr>
        <w:t xml:space="preserve"> about</w:t>
      </w:r>
      <w:r w:rsidRPr="00442DD4">
        <w:rPr>
          <w:rStyle w:val="StyleUnderline"/>
        </w:rPr>
        <w:t xml:space="preserve"> the effect of these </w:t>
      </w:r>
      <w:r w:rsidRPr="003D7E74">
        <w:rPr>
          <w:rStyle w:val="StyleUnderline"/>
          <w:highlight w:val="cyan"/>
        </w:rPr>
        <w:t>mergers on the</w:t>
      </w:r>
      <w:r w:rsidRPr="00442DD4">
        <w:rPr>
          <w:rStyle w:val="StyleUnderline"/>
        </w:rPr>
        <w:t xml:space="preserve"> </w:t>
      </w:r>
      <w:r w:rsidRPr="00442DD4">
        <w:rPr>
          <w:rStyle w:val="Emphasis"/>
        </w:rPr>
        <w:t xml:space="preserve">domestic large solid </w:t>
      </w:r>
      <w:r w:rsidRPr="003D7E74">
        <w:rPr>
          <w:rStyle w:val="Emphasis"/>
          <w:highlight w:val="cyan"/>
        </w:rPr>
        <w:t>rocket</w:t>
      </w:r>
      <w:r w:rsidRPr="00442DD4">
        <w:rPr>
          <w:rStyle w:val="Emphasis"/>
        </w:rPr>
        <w:t xml:space="preserve"> motor (LSRM) </w:t>
      </w:r>
      <w:r w:rsidRPr="003D7E74">
        <w:rPr>
          <w:rStyle w:val="Emphasis"/>
          <w:highlight w:val="cyan"/>
        </w:rPr>
        <w:t>industry</w:t>
      </w:r>
      <w:r w:rsidRPr="00442DD4">
        <w:rPr>
          <w:sz w:val="16"/>
        </w:rPr>
        <w:t>: in 1990, there were five LSRM manufacturers in the United States; now there are only two.30</w:t>
      </w:r>
    </w:p>
    <w:p w14:paraId="18F802DE" w14:textId="77777777" w:rsidR="008370C5" w:rsidRPr="00442DD4" w:rsidRDefault="008370C5" w:rsidP="008370C5">
      <w:pPr>
        <w:rPr>
          <w:sz w:val="16"/>
        </w:rPr>
      </w:pPr>
      <w:r w:rsidRPr="00442DD4">
        <w:rPr>
          <w:sz w:val="16"/>
        </w:rPr>
        <w:t>Having fewer providers of big-ticket systems like LSRMs means that the Pentagon has less ability to control costs through competition, generally resulting in increased costs. Additionally, the presence of system monopolies can create chokepoints in the defense acquisition process, since the entire supply chain can be affected by the conduct of a single corporation. This could easily result in delays to the weapon system coming online.31</w:t>
      </w:r>
    </w:p>
    <w:p w14:paraId="7D92C142" w14:textId="77777777" w:rsidR="008370C5" w:rsidRPr="00442DD4" w:rsidRDefault="008370C5" w:rsidP="008370C5">
      <w:pPr>
        <w:rPr>
          <w:sz w:val="16"/>
        </w:rPr>
      </w:pPr>
      <w:r w:rsidRPr="00442DD4">
        <w:rPr>
          <w:sz w:val="16"/>
        </w:rPr>
        <w:t xml:space="preserve">In its justification for the GBSD program, the Air Force has continuously emphasized that a brand-new missile program would protect the ailing LSRM industry better than a simple refurbishment. However, after Northrop Grumman purchased on 32 e of the two remaining LSRM manufacturers and subsequently won the GBSD’s unprecedented sole-source engineering contract in 2020, the state of the industrial base today is significantly less healthy than it was just a couple of years ago. As is catalogued in the following paragraphs, </w:t>
      </w:r>
      <w:r w:rsidRPr="003D7E74">
        <w:rPr>
          <w:rStyle w:val="Emphasis"/>
          <w:highlight w:val="cyan"/>
        </w:rPr>
        <w:t>despite</w:t>
      </w:r>
      <w:r w:rsidRPr="00442DD4">
        <w:rPr>
          <w:sz w:val="16"/>
        </w:rPr>
        <w:t xml:space="preserve"> the </w:t>
      </w:r>
      <w:r w:rsidRPr="003D7E74">
        <w:rPr>
          <w:rStyle w:val="Emphasis"/>
          <w:highlight w:val="cyan"/>
        </w:rPr>
        <w:t>concerns of Congress</w:t>
      </w:r>
      <w:r w:rsidRPr="00442DD4">
        <w:rPr>
          <w:rStyle w:val="StyleUnderline"/>
        </w:rPr>
        <w:t xml:space="preserve"> and </w:t>
      </w:r>
      <w:r w:rsidRPr="00442DD4">
        <w:rPr>
          <w:rStyle w:val="Emphasis"/>
        </w:rPr>
        <w:t>civil society watchdogs</w:t>
      </w:r>
      <w:r w:rsidRPr="00442DD4">
        <w:rPr>
          <w:rStyle w:val="StyleUnderline"/>
        </w:rPr>
        <w:t xml:space="preserve">, the </w:t>
      </w:r>
      <w:r w:rsidRPr="00442DD4">
        <w:rPr>
          <w:rStyle w:val="Emphasis"/>
        </w:rPr>
        <w:t>Pentagon’s</w:t>
      </w:r>
      <w:r w:rsidRPr="00442DD4">
        <w:rPr>
          <w:rStyle w:val="StyleUnderline"/>
        </w:rPr>
        <w:t xml:space="preserve"> nonchalant reaction indicates that the department may </w:t>
      </w:r>
      <w:r w:rsidRPr="00442DD4">
        <w:rPr>
          <w:rStyle w:val="Emphasis"/>
        </w:rPr>
        <w:t>not be as concerned</w:t>
      </w:r>
      <w:r w:rsidRPr="00442DD4">
        <w:rPr>
          <w:rStyle w:val="StyleUnderline"/>
        </w:rPr>
        <w:t xml:space="preserve"> with preserving the industrial baseline as was previously advertised in its justifications for pursuing GBSD</w:t>
      </w:r>
      <w:r w:rsidRPr="00442DD4">
        <w:rPr>
          <w:sz w:val="16"/>
        </w:rPr>
        <w:t>.33</w:t>
      </w:r>
    </w:p>
    <w:p w14:paraId="020CED2D" w14:textId="77777777" w:rsidR="008370C5" w:rsidRPr="00442DD4" w:rsidRDefault="008370C5" w:rsidP="008370C5">
      <w:pPr>
        <w:rPr>
          <w:sz w:val="16"/>
        </w:rPr>
      </w:pPr>
      <w:r w:rsidRPr="00442DD4">
        <w:rPr>
          <w:sz w:val="16"/>
        </w:rPr>
        <w:t xml:space="preserve">In September 2017, immediately after the Air Force awarded Northrop Grumman and Boeing contracts to begin the Technological Maturation and Risk Reduction phase of the GBSD acquisition process, </w:t>
      </w:r>
      <w:r w:rsidRPr="003D7E74">
        <w:rPr>
          <w:rStyle w:val="StyleUnderline"/>
          <w:highlight w:val="cyan"/>
        </w:rPr>
        <w:t>Northrop</w:t>
      </w:r>
      <w:r w:rsidRPr="00442DD4">
        <w:rPr>
          <w:rStyle w:val="StyleUnderline"/>
        </w:rPr>
        <w:t xml:space="preserve"> Grumman announced its intention to </w:t>
      </w:r>
      <w:r w:rsidRPr="003D7E74">
        <w:rPr>
          <w:rStyle w:val="StyleUnderline"/>
          <w:highlight w:val="cyan"/>
        </w:rPr>
        <w:t>acquire Orbital</w:t>
      </w:r>
      <w:r w:rsidRPr="00442DD4">
        <w:rPr>
          <w:rStyle w:val="StyleUnderline"/>
        </w:rPr>
        <w:t xml:space="preserve"> ATK––one of two remaining LSRM providers left in the </w:t>
      </w:r>
      <w:r w:rsidRPr="00442DD4">
        <w:rPr>
          <w:rStyle w:val="Emphasis"/>
        </w:rPr>
        <w:t>U</w:t>
      </w:r>
      <w:r w:rsidRPr="00442DD4">
        <w:rPr>
          <w:sz w:val="16"/>
        </w:rPr>
        <w:t xml:space="preserve">nited </w:t>
      </w:r>
      <w:r w:rsidRPr="00442DD4">
        <w:rPr>
          <w:rStyle w:val="Emphasis"/>
        </w:rPr>
        <w:t>S</w:t>
      </w:r>
      <w:r w:rsidRPr="00442DD4">
        <w:rPr>
          <w:sz w:val="16"/>
        </w:rPr>
        <w:t>tates.34</w:t>
      </w:r>
    </w:p>
    <w:p w14:paraId="44F395EA" w14:textId="77777777" w:rsidR="008370C5" w:rsidRPr="00442DD4" w:rsidRDefault="008370C5" w:rsidP="008370C5">
      <w:pPr>
        <w:rPr>
          <w:sz w:val="16"/>
        </w:rPr>
      </w:pPr>
      <w:r w:rsidRPr="00442DD4">
        <w:rPr>
          <w:sz w:val="16"/>
        </w:rPr>
        <w:t xml:space="preserve">If Northrop Grumman’s acquisition was successful, and if the company ultimately won the contract for the Engineering, Manufacturing and Development (EMD) phase of the GBSD program, </w:t>
      </w:r>
      <w:r w:rsidRPr="00442DD4">
        <w:rPr>
          <w:rStyle w:val="StyleUnderline"/>
        </w:rPr>
        <w:t xml:space="preserve">it could theoretically exclude the </w:t>
      </w:r>
      <w:r w:rsidRPr="00442DD4">
        <w:rPr>
          <w:rStyle w:val="Emphasis"/>
        </w:rPr>
        <w:t>only other</w:t>
      </w:r>
      <w:r w:rsidRPr="00442DD4">
        <w:rPr>
          <w:rStyle w:val="StyleUnderline"/>
        </w:rPr>
        <w:t xml:space="preserve"> LSRM provider––</w:t>
      </w:r>
      <w:r w:rsidRPr="00442DD4">
        <w:rPr>
          <w:rStyle w:val="Emphasis"/>
        </w:rPr>
        <w:t>Aerojet</w:t>
      </w:r>
      <w:r w:rsidRPr="00442DD4">
        <w:rPr>
          <w:sz w:val="16"/>
        </w:rPr>
        <w:t xml:space="preserve"> Rocketdyne–– from its production team, thus probably putting its new competitor out of business.35 </w:t>
      </w:r>
      <w:r w:rsidRPr="003D7E74">
        <w:rPr>
          <w:rStyle w:val="StyleUnderline"/>
          <w:highlight w:val="cyan"/>
        </w:rPr>
        <w:t>Aerojet</w:t>
      </w:r>
      <w:r w:rsidRPr="00442DD4">
        <w:rPr>
          <w:sz w:val="16"/>
        </w:rPr>
        <w:t xml:space="preserve"> Rocketdyne </w:t>
      </w:r>
      <w:r w:rsidRPr="003D7E74">
        <w:rPr>
          <w:rStyle w:val="StyleUnderline"/>
          <w:highlight w:val="cyan"/>
        </w:rPr>
        <w:t>was</w:t>
      </w:r>
      <w:r w:rsidRPr="00442DD4">
        <w:rPr>
          <w:rStyle w:val="StyleUnderline"/>
        </w:rPr>
        <w:t xml:space="preserve"> already on </w:t>
      </w:r>
      <w:r w:rsidRPr="003D7E74">
        <w:rPr>
          <w:rStyle w:val="Emphasis"/>
          <w:highlight w:val="cyan"/>
        </w:rPr>
        <w:t>precarious</w:t>
      </w:r>
      <w:r w:rsidRPr="00442DD4">
        <w:rPr>
          <w:rStyle w:val="Emphasis"/>
        </w:rPr>
        <w:t xml:space="preserve"> footing</w:t>
      </w:r>
      <w:r w:rsidRPr="00442DD4">
        <w:rPr>
          <w:sz w:val="16"/>
        </w:rPr>
        <w:t>, and in April 2017, the company had announced that it would shutter its operations at its complex in Sacramento as a cost-saving measure.36 The new prospect of a LSRM monopoly dominated by Northrop Grumman was therefore a significant concern for Aerojet Rocketdyne, who urged the Pentagon to step in.37</w:t>
      </w:r>
    </w:p>
    <w:p w14:paraId="4FCAFF30" w14:textId="77777777" w:rsidR="008370C5" w:rsidRDefault="008370C5" w:rsidP="008370C5">
      <w:pPr>
        <w:rPr>
          <w:sz w:val="16"/>
        </w:rPr>
      </w:pPr>
      <w:r w:rsidRPr="00442DD4">
        <w:rPr>
          <w:rStyle w:val="StyleUnderline"/>
        </w:rPr>
        <w:t xml:space="preserve">Legal </w:t>
      </w:r>
      <w:r w:rsidRPr="003D7E74">
        <w:rPr>
          <w:rStyle w:val="StyleUnderline"/>
          <w:highlight w:val="cyan"/>
        </w:rPr>
        <w:t>mechanisms are available</w:t>
      </w:r>
      <w:r w:rsidRPr="00442DD4">
        <w:rPr>
          <w:rStyle w:val="StyleUnderline"/>
        </w:rPr>
        <w:t xml:space="preserve"> for the Pentagon </w:t>
      </w:r>
      <w:r w:rsidRPr="003D7E74">
        <w:rPr>
          <w:rStyle w:val="StyleUnderline"/>
          <w:highlight w:val="cyan"/>
        </w:rPr>
        <w:t>to</w:t>
      </w:r>
      <w:r w:rsidRPr="00442DD4">
        <w:rPr>
          <w:rStyle w:val="StyleUnderline"/>
        </w:rPr>
        <w:t xml:space="preserve"> </w:t>
      </w:r>
      <w:r w:rsidRPr="00442DD4">
        <w:rPr>
          <w:rStyle w:val="Emphasis"/>
        </w:rPr>
        <w:t>object</w:t>
      </w:r>
      <w:r w:rsidRPr="00442DD4">
        <w:rPr>
          <w:sz w:val="16"/>
        </w:rPr>
        <w:t xml:space="preserve"> to such an acquisition </w:t>
      </w:r>
      <w:r w:rsidRPr="00442DD4">
        <w:rPr>
          <w:rStyle w:val="StyleUnderline"/>
        </w:rPr>
        <w:t xml:space="preserve">and </w:t>
      </w:r>
      <w:r w:rsidRPr="00442DD4">
        <w:rPr>
          <w:rStyle w:val="Emphasis"/>
        </w:rPr>
        <w:t>make</w:t>
      </w:r>
      <w:r w:rsidRPr="00442DD4">
        <w:rPr>
          <w:sz w:val="16"/>
        </w:rPr>
        <w:t xml:space="preserve"> relevant </w:t>
      </w:r>
      <w:r w:rsidRPr="003D7E74">
        <w:rPr>
          <w:rStyle w:val="Emphasis"/>
          <w:highlight w:val="cyan"/>
        </w:rPr>
        <w:t>recommend</w:t>
      </w:r>
      <w:r w:rsidRPr="003D7E74">
        <w:rPr>
          <w:rStyle w:val="StyleUnderline"/>
        </w:rPr>
        <w:t>ations</w:t>
      </w:r>
      <w:r w:rsidRPr="00442DD4">
        <w:rPr>
          <w:rStyle w:val="StyleUnderline"/>
        </w:rPr>
        <w:t xml:space="preserve"> </w:t>
      </w:r>
      <w:r w:rsidRPr="003D7E74">
        <w:rPr>
          <w:rStyle w:val="StyleUnderline"/>
          <w:highlight w:val="cyan"/>
        </w:rPr>
        <w:t xml:space="preserve">to the </w:t>
      </w:r>
      <w:r w:rsidRPr="003D7E74">
        <w:rPr>
          <w:rStyle w:val="Emphasis"/>
          <w:highlight w:val="cyan"/>
        </w:rPr>
        <w:t>F</w:t>
      </w:r>
      <w:r w:rsidRPr="00442DD4">
        <w:rPr>
          <w:sz w:val="16"/>
        </w:rPr>
        <w:t xml:space="preserve">ederation </w:t>
      </w:r>
      <w:r w:rsidRPr="003D7E74">
        <w:rPr>
          <w:rStyle w:val="Emphasis"/>
          <w:highlight w:val="cyan"/>
        </w:rPr>
        <w:t>T</w:t>
      </w:r>
      <w:r w:rsidRPr="00442DD4">
        <w:rPr>
          <w:sz w:val="16"/>
        </w:rPr>
        <w:t xml:space="preserve">rade </w:t>
      </w:r>
      <w:r w:rsidRPr="003D7E74">
        <w:rPr>
          <w:rStyle w:val="Emphasis"/>
          <w:highlight w:val="cyan"/>
        </w:rPr>
        <w:t>C</w:t>
      </w:r>
      <w:r w:rsidRPr="00442DD4">
        <w:rPr>
          <w:sz w:val="16"/>
        </w:rPr>
        <w:t xml:space="preserve">ommission </w:t>
      </w:r>
      <w:r w:rsidRPr="00442DD4">
        <w:rPr>
          <w:rStyle w:val="StyleUnderline"/>
        </w:rPr>
        <w:t>and</w:t>
      </w:r>
      <w:r w:rsidRPr="00442DD4">
        <w:rPr>
          <w:sz w:val="16"/>
        </w:rPr>
        <w:t xml:space="preserve"> the </w:t>
      </w:r>
      <w:r w:rsidRPr="00442DD4">
        <w:rPr>
          <w:rStyle w:val="Emphasis"/>
        </w:rPr>
        <w:t>D</w:t>
      </w:r>
      <w:r w:rsidRPr="00442DD4">
        <w:rPr>
          <w:sz w:val="16"/>
        </w:rPr>
        <w:t xml:space="preserve">epartment </w:t>
      </w:r>
      <w:r w:rsidRPr="00442DD4">
        <w:rPr>
          <w:rStyle w:val="Emphasis"/>
        </w:rPr>
        <w:t>o</w:t>
      </w:r>
      <w:r w:rsidRPr="00442DD4">
        <w:rPr>
          <w:sz w:val="16"/>
        </w:rPr>
        <w:t xml:space="preserve">f </w:t>
      </w:r>
      <w:r w:rsidRPr="00442DD4">
        <w:rPr>
          <w:rStyle w:val="Emphasis"/>
        </w:rPr>
        <w:t>J</w:t>
      </w:r>
      <w:r w:rsidRPr="00442DD4">
        <w:rPr>
          <w:sz w:val="16"/>
        </w:rPr>
        <w:t xml:space="preserve">ustice </w:t>
      </w:r>
      <w:r w:rsidRPr="00442DD4">
        <w:rPr>
          <w:rStyle w:val="StyleUnderline"/>
        </w:rPr>
        <w:t>“</w:t>
      </w:r>
      <w:r w:rsidRPr="003D7E74">
        <w:rPr>
          <w:rStyle w:val="StyleUnderline"/>
          <w:highlight w:val="cyan"/>
        </w:rPr>
        <w:t>to ensure</w:t>
      </w:r>
      <w:r w:rsidRPr="00442DD4">
        <w:rPr>
          <w:rStyle w:val="StyleUnderline"/>
        </w:rPr>
        <w:t xml:space="preserve"> that </w:t>
      </w:r>
      <w:r w:rsidRPr="003D7E74">
        <w:rPr>
          <w:rStyle w:val="StyleUnderline"/>
          <w:highlight w:val="cyan"/>
        </w:rPr>
        <w:t>mergers</w:t>
      </w:r>
      <w:r w:rsidRPr="00442DD4">
        <w:rPr>
          <w:rStyle w:val="StyleUnderline"/>
        </w:rPr>
        <w:t xml:space="preserve"> and acquisitions </w:t>
      </w:r>
      <w:r w:rsidRPr="003D7E74">
        <w:rPr>
          <w:rStyle w:val="StyleUnderline"/>
          <w:highlight w:val="cyan"/>
        </w:rPr>
        <w:t>do not reduce competition</w:t>
      </w:r>
      <w:r w:rsidRPr="00442DD4">
        <w:rPr>
          <w:rStyle w:val="StyleUnderline"/>
        </w:rPr>
        <w:t xml:space="preserve"> or cause market distortions that are not in the Department’s ultimate best interest.”</w:t>
      </w:r>
      <w:r w:rsidRPr="00442DD4">
        <w:rPr>
          <w:sz w:val="16"/>
        </w:rPr>
        <w:t xml:space="preserve"> However, despite 38 Aerojet Rocketdyne’s concerns over a LSRM monopoly, the Pentagon did not make a public objection of this kind, and it remains unclear whether such an objection was made in private.39</w:t>
      </w:r>
    </w:p>
    <w:bookmarkEnd w:id="4"/>
    <w:p w14:paraId="39ACA25D" w14:textId="77777777" w:rsidR="008370C5" w:rsidRDefault="008370C5" w:rsidP="008370C5"/>
    <w:p w14:paraId="2EDDA007" w14:textId="2C7A69F2" w:rsidR="008370C5" w:rsidRDefault="008370C5" w:rsidP="008370C5">
      <w:pPr>
        <w:pStyle w:val="Heading3"/>
      </w:pPr>
      <w:r>
        <w:t>U---2NC</w:t>
      </w:r>
    </w:p>
    <w:p w14:paraId="4AD34ABF" w14:textId="77777777" w:rsidR="008370C5" w:rsidRPr="001D51D4" w:rsidRDefault="008370C5" w:rsidP="008370C5">
      <w:pPr>
        <w:pStyle w:val="Heading4"/>
      </w:pPr>
      <w:r>
        <w:t xml:space="preserve">It’s </w:t>
      </w:r>
      <w:r>
        <w:rPr>
          <w:u w:val="single"/>
        </w:rPr>
        <w:t>weathering</w:t>
      </w:r>
      <w:r>
        <w:t xml:space="preserve"> scrutiny, requires </w:t>
      </w:r>
      <w:r>
        <w:rPr>
          <w:u w:val="single"/>
        </w:rPr>
        <w:t>deviating</w:t>
      </w:r>
      <w:r>
        <w:t xml:space="preserve"> from Congressional preference</w:t>
      </w:r>
    </w:p>
    <w:p w14:paraId="26E763FF" w14:textId="77777777" w:rsidR="008370C5" w:rsidRDefault="008370C5" w:rsidP="008370C5">
      <w:r>
        <w:t xml:space="preserve">Valerie </w:t>
      </w:r>
      <w:proofErr w:type="spellStart"/>
      <w:r w:rsidRPr="003F0DF7">
        <w:rPr>
          <w:rStyle w:val="Style13ptBold"/>
        </w:rPr>
        <w:t>Insinna</w:t>
      </w:r>
      <w:proofErr w:type="spellEnd"/>
      <w:r w:rsidRPr="003F0DF7">
        <w:rPr>
          <w:rStyle w:val="Style13ptBold"/>
        </w:rPr>
        <w:t xml:space="preserve"> 10-26</w:t>
      </w:r>
      <w:r>
        <w:t>, Senior Reporter, Air Warfare and OSD at Breaking Defense, “Lockheed’s Acquisition of Aerojet Rocketdyne Delayed”, Breaking Defense 10/26/2021, https://breakingdefense.com/2021/10/lockheeds-acquisition-of-aerojet-rocketdyne-delayed-to-2022/</w:t>
      </w:r>
    </w:p>
    <w:p w14:paraId="15F3E29D" w14:textId="77777777" w:rsidR="008370C5" w:rsidRDefault="008370C5" w:rsidP="008370C5">
      <w:r w:rsidRPr="00D81893">
        <w:rPr>
          <w:rStyle w:val="StyleUnderline"/>
        </w:rPr>
        <w:t>Lockheed</w:t>
      </w:r>
      <w:r>
        <w:t xml:space="preserve"> Martin’s proposed $4.4 billion </w:t>
      </w:r>
      <w:r w:rsidRPr="00D81893">
        <w:rPr>
          <w:rStyle w:val="StyleUnderline"/>
        </w:rPr>
        <w:t xml:space="preserve">acquisition of </w:t>
      </w:r>
      <w:r w:rsidRPr="001D51D4">
        <w:rPr>
          <w:rStyle w:val="StyleUnderline"/>
          <w:highlight w:val="cyan"/>
        </w:rPr>
        <w:t>Aerojet</w:t>
      </w:r>
      <w:r>
        <w:t xml:space="preserve"> Rocketdyne </w:t>
      </w:r>
      <w:r w:rsidRPr="001D51D4">
        <w:rPr>
          <w:rStyle w:val="StyleUnderline"/>
          <w:highlight w:val="cyan"/>
        </w:rPr>
        <w:t>is</w:t>
      </w:r>
      <w:r w:rsidRPr="00D81893">
        <w:rPr>
          <w:rStyle w:val="StyleUnderline"/>
        </w:rPr>
        <w:t xml:space="preserve"> now </w:t>
      </w:r>
      <w:r w:rsidRPr="001D51D4">
        <w:rPr>
          <w:rStyle w:val="Emphasis"/>
          <w:highlight w:val="cyan"/>
        </w:rPr>
        <w:t>set to take place</w:t>
      </w:r>
      <w:r w:rsidRPr="001D51D4">
        <w:rPr>
          <w:rStyle w:val="StyleUnderline"/>
          <w:highlight w:val="cyan"/>
        </w:rPr>
        <w:t xml:space="preserve"> during</w:t>
      </w:r>
      <w:r w:rsidRPr="00D81893">
        <w:rPr>
          <w:rStyle w:val="StyleUnderline"/>
        </w:rPr>
        <w:t xml:space="preserve"> the </w:t>
      </w:r>
      <w:r w:rsidRPr="001D51D4">
        <w:rPr>
          <w:rStyle w:val="StyleUnderline"/>
          <w:highlight w:val="cyan"/>
        </w:rPr>
        <w:t>first quarter</w:t>
      </w:r>
      <w:r w:rsidRPr="00D81893">
        <w:rPr>
          <w:rStyle w:val="StyleUnderline"/>
        </w:rPr>
        <w:t xml:space="preserve"> of 20</w:t>
      </w:r>
      <w:r w:rsidRPr="001D51D4">
        <w:rPr>
          <w:rStyle w:val="Emphasis"/>
          <w:highlight w:val="cyan"/>
        </w:rPr>
        <w:t>22</w:t>
      </w:r>
      <w:r>
        <w:t>, Lockheed’s chief executive announced today, dashing plans for the deal to close this year.</w:t>
      </w:r>
    </w:p>
    <w:p w14:paraId="4849649F" w14:textId="77777777" w:rsidR="008370C5" w:rsidRDefault="008370C5" w:rsidP="008370C5">
      <w:r>
        <w:t xml:space="preserve">“The </w:t>
      </w:r>
      <w:r w:rsidRPr="00D81893">
        <w:rPr>
          <w:rStyle w:val="StyleUnderline"/>
        </w:rPr>
        <w:t>Aerojet</w:t>
      </w:r>
      <w:r>
        <w:t xml:space="preserve"> Rocketdyne transaction </w:t>
      </w:r>
      <w:r w:rsidRPr="001D51D4">
        <w:rPr>
          <w:rStyle w:val="Emphasis"/>
          <w:highlight w:val="cyan"/>
        </w:rPr>
        <w:t>continues moving</w:t>
      </w:r>
      <w:r w:rsidRPr="001D51D4">
        <w:rPr>
          <w:rStyle w:val="StyleUnderline"/>
          <w:highlight w:val="cyan"/>
        </w:rPr>
        <w:t xml:space="preserve"> through the</w:t>
      </w:r>
      <w:r w:rsidRPr="00D81893">
        <w:rPr>
          <w:rStyle w:val="StyleUnderline"/>
        </w:rPr>
        <w:t xml:space="preserve"> regulatory approval </w:t>
      </w:r>
      <w:r w:rsidRPr="001D51D4">
        <w:rPr>
          <w:rStyle w:val="StyleUnderline"/>
          <w:highlight w:val="cyan"/>
        </w:rPr>
        <w:t>process</w:t>
      </w:r>
      <w:r>
        <w:t xml:space="preserve">, and we now anticipate closing in the first quarter of 2022,” said Lockheed CEO James </w:t>
      </w:r>
      <w:proofErr w:type="spellStart"/>
      <w:r>
        <w:t>Taiclet</w:t>
      </w:r>
      <w:proofErr w:type="spellEnd"/>
      <w:r>
        <w:t xml:space="preserve"> during an earnings call with investors.</w:t>
      </w:r>
    </w:p>
    <w:p w14:paraId="42A5FB75" w14:textId="77777777" w:rsidR="008370C5" w:rsidRDefault="008370C5" w:rsidP="008370C5">
      <w:r w:rsidRPr="00D81893">
        <w:rPr>
          <w:rStyle w:val="StyleUnderline"/>
        </w:rPr>
        <w:t xml:space="preserve">Despite the delay, </w:t>
      </w:r>
      <w:proofErr w:type="spellStart"/>
      <w:r w:rsidRPr="001D51D4">
        <w:rPr>
          <w:rStyle w:val="StyleUnderline"/>
          <w:highlight w:val="cyan"/>
        </w:rPr>
        <w:t>Taiclet</w:t>
      </w:r>
      <w:proofErr w:type="spellEnd"/>
      <w:r w:rsidRPr="00D81893">
        <w:rPr>
          <w:rStyle w:val="StyleUnderline"/>
        </w:rPr>
        <w:t xml:space="preserve"> sounded </w:t>
      </w:r>
      <w:r w:rsidRPr="001D51D4">
        <w:rPr>
          <w:rStyle w:val="StyleUnderline"/>
          <w:highlight w:val="cyan"/>
        </w:rPr>
        <w:t xml:space="preserve">a </w:t>
      </w:r>
      <w:r w:rsidRPr="001D51D4">
        <w:rPr>
          <w:rStyle w:val="Emphasis"/>
          <w:highlight w:val="cyan"/>
        </w:rPr>
        <w:t>confident note</w:t>
      </w:r>
      <w:r w:rsidRPr="00D81893">
        <w:rPr>
          <w:rStyle w:val="StyleUnderline"/>
        </w:rPr>
        <w:t xml:space="preserve"> that the </w:t>
      </w:r>
      <w:r w:rsidRPr="001D51D4">
        <w:rPr>
          <w:rStyle w:val="StyleUnderline"/>
          <w:highlight w:val="cyan"/>
        </w:rPr>
        <w:t xml:space="preserve">deal </w:t>
      </w:r>
      <w:r w:rsidRPr="001D51D4">
        <w:rPr>
          <w:rStyle w:val="Emphasis"/>
          <w:highlight w:val="cyan"/>
        </w:rPr>
        <w:t>would be permitted</w:t>
      </w:r>
      <w:r w:rsidRPr="00D81893">
        <w:rPr>
          <w:rStyle w:val="StyleUnderline"/>
        </w:rPr>
        <w:t xml:space="preserve"> to go through</w:t>
      </w:r>
      <w:r>
        <w:t>.</w:t>
      </w:r>
    </w:p>
    <w:p w14:paraId="74AC8D38" w14:textId="77777777" w:rsidR="008370C5" w:rsidRDefault="008370C5" w:rsidP="008370C5">
      <w:r>
        <w:t>“Our strong balance sheet provides us with the capability to close on the Aerojet Rocketdyne transaction, provide robust returns to shareholders and continue to invest in our portfolio to support our customers and drive future growth,” he said.</w:t>
      </w:r>
    </w:p>
    <w:p w14:paraId="1AB295C2" w14:textId="77777777" w:rsidR="008370C5" w:rsidRDefault="008370C5" w:rsidP="008370C5">
      <w:r>
        <w:t xml:space="preserve">Although the Defense Department has not stated a position on the proposed acquisition, </w:t>
      </w:r>
      <w:r w:rsidRPr="00D81893">
        <w:rPr>
          <w:rStyle w:val="StyleUnderline"/>
        </w:rPr>
        <w:t xml:space="preserve">the </w:t>
      </w:r>
      <w:r w:rsidRPr="001D51D4">
        <w:rPr>
          <w:rStyle w:val="StyleUnderline"/>
          <w:highlight w:val="cyan"/>
        </w:rPr>
        <w:t>deal</w:t>
      </w:r>
      <w:r w:rsidRPr="00D81893">
        <w:rPr>
          <w:rStyle w:val="StyleUnderline"/>
        </w:rPr>
        <w:t xml:space="preserve"> has </w:t>
      </w:r>
      <w:r w:rsidRPr="001D51D4">
        <w:rPr>
          <w:rStyle w:val="Emphasis"/>
          <w:sz w:val="24"/>
          <w:szCs w:val="26"/>
          <w:highlight w:val="cyan"/>
        </w:rPr>
        <w:t>weathered scrutiny</w:t>
      </w:r>
      <w:r w:rsidRPr="001D51D4">
        <w:rPr>
          <w:rStyle w:val="StyleUnderline"/>
          <w:sz w:val="24"/>
          <w:szCs w:val="26"/>
          <w:highlight w:val="cyan"/>
        </w:rPr>
        <w:t xml:space="preserve"> </w:t>
      </w:r>
      <w:r w:rsidRPr="001D51D4">
        <w:rPr>
          <w:rStyle w:val="StyleUnderline"/>
          <w:highlight w:val="cyan"/>
        </w:rPr>
        <w:t xml:space="preserve">from </w:t>
      </w:r>
      <w:r w:rsidRPr="001D51D4">
        <w:rPr>
          <w:rStyle w:val="Emphasis"/>
          <w:highlight w:val="cyan"/>
        </w:rPr>
        <w:t>regulators</w:t>
      </w:r>
      <w:r w:rsidRPr="001D51D4">
        <w:rPr>
          <w:rStyle w:val="StyleUnderline"/>
          <w:highlight w:val="cyan"/>
        </w:rPr>
        <w:t xml:space="preserve"> and</w:t>
      </w:r>
      <w:r w:rsidRPr="00D81893">
        <w:rPr>
          <w:rStyle w:val="StyleUnderline"/>
        </w:rPr>
        <w:t xml:space="preserve"> members of </w:t>
      </w:r>
      <w:r w:rsidRPr="001D51D4">
        <w:rPr>
          <w:rStyle w:val="Emphasis"/>
          <w:sz w:val="24"/>
          <w:szCs w:val="26"/>
          <w:highlight w:val="cyan"/>
        </w:rPr>
        <w:t>Congress</w:t>
      </w:r>
      <w:r w:rsidRPr="00D81893">
        <w:rPr>
          <w:rStyle w:val="StyleUnderline"/>
        </w:rPr>
        <w:t xml:space="preserve"> who question whether the largest US defense prime should be allowed to acquire the nation’s only remaining independent supplier of solid-fuel rocket motors</w:t>
      </w:r>
      <w:r>
        <w:t>.</w:t>
      </w:r>
    </w:p>
    <w:p w14:paraId="5027E30E" w14:textId="77777777" w:rsidR="008370C5" w:rsidRDefault="008370C5" w:rsidP="008370C5">
      <w:r>
        <w:t>Lockheed has maintained that, under the company’s ownership, Aerojet would continue to be a fair “merchant-supplier” to defense primes.</w:t>
      </w:r>
    </w:p>
    <w:p w14:paraId="253E770A" w14:textId="77777777" w:rsidR="008370C5" w:rsidRDefault="008370C5" w:rsidP="008370C5">
      <w:r>
        <w:t xml:space="preserve">However, </w:t>
      </w:r>
      <w:r w:rsidRPr="001D51D4">
        <w:rPr>
          <w:rStyle w:val="StyleUnderline"/>
          <w:highlight w:val="cyan"/>
        </w:rPr>
        <w:t>Raytheon</w:t>
      </w:r>
      <w:r w:rsidRPr="00D81893">
        <w:rPr>
          <w:rStyle w:val="StyleUnderline"/>
        </w:rPr>
        <w:t xml:space="preserve"> has </w:t>
      </w:r>
      <w:r w:rsidRPr="001D51D4">
        <w:rPr>
          <w:rStyle w:val="StyleUnderline"/>
          <w:highlight w:val="cyan"/>
        </w:rPr>
        <w:t xml:space="preserve">come out in </w:t>
      </w:r>
      <w:r w:rsidRPr="001D51D4">
        <w:rPr>
          <w:rStyle w:val="Emphasis"/>
          <w:highlight w:val="cyan"/>
        </w:rPr>
        <w:t>opposition</w:t>
      </w:r>
      <w:r>
        <w:t xml:space="preserve"> to the deal, with its CEO Greg Hayes stating that the acquisition would force the company to buy 70% of its rocket motors from its biggest rival in the missile business, according to Space News.</w:t>
      </w:r>
    </w:p>
    <w:p w14:paraId="68698423" w14:textId="77777777" w:rsidR="008370C5" w:rsidRPr="00D81893" w:rsidRDefault="008370C5" w:rsidP="008370C5">
      <w:r w:rsidRPr="00D81893">
        <w:rPr>
          <w:rStyle w:val="Emphasis"/>
        </w:rPr>
        <w:t>F</w:t>
      </w:r>
      <w:r>
        <w:t xml:space="preserve">ederal </w:t>
      </w:r>
      <w:r w:rsidRPr="00D81893">
        <w:rPr>
          <w:rStyle w:val="Emphasis"/>
        </w:rPr>
        <w:t>T</w:t>
      </w:r>
      <w:r>
        <w:t xml:space="preserve">rade </w:t>
      </w:r>
      <w:r w:rsidRPr="00D81893">
        <w:rPr>
          <w:rStyle w:val="Emphasis"/>
        </w:rPr>
        <w:t>C</w:t>
      </w:r>
      <w:r>
        <w:t xml:space="preserve">ommission </w:t>
      </w:r>
      <w:r w:rsidRPr="00D81893">
        <w:rPr>
          <w:rStyle w:val="StyleUnderline"/>
        </w:rPr>
        <w:t>Chair</w:t>
      </w:r>
      <w:r>
        <w:t xml:space="preserve"> Lina </w:t>
      </w:r>
      <w:r w:rsidRPr="001D51D4">
        <w:rPr>
          <w:rStyle w:val="StyleUnderline"/>
          <w:highlight w:val="cyan"/>
        </w:rPr>
        <w:t>Khan</w:t>
      </w:r>
      <w:r w:rsidRPr="00D81893">
        <w:rPr>
          <w:rStyle w:val="StyleUnderline"/>
        </w:rPr>
        <w:t xml:space="preserve"> has</w:t>
      </w:r>
      <w:r>
        <w:t xml:space="preserve"> also </w:t>
      </w:r>
      <w:r w:rsidRPr="001D51D4">
        <w:rPr>
          <w:rStyle w:val="Emphasis"/>
          <w:highlight w:val="cyan"/>
        </w:rPr>
        <w:t>raised eyebrows</w:t>
      </w:r>
      <w:r>
        <w:t xml:space="preserve"> at the deal, </w:t>
      </w:r>
      <w:r w:rsidRPr="001D51D4">
        <w:rPr>
          <w:rStyle w:val="StyleUnderline"/>
          <w:highlight w:val="cyan"/>
        </w:rPr>
        <w:t>writing</w:t>
      </w:r>
      <w:r>
        <w:t xml:space="preserve"> in an August letter [PDF] to Sen. Elizabeth Warren, D-Mass., </w:t>
      </w:r>
      <w:r w:rsidRPr="00D81893">
        <w:rPr>
          <w:rStyle w:val="StyleUnderline"/>
        </w:rPr>
        <w:t xml:space="preserve">that </w:t>
      </w:r>
      <w:r w:rsidRPr="001D51D4">
        <w:rPr>
          <w:rStyle w:val="StyleUnderline"/>
          <w:highlight w:val="cyan"/>
        </w:rPr>
        <w:t>she was “</w:t>
      </w:r>
      <w:r w:rsidRPr="001D51D4">
        <w:rPr>
          <w:rStyle w:val="Emphasis"/>
          <w:highlight w:val="cyan"/>
        </w:rPr>
        <w:t>skeptical</w:t>
      </w:r>
      <w:r>
        <w:t xml:space="preserve"> that behavioral remedies alone are sufficient to prevent a vertical merger from causing harm.”</w:t>
      </w:r>
    </w:p>
    <w:p w14:paraId="40EE3B55" w14:textId="77777777" w:rsidR="008370C5" w:rsidRDefault="008370C5" w:rsidP="008370C5">
      <w:pPr>
        <w:pStyle w:val="Heading3"/>
      </w:pPr>
      <w:r>
        <w:t>AT: Thumper---T/L</w:t>
      </w:r>
    </w:p>
    <w:p w14:paraId="0E6711EF" w14:textId="77777777" w:rsidR="008370C5" w:rsidRDefault="008370C5" w:rsidP="008370C5">
      <w:pPr>
        <w:pStyle w:val="Heading4"/>
      </w:pPr>
      <w:proofErr w:type="gramStart"/>
      <w:r>
        <w:t>FTC’s</w:t>
      </w:r>
      <w:proofErr w:type="gramEnd"/>
      <w:r>
        <w:t xml:space="preserve"> firmly committed not to push statutory limits</w:t>
      </w:r>
    </w:p>
    <w:p w14:paraId="2327C070" w14:textId="77777777" w:rsidR="008370C5" w:rsidRDefault="008370C5" w:rsidP="008370C5">
      <w:r>
        <w:t xml:space="preserve">Cathy Anne McMorris </w:t>
      </w:r>
      <w:r w:rsidRPr="008E6968">
        <w:rPr>
          <w:rStyle w:val="Style13ptBold"/>
        </w:rPr>
        <w:t>Rodgers 21</w:t>
      </w:r>
      <w:r>
        <w:t xml:space="preserve">, American politician who is the U.S. Representative for Washington's 5th congressional district; Janice </w:t>
      </w:r>
      <w:proofErr w:type="spellStart"/>
      <w:r>
        <w:t>Danoff</w:t>
      </w:r>
      <w:proofErr w:type="spellEnd"/>
      <w:r>
        <w:t xml:space="preserve"> Schakowsky is an American politician who has served as the U.S. Representative from Illinois's 9th congressional district since 1999; Lori Ann Loureiro Trahan is an American businesswoman and politician who serves as the U.S. Representative for Massachusetts's 3rd congressional district; Lina Khan is Chair of the FTC; Rebecca Slaughter is Commissioner at the FTC, “Transforming the FTC: Legislation to Modernize Consumer Protection,” Committee on Energy and Commerce, 6/28/21, https://energycommerce.house.gov/committee-activity/hearings/hearing-on-transforming-the-ftc-legislation-to-modernize-consumer</w:t>
      </w:r>
    </w:p>
    <w:p w14:paraId="470E4E85" w14:textId="77777777" w:rsidR="008370C5" w:rsidRPr="00F9343E" w:rsidRDefault="008370C5" w:rsidP="008370C5">
      <w:pPr>
        <w:rPr>
          <w:sz w:val="16"/>
        </w:rPr>
      </w:pPr>
      <w:r w:rsidRPr="00F9343E">
        <w:rPr>
          <w:sz w:val="16"/>
        </w:rPr>
        <w:t xml:space="preserve">Cathy Anne McMorris Rogers (4:00:11): I look forward to further conversations with you because </w:t>
      </w:r>
      <w:r w:rsidRPr="009766E4">
        <w:rPr>
          <w:rStyle w:val="StyleUnderline"/>
          <w:highlight w:val="cyan"/>
        </w:rPr>
        <w:t>I am concerned about</w:t>
      </w:r>
      <w:r w:rsidRPr="00F9343E">
        <w:rPr>
          <w:rStyle w:val="StyleUnderline"/>
        </w:rPr>
        <w:t xml:space="preserve"> rumors of </w:t>
      </w:r>
      <w:r w:rsidRPr="009766E4">
        <w:rPr>
          <w:rStyle w:val="StyleUnderline"/>
          <w:highlight w:val="cyan"/>
        </w:rPr>
        <w:t xml:space="preserve">the FTC </w:t>
      </w:r>
      <w:r w:rsidRPr="009766E4">
        <w:rPr>
          <w:rStyle w:val="Emphasis"/>
          <w:highlight w:val="cyan"/>
        </w:rPr>
        <w:t>acting outside</w:t>
      </w:r>
      <w:r w:rsidRPr="00F9343E">
        <w:rPr>
          <w:rStyle w:val="Emphasis"/>
        </w:rPr>
        <w:t xml:space="preserve"> of </w:t>
      </w:r>
      <w:r w:rsidRPr="009766E4">
        <w:rPr>
          <w:rStyle w:val="Emphasis"/>
          <w:highlight w:val="cyan"/>
        </w:rPr>
        <w:t>Congress</w:t>
      </w:r>
      <w:r w:rsidRPr="00F9343E">
        <w:rPr>
          <w:sz w:val="16"/>
        </w:rPr>
        <w:t xml:space="preserve"> and issuing a rule on privacy. And with that, I'll yield back. </w:t>
      </w:r>
    </w:p>
    <w:p w14:paraId="0AE72940" w14:textId="77777777" w:rsidR="008370C5" w:rsidRPr="00F9343E" w:rsidRDefault="008370C5" w:rsidP="008370C5">
      <w:pPr>
        <w:rPr>
          <w:sz w:val="16"/>
        </w:rPr>
      </w:pPr>
      <w:r w:rsidRPr="00F9343E">
        <w:rPr>
          <w:sz w:val="16"/>
        </w:rPr>
        <w:t>Jan Schakowsky (4:00:25): Congresswoman Trahan. It's your five minutes.</w:t>
      </w:r>
    </w:p>
    <w:p w14:paraId="61262310" w14:textId="77777777" w:rsidR="008370C5" w:rsidRPr="00F9343E" w:rsidRDefault="008370C5" w:rsidP="008370C5">
      <w:pPr>
        <w:rPr>
          <w:sz w:val="16"/>
        </w:rPr>
      </w:pPr>
      <w:r w:rsidRPr="00F9343E">
        <w:rPr>
          <w:sz w:val="16"/>
        </w:rPr>
        <w:t xml:space="preserve">Lori Trahan (4:00:32): Thank you Madam Chair, and Chair Khan, and fellow commissioners, thank you for your patience and for being here today discuss how this essential agency can better protect our consumers. President Biden's most recent executive order promoting competition in the American economy encouraged the commission to exercise the FTC's statutory rulemaking authority </w:t>
      </w:r>
      <w:proofErr w:type="gramStart"/>
      <w:r w:rsidRPr="00F9343E">
        <w:rPr>
          <w:sz w:val="16"/>
        </w:rPr>
        <w:t>in regards to</w:t>
      </w:r>
      <w:proofErr w:type="gramEnd"/>
      <w:r w:rsidRPr="00F9343E">
        <w:rPr>
          <w:sz w:val="16"/>
        </w:rPr>
        <w:t xml:space="preserve">, and I quote, unfair data collection and surveillance practices that may damage competition, consumer autonomy, and consumer privacy. Now, in October 2020, Google Ads updated its policy to restrict the serving of high fat sugar, salt, food, and/or </w:t>
      </w:r>
      <w:proofErr w:type="spellStart"/>
      <w:proofErr w:type="gramStart"/>
      <w:r w:rsidRPr="00F9343E">
        <w:rPr>
          <w:sz w:val="16"/>
        </w:rPr>
        <w:t>non alcoholic</w:t>
      </w:r>
      <w:proofErr w:type="spellEnd"/>
      <w:proofErr w:type="gramEnd"/>
      <w:r w:rsidRPr="00F9343E">
        <w:rPr>
          <w:sz w:val="16"/>
        </w:rPr>
        <w:t xml:space="preserve"> beverages advertising for minors under 18 in the United Kingdom, and in the European Union, but has refused to make similar changes here in the United States. A recent policy change by Facebook is a step in the right direction, but it's far from perfect when you consider that a May 2021 study by the Tech Transparency Project found that Facebook allows advertisers to target ads for electronic cigarettes, pill parties, and extreme weight loss product products to children as young as 13 across the US. Plainly, Facebook and Google are using troves of personal data belonging to teens and adults to target harmful advertisements in ways that are not transparent to users. </w:t>
      </w:r>
      <w:proofErr w:type="gramStart"/>
      <w:r w:rsidRPr="00F9343E">
        <w:rPr>
          <w:sz w:val="16"/>
        </w:rPr>
        <w:t>So</w:t>
      </w:r>
      <w:proofErr w:type="gramEnd"/>
      <w:r w:rsidRPr="00F9343E">
        <w:rPr>
          <w:sz w:val="16"/>
        </w:rPr>
        <w:t xml:space="preserve"> Chair Khan, would you consider these examples of the types of surveillance practices that may damage consumer autonomy and consumer privacy? </w:t>
      </w:r>
    </w:p>
    <w:p w14:paraId="0F1BFA1A" w14:textId="77777777" w:rsidR="008370C5" w:rsidRPr="00F9343E" w:rsidRDefault="008370C5" w:rsidP="008370C5">
      <w:pPr>
        <w:rPr>
          <w:sz w:val="16"/>
        </w:rPr>
      </w:pPr>
      <w:r w:rsidRPr="00F9343E">
        <w:rPr>
          <w:sz w:val="16"/>
        </w:rPr>
        <w:t xml:space="preserve">Lina Khan (4:02:05): Absolutely, Congresswoman. </w:t>
      </w:r>
    </w:p>
    <w:p w14:paraId="3F567064" w14:textId="77777777" w:rsidR="008370C5" w:rsidRPr="00F9343E" w:rsidRDefault="008370C5" w:rsidP="008370C5">
      <w:pPr>
        <w:rPr>
          <w:sz w:val="16"/>
        </w:rPr>
      </w:pPr>
      <w:r w:rsidRPr="00F9343E">
        <w:rPr>
          <w:sz w:val="16"/>
        </w:rPr>
        <w:t>Lori Trahan (4:02:06): Thank you for that. And Commissioner Slaughter. If the commission were to begin rulemaking today to protect consumers, including our children, from surveillance advertising, what would be the process under the Commission's existing Mag-Moss authority? And would the commission face difficulties? If you could speak to that it would be great.</w:t>
      </w:r>
    </w:p>
    <w:p w14:paraId="722287F6" w14:textId="77777777" w:rsidR="008370C5" w:rsidRPr="00B81081" w:rsidRDefault="008370C5" w:rsidP="008370C5">
      <w:pPr>
        <w:rPr>
          <w:sz w:val="16"/>
        </w:rPr>
      </w:pPr>
      <w:r w:rsidRPr="00F9343E">
        <w:rPr>
          <w:sz w:val="16"/>
        </w:rPr>
        <w:t xml:space="preserve">Rebecca Kelly Slaughter (4:02:30): Thank you, Congressman. It's a great question. And I want to start by responding to suggestion from the ranking member of the committee that the Commission might act without Congress or outside of congressionally delegated authority. I want to be very clear: </w:t>
      </w:r>
      <w:r w:rsidRPr="009766E4">
        <w:rPr>
          <w:rStyle w:val="StyleUnderline"/>
          <w:highlight w:val="cyan"/>
        </w:rPr>
        <w:t xml:space="preserve">the commission </w:t>
      </w:r>
      <w:r w:rsidRPr="009766E4">
        <w:rPr>
          <w:rStyle w:val="Emphasis"/>
          <w:highlight w:val="cyan"/>
        </w:rPr>
        <w:t>cannot</w:t>
      </w:r>
      <w:r w:rsidRPr="00F9343E">
        <w:rPr>
          <w:rStyle w:val="StyleUnderline"/>
        </w:rPr>
        <w:t>,</w:t>
      </w:r>
      <w:r w:rsidRPr="00F9343E">
        <w:rPr>
          <w:sz w:val="16"/>
        </w:rPr>
        <w:t xml:space="preserve"> should not, </w:t>
      </w:r>
      <w:r w:rsidRPr="009766E4">
        <w:rPr>
          <w:rStyle w:val="StyleUnderline"/>
          <w:highlight w:val="cyan"/>
        </w:rPr>
        <w:t xml:space="preserve">and </w:t>
      </w:r>
      <w:r w:rsidRPr="009766E4">
        <w:rPr>
          <w:rStyle w:val="Emphasis"/>
          <w:highlight w:val="cyan"/>
        </w:rPr>
        <w:t>will</w:t>
      </w:r>
      <w:r w:rsidRPr="009766E4">
        <w:rPr>
          <w:sz w:val="16"/>
          <w:highlight w:val="cyan"/>
        </w:rPr>
        <w:t xml:space="preserve"> </w:t>
      </w:r>
      <w:r w:rsidRPr="009766E4">
        <w:rPr>
          <w:rStyle w:val="StyleUnderline"/>
          <w:highlight w:val="cyan"/>
        </w:rPr>
        <w:t>not</w:t>
      </w:r>
      <w:r w:rsidRPr="00F9343E">
        <w:rPr>
          <w:sz w:val="16"/>
        </w:rPr>
        <w:t xml:space="preserve">, with my support, </w:t>
      </w:r>
      <w:r w:rsidRPr="009766E4">
        <w:rPr>
          <w:rStyle w:val="StyleUnderline"/>
          <w:highlight w:val="cyan"/>
        </w:rPr>
        <w:t>act</w:t>
      </w:r>
      <w:r w:rsidRPr="009766E4">
        <w:rPr>
          <w:sz w:val="16"/>
          <w:highlight w:val="cyan"/>
        </w:rPr>
        <w:t xml:space="preserve"> </w:t>
      </w:r>
      <w:r w:rsidRPr="009766E4">
        <w:rPr>
          <w:rStyle w:val="Emphasis"/>
          <w:highlight w:val="cyan"/>
        </w:rPr>
        <w:t>outside</w:t>
      </w:r>
      <w:r w:rsidRPr="009766E4">
        <w:rPr>
          <w:sz w:val="16"/>
          <w:highlight w:val="cyan"/>
        </w:rPr>
        <w:t xml:space="preserve"> </w:t>
      </w:r>
      <w:r w:rsidRPr="009766E4">
        <w:rPr>
          <w:rStyle w:val="StyleUnderline"/>
          <w:highlight w:val="cyan"/>
        </w:rPr>
        <w:t xml:space="preserve">of </w:t>
      </w:r>
      <w:r w:rsidRPr="009766E4">
        <w:rPr>
          <w:rStyle w:val="Emphasis"/>
          <w:highlight w:val="cyan"/>
        </w:rPr>
        <w:t>congressionally delegated authority</w:t>
      </w:r>
      <w:r w:rsidRPr="00F9343E">
        <w:rPr>
          <w:rStyle w:val="StyleUnderline"/>
        </w:rPr>
        <w:t xml:space="preserve">. But </w:t>
      </w:r>
      <w:r w:rsidRPr="009766E4">
        <w:rPr>
          <w:rStyle w:val="StyleUnderline"/>
          <w:highlight w:val="cyan"/>
        </w:rPr>
        <w:t>we</w:t>
      </w:r>
      <w:r w:rsidRPr="00F9343E">
        <w:rPr>
          <w:sz w:val="16"/>
        </w:rPr>
        <w:t xml:space="preserve"> absolutely should </w:t>
      </w:r>
      <w:r w:rsidRPr="009766E4">
        <w:rPr>
          <w:rStyle w:val="StyleUnderline"/>
          <w:highlight w:val="cyan"/>
        </w:rPr>
        <w:t>look at</w:t>
      </w:r>
      <w:r w:rsidRPr="00F9343E">
        <w:rPr>
          <w:rStyle w:val="StyleUnderline"/>
        </w:rPr>
        <w:t xml:space="preserve"> the </w:t>
      </w:r>
      <w:r w:rsidRPr="009766E4">
        <w:rPr>
          <w:rStyle w:val="StyleUnderline"/>
          <w:highlight w:val="cyan"/>
        </w:rPr>
        <w:t xml:space="preserve">authority Congress </w:t>
      </w:r>
      <w:r w:rsidRPr="009766E4">
        <w:rPr>
          <w:rStyle w:val="Emphasis"/>
          <w:highlight w:val="cyan"/>
        </w:rPr>
        <w:t>has</w:t>
      </w:r>
      <w:r w:rsidRPr="009766E4">
        <w:rPr>
          <w:sz w:val="16"/>
          <w:highlight w:val="cyan"/>
        </w:rPr>
        <w:t xml:space="preserve"> </w:t>
      </w:r>
      <w:r w:rsidRPr="009766E4">
        <w:rPr>
          <w:rStyle w:val="StyleUnderline"/>
          <w:highlight w:val="cyan"/>
        </w:rPr>
        <w:t>delegated</w:t>
      </w:r>
      <w:r w:rsidRPr="00F9343E">
        <w:rPr>
          <w:sz w:val="16"/>
        </w:rPr>
        <w:t xml:space="preserve"> to us, and it has specifically delegated to us rulemaking authority under Section 18 of the FTC Act, which is referred to as Mag-Moss, to promulgate rules </w:t>
      </w:r>
      <w:r w:rsidRPr="009766E4">
        <w:rPr>
          <w:rStyle w:val="StyleUnderline"/>
          <w:highlight w:val="cyan"/>
        </w:rPr>
        <w:t>to address</w:t>
      </w:r>
      <w:r w:rsidRPr="00F9343E">
        <w:rPr>
          <w:rStyle w:val="StyleUnderline"/>
        </w:rPr>
        <w:t xml:space="preserve"> </w:t>
      </w:r>
      <w:r w:rsidRPr="009766E4">
        <w:rPr>
          <w:rStyle w:val="StyleUnderline"/>
          <w:highlight w:val="cyan"/>
        </w:rPr>
        <w:t>unfair</w:t>
      </w:r>
      <w:r w:rsidRPr="00F9343E">
        <w:rPr>
          <w:rStyle w:val="StyleUnderline"/>
        </w:rPr>
        <w:t xml:space="preserve"> and deceptive acts or </w:t>
      </w:r>
      <w:r w:rsidRPr="009766E4">
        <w:rPr>
          <w:rStyle w:val="StyleUnderline"/>
          <w:highlight w:val="cyan"/>
        </w:rPr>
        <w:t>practices</w:t>
      </w:r>
      <w:r w:rsidRPr="00F9343E">
        <w:rPr>
          <w:sz w:val="16"/>
        </w:rPr>
        <w:t xml:space="preserve"> that are </w:t>
      </w:r>
      <w:r w:rsidRPr="00F9343E">
        <w:rPr>
          <w:rStyle w:val="StyleUnderline"/>
        </w:rPr>
        <w:t>prevalent in interstate commerce</w:t>
      </w:r>
      <w:r w:rsidRPr="00F9343E">
        <w:rPr>
          <w:sz w:val="16"/>
        </w:rPr>
        <w:t xml:space="preserve">. And </w:t>
      </w:r>
      <w:proofErr w:type="gramStart"/>
      <w:r w:rsidRPr="00F9343E">
        <w:rPr>
          <w:sz w:val="16"/>
        </w:rPr>
        <w:t>so</w:t>
      </w:r>
      <w:proofErr w:type="gramEnd"/>
      <w:r w:rsidRPr="00F9343E">
        <w:rPr>
          <w:sz w:val="16"/>
        </w:rPr>
        <w:t xml:space="preserve"> data abuses could fall very much into that category. Rulemaking under Section 18, to answer your question briefly, looks like APA rulemaking, but with much, much more process. </w:t>
      </w:r>
      <w:proofErr w:type="gramStart"/>
      <w:r w:rsidRPr="00F9343E">
        <w:rPr>
          <w:sz w:val="16"/>
        </w:rPr>
        <w:t>So</w:t>
      </w:r>
      <w:proofErr w:type="gramEnd"/>
      <w:r w:rsidRPr="00F9343E">
        <w:rPr>
          <w:sz w:val="16"/>
        </w:rPr>
        <w:t xml:space="preserve"> we can't begin with a notice of proposed rulemaking - we have to begin with an advance notice of proposed rulemaking that asks questions about the issues that we will consider. We </w:t>
      </w:r>
      <w:proofErr w:type="gramStart"/>
      <w:r w:rsidRPr="00F9343E">
        <w:rPr>
          <w:sz w:val="16"/>
        </w:rPr>
        <w:t>have to</w:t>
      </w:r>
      <w:proofErr w:type="gramEnd"/>
      <w:r w:rsidRPr="00F9343E">
        <w:rPr>
          <w:sz w:val="16"/>
        </w:rPr>
        <w:t xml:space="preserve"> notify Congress before we do that. We </w:t>
      </w:r>
      <w:proofErr w:type="gramStart"/>
      <w:r w:rsidRPr="00F9343E">
        <w:rPr>
          <w:sz w:val="16"/>
        </w:rPr>
        <w:t>have to</w:t>
      </w:r>
      <w:proofErr w:type="gramEnd"/>
      <w:r w:rsidRPr="00F9343E">
        <w:rPr>
          <w:sz w:val="16"/>
        </w:rPr>
        <w:t xml:space="preserve"> do then in a notice of proposed rulemaking identify any issues of material fact that are disputed, and again, notify Congress. And if there are issues of material fact, the statute requires us to have an informal hearing to adjudicate them. </w:t>
      </w:r>
      <w:proofErr w:type="gramStart"/>
      <w:r w:rsidRPr="00F9343E">
        <w:rPr>
          <w:sz w:val="16"/>
        </w:rPr>
        <w:t>So</w:t>
      </w:r>
      <w:proofErr w:type="gramEnd"/>
      <w:r w:rsidRPr="00F9343E">
        <w:rPr>
          <w:sz w:val="16"/>
        </w:rPr>
        <w:t xml:space="preserve"> it is a very process-intensive statute that requires lots of, and provides opportunity, for lots of participation. It is </w:t>
      </w:r>
      <w:proofErr w:type="gramStart"/>
      <w:r w:rsidRPr="00F9343E">
        <w:rPr>
          <w:sz w:val="16"/>
        </w:rPr>
        <w:t>absolutely burdensome</w:t>
      </w:r>
      <w:proofErr w:type="gramEnd"/>
      <w:r w:rsidRPr="00F9343E">
        <w:rPr>
          <w:sz w:val="16"/>
        </w:rPr>
        <w:t xml:space="preserve"> to the commission to do it. I think it's worth it for us to try. But we should make no mistake that it would not be a quick or fast effort.</w:t>
      </w:r>
    </w:p>
    <w:p w14:paraId="31C6EE31" w14:textId="77777777" w:rsidR="008370C5" w:rsidRPr="00011C67" w:rsidRDefault="008370C5" w:rsidP="008370C5">
      <w:pPr>
        <w:pStyle w:val="Heading4"/>
      </w:pPr>
      <w:r>
        <w:t xml:space="preserve">There’s no </w:t>
      </w:r>
      <w:r>
        <w:rPr>
          <w:u w:val="single"/>
        </w:rPr>
        <w:t>significant</w:t>
      </w:r>
      <w:r>
        <w:t xml:space="preserve"> antitrust enforcement</w:t>
      </w:r>
    </w:p>
    <w:p w14:paraId="37AC912A" w14:textId="77777777" w:rsidR="008370C5" w:rsidRDefault="008370C5" w:rsidP="008370C5">
      <w:r>
        <w:t xml:space="preserve">Joseph Charles </w:t>
      </w:r>
      <w:r w:rsidRPr="006D0913">
        <w:rPr>
          <w:rStyle w:val="Style13ptBold"/>
        </w:rPr>
        <w:t>Folio 21</w:t>
      </w:r>
      <w:r>
        <w:t xml:space="preserve"> III, Lawyer at Morrison Forrester, and Lisa M. Phelan Co-chair Global Antitrust Law Practice Group at Morrison Forrester, Jeff </w:t>
      </w:r>
      <w:proofErr w:type="spellStart"/>
      <w:r>
        <w:t>Jaeckel</w:t>
      </w:r>
      <w:proofErr w:type="spellEnd"/>
      <w:r>
        <w:t xml:space="preserve">, Co-chair Global Antitrust Law Practice Group at Morrison Forrester, and Alexander Paul </w:t>
      </w:r>
      <w:proofErr w:type="spellStart"/>
      <w:r>
        <w:t>Okuliar</w:t>
      </w:r>
      <w:proofErr w:type="spellEnd"/>
      <w:r>
        <w:t>, Co-chair Global Antitrust Law Practice Group at Morrison Forrester, “Antitrust Update: Up and Down the Avenue”, 3/22/2021, https://www.mofo.com/resources/insights/210322-atr-update.html</w:t>
      </w:r>
    </w:p>
    <w:p w14:paraId="7249B70C" w14:textId="77777777" w:rsidR="008370C5" w:rsidRPr="00011C67" w:rsidRDefault="008370C5" w:rsidP="008370C5">
      <w:pPr>
        <w:rPr>
          <w:sz w:val="16"/>
        </w:rPr>
      </w:pPr>
      <w:r w:rsidRPr="00C026F1">
        <w:rPr>
          <w:rStyle w:val="StyleUnderline"/>
          <w:highlight w:val="cyan"/>
        </w:rPr>
        <w:t>Are</w:t>
      </w:r>
      <w:r w:rsidRPr="00011C67">
        <w:rPr>
          <w:rStyle w:val="StyleUnderline"/>
        </w:rPr>
        <w:t xml:space="preserve"> the </w:t>
      </w:r>
      <w:r w:rsidRPr="00C026F1">
        <w:rPr>
          <w:rStyle w:val="StyleUnderline"/>
          <w:highlight w:val="cyan"/>
        </w:rPr>
        <w:t>stars aligning for</w:t>
      </w:r>
      <w:r w:rsidRPr="00011C67">
        <w:rPr>
          <w:rStyle w:val="StyleUnderline"/>
        </w:rPr>
        <w:t xml:space="preserve"> antitrust </w:t>
      </w:r>
      <w:r w:rsidRPr="00C026F1">
        <w:rPr>
          <w:rStyle w:val="StyleUnderline"/>
          <w:highlight w:val="cyan"/>
        </w:rPr>
        <w:t>reform?</w:t>
      </w:r>
      <w:r w:rsidRPr="00011C67">
        <w:rPr>
          <w:sz w:val="16"/>
        </w:rPr>
        <w:t xml:space="preserve"> President </w:t>
      </w:r>
      <w:r w:rsidRPr="00011C67">
        <w:rPr>
          <w:rStyle w:val="StyleUnderline"/>
        </w:rPr>
        <w:t>Biden is filling key positions in the White House</w:t>
      </w:r>
      <w:r w:rsidRPr="00011C67">
        <w:rPr>
          <w:sz w:val="16"/>
        </w:rPr>
        <w:t xml:space="preserve"> (Timothy Wu, National Economic Council) </w:t>
      </w:r>
      <w:r w:rsidRPr="00011C67">
        <w:rPr>
          <w:rStyle w:val="StyleUnderline"/>
        </w:rPr>
        <w:t>and at the FTC</w:t>
      </w:r>
      <w:r w:rsidRPr="00011C67">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C026F1">
        <w:rPr>
          <w:rStyle w:val="Emphasis"/>
          <w:sz w:val="24"/>
          <w:szCs w:val="26"/>
          <w:highlight w:val="cyan"/>
        </w:rPr>
        <w:t>not so fast</w:t>
      </w:r>
      <w:r w:rsidRPr="00011C67">
        <w:rPr>
          <w:sz w:val="16"/>
        </w:rPr>
        <w:t>.</w:t>
      </w:r>
    </w:p>
    <w:p w14:paraId="11002972" w14:textId="77777777" w:rsidR="008370C5" w:rsidRPr="00011C67" w:rsidRDefault="008370C5" w:rsidP="008370C5">
      <w:pPr>
        <w:rPr>
          <w:sz w:val="16"/>
        </w:rPr>
      </w:pPr>
      <w:r w:rsidRPr="00011C67">
        <w:rPr>
          <w:sz w:val="16"/>
        </w:rPr>
        <w:t xml:space="preserve">The House and Senate antitrust subcommittees have held four hearings since February 25, 2021, but it is crucial to view these recent developments in their proper context. </w:t>
      </w:r>
      <w:r w:rsidRPr="00C026F1">
        <w:rPr>
          <w:rStyle w:val="Emphasis"/>
          <w:highlight w:val="cyan"/>
        </w:rPr>
        <w:t>Even when</w:t>
      </w:r>
      <w:r w:rsidRPr="00C026F1">
        <w:rPr>
          <w:rStyle w:val="StyleUnderline"/>
          <w:highlight w:val="cyan"/>
        </w:rPr>
        <w:t xml:space="preserve"> politicians and enforcers </w:t>
      </w:r>
      <w:r w:rsidRPr="00C026F1">
        <w:rPr>
          <w:rStyle w:val="Emphasis"/>
          <w:highlight w:val="cyan"/>
        </w:rPr>
        <w:t>appear</w:t>
      </w:r>
      <w:r w:rsidRPr="00C026F1">
        <w:rPr>
          <w:rStyle w:val="StyleUnderline"/>
          <w:highlight w:val="cyan"/>
        </w:rPr>
        <w:t xml:space="preserve"> to agree</w:t>
      </w:r>
      <w:r w:rsidRPr="00011C67">
        <w:rPr>
          <w:rStyle w:val="StyleUnderline"/>
        </w:rPr>
        <w:t xml:space="preserve"> on a goal, </w:t>
      </w:r>
      <w:r w:rsidRPr="00C026F1">
        <w:rPr>
          <w:rStyle w:val="StyleUnderline"/>
          <w:highlight w:val="cyan"/>
        </w:rPr>
        <w:t>it can</w:t>
      </w:r>
      <w:r w:rsidRPr="00011C67">
        <w:rPr>
          <w:rStyle w:val="StyleUnderline"/>
        </w:rPr>
        <w:t xml:space="preserve"> still </w:t>
      </w:r>
      <w:r w:rsidRPr="00C026F1">
        <w:rPr>
          <w:rStyle w:val="StyleUnderline"/>
          <w:highlight w:val="cyan"/>
        </w:rPr>
        <w:t xml:space="preserve">be a </w:t>
      </w:r>
      <w:r w:rsidRPr="00C026F1">
        <w:rPr>
          <w:rStyle w:val="Emphasis"/>
          <w:highlight w:val="cyan"/>
        </w:rPr>
        <w:t>long</w:t>
      </w:r>
      <w:r w:rsidRPr="00011C67">
        <w:rPr>
          <w:rStyle w:val="Emphasis"/>
        </w:rPr>
        <w:t xml:space="preserve"> and </w:t>
      </w:r>
      <w:r w:rsidRPr="00C026F1">
        <w:rPr>
          <w:rStyle w:val="Emphasis"/>
          <w:highlight w:val="cyan"/>
        </w:rPr>
        <w:t>winding road</w:t>
      </w:r>
      <w:r w:rsidRPr="00011C67">
        <w:rPr>
          <w:rStyle w:val="StyleUnderline"/>
        </w:rPr>
        <w:t xml:space="preserve"> to actual policy reform</w:t>
      </w:r>
      <w:r w:rsidRPr="00011C67">
        <w:rPr>
          <w:sz w:val="16"/>
        </w:rPr>
        <w:t>.</w:t>
      </w:r>
    </w:p>
    <w:p w14:paraId="4E42A50C" w14:textId="77777777" w:rsidR="008370C5" w:rsidRPr="00011C67" w:rsidRDefault="008370C5" w:rsidP="008370C5">
      <w:pPr>
        <w:rPr>
          <w:sz w:val="16"/>
        </w:rPr>
      </w:pPr>
      <w:r w:rsidRPr="00011C67">
        <w:rPr>
          <w:sz w:val="16"/>
        </w:rPr>
        <w:t xml:space="preserve">Two to go </w:t>
      </w:r>
    </w:p>
    <w:p w14:paraId="6DC2A4C2" w14:textId="77777777" w:rsidR="008370C5" w:rsidRPr="00011C67" w:rsidRDefault="008370C5" w:rsidP="008370C5">
      <w:pPr>
        <w:rPr>
          <w:sz w:val="16"/>
        </w:rPr>
      </w:pPr>
      <w:r w:rsidRPr="00011C67">
        <w:rPr>
          <w:sz w:val="16"/>
        </w:rPr>
        <w:t xml:space="preserve">Although antitrust reform advocates cheered President Biden’s initial appointments, </w:t>
      </w:r>
      <w:r w:rsidRPr="00C026F1">
        <w:rPr>
          <w:rStyle w:val="StyleUnderline"/>
          <w:highlight w:val="cyan"/>
        </w:rPr>
        <w:t>two</w:t>
      </w:r>
      <w:r w:rsidRPr="00011C67">
        <w:rPr>
          <w:rStyle w:val="StyleUnderline"/>
        </w:rPr>
        <w:t xml:space="preserve"> of the most consequential antitrust </w:t>
      </w:r>
      <w:r w:rsidRPr="00C026F1">
        <w:rPr>
          <w:rStyle w:val="StyleUnderline"/>
          <w:highlight w:val="cyan"/>
        </w:rPr>
        <w:t>positions</w:t>
      </w:r>
      <w:r w:rsidRPr="00011C67">
        <w:rPr>
          <w:sz w:val="16"/>
        </w:rPr>
        <w:t>—the assistant attorney general (AAG) for antitrust and the FTC chair—</w:t>
      </w:r>
      <w:r w:rsidRPr="00C026F1">
        <w:rPr>
          <w:rStyle w:val="StyleUnderline"/>
          <w:highlight w:val="cyan"/>
        </w:rPr>
        <w:t>remain open</w:t>
      </w:r>
      <w:r w:rsidRPr="00011C67">
        <w:rPr>
          <w:sz w:val="16"/>
        </w:rPr>
        <w:t xml:space="preserve">. Both the AAG and FTC chair wield tremendous authority; they approve cases, guide investigations, and will decide how to proceed with ongoing litigation. </w:t>
      </w:r>
      <w:r w:rsidRPr="00C026F1">
        <w:rPr>
          <w:rStyle w:val="StyleUnderline"/>
          <w:highlight w:val="cyan"/>
        </w:rPr>
        <w:t>It is unlikely</w:t>
      </w:r>
      <w:r w:rsidRPr="00011C67">
        <w:rPr>
          <w:sz w:val="16"/>
        </w:rPr>
        <w:t xml:space="preserve"> that the </w:t>
      </w:r>
      <w:r w:rsidRPr="00C026F1">
        <w:rPr>
          <w:rStyle w:val="StyleUnderline"/>
          <w:highlight w:val="cyan"/>
        </w:rPr>
        <w:t>Biden</w:t>
      </w:r>
      <w:r w:rsidRPr="00011C67">
        <w:rPr>
          <w:sz w:val="16"/>
        </w:rPr>
        <w:t xml:space="preserve"> administration </w:t>
      </w:r>
      <w:r w:rsidRPr="00C026F1">
        <w:rPr>
          <w:rStyle w:val="StyleUnderline"/>
          <w:highlight w:val="cyan"/>
        </w:rPr>
        <w:t xml:space="preserve">will make any </w:t>
      </w:r>
      <w:r w:rsidRPr="00C026F1">
        <w:rPr>
          <w:rStyle w:val="Emphasis"/>
          <w:highlight w:val="cyan"/>
        </w:rPr>
        <w:t>significant</w:t>
      </w:r>
      <w:r w:rsidRPr="00C026F1">
        <w:rPr>
          <w:rStyle w:val="StyleUnderline"/>
          <w:highlight w:val="cyan"/>
        </w:rPr>
        <w:t xml:space="preserve"> decisions</w:t>
      </w:r>
      <w:r w:rsidRPr="00011C67">
        <w:rPr>
          <w:sz w:val="16"/>
        </w:rPr>
        <w:t xml:space="preserve">, or support any </w:t>
      </w:r>
      <w:proofErr w:type="gramStart"/>
      <w:r w:rsidRPr="00011C67">
        <w:rPr>
          <w:sz w:val="16"/>
        </w:rPr>
        <w:t>particular legislation</w:t>
      </w:r>
      <w:proofErr w:type="gramEnd"/>
      <w:r w:rsidRPr="00011C67">
        <w:rPr>
          <w:sz w:val="16"/>
        </w:rPr>
        <w:t xml:space="preserve">, </w:t>
      </w:r>
      <w:r w:rsidRPr="00C026F1">
        <w:rPr>
          <w:rStyle w:val="StyleUnderline"/>
          <w:highlight w:val="cyan"/>
        </w:rPr>
        <w:t>before</w:t>
      </w:r>
      <w:r w:rsidRPr="00011C67">
        <w:rPr>
          <w:sz w:val="16"/>
        </w:rPr>
        <w:t xml:space="preserve"> its </w:t>
      </w:r>
      <w:r w:rsidRPr="00011C67">
        <w:rPr>
          <w:rStyle w:val="StyleUnderline"/>
        </w:rPr>
        <w:t xml:space="preserve">key </w:t>
      </w:r>
      <w:r w:rsidRPr="00C026F1">
        <w:rPr>
          <w:rStyle w:val="StyleUnderline"/>
          <w:highlight w:val="cyan"/>
        </w:rPr>
        <w:t>personnel are</w:t>
      </w:r>
      <w:r w:rsidRPr="00011C67">
        <w:rPr>
          <w:rStyle w:val="StyleUnderline"/>
        </w:rPr>
        <w:t xml:space="preserve"> </w:t>
      </w:r>
      <w:r w:rsidRPr="00011C67">
        <w:rPr>
          <w:rStyle w:val="Emphasis"/>
        </w:rPr>
        <w:t xml:space="preserve">firmly </w:t>
      </w:r>
      <w:r w:rsidRPr="00C026F1">
        <w:rPr>
          <w:rStyle w:val="Emphasis"/>
          <w:highlight w:val="cyan"/>
        </w:rPr>
        <w:t>in place</w:t>
      </w:r>
      <w:r w:rsidRPr="00011C67">
        <w:rPr>
          <w:rStyle w:val="StyleUnderline"/>
        </w:rPr>
        <w:t xml:space="preserve">. And </w:t>
      </w:r>
      <w:r w:rsidRPr="00C026F1">
        <w:rPr>
          <w:rStyle w:val="StyleUnderline"/>
          <w:highlight w:val="cyan"/>
        </w:rPr>
        <w:t>that</w:t>
      </w:r>
      <w:r w:rsidRPr="00011C67">
        <w:rPr>
          <w:rStyle w:val="StyleUnderline"/>
        </w:rPr>
        <w:t xml:space="preserve"> can </w:t>
      </w:r>
      <w:r w:rsidRPr="00C026F1">
        <w:rPr>
          <w:rStyle w:val="Emphasis"/>
          <w:highlight w:val="cyan"/>
        </w:rPr>
        <w:t>take time</w:t>
      </w:r>
      <w:r w:rsidRPr="00011C67">
        <w:rPr>
          <w:sz w:val="16"/>
        </w:rPr>
        <w:t xml:space="preserve">. Former AAG </w:t>
      </w:r>
      <w:proofErr w:type="spellStart"/>
      <w:r w:rsidRPr="00011C67">
        <w:rPr>
          <w:sz w:val="16"/>
        </w:rPr>
        <w:t>Makan</w:t>
      </w:r>
      <w:proofErr w:type="spellEnd"/>
      <w:r w:rsidRPr="00011C67">
        <w:rPr>
          <w:sz w:val="16"/>
        </w:rPr>
        <w:t xml:space="preserve"> </w:t>
      </w:r>
      <w:proofErr w:type="spellStart"/>
      <w:r w:rsidRPr="00011C67">
        <w:rPr>
          <w:sz w:val="16"/>
        </w:rPr>
        <w:t>Delrahim</w:t>
      </w:r>
      <w:proofErr w:type="spellEnd"/>
      <w:r w:rsidRPr="00011C67">
        <w:rPr>
          <w:sz w:val="16"/>
        </w:rPr>
        <w:t xml:space="preserve"> was nominated in March 2017 but not confirmed until September 2017.</w:t>
      </w:r>
    </w:p>
    <w:p w14:paraId="5F3799CA" w14:textId="77777777" w:rsidR="008370C5" w:rsidRPr="00011C67" w:rsidRDefault="008370C5" w:rsidP="008370C5">
      <w:pPr>
        <w:rPr>
          <w:sz w:val="16"/>
        </w:rPr>
      </w:pPr>
      <w:r w:rsidRPr="00011C67">
        <w:rPr>
          <w:sz w:val="16"/>
        </w:rPr>
        <w:t>Interestingly, the pressure to nominate like-minded antitrust reformers for these two positions is coming from multiple angles. One public interest group recently sent a letter to White House chief of staff Ron Klain and, after “highly commend[</w:t>
      </w:r>
      <w:proofErr w:type="spellStart"/>
      <w:r w:rsidRPr="00011C67">
        <w:rPr>
          <w:sz w:val="16"/>
        </w:rPr>
        <w:t>ing</w:t>
      </w:r>
      <w:proofErr w:type="spellEnd"/>
      <w:r w:rsidRPr="00011C67">
        <w:rPr>
          <w:sz w:val="16"/>
        </w:rPr>
        <w:t xml:space="preserve">]” the nomination of Ms. Khan to be an FTC commissioner, warned against the influence of certain White House and DOJ officials over the AAG and FTC chair nominations because of their links to “big tech” companies.[1] Additionally, </w:t>
      </w:r>
      <w:r w:rsidRPr="00C026F1">
        <w:rPr>
          <w:rStyle w:val="StyleUnderline"/>
          <w:highlight w:val="cyan"/>
        </w:rPr>
        <w:t>many</w:t>
      </w:r>
      <w:r w:rsidRPr="00011C67">
        <w:rPr>
          <w:sz w:val="16"/>
        </w:rPr>
        <w:t xml:space="preserve"> in the press </w:t>
      </w:r>
      <w:r w:rsidRPr="00C026F1">
        <w:rPr>
          <w:rStyle w:val="StyleUnderline"/>
          <w:highlight w:val="cyan"/>
        </w:rPr>
        <w:t xml:space="preserve">have been </w:t>
      </w:r>
      <w:r w:rsidRPr="00C026F1">
        <w:rPr>
          <w:rStyle w:val="Emphasis"/>
          <w:highlight w:val="cyan"/>
        </w:rPr>
        <w:t>critical</w:t>
      </w:r>
      <w:r w:rsidRPr="00C026F1">
        <w:rPr>
          <w:rStyle w:val="StyleUnderline"/>
          <w:highlight w:val="cyan"/>
        </w:rPr>
        <w:t xml:space="preserve"> of</w:t>
      </w:r>
      <w:r w:rsidRPr="00011C67">
        <w:rPr>
          <w:sz w:val="16"/>
        </w:rPr>
        <w:t xml:space="preserve"> the level of tech </w:t>
      </w:r>
      <w:r w:rsidRPr="00C026F1">
        <w:rPr>
          <w:rStyle w:val="StyleUnderline"/>
          <w:highlight w:val="cyan"/>
        </w:rPr>
        <w:t>enforcement</w:t>
      </w:r>
      <w:r w:rsidRPr="00011C67">
        <w:rPr>
          <w:rStyle w:val="StyleUnderline"/>
        </w:rPr>
        <w:t xml:space="preserve"> activity </w:t>
      </w:r>
      <w:r w:rsidRPr="00C026F1">
        <w:rPr>
          <w:rStyle w:val="StyleUnderline"/>
          <w:highlight w:val="cyan"/>
        </w:rPr>
        <w:t>during</w:t>
      </w:r>
      <w:r w:rsidRPr="00011C67">
        <w:rPr>
          <w:sz w:val="16"/>
        </w:rPr>
        <w:t xml:space="preserve"> the </w:t>
      </w:r>
      <w:r w:rsidRPr="00C026F1">
        <w:rPr>
          <w:rStyle w:val="StyleUnderline"/>
          <w:highlight w:val="cyan"/>
        </w:rPr>
        <w:t>Obama</w:t>
      </w:r>
      <w:r w:rsidRPr="00011C67">
        <w:rPr>
          <w:sz w:val="16"/>
        </w:rPr>
        <w:t xml:space="preserve"> administration </w:t>
      </w:r>
      <w:r w:rsidRPr="00C026F1">
        <w:rPr>
          <w:rStyle w:val="StyleUnderline"/>
          <w:highlight w:val="cyan"/>
        </w:rPr>
        <w:t xml:space="preserve">and want to </w:t>
      </w:r>
      <w:r w:rsidRPr="00C026F1">
        <w:rPr>
          <w:rStyle w:val="Emphasis"/>
          <w:highlight w:val="cyan"/>
        </w:rPr>
        <w:t>avoid</w:t>
      </w:r>
      <w:r w:rsidRPr="00011C67">
        <w:rPr>
          <w:rStyle w:val="Emphasis"/>
        </w:rPr>
        <w:t xml:space="preserve"> a </w:t>
      </w:r>
      <w:r w:rsidRPr="00C026F1">
        <w:rPr>
          <w:rStyle w:val="Emphasis"/>
          <w:highlight w:val="cyan"/>
        </w:rPr>
        <w:t>replay</w:t>
      </w:r>
      <w:r w:rsidRPr="00011C67">
        <w:rPr>
          <w:rStyle w:val="StyleUnderline"/>
        </w:rPr>
        <w:t xml:space="preserve"> of those years</w:t>
      </w:r>
      <w:r w:rsidRPr="00011C67">
        <w:rPr>
          <w:sz w:val="16"/>
        </w:rPr>
        <w:t>.[2]</w:t>
      </w:r>
    </w:p>
    <w:p w14:paraId="67A34E84" w14:textId="77777777" w:rsidR="008370C5" w:rsidRDefault="008370C5" w:rsidP="008370C5">
      <w:pPr>
        <w:pStyle w:val="Heading4"/>
      </w:pPr>
      <w:r>
        <w:t>Nothing will get past GOP opposition</w:t>
      </w:r>
    </w:p>
    <w:p w14:paraId="7F080C2B" w14:textId="77777777" w:rsidR="008370C5" w:rsidRDefault="008370C5" w:rsidP="008370C5">
      <w:r>
        <w:t xml:space="preserve">Dave </w:t>
      </w:r>
      <w:proofErr w:type="spellStart"/>
      <w:r w:rsidRPr="00C81998">
        <w:rPr>
          <w:rStyle w:val="Style13ptBold"/>
        </w:rPr>
        <w:t>Perera</w:t>
      </w:r>
      <w:proofErr w:type="spellEnd"/>
      <w:r w:rsidRPr="00C81998">
        <w:rPr>
          <w:rStyle w:val="Style13ptBold"/>
        </w:rPr>
        <w:t xml:space="preserve"> 21</w:t>
      </w:r>
      <w:r>
        <w:t xml:space="preserve">, Master’s Degree from the Columbia University School of International and Public Affairs, Technology Reporter at </w:t>
      </w:r>
      <w:proofErr w:type="spellStart"/>
      <w:r>
        <w:t>mLex</w:t>
      </w:r>
      <w:proofErr w:type="spellEnd"/>
      <w:r>
        <w:t xml:space="preserve">, Veteran Cybersecurity Reporter for Politico and Former Editor for </w:t>
      </w:r>
      <w:proofErr w:type="spellStart"/>
      <w:r>
        <w:t>FierceMarkets</w:t>
      </w:r>
      <w:proofErr w:type="spellEnd"/>
      <w:r>
        <w:t xml:space="preserve"> Publications, “US Antitrust Legislation Faces Uphill Battle Despite Unified Democratic Government”, </w:t>
      </w:r>
      <w:proofErr w:type="spellStart"/>
      <w:r>
        <w:t>mLex</w:t>
      </w:r>
      <w:proofErr w:type="spellEnd"/>
      <w:r>
        <w:t>, 3/12/2021, https://mlexmarketinsight.com/news-hub/editors-picks/area-of-expertise/antitrust/us-antitrust-legislation-faces-uphill-battle-despite-unified-democratic-government</w:t>
      </w:r>
    </w:p>
    <w:p w14:paraId="72C7D53D" w14:textId="77777777" w:rsidR="008370C5" w:rsidRPr="007C2BD3" w:rsidRDefault="008370C5" w:rsidP="008370C5">
      <w:pPr>
        <w:rPr>
          <w:sz w:val="16"/>
        </w:rPr>
      </w:pPr>
      <w:r w:rsidRPr="007C2BD3">
        <w:rPr>
          <w:rStyle w:val="StyleUnderline"/>
        </w:rPr>
        <w:t xml:space="preserve">Renewed </w:t>
      </w:r>
      <w:r w:rsidRPr="006829BE">
        <w:rPr>
          <w:rStyle w:val="Emphasis"/>
          <w:highlight w:val="cyan"/>
        </w:rPr>
        <w:t>interest</w:t>
      </w:r>
      <w:r w:rsidRPr="007C2BD3">
        <w:rPr>
          <w:sz w:val="16"/>
        </w:rPr>
        <w:t xml:space="preserve"> among US lawmakers </w:t>
      </w:r>
      <w:r w:rsidRPr="006829BE">
        <w:rPr>
          <w:rStyle w:val="StyleUnderline"/>
          <w:highlight w:val="cyan"/>
        </w:rPr>
        <w:t>in antitrust</w:t>
      </w:r>
      <w:r w:rsidRPr="007C2BD3">
        <w:rPr>
          <w:rStyle w:val="StyleUnderline"/>
        </w:rPr>
        <w:t xml:space="preserve"> legislation </w:t>
      </w:r>
      <w:r w:rsidRPr="006829BE">
        <w:rPr>
          <w:rStyle w:val="StyleUnderline"/>
          <w:highlight w:val="cyan"/>
        </w:rPr>
        <w:t xml:space="preserve">is </w:t>
      </w:r>
      <w:r w:rsidRPr="006829BE">
        <w:rPr>
          <w:rStyle w:val="Emphasis"/>
          <w:highlight w:val="cyan"/>
        </w:rPr>
        <w:t>unlikely</w:t>
      </w:r>
      <w:r w:rsidRPr="006829BE">
        <w:rPr>
          <w:rStyle w:val="StyleUnderline"/>
          <w:highlight w:val="cyan"/>
        </w:rPr>
        <w:t xml:space="preserve"> to produce </w:t>
      </w:r>
      <w:r w:rsidRPr="006829BE">
        <w:rPr>
          <w:rStyle w:val="Emphasis"/>
          <w:highlight w:val="cyan"/>
        </w:rPr>
        <w:t>radical</w:t>
      </w:r>
      <w:r w:rsidRPr="007C2BD3">
        <w:rPr>
          <w:rStyle w:val="Emphasis"/>
        </w:rPr>
        <w:t xml:space="preserve"> policy </w:t>
      </w:r>
      <w:r w:rsidRPr="006829BE">
        <w:rPr>
          <w:rStyle w:val="Emphasis"/>
          <w:highlight w:val="cyan"/>
        </w:rPr>
        <w:t>shifts</w:t>
      </w:r>
      <w:r w:rsidRPr="006829BE">
        <w:rPr>
          <w:rStyle w:val="StyleUnderline"/>
          <w:highlight w:val="cyan"/>
        </w:rPr>
        <w:t>, notwithstanding</w:t>
      </w:r>
      <w:r w:rsidRPr="007C2BD3">
        <w:rPr>
          <w:rStyle w:val="StyleUnderline"/>
        </w:rPr>
        <w:t xml:space="preserve"> the </w:t>
      </w:r>
      <w:r w:rsidRPr="006829BE">
        <w:rPr>
          <w:rStyle w:val="Emphasis"/>
          <w:highlight w:val="cyan"/>
        </w:rPr>
        <w:t>Dem</w:t>
      </w:r>
      <w:r w:rsidRPr="007C2BD3">
        <w:rPr>
          <w:rStyle w:val="StyleUnderline"/>
        </w:rPr>
        <w:t xml:space="preserve">ocratic Party’s unified </w:t>
      </w:r>
      <w:r w:rsidRPr="006829BE">
        <w:rPr>
          <w:rStyle w:val="StyleUnderline"/>
          <w:highlight w:val="cyan"/>
        </w:rPr>
        <w:t>control</w:t>
      </w:r>
      <w:r w:rsidRPr="007C2BD3">
        <w:rPr>
          <w:sz w:val="16"/>
        </w:rPr>
        <w:t xml:space="preserve"> of the federal government.</w:t>
      </w:r>
    </w:p>
    <w:p w14:paraId="774C7CAB" w14:textId="77777777" w:rsidR="008370C5" w:rsidRPr="007C2BD3" w:rsidRDefault="008370C5" w:rsidP="008370C5">
      <w:pPr>
        <w:rPr>
          <w:sz w:val="16"/>
        </w:rPr>
      </w:pPr>
      <w:r w:rsidRPr="007C2BD3">
        <w:rPr>
          <w:sz w:val="16"/>
        </w:rPr>
        <w:t>Democrats promised a “big, bold agenda” after they captured the Senate by a hairsbreadth in January. Democratic lawmakers may very well stick to those ambitions and announce audacious legislative proposals. But the fate of those bills is at the mercy of a political dynamic ensuring that the more liberal the policy prescriptions, the less likely they are to become law.</w:t>
      </w:r>
    </w:p>
    <w:p w14:paraId="4C57A189" w14:textId="77777777" w:rsidR="008370C5" w:rsidRPr="007C2BD3" w:rsidRDefault="008370C5" w:rsidP="008370C5">
      <w:pPr>
        <w:rPr>
          <w:sz w:val="16"/>
        </w:rPr>
      </w:pPr>
      <w:r w:rsidRPr="007C2BD3">
        <w:rPr>
          <w:rStyle w:val="StyleUnderline"/>
        </w:rPr>
        <w:t xml:space="preserve">The </w:t>
      </w:r>
      <w:r w:rsidRPr="006829BE">
        <w:rPr>
          <w:rStyle w:val="StyleUnderline"/>
          <w:highlight w:val="cyan"/>
        </w:rPr>
        <w:t>most likely</w:t>
      </w:r>
      <w:r w:rsidRPr="007C2BD3">
        <w:rPr>
          <w:rStyle w:val="StyleUnderline"/>
        </w:rPr>
        <w:t xml:space="preserve"> outcome</w:t>
      </w:r>
      <w:r w:rsidRPr="007C2BD3">
        <w:rPr>
          <w:sz w:val="16"/>
        </w:rPr>
        <w:t xml:space="preserve"> over the next two years </w:t>
      </w:r>
      <w:r w:rsidRPr="006829BE">
        <w:rPr>
          <w:rStyle w:val="StyleUnderline"/>
          <w:highlight w:val="cyan"/>
        </w:rPr>
        <w:t>is</w:t>
      </w:r>
      <w:r w:rsidRPr="007C2BD3">
        <w:rPr>
          <w:rStyle w:val="StyleUnderline"/>
        </w:rPr>
        <w:t xml:space="preserve"> more </w:t>
      </w:r>
      <w:r w:rsidRPr="006829BE">
        <w:rPr>
          <w:rStyle w:val="Emphasis"/>
          <w:highlight w:val="cyan"/>
        </w:rPr>
        <w:t>funding</w:t>
      </w:r>
      <w:r w:rsidRPr="007C2BD3">
        <w:rPr>
          <w:rStyle w:val="StyleUnderline"/>
        </w:rPr>
        <w:t xml:space="preserve"> for enforcers at the </w:t>
      </w:r>
      <w:r w:rsidRPr="007C2BD3">
        <w:rPr>
          <w:rStyle w:val="Emphasis"/>
        </w:rPr>
        <w:t>D</w:t>
      </w:r>
      <w:r w:rsidRPr="007C2BD3">
        <w:rPr>
          <w:sz w:val="16"/>
        </w:rPr>
        <w:t xml:space="preserve">epartment </w:t>
      </w:r>
      <w:r w:rsidRPr="007C2BD3">
        <w:rPr>
          <w:rStyle w:val="Emphasis"/>
        </w:rPr>
        <w:t>o</w:t>
      </w:r>
      <w:r w:rsidRPr="007C2BD3">
        <w:rPr>
          <w:sz w:val="16"/>
        </w:rPr>
        <w:t xml:space="preserve">f </w:t>
      </w:r>
      <w:r w:rsidRPr="007C2BD3">
        <w:rPr>
          <w:rStyle w:val="Emphasis"/>
        </w:rPr>
        <w:t>J</w:t>
      </w:r>
      <w:r w:rsidRPr="007C2BD3">
        <w:rPr>
          <w:sz w:val="16"/>
        </w:rPr>
        <w:t xml:space="preserve">ustice </w:t>
      </w:r>
      <w:r w:rsidRPr="007C2BD3">
        <w:rPr>
          <w:rStyle w:val="StyleUnderline"/>
        </w:rPr>
        <w:t>and</w:t>
      </w:r>
      <w:r w:rsidRPr="007C2BD3">
        <w:rPr>
          <w:sz w:val="16"/>
        </w:rPr>
        <w:t xml:space="preserve"> </w:t>
      </w:r>
      <w:r w:rsidRPr="007C2BD3">
        <w:rPr>
          <w:rStyle w:val="Emphasis"/>
        </w:rPr>
        <w:t>F</w:t>
      </w:r>
      <w:r w:rsidRPr="007C2BD3">
        <w:rPr>
          <w:sz w:val="16"/>
        </w:rPr>
        <w:t xml:space="preserve">ederal </w:t>
      </w:r>
      <w:r w:rsidRPr="007C2BD3">
        <w:rPr>
          <w:rStyle w:val="Emphasis"/>
        </w:rPr>
        <w:t>T</w:t>
      </w:r>
      <w:r w:rsidRPr="007C2BD3">
        <w:rPr>
          <w:sz w:val="16"/>
        </w:rPr>
        <w:t xml:space="preserve">rade </w:t>
      </w:r>
      <w:r w:rsidRPr="007C2BD3">
        <w:rPr>
          <w:rStyle w:val="Emphasis"/>
        </w:rPr>
        <w:t>C</w:t>
      </w:r>
      <w:r w:rsidRPr="007C2BD3">
        <w:rPr>
          <w:sz w:val="16"/>
        </w:rPr>
        <w:t>ommission, whether directly through appropriated funds, steeper merger notification filing fees, or both.</w:t>
      </w:r>
    </w:p>
    <w:p w14:paraId="58DCD085" w14:textId="77777777" w:rsidR="008370C5" w:rsidRPr="007C2BD3" w:rsidRDefault="008370C5" w:rsidP="008370C5">
      <w:pPr>
        <w:rPr>
          <w:sz w:val="16"/>
        </w:rPr>
      </w:pPr>
      <w:r w:rsidRPr="006829BE">
        <w:rPr>
          <w:rStyle w:val="StyleUnderline"/>
          <w:highlight w:val="cyan"/>
        </w:rPr>
        <w:t>It’s</w:t>
      </w:r>
      <w:r w:rsidRPr="007C2BD3">
        <w:rPr>
          <w:sz w:val="16"/>
        </w:rPr>
        <w:t xml:space="preserve"> also </w:t>
      </w:r>
      <w:r w:rsidRPr="006829BE">
        <w:rPr>
          <w:rStyle w:val="StyleUnderline"/>
          <w:highlight w:val="cyan"/>
        </w:rPr>
        <w:t>possible Congress could</w:t>
      </w:r>
      <w:r w:rsidRPr="007C2BD3">
        <w:rPr>
          <w:rStyle w:val="StyleUnderline"/>
        </w:rPr>
        <w:t xml:space="preserve"> </w:t>
      </w:r>
      <w:r w:rsidRPr="007C2BD3">
        <w:rPr>
          <w:rStyle w:val="Emphasis"/>
        </w:rPr>
        <w:t xml:space="preserve">incrementally </w:t>
      </w:r>
      <w:r w:rsidRPr="006829BE">
        <w:rPr>
          <w:rStyle w:val="Emphasis"/>
          <w:highlight w:val="cyan"/>
        </w:rPr>
        <w:t>tinker along</w:t>
      </w:r>
      <w:r w:rsidRPr="007C2BD3">
        <w:rPr>
          <w:rStyle w:val="Emphasis"/>
        </w:rPr>
        <w:t xml:space="preserve"> the </w:t>
      </w:r>
      <w:r w:rsidRPr="006829BE">
        <w:rPr>
          <w:rStyle w:val="Emphasis"/>
          <w:highlight w:val="cyan"/>
        </w:rPr>
        <w:t>edges</w:t>
      </w:r>
      <w:r w:rsidRPr="007C2BD3">
        <w:rPr>
          <w:rStyle w:val="StyleUnderline"/>
        </w:rPr>
        <w:t xml:space="preserve"> of antitrust</w:t>
      </w:r>
      <w:r w:rsidRPr="007C2BD3">
        <w:rPr>
          <w:sz w:val="16"/>
        </w:rPr>
        <w:t>. It might lower the threshold for challenging mergers, or mandate data portability requirements for social media companies.</w:t>
      </w:r>
    </w:p>
    <w:p w14:paraId="2A3870A9" w14:textId="77777777" w:rsidR="008370C5" w:rsidRDefault="008370C5" w:rsidP="008370C5">
      <w:pPr>
        <w:rPr>
          <w:rStyle w:val="Emphasis"/>
        </w:rPr>
      </w:pPr>
      <w:r w:rsidRPr="006829BE">
        <w:rPr>
          <w:rStyle w:val="StyleUnderline"/>
          <w:highlight w:val="cyan"/>
        </w:rPr>
        <w:t>Those expecting</w:t>
      </w:r>
      <w:r w:rsidRPr="007C2BD3">
        <w:rPr>
          <w:sz w:val="16"/>
        </w:rPr>
        <w:t xml:space="preserve"> — or fearing — </w:t>
      </w:r>
      <w:r w:rsidRPr="007C2BD3">
        <w:rPr>
          <w:rStyle w:val="StyleUnderline"/>
        </w:rPr>
        <w:t xml:space="preserve">more </w:t>
      </w:r>
      <w:r w:rsidRPr="006829BE">
        <w:rPr>
          <w:rStyle w:val="Emphasis"/>
          <w:highlight w:val="cyan"/>
        </w:rPr>
        <w:t>ambitious</w:t>
      </w:r>
      <w:r w:rsidRPr="006829BE">
        <w:rPr>
          <w:rStyle w:val="StyleUnderline"/>
          <w:highlight w:val="cyan"/>
        </w:rPr>
        <w:t xml:space="preserve"> outcomes</w:t>
      </w:r>
      <w:r w:rsidRPr="007C2BD3">
        <w:rPr>
          <w:rStyle w:val="StyleUnderline"/>
        </w:rPr>
        <w:t xml:space="preserve"> likely </w:t>
      </w:r>
      <w:r w:rsidRPr="006829BE">
        <w:rPr>
          <w:rStyle w:val="Emphasis"/>
          <w:highlight w:val="cyan"/>
        </w:rPr>
        <w:t>won’t see them</w:t>
      </w:r>
      <w:r w:rsidRPr="007C2BD3">
        <w:rPr>
          <w:rStyle w:val="Emphasis"/>
        </w:rPr>
        <w:t xml:space="preserve"> </w:t>
      </w:r>
    </w:p>
    <w:p w14:paraId="5246BDEA" w14:textId="77777777" w:rsidR="008370C5" w:rsidRPr="008370C5" w:rsidRDefault="008370C5" w:rsidP="008370C5">
      <w:pPr>
        <w:rPr>
          <w:rStyle w:val="Style13ptBold"/>
        </w:rPr>
      </w:pPr>
      <w:r>
        <w:rPr>
          <w:rStyle w:val="Style13ptBold"/>
        </w:rPr>
        <w:t>&lt;&lt;MARKED&gt;&gt;</w:t>
      </w:r>
    </w:p>
    <w:p w14:paraId="7EF08E86" w14:textId="77777777" w:rsidR="008370C5" w:rsidRPr="007C2BD3" w:rsidRDefault="008370C5" w:rsidP="008370C5">
      <w:pPr>
        <w:rPr>
          <w:sz w:val="16"/>
        </w:rPr>
      </w:pPr>
      <w:r w:rsidRPr="007C2BD3">
        <w:rPr>
          <w:rStyle w:val="Emphasis"/>
        </w:rPr>
        <w:t>enacted</w:t>
      </w:r>
      <w:r w:rsidRPr="007C2BD3">
        <w:rPr>
          <w:sz w:val="16"/>
        </w:rPr>
        <w:t xml:space="preserve">. </w:t>
      </w:r>
      <w:proofErr w:type="gramStart"/>
      <w:r w:rsidRPr="007C2BD3">
        <w:rPr>
          <w:sz w:val="16"/>
        </w:rPr>
        <w:t>So</w:t>
      </w:r>
      <w:proofErr w:type="gramEnd"/>
      <w:r w:rsidRPr="007C2BD3">
        <w:rPr>
          <w:sz w:val="16"/>
        </w:rPr>
        <w:t xml:space="preserve"> </w:t>
      </w:r>
      <w:r w:rsidRPr="007C2BD3">
        <w:rPr>
          <w:rStyle w:val="StyleUnderline"/>
        </w:rPr>
        <w:t>until</w:t>
      </w:r>
      <w:r w:rsidRPr="007C2BD3">
        <w:rPr>
          <w:sz w:val="16"/>
        </w:rPr>
        <w:t xml:space="preserve"> America’s November </w:t>
      </w:r>
      <w:r w:rsidRPr="007C2BD3">
        <w:rPr>
          <w:rStyle w:val="StyleUnderline"/>
        </w:rPr>
        <w:t>2022</w:t>
      </w:r>
      <w:r w:rsidRPr="007C2BD3">
        <w:rPr>
          <w:sz w:val="16"/>
        </w:rPr>
        <w:t xml:space="preserve"> election, </w:t>
      </w:r>
      <w:r w:rsidRPr="006829BE">
        <w:rPr>
          <w:rStyle w:val="Emphasis"/>
          <w:highlight w:val="cyan"/>
        </w:rPr>
        <w:t>scratch</w:t>
      </w:r>
      <w:r w:rsidRPr="007C2BD3">
        <w:rPr>
          <w:rStyle w:val="Emphasis"/>
        </w:rPr>
        <w:t xml:space="preserve"> from the list</w:t>
      </w:r>
      <w:r w:rsidRPr="007C2BD3">
        <w:rPr>
          <w:rStyle w:val="StyleUnderline"/>
        </w:rPr>
        <w:t xml:space="preserve"> of high probabilities reforms such as </w:t>
      </w:r>
      <w:r w:rsidRPr="006829BE">
        <w:rPr>
          <w:rStyle w:val="StyleUnderline"/>
          <w:highlight w:val="cyan"/>
        </w:rPr>
        <w:t>requiring</w:t>
      </w:r>
      <w:r w:rsidRPr="007C2BD3">
        <w:rPr>
          <w:rStyle w:val="StyleUnderline"/>
        </w:rPr>
        <w:t xml:space="preserve"> dominant </w:t>
      </w:r>
      <w:r w:rsidRPr="006829BE">
        <w:rPr>
          <w:rStyle w:val="StyleUnderline"/>
          <w:highlight w:val="cyan"/>
        </w:rPr>
        <w:t>firms to separate</w:t>
      </w:r>
      <w:r w:rsidRPr="007C2BD3">
        <w:rPr>
          <w:rStyle w:val="StyleUnderline"/>
        </w:rPr>
        <w:t xml:space="preserve"> lines of business, </w:t>
      </w:r>
      <w:r w:rsidRPr="006829BE">
        <w:rPr>
          <w:rStyle w:val="StyleUnderline"/>
          <w:highlight w:val="cyan"/>
        </w:rPr>
        <w:t>or shifting</w:t>
      </w:r>
      <w:r w:rsidRPr="007C2BD3">
        <w:rPr>
          <w:rStyle w:val="StyleUnderline"/>
        </w:rPr>
        <w:t xml:space="preserve"> the </w:t>
      </w:r>
      <w:r w:rsidRPr="006829BE">
        <w:rPr>
          <w:rStyle w:val="StyleUnderline"/>
          <w:highlight w:val="cyan"/>
        </w:rPr>
        <w:t>burden of proof</w:t>
      </w:r>
      <w:r w:rsidRPr="007C2BD3">
        <w:rPr>
          <w:rStyle w:val="StyleUnderline"/>
        </w:rPr>
        <w:t xml:space="preserve"> onto an acquiring company</w:t>
      </w:r>
      <w:r w:rsidRPr="007C2BD3">
        <w:rPr>
          <w:sz w:val="16"/>
        </w:rPr>
        <w:t>.</w:t>
      </w:r>
    </w:p>
    <w:p w14:paraId="6D98A6AF" w14:textId="77777777" w:rsidR="008370C5" w:rsidRDefault="008370C5" w:rsidP="008370C5">
      <w:pPr>
        <w:rPr>
          <w:sz w:val="16"/>
        </w:rPr>
      </w:pPr>
      <w:r w:rsidRPr="007C2BD3">
        <w:rPr>
          <w:sz w:val="16"/>
        </w:rPr>
        <w:t xml:space="preserve">Put another way, </w:t>
      </w:r>
      <w:r w:rsidRPr="007C2BD3">
        <w:rPr>
          <w:rStyle w:val="StyleUnderline"/>
        </w:rPr>
        <w:t xml:space="preserve">unless a bill can attract significant </w:t>
      </w:r>
      <w:r w:rsidRPr="007C2BD3">
        <w:rPr>
          <w:rStyle w:val="Emphasis"/>
        </w:rPr>
        <w:t>Republican support</w:t>
      </w:r>
      <w:r w:rsidRPr="007C2BD3">
        <w:rPr>
          <w:rStyle w:val="StyleUnderline"/>
        </w:rPr>
        <w:t xml:space="preserve">, </w:t>
      </w:r>
      <w:r w:rsidRPr="007C2BD3">
        <w:rPr>
          <w:rStyle w:val="Emphasis"/>
        </w:rPr>
        <w:t>not even</w:t>
      </w:r>
      <w:r w:rsidRPr="007C2BD3">
        <w:rPr>
          <w:rStyle w:val="StyleUnderline"/>
        </w:rPr>
        <w:t xml:space="preserve"> two years of unified Democratic government can guarantee reforms</w:t>
      </w:r>
      <w:r w:rsidRPr="007C2BD3">
        <w:rPr>
          <w:sz w:val="16"/>
        </w:rPr>
        <w:t>.</w:t>
      </w:r>
    </w:p>
    <w:p w14:paraId="143F7918" w14:textId="77777777" w:rsidR="008370C5" w:rsidRPr="00B55AD5" w:rsidRDefault="008370C5" w:rsidP="008370C5"/>
    <w:p w14:paraId="3A55B77E" w14:textId="77777777" w:rsidR="008370C5" w:rsidRDefault="008370C5" w:rsidP="008370C5">
      <w:pPr>
        <w:pStyle w:val="Heading3"/>
      </w:pPr>
      <w:r>
        <w:t>AT: Thumper---POA</w:t>
      </w:r>
    </w:p>
    <w:p w14:paraId="4A6D4FDA" w14:textId="77777777" w:rsidR="008370C5" w:rsidRDefault="008370C5" w:rsidP="008370C5">
      <w:pPr>
        <w:pStyle w:val="Heading4"/>
        <w:rPr>
          <w:u w:val="single"/>
        </w:rPr>
      </w:pPr>
      <w:r>
        <w:t xml:space="preserve">The FTC won’t </w:t>
      </w:r>
      <w:r>
        <w:rPr>
          <w:u w:val="single"/>
        </w:rPr>
        <w:t>significantly</w:t>
      </w:r>
      <w:r>
        <w:t xml:space="preserve"> expand the scope of antitrust </w:t>
      </w:r>
      <w:r>
        <w:rPr>
          <w:u w:val="single"/>
        </w:rPr>
        <w:t>because</w:t>
      </w:r>
      <w:r>
        <w:t xml:space="preserve"> it’s </w:t>
      </w:r>
      <w:r>
        <w:rPr>
          <w:u w:val="single"/>
        </w:rPr>
        <w:t>politically cautious</w:t>
      </w:r>
    </w:p>
    <w:p w14:paraId="5E9D4359" w14:textId="77777777" w:rsidR="008370C5" w:rsidRPr="00EF0183" w:rsidRDefault="008370C5" w:rsidP="008370C5">
      <w:r>
        <w:t xml:space="preserve">Megan </w:t>
      </w:r>
      <w:proofErr w:type="spellStart"/>
      <w:r w:rsidRPr="00A61F79">
        <w:rPr>
          <w:rStyle w:val="Style13ptBold"/>
        </w:rPr>
        <w:t>Browdie</w:t>
      </w:r>
      <w:proofErr w:type="spellEnd"/>
      <w:r w:rsidRPr="00A61F79">
        <w:rPr>
          <w:rStyle w:val="Style13ptBold"/>
        </w:rPr>
        <w:t xml:space="preserve"> 21</w:t>
      </w:r>
      <w:r>
        <w:t>, Jacqueline Grise, and Howard Morse, Partners at Cooley, Washington, DC, “Biden/Harris Expected to Double Down on Antitrust Enforcement: No “Trump Card” in the Deck”, Concurrences: Antitrust Publications &amp; Events, February 2021, https://www.concurrences.com/en/review/issues/no-1-2021/on-topic/the-new-us-antitrust-administration-en</w:t>
      </w:r>
    </w:p>
    <w:p w14:paraId="522D8F6A" w14:textId="77777777" w:rsidR="008370C5" w:rsidRDefault="008370C5" w:rsidP="008370C5">
      <w:r>
        <w:t xml:space="preserve">38. </w:t>
      </w:r>
      <w:r w:rsidRPr="00A61F79">
        <w:rPr>
          <w:rStyle w:val="StyleUnderline"/>
          <w:highlight w:val="cyan"/>
        </w:rPr>
        <w:t>Current leadership at</w:t>
      </w:r>
      <w:r w:rsidRPr="00EF0183">
        <w:rPr>
          <w:rStyle w:val="StyleUnderline"/>
        </w:rPr>
        <w:t xml:space="preserve"> the </w:t>
      </w:r>
      <w:r w:rsidRPr="00A61F79">
        <w:rPr>
          <w:rStyle w:val="StyleUnderline"/>
          <w:highlight w:val="cyan"/>
        </w:rPr>
        <w:t>agencies</w:t>
      </w:r>
      <w:r w:rsidRPr="00EF0183">
        <w:rPr>
          <w:rStyle w:val="StyleUnderline"/>
        </w:rPr>
        <w:t xml:space="preserve"> appear to </w:t>
      </w:r>
      <w:r w:rsidRPr="00A61F79">
        <w:rPr>
          <w:rStyle w:val="Emphasis"/>
          <w:highlight w:val="cyan"/>
        </w:rPr>
        <w:t>agree</w:t>
      </w:r>
      <w:r w:rsidRPr="00A61F79">
        <w:rPr>
          <w:rStyle w:val="StyleUnderline"/>
          <w:highlight w:val="cyan"/>
        </w:rPr>
        <w:t xml:space="preserve"> with</w:t>
      </w:r>
      <w:r w:rsidRPr="00EF0183">
        <w:rPr>
          <w:rStyle w:val="StyleUnderline"/>
        </w:rPr>
        <w:t xml:space="preserve"> the </w:t>
      </w:r>
      <w:r w:rsidRPr="00A61F79">
        <w:rPr>
          <w:rStyle w:val="StyleUnderline"/>
          <w:highlight w:val="cyan"/>
        </w:rPr>
        <w:t>Republicans’</w:t>
      </w:r>
      <w:r w:rsidRPr="00EF0183">
        <w:rPr>
          <w:rStyle w:val="StyleUnderline"/>
        </w:rPr>
        <w:t xml:space="preserve"> </w:t>
      </w:r>
      <w:r w:rsidRPr="00EF0183">
        <w:rPr>
          <w:rStyle w:val="Emphasis"/>
        </w:rPr>
        <w:t xml:space="preserve">more </w:t>
      </w:r>
      <w:r w:rsidRPr="00A61F79">
        <w:rPr>
          <w:rStyle w:val="Emphasis"/>
          <w:highlight w:val="cyan"/>
        </w:rPr>
        <w:t>cautious approach</w:t>
      </w:r>
      <w:r w:rsidRPr="00EF0183">
        <w:rPr>
          <w:rStyle w:val="StyleUnderline"/>
        </w:rPr>
        <w:t xml:space="preserve">. For example, </w:t>
      </w:r>
      <w:r w:rsidRPr="00A61F79">
        <w:rPr>
          <w:rStyle w:val="Emphasis"/>
          <w:highlight w:val="cyan"/>
        </w:rPr>
        <w:t>Chair</w:t>
      </w:r>
      <w:r w:rsidRPr="00EF0183">
        <w:rPr>
          <w:rStyle w:val="StyleUnderline"/>
        </w:rPr>
        <w:t>man</w:t>
      </w:r>
      <w:r>
        <w:t xml:space="preserve"> Joe </w:t>
      </w:r>
      <w:r w:rsidRPr="00A61F79">
        <w:rPr>
          <w:rStyle w:val="StyleUnderline"/>
          <w:highlight w:val="cyan"/>
        </w:rPr>
        <w:t>Simons</w:t>
      </w:r>
      <w:r>
        <w:t xml:space="preserve">, while having touted himself as “responsible for overseeing the re-invigoration of the FTC’s non-merger enforcement program” during his tenure as director of the FTC Bureau of Competition under Bush, </w:t>
      </w:r>
      <w:r w:rsidRPr="00EF0183">
        <w:rPr>
          <w:rStyle w:val="StyleUnderline"/>
        </w:rPr>
        <w:t xml:space="preserve">has </w:t>
      </w:r>
      <w:r w:rsidRPr="00A61F79">
        <w:rPr>
          <w:rStyle w:val="StyleUnderline"/>
          <w:highlight w:val="cyan"/>
        </w:rPr>
        <w:t>pushed back on</w:t>
      </w:r>
      <w:r>
        <w:t xml:space="preserve"> these </w:t>
      </w:r>
      <w:r w:rsidRPr="00A61F79">
        <w:rPr>
          <w:rStyle w:val="StyleUnderline"/>
          <w:highlight w:val="cyan"/>
        </w:rPr>
        <w:t>“expanded”</w:t>
      </w:r>
      <w:r w:rsidRPr="00EF0183">
        <w:rPr>
          <w:rStyle w:val="StyleUnderline"/>
        </w:rPr>
        <w:t xml:space="preserve"> theories of </w:t>
      </w:r>
      <w:r w:rsidRPr="00A61F79">
        <w:rPr>
          <w:rStyle w:val="StyleUnderline"/>
          <w:highlight w:val="cyan"/>
        </w:rPr>
        <w:t>antitrust</w:t>
      </w:r>
      <w:r w:rsidRPr="00EF0183">
        <w:rPr>
          <w:rStyle w:val="StyleUnderline"/>
        </w:rPr>
        <w:t xml:space="preserve"> harm</w:t>
      </w:r>
      <w:r>
        <w:t>.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38E3A66E" w14:textId="77777777" w:rsidR="008370C5" w:rsidRDefault="008370C5" w:rsidP="008370C5">
      <w:r>
        <w:t xml:space="preserve">39. </w:t>
      </w:r>
      <w:r w:rsidRPr="00EF0183">
        <w:rPr>
          <w:rStyle w:val="Emphasis"/>
        </w:rPr>
        <w:t>Given</w:t>
      </w:r>
      <w:r>
        <w:t xml:space="preserve"> this </w:t>
      </w:r>
      <w:r w:rsidRPr="00A61F79">
        <w:rPr>
          <w:rStyle w:val="Emphasis"/>
          <w:highlight w:val="cyan"/>
        </w:rPr>
        <w:t>disagreement</w:t>
      </w:r>
      <w:r w:rsidRPr="00A61F79">
        <w:rPr>
          <w:rStyle w:val="StyleUnderline"/>
          <w:highlight w:val="cyan"/>
        </w:rPr>
        <w:t>, and that</w:t>
      </w:r>
      <w:r w:rsidRPr="00EF0183">
        <w:rPr>
          <w:rStyle w:val="StyleUnderline"/>
        </w:rPr>
        <w:t xml:space="preserve"> the </w:t>
      </w:r>
      <w:r w:rsidRPr="00A61F79">
        <w:rPr>
          <w:rStyle w:val="Emphasis"/>
          <w:highlight w:val="cyan"/>
        </w:rPr>
        <w:t>Dem</w:t>
      </w:r>
      <w:r w:rsidRPr="00EF0183">
        <w:rPr>
          <w:rStyle w:val="StyleUnderline"/>
        </w:rPr>
        <w:t>ocrat</w:t>
      </w:r>
      <w:r w:rsidRPr="00A61F79">
        <w:rPr>
          <w:rStyle w:val="Emphasis"/>
          <w:highlight w:val="cyan"/>
        </w:rPr>
        <w:t>s</w:t>
      </w:r>
      <w:r>
        <w:t xml:space="preserve">, at best, will </w:t>
      </w:r>
      <w:r w:rsidRPr="00A61F79">
        <w:rPr>
          <w:rStyle w:val="StyleUnderline"/>
          <w:highlight w:val="cyan"/>
        </w:rPr>
        <w:t>have a</w:t>
      </w:r>
      <w:r w:rsidRPr="00EF0183">
        <w:rPr>
          <w:rStyle w:val="StyleUnderline"/>
        </w:rPr>
        <w:t xml:space="preserve"> </w:t>
      </w:r>
      <w:r w:rsidRPr="00EF0183">
        <w:rPr>
          <w:rStyle w:val="Emphasis"/>
        </w:rPr>
        <w:t xml:space="preserve">very </w:t>
      </w:r>
      <w:r w:rsidRPr="00A61F79">
        <w:rPr>
          <w:rStyle w:val="Emphasis"/>
          <w:highlight w:val="cyan"/>
        </w:rPr>
        <w:t>thin majority</w:t>
      </w:r>
      <w:r>
        <w:t xml:space="preserve"> in the Senate, </w:t>
      </w:r>
      <w:r w:rsidRPr="00A61F79">
        <w:rPr>
          <w:rStyle w:val="StyleUnderline"/>
          <w:highlight w:val="cyan"/>
        </w:rPr>
        <w:t>we anticipate</w:t>
      </w:r>
      <w:r w:rsidRPr="00EF0183">
        <w:rPr>
          <w:rStyle w:val="StyleUnderline"/>
        </w:rPr>
        <w:t xml:space="preserve"> some </w:t>
      </w:r>
      <w:r w:rsidRPr="00A61F79">
        <w:rPr>
          <w:rStyle w:val="Emphasis"/>
          <w:highlight w:val="cyan"/>
        </w:rPr>
        <w:t>modest</w:t>
      </w:r>
      <w:r w:rsidRPr="00A61F79">
        <w:rPr>
          <w:rStyle w:val="StyleUnderline"/>
          <w:highlight w:val="cyan"/>
        </w:rPr>
        <w:t xml:space="preserve"> modifications</w:t>
      </w:r>
      <w:r w:rsidRPr="00EF0183">
        <w:rPr>
          <w:rStyle w:val="StyleUnderline"/>
        </w:rPr>
        <w:t xml:space="preserve"> to the antitrust laws </w:t>
      </w:r>
      <w:r w:rsidRPr="00A61F79">
        <w:rPr>
          <w:rStyle w:val="StyleUnderline"/>
          <w:highlight w:val="cyan"/>
        </w:rPr>
        <w:t>but</w:t>
      </w:r>
      <w:r w:rsidRPr="00EF0183">
        <w:rPr>
          <w:rStyle w:val="StyleUnderline"/>
        </w:rPr>
        <w:t xml:space="preserve"> expect </w:t>
      </w:r>
      <w:r w:rsidRPr="00A61F79">
        <w:rPr>
          <w:rStyle w:val="Emphasis"/>
          <w:highlight w:val="cyan"/>
        </w:rPr>
        <w:t>serious pushback</w:t>
      </w:r>
      <w:r w:rsidRPr="00A61F79">
        <w:rPr>
          <w:rStyle w:val="StyleUnderline"/>
          <w:highlight w:val="cyan"/>
        </w:rPr>
        <w:t xml:space="preserve"> to </w:t>
      </w:r>
      <w:r w:rsidRPr="00A61F79">
        <w:rPr>
          <w:rStyle w:val="Emphasis"/>
          <w:highlight w:val="cyan"/>
        </w:rPr>
        <w:t>substantial overhauls</w:t>
      </w:r>
      <w:r w:rsidRPr="00A61F79">
        <w:rPr>
          <w:rStyle w:val="StyleUnderline"/>
          <w:highlight w:val="cyan"/>
        </w:rPr>
        <w:t xml:space="preserve"> of</w:t>
      </w:r>
      <w:r w:rsidRPr="00EF0183">
        <w:rPr>
          <w:rStyle w:val="StyleUnderline"/>
        </w:rPr>
        <w:t xml:space="preserve"> the system or </w:t>
      </w:r>
      <w:r w:rsidRPr="00A61F79">
        <w:rPr>
          <w:rStyle w:val="StyleUnderline"/>
          <w:highlight w:val="cyan"/>
        </w:rPr>
        <w:t>laws</w:t>
      </w:r>
      <w:r>
        <w:t>.</w:t>
      </w:r>
    </w:p>
    <w:p w14:paraId="110DA006" w14:textId="77777777" w:rsidR="008370C5" w:rsidRPr="00F77BCC" w:rsidRDefault="008370C5" w:rsidP="008370C5"/>
    <w:p w14:paraId="52C0BB9A" w14:textId="77777777" w:rsidR="008370C5" w:rsidRDefault="008370C5" w:rsidP="008370C5">
      <w:pPr>
        <w:pStyle w:val="Heading3"/>
      </w:pPr>
      <w:r>
        <w:t>AT: Thumper---Paul</w:t>
      </w:r>
    </w:p>
    <w:p w14:paraId="46E9F057" w14:textId="77777777" w:rsidR="008370C5" w:rsidRDefault="008370C5" w:rsidP="008370C5">
      <w:pPr>
        <w:pStyle w:val="Heading4"/>
      </w:pPr>
      <w:bookmarkStart w:id="5" w:name="_Hlk83456334"/>
      <w:r>
        <w:t xml:space="preserve">The XO is </w:t>
      </w:r>
      <w:r>
        <w:rPr>
          <w:u w:val="single"/>
        </w:rPr>
        <w:t>empty talk</w:t>
      </w:r>
      <w:r>
        <w:t xml:space="preserve"> that’s </w:t>
      </w:r>
      <w:r>
        <w:rPr>
          <w:u w:val="single"/>
        </w:rPr>
        <w:t>years</w:t>
      </w:r>
      <w:r>
        <w:t xml:space="preserve"> from being implemented</w:t>
      </w:r>
    </w:p>
    <w:p w14:paraId="17B61AF1" w14:textId="77777777" w:rsidR="008370C5" w:rsidRDefault="008370C5" w:rsidP="008370C5">
      <w:r>
        <w:t xml:space="preserve">Jeff </w:t>
      </w:r>
      <w:proofErr w:type="spellStart"/>
      <w:r w:rsidRPr="00077E63">
        <w:rPr>
          <w:rStyle w:val="Style13ptBold"/>
        </w:rPr>
        <w:t>Jaeckel</w:t>
      </w:r>
      <w:proofErr w:type="spellEnd"/>
      <w:r w:rsidRPr="00077E63">
        <w:rPr>
          <w:rStyle w:val="Style13ptBold"/>
        </w:rPr>
        <w:t xml:space="preserve"> 21</w:t>
      </w:r>
      <w:r>
        <w:t xml:space="preserve">, Co-Chair Global Antitrust Law Practice Group at Morrison &amp; Foerster, Alexander Paul </w:t>
      </w:r>
      <w:proofErr w:type="spellStart"/>
      <w:r>
        <w:t>Okuliar</w:t>
      </w:r>
      <w:proofErr w:type="spellEnd"/>
      <w:r>
        <w:t xml:space="preserve">, Co-Chair Global Antitrust Law Practice Group at Morrison &amp; Foerster, and Lisa M. Phelan Co-Chair Global Antitrust Law Practice Group at Morrison &amp; Foerster, and Megan E. </w:t>
      </w:r>
      <w:proofErr w:type="spellStart"/>
      <w:r>
        <w:t>Gerking</w:t>
      </w:r>
      <w:proofErr w:type="spellEnd"/>
      <w:r>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40344127" w14:textId="77777777" w:rsidR="008370C5" w:rsidRPr="00077E63" w:rsidRDefault="008370C5" w:rsidP="008370C5">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2FB45873" w14:textId="77777777" w:rsidR="008370C5" w:rsidRPr="00077E63" w:rsidRDefault="008370C5" w:rsidP="008370C5">
      <w:pPr>
        <w:pStyle w:val="Heading4"/>
      </w:pPr>
      <w:r>
        <w:t xml:space="preserve">It's </w:t>
      </w:r>
      <w:r>
        <w:rPr>
          <w:u w:val="single"/>
        </w:rPr>
        <w:t>non-binding</w:t>
      </w:r>
      <w:r>
        <w:t xml:space="preserve"> AND will be </w:t>
      </w:r>
      <w:r>
        <w:rPr>
          <w:u w:val="single"/>
        </w:rPr>
        <w:t>blocked</w:t>
      </w:r>
      <w:r>
        <w:t xml:space="preserve"> by the court and Congress</w:t>
      </w:r>
    </w:p>
    <w:p w14:paraId="34B2011B" w14:textId="77777777" w:rsidR="008370C5" w:rsidRDefault="008370C5" w:rsidP="008370C5">
      <w:r>
        <w:t xml:space="preserve">Lewis </w:t>
      </w:r>
      <w:r w:rsidRPr="00761E8A">
        <w:rPr>
          <w:rStyle w:val="Style13ptBold"/>
        </w:rPr>
        <w:t>Brisbois 21</w:t>
      </w:r>
      <w:r>
        <w:t>, Lewis Brisbois Bisgaard &amp; Smith LLP, “President Biden Signs Executive Order on Promoting Competition in the American Economy”, 7/12/2021, https://lewisbrisbois.com/newsroom/legal-alerts/president-biden-signs-executive-order-on-promoting-competition-in-the-american-economy</w:t>
      </w:r>
    </w:p>
    <w:p w14:paraId="2BE12DAB" w14:textId="77777777" w:rsidR="008370C5" w:rsidRPr="00761E8A" w:rsidRDefault="008370C5" w:rsidP="008370C5">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78A1D02F" w14:textId="77777777" w:rsidR="008370C5" w:rsidRPr="00761E8A" w:rsidRDefault="008370C5" w:rsidP="008370C5">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72BC9DD2" w14:textId="77777777" w:rsidR="008370C5" w:rsidRPr="00761E8A" w:rsidRDefault="008370C5" w:rsidP="008370C5">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48FF8024" w14:textId="77777777" w:rsidR="008370C5" w:rsidRPr="00761E8A" w:rsidRDefault="008370C5" w:rsidP="008370C5">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0CE3D2DA" w14:textId="77777777" w:rsidR="008370C5" w:rsidRDefault="008370C5" w:rsidP="008370C5">
      <w:pPr>
        <w:rPr>
          <w:sz w:val="16"/>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t>scope</w:t>
      </w:r>
      <w:r w:rsidRPr="009C6960">
        <w:rPr>
          <w:rStyle w:val="StyleUnderline"/>
          <w:highlight w:val="cyan"/>
        </w:rPr>
        <w:t xml:space="preserve"> of</w:t>
      </w:r>
      <w:r w:rsidRPr="00761E8A">
        <w:rPr>
          <w:rStyle w:val="StyleUnderline"/>
        </w:rPr>
        <w:t xml:space="preserve"> what is considered anticompetitive 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bookmarkEnd w:id="5"/>
    <w:p w14:paraId="50D64648" w14:textId="77777777" w:rsidR="008370C5" w:rsidRDefault="008370C5" w:rsidP="008370C5">
      <w:pPr>
        <w:pStyle w:val="Heading4"/>
      </w:pPr>
      <w:r>
        <w:t xml:space="preserve">It’s </w:t>
      </w:r>
      <w:r w:rsidRPr="00F77BCC">
        <w:rPr>
          <w:u w:val="single"/>
        </w:rPr>
        <w:t>far off</w:t>
      </w:r>
      <w:r>
        <w:t>.</w:t>
      </w:r>
    </w:p>
    <w:p w14:paraId="4753093B" w14:textId="77777777" w:rsidR="008370C5" w:rsidRPr="00F77BCC" w:rsidRDefault="008370C5" w:rsidP="008370C5">
      <w:r>
        <w:t xml:space="preserve">[Kentucky in </w:t>
      </w:r>
      <w:r w:rsidRPr="00F77BCC">
        <w:rPr>
          <w:highlight w:val="green"/>
        </w:rPr>
        <w:t>green</w:t>
      </w:r>
      <w:r>
        <w:t>].</w:t>
      </w:r>
    </w:p>
    <w:p w14:paraId="5795E470" w14:textId="77777777" w:rsidR="008370C5" w:rsidRPr="005F7577" w:rsidRDefault="008370C5" w:rsidP="008370C5">
      <w:r>
        <w:rPr>
          <w:rStyle w:val="Style13ptBold"/>
        </w:rPr>
        <w:t xml:space="preserve">2AC </w:t>
      </w:r>
      <w:r w:rsidRPr="005F7577">
        <w:rPr>
          <w:rStyle w:val="Style13ptBold"/>
        </w:rPr>
        <w:t>Paul</w:t>
      </w:r>
      <w:r w:rsidRPr="00F77BCC">
        <w:t xml:space="preserve">, Weiss, Rifkind, Wharton &amp; Garrison </w:t>
      </w:r>
      <w:proofErr w:type="spellStart"/>
      <w:r w:rsidRPr="00F77BCC">
        <w:t>Llp</w:t>
      </w:r>
      <w:proofErr w:type="spellEnd"/>
      <w:r w:rsidRPr="00F77BCC">
        <w:t xml:space="preserve">, 9-27-2021, "Recent FTC Announcements Shed Light on Competition Enforcement Agenda," </w:t>
      </w:r>
      <w:proofErr w:type="spellStart"/>
      <w:r w:rsidRPr="00F77BCC">
        <w:t>Lexology</w:t>
      </w:r>
      <w:proofErr w:type="spellEnd"/>
      <w:r w:rsidRPr="00F77BCC">
        <w:t>, https://www.lexology.com/library/detail.aspx?g=6150ea1d-5532-4a7d-bca3-92989e136d1a</w:t>
      </w:r>
    </w:p>
    <w:p w14:paraId="2C698BE2" w14:textId="77777777" w:rsidR="008370C5" w:rsidRDefault="008370C5" w:rsidP="008370C5">
      <w:pPr>
        <w:rPr>
          <w:sz w:val="16"/>
        </w:rPr>
      </w:pPr>
      <w:r w:rsidRPr="00F77BCC">
        <w:rPr>
          <w:rStyle w:val="StyleUnderline"/>
          <w:sz w:val="8"/>
          <w:szCs w:val="8"/>
          <w:highlight w:val="cyan"/>
        </w:rPr>
        <w:t>Recent FTC documents outline</w:t>
      </w:r>
      <w:r w:rsidRPr="00F77BCC">
        <w:rPr>
          <w:rStyle w:val="StyleUnderline"/>
          <w:sz w:val="8"/>
          <w:szCs w:val="8"/>
        </w:rPr>
        <w:t xml:space="preserve"> several </w:t>
      </w:r>
      <w:r w:rsidRPr="00F77BCC">
        <w:rPr>
          <w:rStyle w:val="Emphasis"/>
          <w:sz w:val="8"/>
          <w:szCs w:val="8"/>
          <w:highlight w:val="cyan"/>
        </w:rPr>
        <w:t>areas of particular focus</w:t>
      </w:r>
      <w:r w:rsidRPr="00F77BCC">
        <w:rPr>
          <w:rStyle w:val="StyleUnderline"/>
          <w:sz w:val="8"/>
          <w:szCs w:val="8"/>
          <w:highlight w:val="cyan"/>
        </w:rPr>
        <w:t xml:space="preserve"> for</w:t>
      </w:r>
      <w:r w:rsidRPr="00F77BCC">
        <w:rPr>
          <w:rStyle w:val="StyleUnderline"/>
          <w:sz w:val="8"/>
          <w:szCs w:val="8"/>
        </w:rPr>
        <w:t xml:space="preserve"> the Commission’s </w:t>
      </w:r>
      <w:r w:rsidRPr="00F77BCC">
        <w:rPr>
          <w:rStyle w:val="StyleUnderline"/>
          <w:sz w:val="8"/>
          <w:szCs w:val="8"/>
          <w:highlight w:val="cyan"/>
        </w:rPr>
        <w:t>enforcement</w:t>
      </w:r>
      <w:r w:rsidRPr="00F77BCC">
        <w:rPr>
          <w:rStyle w:val="StyleUnderline"/>
          <w:sz w:val="8"/>
          <w:szCs w:val="8"/>
        </w:rPr>
        <w:t xml:space="preserve"> agenda, </w:t>
      </w:r>
      <w:proofErr w:type="gramStart"/>
      <w:r w:rsidRPr="00F77BCC">
        <w:rPr>
          <w:rStyle w:val="StyleUnderline"/>
          <w:sz w:val="8"/>
          <w:szCs w:val="8"/>
        </w:rPr>
        <w:t>including:</w:t>
      </w:r>
      <w:proofErr w:type="gramEnd"/>
      <w:r w:rsidRPr="00F77BCC">
        <w:rPr>
          <w:rStyle w:val="StyleUnderline"/>
          <w:sz w:val="8"/>
          <w:szCs w:val="8"/>
        </w:rPr>
        <w:t xml:space="preserve"> </w:t>
      </w:r>
      <w:r w:rsidRPr="00F77BCC">
        <w:rPr>
          <w:rStyle w:val="StyleUnderline"/>
          <w:sz w:val="8"/>
          <w:szCs w:val="8"/>
          <w:highlight w:val="cyan"/>
        </w:rPr>
        <w:t>mergers, single-firm</w:t>
      </w:r>
      <w:r w:rsidRPr="00F77BCC">
        <w:rPr>
          <w:rStyle w:val="StyleUnderline"/>
          <w:sz w:val="8"/>
          <w:szCs w:val="8"/>
        </w:rPr>
        <w:t xml:space="preserve"> conduct, common ownership and </w:t>
      </w:r>
      <w:r w:rsidRPr="00F77BCC">
        <w:rPr>
          <w:rStyle w:val="StyleUnderline"/>
          <w:sz w:val="8"/>
          <w:szCs w:val="8"/>
          <w:highlight w:val="cyan"/>
        </w:rPr>
        <w:t>interlocking directorates, and private equity</w:t>
      </w:r>
      <w:r w:rsidRPr="00F77BCC">
        <w:rPr>
          <w:rStyle w:val="StyleUnderline"/>
          <w:sz w:val="8"/>
          <w:szCs w:val="8"/>
        </w:rPr>
        <w:t xml:space="preserve"> ownership</w:t>
      </w:r>
      <w:r w:rsidRPr="00F77BCC">
        <w:rPr>
          <w:sz w:val="8"/>
          <w:szCs w:val="8"/>
        </w:rPr>
        <w:t xml:space="preserve">. Firms within the areas of FTC focus may receive investigative demands, and investigations could lead to the FTC seeking to promulgate industry-wide rules. A recent memo from Chair Lina Khan to the Federal Trade Commission (FTC) Staff and Commissioners and a series of investigatory resolutions recently approved by the FTC shed some light on the Commission’s enforcement agenda. Taken together, these documents outline several areas of particular focus, </w:t>
      </w:r>
      <w:proofErr w:type="gramStart"/>
      <w:r w:rsidRPr="00F77BCC">
        <w:rPr>
          <w:sz w:val="8"/>
          <w:szCs w:val="8"/>
        </w:rPr>
        <w:t>including:</w:t>
      </w:r>
      <w:proofErr w:type="gramEnd"/>
      <w:r w:rsidRPr="00F77BCC">
        <w:rPr>
          <w:sz w:val="8"/>
          <w:szCs w:val="8"/>
        </w:rPr>
        <w:t xml:space="preserve"> mergers, single-firm conduct, common ownership and interlocking directorates, and private equity ownership. In her memo, Chair </w:t>
      </w:r>
      <w:r w:rsidRPr="00F77BCC">
        <w:rPr>
          <w:rStyle w:val="StyleUnderline"/>
          <w:sz w:val="8"/>
          <w:szCs w:val="8"/>
          <w:highlight w:val="cyan"/>
        </w:rPr>
        <w:t>Khan said</w:t>
      </w:r>
      <w:r w:rsidRPr="00F77BCC">
        <w:rPr>
          <w:rStyle w:val="StyleUnderline"/>
          <w:sz w:val="8"/>
          <w:szCs w:val="8"/>
        </w:rPr>
        <w:t xml:space="preserve"> that </w:t>
      </w:r>
      <w:r w:rsidRPr="00F77BCC">
        <w:rPr>
          <w:rStyle w:val="StyleUnderline"/>
          <w:sz w:val="8"/>
          <w:szCs w:val="8"/>
          <w:highlight w:val="cyan"/>
        </w:rPr>
        <w:t>the FTC would</w:t>
      </w:r>
      <w:r w:rsidRPr="00F77BCC">
        <w:rPr>
          <w:rStyle w:val="StyleUnderline"/>
          <w:sz w:val="8"/>
          <w:szCs w:val="8"/>
        </w:rPr>
        <w:t xml:space="preserve"> seek to </w:t>
      </w:r>
      <w:r w:rsidRPr="00F77BCC">
        <w:rPr>
          <w:rStyle w:val="Emphasis"/>
          <w:sz w:val="8"/>
          <w:szCs w:val="8"/>
          <w:highlight w:val="cyan"/>
        </w:rPr>
        <w:t>use its “full set of tools</w:t>
      </w:r>
      <w:r w:rsidRPr="00F77BCC">
        <w:rPr>
          <w:rStyle w:val="StyleUnderline"/>
          <w:sz w:val="8"/>
          <w:szCs w:val="8"/>
        </w:rPr>
        <w:t xml:space="preserve"> and authorities—including rulemaking and research in addition to adjudication,” and would take a “holistic approach to identifying harms, recognizing that antitrust and consumer protection violations harm workers and independent businesses as well as consumers.”</w:t>
      </w:r>
      <w:r w:rsidRPr="00F77BCC">
        <w:rPr>
          <w:sz w:val="8"/>
          <w:szCs w:val="8"/>
        </w:rPr>
        <w:t xml:space="preserve"> She also wrote that the Commission’s focus would be “on the most significant actors, where our enforcement actions can have the greatest impact on the everyday lives of Americans.” Areas of Focus Mergers With respect to mergers, Chair Khan wrote in her memo that the FTC “needs to address rampant consolidation and the dominance that it has enabled across markets” and needs “to find ways to deter unlawful transactions.” She said that the “rate at which firms propose facially illegal deals heavily strains agency resources and compromises our ability to investigate significant mergers, raising the risk of false negatives.” She wrote that she is seeking to identify “ways to reduce the agency resources and burden associated with investigating and filing lawsuits against unlawful mergers.” The FTC has noted the burden of an increase in merger filings several times in recent months. Earlier this year (before Chair Khan joined the FTC) the Commission suspended the practice of granting early terminations of the waiting period required for deals notified under the HSR Act, and this suspension remains in effect. More recently, the FTC has been sending warning letters to parties when it does not finish merger reviews within the statutory timeline. Apart from investigations of individual proposed mergers, in July the FTC authorized an investigation into consummated mergers, acquisitions or transactions. Chair Khan also wrote that revising merger guidelines will be a “key project” and described prior guidelines as representing “a somewhat narrow and outdated framework for assessing mergers.” Indeed, following the issuance of President Biden’s Executive Order on Competition in the American Economy in early July – which called for the FTC and Department of Justice (DOJ) to review the then-existing horizontal and vertical guidelines – the agencies said that they would examine whether the merger guidelines should be updated “to reflect a rigorous analytical approach consistent with applicable law.” The FTC recently rescinded the Vertical Merger Guidelines, though, at least for now, they remain in place at the DOJ. In her memo, Chair Khan said that “revising the guidelines is an opportunity to close gaps between theory and practice, setting the foundation for more effective and empirically grounded enforcement work.” Dominant-Firm Conduct and Market Power Abuses Chair Khan also outlined a focus on conduct by “dominant” firms and “power asymmetries and the unlawful practices those imbalances enable.” While she did not posit a metric to determine if a firm is “dominant,” the memo did suggest a focus on firms acting as “gatekeepers.” </w:t>
      </w:r>
      <w:proofErr w:type="gramStart"/>
      <w:r w:rsidRPr="00F77BCC">
        <w:rPr>
          <w:sz w:val="8"/>
          <w:szCs w:val="8"/>
        </w:rPr>
        <w:t>In particular, Chair</w:t>
      </w:r>
      <w:proofErr w:type="gramEnd"/>
      <w:r w:rsidRPr="00F77BCC">
        <w:rPr>
          <w:sz w:val="8"/>
          <w:szCs w:val="8"/>
        </w:rPr>
        <w:t xml:space="preserve"> Khan wrote, “gatekeepers and dominant middlemen across the economy have been able to use their critical market position to hike fees, dictate terms, and protect and extend their market power.” She also wrote that “[b]</w:t>
      </w:r>
      <w:proofErr w:type="spellStart"/>
      <w:r w:rsidRPr="00F77BCC">
        <w:rPr>
          <w:sz w:val="8"/>
          <w:szCs w:val="8"/>
        </w:rPr>
        <w:t>usiness</w:t>
      </w:r>
      <w:proofErr w:type="spellEnd"/>
      <w:r w:rsidRPr="00F77BCC">
        <w:rPr>
          <w:sz w:val="8"/>
          <w:szCs w:val="8"/>
        </w:rPr>
        <w:t xml:space="preserve"> models that centralize control and profits while outsourcing risk, liability, and costs also warrant particular scrutiny, given that deeply asymmetric relationships between the controlling firm and dependent entities can be ripe for abuse.” She wrote that the FTC should be “especially attentive to next-generation technologies, innovations, and nascent industries across sectors,” and that “[t]</w:t>
      </w:r>
      <w:proofErr w:type="spellStart"/>
      <w:r w:rsidRPr="00F77BCC">
        <w:rPr>
          <w:sz w:val="8"/>
          <w:szCs w:val="8"/>
        </w:rPr>
        <w:t>imely</w:t>
      </w:r>
      <w:proofErr w:type="spellEnd"/>
      <w:r w:rsidRPr="00F77BCC">
        <w:rPr>
          <w:sz w:val="8"/>
          <w:szCs w:val="8"/>
        </w:rPr>
        <w:t xml:space="preserve"> intervention—be it checking anticompetitive conduct that would lead markets to </w:t>
      </w:r>
      <w:proofErr w:type="gramStart"/>
      <w:r w:rsidRPr="00F77BCC">
        <w:rPr>
          <w:sz w:val="8"/>
          <w:szCs w:val="8"/>
        </w:rPr>
        <w:t>tip, or</w:t>
      </w:r>
      <w:proofErr w:type="gramEnd"/>
      <w:r w:rsidRPr="00F77BCC">
        <w:rPr>
          <w:sz w:val="8"/>
          <w:szCs w:val="8"/>
        </w:rPr>
        <w:t xml:space="preserve"> targeting unfair practices before they become widely adopted—can help us tackle problems at their inception, both limiting harms and saving resources over the long term.” Chair Khan also urged “taking aim at the ways in which certain contract terms, particularly those that are imposed in take-it-or-leave-it contracts, constitute unfair methods of competition or unfair or deceptive practices” and that “market power abuses and consumer protection concerns can emerge when one-sided contract provisions are imposed by dominant firms.” She specifically pointed to “non-competes, repair restrictions, and exclusionary clauses.” Relatedly, the FTC has broadly authorized Staff to “investigate whether any persons, partnerships, corporations, or others have monopolized or are monopolizing, have attempted to monopolize or are attempting to monopolize, or have conspired or are conspiring to monopolize.” According to the FTC, “digital markets” will be a focus. The FTC also authorized staff to investigate “unfair, deceptive, anticompetitive, collusive, coercive, predatory, exploitative, or exclusionary acts or practices . . . relating to abuse of intellectual property.” The press release accompanying this resolution specifically mentioned the effect of alleged “abuse of intellectual property rights” on competition in “pharmaceuticals, technology and gasoline refining.” Private Equity In her memo, Chair Khan also wrote about what she termed “extractive business models.” She asserted that “the growing role of private equity and other investment vehicles invites us to examine how these business models may distort ordinary incentives in ways that strip productive capacity and may facilitate unfair methods of competition and consumer protection violations,” and that “[e]</w:t>
      </w:r>
      <w:proofErr w:type="spellStart"/>
      <w:r w:rsidRPr="00F77BCC">
        <w:rPr>
          <w:sz w:val="8"/>
          <w:szCs w:val="8"/>
        </w:rPr>
        <w:t>vidence</w:t>
      </w:r>
      <w:proofErr w:type="spellEnd"/>
      <w:r w:rsidRPr="00F77BCC">
        <w:rPr>
          <w:sz w:val="8"/>
          <w:szCs w:val="8"/>
        </w:rPr>
        <w:t xml:space="preserve"> suggests that many of these abuses target marginalized </w:t>
      </w:r>
      <w:proofErr w:type="gramStart"/>
      <w:r w:rsidRPr="00F77BCC">
        <w:rPr>
          <w:sz w:val="8"/>
          <w:szCs w:val="8"/>
        </w:rPr>
        <w:t>communities, and</w:t>
      </w:r>
      <w:proofErr w:type="gramEnd"/>
      <w:r w:rsidRPr="00F77BCC">
        <w:rPr>
          <w:sz w:val="8"/>
          <w:szCs w:val="8"/>
        </w:rPr>
        <w:t xml:space="preserve"> combatting practices that prey on these communities will be a key priority.” In addition to Chair Khan, others at the FTC have taken a skeptical view of private equity. For example, Commissioner Chopra – who may soon leave the Commission to become head of the Consumer Financial Protection Bureau – dissented from the FTC’s acceptance of a proposed consent order which involved, among other things, a divestiture to a private equity sponsored purchaser. He wrote that he believed there are “special considerations with financial buyers” and that “private equity participation is . . . associated with . . . firm behavior that can reduce long-term competition, including opportunistic asset sales.” This view of private equity can be seen to contrast with a view taken by the DOJ in the prior administration that private equity may support competition in certain instances, for example by funding a divestiture buyer in a merger remedy. In September 2020, the DOJ published a Mergers Remedy Manual which recognized that “in some cases a private equity purchaser may be [a] preferred” purchaser of divestiture assets. At the very least, according to the manual, the DOJ Antitrust Division “will use the same criteria to evaluate both strategic purchasers and purchasers that are funded by private equity or other investment firms.” Common Ownership and Interlocking Directorates In its recent set of resolutions, the FTC authorized staff to investigate “whether any persons, partnerships, corporations, or others simultaneously have served, or are serving, as an officer or director of two or more competing corporations or partnerships or simultaneously have had, or have, financial interests of any kind in two or more competing corporations or partnerships.” With respect to interlocking directorates, Section 8 of the Clayton Act, 15 USC §19, states that, if the corporations are above a certain size, “[n]o person shall, at the same time, serve as a director or [board-appointed] officer in any two corporations . . . that are . . . by virtue of their business and location of operation, competitors, so that the elimination of competition by agreement between them would constitute a violation of any of the antitrust laws.” The law has certain safe harbor exceptions based on the magnitude of the “competitive sales” of the corporations – i.e., “all products and services sold by one corporation in competition with the other.” Section 8 does not prohibit interlocking directorates below these thresholds. Section 8 has been interpreted to cover both “direct” interlocks – i.e., when the same individual serves as a director or officer of competing corporations – and on occasion “indirect” interlocks – i.e., where different individuals serve as directors or officers of competing corporations, but both have been “deputized” to act on behalf of the same third entity (e.g., a private equity fund). Earlier this year, the DOJ expressed concerns that interlocking directorates between two companies involved in promoting and selling tickets to live entertainment and sports events violated Section 8 of the Clayton Act. Here, according to the DOJ, two individuals served as directors of one company; and, at the same time, one of the individuals served as a director and the other individual served as an officer of another company involved in the same business as the first. The two individuals resigned their positions on the Board of the first company in order to address the DOJ’s concerns. Common ownership – specifically, whether a firm’s simultaneous ownership of the stock of competing firms can have competitive effects – has been the subject of academic debate for several years. It also featured as a topic at one of former Chairman Simons’ Hearings on Competition and Consumer Protection in the 21st Century. Other Areas of Focus </w:t>
      </w:r>
      <w:r w:rsidRPr="00F77BCC">
        <w:rPr>
          <w:rStyle w:val="StyleUnderline"/>
          <w:sz w:val="8"/>
          <w:szCs w:val="8"/>
          <w:highlight w:val="cyan"/>
        </w:rPr>
        <w:t>In addition</w:t>
      </w:r>
      <w:r w:rsidRPr="00F77BCC">
        <w:rPr>
          <w:rStyle w:val="StyleUnderline"/>
          <w:sz w:val="8"/>
          <w:szCs w:val="8"/>
        </w:rPr>
        <w:t xml:space="preserve"> to the compulsory process resolutions discussed above, </w:t>
      </w:r>
      <w:r w:rsidRPr="00F77BCC">
        <w:rPr>
          <w:rStyle w:val="StyleUnderline"/>
          <w:sz w:val="8"/>
          <w:szCs w:val="8"/>
          <w:highlight w:val="cyan"/>
        </w:rPr>
        <w:t>the FTC</w:t>
      </w:r>
      <w:r w:rsidRPr="00F77BCC">
        <w:rPr>
          <w:rStyle w:val="StyleUnderline"/>
          <w:sz w:val="8"/>
          <w:szCs w:val="8"/>
        </w:rPr>
        <w:t xml:space="preserve"> also </w:t>
      </w:r>
      <w:r w:rsidRPr="00F77BCC">
        <w:rPr>
          <w:rStyle w:val="StyleUnderline"/>
          <w:sz w:val="8"/>
          <w:szCs w:val="8"/>
          <w:highlight w:val="cyan"/>
        </w:rPr>
        <w:t>authorized</w:t>
      </w:r>
      <w:r w:rsidRPr="00F77BCC">
        <w:rPr>
          <w:rStyle w:val="StyleUnderline"/>
          <w:sz w:val="8"/>
          <w:szCs w:val="8"/>
        </w:rPr>
        <w:t xml:space="preserve"> an investigation into unfair or anticompetitive acts or practices affecting children and an </w:t>
      </w:r>
      <w:r w:rsidRPr="00F77BCC">
        <w:rPr>
          <w:rStyle w:val="StyleUnderline"/>
          <w:sz w:val="8"/>
          <w:szCs w:val="8"/>
          <w:highlight w:val="cyan"/>
        </w:rPr>
        <w:t>investigation into</w:t>
      </w:r>
      <w:r w:rsidRPr="00F77BCC">
        <w:rPr>
          <w:rStyle w:val="StyleUnderline"/>
          <w:sz w:val="8"/>
          <w:szCs w:val="8"/>
        </w:rPr>
        <w:t xml:space="preserve"> unfair or anticompetitive acts or practices affecting armed forces service members and veterans. Algorithmic and </w:t>
      </w:r>
      <w:r w:rsidRPr="00F77BCC">
        <w:rPr>
          <w:rStyle w:val="StyleUnderline"/>
          <w:sz w:val="8"/>
          <w:szCs w:val="8"/>
          <w:highlight w:val="cyan"/>
        </w:rPr>
        <w:t>biometric bias</w:t>
      </w:r>
      <w:r w:rsidRPr="00F77BCC">
        <w:rPr>
          <w:rStyle w:val="StyleUnderline"/>
          <w:sz w:val="8"/>
          <w:szCs w:val="8"/>
        </w:rPr>
        <w:t xml:space="preserve">, deceptive and manipulative conduct </w:t>
      </w:r>
      <w:proofErr w:type="gramStart"/>
      <w:r w:rsidRPr="00F77BCC">
        <w:rPr>
          <w:rStyle w:val="StyleUnderline"/>
          <w:sz w:val="8"/>
          <w:szCs w:val="8"/>
        </w:rPr>
        <w:t>in</w:t>
      </w:r>
      <w:proofErr w:type="gramEnd"/>
      <w:r w:rsidRPr="00F77BCC">
        <w:rPr>
          <w:rStyle w:val="StyleUnderline"/>
          <w:sz w:val="8"/>
          <w:szCs w:val="8"/>
        </w:rPr>
        <w:t xml:space="preserve"> the </w:t>
      </w:r>
      <w:r w:rsidRPr="00F77BCC">
        <w:rPr>
          <w:rStyle w:val="StyleUnderline"/>
          <w:sz w:val="8"/>
          <w:szCs w:val="8"/>
          <w:highlight w:val="cyan"/>
        </w:rPr>
        <w:t>internet, and repair</w:t>
      </w:r>
      <w:r w:rsidRPr="00F77BCC">
        <w:rPr>
          <w:rStyle w:val="StyleUnderline"/>
          <w:sz w:val="8"/>
          <w:szCs w:val="8"/>
        </w:rPr>
        <w:t xml:space="preserve"> restrictions are also the subjects of authorized investigations. </w:t>
      </w:r>
      <w:r w:rsidRPr="00F77BCC">
        <w:rPr>
          <w:rStyle w:val="Emphasis"/>
          <w:sz w:val="8"/>
          <w:szCs w:val="8"/>
          <w:highlight w:val="cyan"/>
        </w:rPr>
        <w:t>Earlier</w:t>
      </w:r>
      <w:r w:rsidRPr="00F77BCC">
        <w:rPr>
          <w:rStyle w:val="StyleUnderline"/>
          <w:sz w:val="8"/>
          <w:szCs w:val="8"/>
          <w:highlight w:val="cyan"/>
        </w:rPr>
        <w:t xml:space="preserve"> resolutions authorized</w:t>
      </w:r>
      <w:r w:rsidRPr="00F77BCC">
        <w:rPr>
          <w:rStyle w:val="StyleUnderline"/>
          <w:sz w:val="8"/>
          <w:szCs w:val="8"/>
        </w:rPr>
        <w:t xml:space="preserve"> investigations into “</w:t>
      </w:r>
      <w:r w:rsidRPr="00F77BCC">
        <w:rPr>
          <w:rStyle w:val="StyleUnderline"/>
          <w:sz w:val="8"/>
          <w:szCs w:val="8"/>
          <w:highlight w:val="cyan"/>
        </w:rPr>
        <w:t>healthcare</w:t>
      </w:r>
      <w:r w:rsidRPr="00F77BCC">
        <w:rPr>
          <w:rStyle w:val="StyleUnderline"/>
          <w:sz w:val="8"/>
          <w:szCs w:val="8"/>
        </w:rPr>
        <w:t xml:space="preserve"> markets, including those regarding pharmaceuticals, pharmacies, pharmacy benefit managers, medical devices, hospitals, or other healthcare facilities or services”; “markets with participants that provide </w:t>
      </w:r>
      <w:r w:rsidRPr="00F77BCC">
        <w:rPr>
          <w:rStyle w:val="StyleUnderline"/>
          <w:sz w:val="8"/>
          <w:szCs w:val="8"/>
          <w:highlight w:val="cyan"/>
        </w:rPr>
        <w:t>tech</w:t>
      </w:r>
      <w:r w:rsidRPr="00F77BCC">
        <w:rPr>
          <w:rStyle w:val="StyleUnderline"/>
          <w:sz w:val="8"/>
          <w:szCs w:val="8"/>
        </w:rPr>
        <w:t xml:space="preserve">nology platform services, including platforms that connect users, buyers, sellers, or other market actors”; </w:t>
      </w:r>
      <w:r w:rsidRPr="00F77BCC">
        <w:rPr>
          <w:rStyle w:val="StyleUnderline"/>
          <w:sz w:val="8"/>
          <w:szCs w:val="8"/>
          <w:highlight w:val="cyan"/>
        </w:rPr>
        <w:t>and unfair or deceptive acts or practices</w:t>
      </w:r>
      <w:r w:rsidRPr="00F77BCC">
        <w:rPr>
          <w:rStyle w:val="StyleUnderline"/>
          <w:sz w:val="8"/>
          <w:szCs w:val="8"/>
        </w:rPr>
        <w:t xml:space="preserve"> “targeting current or prospective workers or small business operators.”</w:t>
      </w:r>
      <w:r w:rsidRPr="005F7577">
        <w:rPr>
          <w:sz w:val="16"/>
        </w:rPr>
        <w:t xml:space="preserve"> </w:t>
      </w:r>
      <w:r w:rsidRPr="00F77BCC">
        <w:rPr>
          <w:rStyle w:val="Emphasis"/>
          <w:highlight w:val="green"/>
        </w:rPr>
        <w:t>Significance</w:t>
      </w:r>
      <w:r w:rsidRPr="005F7577">
        <w:rPr>
          <w:sz w:val="16"/>
        </w:rPr>
        <w:t xml:space="preserve"> The authorizations of compulsory process contained in the FTC’s recent investigatory resolutions will allow the Commission’s Staff, over the signature of any one Commissioner, to compel companies to produce documents and provide testimony pursuant to civil investigative demands (CIDs). In the near term, companies within the target areas of focus could receive CIDs (and indeed some may already have). It </w:t>
      </w:r>
      <w:r w:rsidRPr="00F77BCC">
        <w:rPr>
          <w:rStyle w:val="Emphasis"/>
          <w:highlight w:val="green"/>
        </w:rPr>
        <w:t>should</w:t>
      </w:r>
      <w:r w:rsidRPr="005F7577">
        <w:rPr>
          <w:sz w:val="16"/>
        </w:rPr>
        <w:t xml:space="preserve"> also </w:t>
      </w:r>
      <w:r w:rsidRPr="00F77BCC">
        <w:rPr>
          <w:rStyle w:val="Emphasis"/>
        </w:rPr>
        <w:t>be noted</w:t>
      </w:r>
      <w:r w:rsidRPr="005F7577">
        <w:rPr>
          <w:sz w:val="16"/>
        </w:rPr>
        <w:t xml:space="preserve"> that, while we would expect these priorities to receive near-term attention, </w:t>
      </w:r>
      <w:r w:rsidRPr="00F77BCC">
        <w:rPr>
          <w:rStyle w:val="Emphasis"/>
          <w:highlight w:val="green"/>
        </w:rPr>
        <w:t>the investigations have been authorized for a period of ten years</w:t>
      </w:r>
      <w:r w:rsidRPr="005F7577">
        <w:rPr>
          <w:sz w:val="16"/>
        </w:rPr>
        <w:t>. Beyond the possibility of receiving compulsory process from the FTC, companies in the targeted areas may be affected by future FTC rulemaking. While the outcome of any individual investigation of course remains to be seen, Chair Khan’s reference to rulemaking in her memo – and her prior support of the FTC engaging in rulemaking – suggests that in the future the FTC may seek to promulgate industry-wide rules governing certain conduct and industries under investigation. If the FTC does indeed promulgate such rules, they would be enforceable by Commission action, and violators could face FTC-imposed fines. For example, while interlocking directorates have historically been an enforcement focus, they are typically resolved by having the parties resign a position to get rid of the interlock. While no such rule has yet been proposed, if the FTC does promulgate a rule against interlocking directorates, this may signal a desire by the FTC to assess fines in those situations.</w:t>
      </w:r>
    </w:p>
    <w:p w14:paraId="682825DB" w14:textId="77777777" w:rsidR="008370C5" w:rsidRDefault="008370C5" w:rsidP="008370C5"/>
    <w:p w14:paraId="67412AB5" w14:textId="585DB1FA" w:rsidR="008370C5" w:rsidRDefault="008370C5" w:rsidP="008370C5">
      <w:pPr>
        <w:pStyle w:val="Heading3"/>
      </w:pPr>
      <w:bookmarkStart w:id="6" w:name="BlockBM658"/>
      <w:r>
        <w:t>Impact---Turns Case---1NR</w:t>
      </w:r>
    </w:p>
    <w:p w14:paraId="4A104E06" w14:textId="77777777" w:rsidR="008370C5" w:rsidRPr="00F559CB" w:rsidRDefault="008370C5" w:rsidP="008370C5">
      <w:pPr>
        <w:pStyle w:val="Heading4"/>
        <w:rPr>
          <w:u w:val="single"/>
        </w:rPr>
      </w:pPr>
      <w:r>
        <w:t xml:space="preserve">War </w:t>
      </w:r>
      <w:r>
        <w:rPr>
          <w:u w:val="single"/>
        </w:rPr>
        <w:t>rolls back</w:t>
      </w:r>
      <w:r>
        <w:t xml:space="preserve"> antitrust </w:t>
      </w:r>
      <w:r>
        <w:rPr>
          <w:u w:val="single"/>
        </w:rPr>
        <w:t>reform</w:t>
      </w:r>
      <w:r>
        <w:t xml:space="preserve"> AND </w:t>
      </w:r>
      <w:r>
        <w:rPr>
          <w:u w:val="single"/>
        </w:rPr>
        <w:t>enforcement</w:t>
      </w:r>
    </w:p>
    <w:p w14:paraId="6E8E2813" w14:textId="77777777" w:rsidR="008370C5" w:rsidRDefault="008370C5" w:rsidP="008370C5">
      <w:r>
        <w:t xml:space="preserve">Dr. Bruce A. </w:t>
      </w:r>
      <w:proofErr w:type="spellStart"/>
      <w:r w:rsidRPr="00F559CB">
        <w:rPr>
          <w:rStyle w:val="Style13ptBold"/>
        </w:rPr>
        <w:t>Khula</w:t>
      </w:r>
      <w:proofErr w:type="spellEnd"/>
      <w:r w:rsidRPr="00F559CB">
        <w:rPr>
          <w:rStyle w:val="Style13ptBold"/>
        </w:rPr>
        <w:t xml:space="preserve"> 3</w:t>
      </w:r>
      <w:r>
        <w:t>, Juris Doctor Candidate at Notre Dame Law School, Ph.D. and MA from The Ohio State University, “Antitrust at the Water's Edge: National Security and Antitrust Enforcement”, Notre Dame Law Review, 78 Notre Dame L. Rev. 629, January 2003, Lexis</w:t>
      </w:r>
    </w:p>
    <w:p w14:paraId="5EA45052" w14:textId="77777777" w:rsidR="008370C5" w:rsidRPr="00F559CB" w:rsidRDefault="008370C5" w:rsidP="008370C5">
      <w:pPr>
        <w:rPr>
          <w:sz w:val="16"/>
        </w:rPr>
      </w:pPr>
      <w:r w:rsidRPr="00F559CB">
        <w:rPr>
          <w:sz w:val="16"/>
        </w:rPr>
        <w:t>A comprehensive historical analysis of the origins and development of antitrust law is clearly beyond the scope of the present work.  [*632</w:t>
      </w:r>
      <w:proofErr w:type="gramStart"/>
      <w:r w:rsidRPr="00F559CB">
        <w:rPr>
          <w:sz w:val="16"/>
        </w:rPr>
        <w:t>]  Besides</w:t>
      </w:r>
      <w:proofErr w:type="gramEnd"/>
      <w:r w:rsidRPr="00F559CB">
        <w:rPr>
          <w:sz w:val="16"/>
        </w:rPr>
        <w:t xml:space="preserve">, other scholars have already written quite excellent ones. Instead, </w:t>
      </w:r>
      <w:r w:rsidRPr="00F559CB">
        <w:rPr>
          <w:rStyle w:val="StyleUnderline"/>
        </w:rPr>
        <w:t>this Note will address a specific and often under-appreciated element of antitrust politics: the intersection between antitrust law and national security</w:t>
      </w:r>
      <w:r w:rsidRPr="00F559CB">
        <w:rPr>
          <w:sz w:val="16"/>
        </w:rPr>
        <w:t xml:space="preserve">. Underscoring the narrative that follows is the conviction that </w:t>
      </w:r>
      <w:r w:rsidRPr="00A625E0">
        <w:rPr>
          <w:rStyle w:val="StyleUnderline"/>
          <w:highlight w:val="cyan"/>
        </w:rPr>
        <w:t xml:space="preserve">national security issues exert a </w:t>
      </w:r>
      <w:r w:rsidRPr="00A625E0">
        <w:rPr>
          <w:rStyle w:val="Emphasis"/>
          <w:highlight w:val="cyan"/>
        </w:rPr>
        <w:t>powerful</w:t>
      </w:r>
      <w:r w:rsidRPr="00F559CB">
        <w:rPr>
          <w:sz w:val="16"/>
        </w:rPr>
        <w:t xml:space="preserve"> - indeed, in a great many cases, </w:t>
      </w:r>
      <w:r w:rsidRPr="00F559CB">
        <w:rPr>
          <w:rStyle w:val="Emphasis"/>
        </w:rPr>
        <w:t>inexorable</w:t>
      </w:r>
      <w:r w:rsidRPr="00F559CB">
        <w:rPr>
          <w:rStyle w:val="StyleUnderline"/>
        </w:rPr>
        <w:t xml:space="preserve"> - </w:t>
      </w:r>
      <w:r w:rsidRPr="00A625E0">
        <w:rPr>
          <w:rStyle w:val="StyleUnderline"/>
          <w:highlight w:val="cyan"/>
        </w:rPr>
        <w:t>influence on</w:t>
      </w:r>
      <w:r w:rsidRPr="00F559CB">
        <w:rPr>
          <w:rStyle w:val="StyleUnderline"/>
        </w:rPr>
        <w:t xml:space="preserve"> the </w:t>
      </w:r>
      <w:r w:rsidRPr="00A625E0">
        <w:rPr>
          <w:rStyle w:val="StyleUnderline"/>
          <w:highlight w:val="cyan"/>
        </w:rPr>
        <w:t>enforcement of antitrust</w:t>
      </w:r>
      <w:r w:rsidRPr="00F559CB">
        <w:rPr>
          <w:rStyle w:val="StyleUnderline"/>
        </w:rPr>
        <w:t xml:space="preserve"> laws, often </w:t>
      </w:r>
      <w:r w:rsidRPr="00A625E0">
        <w:rPr>
          <w:rStyle w:val="Emphasis"/>
          <w:highlight w:val="cyan"/>
        </w:rPr>
        <w:t>forcing aside</w:t>
      </w:r>
      <w:r w:rsidRPr="00A625E0">
        <w:rPr>
          <w:rStyle w:val="StyleUnderline"/>
          <w:highlight w:val="cyan"/>
        </w:rPr>
        <w:t xml:space="preserve"> domestic</w:t>
      </w:r>
      <w:r w:rsidRPr="00F559CB">
        <w:rPr>
          <w:rStyle w:val="StyleUnderline"/>
        </w:rPr>
        <w:t xml:space="preserve"> political </w:t>
      </w:r>
      <w:r w:rsidRPr="00A625E0">
        <w:rPr>
          <w:rStyle w:val="StyleUnderline"/>
          <w:highlight w:val="cyan"/>
        </w:rPr>
        <w:t xml:space="preserve">considerations and </w:t>
      </w:r>
      <w:r w:rsidRPr="00A625E0">
        <w:rPr>
          <w:rStyle w:val="Emphasis"/>
          <w:highlight w:val="cyan"/>
        </w:rPr>
        <w:t>efficiency goals</w:t>
      </w:r>
      <w:r w:rsidRPr="00F559CB">
        <w:rPr>
          <w:rStyle w:val="StyleUnderline"/>
        </w:rPr>
        <w:t xml:space="preserve"> alike</w:t>
      </w:r>
      <w:r w:rsidRPr="00F559CB">
        <w:rPr>
          <w:sz w:val="16"/>
        </w:rPr>
        <w:t>. In the years since World War II, national security issues have become extremely pervasive and far-reaching, permeating many aspects of American politics and culture. The immediate concerns of national security include foreign relations, defense policy, and internal security, and this Note will limit itself to a consideration of these issues. It will demonstrate that the national security ethos acts as a political check of the highest level on antitrust law - and, in so doing, it will make plain that, like it or not, politics does indeed play a role in antitrust enforcement.</w:t>
      </w:r>
    </w:p>
    <w:p w14:paraId="60AA3786" w14:textId="77777777" w:rsidR="008370C5" w:rsidRPr="00F559CB" w:rsidRDefault="008370C5" w:rsidP="008370C5">
      <w:pPr>
        <w:rPr>
          <w:sz w:val="8"/>
          <w:szCs w:val="14"/>
        </w:rPr>
      </w:pPr>
      <w:r w:rsidRPr="00F559CB">
        <w:rPr>
          <w:sz w:val="8"/>
          <w:szCs w:val="14"/>
        </w:rPr>
        <w:t>Part I of this Note briefly lays out the history and development of antitrust, placing particular emphasis on the political nature of the law. Part II considers the historical impact of foreign policy and national security concerns on antitrust law. Such an impact necessarily includes a brief assessment of the development of foreign antitrust traditions, as well as the obstacles to enforcement stemming from comity or the involvement of multinational enterprise. The narrative and descriptive heart of this Note lies in Part III. This Part contains a case study of the dynamics of national security upon antitrust law, focusing on litigation against the United Fruit Company during the 1950s. Finally, Part IV serves as an epilogue of sorts, providing an unfinished contemporary outline of the possible political effect of national security on the Microsoft litigation.</w:t>
      </w:r>
    </w:p>
    <w:p w14:paraId="7D20F26F" w14:textId="77777777" w:rsidR="008370C5" w:rsidRPr="00F559CB" w:rsidRDefault="008370C5" w:rsidP="008370C5">
      <w:pPr>
        <w:rPr>
          <w:sz w:val="8"/>
          <w:szCs w:val="14"/>
        </w:rPr>
      </w:pPr>
      <w:r w:rsidRPr="00F559CB">
        <w:rPr>
          <w:sz w:val="8"/>
          <w:szCs w:val="14"/>
        </w:rPr>
        <w:t xml:space="preserve"> [*633] </w:t>
      </w:r>
    </w:p>
    <w:p w14:paraId="74017598" w14:textId="77777777" w:rsidR="008370C5" w:rsidRPr="00F559CB" w:rsidRDefault="008370C5" w:rsidP="008370C5">
      <w:pPr>
        <w:rPr>
          <w:sz w:val="8"/>
          <w:szCs w:val="14"/>
        </w:rPr>
      </w:pPr>
      <w:r w:rsidRPr="00F559CB">
        <w:rPr>
          <w:sz w:val="8"/>
          <w:szCs w:val="14"/>
        </w:rPr>
        <w:t>I. Antitrust Law: History and Development</w:t>
      </w:r>
    </w:p>
    <w:p w14:paraId="7709505C" w14:textId="77777777" w:rsidR="008370C5" w:rsidRPr="00F559CB" w:rsidRDefault="008370C5" w:rsidP="008370C5">
      <w:pPr>
        <w:rPr>
          <w:sz w:val="8"/>
          <w:szCs w:val="14"/>
        </w:rPr>
      </w:pPr>
      <w:r w:rsidRPr="00F559CB">
        <w:rPr>
          <w:sz w:val="8"/>
          <w:szCs w:val="14"/>
        </w:rPr>
        <w:t>A good starting point for examining the origins of antitrust law might fruitfully be found in the etymology of the word "antitrust" itself. The study of etymology is not history per se, of course, but it is the history of words. And such a history - even an amateurish history, like that which follows - may be useful if one is to consider how the concept of antitrust developed as a legal and political concept. Postmodernist concerns aside, one can still assume that what a group of people call a thing can provide insight into the nature of that thing. Proceeding on this assumption, it is instructive to dissect the word "antitrust" and attempt to place the word into the context of the late nineteenth century.</w:t>
      </w:r>
    </w:p>
    <w:p w14:paraId="3B5CDB46" w14:textId="77777777" w:rsidR="008370C5" w:rsidRPr="00F559CB" w:rsidRDefault="008370C5" w:rsidP="008370C5">
      <w:pPr>
        <w:rPr>
          <w:sz w:val="8"/>
          <w:szCs w:val="14"/>
        </w:rPr>
      </w:pPr>
      <w:r w:rsidRPr="00F559CB">
        <w:rPr>
          <w:sz w:val="8"/>
          <w:szCs w:val="14"/>
        </w:rPr>
        <w:t>Thankfully, one does not have to be a practiced etymologist to pull content out of the word "antitrust," for it breaks down quite neatly into two distinct parts. The meaning of the first part, "anti," is obvious enough, and the Oxford English Dictionary (OED) describes it as a Greek derivative, meaning "opposed, in opposition, opponent, rival." The second half of the word "antitrust" is clearly the more significant of the two.</w:t>
      </w:r>
    </w:p>
    <w:p w14:paraId="7454DE06" w14:textId="77777777" w:rsidR="008370C5" w:rsidRPr="00F559CB" w:rsidRDefault="008370C5" w:rsidP="008370C5">
      <w:pPr>
        <w:rPr>
          <w:sz w:val="8"/>
          <w:szCs w:val="14"/>
        </w:rPr>
      </w:pPr>
      <w:r w:rsidRPr="00F559CB">
        <w:rPr>
          <w:sz w:val="8"/>
          <w:szCs w:val="14"/>
        </w:rPr>
        <w:t xml:space="preserve">In the 1840s, the word "trust" was a "duty or office … entrusted to one" that was commonly thought to be "created for the benefit of the whole people, and not for the benefit of those who may fill them." Rudolph </w:t>
      </w:r>
      <w:proofErr w:type="spellStart"/>
      <w:r w:rsidRPr="00F559CB">
        <w:rPr>
          <w:sz w:val="8"/>
          <w:szCs w:val="14"/>
        </w:rPr>
        <w:t>Peritz</w:t>
      </w:r>
      <w:proofErr w:type="spellEnd"/>
      <w:r w:rsidRPr="00F559CB">
        <w:rPr>
          <w:sz w:val="8"/>
          <w:szCs w:val="14"/>
        </w:rPr>
        <w:t xml:space="preserve"> claims that by the 1880s and 1890s, in the minds of Americans, the word "trust" lost this former meaning and acquired a radically different one: "trust as a fearsome concentration of economic power that unjustly enriched a select few at the expense of the commonwealth." The OED affirms this </w:t>
      </w:r>
      <w:proofErr w:type="gramStart"/>
      <w:r w:rsidRPr="00F559CB">
        <w:rPr>
          <w:sz w:val="8"/>
          <w:szCs w:val="14"/>
        </w:rPr>
        <w:t>claim, and</w:t>
      </w:r>
      <w:proofErr w:type="gramEnd"/>
      <w:r w:rsidRPr="00F559CB">
        <w:rPr>
          <w:sz w:val="8"/>
          <w:szCs w:val="14"/>
        </w:rPr>
        <w:t xml:space="preserve"> cites a passage from late nineteenth century writer James Bryce as exemplary of the transformation of the meaning of "trust." Because of its descriptive nature, Bryce's passage is worth quoting in full:</w:t>
      </w:r>
    </w:p>
    <w:p w14:paraId="76D684F6" w14:textId="77777777" w:rsidR="008370C5" w:rsidRPr="00F559CB" w:rsidRDefault="008370C5" w:rsidP="008370C5">
      <w:pPr>
        <w:rPr>
          <w:sz w:val="8"/>
          <w:szCs w:val="14"/>
        </w:rPr>
      </w:pPr>
      <w:r w:rsidRPr="00F559CB">
        <w:rPr>
          <w:sz w:val="8"/>
          <w:szCs w:val="14"/>
        </w:rPr>
        <w:t>Those anomalous giants called Trusts - groups of individuals and corporations concerned in one branch of trade or manufacture, which are placed under the irresponsible management of a small knot of persons, who, through their command of all the main producing or distributing agencies, intend and expect to dominate the market.</w:t>
      </w:r>
    </w:p>
    <w:p w14:paraId="1EB7CA14" w14:textId="77777777" w:rsidR="008370C5" w:rsidRPr="00F559CB" w:rsidRDefault="008370C5" w:rsidP="008370C5">
      <w:pPr>
        <w:rPr>
          <w:sz w:val="8"/>
          <w:szCs w:val="14"/>
        </w:rPr>
      </w:pPr>
      <w:r w:rsidRPr="00F559CB">
        <w:rPr>
          <w:sz w:val="8"/>
          <w:szCs w:val="14"/>
        </w:rPr>
        <w:t xml:space="preserve"> [*634</w:t>
      </w:r>
      <w:proofErr w:type="gramStart"/>
      <w:r w:rsidRPr="00F559CB">
        <w:rPr>
          <w:sz w:val="8"/>
          <w:szCs w:val="14"/>
        </w:rPr>
        <w:t xml:space="preserve">]  </w:t>
      </w:r>
      <w:proofErr w:type="spellStart"/>
      <w:r w:rsidRPr="00F559CB">
        <w:rPr>
          <w:sz w:val="8"/>
          <w:szCs w:val="14"/>
        </w:rPr>
        <w:t>Peritz's</w:t>
      </w:r>
      <w:proofErr w:type="spellEnd"/>
      <w:proofErr w:type="gramEnd"/>
      <w:r w:rsidRPr="00F559CB">
        <w:rPr>
          <w:sz w:val="8"/>
          <w:szCs w:val="14"/>
        </w:rPr>
        <w:t xml:space="preserve"> claims and Bryce's diction suggest that the public discourse regarding the so-called "trust" in the late nineteenth century went far beyond concern for mere economic efficiency. Judging from the tone and insistence of Bryce's writing alone, it seems clear that the motivating sense of fear, anguish over unjust enrichment, and concern for the well-being of democratic society did not emanate from a desire for economic efficiency or consumer choice. The object of such language was concentrated power, not efficiency. Hofstadter makes this same connection, seeing fear of concentrated power as the logical thread running from "pre-Revolutionary tracts through the Declaration of Independence and The Federalist to the writings of the states' rights advocates, and beyond the Civil War into the era of the antimonopoly writers and the Populists."</w:t>
      </w:r>
    </w:p>
    <w:p w14:paraId="0BD02CB9" w14:textId="77777777" w:rsidR="008370C5" w:rsidRPr="00F559CB" w:rsidRDefault="008370C5" w:rsidP="008370C5">
      <w:pPr>
        <w:rPr>
          <w:sz w:val="8"/>
          <w:szCs w:val="14"/>
        </w:rPr>
      </w:pPr>
      <w:r w:rsidRPr="00F559CB">
        <w:rPr>
          <w:sz w:val="8"/>
          <w:szCs w:val="14"/>
        </w:rPr>
        <w:t>This observation removes us from etymology and brings us back to history itself. As a matter of history, nineteenth century public discourse over concentrated power and the transformation of the word "trust" was rooted specifically in the rise of big business. It is difficult to date the beginnings of big business in the United States, but a general historical consensus holds that large-scale enterprise began to rise in the aftermath of the Civil War and grew almost exponentially in the following decades. Facilitated by the advent and spread of the telegraph and railroad, big business germinated in the United States and gradually acquired the following traits or characteristics: capital-intensiveness, economy of scale, separation of ownership from management, enhanced geographic scope, vertical integration, complex managerial organization, and impersonal labor relations. Technical words such as these may provide a fairly accurate description of what big business was, but they utterly fail to capture the enormous social, political, and economic impact that such business had on Americans.</w:t>
      </w:r>
    </w:p>
    <w:p w14:paraId="4C506550" w14:textId="77777777" w:rsidR="008370C5" w:rsidRPr="00F559CB" w:rsidRDefault="008370C5" w:rsidP="008370C5">
      <w:pPr>
        <w:rPr>
          <w:sz w:val="8"/>
          <w:szCs w:val="14"/>
        </w:rPr>
      </w:pPr>
      <w:r w:rsidRPr="00F559CB">
        <w:rPr>
          <w:sz w:val="8"/>
          <w:szCs w:val="14"/>
        </w:rPr>
        <w:t>The establishment of big business "constituted a massive social change" and provided a "seedbed of a new social and economic order."  [*635</w:t>
      </w:r>
      <w:proofErr w:type="gramStart"/>
      <w:r w:rsidRPr="00F559CB">
        <w:rPr>
          <w:sz w:val="8"/>
          <w:szCs w:val="14"/>
        </w:rPr>
        <w:t>]  Richard</w:t>
      </w:r>
      <w:proofErr w:type="gramEnd"/>
      <w:r w:rsidRPr="00F559CB">
        <w:rPr>
          <w:sz w:val="8"/>
          <w:szCs w:val="14"/>
        </w:rPr>
        <w:t xml:space="preserve"> Hofstadter notes that the "American tradition of democracy was formed on the farm and in small villages, and its central ideas were founded in rural sentiments and on rural metaphors." The very nature of big business explicitly challenged time-honored traditions, for it accelerated urbanization, encouraged mass immigration from Southern and Eastern Europe, established new classes of industrial laborers and middle-class managers, and ultimately jarred the nation's sensibilities by creating a mass society built around mass consumption. Though not </w:t>
      </w:r>
      <w:proofErr w:type="gramStart"/>
      <w:r w:rsidRPr="00F559CB">
        <w:rPr>
          <w:sz w:val="8"/>
          <w:szCs w:val="14"/>
        </w:rPr>
        <w:t>all of</w:t>
      </w:r>
      <w:proofErr w:type="gramEnd"/>
      <w:r w:rsidRPr="00F559CB">
        <w:rPr>
          <w:sz w:val="8"/>
          <w:szCs w:val="14"/>
        </w:rPr>
        <w:t xml:space="preserve"> these transformations happened at once, most all of them were underway by the late nineteenth century and were deeply felt by Americans at all levels of society. The most important political and social movements of the late nineteenth and early twentieth century - namely, the labor movement, agrarian Populism, and Progressivism - all originated in the dislocations brought by the rise of big business. By the 1880s and 1890s, Americans were therefore struggling to place their lives back in order and reestablish control over their nation's economic institutions, particularly the new and fearsome "trusts."</w:t>
      </w:r>
    </w:p>
    <w:p w14:paraId="434B7911" w14:textId="77777777" w:rsidR="008370C5" w:rsidRPr="00F559CB" w:rsidRDefault="008370C5" w:rsidP="008370C5">
      <w:pPr>
        <w:rPr>
          <w:sz w:val="8"/>
          <w:szCs w:val="14"/>
        </w:rPr>
      </w:pPr>
      <w:r w:rsidRPr="00F559CB">
        <w:rPr>
          <w:sz w:val="8"/>
          <w:szCs w:val="14"/>
        </w:rPr>
        <w:t>Exactly what blame, one might ask, did Americans affix to the "trusts"? Or more fruitfully, what social, political, or economic ill did Americans not blame on them? William Letwin sums up nicely the broad range of anger that Americans harbored for big business:</w:t>
      </w:r>
    </w:p>
    <w:p w14:paraId="41705432" w14:textId="77777777" w:rsidR="008370C5" w:rsidRPr="00F559CB" w:rsidRDefault="008370C5" w:rsidP="008370C5">
      <w:pPr>
        <w:rPr>
          <w:sz w:val="8"/>
          <w:szCs w:val="14"/>
        </w:rPr>
      </w:pPr>
      <w:r w:rsidRPr="00F559CB">
        <w:rPr>
          <w:sz w:val="8"/>
          <w:szCs w:val="14"/>
        </w:rPr>
        <w:t xml:space="preserve">trusts, it was said, threatened liberty, because they corrupted civil servants and bribed legislators; they enjoyed privileges such as protection by tariffs; they drove out competitors by lowering prices, victimized consumers by raising prices, defrauded investors </w:t>
      </w:r>
      <w:proofErr w:type="gramStart"/>
      <w:r w:rsidRPr="00F559CB">
        <w:rPr>
          <w:sz w:val="8"/>
          <w:szCs w:val="14"/>
        </w:rPr>
        <w:t>by  [</w:t>
      </w:r>
      <w:proofErr w:type="gramEnd"/>
      <w:r w:rsidRPr="00F559CB">
        <w:rPr>
          <w:sz w:val="8"/>
          <w:szCs w:val="14"/>
        </w:rPr>
        <w:t>*636]  watering stocks, put laborers out of work by closing down plants, and somehow or other abused everyone.</w:t>
      </w:r>
    </w:p>
    <w:p w14:paraId="0D5AE5E6" w14:textId="77777777" w:rsidR="008370C5" w:rsidRPr="00F559CB" w:rsidRDefault="008370C5" w:rsidP="008370C5">
      <w:pPr>
        <w:rPr>
          <w:sz w:val="8"/>
          <w:szCs w:val="14"/>
        </w:rPr>
      </w:pPr>
      <w:r w:rsidRPr="00F559CB">
        <w:rPr>
          <w:sz w:val="8"/>
          <w:szCs w:val="14"/>
        </w:rPr>
        <w:t>Fair or not, a significant number of Americans blamed big business for the totality of woes stemming from modern society. And just as their accusations were loud and clear, so too was their preferred remedy: "a law to destroy the power of the trusts."</w:t>
      </w:r>
    </w:p>
    <w:p w14:paraId="733252F6" w14:textId="77777777" w:rsidR="008370C5" w:rsidRPr="00F559CB" w:rsidRDefault="008370C5" w:rsidP="008370C5">
      <w:pPr>
        <w:rPr>
          <w:sz w:val="8"/>
          <w:szCs w:val="14"/>
        </w:rPr>
      </w:pPr>
      <w:r w:rsidRPr="00F559CB">
        <w:rPr>
          <w:sz w:val="8"/>
          <w:szCs w:val="14"/>
        </w:rPr>
        <w:t xml:space="preserve">It was in such an environment that modern-day American antitrust law was born. It is necessary to add such qualifiers as "modern-day" and "American" because competition law developed long before the 1890s as an element of English common law. In its incipiency, competition law sought "to encourage competitive forces by its traditional emphasis on individual liberty and economic independence." As early as the 1500s, English common law attempted to fulfill this charge by curtailing practices such as "forestalling, engrossing, and regrating," which sought to manipulate prices at the wholesale stage of the distributive process. This doctrine evolved such that its eventual usage in American common law treated "combination" or "restraint of trade" as a tort, and suits based on this kind of tort theory were brought almost exclusively by private litigants, not by municipalities or states. As Hans </w:t>
      </w:r>
      <w:proofErr w:type="spellStart"/>
      <w:r w:rsidRPr="00F559CB">
        <w:rPr>
          <w:sz w:val="8"/>
          <w:szCs w:val="14"/>
        </w:rPr>
        <w:t>Thorelli</w:t>
      </w:r>
      <w:proofErr w:type="spellEnd"/>
      <w:r w:rsidRPr="00F559CB">
        <w:rPr>
          <w:sz w:val="8"/>
          <w:szCs w:val="14"/>
        </w:rPr>
        <w:t xml:space="preserve"> notes, neither in England nor </w:t>
      </w:r>
      <w:proofErr w:type="gramStart"/>
      <w:r w:rsidRPr="00F559CB">
        <w:rPr>
          <w:sz w:val="8"/>
          <w:szCs w:val="14"/>
        </w:rPr>
        <w:t>the  [</w:t>
      </w:r>
      <w:proofErr w:type="gramEnd"/>
      <w:r w:rsidRPr="00F559CB">
        <w:rPr>
          <w:sz w:val="8"/>
          <w:szCs w:val="14"/>
        </w:rPr>
        <w:t>*637]  United States did common law competition policy accomplish very much. Enforcement was scattershot, penalties were inadequate, litigation was driven only by private parties, and results fluctuated considerably. The rise of big business and the "trusts" made all too clear the inadequacy of the common law, even if the values of liberty and economic independence that animated the common law remained as strong as ever.</w:t>
      </w:r>
    </w:p>
    <w:p w14:paraId="6CA5A039" w14:textId="77777777" w:rsidR="008370C5" w:rsidRPr="00F559CB" w:rsidRDefault="008370C5" w:rsidP="008370C5">
      <w:pPr>
        <w:rPr>
          <w:sz w:val="8"/>
          <w:szCs w:val="14"/>
        </w:rPr>
      </w:pPr>
      <w:r w:rsidRPr="00F559CB">
        <w:rPr>
          <w:sz w:val="8"/>
          <w:szCs w:val="14"/>
        </w:rPr>
        <w:t xml:space="preserve">The first seeds of modern antitrust law grew at the state level. Before 1890, and particularly from 1888 through 1890, a total of twenty-one states and territories adopted provisions against restraints of trade. These sorts of laws attempted to deal with the trust problem by undercutting means of collusion, holding agreements and contracts in restraint of trade to be void and unenforceable. </w:t>
      </w:r>
      <w:proofErr w:type="spellStart"/>
      <w:r w:rsidRPr="00F559CB">
        <w:rPr>
          <w:sz w:val="8"/>
          <w:szCs w:val="14"/>
        </w:rPr>
        <w:t>Thorelli</w:t>
      </w:r>
      <w:proofErr w:type="spellEnd"/>
      <w:r w:rsidRPr="00F559CB">
        <w:rPr>
          <w:sz w:val="8"/>
          <w:szCs w:val="14"/>
        </w:rPr>
        <w:t xml:space="preserve"> attributes this rush of state legislative action to strongly felt "public agitation" and adds that the state-level effort "was not enough to satisfy popular opposition to 'trusts.'" Such dissatisfaction and continued anxiety about big business surely set the stage for the passage of the Sherman Act in 1890. The specific machinations that led Sen. John Sherman to introduce his antitrust resolution on July 10, 1888, and that culminated in its enactment as law two years later is a long story, </w:t>
      </w:r>
      <w:proofErr w:type="gramStart"/>
      <w:r w:rsidRPr="00F559CB">
        <w:rPr>
          <w:sz w:val="8"/>
          <w:szCs w:val="14"/>
        </w:rPr>
        <w:t>interesting in its own right, yet</w:t>
      </w:r>
      <w:proofErr w:type="gramEnd"/>
      <w:r w:rsidRPr="00F559CB">
        <w:rPr>
          <w:sz w:val="8"/>
          <w:szCs w:val="14"/>
        </w:rPr>
        <w:t xml:space="preserve"> not the province of this Note. It suffices to note that deeply felt public sentiment - drawing upon a venerable history of antimonopoly tradition steeped in a desire for liberty and a sense of commonweal - animated Congress and the President to ensure that a federal antitrust statute became law on July 2, 1890.</w:t>
      </w:r>
    </w:p>
    <w:p w14:paraId="2900AA76" w14:textId="77777777" w:rsidR="008370C5" w:rsidRPr="00F559CB" w:rsidRDefault="008370C5" w:rsidP="008370C5">
      <w:pPr>
        <w:rPr>
          <w:sz w:val="16"/>
        </w:rPr>
      </w:pPr>
      <w:r w:rsidRPr="00F559CB">
        <w:rPr>
          <w:rStyle w:val="StyleUnderline"/>
        </w:rPr>
        <w:t xml:space="preserve">In the decades following passage of the Sherman Act, the development of antitrust was pulled thither and yon by various, </w:t>
      </w:r>
      <w:proofErr w:type="gramStart"/>
      <w:r w:rsidRPr="00F559CB">
        <w:rPr>
          <w:rStyle w:val="StyleUnderline"/>
        </w:rPr>
        <w:t>explicitly</w:t>
      </w:r>
      <w:r w:rsidRPr="00F559CB">
        <w:rPr>
          <w:sz w:val="16"/>
        </w:rPr>
        <w:t xml:space="preserve">  [</w:t>
      </w:r>
      <w:proofErr w:type="gramEnd"/>
      <w:r w:rsidRPr="00F559CB">
        <w:rPr>
          <w:sz w:val="16"/>
        </w:rPr>
        <w:t xml:space="preserve">*638]  </w:t>
      </w:r>
      <w:r w:rsidRPr="00F559CB">
        <w:rPr>
          <w:rStyle w:val="StyleUnderline"/>
        </w:rPr>
        <w:t>political currents</w:t>
      </w:r>
      <w:r w:rsidRPr="00F559CB">
        <w:rPr>
          <w:sz w:val="16"/>
        </w:rPr>
        <w:t xml:space="preserve">. The "trusts" did not, of course, immediately recede into the darkness following passage of the Sherman Act, and neither did public agitation - ostensibly the "antitrust movement" of which Hofstadter writes - dissipate. </w:t>
      </w:r>
      <w:r w:rsidRPr="00F559CB">
        <w:rPr>
          <w:rStyle w:val="StyleUnderline"/>
        </w:rPr>
        <w:t xml:space="preserve">Antitrust remained one of the highest priorities in the </w:t>
      </w:r>
      <w:r w:rsidRPr="00F559CB">
        <w:rPr>
          <w:rStyle w:val="Emphasis"/>
        </w:rPr>
        <w:t>U</w:t>
      </w:r>
      <w:r w:rsidRPr="00F559CB">
        <w:rPr>
          <w:sz w:val="16"/>
        </w:rPr>
        <w:t xml:space="preserve">nited </w:t>
      </w:r>
      <w:r w:rsidRPr="00F559CB">
        <w:rPr>
          <w:rStyle w:val="Emphasis"/>
        </w:rPr>
        <w:t>S</w:t>
      </w:r>
      <w:r w:rsidRPr="00F559CB">
        <w:rPr>
          <w:sz w:val="16"/>
        </w:rPr>
        <w:t xml:space="preserve">tates </w:t>
      </w:r>
      <w:r w:rsidRPr="00F559CB">
        <w:rPr>
          <w:rStyle w:val="StyleUnderline"/>
        </w:rPr>
        <w:t xml:space="preserve">well into the </w:t>
      </w:r>
      <w:r w:rsidRPr="00503FF6">
        <w:rPr>
          <w:rStyle w:val="StyleUnderline"/>
        </w:rPr>
        <w:t>Progressive Era</w:t>
      </w:r>
      <w:r w:rsidRPr="00F559CB">
        <w:rPr>
          <w:sz w:val="16"/>
        </w:rPr>
        <w:t xml:space="preserve">, eclipsing other social welfare issues. Early on, the battle took the form of literalists (who sought enforcement of the Sherman Act without regard to the "reasonableness" of restraints) against restorationists (who wanted the common law distinction between reasonable and unreasonable restraints restored to the Sherman Act). In essence, literalists wanted the jurisprudence of United States v. Trans-Missouri Freight </w:t>
      </w:r>
      <w:proofErr w:type="spellStart"/>
      <w:r w:rsidRPr="00F559CB">
        <w:rPr>
          <w:sz w:val="16"/>
        </w:rPr>
        <w:t>Ass'n</w:t>
      </w:r>
      <w:proofErr w:type="spellEnd"/>
      <w:r w:rsidRPr="00F559CB">
        <w:rPr>
          <w:sz w:val="16"/>
        </w:rPr>
        <w:t xml:space="preserve"> to prevail, whereas the restorationists championed the Sixth Circuit's jurisprudence in United States v. </w:t>
      </w:r>
      <w:proofErr w:type="spellStart"/>
      <w:r w:rsidRPr="00F559CB">
        <w:rPr>
          <w:sz w:val="16"/>
        </w:rPr>
        <w:t>Addyston</w:t>
      </w:r>
      <w:proofErr w:type="spellEnd"/>
      <w:r w:rsidRPr="00F559CB">
        <w:rPr>
          <w:sz w:val="16"/>
        </w:rPr>
        <w:t xml:space="preserve"> Pipe &amp; Steel Co. This debate, it must be emphasized, was by no means strictly - or even principally - judicial; rather, it was carried on with great vigor by political figures, businessmen, farmers, labor leaders, and scholars, in addition to jurists and lawyers. The restorationists ultimately won this battle in 1911, with the establishment of the "standard of reason" in Standard Oil Co. v. United States and the contemporaneous case, United States v. American Tobacco Co.</w:t>
      </w:r>
    </w:p>
    <w:p w14:paraId="19983F2C" w14:textId="77777777" w:rsidR="008370C5" w:rsidRPr="00F559CB" w:rsidRDefault="008370C5" w:rsidP="008370C5">
      <w:pPr>
        <w:rPr>
          <w:sz w:val="16"/>
        </w:rPr>
      </w:pPr>
      <w:r w:rsidRPr="00F559CB">
        <w:rPr>
          <w:sz w:val="16"/>
        </w:rPr>
        <w:t xml:space="preserve">By the time antitrust law passed its third decade and entered the 1920s, the mood of the nation had changed. </w:t>
      </w:r>
      <w:r w:rsidRPr="00F559CB">
        <w:rPr>
          <w:rStyle w:val="StyleUnderline"/>
        </w:rPr>
        <w:t xml:space="preserve">The </w:t>
      </w:r>
      <w:r w:rsidRPr="00A625E0">
        <w:rPr>
          <w:rStyle w:val="StyleUnderline"/>
          <w:highlight w:val="cyan"/>
        </w:rPr>
        <w:t>"trust"</w:t>
      </w:r>
      <w:r w:rsidRPr="00F559CB">
        <w:rPr>
          <w:rStyle w:val="StyleUnderline"/>
        </w:rPr>
        <w:t xml:space="preserve"> issue </w:t>
      </w:r>
      <w:r w:rsidRPr="00A625E0">
        <w:rPr>
          <w:rStyle w:val="StyleUnderline"/>
          <w:highlight w:val="cyan"/>
        </w:rPr>
        <w:t xml:space="preserve">had been </w:t>
      </w:r>
      <w:r w:rsidRPr="00A625E0">
        <w:rPr>
          <w:rStyle w:val="Emphasis"/>
          <w:highlight w:val="cyan"/>
        </w:rPr>
        <w:t>thrust aside</w:t>
      </w:r>
      <w:r w:rsidRPr="00A625E0">
        <w:rPr>
          <w:rStyle w:val="StyleUnderline"/>
          <w:highlight w:val="cyan"/>
        </w:rPr>
        <w:t xml:space="preserve"> by</w:t>
      </w:r>
      <w:r w:rsidRPr="00F559CB">
        <w:rPr>
          <w:rStyle w:val="StyleUnderline"/>
        </w:rPr>
        <w:t xml:space="preserve"> the First </w:t>
      </w:r>
      <w:r w:rsidRPr="00A625E0">
        <w:rPr>
          <w:rStyle w:val="StyleUnderline"/>
          <w:highlight w:val="cyan"/>
        </w:rPr>
        <w:t>World War,</w:t>
      </w:r>
      <w:r w:rsidRPr="00F559CB">
        <w:rPr>
          <w:rStyle w:val="StyleUnderline"/>
        </w:rPr>
        <w:t xml:space="preserve"> and an "ethic of </w:t>
      </w:r>
      <w:r w:rsidRPr="00F559CB">
        <w:rPr>
          <w:rStyle w:val="Emphasis"/>
        </w:rPr>
        <w:t>cooperative competition</w:t>
      </w:r>
      <w:r w:rsidRPr="00F559CB">
        <w:rPr>
          <w:rStyle w:val="StyleUnderline"/>
        </w:rPr>
        <w:t>,"</w:t>
      </w:r>
      <w:r w:rsidRPr="00F559CB">
        <w:rPr>
          <w:sz w:val="16"/>
        </w:rPr>
        <w:t xml:space="preserve"> championed by Herbert Hoover and the Republican Party </w:t>
      </w:r>
      <w:r w:rsidRPr="00F559CB">
        <w:rPr>
          <w:rStyle w:val="StyleUnderline"/>
        </w:rPr>
        <w:t>more generally, prevailed</w:t>
      </w:r>
      <w:r w:rsidRPr="00F559CB">
        <w:rPr>
          <w:sz w:val="16"/>
        </w:rPr>
        <w:t xml:space="preserve">. Under </w:t>
      </w:r>
      <w:r w:rsidRPr="00F559CB">
        <w:rPr>
          <w:rStyle w:val="Emphasis"/>
        </w:rPr>
        <w:t>Hoover</w:t>
      </w:r>
      <w:r w:rsidRPr="00F559CB">
        <w:rPr>
          <w:sz w:val="16"/>
        </w:rPr>
        <w:t xml:space="preserve">'s secretariat, the newly invigorated Department of Commerce </w:t>
      </w:r>
      <w:r w:rsidRPr="00F559CB">
        <w:rPr>
          <w:rStyle w:val="StyleUnderline"/>
        </w:rPr>
        <w:t xml:space="preserve">took the lead in creating a closer and more cooperative relationship between big business and government, and the importance of the </w:t>
      </w:r>
      <w:r w:rsidRPr="00F559CB">
        <w:rPr>
          <w:rStyle w:val="Emphasis"/>
        </w:rPr>
        <w:t>Sherman Act waned</w:t>
      </w:r>
      <w:r w:rsidRPr="00F559CB">
        <w:rPr>
          <w:sz w:val="16"/>
        </w:rPr>
        <w:t xml:space="preserve"> and became principally a means to rein in those businesses whose bigness was obtained with few benefits to society at large. Hooverian politics and "cooperative competition" managed to survive the early dark </w:t>
      </w:r>
      <w:proofErr w:type="gramStart"/>
      <w:r w:rsidRPr="00F559CB">
        <w:rPr>
          <w:sz w:val="16"/>
        </w:rPr>
        <w:t>days  [</w:t>
      </w:r>
      <w:proofErr w:type="gramEnd"/>
      <w:r w:rsidRPr="00F559CB">
        <w:rPr>
          <w:sz w:val="16"/>
        </w:rPr>
        <w:t>*639]  of the Great Depression and to a considerable degree manifested themselves in the codes of competition of the National Industrial Recovery Act of 1933 (NIRA).</w:t>
      </w:r>
    </w:p>
    <w:p w14:paraId="00BC2759" w14:textId="77777777" w:rsidR="008370C5" w:rsidRDefault="008370C5" w:rsidP="008370C5">
      <w:pPr>
        <w:rPr>
          <w:sz w:val="16"/>
        </w:rPr>
      </w:pPr>
      <w:r w:rsidRPr="00F559CB">
        <w:rPr>
          <w:sz w:val="16"/>
        </w:rPr>
        <w:t xml:space="preserve">In the years after the U.S. Supreme Court scuttled NIRA, however, the administration of Franklin Roosevelt began to take a very different approach to antitrust law. In April 1938, Roosevelt informed Congress that his administration was concerned that the persistence of depression was abetted by monopolistic practices, and he recommended suitable action. Congress responded by creating the Temporary National Economic Committee (TNEC), and for three years the TNEC worked </w:t>
      </w:r>
      <w:proofErr w:type="gramStart"/>
      <w:r w:rsidRPr="00F559CB">
        <w:rPr>
          <w:sz w:val="16"/>
        </w:rPr>
        <w:t>hand-in-hand</w:t>
      </w:r>
      <w:proofErr w:type="gramEnd"/>
      <w:r w:rsidRPr="00F559CB">
        <w:rPr>
          <w:sz w:val="16"/>
        </w:rPr>
        <w:t xml:space="preserve"> with the Assistant Attorney General for Antitrust, Thurman Arnold, to launch a "barrage of antimonopoly action." As with most New Deal policies, this "barrage" was calculated to win political support, and, in this respect it did not fail. But this born-again </w:t>
      </w:r>
      <w:r w:rsidRPr="00A625E0">
        <w:rPr>
          <w:rStyle w:val="Emphasis"/>
          <w:sz w:val="24"/>
          <w:szCs w:val="26"/>
          <w:highlight w:val="cyan"/>
        </w:rPr>
        <w:t>antitrust zeal would not survive the coming of</w:t>
      </w:r>
      <w:r w:rsidRPr="00F559CB">
        <w:rPr>
          <w:rStyle w:val="Emphasis"/>
          <w:sz w:val="24"/>
          <w:szCs w:val="26"/>
        </w:rPr>
        <w:t xml:space="preserve"> yet </w:t>
      </w:r>
      <w:r w:rsidRPr="00A625E0">
        <w:rPr>
          <w:rStyle w:val="Emphasis"/>
          <w:sz w:val="24"/>
          <w:szCs w:val="26"/>
          <w:highlight w:val="cyan"/>
        </w:rPr>
        <w:t>another global war</w:t>
      </w:r>
      <w:r w:rsidRPr="00F559CB">
        <w:rPr>
          <w:sz w:val="16"/>
        </w:rPr>
        <w:t>.</w:t>
      </w:r>
    </w:p>
    <w:bookmarkEnd w:id="3"/>
    <w:bookmarkEnd w:id="6"/>
    <w:p w14:paraId="4D3E22D3" w14:textId="77777777" w:rsidR="008370C5" w:rsidRDefault="008370C5" w:rsidP="008370C5"/>
    <w:sectPr w:rsidR="00837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370C5"/>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370C5"/>
    <w:rsid w:val="00845B9D"/>
    <w:rsid w:val="00860984"/>
    <w:rsid w:val="008B3ECB"/>
    <w:rsid w:val="008B4E85"/>
    <w:rsid w:val="008C1B2E"/>
    <w:rsid w:val="0091627E"/>
    <w:rsid w:val="0097032B"/>
    <w:rsid w:val="009A2B37"/>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37A4"/>
  <w15:chartTrackingRefBased/>
  <w15:docId w15:val="{C7F5E7F1-5E36-48FC-A382-ED87AE30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A2B37"/>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9A2B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2B3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9A2B3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t"/>
    <w:basedOn w:val="Normal"/>
    <w:next w:val="Normal"/>
    <w:link w:val="Heading4Char"/>
    <w:uiPriority w:val="3"/>
    <w:unhideWhenUsed/>
    <w:qFormat/>
    <w:rsid w:val="009A2B3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9A2B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2B37"/>
  </w:style>
  <w:style w:type="character" w:customStyle="1" w:styleId="Heading1Char">
    <w:name w:val="Heading 1 Char"/>
    <w:aliases w:val="Pocket Char"/>
    <w:basedOn w:val="DefaultParagraphFont"/>
    <w:link w:val="Heading1"/>
    <w:rsid w:val="009A2B3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A2B37"/>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9A2B37"/>
    <w:rPr>
      <w:rFonts w:ascii="Georgia" w:eastAsiaTheme="majorEastAsia" w:hAnsi="Georgia"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9A2B37"/>
    <w:rPr>
      <w:rFonts w:ascii="Georgia" w:eastAsiaTheme="majorEastAsia" w:hAnsi="Georgia" w:cstheme="majorBidi"/>
      <w:b/>
      <w:iCs/>
      <w:sz w:val="26"/>
    </w:rPr>
  </w:style>
  <w:style w:type="character" w:styleId="Emphasis">
    <w:name w:val="Emphasis"/>
    <w:aliases w:val="Evidence,Underlined,Minimized,minimized,Highlighted,tag2,Size 10,emphasis in card,CD Card,ED - Tag,emphasis,Emphasis!!,small,Qualifications,bold underline,normal card text,Shrunk,qualifications in card,qualifications,Box,Style1,Bold Underline,s"/>
    <w:basedOn w:val="DefaultParagraphFont"/>
    <w:link w:val="textbold"/>
    <w:uiPriority w:val="7"/>
    <w:qFormat/>
    <w:rsid w:val="009A2B37"/>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A2B37"/>
    <w:rPr>
      <w:b/>
      <w:bCs/>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6"/>
    <w:qFormat/>
    <w:rsid w:val="009A2B37"/>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9A2B37"/>
    <w:rPr>
      <w:color w:val="auto"/>
      <w:u w:val="none"/>
    </w:rPr>
  </w:style>
  <w:style w:type="character" w:styleId="FollowedHyperlink">
    <w:name w:val="FollowedHyperlink"/>
    <w:basedOn w:val="DefaultParagraphFont"/>
    <w:uiPriority w:val="99"/>
    <w:semiHidden/>
    <w:unhideWhenUsed/>
    <w:rsid w:val="009A2B37"/>
    <w:rPr>
      <w:color w:val="auto"/>
      <w:u w:val="none"/>
    </w:rPr>
  </w:style>
  <w:style w:type="paragraph" w:customStyle="1" w:styleId="textbold">
    <w:name w:val="text bold"/>
    <w:basedOn w:val="Normal"/>
    <w:link w:val="Emphasis"/>
    <w:uiPriority w:val="7"/>
    <w:qFormat/>
    <w:rsid w:val="008370C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ze">
    <w:name w:val="Emphasize"/>
    <w:basedOn w:val="Normal"/>
    <w:uiPriority w:val="7"/>
    <w:qFormat/>
    <w:rsid w:val="008370C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Title">
    <w:name w:val="Title"/>
    <w:aliases w:val="Cites and Cards,UNDERLINE,Bold Underlined"/>
    <w:basedOn w:val="Normal"/>
    <w:next w:val="BodyText"/>
    <w:link w:val="TitleChar"/>
    <w:uiPriority w:val="1"/>
    <w:qFormat/>
    <w:rsid w:val="008370C5"/>
    <w:pPr>
      <w:keepNext/>
      <w:keepLines/>
      <w:spacing w:after="240"/>
      <w:jc w:val="center"/>
      <w:outlineLvl w:val="0"/>
    </w:pPr>
    <w:rPr>
      <w:rFonts w:asciiTheme="minorHAnsi" w:hAnsiTheme="minorHAnsi"/>
      <w:bCs/>
      <w:sz w:val="24"/>
      <w:u w:val="single"/>
    </w:rPr>
  </w:style>
  <w:style w:type="character" w:customStyle="1" w:styleId="TitleChar">
    <w:name w:val="Title Char"/>
    <w:aliases w:val="Cites and Cards Char,UNDERLINE Char,Bold Underlined Char"/>
    <w:basedOn w:val="DefaultParagraphFont"/>
    <w:link w:val="Title"/>
    <w:uiPriority w:val="1"/>
    <w:qFormat/>
    <w:rsid w:val="008370C5"/>
    <w:rPr>
      <w:rFonts w:cs="Arial"/>
      <w:bCs/>
      <w:sz w:val="24"/>
      <w:u w:val="single"/>
    </w:rPr>
  </w:style>
  <w:style w:type="paragraph" w:styleId="BodyText">
    <w:name w:val="Body Text"/>
    <w:basedOn w:val="Normal"/>
    <w:link w:val="BodyTextChar"/>
    <w:uiPriority w:val="99"/>
    <w:semiHidden/>
    <w:unhideWhenUsed/>
    <w:rsid w:val="008370C5"/>
    <w:pPr>
      <w:spacing w:after="120"/>
    </w:pPr>
  </w:style>
  <w:style w:type="character" w:customStyle="1" w:styleId="BodyTextChar">
    <w:name w:val="Body Text Char"/>
    <w:basedOn w:val="DefaultParagraphFont"/>
    <w:link w:val="BodyText"/>
    <w:uiPriority w:val="99"/>
    <w:semiHidden/>
    <w:rsid w:val="008370C5"/>
    <w:rPr>
      <w:rFonts w:ascii="Arial" w:hAnsi="Arial" w:cs="Arial"/>
    </w:rPr>
  </w:style>
  <w:style w:type="paragraph" w:customStyle="1" w:styleId="Emphasis1">
    <w:name w:val="Emphasis1"/>
    <w:basedOn w:val="Normal"/>
    <w:uiPriority w:val="7"/>
    <w:qFormat/>
    <w:rsid w:val="008370C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111112,nonunderlined,No Spacing13,No Spacing23,Tag and Ci,Debate Text,card,Medium Grid 21"/>
    <w:basedOn w:val="Heading1"/>
    <w:link w:val="Hyperlink"/>
    <w:autoRedefine/>
    <w:uiPriority w:val="99"/>
    <w:qFormat/>
    <w:rsid w:val="008370C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837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p2.gmu.edu/wp-content/uploads/sites/31/2020/12/Shepherd-Product-Hopping.pdf" TargetMode="External"/><Relationship Id="rId3" Type="http://schemas.openxmlformats.org/officeDocument/2006/relationships/styles" Target="styles.xml"/><Relationship Id="rId7" Type="http://schemas.openxmlformats.org/officeDocument/2006/relationships/hyperlink" Target="https://www2.itif.org/2021-pharmaceutical-task-force.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litico.com/news/2021/10/27/top-dems-social-spending-deal-manchin-sinema-51733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ratfor.com/analysis/what-next-arms-race-will-look" TargetMode="External"/><Relationship Id="rId4" Type="http://schemas.openxmlformats.org/officeDocument/2006/relationships/settings" Target="settings.xml"/><Relationship Id="rId9" Type="http://schemas.openxmlformats.org/officeDocument/2006/relationships/hyperlink" Target="http://www.isn.ethz.ch/Digital-Library/Publications/Detail/?ots591=0c54e3b3-1e9c-be1e-2c24-a6a8c7060233&amp;lng=en&amp;id=480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55654</Words>
  <Characters>317231</Characters>
  <Application>Microsoft Office Word</Application>
  <DocSecurity>0</DocSecurity>
  <Lines>2643</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2</cp:revision>
  <dcterms:created xsi:type="dcterms:W3CDTF">2021-10-31T19:10:00Z</dcterms:created>
  <dcterms:modified xsi:type="dcterms:W3CDTF">2021-10-31T19:50:00Z</dcterms:modified>
</cp:coreProperties>
</file>