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3E54" w14:textId="67A1061C" w:rsidR="00A95652" w:rsidRDefault="00340350" w:rsidP="00340350">
      <w:pPr>
        <w:pStyle w:val="Heading1"/>
      </w:pPr>
      <w:r>
        <w:t>wiki round 1 ada</w:t>
      </w:r>
    </w:p>
    <w:p w14:paraId="27745C08" w14:textId="64ACD1AB" w:rsidR="00340350" w:rsidRDefault="00340350" w:rsidP="00340350">
      <w:pPr>
        <w:pStyle w:val="Heading1"/>
      </w:pPr>
      <w:r>
        <w:t>1ac</w:t>
      </w:r>
    </w:p>
    <w:p w14:paraId="54552F92" w14:textId="77777777" w:rsidR="00340350" w:rsidRDefault="00340350" w:rsidP="00340350">
      <w:pPr>
        <w:pStyle w:val="Heading2"/>
      </w:pPr>
      <w:r>
        <w:t xml:space="preserve">1ac – msu gk – districts </w:t>
      </w:r>
    </w:p>
    <w:p w14:paraId="630EC8A2" w14:textId="77777777" w:rsidR="00340350" w:rsidRDefault="00340350" w:rsidP="00340350">
      <w:pPr>
        <w:pStyle w:val="Heading3"/>
      </w:pPr>
      <w:r>
        <w:t>1ac – innovation</w:t>
      </w:r>
    </w:p>
    <w:p w14:paraId="4933CB76" w14:textId="77777777" w:rsidR="00340350" w:rsidRPr="005E06B1" w:rsidRDefault="00340350" w:rsidP="00340350">
      <w:pPr>
        <w:pStyle w:val="Heading4"/>
      </w:pPr>
      <w:r>
        <w:t xml:space="preserve">Parker immunity discourages </w:t>
      </w:r>
      <w:r w:rsidRPr="00984A50">
        <w:rPr>
          <w:u w:val="single"/>
        </w:rPr>
        <w:t>disruptive healthcare innovation</w:t>
      </w:r>
      <w:r>
        <w:t xml:space="preserve"> </w:t>
      </w:r>
    </w:p>
    <w:p w14:paraId="63115B30" w14:textId="77777777" w:rsidR="00340350" w:rsidRDefault="00340350" w:rsidP="00340350">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w:t>
      </w:r>
    </w:p>
    <w:p w14:paraId="2BE41ACD" w14:textId="77777777" w:rsidR="00340350" w:rsidRPr="002F3E94" w:rsidRDefault="00340350" w:rsidP="00340350">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53579C">
        <w:rPr>
          <w:rStyle w:val="Emphasis"/>
          <w:highlight w:val="cyan"/>
        </w:rPr>
        <w:t>laws such</w:t>
      </w:r>
      <w:r w:rsidRPr="002F3E94">
        <w:rPr>
          <w:rStyle w:val="Emphasis"/>
        </w:rPr>
        <w:t xml:space="preserve"> </w:t>
      </w:r>
      <w:r w:rsidRPr="0053579C">
        <w:rPr>
          <w:rStyle w:val="Emphasis"/>
          <w:highlight w:val="cyan"/>
        </w:rPr>
        <w:t>as those challenged in</w:t>
      </w:r>
      <w:r w:rsidRPr="002F3E94">
        <w:rPr>
          <w:rStyle w:val="Emphasis"/>
        </w:rPr>
        <w:t xml:space="preserve"> </w:t>
      </w:r>
      <w:r w:rsidRPr="0053579C">
        <w:rPr>
          <w:rStyle w:val="Emphasis"/>
          <w:highlight w:val="cyan"/>
        </w:rPr>
        <w:t>N</w:t>
      </w:r>
      <w:r w:rsidRPr="002F3E94">
        <w:rPr>
          <w:rStyle w:val="Emphasis"/>
        </w:rPr>
        <w:t xml:space="preserve">orth </w:t>
      </w:r>
      <w:r w:rsidRPr="0053579C">
        <w:rPr>
          <w:rStyle w:val="Emphasis"/>
          <w:highlight w:val="cyan"/>
        </w:rPr>
        <w:t>C</w:t>
      </w:r>
      <w:r w:rsidRPr="002F3E94">
        <w:rPr>
          <w:rStyle w:val="Emphasis"/>
        </w:rPr>
        <w:t xml:space="preserve">arolina State Board </w:t>
      </w:r>
      <w:r w:rsidRPr="0053579C">
        <w:rPr>
          <w:rStyle w:val="Emphasis"/>
          <w:highlight w:val="cyan"/>
        </w:rPr>
        <w:t>delegate</w:t>
      </w:r>
      <w:r w:rsidRPr="002F3E94">
        <w:rPr>
          <w:rStyle w:val="Emphasis"/>
        </w:rPr>
        <w:t xml:space="preserve"> substantial </w:t>
      </w:r>
      <w:r w:rsidRPr="0053579C">
        <w:rPr>
          <w:rStyle w:val="Emphasis"/>
          <w:highlight w:val="cyan"/>
        </w:rPr>
        <w:t>rule making</w:t>
      </w:r>
      <w:r w:rsidRPr="002F3E94">
        <w:rPr>
          <w:rStyle w:val="Emphasis"/>
        </w:rPr>
        <w:t xml:space="preserve"> and disciplinary authority </w:t>
      </w:r>
      <w:r w:rsidRPr="0053579C">
        <w:rPr>
          <w:rStyle w:val="Emphasis"/>
          <w:highlight w:val="cyan"/>
        </w:rPr>
        <w:t>to</w:t>
      </w:r>
      <w:r w:rsidRPr="002F3E94">
        <w:rPr>
          <w:rStyle w:val="Emphasis"/>
        </w:rPr>
        <w:t xml:space="preserve"> state </w:t>
      </w:r>
      <w:r w:rsidRPr="0053579C">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68E5068F" w14:textId="77777777" w:rsidR="00340350" w:rsidRPr="0071373A" w:rsidRDefault="00340350" w:rsidP="00340350">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53579C">
        <w:rPr>
          <w:rStyle w:val="Emphasis"/>
          <w:highlight w:val="cyan"/>
        </w:rPr>
        <w:t>distort competition in health care and</w:t>
      </w:r>
      <w:r w:rsidRPr="0071373A">
        <w:rPr>
          <w:rStyle w:val="Emphasis"/>
        </w:rPr>
        <w:t xml:space="preserve"> severely </w:t>
      </w:r>
      <w:r w:rsidRPr="0053579C">
        <w:rPr>
          <w:rStyle w:val="Emphasis"/>
          <w:highlight w:val="cyan"/>
        </w:rPr>
        <w:t>hamper</w:t>
      </w:r>
      <w:r w:rsidRPr="0071373A">
        <w:rPr>
          <w:rStyle w:val="Emphasis"/>
        </w:rPr>
        <w:t xml:space="preserve"> the </w:t>
      </w:r>
      <w:r w:rsidRPr="0053579C">
        <w:rPr>
          <w:rStyle w:val="Emphasis"/>
          <w:highlight w:val="cyan"/>
        </w:rPr>
        <w:t>market’s ability to generate</w:t>
      </w:r>
      <w:r w:rsidRPr="0071373A">
        <w:rPr>
          <w:rStyle w:val="Emphasis"/>
        </w:rPr>
        <w:t xml:space="preserve"> the benefits of </w:t>
      </w:r>
      <w:r w:rsidRPr="0053579C">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53579C">
        <w:rPr>
          <w:rStyle w:val="StyleUnderline"/>
          <w:highlight w:val="cyan"/>
        </w:rPr>
        <w:t>barriers to</w:t>
      </w:r>
      <w:r w:rsidRPr="0071373A">
        <w:rPr>
          <w:rStyle w:val="StyleUnderline"/>
        </w:rPr>
        <w:t xml:space="preserve"> competitive </w:t>
      </w:r>
      <w:r w:rsidRPr="0053579C">
        <w:rPr>
          <w:rStyle w:val="StyleUnderline"/>
          <w:highlight w:val="cyan"/>
        </w:rPr>
        <w:t>entry</w:t>
      </w:r>
      <w:r w:rsidRPr="0071373A">
        <w:rPr>
          <w:rStyle w:val="StyleUnderline"/>
        </w:rPr>
        <w:t xml:space="preserve">—even </w:t>
      </w:r>
      <w:r w:rsidRPr="0053579C">
        <w:rPr>
          <w:rStyle w:val="StyleUnderline"/>
          <w:highlight w:val="cyan"/>
        </w:rPr>
        <w:t>to</w:t>
      </w:r>
      <w:r w:rsidRPr="0071373A">
        <w:rPr>
          <w:rStyle w:val="StyleUnderline"/>
        </w:rPr>
        <w:t xml:space="preserve"> deliver the most </w:t>
      </w:r>
      <w:r w:rsidRPr="0053579C">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53579C">
        <w:rPr>
          <w:rStyle w:val="StyleUnderline"/>
          <w:highlight w:val="cyan"/>
        </w:rPr>
        <w:t>bottlenecks are common,</w:t>
      </w:r>
      <w:r w:rsidRPr="0071373A">
        <w:rPr>
          <w:rStyle w:val="StyleUnderline"/>
        </w:rPr>
        <w:t xml:space="preserve"> often </w:t>
      </w:r>
      <w:r w:rsidRPr="0053579C">
        <w:rPr>
          <w:rStyle w:val="StyleUnderline"/>
          <w:highlight w:val="cyan"/>
        </w:rPr>
        <w:t>to the</w:t>
      </w:r>
      <w:r w:rsidRPr="0071373A">
        <w:rPr>
          <w:rStyle w:val="StyleUnderline"/>
        </w:rPr>
        <w:t xml:space="preserve"> </w:t>
      </w:r>
      <w:r w:rsidRPr="0071373A">
        <w:rPr>
          <w:rStyle w:val="Emphasis"/>
        </w:rPr>
        <w:t xml:space="preserve">mutual </w:t>
      </w:r>
      <w:r w:rsidRPr="0053579C">
        <w:rPr>
          <w:rStyle w:val="Emphasis"/>
          <w:highlight w:val="cyan"/>
        </w:rPr>
        <w:t>benefit of</w:t>
      </w:r>
      <w:r w:rsidRPr="0071373A">
        <w:rPr>
          <w:rStyle w:val="Emphasis"/>
        </w:rPr>
        <w:t xml:space="preserve"> large </w:t>
      </w:r>
      <w:r w:rsidRPr="0053579C">
        <w:rPr>
          <w:rStyle w:val="Emphasis"/>
          <w:highlight w:val="cyan"/>
        </w:rPr>
        <w:t>health insurers</w:t>
      </w:r>
      <w:r w:rsidRPr="0071373A">
        <w:rPr>
          <w:rStyle w:val="Emphasis"/>
        </w:rPr>
        <w:t xml:space="preserve"> </w:t>
      </w:r>
      <w:r w:rsidRPr="0053579C">
        <w:rPr>
          <w:rStyle w:val="Emphasis"/>
          <w:highlight w:val="cyan"/>
        </w:rPr>
        <w:t>and dominant</w:t>
      </w:r>
      <w:r w:rsidRPr="0071373A">
        <w:rPr>
          <w:rStyle w:val="Emphasis"/>
        </w:rPr>
        <w:t xml:space="preserve"> health care </w:t>
      </w:r>
      <w:r w:rsidRPr="0053579C">
        <w:rPr>
          <w:rStyle w:val="Emphasis"/>
          <w:highlight w:val="cyan"/>
        </w:rPr>
        <w:t>providers.</w:t>
      </w:r>
      <w:r w:rsidRPr="0071373A">
        <w:rPr>
          <w:sz w:val="16"/>
        </w:rPr>
        <w:t xml:space="preserve"> </w:t>
      </w:r>
      <w:r w:rsidRPr="0053579C">
        <w:rPr>
          <w:rStyle w:val="StyleUnderline"/>
          <w:highlight w:val="cyan"/>
        </w:rPr>
        <w:t>And innovation is limited to</w:t>
      </w:r>
      <w:r w:rsidRPr="0071373A">
        <w:rPr>
          <w:rStyle w:val="StyleUnderline"/>
        </w:rPr>
        <w:t xml:space="preserve"> the sorts of </w:t>
      </w:r>
      <w:r w:rsidRPr="0053579C">
        <w:rPr>
          <w:rStyle w:val="StyleUnderline"/>
          <w:highlight w:val="cyan"/>
        </w:rPr>
        <w:t>inputs that fit</w:t>
      </w:r>
      <w:r w:rsidRPr="0071373A">
        <w:rPr>
          <w:rStyle w:val="StyleUnderline"/>
        </w:rPr>
        <w:t xml:space="preserve"> into </w:t>
      </w:r>
      <w:r w:rsidRPr="0053579C">
        <w:rPr>
          <w:rStyle w:val="StyleUnderline"/>
          <w:highlight w:val="cyan"/>
        </w:rPr>
        <w:t>existing</w:t>
      </w:r>
      <w:r w:rsidRPr="002F3E94">
        <w:rPr>
          <w:rStyle w:val="StyleUnderline"/>
        </w:rPr>
        <w:t xml:space="preserve"> p</w:t>
      </w:r>
      <w:r w:rsidRPr="0071373A">
        <w:rPr>
          <w:rStyle w:val="StyleUnderline"/>
        </w:rPr>
        <w:t xml:space="preserve">roduction </w:t>
      </w:r>
      <w:r w:rsidRPr="0053579C">
        <w:rPr>
          <w:rStyle w:val="StyleUnderline"/>
          <w:highlight w:val="cyan"/>
        </w:rPr>
        <w:t>processes</w:t>
      </w:r>
      <w:r w:rsidRPr="0071373A">
        <w:rPr>
          <w:rStyle w:val="StyleUnderline"/>
        </w:rPr>
        <w:t>—mainly drugs, diagnostics, and medical devices.</w:t>
      </w:r>
    </w:p>
    <w:p w14:paraId="35397EDB" w14:textId="77777777" w:rsidR="00340350" w:rsidRPr="0071373A" w:rsidRDefault="00340350" w:rsidP="00340350">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79C46867" w14:textId="77777777" w:rsidR="00340350" w:rsidRDefault="00340350" w:rsidP="00340350">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7EE6373E" w14:textId="77777777" w:rsidR="00340350" w:rsidRPr="00223822" w:rsidRDefault="00340350" w:rsidP="00340350">
      <w:pPr>
        <w:rPr>
          <w:rStyle w:val="StyleUnderline"/>
        </w:rPr>
      </w:pPr>
      <w:r w:rsidRPr="00223822">
        <w:rPr>
          <w:sz w:val="16"/>
        </w:rPr>
        <w:t xml:space="preserve">C. </w:t>
      </w:r>
      <w:r w:rsidRPr="0053579C">
        <w:rPr>
          <w:rStyle w:val="StyleUnderline"/>
          <w:highlight w:val="cyan"/>
        </w:rPr>
        <w:t>Anticompetitive</w:t>
      </w:r>
      <w:r w:rsidRPr="0071373A">
        <w:rPr>
          <w:rStyle w:val="StyleUnderline"/>
        </w:rPr>
        <w:t xml:space="preserve"> Effects of </w:t>
      </w:r>
      <w:r w:rsidRPr="0053579C">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53579C">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53579C">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53579C">
        <w:rPr>
          <w:rStyle w:val="Emphasis"/>
          <w:highlight w:val="cyan"/>
        </w:rPr>
        <w:t>slowed] tech</w:t>
      </w:r>
      <w:r w:rsidRPr="00223822">
        <w:rPr>
          <w:rStyle w:val="Emphasis"/>
        </w:rPr>
        <w:t xml:space="preserve">nological </w:t>
      </w:r>
      <w:r w:rsidRPr="0053579C">
        <w:rPr>
          <w:rStyle w:val="Emphasis"/>
          <w:highlight w:val="cyan"/>
        </w:rPr>
        <w:t>development</w:t>
      </w:r>
      <w:r w:rsidRPr="0053579C">
        <w:rPr>
          <w:sz w:val="16"/>
          <w:highlight w:val="cyan"/>
        </w:rPr>
        <w:t xml:space="preserve"> </w:t>
      </w:r>
      <w:r w:rsidRPr="002F3E94">
        <w:rPr>
          <w:rStyle w:val="StyleUnderline"/>
        </w:rPr>
        <w:t>b</w:t>
      </w:r>
      <w:r w:rsidRPr="00223822">
        <w:rPr>
          <w:rStyle w:val="StyleUnderline"/>
        </w:rPr>
        <w:t xml:space="preserve">oth </w:t>
      </w:r>
      <w:r w:rsidRPr="0053579C">
        <w:rPr>
          <w:rStyle w:val="StyleUnderline"/>
          <w:highlight w:val="cyan"/>
        </w:rPr>
        <w:t>in medicine</w:t>
      </w:r>
      <w:r w:rsidRPr="00223822">
        <w:rPr>
          <w:rStyle w:val="StyleUnderline"/>
        </w:rPr>
        <w:t xml:space="preserve"> itself </w:t>
      </w:r>
      <w:r w:rsidRPr="0053579C">
        <w:rPr>
          <w:rStyle w:val="StyleUnderline"/>
          <w:highlight w:val="cyan"/>
        </w:rPr>
        <w:t>and</w:t>
      </w:r>
      <w:r w:rsidRPr="00223822">
        <w:rPr>
          <w:rStyle w:val="StyleUnderline"/>
        </w:rPr>
        <w:t xml:space="preserve"> in the organization of </w:t>
      </w:r>
      <w:r w:rsidRPr="0053579C">
        <w:rPr>
          <w:rStyle w:val="StyleUnderline"/>
          <w:highlight w:val="cyan"/>
        </w:rPr>
        <w:t>medical practice</w:t>
      </w:r>
      <w:r w:rsidRPr="00223822">
        <w:rPr>
          <w:rStyle w:val="StyleUnderline"/>
        </w:rPr>
        <w:t>.19</w:t>
      </w:r>
    </w:p>
    <w:p w14:paraId="60E2413A" w14:textId="77777777" w:rsidR="00340350" w:rsidRPr="0071373A" w:rsidRDefault="00340350" w:rsidP="00340350">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62ED4A13" w14:textId="77777777" w:rsidR="00340350" w:rsidRPr="0071373A" w:rsidRDefault="00340350" w:rsidP="00340350">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53579C">
        <w:rPr>
          <w:rStyle w:val="StyleUnderline"/>
          <w:highlight w:val="cyan"/>
        </w:rPr>
        <w:t>licensing boards set the tone</w:t>
      </w:r>
      <w:r w:rsidRPr="0071373A">
        <w:rPr>
          <w:rStyle w:val="StyleUnderline"/>
        </w:rPr>
        <w:t xml:space="preserve"> for the rest of health law </w:t>
      </w:r>
      <w:r w:rsidRPr="0053579C">
        <w:rPr>
          <w:rStyle w:val="StyleUnderline"/>
          <w:highlight w:val="cyan"/>
        </w:rPr>
        <w:t>as gatekeepers</w:t>
      </w:r>
      <w:r w:rsidRPr="0071373A">
        <w:rPr>
          <w:rStyle w:val="StyleUnderline"/>
        </w:rPr>
        <w:t xml:space="preserve"> </w:t>
      </w:r>
      <w:r w:rsidRPr="0053579C">
        <w:rPr>
          <w:rStyle w:val="StyleUnderline"/>
          <w:highlight w:val="cyan"/>
        </w:rPr>
        <w:t>into</w:t>
      </w:r>
      <w:r w:rsidRPr="0071373A">
        <w:rPr>
          <w:rStyle w:val="StyleUnderline"/>
        </w:rPr>
        <w:t xml:space="preserve"> the </w:t>
      </w:r>
      <w:r w:rsidRPr="0053579C">
        <w:rPr>
          <w:rStyle w:val="StyleUnderline"/>
          <w:highlight w:val="cyan"/>
        </w:rPr>
        <w:t>health</w:t>
      </w:r>
      <w:r w:rsidRPr="0071373A">
        <w:rPr>
          <w:rStyle w:val="StyleUnderline"/>
        </w:rPr>
        <w:t xml:space="preserve"> professions </w:t>
      </w:r>
      <w:r w:rsidRPr="0053579C">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443FAC58" w14:textId="77777777" w:rsidR="00340350" w:rsidRPr="00984A50" w:rsidRDefault="00340350" w:rsidP="00340350">
      <w:pPr>
        <w:rPr>
          <w:sz w:val="16"/>
        </w:rPr>
      </w:pPr>
      <w:r w:rsidRPr="0071373A">
        <w:rPr>
          <w:sz w:val="16"/>
        </w:rPr>
        <w:t>From a health policy perspective</w:t>
      </w:r>
      <w:r w:rsidRPr="0071373A">
        <w:rPr>
          <w:rStyle w:val="StyleUnderline"/>
        </w:rPr>
        <w:t xml:space="preserve">, physician-imposed </w:t>
      </w:r>
      <w:r w:rsidRPr="0053579C">
        <w:rPr>
          <w:rStyle w:val="StyleUnderline"/>
          <w:highlight w:val="cyan"/>
        </w:rPr>
        <w:t>barriers to market entry and innovation</w:t>
      </w:r>
      <w:r w:rsidRPr="0071373A">
        <w:rPr>
          <w:rStyle w:val="StyleUnderline"/>
        </w:rPr>
        <w:t>—typically enforced by a professional licensing board—</w:t>
      </w:r>
      <w:r w:rsidRPr="0053579C">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53579C">
        <w:rPr>
          <w:rStyle w:val="StyleUnderline"/>
          <w:highlight w:val="cyan"/>
        </w:rPr>
        <w:t>entry barriers</w:t>
      </w:r>
      <w:r w:rsidRPr="0071373A">
        <w:rPr>
          <w:rStyle w:val="StyleUnderline"/>
        </w:rPr>
        <w:t xml:space="preserve"> not only </w:t>
      </w:r>
      <w:r w:rsidRPr="0053579C">
        <w:rPr>
          <w:rStyle w:val="StyleUnderline"/>
          <w:highlight w:val="cyan"/>
        </w:rPr>
        <w:t>deter novel approaches</w:t>
      </w:r>
      <w:r w:rsidRPr="0071373A">
        <w:rPr>
          <w:rStyle w:val="StyleUnderline"/>
        </w:rPr>
        <w:t xml:space="preserve"> from new directions, </w:t>
      </w:r>
      <w:r w:rsidRPr="004D251C">
        <w:rPr>
          <w:rStyle w:val="StyleUnderline"/>
          <w:highlight w:val="cyan"/>
        </w:rPr>
        <w:t xml:space="preserve">such as </w:t>
      </w:r>
      <w:r w:rsidRPr="004D251C">
        <w:rPr>
          <w:rStyle w:val="Emphasis"/>
          <w:highlight w:val="cyan"/>
        </w:rPr>
        <w:t>telehealth</w:t>
      </w:r>
      <w:r w:rsidRPr="0071373A">
        <w:rPr>
          <w:rStyle w:val="StyleUnderline"/>
        </w:rPr>
        <w:t xml:space="preserve"> </w:t>
      </w:r>
      <w:r w:rsidRPr="0053579C">
        <w:rPr>
          <w:rStyle w:val="StyleUnderline"/>
          <w:highlight w:val="cyan"/>
        </w:rPr>
        <w:t>and</w:t>
      </w:r>
      <w:r w:rsidRPr="0071373A">
        <w:rPr>
          <w:rStyle w:val="StyleUnderline"/>
        </w:rPr>
        <w:t xml:space="preserve"> various “upstream” self-care modalities, but they also </w:t>
      </w:r>
      <w:r w:rsidRPr="0053579C">
        <w:rPr>
          <w:rStyle w:val="Emphasis"/>
          <w:highlight w:val="cyan"/>
        </w:rPr>
        <w:t>discourage</w:t>
      </w:r>
      <w:r w:rsidRPr="0071373A">
        <w:rPr>
          <w:rStyle w:val="Emphasis"/>
        </w:rPr>
        <w:t xml:space="preserve"> existing </w:t>
      </w:r>
      <w:r w:rsidRPr="0053579C">
        <w:rPr>
          <w:rStyle w:val="Emphasis"/>
          <w:highlight w:val="cyan"/>
        </w:rPr>
        <w:t>competitors from adopting practices introduced</w:t>
      </w:r>
      <w:r w:rsidRPr="0071373A">
        <w:rPr>
          <w:rStyle w:val="Emphasis"/>
        </w:rPr>
        <w:t xml:space="preserve"> to the market </w:t>
      </w:r>
      <w:r w:rsidRPr="0053579C">
        <w:rPr>
          <w:rStyle w:val="Emphasis"/>
          <w:highlight w:val="cyan"/>
        </w:rPr>
        <w:t>by disruptive innovators</w:t>
      </w:r>
      <w:r w:rsidRPr="0071373A">
        <w:rPr>
          <w:rStyle w:val="StyleUnderline"/>
        </w:rPr>
        <w:t>.</w:t>
      </w:r>
    </w:p>
    <w:p w14:paraId="59C385F5" w14:textId="77777777" w:rsidR="00340350" w:rsidRDefault="00340350" w:rsidP="00340350">
      <w:pPr>
        <w:pStyle w:val="Heading4"/>
      </w:pPr>
      <w:r>
        <w:t xml:space="preserve">Disruptive innovation in healthcare </w:t>
      </w:r>
      <w:r w:rsidRPr="00984A50">
        <w:rPr>
          <w:u w:val="single"/>
        </w:rPr>
        <w:t>solves pandemics</w:t>
      </w:r>
    </w:p>
    <w:p w14:paraId="3CF6E79D" w14:textId="77777777" w:rsidR="00340350" w:rsidRPr="00805D8F" w:rsidRDefault="00340350" w:rsidP="00340350">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53579C">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xml:space="preserve">)  </w:t>
      </w:r>
    </w:p>
    <w:p w14:paraId="6720432E" w14:textId="77777777" w:rsidR="00340350" w:rsidRPr="00695775" w:rsidRDefault="00340350" w:rsidP="00340350">
      <w:pPr>
        <w:rPr>
          <w:rStyle w:val="Emphasis"/>
        </w:rPr>
      </w:pPr>
      <w:r w:rsidRPr="00F522E9">
        <w:rPr>
          <w:rStyle w:val="StyleUnderline"/>
        </w:rPr>
        <w:t xml:space="preserve">Public health surveillance </w:t>
      </w:r>
      <w:r w:rsidRPr="0053579C">
        <w:rPr>
          <w:rStyle w:val="StyleUnderline"/>
          <w:highlight w:val="cyan"/>
        </w:rPr>
        <w:t>(PHS</w:t>
      </w:r>
      <w:r w:rsidRPr="00F522E9">
        <w:rPr>
          <w:rStyle w:val="StyleUnderline"/>
        </w:rPr>
        <w:t xml:space="preserve">) </w:t>
      </w:r>
      <w:r w:rsidRPr="0053579C">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53579C">
        <w:rPr>
          <w:rStyle w:val="StyleUnderline"/>
          <w:highlight w:val="cyan"/>
        </w:rPr>
        <w:t>novel processes,</w:t>
      </w:r>
      <w:r w:rsidRPr="00F522E9">
        <w:rPr>
          <w:rStyle w:val="StyleUnderline"/>
        </w:rPr>
        <w:t xml:space="preserve"> technologies, and tools promise to </w:t>
      </w:r>
      <w:r w:rsidRPr="0053579C">
        <w:rPr>
          <w:rStyle w:val="StyleUnderline"/>
          <w:highlight w:val="cyan"/>
        </w:rPr>
        <w:t xml:space="preserve">vastly improve </w:t>
      </w:r>
      <w:r w:rsidRPr="009B752E">
        <w:rPr>
          <w:rStyle w:val="StyleUnderline"/>
        </w:rPr>
        <w:t>efficiency</w:t>
      </w:r>
      <w:r w:rsidRPr="00F522E9">
        <w:rPr>
          <w:rStyle w:val="StyleUnderline"/>
        </w:rPr>
        <w:t xml:space="preserve"> and </w:t>
      </w:r>
      <w:r w:rsidRPr="0053579C">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53579C">
        <w:rPr>
          <w:rStyle w:val="StyleUnderline"/>
          <w:highlight w:val="cyan"/>
        </w:rPr>
        <w:t>disruptive innovation in</w:t>
      </w:r>
      <w:r w:rsidRPr="00695775">
        <w:rPr>
          <w:rStyle w:val="StyleUnderline"/>
        </w:rPr>
        <w:t xml:space="preserve"> the structures and processes of </w:t>
      </w:r>
      <w:r w:rsidRPr="0053579C">
        <w:rPr>
          <w:rStyle w:val="StyleUnderline"/>
          <w:highlight w:val="cyan"/>
        </w:rPr>
        <w:t>PHS</w:t>
      </w:r>
      <w:r w:rsidRPr="00695775">
        <w:rPr>
          <w:rStyle w:val="StyleUnderline"/>
        </w:rPr>
        <w:t xml:space="preserve"> can be unpredictable. However, it </w:t>
      </w:r>
      <w:r w:rsidRPr="0053579C">
        <w:rPr>
          <w:rStyle w:val="StyleUnderline"/>
          <w:highlight w:val="cyan"/>
        </w:rPr>
        <w:t xml:space="preserve">is </w:t>
      </w:r>
      <w:r w:rsidRPr="0053579C">
        <w:rPr>
          <w:rStyle w:val="Emphasis"/>
          <w:highlight w:val="cyan"/>
        </w:rPr>
        <w:t>necessary to</w:t>
      </w:r>
      <w:r w:rsidRPr="00695775">
        <w:rPr>
          <w:rStyle w:val="Emphasis"/>
        </w:rPr>
        <w:t xml:space="preserve"> strengthen and unlock the potential to </w:t>
      </w:r>
      <w:r w:rsidRPr="0053579C">
        <w:rPr>
          <w:rStyle w:val="Emphasis"/>
          <w:highlight w:val="cyan"/>
        </w:rPr>
        <w:t>prevent, detect, and respond</w:t>
      </w:r>
      <w:r w:rsidRPr="00695775">
        <w:rPr>
          <w:rStyle w:val="Emphasis"/>
        </w:rPr>
        <w:t>.</w:t>
      </w:r>
    </w:p>
    <w:p w14:paraId="5BBE310C" w14:textId="77777777" w:rsidR="00340350" w:rsidRDefault="00340350" w:rsidP="00340350">
      <w:r>
        <w:t>Introduction</w:t>
      </w:r>
    </w:p>
    <w:p w14:paraId="2A6C846F" w14:textId="77777777" w:rsidR="00340350" w:rsidRPr="001858A9" w:rsidRDefault="00340350" w:rsidP="00340350">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53579C">
        <w:rPr>
          <w:rStyle w:val="StyleUnderline"/>
          <w:highlight w:val="cyan"/>
        </w:rPr>
        <w:t>amid</w:t>
      </w:r>
      <w:r w:rsidRPr="001858A9">
        <w:rPr>
          <w:rStyle w:val="StyleUnderline"/>
        </w:rPr>
        <w:t xml:space="preserve"> this </w:t>
      </w:r>
      <w:r w:rsidRPr="0053579C">
        <w:rPr>
          <w:rStyle w:val="StyleUnderline"/>
          <w:highlight w:val="cyan"/>
        </w:rPr>
        <w:t>rapidly changing world, PHS</w:t>
      </w:r>
      <w:r w:rsidRPr="001858A9">
        <w:rPr>
          <w:rStyle w:val="StyleUnderline"/>
        </w:rPr>
        <w:t xml:space="preserve"> has </w:t>
      </w:r>
      <w:r w:rsidRPr="0053579C">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20215F75" w14:textId="77777777" w:rsidR="00340350" w:rsidRPr="001858A9" w:rsidRDefault="00340350" w:rsidP="00340350">
      <w:pPr>
        <w:rPr>
          <w:sz w:val="16"/>
        </w:rPr>
      </w:pPr>
      <w:r w:rsidRPr="0053579C">
        <w:rPr>
          <w:rStyle w:val="StyleUnderline"/>
          <w:highlight w:val="cyan"/>
        </w:rPr>
        <w:t>Gaps</w:t>
      </w:r>
      <w:r w:rsidRPr="001858A9">
        <w:rPr>
          <w:rStyle w:val="StyleUnderline"/>
        </w:rPr>
        <w:t xml:space="preserve"> and impediments </w:t>
      </w:r>
      <w:r w:rsidRPr="0053579C">
        <w:rPr>
          <w:rStyle w:val="StyleUnderline"/>
          <w:highlight w:val="cyan"/>
        </w:rPr>
        <w:t>in PHS</w:t>
      </w:r>
      <w:r w:rsidRPr="001858A9">
        <w:rPr>
          <w:rStyle w:val="StyleUnderline"/>
        </w:rPr>
        <w:t xml:space="preserve"> </w:t>
      </w:r>
      <w:r w:rsidRPr="0053579C">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53579C">
        <w:rPr>
          <w:rStyle w:val="StyleUnderline"/>
          <w:highlight w:val="cyan"/>
        </w:rPr>
        <w:t>preparing for the next</w:t>
      </w:r>
      <w:r w:rsidRPr="001858A9">
        <w:rPr>
          <w:rStyle w:val="StyleUnderline"/>
        </w:rPr>
        <w:t xml:space="preserve"> major </w:t>
      </w:r>
      <w:r w:rsidRPr="0053579C">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3B57C9C5" w14:textId="77777777" w:rsidR="00340350" w:rsidRPr="00984A50" w:rsidRDefault="00340350" w:rsidP="00340350">
      <w:pPr>
        <w:rPr>
          <w:sz w:val="16"/>
        </w:rPr>
      </w:pPr>
      <w:r w:rsidRPr="009B752E">
        <w:rPr>
          <w:rStyle w:val="Emphasis"/>
        </w:rPr>
        <w:t>Transforming PHS</w:t>
      </w:r>
      <w:r w:rsidRPr="001858A9">
        <w:rPr>
          <w:rStyle w:val="Emphasis"/>
        </w:rPr>
        <w:t xml:space="preserve"> to meet the needs of the twenty-first century requires </w:t>
      </w:r>
      <w:r w:rsidRPr="0053579C">
        <w:rPr>
          <w:rStyle w:val="Emphasis"/>
          <w:highlight w:val="cyan"/>
        </w:rPr>
        <w:t>novel approaches</w:t>
      </w:r>
      <w:r w:rsidRPr="001858A9">
        <w:rPr>
          <w:sz w:val="16"/>
        </w:rPr>
        <w:t xml:space="preserve">. A helpful concept to understand and chart this future is </w:t>
      </w:r>
      <w:r w:rsidRPr="0053579C">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53579C">
        <w:rPr>
          <w:rStyle w:val="StyleUnderline"/>
          <w:highlight w:val="cyan"/>
        </w:rPr>
        <w:t>in tech</w:t>
      </w:r>
      <w:r w:rsidRPr="001858A9">
        <w:rPr>
          <w:rStyle w:val="StyleUnderline"/>
        </w:rPr>
        <w:t xml:space="preserve">nology </w:t>
      </w:r>
      <w:r w:rsidRPr="0053579C">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53579C">
        <w:rPr>
          <w:rStyle w:val="StyleUnderline"/>
          <w:highlight w:val="cyan"/>
        </w:rPr>
        <w:t>differs from</w:t>
      </w:r>
      <w:r w:rsidRPr="001858A9">
        <w:rPr>
          <w:rStyle w:val="StyleUnderline"/>
        </w:rPr>
        <w:t xml:space="preserve"> </w:t>
      </w:r>
      <w:r w:rsidRPr="0053579C">
        <w:rPr>
          <w:rStyle w:val="StyleUnderline"/>
          <w:highlight w:val="cyan"/>
        </w:rPr>
        <w:t>sustaining innovation</w:t>
      </w:r>
      <w:r w:rsidRPr="001858A9">
        <w:rPr>
          <w:rStyle w:val="StyleUnderline"/>
        </w:rPr>
        <w:t>s</w:t>
      </w:r>
      <w:r w:rsidRPr="0053579C">
        <w:rPr>
          <w:rStyle w:val="StyleUnderline"/>
          <w:highlight w:val="cyan"/>
        </w:rPr>
        <w:t>, where</w:t>
      </w:r>
      <w:r w:rsidRPr="001858A9">
        <w:rPr>
          <w:rStyle w:val="StyleUnderline"/>
        </w:rPr>
        <w:t xml:space="preserve"> existing </w:t>
      </w:r>
      <w:r w:rsidRPr="0053579C">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53579C">
        <w:rPr>
          <w:rStyle w:val="StyleUnderline"/>
          <w:highlight w:val="cyan"/>
        </w:rPr>
        <w:t>disruptive</w:t>
      </w:r>
      <w:r w:rsidRPr="001858A9">
        <w:rPr>
          <w:rStyle w:val="StyleUnderline"/>
        </w:rPr>
        <w:t xml:space="preserve"> potential (typically unrefined, simple, and affordable in character) target lower-end market needs or </w:t>
      </w:r>
      <w:r w:rsidRPr="0053579C">
        <w:rPr>
          <w:rStyle w:val="StyleUnderline"/>
          <w:highlight w:val="cyan"/>
        </w:rPr>
        <w:t>create entirely new market segments</w:t>
      </w:r>
      <w:r w:rsidRPr="001858A9">
        <w:rPr>
          <w:sz w:val="16"/>
        </w:rPr>
        <w:t xml:space="preserve">. As sustaining innovations improve </w:t>
      </w:r>
      <w:r w:rsidRPr="0053579C">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53579C">
        <w:rPr>
          <w:rStyle w:val="Emphasis"/>
          <w:highlight w:val="cyan"/>
        </w:rPr>
        <w:t>will meet</w:t>
      </w:r>
      <w:r w:rsidRPr="001858A9">
        <w:rPr>
          <w:rStyle w:val="Emphasis"/>
        </w:rPr>
        <w:t xml:space="preserve"> increasingly </w:t>
      </w:r>
      <w:r w:rsidRPr="0053579C">
        <w:rPr>
          <w:rStyle w:val="Emphasis"/>
          <w:highlight w:val="cyan"/>
        </w:rPr>
        <w:t>greater needs,</w:t>
      </w:r>
      <w:r w:rsidRPr="001858A9">
        <w:rPr>
          <w:rStyle w:val="Emphasis"/>
        </w:rPr>
        <w:t xml:space="preserve"> capture </w:t>
      </w:r>
      <w:r w:rsidRPr="0053579C">
        <w:rPr>
          <w:rStyle w:val="Emphasis"/>
          <w:highlight w:val="cyan"/>
        </w:rPr>
        <w:t>greater market share, and</w:t>
      </w:r>
      <w:r w:rsidRPr="001858A9">
        <w:rPr>
          <w:rStyle w:val="Emphasis"/>
        </w:rPr>
        <w:t xml:space="preserve"> eventually </w:t>
      </w:r>
      <w:r w:rsidRPr="0053579C">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31E4623C" w14:textId="77777777" w:rsidR="00340350" w:rsidRDefault="00340350" w:rsidP="00340350">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21995F35" w14:textId="77777777" w:rsidR="00340350" w:rsidRPr="00DD1EA5" w:rsidRDefault="00340350" w:rsidP="00340350">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7" w:history="1">
        <w:r w:rsidRPr="00D81E01">
          <w:rPr>
            <w:rStyle w:val="Hyperlink"/>
          </w:rPr>
          <w:t>https://www.preprints.org/manuscript/202104.0397/v1</w:t>
        </w:r>
      </w:hyperlink>
      <w:r>
        <w:t xml:space="preserve">)  </w:t>
      </w:r>
    </w:p>
    <w:p w14:paraId="13E62BB4" w14:textId="77777777" w:rsidR="00340350" w:rsidRPr="007661A1" w:rsidRDefault="00340350" w:rsidP="00340350">
      <w:pPr>
        <w:rPr>
          <w:rStyle w:val="StyleUnderline"/>
        </w:rPr>
      </w:pPr>
      <w:r w:rsidRPr="00D1393A">
        <w:rPr>
          <w:rStyle w:val="StyleUnderline"/>
        </w:rPr>
        <w:t>The recent SARS-CoV-2 pandemic,</w:t>
      </w:r>
      <w:r w:rsidRPr="007661A1">
        <w:rPr>
          <w:rStyle w:val="StyleUnderline"/>
        </w:rPr>
        <w:t xml:space="preserve"> which is causing </w:t>
      </w:r>
      <w:r w:rsidRPr="0053579C">
        <w:rPr>
          <w:rStyle w:val="StyleUnderline"/>
          <w:highlight w:val="cyan"/>
        </w:rPr>
        <w:t>COVID</w:t>
      </w:r>
      <w:r w:rsidRPr="007661A1">
        <w:rPr>
          <w:rStyle w:val="StyleUnderline"/>
        </w:rPr>
        <w:t xml:space="preserve"> 19 disease, </w:t>
      </w:r>
      <w:r w:rsidRPr="00F522E9">
        <w:rPr>
          <w:rStyle w:val="StyleUnderline"/>
        </w:rPr>
        <w:t>has</w:t>
      </w:r>
      <w:r w:rsidRPr="0053579C">
        <w:rPr>
          <w:rStyle w:val="StyleUnderline"/>
          <w:highlight w:val="cyan"/>
        </w:rPr>
        <w:t xml:space="preserve"> taught us</w:t>
      </w:r>
      <w:r w:rsidRPr="007661A1">
        <w:rPr>
          <w:rStyle w:val="StyleUnderline"/>
        </w:rPr>
        <w:t xml:space="preserve"> unexpected lessons </w:t>
      </w:r>
      <w:r w:rsidRPr="0053579C">
        <w:rPr>
          <w:rStyle w:val="StyleUnderline"/>
          <w:highlight w:val="cyan"/>
        </w:rPr>
        <w:t>about</w:t>
      </w:r>
      <w:r w:rsidRPr="007661A1">
        <w:rPr>
          <w:rStyle w:val="StyleUnderline"/>
        </w:rPr>
        <w:t xml:space="preserve"> the </w:t>
      </w:r>
      <w:r w:rsidRPr="0053579C">
        <w:rPr>
          <w:rStyle w:val="Emphasis"/>
          <w:highlight w:val="cyan"/>
        </w:rPr>
        <w:t>dangers of</w:t>
      </w:r>
      <w:r w:rsidRPr="007661A1">
        <w:rPr>
          <w:rStyle w:val="Emphasis"/>
        </w:rPr>
        <w:t xml:space="preserve"> human </w:t>
      </w:r>
      <w:r w:rsidRPr="0053579C">
        <w:rPr>
          <w:rStyle w:val="Emphasis"/>
          <w:highlight w:val="cyan"/>
        </w:rPr>
        <w:t>extinction through</w:t>
      </w:r>
      <w:r w:rsidRPr="007661A1">
        <w:rPr>
          <w:rStyle w:val="Emphasis"/>
        </w:rPr>
        <w:t xml:space="preserve"> highly contagious and lethal </w:t>
      </w:r>
      <w:r w:rsidRPr="0053579C">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53579C">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53579C">
        <w:rPr>
          <w:rStyle w:val="StyleUnderline"/>
          <w:highlight w:val="cyan"/>
        </w:rPr>
        <w:t>may not be sustainable</w:t>
      </w:r>
      <w:r w:rsidRPr="007661A1">
        <w:rPr>
          <w:rStyle w:val="StyleUnderline"/>
        </w:rPr>
        <w:t xml:space="preserve"> in the long term.</w:t>
      </w:r>
      <w:r w:rsidRPr="007661A1">
        <w:rPr>
          <w:sz w:val="16"/>
        </w:rPr>
        <w:t xml:space="preserve"> </w:t>
      </w:r>
      <w:r w:rsidRPr="0053579C">
        <w:rPr>
          <w:rStyle w:val="Emphasis"/>
          <w:highlight w:val="cyan"/>
        </w:rPr>
        <w:t>We</w:t>
      </w:r>
      <w:r w:rsidRPr="007661A1">
        <w:rPr>
          <w:rStyle w:val="Emphasis"/>
        </w:rPr>
        <w:t xml:space="preserve"> now </w:t>
      </w:r>
      <w:r w:rsidRPr="0053579C">
        <w:rPr>
          <w:rStyle w:val="Emphasis"/>
          <w:highlight w:val="cyan"/>
        </w:rPr>
        <w:t xml:space="preserve">have to start </w:t>
      </w:r>
      <w:r w:rsidRPr="00D1393A">
        <w:rPr>
          <w:rStyle w:val="Emphasis"/>
        </w:rPr>
        <w:t>thinking</w:t>
      </w:r>
      <w:r w:rsidRPr="007661A1">
        <w:rPr>
          <w:rStyle w:val="Emphasis"/>
        </w:rPr>
        <w:t xml:space="preserve"> and </w:t>
      </w:r>
      <w:r w:rsidRPr="0053579C">
        <w:rPr>
          <w:rStyle w:val="Emphasis"/>
          <w:highlight w:val="cyan"/>
        </w:rPr>
        <w:t>planning on</w:t>
      </w:r>
      <w:r w:rsidRPr="007661A1">
        <w:rPr>
          <w:rStyle w:val="Emphasis"/>
        </w:rPr>
        <w:t xml:space="preserve"> how to face </w:t>
      </w:r>
      <w:r w:rsidRPr="0053579C">
        <w:rPr>
          <w:rStyle w:val="Emphasis"/>
          <w:highlight w:val="cyan"/>
        </w:rPr>
        <w:t>the next</w:t>
      </w:r>
      <w:r w:rsidRPr="007661A1">
        <w:rPr>
          <w:rStyle w:val="Emphasis"/>
        </w:rPr>
        <w:t xml:space="preserve"> dangerous </w:t>
      </w:r>
      <w:r w:rsidRPr="0053579C">
        <w:rPr>
          <w:rStyle w:val="Emphasis"/>
          <w:highlight w:val="cyan"/>
        </w:rPr>
        <w:t>pandemic,</w:t>
      </w:r>
      <w:r w:rsidRPr="007661A1">
        <w:rPr>
          <w:sz w:val="16"/>
        </w:rPr>
        <w:t xml:space="preserve"> not just overcoming the one that is upon us now</w:t>
      </w:r>
      <w:r w:rsidRPr="007661A1">
        <w:rPr>
          <w:rStyle w:val="StyleUnderline"/>
        </w:rPr>
        <w:t xml:space="preserve">. </w:t>
      </w:r>
      <w:r w:rsidRPr="0053579C">
        <w:rPr>
          <w:rStyle w:val="StyleUnderline"/>
          <w:highlight w:val="cyan"/>
        </w:rPr>
        <w:t>Is there</w:t>
      </w:r>
      <w:r w:rsidRPr="007661A1">
        <w:rPr>
          <w:rStyle w:val="StyleUnderline"/>
        </w:rPr>
        <w:t xml:space="preserve"> any </w:t>
      </w:r>
      <w:r w:rsidRPr="0053579C">
        <w:rPr>
          <w:rStyle w:val="StyleUnderline"/>
          <w:highlight w:val="cyan"/>
        </w:rPr>
        <w:t>evi</w:t>
      </w:r>
      <w:r w:rsidRPr="007661A1">
        <w:rPr>
          <w:rStyle w:val="StyleUnderline"/>
        </w:rPr>
        <w:t xml:space="preserve">dence that even </w:t>
      </w:r>
      <w:r w:rsidRPr="0053579C">
        <w:rPr>
          <w:rStyle w:val="StyleUnderline"/>
          <w:highlight w:val="cyan"/>
        </w:rPr>
        <w:t xml:space="preserve">worse pandemics </w:t>
      </w:r>
      <w:r w:rsidRPr="00D1393A">
        <w:rPr>
          <w:rStyle w:val="StyleUnderline"/>
        </w:rPr>
        <w:t xml:space="preserve">could </w:t>
      </w:r>
      <w:r w:rsidRPr="0053579C">
        <w:rPr>
          <w:rStyle w:val="StyleUnderline"/>
          <w:highlight w:val="cyan"/>
        </w:rPr>
        <w:t>strike</w:t>
      </w:r>
      <w:r w:rsidRPr="007661A1">
        <w:rPr>
          <w:rStyle w:val="StyleUnderline"/>
        </w:rPr>
        <w:t xml:space="preserve"> us </w:t>
      </w:r>
      <w:r w:rsidRPr="0053579C">
        <w:rPr>
          <w:rStyle w:val="StyleUnderline"/>
          <w:highlight w:val="cyan"/>
        </w:rPr>
        <w:t>in the</w:t>
      </w:r>
      <w:r w:rsidRPr="007661A1">
        <w:rPr>
          <w:rStyle w:val="StyleUnderline"/>
        </w:rPr>
        <w:t xml:space="preserve"> </w:t>
      </w:r>
      <w:r w:rsidRPr="0053579C">
        <w:rPr>
          <w:rStyle w:val="Emphasis"/>
          <w:highlight w:val="cyan"/>
        </w:rPr>
        <w:t>near future</w:t>
      </w:r>
      <w:r w:rsidRPr="0053579C">
        <w:rPr>
          <w:rStyle w:val="StyleUnderline"/>
          <w:highlight w:val="cyan"/>
        </w:rPr>
        <w:t xml:space="preserve"> and threaten the </w:t>
      </w:r>
      <w:r w:rsidRPr="0053579C">
        <w:rPr>
          <w:rStyle w:val="Emphasis"/>
          <w:highlight w:val="cyan"/>
        </w:rPr>
        <w:t>existence of the human race</w:t>
      </w:r>
      <w:r w:rsidRPr="0053579C">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53579C">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53579C">
        <w:rPr>
          <w:rStyle w:val="StyleUnderline"/>
          <w:highlight w:val="cyan"/>
        </w:rPr>
        <w:t>the human gut</w:t>
      </w:r>
      <w:r w:rsidRPr="007661A1">
        <w:rPr>
          <w:rStyle w:val="StyleUnderline"/>
        </w:rPr>
        <w:t xml:space="preserve"> microbiota </w:t>
      </w:r>
      <w:r w:rsidRPr="0053579C">
        <w:rPr>
          <w:rStyle w:val="Emphasis"/>
          <w:highlight w:val="cyan"/>
        </w:rPr>
        <w:t>harbor billions of viruses</w:t>
      </w:r>
      <w:r w:rsidRPr="007661A1">
        <w:rPr>
          <w:rStyle w:val="StyleUnderline"/>
        </w:rPr>
        <w:t xml:space="preserve"> which are </w:t>
      </w:r>
      <w:r w:rsidRPr="0053579C">
        <w:rPr>
          <w:rStyle w:val="StyleUnderline"/>
          <w:highlight w:val="cyan"/>
        </w:rPr>
        <w:t>capable of affecting</w:t>
      </w:r>
      <w:r w:rsidRPr="007661A1">
        <w:rPr>
          <w:rStyle w:val="StyleUnderline"/>
        </w:rPr>
        <w:t xml:space="preserve"> the function of </w:t>
      </w:r>
      <w:r w:rsidRPr="0053579C">
        <w:rPr>
          <w:rStyle w:val="StyleUnderline"/>
          <w:highlight w:val="cyan"/>
        </w:rPr>
        <w:t>vital</w:t>
      </w:r>
      <w:r w:rsidRPr="007661A1">
        <w:rPr>
          <w:rStyle w:val="StyleUnderline"/>
        </w:rPr>
        <w:t xml:space="preserve"> human </w:t>
      </w:r>
      <w:r w:rsidRPr="0053579C">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53579C">
        <w:rPr>
          <w:rStyle w:val="Emphasis"/>
          <w:highlight w:val="cyan"/>
        </w:rPr>
        <w:t>diseases could result [in]</w:t>
      </w:r>
      <w:r w:rsidRPr="007661A1">
        <w:rPr>
          <w:rStyle w:val="Emphasis"/>
        </w:rPr>
        <w:t xml:space="preserve"> the complete </w:t>
      </w:r>
      <w:r w:rsidRPr="0053579C">
        <w:rPr>
          <w:rStyle w:val="Emphasis"/>
          <w:highlight w:val="cyan"/>
        </w:rPr>
        <w:t>shutdown</w:t>
      </w:r>
      <w:r w:rsidRPr="007661A1">
        <w:rPr>
          <w:rStyle w:val="Emphasis"/>
        </w:rPr>
        <w:t xml:space="preserve"> </w:t>
      </w:r>
      <w:r w:rsidRPr="0053579C">
        <w:rPr>
          <w:rStyle w:val="Emphasis"/>
          <w:highlight w:val="cyan"/>
        </w:rPr>
        <w:t>of</w:t>
      </w:r>
      <w:r w:rsidRPr="007661A1">
        <w:rPr>
          <w:rStyle w:val="Emphasis"/>
        </w:rPr>
        <w:t xml:space="preserve"> our </w:t>
      </w:r>
      <w:r w:rsidRPr="0053579C">
        <w:rPr>
          <w:rStyle w:val="Emphasis"/>
          <w:highlight w:val="cyan"/>
        </w:rPr>
        <w:t>civilization and probably</w:t>
      </w:r>
      <w:r w:rsidRPr="007661A1">
        <w:rPr>
          <w:rStyle w:val="Emphasis"/>
        </w:rPr>
        <w:t xml:space="preserve"> the </w:t>
      </w:r>
      <w:r w:rsidRPr="0053579C">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53579C">
        <w:rPr>
          <w:rStyle w:val="StyleUnderline"/>
          <w:highlight w:val="cyan"/>
        </w:rPr>
        <w:t>preventative measures</w:t>
      </w:r>
      <w:r w:rsidRPr="007661A1">
        <w:rPr>
          <w:rStyle w:val="StyleUnderline"/>
        </w:rPr>
        <w:t xml:space="preserve"> that </w:t>
      </w:r>
      <w:r w:rsidRPr="0053579C">
        <w:rPr>
          <w:rStyle w:val="StyleUnderline"/>
          <w:highlight w:val="cyan"/>
        </w:rPr>
        <w:t>could reverse or delay</w:t>
      </w:r>
      <w:r w:rsidRPr="007661A1">
        <w:rPr>
          <w:rStyle w:val="StyleUnderline"/>
        </w:rPr>
        <w:t xml:space="preserve"> the projected </w:t>
      </w:r>
      <w:r w:rsidRPr="0053579C">
        <w:rPr>
          <w:rStyle w:val="StyleUnderline"/>
          <w:highlight w:val="cyan"/>
        </w:rPr>
        <w:t>adverse outcomes</w:t>
      </w:r>
      <w:r w:rsidRPr="007661A1">
        <w:rPr>
          <w:rStyle w:val="StyleUnderline"/>
        </w:rPr>
        <w:t>.</w:t>
      </w:r>
    </w:p>
    <w:bookmarkEnd w:id="0"/>
    <w:p w14:paraId="00275BC1" w14:textId="77777777" w:rsidR="00340350" w:rsidRPr="000D5142" w:rsidRDefault="00340350" w:rsidP="00340350">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new 400 year study + statistical methods</w:t>
      </w:r>
    </w:p>
    <w:p w14:paraId="00F7B9E8" w14:textId="77777777" w:rsidR="00340350" w:rsidRPr="002736A5" w:rsidRDefault="00340350" w:rsidP="00340350">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8" w:history="1">
        <w:r w:rsidRPr="00801769">
          <w:rPr>
            <w:rStyle w:val="Hyperlink"/>
          </w:rPr>
          <w:t>https://globalhealth.duke.edu/news/statistics-say-large-pandemics-are-more-likely-we-thought</w:t>
        </w:r>
      </w:hyperlink>
      <w:r>
        <w:t>) CULTIV8</w:t>
      </w:r>
    </w:p>
    <w:p w14:paraId="3AA3B500" w14:textId="77777777" w:rsidR="00340350" w:rsidRDefault="00340350" w:rsidP="00340350">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3563A04C" w14:textId="77777777" w:rsidR="00340350" w:rsidRPr="00672789" w:rsidRDefault="00340350" w:rsidP="00340350">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4A0953DB" w14:textId="77777777" w:rsidR="00340350" w:rsidRPr="00672789" w:rsidRDefault="00340350" w:rsidP="00340350">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62E2E700" w14:textId="77777777" w:rsidR="00340350" w:rsidRPr="00672789" w:rsidRDefault="00340350" w:rsidP="00340350">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35C4E12A" w14:textId="77777777" w:rsidR="00340350" w:rsidRPr="00672789" w:rsidRDefault="00340350" w:rsidP="00340350">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5CFECCE4" w14:textId="77777777" w:rsidR="00340350" w:rsidRPr="00672789" w:rsidRDefault="00340350" w:rsidP="00340350">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36072F5B" w14:textId="77777777" w:rsidR="00340350" w:rsidRPr="00672789" w:rsidRDefault="00340350" w:rsidP="00340350">
      <w:pPr>
        <w:rPr>
          <w:sz w:val="16"/>
          <w:szCs w:val="16"/>
        </w:rPr>
      </w:pPr>
      <w:r w:rsidRPr="00672789">
        <w:rPr>
          <w:sz w:val="16"/>
          <w:szCs w:val="16"/>
        </w:rPr>
        <w:t xml:space="preserve"> “ The most important takeaway is that large pandemics like COVID-19 and the Spanish flu are relatively likely. WILLIAM PAN — ASSOCIATE PROFESSOR OF GLOBAL ENVIRONMENTAL HEALTH</w:t>
      </w:r>
    </w:p>
    <w:p w14:paraId="4CB07872" w14:textId="77777777" w:rsidR="00340350" w:rsidRPr="00672789" w:rsidRDefault="00340350" w:rsidP="00340350">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290984B5" w14:textId="77777777" w:rsidR="00340350" w:rsidRPr="00672789" w:rsidRDefault="00340350" w:rsidP="00340350">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6D34DEAE" w14:textId="77777777" w:rsidR="00340350" w:rsidRPr="006D70B9" w:rsidRDefault="00340350" w:rsidP="00340350">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204FABA1" w14:textId="77777777" w:rsidR="00340350" w:rsidRPr="00672789" w:rsidRDefault="00340350" w:rsidP="00340350">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said Gabriel Katul, Ph.D., the Theodore S. Coile Distinguished Professor of Hydrology and Micrometeorology at Duke and another of the paper’s authors.</w:t>
      </w:r>
    </w:p>
    <w:p w14:paraId="2B78010D" w14:textId="77777777" w:rsidR="00340350" w:rsidRPr="00672789" w:rsidRDefault="00340350" w:rsidP="00340350">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Katul says. “</w:t>
      </w:r>
      <w:r w:rsidRPr="00672789">
        <w:rPr>
          <w:rStyle w:val="StyleUnderline"/>
        </w:rPr>
        <w:t>This impression is false. One can get another 100-year flood the next year.”</w:t>
      </w:r>
    </w:p>
    <w:p w14:paraId="35CD2717" w14:textId="77777777" w:rsidR="00340350" w:rsidRPr="00672789" w:rsidRDefault="00340350" w:rsidP="00340350">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1A616F41" w14:textId="77777777" w:rsidR="00340350" w:rsidRDefault="00340350" w:rsidP="00340350">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26F5D88C" w14:textId="77777777" w:rsidR="00340350" w:rsidRPr="00672789" w:rsidRDefault="00340350" w:rsidP="00340350">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408134B9" w14:textId="77777777" w:rsidR="00340350" w:rsidRPr="00D578F3" w:rsidRDefault="00340350" w:rsidP="00340350">
      <w:pPr>
        <w:pStyle w:val="Heading4"/>
      </w:pPr>
      <w:r w:rsidRPr="00D578F3">
        <w:t>Health innovation solves ABR – kills 10 million people per year, more market access is key</w:t>
      </w:r>
    </w:p>
    <w:p w14:paraId="37D06A16" w14:textId="77777777" w:rsidR="00340350" w:rsidRPr="00804EFB" w:rsidRDefault="00340350" w:rsidP="00340350">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9" w:history="1">
        <w:r w:rsidRPr="00804EFB">
          <w:rPr>
            <w:rStyle w:val="Hyperlink"/>
          </w:rPr>
          <w:t>https://www.sandiegouniontribune.com/opinion/commentary/story/2021-09-16/superbug-drugs-therapy-antibiotics</w:t>
        </w:r>
      </w:hyperlink>
      <w:r w:rsidRPr="00804EFB">
        <w:t>) MULCH</w:t>
      </w:r>
    </w:p>
    <w:p w14:paraId="51828F67" w14:textId="77777777" w:rsidR="00340350" w:rsidRPr="00804EFB" w:rsidRDefault="00340350" w:rsidP="00340350">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18C45237" w14:textId="77777777" w:rsidR="00340350" w:rsidRPr="00804EFB" w:rsidRDefault="00340350" w:rsidP="00340350">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patients’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3E92BBC2" w14:textId="77777777" w:rsidR="00340350" w:rsidRPr="00804EFB" w:rsidRDefault="00340350" w:rsidP="00340350">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1E39C8A9" w14:textId="77777777" w:rsidR="00340350" w:rsidRPr="00804EFB" w:rsidRDefault="00340350" w:rsidP="00340350">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29D3C44D" w14:textId="77777777" w:rsidR="00340350" w:rsidRPr="00804EFB" w:rsidRDefault="00340350" w:rsidP="00340350">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3C1E8DB2" w14:textId="77777777" w:rsidR="00340350" w:rsidRPr="00804EFB" w:rsidRDefault="00340350" w:rsidP="00340350">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7B2EC9B1" w14:textId="77777777" w:rsidR="00340350" w:rsidRPr="00804EFB" w:rsidRDefault="00340350" w:rsidP="00340350">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4CFC77F2" w14:textId="77777777" w:rsidR="00340350" w:rsidRPr="00804EFB" w:rsidRDefault="00340350" w:rsidP="00340350">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0C926771" w14:textId="77777777" w:rsidR="00340350" w:rsidRPr="00804EFB" w:rsidRDefault="00340350" w:rsidP="00340350">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r w:rsidRPr="00804EFB">
        <w:rPr>
          <w:rStyle w:val="StyleUnderline"/>
          <w:highlight w:val="cyan"/>
        </w:rPr>
        <w:t>dangerous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that,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67971C6F" w14:textId="77777777" w:rsidR="00340350" w:rsidRPr="00804EFB" w:rsidRDefault="00340350" w:rsidP="00340350">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absolutely necessary,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2B2ACBFB" w14:textId="77777777" w:rsidR="00340350" w:rsidRPr="00804EFB" w:rsidRDefault="00340350" w:rsidP="00340350">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MERS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as a result of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23E0271D" w14:textId="77777777" w:rsidR="00340350" w:rsidRPr="00804EFB" w:rsidRDefault="00340350" w:rsidP="00340350">
      <w:r w:rsidRPr="00804EFB">
        <w:rPr>
          <w:rStyle w:val="StyleUnderline"/>
          <w:highlight w:val="cyan"/>
        </w:rPr>
        <w:t>We need to</w:t>
      </w:r>
      <w:r w:rsidRPr="00804EFB">
        <w:rPr>
          <w:rStyle w:val="StyleUnderline"/>
        </w:rPr>
        <w:t xml:space="preserve"> use the fear generated by COVID-19 to jump start legitimate action in order to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69494F96" w14:textId="77777777" w:rsidR="00340350" w:rsidRPr="0014626A" w:rsidRDefault="00340350" w:rsidP="00340350">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3C7F1558" w14:textId="77777777" w:rsidR="00340350" w:rsidRPr="00830727" w:rsidRDefault="00340350" w:rsidP="00340350">
      <w:r w:rsidRPr="00830727">
        <w:rPr>
          <w:rStyle w:val="Style13ptBold"/>
        </w:rPr>
        <w:t>Crane 19</w:t>
      </w:r>
      <w:r>
        <w:t xml:space="preserve"> [Daniel A. Crane, Frederick Paul Furth Sr. Professor of Law, University of Michigan, 60 Wm. &amp; Mary L. Rev. 1175, 2019, Lexis]</w:t>
      </w:r>
    </w:p>
    <w:p w14:paraId="7262A15D" w14:textId="77777777" w:rsidR="00340350" w:rsidRPr="005327CD" w:rsidRDefault="00340350" w:rsidP="00340350">
      <w:pPr>
        <w:rPr>
          <w:sz w:val="14"/>
        </w:rPr>
      </w:pPr>
      <w:r w:rsidRPr="005327CD">
        <w:rPr>
          <w:sz w:val="14"/>
        </w:rPr>
        <w:t>INTRODUCTION</w:t>
      </w:r>
    </w:p>
    <w:p w14:paraId="4CD5692A" w14:textId="77777777" w:rsidR="00340350" w:rsidRPr="005327CD" w:rsidRDefault="00340350" w:rsidP="00340350">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32305E2E" w14:textId="77777777" w:rsidR="00340350" w:rsidRPr="005327CD" w:rsidRDefault="00340350" w:rsidP="00340350">
      <w:pPr>
        <w:rPr>
          <w:sz w:val="14"/>
        </w:rPr>
      </w:pPr>
      <w:r w:rsidRPr="00830727">
        <w:rPr>
          <w:rStyle w:val="StyleUnderline"/>
        </w:rPr>
        <w:t>A further point of general consensus</w:t>
      </w:r>
      <w:r w:rsidRPr="005327CD">
        <w:rPr>
          <w:sz w:val="14"/>
        </w:rPr>
        <w:t xml:space="preserve"> might relate to </w:t>
      </w:r>
      <w:r w:rsidRPr="0053579C">
        <w:rPr>
          <w:rStyle w:val="StyleUnderline"/>
          <w:highlight w:val="cyan"/>
        </w:rPr>
        <w:t>the</w:t>
      </w:r>
      <w:r w:rsidRPr="0053579C">
        <w:rPr>
          <w:sz w:val="14"/>
          <w:highlight w:val="cyan"/>
        </w:rPr>
        <w:t xml:space="preserve"> </w:t>
      </w:r>
      <w:r w:rsidRPr="0053579C">
        <w:rPr>
          <w:rStyle w:val="Emphasis"/>
          <w:highlight w:val="cyan"/>
        </w:rPr>
        <w:t>particularly pernicious effect</w:t>
      </w:r>
      <w:r w:rsidRPr="0053579C">
        <w:rPr>
          <w:sz w:val="14"/>
          <w:highlight w:val="cyan"/>
        </w:rPr>
        <w:t xml:space="preserve"> </w:t>
      </w:r>
      <w:r w:rsidRPr="0053579C">
        <w:rPr>
          <w:rStyle w:val="StyleUnderline"/>
          <w:highlight w:val="cyan"/>
        </w:rPr>
        <w:t>of</w:t>
      </w:r>
      <w:r w:rsidRPr="00830727">
        <w:rPr>
          <w:rStyle w:val="StyleUnderline"/>
        </w:rPr>
        <w:t xml:space="preserve"> </w:t>
      </w:r>
      <w:r w:rsidRPr="0053579C">
        <w:rPr>
          <w:rStyle w:val="StyleUnderline"/>
          <w:highlight w:val="cyan"/>
        </w:rPr>
        <w:t>anticompetitive</w:t>
      </w:r>
      <w:r w:rsidRPr="00830727">
        <w:rPr>
          <w:rStyle w:val="StyleUnderline"/>
        </w:rPr>
        <w:t xml:space="preserve"> state and local </w:t>
      </w:r>
      <w:r w:rsidRPr="0053579C">
        <w:rPr>
          <w:rStyle w:val="StyleUnderline"/>
          <w:highlight w:val="cyan"/>
        </w:rPr>
        <w:t>regulation</w:t>
      </w:r>
      <w:r w:rsidRPr="00830727">
        <w:rPr>
          <w:rStyle w:val="StyleUnderline"/>
        </w:rPr>
        <w:t xml:space="preserve"> in </w:t>
      </w:r>
      <w:r w:rsidRPr="0053579C">
        <w:rPr>
          <w:rStyle w:val="Emphasis"/>
          <w:highlight w:val="cyan"/>
        </w:rPr>
        <w:t>stifling</w:t>
      </w:r>
      <w:r w:rsidRPr="00830727">
        <w:rPr>
          <w:rStyle w:val="Emphasis"/>
        </w:rPr>
        <w:t xml:space="preserve"> new production </w:t>
      </w:r>
      <w:r w:rsidRPr="0053579C">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53579C">
        <w:rPr>
          <w:rStyle w:val="StyleUnderline"/>
          <w:highlight w:val="cyan"/>
        </w:rPr>
        <w:t>conservatism</w:t>
      </w:r>
      <w:r w:rsidRPr="0053579C">
        <w:rPr>
          <w:sz w:val="14"/>
          <w:highlight w:val="cyan"/>
        </w:rPr>
        <w:t xml:space="preserve"> </w:t>
      </w:r>
      <w:r w:rsidRPr="0053579C">
        <w:rPr>
          <w:rStyle w:val="StyleUnderline"/>
          <w:highlight w:val="cyan"/>
        </w:rPr>
        <w:t>lends a hand to</w:t>
      </w:r>
      <w:r w:rsidRPr="00830727">
        <w:rPr>
          <w:rStyle w:val="StyleUnderline"/>
        </w:rPr>
        <w:t xml:space="preserve"> the beneficiaries of</w:t>
      </w:r>
      <w:r w:rsidRPr="005327CD">
        <w:rPr>
          <w:sz w:val="14"/>
        </w:rPr>
        <w:t xml:space="preserve"> </w:t>
      </w:r>
      <w:r w:rsidRPr="0053579C">
        <w:rPr>
          <w:rStyle w:val="StyleUnderline"/>
          <w:highlight w:val="cyan"/>
        </w:rPr>
        <w:t>incumbent tech</w:t>
      </w:r>
      <w:r w:rsidRPr="00830727">
        <w:rPr>
          <w:rStyle w:val="StyleUnderline"/>
        </w:rPr>
        <w:t>nologies</w:t>
      </w:r>
      <w:r w:rsidRPr="005327CD">
        <w:rPr>
          <w:sz w:val="14"/>
        </w:rPr>
        <w:t xml:space="preserve"> </w:t>
      </w:r>
      <w:r w:rsidRPr="0053579C">
        <w:rPr>
          <w:rStyle w:val="StyleUnderline"/>
          <w:highlight w:val="cyan"/>
        </w:rPr>
        <w:t>as they</w:t>
      </w:r>
      <w:r w:rsidRPr="00830727">
        <w:rPr>
          <w:rStyle w:val="StyleUnderline"/>
        </w:rPr>
        <w:t xml:space="preserve"> seek to </w:t>
      </w:r>
      <w:r w:rsidRPr="0053579C">
        <w:rPr>
          <w:rStyle w:val="StyleUnderline"/>
          <w:highlight w:val="cyan"/>
        </w:rPr>
        <w:t>deploy state power to block</w:t>
      </w:r>
      <w:r w:rsidRPr="00830727">
        <w:rPr>
          <w:rStyle w:val="StyleUnderline"/>
        </w:rPr>
        <w:t xml:space="preserve"> or to slow the advent of </w:t>
      </w:r>
      <w:r w:rsidRPr="0053579C">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0499D019" w14:textId="77777777" w:rsidR="00340350" w:rsidRPr="005327CD" w:rsidRDefault="00340350" w:rsidP="00340350">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BD10A34" w14:textId="77777777" w:rsidR="00340350" w:rsidRPr="005327CD" w:rsidRDefault="00340350" w:rsidP="00340350">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3D812C6E" w14:textId="77777777" w:rsidR="00340350" w:rsidRPr="005327CD" w:rsidRDefault="00340350" w:rsidP="00340350">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1F925300" w14:textId="77777777" w:rsidR="00340350" w:rsidRPr="005327CD" w:rsidRDefault="00340350" w:rsidP="00340350">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4B86F513" w14:textId="77777777" w:rsidR="00340350" w:rsidRPr="005327CD" w:rsidRDefault="00340350" w:rsidP="00340350">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1374BE16" w14:textId="77777777" w:rsidR="00340350" w:rsidRPr="005327CD" w:rsidRDefault="00340350" w:rsidP="00340350">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0ACFFDA" w14:textId="77777777" w:rsidR="00340350" w:rsidRPr="005327CD" w:rsidRDefault="00340350" w:rsidP="00340350">
      <w:pPr>
        <w:rPr>
          <w:sz w:val="10"/>
          <w:szCs w:val="10"/>
        </w:rPr>
      </w:pPr>
      <w:r w:rsidRPr="005327CD">
        <w:rPr>
          <w:sz w:val="10"/>
          <w:szCs w:val="10"/>
        </w:rPr>
        <w:t>I. WHY ANTICOMPETITIVE REGULATION SUCCEEDS</w:t>
      </w:r>
    </w:p>
    <w:p w14:paraId="07E007F8" w14:textId="77777777" w:rsidR="00340350" w:rsidRPr="005327CD" w:rsidRDefault="00340350" w:rsidP="00340350">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389E6A4B" w14:textId="77777777" w:rsidR="00340350" w:rsidRPr="005327CD" w:rsidRDefault="00340350" w:rsidP="00340350">
      <w:pPr>
        <w:rPr>
          <w:sz w:val="10"/>
          <w:szCs w:val="10"/>
        </w:rPr>
      </w:pPr>
      <w:r w:rsidRPr="005327CD">
        <w:rPr>
          <w:sz w:val="10"/>
          <w:szCs w:val="10"/>
        </w:rPr>
        <w:t>A. The Generic Story</w:t>
      </w:r>
    </w:p>
    <w:p w14:paraId="3060A33D" w14:textId="77777777" w:rsidR="00340350" w:rsidRPr="005327CD" w:rsidRDefault="00340350" w:rsidP="00340350">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0663312F" w14:textId="77777777" w:rsidR="00340350" w:rsidRPr="005327CD" w:rsidRDefault="00340350" w:rsidP="00340350">
      <w:pPr>
        <w:rPr>
          <w:sz w:val="14"/>
        </w:rPr>
      </w:pPr>
      <w:r w:rsidRPr="005327CD">
        <w:rPr>
          <w:sz w:val="14"/>
        </w:rPr>
        <w:t>B. Additional Considerations Affecting Product Market Innovation</w:t>
      </w:r>
    </w:p>
    <w:p w14:paraId="26627945" w14:textId="77777777" w:rsidR="00340350" w:rsidRPr="005327CD" w:rsidRDefault="00340350" w:rsidP="00340350">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53579C">
        <w:rPr>
          <w:rStyle w:val="StyleUnderline"/>
          <w:highlight w:val="cyan"/>
        </w:rPr>
        <w:t>The incumbent regulatory scheme</w:t>
      </w:r>
      <w:r w:rsidRPr="008629F5">
        <w:rPr>
          <w:rStyle w:val="StyleUnderline"/>
        </w:rPr>
        <w:t xml:space="preserve"> </w:t>
      </w:r>
      <w:r w:rsidRPr="0053579C">
        <w:rPr>
          <w:rStyle w:val="StyleUnderline"/>
          <w:highlight w:val="cyan"/>
        </w:rPr>
        <w:t>arose</w:t>
      </w:r>
      <w:r w:rsidRPr="008629F5">
        <w:rPr>
          <w:rStyle w:val="StyleUnderline"/>
        </w:rPr>
        <w:t xml:space="preserve"> </w:t>
      </w:r>
      <w:r w:rsidRPr="0053579C">
        <w:rPr>
          <w:rStyle w:val="StyleUnderline"/>
          <w:highlight w:val="cyan"/>
        </w:rPr>
        <w:t>many decades ago</w:t>
      </w:r>
      <w:r w:rsidRPr="008629F5">
        <w:rPr>
          <w:rStyle w:val="StyleUnderline"/>
        </w:rPr>
        <w:t xml:space="preserve"> </w:t>
      </w:r>
      <w:r w:rsidRPr="0053579C">
        <w:rPr>
          <w:rStyle w:val="StyleUnderline"/>
          <w:highlight w:val="cyan"/>
        </w:rPr>
        <w:t>and may</w:t>
      </w:r>
      <w:r w:rsidRPr="008629F5">
        <w:rPr>
          <w:rStyle w:val="StyleUnderline"/>
        </w:rPr>
        <w:t xml:space="preserve"> well have </w:t>
      </w:r>
      <w:r w:rsidRPr="0053579C">
        <w:rPr>
          <w:rStyle w:val="StyleUnderline"/>
          <w:highlight w:val="cyan"/>
        </w:rPr>
        <w:t>been legitimate</w:t>
      </w:r>
      <w:r w:rsidRPr="008629F5">
        <w:rPr>
          <w:rStyle w:val="StyleUnderline"/>
        </w:rPr>
        <w:t xml:space="preserve">ly justified (in the sense of not imposing more costs than benefits) </w:t>
      </w:r>
      <w:r w:rsidRPr="0053579C">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53579C">
        <w:rPr>
          <w:rStyle w:val="StyleUnderline"/>
          <w:highlight w:val="cyan"/>
        </w:rPr>
        <w:t>time and</w:t>
      </w:r>
      <w:r w:rsidRPr="008629F5">
        <w:rPr>
          <w:rStyle w:val="StyleUnderline"/>
        </w:rPr>
        <w:t xml:space="preserve"> advent of </w:t>
      </w:r>
      <w:r w:rsidRPr="0053579C">
        <w:rPr>
          <w:rStyle w:val="StyleUnderline"/>
          <w:highlight w:val="cyan"/>
        </w:rPr>
        <w:t>new tech</w:t>
      </w:r>
      <w:r w:rsidRPr="008629F5">
        <w:rPr>
          <w:rStyle w:val="StyleUnderline"/>
        </w:rPr>
        <w:t xml:space="preserve">nologies has now </w:t>
      </w:r>
      <w:r w:rsidRPr="0053579C">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53579C">
        <w:rPr>
          <w:rStyle w:val="StyleUnderline"/>
          <w:highlight w:val="cyan"/>
        </w:rPr>
        <w:t>However</w:t>
      </w:r>
      <w:r w:rsidRPr="008629F5">
        <w:rPr>
          <w:rStyle w:val="StyleUnderline"/>
        </w:rPr>
        <w:t xml:space="preserve">, incumbent </w:t>
      </w:r>
      <w:r w:rsidRPr="0053579C">
        <w:rPr>
          <w:rStyle w:val="StyleUnderline"/>
          <w:highlight w:val="cyan"/>
        </w:rPr>
        <w:t>firms</w:t>
      </w:r>
      <w:r w:rsidRPr="008629F5">
        <w:rPr>
          <w:rStyle w:val="StyleUnderline"/>
        </w:rPr>
        <w:t xml:space="preserve"> succeed in </w:t>
      </w:r>
      <w:r w:rsidRPr="0053579C">
        <w:rPr>
          <w:rStyle w:val="Emphasis"/>
          <w:highlight w:val="cyan"/>
        </w:rPr>
        <w:t>block</w:t>
      </w:r>
      <w:r w:rsidRPr="008629F5">
        <w:rPr>
          <w:rStyle w:val="Emphasis"/>
        </w:rPr>
        <w:t xml:space="preserve">ing </w:t>
      </w:r>
      <w:r w:rsidRPr="0053579C">
        <w:rPr>
          <w:rStyle w:val="Emphasis"/>
          <w:highlight w:val="cyan"/>
        </w:rPr>
        <w:t>or slow</w:t>
      </w:r>
      <w:r w:rsidRPr="008629F5">
        <w:rPr>
          <w:rStyle w:val="Emphasis"/>
        </w:rPr>
        <w:t xml:space="preserve">ing </w:t>
      </w:r>
      <w:r w:rsidRPr="0053579C">
        <w:rPr>
          <w:rStyle w:val="Emphasis"/>
          <w:highlight w:val="cyan"/>
        </w:rPr>
        <w:t>innovative competition</w:t>
      </w:r>
      <w:r w:rsidRPr="008629F5">
        <w:rPr>
          <w:rStyle w:val="StyleUnderline"/>
        </w:rPr>
        <w:t xml:space="preserve"> </w:t>
      </w:r>
      <w:r w:rsidRPr="0053579C">
        <w:rPr>
          <w:rStyle w:val="StyleUnderline"/>
          <w:highlight w:val="cyan"/>
        </w:rPr>
        <w:t>by circling the wagons around</w:t>
      </w:r>
      <w:r w:rsidRPr="008629F5">
        <w:rPr>
          <w:rStyle w:val="StyleUnderline"/>
        </w:rPr>
        <w:t xml:space="preserve"> the </w:t>
      </w:r>
      <w:r w:rsidRPr="0053579C">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53579C">
        <w:rPr>
          <w:rStyle w:val="StyleUnderline"/>
          <w:highlight w:val="cyan"/>
        </w:rPr>
        <w:t>for</w:t>
      </w:r>
      <w:r w:rsidRPr="008629F5">
        <w:rPr>
          <w:rStyle w:val="StyleUnderline"/>
        </w:rPr>
        <w:t xml:space="preserve"> at least three </w:t>
      </w:r>
      <w:r w:rsidRPr="0053579C">
        <w:rPr>
          <w:rStyle w:val="StyleUnderline"/>
          <w:highlight w:val="cyan"/>
        </w:rPr>
        <w:t>structural reasons</w:t>
      </w:r>
      <w:r w:rsidRPr="005327CD">
        <w:rPr>
          <w:sz w:val="14"/>
        </w:rPr>
        <w:t>.</w:t>
      </w:r>
    </w:p>
    <w:p w14:paraId="2AD31174" w14:textId="77777777" w:rsidR="00340350" w:rsidRPr="005327CD" w:rsidRDefault="00340350" w:rsidP="00340350">
      <w:pPr>
        <w:rPr>
          <w:sz w:val="14"/>
        </w:rPr>
      </w:pPr>
      <w:r w:rsidRPr="0053579C">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53579C">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53579C">
        <w:rPr>
          <w:rStyle w:val="StyleUnderline"/>
          <w:highlight w:val="cyan"/>
        </w:rPr>
        <w:t>the incumbent has more to gain than the new entrant</w:t>
      </w:r>
      <w:r w:rsidRPr="008629F5">
        <w:rPr>
          <w:rStyle w:val="StyleUnderline"/>
        </w:rPr>
        <w:t xml:space="preserve"> has </w:t>
      </w:r>
      <w:r w:rsidRPr="0053579C">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53579C">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53579C">
        <w:rPr>
          <w:rStyle w:val="Emphasis"/>
          <w:highlight w:val="cyan"/>
        </w:rPr>
        <w:t>discourages</w:t>
      </w:r>
      <w:r w:rsidRPr="008629F5">
        <w:rPr>
          <w:rStyle w:val="Emphasis"/>
        </w:rPr>
        <w:t xml:space="preserve"> </w:t>
      </w:r>
      <w:r w:rsidRPr="0053579C">
        <w:rPr>
          <w:rStyle w:val="Emphasis"/>
          <w:highlight w:val="cyan"/>
        </w:rPr>
        <w:t>potential new entrants</w:t>
      </w:r>
      <w:r w:rsidRPr="0053579C">
        <w:rPr>
          <w:sz w:val="14"/>
          <w:highlight w:val="cyan"/>
        </w:rPr>
        <w:t xml:space="preserve"> </w:t>
      </w:r>
      <w:r w:rsidRPr="0053579C">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7E514A41" w14:textId="77777777" w:rsidR="00340350" w:rsidRPr="005327CD" w:rsidRDefault="00340350" w:rsidP="00340350">
      <w:pPr>
        <w:rPr>
          <w:sz w:val="14"/>
        </w:rPr>
      </w:pPr>
      <w:r w:rsidRPr="0053579C">
        <w:rPr>
          <w:rStyle w:val="StyleUnderline"/>
          <w:highlight w:val="cyan"/>
        </w:rPr>
        <w:t>Second</w:t>
      </w:r>
      <w:r w:rsidRPr="005327CD">
        <w:rPr>
          <w:sz w:val="14"/>
        </w:rPr>
        <w:t xml:space="preserve">, </w:t>
      </w:r>
      <w:r w:rsidRPr="008629F5">
        <w:rPr>
          <w:rStyle w:val="StyleUnderline"/>
        </w:rPr>
        <w:t xml:space="preserve">the incumbents have the advantage of </w:t>
      </w:r>
      <w:r w:rsidRPr="0053579C">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0F9AABE2" w14:textId="77777777" w:rsidR="00340350" w:rsidRPr="005327CD" w:rsidRDefault="00340350" w:rsidP="00340350">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3BC0B1C7" w14:textId="77777777" w:rsidR="00340350" w:rsidRPr="005327CD" w:rsidRDefault="00340350" w:rsidP="00340350">
      <w:pPr>
        <w:rPr>
          <w:sz w:val="14"/>
        </w:rPr>
      </w:pPr>
      <w:r w:rsidRPr="0053579C">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53579C">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6A70ED5E" w14:textId="77777777" w:rsidR="00340350" w:rsidRPr="005327CD" w:rsidRDefault="00340350" w:rsidP="00340350">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094F1355" w14:textId="77777777" w:rsidR="00340350" w:rsidRPr="005327CD" w:rsidRDefault="00340350" w:rsidP="00340350">
      <w:pPr>
        <w:rPr>
          <w:sz w:val="8"/>
          <w:szCs w:val="8"/>
        </w:rPr>
      </w:pPr>
      <w:r w:rsidRPr="005327CD">
        <w:rPr>
          <w:sz w:val="8"/>
          <w:szCs w:val="8"/>
        </w:rPr>
        <w:t>C. An Illustration from Automobile Distribution</w:t>
      </w:r>
    </w:p>
    <w:p w14:paraId="39A551BC" w14:textId="77777777" w:rsidR="00340350" w:rsidRPr="005327CD" w:rsidRDefault="00340350" w:rsidP="00340350">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163D796F" w14:textId="77777777" w:rsidR="00340350" w:rsidRPr="005327CD" w:rsidRDefault="00340350" w:rsidP="00340350">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4F684C86" w14:textId="77777777" w:rsidR="00340350" w:rsidRPr="005327CD" w:rsidRDefault="00340350" w:rsidP="00340350">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6F4C892B" w14:textId="77777777" w:rsidR="00340350" w:rsidRPr="005327CD" w:rsidRDefault="00340350" w:rsidP="00340350">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66372450" w14:textId="77777777" w:rsidR="00340350" w:rsidRPr="005327CD" w:rsidRDefault="00340350" w:rsidP="00340350">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6C790E44" w14:textId="77777777" w:rsidR="00340350" w:rsidRPr="005327CD" w:rsidRDefault="00340350" w:rsidP="00340350">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53579C">
        <w:rPr>
          <w:rStyle w:val="StyleUnderline"/>
          <w:highlight w:val="cyan"/>
        </w:rPr>
        <w:t>it would be misguided to consider</w:t>
      </w:r>
      <w:r w:rsidRPr="005327CD">
        <w:rPr>
          <w:sz w:val="14"/>
        </w:rPr>
        <w:t xml:space="preserve"> the </w:t>
      </w:r>
      <w:r w:rsidRPr="008629F5">
        <w:rPr>
          <w:rStyle w:val="StyleUnderline"/>
        </w:rPr>
        <w:t xml:space="preserve">company's </w:t>
      </w:r>
      <w:r w:rsidRPr="0053579C">
        <w:rPr>
          <w:rStyle w:val="StyleUnderline"/>
          <w:highlight w:val="cyan"/>
        </w:rPr>
        <w:t>eventual</w:t>
      </w:r>
      <w:r w:rsidRPr="008629F5">
        <w:rPr>
          <w:rStyle w:val="StyleUnderline"/>
        </w:rPr>
        <w:t xml:space="preserve"> </w:t>
      </w:r>
      <w:r w:rsidRPr="0053579C">
        <w:rPr>
          <w:rStyle w:val="StyleUnderline"/>
          <w:highlight w:val="cyan"/>
        </w:rPr>
        <w:t>success a reason not to worry about</w:t>
      </w:r>
      <w:r w:rsidRPr="008629F5">
        <w:rPr>
          <w:rStyle w:val="StyleUnderline"/>
        </w:rPr>
        <w:t xml:space="preserve"> the structural factors entrenching </w:t>
      </w:r>
      <w:r w:rsidRPr="0053579C">
        <w:rPr>
          <w:rStyle w:val="StyleUnderline"/>
          <w:highlight w:val="cyan"/>
        </w:rPr>
        <w:t>anticompetitive regulations</w:t>
      </w:r>
      <w:r w:rsidRPr="005327CD">
        <w:rPr>
          <w:sz w:val="14"/>
        </w:rPr>
        <w:t xml:space="preserve">, especially those </w:t>
      </w:r>
      <w:r w:rsidRPr="0053579C">
        <w:rPr>
          <w:rStyle w:val="StyleUnderline"/>
          <w:highlight w:val="cyan"/>
        </w:rPr>
        <w:t>foreclosing innovation</w:t>
      </w:r>
      <w:r w:rsidRPr="005327CD">
        <w:rPr>
          <w:sz w:val="14"/>
        </w:rPr>
        <w:t xml:space="preserve">. No monopoly is permanent--even the most persistent are eventually eroded. 67   </w:t>
      </w:r>
      <w:r w:rsidRPr="0053579C">
        <w:rPr>
          <w:rStyle w:val="StyleUnderline"/>
          <w:highlight w:val="cyan"/>
        </w:rPr>
        <w:t>Innovative tech</w:t>
      </w:r>
      <w:r w:rsidRPr="008629F5">
        <w:rPr>
          <w:rStyle w:val="StyleUnderline"/>
        </w:rPr>
        <w:t xml:space="preserve">nologies </w:t>
      </w:r>
      <w:r w:rsidRPr="0053579C">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53579C">
        <w:rPr>
          <w:rStyle w:val="StyleUnderline"/>
          <w:highlight w:val="cyan"/>
        </w:rPr>
        <w:t>What incumbents</w:t>
      </w:r>
      <w:r w:rsidRPr="005327CD">
        <w:rPr>
          <w:sz w:val="14"/>
        </w:rPr>
        <w:t xml:space="preserve"> can </w:t>
      </w:r>
      <w:r w:rsidRPr="0053579C">
        <w:rPr>
          <w:rStyle w:val="StyleUnderline"/>
          <w:highlight w:val="cyan"/>
        </w:rPr>
        <w:t>buy is not</w:t>
      </w:r>
      <w:r w:rsidRPr="008629F5">
        <w:rPr>
          <w:rStyle w:val="StyleUnderline"/>
        </w:rPr>
        <w:t xml:space="preserve"> monopoly in </w:t>
      </w:r>
      <w:r w:rsidRPr="0053579C">
        <w:rPr>
          <w:rStyle w:val="StyleUnderline"/>
          <w:highlight w:val="cyan"/>
        </w:rPr>
        <w:t>perpetuity</w:t>
      </w:r>
      <w:r w:rsidRPr="008629F5">
        <w:rPr>
          <w:rStyle w:val="StyleUnderline"/>
        </w:rPr>
        <w:t xml:space="preserve"> </w:t>
      </w:r>
      <w:r w:rsidRPr="0053579C">
        <w:rPr>
          <w:rStyle w:val="StyleUnderline"/>
          <w:highlight w:val="cyan"/>
        </w:rPr>
        <w:t>but</w:t>
      </w:r>
      <w:r w:rsidRPr="008629F5">
        <w:rPr>
          <w:rStyle w:val="StyleUnderline"/>
        </w:rPr>
        <w:t xml:space="preserve"> in </w:t>
      </w:r>
      <w:r w:rsidRPr="0053579C">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53579C">
        <w:rPr>
          <w:rStyle w:val="StyleUnderline"/>
          <w:highlight w:val="cyan"/>
        </w:rPr>
        <w:t xml:space="preserve">years or decades </w:t>
      </w:r>
      <w:r w:rsidRPr="00D50FBD">
        <w:rPr>
          <w:rStyle w:val="StyleUnderline"/>
        </w:rPr>
        <w:t xml:space="preserve">of extension are </w:t>
      </w:r>
      <w:r w:rsidRPr="0053579C">
        <w:rPr>
          <w:rStyle w:val="Emphasis"/>
          <w:highlight w:val="cyan"/>
        </w:rPr>
        <w:t>costly to society</w:t>
      </w:r>
      <w:r w:rsidRPr="005327CD">
        <w:rPr>
          <w:sz w:val="14"/>
        </w:rPr>
        <w:t xml:space="preserve">. </w:t>
      </w:r>
      <w:r w:rsidRPr="0053579C">
        <w:rPr>
          <w:rStyle w:val="StyleUnderline"/>
          <w:highlight w:val="cyan"/>
        </w:rPr>
        <w:t>They</w:t>
      </w:r>
      <w:r w:rsidRPr="008629F5">
        <w:rPr>
          <w:rStyle w:val="StyleUnderline"/>
        </w:rPr>
        <w:t xml:space="preserve"> </w:t>
      </w:r>
      <w:r w:rsidRPr="0053579C">
        <w:rPr>
          <w:rStyle w:val="StyleUnderline"/>
          <w:highlight w:val="cyan"/>
        </w:rPr>
        <w:t>represent</w:t>
      </w:r>
      <w:r w:rsidRPr="008629F5">
        <w:rPr>
          <w:rStyle w:val="StyleUnderline"/>
        </w:rPr>
        <w:t xml:space="preserve"> significant </w:t>
      </w:r>
      <w:r w:rsidRPr="0053579C">
        <w:rPr>
          <w:rStyle w:val="Emphasis"/>
          <w:highlight w:val="cyan"/>
        </w:rPr>
        <w:t>overcharges to consumers</w:t>
      </w:r>
      <w:r w:rsidRPr="005327CD">
        <w:rPr>
          <w:sz w:val="14"/>
        </w:rPr>
        <w:t xml:space="preserve">, </w:t>
      </w:r>
      <w:r w:rsidRPr="0053579C">
        <w:rPr>
          <w:rStyle w:val="Emphasis"/>
          <w:highlight w:val="cyan"/>
        </w:rPr>
        <w:t>misallocations of</w:t>
      </w:r>
      <w:r w:rsidRPr="008629F5">
        <w:rPr>
          <w:rStyle w:val="Emphasis"/>
        </w:rPr>
        <w:t xml:space="preserve"> social </w:t>
      </w:r>
      <w:r w:rsidRPr="0053579C">
        <w:rPr>
          <w:rStyle w:val="Emphasis"/>
          <w:highlight w:val="cyan"/>
        </w:rPr>
        <w:t>resources</w:t>
      </w:r>
      <w:r w:rsidRPr="005327CD">
        <w:rPr>
          <w:sz w:val="14"/>
        </w:rPr>
        <w:t xml:space="preserve"> and, in the extreme, </w:t>
      </w:r>
      <w:r w:rsidRPr="0053579C">
        <w:rPr>
          <w:rStyle w:val="Emphasis"/>
          <w:highlight w:val="cyan"/>
        </w:rPr>
        <w:t>impairment to health and safety</w:t>
      </w:r>
      <w:r w:rsidRPr="005327CD">
        <w:rPr>
          <w:sz w:val="14"/>
        </w:rPr>
        <w:t xml:space="preserve">-- even </w:t>
      </w:r>
      <w:r w:rsidRPr="0053579C">
        <w:rPr>
          <w:rStyle w:val="Emphasis"/>
          <w:highlight w:val="cyan"/>
        </w:rPr>
        <w:t>lives lost</w:t>
      </w:r>
      <w:r w:rsidRPr="008629F5">
        <w:rPr>
          <w:rStyle w:val="Emphasis"/>
        </w:rPr>
        <w:t xml:space="preserve">. </w:t>
      </w:r>
      <w:r w:rsidRPr="005327CD">
        <w:rPr>
          <w:sz w:val="14"/>
        </w:rPr>
        <w:t xml:space="preserve">70  </w:t>
      </w:r>
    </w:p>
    <w:p w14:paraId="7B25348B" w14:textId="77777777" w:rsidR="00340350" w:rsidRPr="005327CD" w:rsidRDefault="00340350" w:rsidP="00340350">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5D5DC3C9" w14:textId="77777777" w:rsidR="00340350" w:rsidRPr="005327CD" w:rsidRDefault="00340350" w:rsidP="00340350">
      <w:pPr>
        <w:rPr>
          <w:sz w:val="14"/>
        </w:rPr>
      </w:pPr>
      <w:r w:rsidRPr="005327CD">
        <w:rPr>
          <w:sz w:val="14"/>
        </w:rPr>
        <w:t>[*1189]  II. CONSTITUTIONAL AND ANTITRUST PRINCIPLES AS A CHECK ON ANTICOMPETITIVE REGULATION</w:t>
      </w:r>
    </w:p>
    <w:p w14:paraId="712CE9A2" w14:textId="77777777" w:rsidR="00340350" w:rsidRPr="005327CD" w:rsidRDefault="00340350" w:rsidP="00340350">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53579C">
        <w:rPr>
          <w:rStyle w:val="StyleUnderline"/>
          <w:highlight w:val="cyan"/>
        </w:rPr>
        <w:t>then what can be done</w:t>
      </w:r>
      <w:r w:rsidRPr="008629F5">
        <w:rPr>
          <w:rStyle w:val="StyleUnderline"/>
        </w:rPr>
        <w:t xml:space="preserve"> about it</w:t>
      </w:r>
      <w:r w:rsidRPr="0053579C">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630BD01B" w14:textId="77777777" w:rsidR="00340350" w:rsidRPr="005327CD" w:rsidRDefault="00340350" w:rsidP="00340350">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573B7725" w14:textId="77777777" w:rsidR="00340350" w:rsidRPr="005327CD" w:rsidRDefault="00340350" w:rsidP="00340350">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1F56B064" w14:textId="77777777" w:rsidR="00340350" w:rsidRPr="005327CD" w:rsidRDefault="00340350" w:rsidP="00340350">
      <w:pPr>
        <w:rPr>
          <w:sz w:val="8"/>
          <w:szCs w:val="8"/>
        </w:rPr>
      </w:pPr>
      <w:r w:rsidRPr="005327CD">
        <w:rPr>
          <w:sz w:val="8"/>
          <w:szCs w:val="8"/>
        </w:rPr>
        <w:t>A. Lochner, anti-Lochner, and Parker</w:t>
      </w:r>
    </w:p>
    <w:p w14:paraId="5BB9C006" w14:textId="77777777" w:rsidR="00340350" w:rsidRPr="005327CD" w:rsidRDefault="00340350" w:rsidP="00340350">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00087BE7" w14:textId="77777777" w:rsidR="00340350" w:rsidRPr="005327CD" w:rsidRDefault="00340350" w:rsidP="00340350">
      <w:pPr>
        <w:rPr>
          <w:sz w:val="8"/>
          <w:szCs w:val="8"/>
        </w:rPr>
      </w:pPr>
      <w:r w:rsidRPr="005327CD">
        <w:rPr>
          <w:sz w:val="8"/>
          <w:szCs w:val="8"/>
        </w:rPr>
        <w:t>B. The Potential for an Increased Level of Judicial Scrutiny</w:t>
      </w:r>
    </w:p>
    <w:p w14:paraId="6085F899" w14:textId="77777777" w:rsidR="00340350" w:rsidRPr="005327CD" w:rsidRDefault="00340350" w:rsidP="00340350">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0E9F01D1" w14:textId="77777777" w:rsidR="00340350" w:rsidRPr="005327CD" w:rsidRDefault="00340350" w:rsidP="00340350">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05157630" w14:textId="77777777" w:rsidR="00340350" w:rsidRPr="005327CD" w:rsidRDefault="00340350" w:rsidP="00340350">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2363B8F3" w14:textId="77777777" w:rsidR="00340350" w:rsidRPr="005327CD" w:rsidRDefault="00340350" w:rsidP="00340350">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43BB0DE1" w14:textId="77777777" w:rsidR="00340350" w:rsidRPr="005327CD" w:rsidRDefault="00340350" w:rsidP="00340350">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7A105524" w14:textId="77777777" w:rsidR="00340350" w:rsidRPr="005327CD" w:rsidRDefault="00340350" w:rsidP="00340350">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5F9F2F33" w14:textId="77777777" w:rsidR="00340350" w:rsidRPr="005327CD" w:rsidRDefault="00340350" w:rsidP="00340350">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78E2B1BB" w14:textId="77777777" w:rsidR="00340350" w:rsidRPr="005327CD" w:rsidRDefault="00340350" w:rsidP="00340350">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2BC95CF4" w14:textId="77777777" w:rsidR="00340350" w:rsidRPr="005327CD" w:rsidRDefault="00340350" w:rsidP="00340350">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66FFC698" w14:textId="77777777" w:rsidR="00340350" w:rsidRPr="005327CD" w:rsidRDefault="00340350" w:rsidP="00340350">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7D7299C5" w14:textId="77777777" w:rsidR="00340350" w:rsidRPr="005327CD" w:rsidRDefault="00340350" w:rsidP="00340350">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308211A1" w14:textId="77777777" w:rsidR="00340350" w:rsidRPr="005327CD" w:rsidRDefault="00340350" w:rsidP="00340350">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08EB1918" w14:textId="77777777" w:rsidR="00340350" w:rsidRPr="005327CD" w:rsidRDefault="00340350" w:rsidP="00340350">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53579C">
        <w:rPr>
          <w:rStyle w:val="StyleUnderline"/>
          <w:highlight w:val="cyan"/>
        </w:rPr>
        <w:t>ghosts of Lochner</w:t>
      </w:r>
      <w:r w:rsidRPr="009D61BA">
        <w:rPr>
          <w:rStyle w:val="StyleUnderline"/>
        </w:rPr>
        <w:t xml:space="preserve"> continue to </w:t>
      </w:r>
      <w:r w:rsidRPr="0053579C">
        <w:rPr>
          <w:rStyle w:val="StyleUnderline"/>
          <w:highlight w:val="cyan"/>
        </w:rPr>
        <w:t>loom large</w:t>
      </w:r>
      <w:r w:rsidRPr="005327CD">
        <w:rPr>
          <w:sz w:val="16"/>
        </w:rPr>
        <w:t xml:space="preserve">. </w:t>
      </w:r>
      <w:r w:rsidRPr="009D61BA">
        <w:rPr>
          <w:rStyle w:val="StyleUnderline"/>
        </w:rPr>
        <w:t xml:space="preserve">Even </w:t>
      </w:r>
      <w:r w:rsidRPr="0053579C">
        <w:rPr>
          <w:rStyle w:val="StyleUnderline"/>
          <w:highlight w:val="cyan"/>
        </w:rPr>
        <w:t>judges</w:t>
      </w:r>
      <w:r w:rsidRPr="009D61BA">
        <w:rPr>
          <w:rStyle w:val="StyleUnderline"/>
        </w:rPr>
        <w:t xml:space="preserve"> unsympathetic to the casket regulations may be </w:t>
      </w:r>
      <w:r w:rsidRPr="0053579C">
        <w:rPr>
          <w:rStyle w:val="StyleUnderline"/>
          <w:highlight w:val="cyan"/>
        </w:rPr>
        <w:t>concerned about</w:t>
      </w:r>
      <w:r w:rsidRPr="009D61BA">
        <w:rPr>
          <w:rStyle w:val="StyleUnderline"/>
        </w:rPr>
        <w:t xml:space="preserve"> the prospect of unelected judges </w:t>
      </w:r>
      <w:r w:rsidRPr="0053579C">
        <w:rPr>
          <w:rStyle w:val="StyleUnderline"/>
          <w:highlight w:val="cyan"/>
        </w:rPr>
        <w:t>substituting their</w:t>
      </w:r>
      <w:r w:rsidRPr="009D61BA">
        <w:rPr>
          <w:rStyle w:val="StyleUnderline"/>
        </w:rPr>
        <w:t xml:space="preserve"> own </w:t>
      </w:r>
      <w:r w:rsidRPr="0053579C">
        <w:rPr>
          <w:rStyle w:val="StyleUnderline"/>
          <w:highlight w:val="cyan"/>
        </w:rPr>
        <w:t>economic preferences for</w:t>
      </w:r>
      <w:r w:rsidRPr="009D61BA">
        <w:rPr>
          <w:rStyle w:val="StyleUnderline"/>
        </w:rPr>
        <w:t xml:space="preserve"> those of democratically elected </w:t>
      </w:r>
      <w:r w:rsidRPr="0053579C">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3E2E6BC3" w14:textId="77777777" w:rsidR="00340350" w:rsidRPr="005327CD" w:rsidRDefault="00340350" w:rsidP="00340350">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15E8DA9B" w14:textId="77777777" w:rsidR="00340350" w:rsidRPr="005327CD" w:rsidRDefault="00340350" w:rsidP="00340350">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211719B8" w14:textId="77777777" w:rsidR="00340350" w:rsidRPr="005327CD" w:rsidRDefault="00340350" w:rsidP="00340350">
      <w:pPr>
        <w:rPr>
          <w:sz w:val="8"/>
          <w:szCs w:val="8"/>
        </w:rPr>
      </w:pPr>
      <w:r w:rsidRPr="005327CD">
        <w:rPr>
          <w:sz w:val="8"/>
          <w:szCs w:val="8"/>
        </w:rPr>
        <w:t>III. COMPARING THE RISKS AND LIMITS OF THE CONSTITUTIONAL AND ANTITRUST TOOLS</w:t>
      </w:r>
    </w:p>
    <w:p w14:paraId="0E425E2C" w14:textId="77777777" w:rsidR="00340350" w:rsidRPr="005327CD" w:rsidRDefault="00340350" w:rsidP="00340350">
      <w:pPr>
        <w:rPr>
          <w:sz w:val="8"/>
          <w:szCs w:val="8"/>
        </w:rPr>
      </w:pPr>
      <w:r w:rsidRPr="005327CD">
        <w:rPr>
          <w:sz w:val="8"/>
          <w:szCs w:val="8"/>
        </w:rPr>
        <w:t>A. Limiting the Scope of Judicial Review to Regulations Affecting Competition</w:t>
      </w:r>
    </w:p>
    <w:p w14:paraId="2323658C" w14:textId="77777777" w:rsidR="00340350" w:rsidRPr="005327CD" w:rsidRDefault="00340350" w:rsidP="00340350">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1FFB821B" w14:textId="77777777" w:rsidR="00340350" w:rsidRPr="005327CD" w:rsidRDefault="00340350" w:rsidP="00340350">
      <w:pPr>
        <w:rPr>
          <w:sz w:val="8"/>
          <w:szCs w:val="8"/>
        </w:rPr>
      </w:pPr>
      <w:r w:rsidRPr="005327CD">
        <w:rPr>
          <w:sz w:val="8"/>
          <w:szCs w:val="8"/>
        </w:rPr>
        <w:t>B. Considering Governmental Justifications for Restraints on Competition</w:t>
      </w:r>
    </w:p>
    <w:p w14:paraId="0EBAFBE9" w14:textId="77777777" w:rsidR="00340350" w:rsidRPr="005327CD" w:rsidRDefault="00340350" w:rsidP="00340350">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365ED2AA" w14:textId="77777777" w:rsidR="00340350" w:rsidRPr="005327CD" w:rsidRDefault="00340350" w:rsidP="00340350">
      <w:pPr>
        <w:rPr>
          <w:sz w:val="16"/>
        </w:rPr>
      </w:pPr>
      <w:r w:rsidRPr="005327CD">
        <w:rPr>
          <w:sz w:val="16"/>
        </w:rPr>
        <w:t>C. Institutional and Procedural Distinctions</w:t>
      </w:r>
    </w:p>
    <w:p w14:paraId="6EC4A65C" w14:textId="77777777" w:rsidR="00340350" w:rsidRPr="005327CD" w:rsidRDefault="00340350" w:rsidP="00340350">
      <w:pPr>
        <w:rPr>
          <w:rStyle w:val="StyleUnderline"/>
        </w:rPr>
      </w:pPr>
      <w:r w:rsidRPr="00D50FBD">
        <w:rPr>
          <w:rStyle w:val="StyleUnderline"/>
        </w:rPr>
        <w:t xml:space="preserve">Antitrust preemption and </w:t>
      </w:r>
      <w:r w:rsidRPr="0053579C">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53579C">
        <w:rPr>
          <w:rStyle w:val="StyleUnderline"/>
          <w:highlight w:val="cyan"/>
        </w:rPr>
        <w:t>principles are</w:t>
      </w:r>
      <w:r w:rsidRPr="001E71A2">
        <w:rPr>
          <w:rStyle w:val="StyleUnderline"/>
        </w:rPr>
        <w:t xml:space="preserve"> </w:t>
      </w:r>
      <w:r w:rsidRPr="0053579C">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53579C">
        <w:rPr>
          <w:rStyle w:val="StyleUnderline"/>
          <w:highlight w:val="cyan"/>
        </w:rPr>
        <w:t>Antitrust has its own</w:t>
      </w:r>
      <w:r w:rsidRPr="001E71A2">
        <w:rPr>
          <w:rStyle w:val="StyleUnderline"/>
        </w:rPr>
        <w:t xml:space="preserve"> </w:t>
      </w:r>
      <w:r w:rsidRPr="0053579C">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53579C">
        <w:rPr>
          <w:rStyle w:val="StyleUnderline"/>
          <w:highlight w:val="cyan"/>
        </w:rPr>
        <w:t>that</w:t>
      </w:r>
      <w:r w:rsidRPr="001E71A2">
        <w:rPr>
          <w:rStyle w:val="StyleUnderline"/>
        </w:rPr>
        <w:t xml:space="preserve"> might </w:t>
      </w:r>
      <w:r w:rsidRPr="0053579C">
        <w:rPr>
          <w:rStyle w:val="StyleUnderline"/>
          <w:highlight w:val="cyan"/>
        </w:rPr>
        <w:t>significantly limit</w:t>
      </w:r>
      <w:r w:rsidRPr="001E71A2">
        <w:rPr>
          <w:rStyle w:val="StyleUnderline"/>
        </w:rPr>
        <w:t xml:space="preserve"> some of the </w:t>
      </w:r>
      <w:r w:rsidRPr="0053579C">
        <w:rPr>
          <w:rStyle w:val="StyleUnderline"/>
          <w:highlight w:val="cyan"/>
        </w:rPr>
        <w:t>abuses associated with Lochnerizing</w:t>
      </w:r>
      <w:r w:rsidRPr="001E71A2">
        <w:rPr>
          <w:rStyle w:val="StyleUnderline"/>
        </w:rPr>
        <w:t>.</w:t>
      </w:r>
      <w:r w:rsidRPr="005327CD">
        <w:rPr>
          <w:sz w:val="16"/>
        </w:rPr>
        <w:t xml:space="preserve"> </w:t>
      </w:r>
      <w:r w:rsidRPr="0053579C">
        <w:rPr>
          <w:rStyle w:val="StyleUnderline"/>
          <w:highlight w:val="cyan"/>
        </w:rPr>
        <w:t>One</w:t>
      </w:r>
      <w:r w:rsidRPr="005327CD">
        <w:rPr>
          <w:sz w:val="16"/>
        </w:rPr>
        <w:t xml:space="preserve"> proposed </w:t>
      </w:r>
      <w:r w:rsidRPr="0053579C">
        <w:rPr>
          <w:rStyle w:val="StyleUnderline"/>
          <w:highlight w:val="cyan"/>
        </w:rPr>
        <w:t xml:space="preserve">route for </w:t>
      </w:r>
      <w:r w:rsidRPr="0053579C">
        <w:rPr>
          <w:rStyle w:val="Emphasis"/>
          <w:highlight w:val="cyan"/>
        </w:rPr>
        <w:t>increasing</w:t>
      </w:r>
      <w:r w:rsidRPr="001E71A2">
        <w:rPr>
          <w:rStyle w:val="StyleUnderline"/>
        </w:rPr>
        <w:t xml:space="preserve"> the preemptive </w:t>
      </w:r>
      <w:r w:rsidRPr="0053579C">
        <w:rPr>
          <w:rStyle w:val="Emphasis"/>
          <w:highlight w:val="cyan"/>
        </w:rPr>
        <w:t>scope</w:t>
      </w:r>
      <w:r w:rsidRPr="0053579C">
        <w:rPr>
          <w:rStyle w:val="StyleUnderline"/>
          <w:highlight w:val="cyan"/>
        </w:rPr>
        <w:t xml:space="preserve"> of fed</w:t>
      </w:r>
      <w:r w:rsidRPr="001E71A2">
        <w:rPr>
          <w:rStyle w:val="StyleUnderline"/>
        </w:rPr>
        <w:t xml:space="preserve">eral </w:t>
      </w:r>
      <w:r w:rsidRPr="0053579C">
        <w:rPr>
          <w:rStyle w:val="StyleUnderline"/>
          <w:highlight w:val="cyan"/>
        </w:rPr>
        <w:t>antitrust law</w:t>
      </w:r>
      <w:r w:rsidRPr="001E71A2">
        <w:rPr>
          <w:rStyle w:val="StyleUnderline"/>
        </w:rPr>
        <w:t xml:space="preserve"> over anticompetitive state and local regulation is to </w:t>
      </w:r>
      <w:r w:rsidRPr="0053579C">
        <w:rPr>
          <w:rStyle w:val="StyleUnderline"/>
          <w:highlight w:val="cyan"/>
        </w:rPr>
        <w:t>hold</w:t>
      </w:r>
      <w:r w:rsidRPr="001E71A2">
        <w:rPr>
          <w:rStyle w:val="StyleUnderline"/>
        </w:rPr>
        <w:t xml:space="preserve"> the</w:t>
      </w:r>
      <w:r w:rsidRPr="005327CD">
        <w:rPr>
          <w:sz w:val="16"/>
        </w:rPr>
        <w:t xml:space="preserve">  [*1208]  </w:t>
      </w:r>
      <w:r w:rsidRPr="0053579C">
        <w:rPr>
          <w:rStyle w:val="StyleUnderline"/>
          <w:highlight w:val="cyan"/>
        </w:rPr>
        <w:t>Parker</w:t>
      </w:r>
      <w:r w:rsidRPr="001E71A2">
        <w:rPr>
          <w:rStyle w:val="StyleUnderline"/>
        </w:rPr>
        <w:t xml:space="preserve"> doctrine </w:t>
      </w:r>
      <w:r w:rsidRPr="0053579C">
        <w:rPr>
          <w:rStyle w:val="StyleUnderline"/>
          <w:highlight w:val="cyan"/>
        </w:rPr>
        <w:t>inapplicable to the FTC</w:t>
      </w:r>
      <w:r w:rsidRPr="005327CD">
        <w:rPr>
          <w:sz w:val="16"/>
        </w:rPr>
        <w:t xml:space="preserve">. 162   </w:t>
      </w:r>
      <w:r w:rsidRPr="0053579C">
        <w:rPr>
          <w:rStyle w:val="StyleUnderline"/>
          <w:highlight w:val="cyan"/>
        </w:rPr>
        <w:t>This</w:t>
      </w:r>
      <w:r w:rsidRPr="001E71A2">
        <w:rPr>
          <w:rStyle w:val="StyleUnderline"/>
        </w:rPr>
        <w:t xml:space="preserve"> would </w:t>
      </w:r>
      <w:r w:rsidRPr="0053579C">
        <w:rPr>
          <w:rStyle w:val="StyleUnderline"/>
          <w:highlight w:val="cyan"/>
        </w:rPr>
        <w:t>give the FTC enhanced power to challenge anticompetitive</w:t>
      </w:r>
      <w:r w:rsidRPr="001E71A2">
        <w:rPr>
          <w:rStyle w:val="StyleUnderline"/>
        </w:rPr>
        <w:t xml:space="preserve"> state and local </w:t>
      </w:r>
      <w:r w:rsidRPr="0053579C">
        <w:rPr>
          <w:rStyle w:val="StyleUnderline"/>
          <w:highlight w:val="cyan"/>
        </w:rPr>
        <w:t>regulations</w:t>
      </w:r>
      <w:r w:rsidRPr="001E71A2">
        <w:rPr>
          <w:rStyle w:val="StyleUnderline"/>
        </w:rPr>
        <w:t xml:space="preserve">. </w:t>
      </w:r>
      <w:r w:rsidRPr="005327CD">
        <w:rPr>
          <w:rStyle w:val="StyleUnderline"/>
        </w:rPr>
        <w:t xml:space="preserve">Not only would </w:t>
      </w:r>
      <w:r w:rsidRPr="0053579C">
        <w:rPr>
          <w:rStyle w:val="StyleUnderline"/>
          <w:highlight w:val="cyan"/>
        </w:rPr>
        <w:t xml:space="preserve">this </w:t>
      </w:r>
      <w:r w:rsidRPr="0053579C">
        <w:rPr>
          <w:rStyle w:val="Emphasis"/>
          <w:highlight w:val="cyan"/>
        </w:rPr>
        <w:t>limit</w:t>
      </w:r>
      <w:r w:rsidRPr="005327CD">
        <w:rPr>
          <w:rStyle w:val="StyleUnderline"/>
        </w:rPr>
        <w:t xml:space="preserve"> the incidence of </w:t>
      </w:r>
      <w:r w:rsidRPr="0053579C">
        <w:rPr>
          <w:rStyle w:val="StyleUnderline"/>
          <w:highlight w:val="cyan"/>
        </w:rPr>
        <w:t>challenges to state regulation</w:t>
      </w:r>
      <w:r w:rsidRPr="005327CD">
        <w:rPr>
          <w:rStyle w:val="StyleUnderline"/>
        </w:rPr>
        <w:t xml:space="preserve"> (</w:t>
      </w:r>
      <w:r w:rsidRPr="0053579C">
        <w:rPr>
          <w:rStyle w:val="StyleUnderline"/>
          <w:highlight w:val="cyan"/>
        </w:rPr>
        <w:t>the FTC A</w:t>
      </w:r>
      <w:r w:rsidRPr="005327CD">
        <w:rPr>
          <w:rStyle w:val="StyleUnderline"/>
        </w:rPr>
        <w:t xml:space="preserve">ct </w:t>
      </w:r>
      <w:r w:rsidRPr="0053579C">
        <w:rPr>
          <w:rStyle w:val="StyleUnderline"/>
          <w:highlight w:val="cyan"/>
        </w:rPr>
        <w:t>is not privately enforceable</w:t>
      </w:r>
      <w:r w:rsidRPr="005327CD">
        <w:rPr>
          <w:rStyle w:val="StyleUnderline"/>
        </w:rPr>
        <w:t xml:space="preserve"> and only the Commission can initiate an action under the Act), 163   </w:t>
      </w:r>
      <w:r w:rsidRPr="0053579C">
        <w:rPr>
          <w:rStyle w:val="StyleUnderline"/>
          <w:highlight w:val="cyan"/>
        </w:rPr>
        <w:t>but</w:t>
      </w:r>
      <w:r w:rsidRPr="005327CD">
        <w:rPr>
          <w:rStyle w:val="StyleUnderline"/>
        </w:rPr>
        <w:t xml:space="preserve"> it would also </w:t>
      </w:r>
      <w:r w:rsidRPr="0053579C">
        <w:rPr>
          <w:rStyle w:val="StyleUnderline"/>
          <w:highlight w:val="cyan"/>
        </w:rPr>
        <w:t>put the Commission</w:t>
      </w:r>
      <w:r w:rsidRPr="005327CD">
        <w:rPr>
          <w:rStyle w:val="StyleUnderline"/>
        </w:rPr>
        <w:t xml:space="preserve"> itself, rather than an Article III court, in the position of </w:t>
      </w:r>
      <w:r w:rsidRPr="0053579C">
        <w:rPr>
          <w:rStyle w:val="StyleUnderline"/>
          <w:highlight w:val="cyan"/>
        </w:rPr>
        <w:t>making</w:t>
      </w:r>
      <w:r w:rsidRPr="005327CD">
        <w:rPr>
          <w:rStyle w:val="StyleUnderline"/>
        </w:rPr>
        <w:t xml:space="preserve"> an </w:t>
      </w:r>
      <w:r w:rsidRPr="0053579C">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092F1920" w14:textId="77777777" w:rsidR="00340350" w:rsidRDefault="00340350" w:rsidP="00340350">
      <w:pPr>
        <w:pStyle w:val="Heading3"/>
      </w:pPr>
      <w:r>
        <w:t>Plan</w:t>
      </w:r>
    </w:p>
    <w:p w14:paraId="6EE3A448" w14:textId="77777777" w:rsidR="00340350" w:rsidRPr="0068624F" w:rsidRDefault="00340350" w:rsidP="00340350">
      <w:r w:rsidRPr="0088387D">
        <w:t>The United States Federal Government should significantly increase prohibitions on anticompetitive business practices by the private sector shielded by application of the state action immunity doctrine.</w:t>
      </w:r>
    </w:p>
    <w:p w14:paraId="2E225F2F" w14:textId="77777777" w:rsidR="00340350" w:rsidRDefault="00340350" w:rsidP="00340350">
      <w:pPr>
        <w:pStyle w:val="Heading3"/>
      </w:pPr>
      <w:r>
        <w:t>1ac – federalism</w:t>
      </w:r>
    </w:p>
    <w:p w14:paraId="77AA5FD1" w14:textId="77777777" w:rsidR="00340350" w:rsidRPr="00C9593F" w:rsidRDefault="00340350" w:rsidP="00340350">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Nextgen tech is emerging at an </w:t>
      </w:r>
      <w:r w:rsidRPr="00C9593F">
        <w:rPr>
          <w:rFonts w:eastAsiaTheme="majorEastAsia" w:cstheme="majorBidi"/>
          <w:b/>
          <w:iCs/>
          <w:sz w:val="26"/>
          <w:u w:val="single"/>
        </w:rPr>
        <w:t>exponential rate</w:t>
      </w:r>
      <w:r w:rsidRPr="00C9593F">
        <w:rPr>
          <w:rFonts w:eastAsiaTheme="majorEastAsia" w:cstheme="majorBidi"/>
          <w:b/>
          <w:iCs/>
          <w:sz w:val="26"/>
        </w:rPr>
        <w:t xml:space="preserve"> – effective state regulatory experimentation avoids downsides and maximize</w:t>
      </w:r>
      <w:r>
        <w:rPr>
          <w:rFonts w:eastAsiaTheme="majorEastAsia" w:cstheme="majorBidi"/>
          <w:b/>
          <w:iCs/>
          <w:sz w:val="26"/>
        </w:rPr>
        <w:t>s benefits</w:t>
      </w:r>
    </w:p>
    <w:p w14:paraId="5E2ADBA5" w14:textId="77777777" w:rsidR="00340350" w:rsidRPr="00C9593F" w:rsidRDefault="00340350" w:rsidP="00340350">
      <w:r w:rsidRPr="00C9593F">
        <w:rPr>
          <w:b/>
          <w:bCs/>
          <w:sz w:val="26"/>
        </w:rPr>
        <w:t>McGinnis 11</w:t>
      </w:r>
      <w:r w:rsidRPr="00C9593F">
        <w:t xml:space="preserve">(John, George C. Dix Professor of Law, Northwestern Law School, “LAWS FOR LEARNING IN AN AGE OF ACCELERATION,” </w:t>
      </w:r>
      <w:hyperlink r:id="rId10" w:history="1">
        <w:r w:rsidRPr="00C9593F">
          <w:t>http://scholarship.law.wm.edu/cgi/viewcontent.cgi?article=3404&amp;context=wmlr</w:t>
        </w:r>
      </w:hyperlink>
      <w:r w:rsidRPr="00C9593F">
        <w:t>)</w:t>
      </w:r>
    </w:p>
    <w:p w14:paraId="2D39398F" w14:textId="77777777" w:rsidR="00340350" w:rsidRDefault="00340350" w:rsidP="00340350">
      <w:pPr>
        <w:rPr>
          <w:u w:val="single"/>
        </w:rPr>
      </w:pPr>
      <w:r w:rsidRPr="00C9593F">
        <w:rPr>
          <w:u w:val="single"/>
        </w:rPr>
        <w:t>The</w:t>
      </w:r>
      <w:r w:rsidRPr="00C9593F">
        <w:rPr>
          <w:sz w:val="16"/>
        </w:rPr>
        <w:t xml:space="preserve"> twenty-first century’s </w:t>
      </w:r>
      <w:r w:rsidRPr="00C9593F">
        <w:rPr>
          <w:u w:val="single"/>
        </w:rPr>
        <w:t>information age has the potential to usher in a more harmonious and productive politics</w:t>
      </w:r>
      <w:r w:rsidRPr="00C9593F">
        <w:rPr>
          <w:sz w:val="16"/>
        </w:rPr>
        <w:t xml:space="preserve">. People often disagree about what policies to adopt, but the cornucopia of data that modern technology generates can allow them to better update their beliefs about policy outcomes on the basis of shared facts. </w:t>
      </w:r>
      <w:r w:rsidRPr="00C9593F">
        <w:rPr>
          <w:u w:val="single"/>
        </w:rPr>
        <w:t xml:space="preserve">In the long run, </w:t>
      </w:r>
      <w:r w:rsidRPr="00C9593F">
        <w:rPr>
          <w:highlight w:val="cyan"/>
          <w:u w:val="single"/>
        </w:rPr>
        <w:t>convergence on</w:t>
      </w:r>
      <w:r w:rsidRPr="00C9593F">
        <w:rPr>
          <w:u w:val="single"/>
        </w:rPr>
        <w:t xml:space="preserve"> the </w:t>
      </w:r>
      <w:r w:rsidRPr="00C9593F">
        <w:rPr>
          <w:highlight w:val="cyan"/>
          <w:u w:val="single"/>
        </w:rPr>
        <w:t>facts</w:t>
      </w:r>
      <w:r w:rsidRPr="00C9593F">
        <w:rPr>
          <w:u w:val="single"/>
        </w:rPr>
        <w:t xml:space="preserve"> can </w:t>
      </w:r>
      <w:r w:rsidRPr="00C9593F">
        <w:rPr>
          <w:highlight w:val="cyan"/>
          <w:u w:val="single"/>
        </w:rPr>
        <w:t>lead</w:t>
      </w:r>
      <w:r w:rsidRPr="00C9593F">
        <w:rPr>
          <w:u w:val="single"/>
        </w:rPr>
        <w:t xml:space="preserve"> incrementally </w:t>
      </w:r>
      <w:r w:rsidRPr="00C9593F">
        <w:rPr>
          <w:highlight w:val="cyan"/>
          <w:u w:val="single"/>
        </w:rPr>
        <w:t>to</w:t>
      </w:r>
      <w:r w:rsidRPr="00C9593F">
        <w:rPr>
          <w:u w:val="single"/>
        </w:rPr>
        <w:t xml:space="preserve"> more </w:t>
      </w:r>
      <w:r w:rsidRPr="00C9593F">
        <w:rPr>
          <w:highlight w:val="cyan"/>
          <w:u w:val="single"/>
        </w:rPr>
        <w:t>consensus on better policies</w:t>
      </w:r>
      <w:r w:rsidRPr="00C9593F">
        <w:rPr>
          <w:u w:val="single"/>
        </w:rPr>
        <w:t xml:space="preserve">. More credible factual information should over time also help make for a less divisive society, </w:t>
      </w:r>
      <w:r w:rsidRPr="00C9593F">
        <w:rPr>
          <w:highlight w:val="cyan"/>
          <w:u w:val="single"/>
        </w:rPr>
        <w:t>because partisans cannot as easily stoke</w:t>
      </w:r>
      <w:r w:rsidRPr="00C9593F">
        <w:rPr>
          <w:u w:val="single"/>
        </w:rPr>
        <w:t xml:space="preserve"> social </w:t>
      </w:r>
      <w:r w:rsidRPr="00C9593F">
        <w:rPr>
          <w:highlight w:val="cyan"/>
          <w:u w:val="single"/>
        </w:rPr>
        <w:t>tensions by relying on false facts</w:t>
      </w:r>
      <w:r w:rsidRPr="00C9593F">
        <w:rPr>
          <w:u w:val="single"/>
        </w:rPr>
        <w:t xml:space="preserve"> or exaggerated claims</w:t>
      </w:r>
      <w:r w:rsidRPr="00C9593F">
        <w:rPr>
          <w:sz w:val="16"/>
        </w:rPr>
        <w:t xml:space="preserve"> to support conflicting positions. Thus, </w:t>
      </w:r>
      <w:r w:rsidRPr="00C9593F">
        <w:rPr>
          <w:highlight w:val="cyan"/>
          <w:u w:val="single"/>
        </w:rPr>
        <w:t>a central task of</w:t>
      </w:r>
      <w:r w:rsidRPr="00C9593F">
        <w:rPr>
          <w:u w:val="single"/>
        </w:rPr>
        <w:t xml:space="preserve"> contemporary public </w:t>
      </w:r>
      <w:r w:rsidRPr="00C9593F">
        <w:rPr>
          <w:highlight w:val="cyan"/>
          <w:u w:val="single"/>
        </w:rPr>
        <w:t xml:space="preserve">law is to </w:t>
      </w:r>
      <w:r w:rsidRPr="00C9593F">
        <w:rPr>
          <w:b/>
          <w:iCs/>
          <w:highlight w:val="cyan"/>
          <w:u w:val="single"/>
          <w:bdr w:val="single" w:sz="8" w:space="0" w:color="auto"/>
        </w:rPr>
        <w:t>accelerate a politics of learning</w:t>
      </w:r>
      <w:r w:rsidRPr="00C9593F">
        <w:rPr>
          <w:u w:val="single"/>
        </w:rPr>
        <w:t xml:space="preserve"> whereby democracy improves a public reason focused on evaluating policy consequences.</w:t>
      </w:r>
      <w:r w:rsidRPr="00C9593F">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C9593F">
        <w:rPr>
          <w:u w:val="single"/>
        </w:rPr>
        <w:t xml:space="preserve">a </w:t>
      </w:r>
      <w:r w:rsidRPr="00C9593F">
        <w:rPr>
          <w:highlight w:val="cyan"/>
          <w:u w:val="single"/>
        </w:rPr>
        <w:t>public reason</w:t>
      </w:r>
      <w:r w:rsidRPr="00C9593F">
        <w:rPr>
          <w:u w:val="single"/>
        </w:rPr>
        <w:t xml:space="preserve"> focused on policy consequences </w:t>
      </w:r>
      <w:r w:rsidRPr="00C9593F">
        <w:rPr>
          <w:highlight w:val="cyan"/>
          <w:u w:val="single"/>
        </w:rPr>
        <w:t xml:space="preserve">will </w:t>
      </w:r>
      <w:r w:rsidRPr="00C9593F">
        <w:rPr>
          <w:b/>
          <w:iCs/>
          <w:highlight w:val="cyan"/>
          <w:u w:val="single"/>
          <w:bdr w:val="single" w:sz="8" w:space="0" w:color="auto"/>
        </w:rPr>
        <w:t>improve only if our laws facilitate it</w:t>
      </w:r>
      <w:r w:rsidRPr="00C9593F">
        <w:rPr>
          <w:sz w:val="16"/>
          <w:highlight w:val="cyan"/>
        </w:rPr>
        <w:t>.</w:t>
      </w:r>
      <w:r w:rsidRPr="00C9593F">
        <w:rPr>
          <w:sz w:val="16"/>
        </w:rPr>
        <w:t xml:space="preserve"> For instance, constitutional </w:t>
      </w:r>
      <w:r w:rsidRPr="00C9593F">
        <w:rPr>
          <w:u w:val="single"/>
        </w:rPr>
        <w:t>federalism must be reinvigorated to permit greater experimentation across jurisdictions</w:t>
      </w:r>
      <w:r w:rsidRPr="00C9593F">
        <w:rPr>
          <w:sz w:val="16"/>
        </w:rPr>
        <w:t xml:space="preserve">, because with the rise of empiricism, </w:t>
      </w:r>
      <w:r w:rsidRPr="00C9593F">
        <w:rPr>
          <w:b/>
          <w:iCs/>
          <w:highlight w:val="cyan"/>
          <w:u w:val="single"/>
          <w:bdr w:val="single" w:sz="8" w:space="0" w:color="auto"/>
        </w:rPr>
        <w:t>decentralization</w:t>
      </w:r>
      <w:r w:rsidRPr="00C9593F">
        <w:rPr>
          <w:highlight w:val="cyan"/>
          <w:u w:val="single"/>
        </w:rPr>
        <w:t xml:space="preserve"> has more value </w:t>
      </w:r>
      <w:r w:rsidRPr="00C9593F">
        <w:rPr>
          <w:u w:val="single"/>
        </w:rPr>
        <w:t xml:space="preserve">for social learning today </w:t>
      </w:r>
      <w:r w:rsidRPr="00C9593F">
        <w:rPr>
          <w:highlight w:val="cyan"/>
          <w:u w:val="single"/>
        </w:rPr>
        <w:t>than ever</w:t>
      </w:r>
      <w:r w:rsidRPr="00C9593F">
        <w:rPr>
          <w:u w:val="single"/>
        </w:rPr>
        <w:t xml:space="preserve"> before</w:t>
      </w:r>
      <w:r w:rsidRPr="00C9593F">
        <w:rPr>
          <w:sz w:val="16"/>
        </w:rPr>
        <w:t xml:space="preserve">.5 Congress should include mandates for experiments within its own legislation making policy initiatives contain the platforms for their own selfimprovement.6 </w:t>
      </w:r>
      <w:r w:rsidRPr="00C9593F">
        <w:rPr>
          <w:u w:val="single"/>
        </w:rPr>
        <w:t>Creating a contemporary politics of democratic updating on the basis of facts is a matter both of great historical interest and of enormous importance to our future</w:t>
      </w:r>
      <w:r w:rsidRPr="00C9593F">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sidRPr="00C9593F">
        <w:rPr>
          <w:u w:val="single"/>
        </w:rPr>
        <w:t xml:space="preserve">The better democratic updating afforded by modern technology can similarly increase social harmony and prosperity by facilitating policies that actually deliver the goods. For the future, </w:t>
      </w:r>
      <w:r w:rsidRPr="00C9593F">
        <w:rPr>
          <w:highlight w:val="cyan"/>
          <w:u w:val="single"/>
        </w:rPr>
        <w:t>a more</w:t>
      </w:r>
      <w:r w:rsidRPr="00C9593F">
        <w:rPr>
          <w:u w:val="single"/>
        </w:rPr>
        <w:t xml:space="preserve"> consequentially </w:t>
      </w:r>
      <w:r w:rsidRPr="00C9593F">
        <w:rPr>
          <w:highlight w:val="cyan"/>
          <w:u w:val="single"/>
        </w:rPr>
        <w:t xml:space="preserve">informed politics is an </w:t>
      </w:r>
      <w:r w:rsidRPr="00C9593F">
        <w:rPr>
          <w:b/>
          <w:iCs/>
          <w:highlight w:val="cyan"/>
          <w:u w:val="single"/>
          <w:bdr w:val="single" w:sz="8" w:space="0" w:color="auto"/>
        </w:rPr>
        <w:t>urgent necessity</w:t>
      </w:r>
      <w:r w:rsidRPr="00C9593F">
        <w:rPr>
          <w:sz w:val="16"/>
        </w:rPr>
        <w:t xml:space="preserve">. </w:t>
      </w:r>
      <w:r w:rsidRPr="00C9593F">
        <w:rPr>
          <w:u w:val="single"/>
        </w:rPr>
        <w:t xml:space="preserve">The same </w:t>
      </w:r>
      <w:r w:rsidRPr="00C9593F">
        <w:rPr>
          <w:highlight w:val="cyan"/>
          <w:u w:val="single"/>
        </w:rPr>
        <w:t>tech</w:t>
      </w:r>
      <w:r w:rsidRPr="00C9593F">
        <w:rPr>
          <w:u w:val="single"/>
        </w:rPr>
        <w:t>nological</w:t>
      </w:r>
      <w:r w:rsidRPr="00C9593F">
        <w:rPr>
          <w:highlight w:val="cyan"/>
          <w:u w:val="single"/>
        </w:rPr>
        <w:t xml:space="preserve"> acceleration</w:t>
      </w:r>
      <w:r w:rsidRPr="00C9593F">
        <w:rPr>
          <w:u w:val="single"/>
        </w:rPr>
        <w:t xml:space="preserve"> that potentially creates a more information-rich politics also </w:t>
      </w:r>
      <w:r w:rsidRPr="00C9593F">
        <w:rPr>
          <w:highlight w:val="cyan"/>
          <w:u w:val="single"/>
        </w:rPr>
        <w:t>generates</w:t>
      </w:r>
      <w:r w:rsidRPr="00C9593F">
        <w:rPr>
          <w:u w:val="single"/>
        </w:rPr>
        <w:t xml:space="preserve"> a wide range of technological </w:t>
      </w:r>
      <w:r w:rsidRPr="00C9593F">
        <w:rPr>
          <w:highlight w:val="cyan"/>
          <w:u w:val="single"/>
        </w:rPr>
        <w:t>innovation—from nanotech</w:t>
      </w:r>
      <w:r w:rsidRPr="00C9593F">
        <w:rPr>
          <w:u w:val="single"/>
        </w:rPr>
        <w:t xml:space="preserve">nology </w:t>
      </w:r>
      <w:r w:rsidRPr="00C9593F">
        <w:rPr>
          <w:highlight w:val="cyan"/>
          <w:u w:val="single"/>
        </w:rPr>
        <w:t>to biotech</w:t>
      </w:r>
      <w:r w:rsidRPr="00C9593F">
        <w:rPr>
          <w:u w:val="single"/>
        </w:rPr>
        <w:t>nology</w:t>
      </w:r>
      <w:r w:rsidRPr="00C9593F">
        <w:rPr>
          <w:highlight w:val="cyan"/>
          <w:u w:val="single"/>
        </w:rPr>
        <w:t xml:space="preserve"> to </w:t>
      </w:r>
      <w:r w:rsidRPr="00C9593F">
        <w:rPr>
          <w:u w:val="single"/>
        </w:rPr>
        <w:t>[</w:t>
      </w:r>
      <w:r w:rsidRPr="00C9593F">
        <w:rPr>
          <w:highlight w:val="cyan"/>
          <w:u w:val="single"/>
        </w:rPr>
        <w:t>AI</w:t>
      </w:r>
      <w:r w:rsidRPr="00C9593F">
        <w:rPr>
          <w:u w:val="single"/>
        </w:rPr>
        <w:t xml:space="preserve">] artificial intelligence. Although </w:t>
      </w:r>
      <w:r w:rsidRPr="00C9593F">
        <w:rPr>
          <w:highlight w:val="cyan"/>
          <w:u w:val="single"/>
        </w:rPr>
        <w:t>these technologies</w:t>
      </w:r>
      <w:r w:rsidRPr="00C9593F">
        <w:rPr>
          <w:u w:val="single"/>
        </w:rPr>
        <w:t xml:space="preserve"> offer unparalleled benefits to mankind, </w:t>
      </w:r>
      <w:r w:rsidRPr="00C9593F">
        <w:rPr>
          <w:b/>
          <w:iCs/>
          <w:u w:val="single"/>
          <w:bdr w:val="single" w:sz="8" w:space="0" w:color="auto"/>
        </w:rPr>
        <w:t xml:space="preserve">they </w:t>
      </w:r>
      <w:r w:rsidRPr="00C9593F">
        <w:rPr>
          <w:b/>
          <w:iCs/>
          <w:highlight w:val="cyan"/>
          <w:u w:val="single"/>
          <w:bdr w:val="single" w:sz="8" w:space="0" w:color="auto"/>
        </w:rPr>
        <w:t>may</w:t>
      </w:r>
      <w:r w:rsidRPr="00C9593F">
        <w:rPr>
          <w:b/>
          <w:iCs/>
          <w:u w:val="single"/>
          <w:bdr w:val="single" w:sz="8" w:space="0" w:color="auto"/>
        </w:rPr>
        <w:t xml:space="preserve"> also </w:t>
      </w:r>
      <w:r w:rsidRPr="00C9593F">
        <w:rPr>
          <w:b/>
          <w:iCs/>
          <w:highlight w:val="cyan"/>
          <w:u w:val="single"/>
          <w:bdr w:val="single" w:sz="8" w:space="0" w:color="auto"/>
        </w:rPr>
        <w:t>create catastrophic risks</w:t>
      </w:r>
      <w:r w:rsidRPr="00C9593F">
        <w:rPr>
          <w:highlight w:val="cyan"/>
          <w:u w:val="single"/>
        </w:rPr>
        <w:t>, such as</w:t>
      </w:r>
      <w:r w:rsidRPr="00C9593F">
        <w:rPr>
          <w:u w:val="single"/>
        </w:rPr>
        <w:t xml:space="preserve"> rapid </w:t>
      </w:r>
      <w:r w:rsidRPr="00C9593F">
        <w:rPr>
          <w:highlight w:val="cyan"/>
          <w:u w:val="single"/>
        </w:rPr>
        <w:t>environmental degradation and new w</w:t>
      </w:r>
      <w:r w:rsidRPr="00C9593F">
        <w:rPr>
          <w:u w:val="single"/>
        </w:rPr>
        <w:t xml:space="preserve">eapons of </w:t>
      </w:r>
      <w:r w:rsidRPr="00C9593F">
        <w:rPr>
          <w:highlight w:val="cyan"/>
          <w:u w:val="single"/>
        </w:rPr>
        <w:t>m</w:t>
      </w:r>
      <w:r w:rsidRPr="00C9593F">
        <w:rPr>
          <w:u w:val="single"/>
        </w:rPr>
        <w:t xml:space="preserve">ass </w:t>
      </w:r>
      <w:r w:rsidRPr="00C9593F">
        <w:rPr>
          <w:highlight w:val="cyan"/>
          <w:u w:val="single"/>
        </w:rPr>
        <w:t>d</w:t>
      </w:r>
      <w:r w:rsidRPr="00C9593F">
        <w:rPr>
          <w:u w:val="single"/>
        </w:rPr>
        <w:t>estruction</w:t>
      </w:r>
      <w:r w:rsidRPr="00C9593F">
        <w:rPr>
          <w:sz w:val="16"/>
        </w:rPr>
        <w:t xml:space="preserve">.8 </w:t>
      </w:r>
      <w:r w:rsidRPr="00C9593F">
        <w:rPr>
          <w:highlight w:val="cyan"/>
          <w:u w:val="single"/>
        </w:rPr>
        <w:t>Only a democracy able to rapidly assimilate</w:t>
      </w:r>
      <w:r w:rsidRPr="00C9593F">
        <w:rPr>
          <w:u w:val="single"/>
        </w:rPr>
        <w:t xml:space="preserve"> the </w:t>
      </w:r>
      <w:r w:rsidRPr="00C9593F">
        <w:rPr>
          <w:highlight w:val="cyan"/>
          <w:u w:val="single"/>
        </w:rPr>
        <w:t xml:space="preserve">facts is </w:t>
      </w:r>
      <w:r w:rsidRPr="00C9593F">
        <w:rPr>
          <w:u w:val="single"/>
        </w:rPr>
        <w:t xml:space="preserve">likely to be </w:t>
      </w:r>
      <w:r w:rsidRPr="00C9593F">
        <w:rPr>
          <w:highlight w:val="cyan"/>
          <w:u w:val="single"/>
        </w:rPr>
        <w:t xml:space="preserve">able to </w:t>
      </w:r>
      <w:r w:rsidRPr="00C9593F">
        <w:rPr>
          <w:b/>
          <w:iCs/>
          <w:highlight w:val="cyan"/>
          <w:u w:val="single"/>
          <w:bdr w:val="single" w:sz="8" w:space="0" w:color="auto"/>
        </w:rPr>
        <w:t>avoid disaster</w:t>
      </w:r>
      <w:r w:rsidRPr="00C9593F">
        <w:rPr>
          <w:highlight w:val="cyan"/>
          <w:u w:val="single"/>
        </w:rPr>
        <w:t xml:space="preserve"> and reap the benefits</w:t>
      </w:r>
      <w:r w:rsidRPr="00C9593F">
        <w:rPr>
          <w:u w:val="single"/>
        </w:rPr>
        <w:t xml:space="preserve"> inherent in the technology that is transforming our world at a faster pace than ever before. </w:t>
      </w:r>
      <w:r w:rsidRPr="00C9593F">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C9593F">
        <w:rPr>
          <w:u w:val="single"/>
        </w:rPr>
        <w:t>Technological acceleration is the most important development of our time</w:t>
      </w:r>
      <w:r w:rsidRPr="00C9593F">
        <w:rPr>
          <w:sz w:val="16"/>
        </w:rPr>
        <w:t xml:space="preserve">—more important even than globalization. Although technologists have described and discussed its significance, its implications for law and political structure have been barely noticed. Part II briefly discusses how </w:t>
      </w:r>
      <w:r w:rsidRPr="00C9593F">
        <w:rPr>
          <w:u w:val="single"/>
        </w:rPr>
        <w:t>better social knowledge can change political results</w:t>
      </w:r>
      <w:r w:rsidRPr="00C9593F">
        <w:rPr>
          <w:sz w:val="16"/>
        </w:rPr>
        <w:t>. A premise of the claim is that</w:t>
      </w:r>
      <w:r w:rsidRPr="00C9593F">
        <w:rPr>
          <w:u w:val="single"/>
        </w:rPr>
        <w:t xml:space="preserve"> some political disagreements revolve about facts, not simply values</w:t>
      </w:r>
      <w:r w:rsidRPr="00C9593F">
        <w:rPr>
          <w:sz w:val="16"/>
        </w:rPr>
        <w:t xml:space="preserve">. As a result, </w:t>
      </w:r>
      <w:r w:rsidRPr="00C9593F">
        <w:rPr>
          <w:u w:val="single"/>
        </w:rPr>
        <w:t>better social knowledge can help democracies design policies to achieve widely shared goal</w:t>
      </w:r>
      <w:r w:rsidRPr="00C9593F">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sidRPr="00C9593F">
        <w:rPr>
          <w:u w:val="single"/>
        </w:rPr>
        <w:t>art IV discusses the information-eliciting r</w:t>
      </w:r>
      <w:r w:rsidRPr="00C9593F">
        <w:rPr>
          <w:highlight w:val="cyan"/>
          <w:u w:val="single"/>
        </w:rPr>
        <w:t>ules that will maximize the impact of new technologies</w:t>
      </w:r>
      <w:r w:rsidRPr="00C9593F">
        <w:rPr>
          <w:u w:val="single"/>
        </w:rPr>
        <w:t xml:space="preserve"> of information. These steps </w:t>
      </w:r>
      <w:r w:rsidRPr="00C9593F">
        <w:rPr>
          <w:highlight w:val="cyan"/>
          <w:u w:val="single"/>
        </w:rPr>
        <w:t>include</w:t>
      </w:r>
      <w:r w:rsidRPr="00C9593F">
        <w:rPr>
          <w:sz w:val="16"/>
        </w:rPr>
        <w:t xml:space="preserve"> a program of restoring, where possible, governmental structures that permit appropriate </w:t>
      </w:r>
      <w:r w:rsidRPr="00C9593F">
        <w:rPr>
          <w:b/>
          <w:iCs/>
          <w:highlight w:val="cyan"/>
          <w:u w:val="single"/>
          <w:bdr w:val="single" w:sz="8" w:space="0" w:color="auto"/>
        </w:rPr>
        <w:t>decentralization for experimentation</w:t>
      </w:r>
      <w:r w:rsidRPr="00C9593F">
        <w:rPr>
          <w:sz w:val="16"/>
        </w:rPr>
        <w:t xml:space="preserve">, empirical testing, and learning. Congress and regulatory agencies should structure legislation and regulations to include social experiments when such experiments would help resolve disputed matters of policy. </w:t>
      </w:r>
      <w:r w:rsidRPr="00C9593F">
        <w:rPr>
          <w:u w:val="single"/>
        </w:rPr>
        <w:t xml:space="preserve">The Supreme Court should generally refrain from imposing new substantive rights for the nation so that it is </w:t>
      </w:r>
      <w:r w:rsidRPr="00C9593F">
        <w:rPr>
          <w:highlight w:val="cyan"/>
          <w:u w:val="single"/>
        </w:rPr>
        <w:t xml:space="preserve">easier to evaluate the consequences of different </w:t>
      </w:r>
      <w:r w:rsidRPr="00C9593F">
        <w:rPr>
          <w:b/>
          <w:iCs/>
          <w:highlight w:val="cyan"/>
          <w:u w:val="single"/>
          <w:bdr w:val="single" w:sz="8" w:space="0" w:color="auto"/>
        </w:rPr>
        <w:t>bundles of rights chosen by the states</w:t>
      </w:r>
      <w:r w:rsidRPr="00C9593F">
        <w:rPr>
          <w:u w:val="single"/>
        </w:rPr>
        <w:t>.</w:t>
      </w:r>
      <w:r w:rsidRPr="00C9593F">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sidRPr="00C9593F">
        <w:rPr>
          <w:u w:val="single"/>
        </w:rPr>
        <w:t>It is the premise of this Essay that technological acceleration is occurring and that our political system must adapt to the world it is creating</w:t>
      </w:r>
      <w:r w:rsidRPr="00C9593F">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sidRPr="00C9593F">
        <w:rPr>
          <w:u w:val="single"/>
        </w:rPr>
        <w:t xml:space="preserve">, from a technological perspective, computational power is increasing exponentially, and increasing computational power </w:t>
      </w:r>
      <w:r w:rsidRPr="00C9593F">
        <w:rPr>
          <w:highlight w:val="cyan"/>
          <w:u w:val="single"/>
        </w:rPr>
        <w:t>facilitates</w:t>
      </w:r>
      <w:r w:rsidRPr="00C9593F">
        <w:rPr>
          <w:u w:val="single"/>
        </w:rPr>
        <w:t xml:space="preserve"> the </w:t>
      </w:r>
      <w:r w:rsidRPr="00C9593F">
        <w:rPr>
          <w:highlight w:val="cyan"/>
          <w:u w:val="single"/>
        </w:rPr>
        <w:t>growth of other</w:t>
      </w:r>
      <w:r w:rsidRPr="00C9593F">
        <w:rPr>
          <w:u w:val="single"/>
        </w:rPr>
        <w:t xml:space="preserve"> society-changing </w:t>
      </w:r>
      <w:r w:rsidRPr="00C9593F">
        <w:rPr>
          <w:highlight w:val="cyan"/>
          <w:u w:val="single"/>
        </w:rPr>
        <w:t>technologies</w:t>
      </w:r>
      <w:r w:rsidRPr="00C9593F">
        <w:rPr>
          <w:u w:val="single"/>
        </w:rPr>
        <w:t xml:space="preserve"> like biotechnology and nanotechnology. </w:t>
      </w:r>
      <w:r w:rsidRPr="00C9593F">
        <w:rPr>
          <w:sz w:val="16"/>
        </w:rPr>
        <w:t>Third, even from our contemporary perspective, t</w:t>
      </w:r>
      <w:r w:rsidRPr="00C9593F">
        <w:rPr>
          <w:u w:val="single"/>
        </w:rPr>
        <w:t>echnology now changes the world on a yearly basis</w:t>
      </w:r>
      <w:r w:rsidRPr="00C9593F">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sidRPr="00C9593F">
        <w:rPr>
          <w:u w:val="single"/>
        </w:rPr>
        <w:t xml:space="preserve">The period between each epoch has become very substantially shorter.15 Thus, there is reason to extrapolate to even more and faster transitions in the future. </w:t>
      </w:r>
      <w:r w:rsidRPr="00C9593F">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C9593F">
        <w:rPr>
          <w:highlight w:val="cyan"/>
          <w:u w:val="single"/>
        </w:rPr>
        <w:t>there may be four times as much social development</w:t>
      </w:r>
      <w:r w:rsidRPr="00C9593F">
        <w:rPr>
          <w:u w:val="single"/>
        </w:rPr>
        <w:t xml:space="preserve"> in the world </w:t>
      </w:r>
      <w:r w:rsidRPr="00C9593F">
        <w:rPr>
          <w:highlight w:val="cyan"/>
          <w:u w:val="single"/>
        </w:rPr>
        <w:t>in the next 100 years than there has been in the last 14,000.</w:t>
      </w:r>
      <w:r w:rsidRPr="00C9593F">
        <w:rPr>
          <w:sz w:val="16"/>
        </w:rPr>
        <w:t xml:space="preserve">18 The inventor and engineer Ray </w:t>
      </w:r>
      <w:r w:rsidRPr="00C9593F">
        <w:rPr>
          <w:u w:val="single"/>
        </w:rPr>
        <w:t>Kurzweil</w:t>
      </w:r>
      <w:r w:rsidRPr="00C9593F">
        <w:rPr>
          <w:sz w:val="16"/>
        </w:rPr>
        <w:t xml:space="preserve"> has </w:t>
      </w:r>
      <w:r w:rsidRPr="00C9593F">
        <w:rPr>
          <w:u w:val="single"/>
        </w:rPr>
        <w:t>dubbed this phenomenon</w:t>
      </w:r>
      <w:r w:rsidRPr="00C9593F">
        <w:rPr>
          <w:sz w:val="16"/>
        </w:rPr>
        <w:t xml:space="preserve"> of faster transitions “</w:t>
      </w:r>
      <w:r w:rsidRPr="00C9593F">
        <w:rPr>
          <w:u w:val="single"/>
        </w:rPr>
        <w:t>the law of accelerating returns</w:t>
      </w:r>
      <w:r w:rsidRPr="00C9593F">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sidRPr="00C9593F">
        <w:rPr>
          <w:u w:val="single"/>
        </w:rPr>
        <w:t>Moore’s Law</w:t>
      </w:r>
      <w:r w:rsidRPr="00C9593F">
        <w:rPr>
          <w:sz w:val="16"/>
        </w:rPr>
        <w:t>—named after Gordon Moore, one of the founders of Intel—</w:t>
      </w:r>
      <w:r w:rsidRPr="00C9593F">
        <w:rPr>
          <w:u w:val="single"/>
        </w:rPr>
        <w:t>is the observation that the number of transistors that can be fitted onto a computer chip doubles every eighteen months to two years</w:t>
      </w:r>
      <w:r w:rsidRPr="00C9593F">
        <w:rPr>
          <w:sz w:val="16"/>
        </w:rPr>
        <w:t xml:space="preserve">.22 This prediction, which has been approximately accurate for the last forty years,23 means that </w:t>
      </w:r>
      <w:r w:rsidRPr="00C9593F">
        <w:rPr>
          <w:u w:val="single"/>
        </w:rPr>
        <w:t>almost every aspect of the digital world</w:t>
      </w:r>
      <w:r w:rsidRPr="00C9593F">
        <w:rPr>
          <w:sz w:val="16"/>
        </w:rPr>
        <w:t>—from computational calculation power to computer memory—</w:t>
      </w:r>
      <w:r w:rsidRPr="00C9593F">
        <w:rPr>
          <w:u w:val="single"/>
        </w:rPr>
        <w:t>is growing in density at a similarly exponential rate</w:t>
      </w:r>
      <w:r w:rsidRPr="00C9593F">
        <w:rPr>
          <w:sz w:val="16"/>
        </w:rPr>
        <w:t xml:space="preserve">.24 Moore’s Law reflects the rapid rise of computers to become the fundamental engine of mankind in the late twentieth and early twenty-first centuries.25 </w:t>
      </w:r>
      <w:r w:rsidRPr="00C9593F">
        <w:rPr>
          <w:u w:val="single"/>
        </w:rPr>
        <w:t>The power of exponential growth is hard to overstate</w:t>
      </w:r>
      <w:r w:rsidRPr="00C9593F">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sidRPr="00C9593F">
        <w:rPr>
          <w:u w:val="single"/>
        </w:rPr>
        <w:t xml:space="preserve">Projecting forward, </w:t>
      </w:r>
      <w:r w:rsidRPr="00C9593F">
        <w:rPr>
          <w:highlight w:val="cyan"/>
          <w:u w:val="single"/>
        </w:rPr>
        <w:t xml:space="preserve">the computing power </w:t>
      </w:r>
      <w:r w:rsidRPr="00C9593F">
        <w:rPr>
          <w:u w:val="single"/>
        </w:rPr>
        <w:t xml:space="preserve">of computers </w:t>
      </w:r>
      <w:r w:rsidRPr="00C9593F">
        <w:rPr>
          <w:b/>
          <w:iCs/>
          <w:highlight w:val="cyan"/>
          <w:u w:val="single"/>
          <w:bdr w:val="single" w:sz="8" w:space="0" w:color="auto"/>
        </w:rPr>
        <w:t>twenty-five years from now</w:t>
      </w:r>
      <w:r w:rsidRPr="00C9593F">
        <w:rPr>
          <w:highlight w:val="cyan"/>
          <w:u w:val="single"/>
        </w:rPr>
        <w:t xml:space="preserve"> is likely to prove a million times more powerful than</w:t>
      </w:r>
      <w:r w:rsidRPr="00C9593F">
        <w:rPr>
          <w:u w:val="single"/>
        </w:rPr>
        <w:t xml:space="preserve"> computing power </w:t>
      </w:r>
      <w:r w:rsidRPr="00C9593F">
        <w:rPr>
          <w:highlight w:val="cyan"/>
          <w:u w:val="single"/>
        </w:rPr>
        <w:t>today</w:t>
      </w:r>
      <w:r w:rsidRPr="00C9593F">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sidRPr="00C9593F">
        <w:rPr>
          <w:u w:val="single"/>
        </w:rPr>
        <w:t xml:space="preserve">This perspective suggests that other methods under research—from </w:t>
      </w:r>
      <w:r w:rsidRPr="00C9593F">
        <w:rPr>
          <w:b/>
          <w:iCs/>
          <w:u w:val="single"/>
          <w:bdr w:val="single" w:sz="8" w:space="0" w:color="auto"/>
        </w:rPr>
        <w:t xml:space="preserve">carbon </w:t>
      </w:r>
      <w:r w:rsidRPr="00C9593F">
        <w:rPr>
          <w:b/>
          <w:iCs/>
          <w:highlight w:val="cyan"/>
          <w:u w:val="single"/>
          <w:bdr w:val="single" w:sz="8" w:space="0" w:color="auto"/>
        </w:rPr>
        <w:t>nanotech</w:t>
      </w:r>
      <w:r w:rsidRPr="00C9593F">
        <w:rPr>
          <w:b/>
          <w:iCs/>
          <w:u w:val="single"/>
          <w:bdr w:val="single" w:sz="8" w:space="0" w:color="auto"/>
        </w:rPr>
        <w:t>nology</w:t>
      </w:r>
      <w:r w:rsidRPr="00C9593F">
        <w:rPr>
          <w:b/>
          <w:iCs/>
          <w:highlight w:val="cyan"/>
          <w:u w:val="single"/>
          <w:bdr w:val="single" w:sz="8" w:space="0" w:color="auto"/>
        </w:rPr>
        <w:t xml:space="preserve"> to optical computing to quantum computing—are likely to continue growing exponentially</w:t>
      </w:r>
      <w:r w:rsidRPr="00C9593F">
        <w:rPr>
          <w:b/>
          <w:iCs/>
          <w:u w:val="single"/>
          <w:bdr w:val="single" w:sz="8" w:space="0" w:color="auto"/>
        </w:rPr>
        <w:t xml:space="preserve"> </w:t>
      </w:r>
      <w:r w:rsidRPr="00C9593F">
        <w:rPr>
          <w:u w:val="single"/>
        </w:rPr>
        <w:t>even when silicon-based computing reaches its physical limits</w:t>
      </w:r>
      <w:r w:rsidRPr="00C9593F">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sidRPr="00C9593F">
        <w:rPr>
          <w:u w:val="single"/>
        </w:rPr>
        <w:t xml:space="preserve">As technology accelerates, it creates new phenomena, from climate change to biotechnology to artificial intelligence of a human-like capacity. </w:t>
      </w:r>
      <w:r w:rsidRPr="00C9593F">
        <w:rPr>
          <w:b/>
          <w:iCs/>
          <w:u w:val="single"/>
          <w:bdr w:val="single" w:sz="8" w:space="0" w:color="auto"/>
        </w:rPr>
        <w:t xml:space="preserve">These </w:t>
      </w:r>
      <w:r w:rsidRPr="00C9593F">
        <w:rPr>
          <w:b/>
          <w:iCs/>
          <w:highlight w:val="cyan"/>
          <w:u w:val="single"/>
          <w:bdr w:val="single" w:sz="8" w:space="0" w:color="auto"/>
        </w:rPr>
        <w:t>tech</w:t>
      </w:r>
      <w:r w:rsidRPr="00C9593F">
        <w:rPr>
          <w:b/>
          <w:iCs/>
          <w:u w:val="single"/>
          <w:bdr w:val="single" w:sz="8" w:space="0" w:color="auto"/>
        </w:rPr>
        <w:t xml:space="preserve">nologies may themselves </w:t>
      </w:r>
      <w:r w:rsidRPr="00C9593F">
        <w:rPr>
          <w:b/>
          <w:iCs/>
          <w:highlight w:val="cyan"/>
          <w:u w:val="single"/>
          <w:bdr w:val="single" w:sz="8" w:space="0" w:color="auto"/>
        </w:rPr>
        <w:t>have</w:t>
      </w:r>
      <w:r w:rsidRPr="00C9593F">
        <w:rPr>
          <w:b/>
          <w:iCs/>
          <w:u w:val="single"/>
          <w:bdr w:val="single" w:sz="8" w:space="0" w:color="auto"/>
        </w:rPr>
        <w:t xml:space="preserve"> very </w:t>
      </w:r>
      <w:r w:rsidRPr="00C9593F">
        <w:rPr>
          <w:b/>
          <w:iCs/>
          <w:highlight w:val="cyan"/>
          <w:u w:val="single"/>
          <w:bdr w:val="single" w:sz="8" w:space="0" w:color="auto"/>
        </w:rPr>
        <w:t>large</w:t>
      </w:r>
      <w:r w:rsidRPr="00C9593F">
        <w:rPr>
          <w:b/>
          <w:iCs/>
          <w:u w:val="single"/>
          <w:bdr w:val="single" w:sz="8" w:space="0" w:color="auto"/>
        </w:rPr>
        <w:t xml:space="preserve"> positive or </w:t>
      </w:r>
      <w:r w:rsidRPr="00C9593F">
        <w:rPr>
          <w:b/>
          <w:iCs/>
          <w:highlight w:val="cyan"/>
          <w:u w:val="single"/>
          <w:bdr w:val="single" w:sz="8" w:space="0" w:color="auto"/>
        </w:rPr>
        <w:t>negative externalities and</w:t>
      </w:r>
      <w:r w:rsidRPr="00C9593F">
        <w:rPr>
          <w:b/>
          <w:iCs/>
          <w:u w:val="single"/>
          <w:bdr w:val="single" w:sz="8" w:space="0" w:color="auto"/>
        </w:rPr>
        <w:t xml:space="preserve"> may </w:t>
      </w:r>
      <w:r w:rsidRPr="00C9593F">
        <w:rPr>
          <w:b/>
          <w:iCs/>
          <w:highlight w:val="cyan"/>
          <w:u w:val="single"/>
          <w:bdr w:val="single" w:sz="8" w:space="0" w:color="auto"/>
        </w:rPr>
        <w:t xml:space="preserve">require government decisions </w:t>
      </w:r>
      <w:r w:rsidRPr="00C9593F">
        <w:rPr>
          <w:highlight w:val="cyan"/>
          <w:u w:val="single"/>
        </w:rPr>
        <w:t>about</w:t>
      </w:r>
      <w:r w:rsidRPr="00C9593F">
        <w:rPr>
          <w:u w:val="single"/>
        </w:rPr>
        <w:t xml:space="preserve"> their prohibition, </w:t>
      </w:r>
      <w:r w:rsidRPr="00C9593F">
        <w:rPr>
          <w:highlight w:val="cyan"/>
          <w:u w:val="single"/>
        </w:rPr>
        <w:t>regulation</w:t>
      </w:r>
      <w:r w:rsidRPr="00C9593F">
        <w:rPr>
          <w:u w:val="single"/>
        </w:rPr>
        <w:t xml:space="preserve">, or subsidization to forestall harms and capture their full benefits. </w:t>
      </w:r>
      <w:r w:rsidRPr="00C9593F">
        <w:rPr>
          <w:sz w:val="16"/>
        </w:rPr>
        <w:t xml:space="preserve">They may also cause social dislocations, from unemployment to terrorism, that also require certain collective decisions. </w:t>
      </w:r>
      <w:r w:rsidRPr="00C9593F">
        <w:rPr>
          <w:u w:val="single"/>
        </w:rPr>
        <w:t>Society can best handle these crises not only by making better social policy to address them directly but by improving social policy more generally to create both more resources and more social harmony to endure them</w:t>
      </w:r>
      <w:r w:rsidRPr="00C9593F">
        <w:rPr>
          <w:sz w:val="16"/>
        </w:rPr>
        <w:t xml:space="preserve">. Thus, </w:t>
      </w:r>
      <w:r w:rsidRPr="00C9593F">
        <w:rPr>
          <w:u w:val="single"/>
        </w:rPr>
        <w:t>society must deploy information technology in the service of democratic updating if it is to manage technological acceleration</w:t>
      </w:r>
    </w:p>
    <w:p w14:paraId="0761FD04" w14:textId="77777777" w:rsidR="00340350" w:rsidRPr="00C9593F" w:rsidRDefault="00340350" w:rsidP="00340350">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Strong risk reduction key to prevent </w:t>
      </w:r>
      <w:r w:rsidRPr="00C9593F">
        <w:rPr>
          <w:rFonts w:eastAsiaTheme="majorEastAsia" w:cstheme="majorBidi"/>
          <w:b/>
          <w:iCs/>
          <w:sz w:val="26"/>
          <w:u w:val="single"/>
        </w:rPr>
        <w:t>AI-driven extinction</w:t>
      </w:r>
      <w:r w:rsidRPr="00C9593F">
        <w:rPr>
          <w:rFonts w:eastAsiaTheme="majorEastAsia" w:cstheme="majorBidi"/>
          <w:b/>
          <w:iCs/>
          <w:sz w:val="26"/>
        </w:rPr>
        <w:t xml:space="preserve">---it’s uniquely likely, but success solves </w:t>
      </w:r>
      <w:r w:rsidRPr="00C9593F">
        <w:rPr>
          <w:rFonts w:eastAsiaTheme="majorEastAsia" w:cstheme="majorBidi"/>
          <w:b/>
          <w:iCs/>
          <w:sz w:val="26"/>
          <w:u w:val="single"/>
        </w:rPr>
        <w:t>every impact</w:t>
      </w:r>
    </w:p>
    <w:p w14:paraId="553442AA" w14:textId="77777777" w:rsidR="00340350" w:rsidRPr="00C9593F" w:rsidRDefault="00340350" w:rsidP="00340350">
      <w:pPr>
        <w:rPr>
          <w:u w:val="single"/>
        </w:rPr>
      </w:pPr>
      <w:r w:rsidRPr="00C9593F">
        <w:rPr>
          <w:b/>
          <w:bCs/>
          <w:sz w:val="26"/>
        </w:rPr>
        <w:t xml:space="preserve">Pamlin, 15 -- </w:t>
      </w:r>
      <w:r w:rsidRPr="00C9593F">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50EE6726" w14:textId="77777777" w:rsidR="00340350" w:rsidRPr="007F6C19" w:rsidRDefault="00340350" w:rsidP="00340350">
      <w:r w:rsidRPr="00C9593F">
        <w:rPr>
          <w:u w:val="single"/>
        </w:rPr>
        <w:t>Despite the uncertainty</w:t>
      </w:r>
      <w:r w:rsidRPr="00C9593F">
        <w:t xml:space="preserve"> of when and how AI could be developed, there are reasons to suspect that an </w:t>
      </w:r>
      <w:r w:rsidRPr="00C9593F">
        <w:rPr>
          <w:highlight w:val="cyan"/>
          <w:u w:val="single"/>
        </w:rPr>
        <w:t>AI</w:t>
      </w:r>
      <w:r w:rsidRPr="00C9593F">
        <w:rPr>
          <w:u w:val="single"/>
        </w:rPr>
        <w:t xml:space="preserve"> with human-comparable skills </w:t>
      </w:r>
      <w:r w:rsidRPr="00C9593F">
        <w:rPr>
          <w:highlight w:val="cyan"/>
          <w:u w:val="single"/>
        </w:rPr>
        <w:t xml:space="preserve">would be a </w:t>
      </w:r>
      <w:r w:rsidRPr="00C9593F">
        <w:rPr>
          <w:b/>
          <w:iCs/>
          <w:highlight w:val="cyan"/>
          <w:u w:val="single"/>
          <w:bdr w:val="single" w:sz="8" w:space="0" w:color="auto"/>
        </w:rPr>
        <w:t>major risk</w:t>
      </w:r>
      <w:r w:rsidRPr="00C9593F">
        <w:rPr>
          <w:b/>
          <w:iCs/>
          <w:u w:val="single"/>
          <w:bdr w:val="single" w:sz="8" w:space="0" w:color="auto"/>
        </w:rPr>
        <w:t xml:space="preserve"> factor</w:t>
      </w:r>
      <w:r w:rsidRPr="00C9593F">
        <w:rPr>
          <w:u w:val="single"/>
        </w:rPr>
        <w:t xml:space="preserve">. AIs would immediately benefit from improvements to computer speed and any computer research. </w:t>
      </w:r>
      <w:r w:rsidRPr="00C9593F">
        <w:rPr>
          <w:highlight w:val="cyan"/>
          <w:u w:val="single"/>
        </w:rPr>
        <w:t>They could be</w:t>
      </w:r>
      <w:r w:rsidRPr="00C9593F">
        <w:rPr>
          <w:u w:val="single"/>
        </w:rPr>
        <w:t xml:space="preserve"> trained in specific professions and </w:t>
      </w:r>
      <w:r w:rsidRPr="00C9593F">
        <w:rPr>
          <w:b/>
          <w:iCs/>
          <w:highlight w:val="cyan"/>
          <w:u w:val="single"/>
          <w:bdr w:val="single" w:sz="8" w:space="0" w:color="auto"/>
        </w:rPr>
        <w:t>copied at will</w:t>
      </w:r>
      <w:r w:rsidRPr="00C9593F">
        <w:rPr>
          <w:b/>
          <w:iCs/>
          <w:u w:val="single"/>
          <w:bdr w:val="single" w:sz="8" w:space="0" w:color="auto"/>
        </w:rPr>
        <w:t xml:space="preserve">, thus </w:t>
      </w:r>
      <w:r w:rsidRPr="00C9593F">
        <w:rPr>
          <w:b/>
          <w:iCs/>
          <w:highlight w:val="cyan"/>
          <w:u w:val="single"/>
          <w:bdr w:val="single" w:sz="8" w:space="0" w:color="auto"/>
        </w:rPr>
        <w:t>replacing</w:t>
      </w:r>
      <w:r w:rsidRPr="00C9593F">
        <w:rPr>
          <w:b/>
          <w:iCs/>
          <w:u w:val="single"/>
          <w:bdr w:val="single" w:sz="8" w:space="0" w:color="auto"/>
        </w:rPr>
        <w:t xml:space="preserve"> most </w:t>
      </w:r>
      <w:r w:rsidRPr="00C9593F">
        <w:rPr>
          <w:b/>
          <w:iCs/>
          <w:highlight w:val="cyan"/>
          <w:u w:val="single"/>
          <w:bdr w:val="single" w:sz="8" w:space="0" w:color="auto"/>
        </w:rPr>
        <w:t>human capital</w:t>
      </w:r>
      <w:r w:rsidRPr="00C9593F">
        <w:rPr>
          <w:b/>
          <w:iCs/>
          <w:u w:val="single"/>
          <w:bdr w:val="single" w:sz="8" w:space="0" w:color="auto"/>
        </w:rPr>
        <w:t xml:space="preserve"> in the world, </w:t>
      </w:r>
      <w:r w:rsidRPr="00C9593F">
        <w:rPr>
          <w:b/>
          <w:iCs/>
          <w:highlight w:val="cyan"/>
          <w:u w:val="single"/>
          <w:bdr w:val="single" w:sz="8" w:space="0" w:color="auto"/>
        </w:rPr>
        <w:t>causing</w:t>
      </w:r>
      <w:r w:rsidRPr="00C9593F">
        <w:rPr>
          <w:b/>
          <w:iCs/>
          <w:u w:val="single"/>
          <w:bdr w:val="single" w:sz="8" w:space="0" w:color="auto"/>
        </w:rPr>
        <w:t xml:space="preserve"> potentially </w:t>
      </w:r>
      <w:r w:rsidRPr="00C9593F">
        <w:rPr>
          <w:b/>
          <w:iCs/>
          <w:highlight w:val="cyan"/>
          <w:u w:val="single"/>
          <w:bdr w:val="single" w:sz="8" w:space="0" w:color="auto"/>
        </w:rPr>
        <w:t>great economic disruption</w:t>
      </w:r>
      <w:r w:rsidRPr="00C9593F">
        <w:t xml:space="preserve">. </w:t>
      </w:r>
      <w:r w:rsidRPr="00C9593F">
        <w:rPr>
          <w:u w:val="single"/>
        </w:rPr>
        <w:t xml:space="preserve">Through </w:t>
      </w:r>
      <w:r w:rsidRPr="00C9593F">
        <w:rPr>
          <w:highlight w:val="cyan"/>
          <w:u w:val="single"/>
        </w:rPr>
        <w:t>their</w:t>
      </w:r>
      <w:r w:rsidRPr="00C9593F">
        <w:rPr>
          <w:u w:val="single"/>
        </w:rPr>
        <w:t xml:space="preserve"> </w:t>
      </w:r>
      <w:r w:rsidRPr="00C9593F">
        <w:rPr>
          <w:b/>
          <w:iCs/>
          <w:highlight w:val="cyan"/>
          <w:u w:val="single"/>
          <w:bdr w:val="single" w:sz="8" w:space="0" w:color="auto"/>
        </w:rPr>
        <w:t>advantages in speed</w:t>
      </w:r>
      <w:r w:rsidRPr="00C9593F">
        <w:rPr>
          <w:b/>
          <w:iCs/>
          <w:u w:val="single"/>
          <w:bdr w:val="single" w:sz="8" w:space="0" w:color="auto"/>
        </w:rPr>
        <w:t xml:space="preserve"> and performance</w:t>
      </w:r>
      <w:r w:rsidRPr="00C9593F">
        <w:rPr>
          <w:u w:val="single"/>
        </w:rPr>
        <w:t xml:space="preserve">, </w:t>
      </w:r>
      <w:r w:rsidRPr="00C9593F">
        <w:rPr>
          <w:highlight w:val="cyan"/>
          <w:u w:val="single"/>
        </w:rPr>
        <w:t>and</w:t>
      </w:r>
      <w:r w:rsidRPr="00C9593F">
        <w:rPr>
          <w:u w:val="single"/>
        </w:rPr>
        <w:t xml:space="preserve"> through their </w:t>
      </w:r>
      <w:r w:rsidRPr="00C9593F">
        <w:rPr>
          <w:b/>
          <w:iCs/>
          <w:u w:val="single"/>
          <w:bdr w:val="single" w:sz="8" w:space="0" w:color="auto"/>
        </w:rPr>
        <w:t xml:space="preserve">better </w:t>
      </w:r>
      <w:r w:rsidRPr="00C9593F">
        <w:rPr>
          <w:b/>
          <w:iCs/>
          <w:highlight w:val="cyan"/>
          <w:u w:val="single"/>
          <w:bdr w:val="single" w:sz="8" w:space="0" w:color="auto"/>
        </w:rPr>
        <w:t>integration</w:t>
      </w:r>
      <w:r w:rsidRPr="00C9593F">
        <w:rPr>
          <w:u w:val="single"/>
        </w:rPr>
        <w:t xml:space="preserve"> with standard computer software, </w:t>
      </w:r>
      <w:r w:rsidRPr="00C9593F">
        <w:rPr>
          <w:highlight w:val="cyan"/>
          <w:u w:val="single"/>
        </w:rPr>
        <w:t>they</w:t>
      </w:r>
      <w:r w:rsidRPr="00C9593F">
        <w:rPr>
          <w:u w:val="single"/>
        </w:rPr>
        <w:t xml:space="preserve"> could </w:t>
      </w:r>
      <w:r w:rsidRPr="00C9593F">
        <w:rPr>
          <w:b/>
          <w:iCs/>
          <w:highlight w:val="cyan"/>
          <w:u w:val="single"/>
          <w:bdr w:val="single" w:sz="8" w:space="0" w:color="auto"/>
        </w:rPr>
        <w:t>quickly become</w:t>
      </w:r>
      <w:r w:rsidRPr="00C9593F">
        <w:rPr>
          <w:b/>
          <w:iCs/>
          <w:u w:val="single"/>
          <w:bdr w:val="single" w:sz="8" w:space="0" w:color="auto"/>
        </w:rPr>
        <w:t xml:space="preserve"> extremely </w:t>
      </w:r>
      <w:r w:rsidRPr="00C9593F">
        <w:rPr>
          <w:b/>
          <w:iCs/>
          <w:highlight w:val="cyan"/>
          <w:u w:val="single"/>
          <w:bdr w:val="single" w:sz="8" w:space="0" w:color="auto"/>
        </w:rPr>
        <w:t>intelligent</w:t>
      </w:r>
      <w:r w:rsidRPr="00C9593F">
        <w:rPr>
          <w:u w:val="single"/>
        </w:rPr>
        <w:t xml:space="preserve"> in one or more domains </w:t>
      </w:r>
      <w:r w:rsidRPr="00C9593F">
        <w:t xml:space="preserve">(research, planning, social skills...). </w:t>
      </w:r>
      <w:r w:rsidRPr="00C9593F">
        <w:rPr>
          <w:u w:val="single"/>
        </w:rPr>
        <w:t>If they became skilled at computer research, the recursive self-improvement could generate</w:t>
      </w:r>
      <w:r w:rsidRPr="00C9593F">
        <w:t xml:space="preserve"> what is sometime called </w:t>
      </w:r>
      <w:r w:rsidRPr="00C9593F">
        <w:rPr>
          <w:u w:val="single"/>
        </w:rPr>
        <w:t>a “singularity</w:t>
      </w:r>
      <w:r w:rsidRPr="00C9593F">
        <w:t xml:space="preserve">”, 482 but is perhaps better described as </w:t>
      </w:r>
      <w:r w:rsidRPr="00C9593F">
        <w:rPr>
          <w:u w:val="single"/>
        </w:rPr>
        <w:t>an “intelligence explosion</w:t>
      </w:r>
      <w:r w:rsidRPr="00C9593F">
        <w:t xml:space="preserve">”, 483 </w:t>
      </w:r>
      <w:r w:rsidRPr="00C9593F">
        <w:rPr>
          <w:u w:val="single"/>
        </w:rPr>
        <w:t xml:space="preserve">with the AI’s intelligence </w:t>
      </w:r>
      <w:r w:rsidRPr="00C9593F">
        <w:rPr>
          <w:b/>
          <w:iCs/>
          <w:u w:val="single"/>
          <w:bdr w:val="single" w:sz="8" w:space="0" w:color="auto"/>
        </w:rPr>
        <w:t>increasing very rapidly.</w:t>
      </w:r>
      <w:r w:rsidRPr="00C9593F">
        <w:t xml:space="preserve">484 </w:t>
      </w:r>
      <w:r w:rsidRPr="00C9593F">
        <w:rPr>
          <w:highlight w:val="cyan"/>
          <w:u w:val="single"/>
        </w:rPr>
        <w:t>Such</w:t>
      </w:r>
      <w:r w:rsidRPr="00C9593F">
        <w:rPr>
          <w:u w:val="single"/>
        </w:rPr>
        <w:t xml:space="preserve"> extreme intelligences </w:t>
      </w:r>
      <w:r w:rsidRPr="00C9593F">
        <w:rPr>
          <w:highlight w:val="cyan"/>
          <w:u w:val="single"/>
        </w:rPr>
        <w:t xml:space="preserve">could </w:t>
      </w:r>
      <w:r w:rsidRPr="00C9593F">
        <w:rPr>
          <w:b/>
          <w:iCs/>
          <w:highlight w:val="cyan"/>
          <w:u w:val="single"/>
          <w:bdr w:val="single" w:sz="8" w:space="0" w:color="auto"/>
        </w:rPr>
        <w:t>not</w:t>
      </w:r>
      <w:r w:rsidRPr="00C9593F">
        <w:rPr>
          <w:b/>
          <w:iCs/>
          <w:u w:val="single"/>
          <w:bdr w:val="single" w:sz="8" w:space="0" w:color="auto"/>
        </w:rPr>
        <w:t xml:space="preserve"> easily </w:t>
      </w:r>
      <w:r w:rsidRPr="00C9593F">
        <w:rPr>
          <w:b/>
          <w:iCs/>
          <w:highlight w:val="cyan"/>
          <w:u w:val="single"/>
          <w:bdr w:val="single" w:sz="8" w:space="0" w:color="auto"/>
        </w:rPr>
        <w:t>be controlled</w:t>
      </w:r>
      <w:r w:rsidRPr="00C9593F">
        <w:t xml:space="preserve"> (either by the groups creating them, or by some international regulatory regime),485 </w:t>
      </w:r>
      <w:r w:rsidRPr="00C9593F">
        <w:rPr>
          <w:highlight w:val="cyan"/>
          <w:u w:val="single"/>
        </w:rPr>
        <w:t>and</w:t>
      </w:r>
      <w:r w:rsidRPr="00C9593F">
        <w:rPr>
          <w:u w:val="single"/>
        </w:rPr>
        <w:t xml:space="preserve"> would probably </w:t>
      </w:r>
      <w:r w:rsidRPr="00C9593F">
        <w:rPr>
          <w:highlight w:val="cyan"/>
          <w:u w:val="single"/>
        </w:rPr>
        <w:t>act</w:t>
      </w:r>
      <w:r w:rsidRPr="00C9593F">
        <w:rPr>
          <w:u w:val="single"/>
        </w:rPr>
        <w:t xml:space="preserve"> in a way </w:t>
      </w:r>
      <w:r w:rsidRPr="00C9593F">
        <w:rPr>
          <w:highlight w:val="cyan"/>
          <w:u w:val="single"/>
        </w:rPr>
        <w:t>to</w:t>
      </w:r>
      <w:r w:rsidRPr="00C9593F">
        <w:rPr>
          <w:u w:val="single"/>
        </w:rPr>
        <w:t xml:space="preserve"> boost their own intelligence and </w:t>
      </w:r>
      <w:r w:rsidRPr="00C9593F">
        <w:rPr>
          <w:b/>
          <w:iCs/>
          <w:highlight w:val="cyan"/>
          <w:u w:val="single"/>
          <w:bdr w:val="single" w:sz="8" w:space="0" w:color="auto"/>
        </w:rPr>
        <w:t>acquire maximal resources</w:t>
      </w:r>
      <w:r w:rsidRPr="00C9593F">
        <w:rPr>
          <w:u w:val="single"/>
        </w:rPr>
        <w:t xml:space="preserve"> for almost all initial AI motivations</w:t>
      </w:r>
      <w:r w:rsidRPr="00C9593F">
        <w:t xml:space="preserve">.486 </w:t>
      </w:r>
      <w:r w:rsidRPr="00C9593F">
        <w:rPr>
          <w:u w:val="single"/>
        </w:rPr>
        <w:t xml:space="preserve">And </w:t>
      </w:r>
      <w:r w:rsidRPr="00C9593F">
        <w:rPr>
          <w:highlight w:val="cyan"/>
          <w:u w:val="single"/>
        </w:rPr>
        <w:t>if these</w:t>
      </w:r>
      <w:r w:rsidRPr="00C9593F">
        <w:rPr>
          <w:u w:val="single"/>
        </w:rPr>
        <w:t xml:space="preserve"> motivations </w:t>
      </w:r>
      <w:r w:rsidRPr="00C9593F">
        <w:rPr>
          <w:highlight w:val="cyan"/>
          <w:u w:val="single"/>
        </w:rPr>
        <w:t>do not detail</w:t>
      </w:r>
      <w:r w:rsidRPr="00C9593F">
        <w:t xml:space="preserve"> 487 </w:t>
      </w:r>
      <w:r w:rsidRPr="00C9593F">
        <w:rPr>
          <w:u w:val="single"/>
        </w:rPr>
        <w:t xml:space="preserve">the </w:t>
      </w:r>
      <w:r w:rsidRPr="00C9593F">
        <w:rPr>
          <w:highlight w:val="cyan"/>
          <w:u w:val="single"/>
        </w:rPr>
        <w:t>survival</w:t>
      </w:r>
      <w:r w:rsidRPr="00C9593F">
        <w:rPr>
          <w:u w:val="single"/>
        </w:rPr>
        <w:t xml:space="preserve"> and value </w:t>
      </w:r>
      <w:r w:rsidRPr="00C9593F">
        <w:rPr>
          <w:highlight w:val="cyan"/>
          <w:u w:val="single"/>
        </w:rPr>
        <w:t>of humanity</w:t>
      </w:r>
      <w:r w:rsidRPr="00C9593F">
        <w:rPr>
          <w:u w:val="single"/>
        </w:rPr>
        <w:t xml:space="preserve"> in exhaustive detail, the </w:t>
      </w:r>
      <w:r w:rsidRPr="00C9593F">
        <w:rPr>
          <w:highlight w:val="cyan"/>
          <w:u w:val="single"/>
        </w:rPr>
        <w:t>intelligence will</w:t>
      </w:r>
      <w:r w:rsidRPr="00C9593F">
        <w:rPr>
          <w:u w:val="single"/>
        </w:rPr>
        <w:t xml:space="preserve"> be </w:t>
      </w:r>
      <w:r w:rsidRPr="00C9593F">
        <w:rPr>
          <w:b/>
          <w:iCs/>
          <w:u w:val="single"/>
          <w:bdr w:val="single" w:sz="8" w:space="0" w:color="auto"/>
        </w:rPr>
        <w:t>driven to constru</w:t>
      </w:r>
      <w:r w:rsidRPr="00C9593F">
        <w:rPr>
          <w:b/>
          <w:iCs/>
          <w:highlight w:val="cyan"/>
          <w:u w:val="single"/>
          <w:bdr w:val="single" w:sz="8" w:space="0" w:color="auto"/>
        </w:rPr>
        <w:t>ct a world without humans</w:t>
      </w:r>
      <w:r w:rsidRPr="00C9593F">
        <w:rPr>
          <w:u w:val="single"/>
        </w:rPr>
        <w:t xml:space="preserve"> or without meaningful features of human existence. </w:t>
      </w:r>
      <w:r w:rsidRPr="00C9593F">
        <w:rPr>
          <w:highlight w:val="cyan"/>
          <w:u w:val="single"/>
        </w:rPr>
        <w:t>This makes</w:t>
      </w:r>
      <w:r w:rsidRPr="00C9593F">
        <w:rPr>
          <w:u w:val="single"/>
        </w:rPr>
        <w:t xml:space="preserve"> extremely intelligent </w:t>
      </w:r>
      <w:r w:rsidRPr="00C9593F">
        <w:rPr>
          <w:highlight w:val="cyan"/>
          <w:u w:val="single"/>
        </w:rPr>
        <w:t xml:space="preserve">AIs a </w:t>
      </w:r>
      <w:r w:rsidRPr="00C9593F">
        <w:rPr>
          <w:b/>
          <w:iCs/>
          <w:highlight w:val="cyan"/>
          <w:u w:val="single"/>
          <w:bdr w:val="single" w:sz="8" w:space="0" w:color="auto"/>
        </w:rPr>
        <w:t>unique risk</w:t>
      </w:r>
      <w:r w:rsidRPr="00C9593F">
        <w:t xml:space="preserve">,488 </w:t>
      </w:r>
      <w:r w:rsidRPr="00C9593F">
        <w:rPr>
          <w:highlight w:val="cyan"/>
          <w:u w:val="single"/>
        </w:rPr>
        <w:t xml:space="preserve">in that </w:t>
      </w:r>
      <w:r w:rsidRPr="00C9593F">
        <w:rPr>
          <w:b/>
          <w:iCs/>
          <w:highlight w:val="cyan"/>
          <w:u w:val="single"/>
          <w:bdr w:val="single" w:sz="8" w:space="0" w:color="auto"/>
        </w:rPr>
        <w:t>extinction is</w:t>
      </w:r>
      <w:r w:rsidRPr="00C9593F">
        <w:rPr>
          <w:b/>
          <w:iCs/>
          <w:u w:val="single"/>
          <w:bdr w:val="single" w:sz="8" w:space="0" w:color="auto"/>
        </w:rPr>
        <w:t xml:space="preserve"> more </w:t>
      </w:r>
      <w:r w:rsidRPr="00C9593F">
        <w:rPr>
          <w:b/>
          <w:iCs/>
          <w:highlight w:val="cyan"/>
          <w:u w:val="single"/>
          <w:bdr w:val="single" w:sz="8" w:space="0" w:color="auto"/>
        </w:rPr>
        <w:t>likely</w:t>
      </w:r>
      <w:r w:rsidRPr="00C9593F">
        <w:rPr>
          <w:b/>
          <w:iCs/>
          <w:u w:val="single"/>
          <w:bdr w:val="single" w:sz="8" w:space="0" w:color="auto"/>
        </w:rPr>
        <w:t xml:space="preserve"> than lesser impacts</w:t>
      </w:r>
      <w:r w:rsidRPr="00C9593F">
        <w:t xml:space="preserve">. </w:t>
      </w:r>
      <w:r w:rsidRPr="00C9593F">
        <w:rPr>
          <w:u w:val="single"/>
        </w:rPr>
        <w:t xml:space="preserve">An AI would only turn on humans if it foresaw a likely chance of winning; </w:t>
      </w:r>
      <w:r w:rsidRPr="00C9593F">
        <w:t xml:space="preserve">otherwise it would remain fully integrated into society. </w:t>
      </w:r>
      <w:r w:rsidRPr="00C9593F">
        <w:rPr>
          <w:u w:val="single"/>
        </w:rPr>
        <w:t>And if an AI had been able to successfully engineer a civilisation collapse</w:t>
      </w:r>
      <w:r w:rsidRPr="00C9593F">
        <w:t xml:space="preserve">, for instance, </w:t>
      </w:r>
      <w:r w:rsidRPr="00C9593F">
        <w:rPr>
          <w:u w:val="single"/>
        </w:rPr>
        <w:t xml:space="preserve">then it </w:t>
      </w:r>
      <w:r w:rsidRPr="00C9593F">
        <w:rPr>
          <w:b/>
          <w:iCs/>
          <w:u w:val="single"/>
          <w:bdr w:val="single" w:sz="8" w:space="0" w:color="auto"/>
        </w:rPr>
        <w:t>could certainly drive the remaining humans to extinction</w:t>
      </w:r>
      <w:r w:rsidRPr="00C9593F">
        <w:t xml:space="preserve">. </w:t>
      </w:r>
      <w:r w:rsidRPr="00C9593F">
        <w:rPr>
          <w:u w:val="single"/>
        </w:rPr>
        <w:t xml:space="preserve">On a more positive note, an </w:t>
      </w:r>
      <w:r w:rsidRPr="00C9593F">
        <w:rPr>
          <w:highlight w:val="cyan"/>
          <w:u w:val="single"/>
        </w:rPr>
        <w:t>intelligence</w:t>
      </w:r>
      <w:r w:rsidRPr="00C9593F">
        <w:rPr>
          <w:u w:val="single"/>
        </w:rPr>
        <w:t xml:space="preserve"> of such power </w:t>
      </w:r>
      <w:r w:rsidRPr="00C9593F">
        <w:rPr>
          <w:highlight w:val="cyan"/>
          <w:u w:val="single"/>
        </w:rPr>
        <w:t xml:space="preserve">could </w:t>
      </w:r>
      <w:r w:rsidRPr="00C9593F">
        <w:rPr>
          <w:b/>
          <w:iCs/>
          <w:highlight w:val="cyan"/>
          <w:u w:val="single"/>
          <w:bdr w:val="single" w:sz="8" w:space="0" w:color="auto"/>
        </w:rPr>
        <w:t>easily combat</w:t>
      </w:r>
      <w:r w:rsidRPr="00C9593F">
        <w:rPr>
          <w:b/>
          <w:iCs/>
          <w:u w:val="single"/>
          <w:bdr w:val="single" w:sz="8" w:space="0" w:color="auto"/>
        </w:rPr>
        <w:t xml:space="preserve"> most </w:t>
      </w:r>
      <w:r w:rsidRPr="00C9593F">
        <w:rPr>
          <w:b/>
          <w:iCs/>
          <w:highlight w:val="cyan"/>
          <w:u w:val="single"/>
          <w:bdr w:val="single" w:sz="8" w:space="0" w:color="auto"/>
        </w:rPr>
        <w:t>other risks</w:t>
      </w:r>
      <w:r w:rsidRPr="00C9593F">
        <w:rPr>
          <w:u w:val="single"/>
        </w:rPr>
        <w:t xml:space="preserve"> </w:t>
      </w:r>
      <w:r w:rsidRPr="00C9593F">
        <w:t xml:space="preserve">in this report, </w:t>
      </w:r>
      <w:r w:rsidRPr="00C9593F">
        <w:rPr>
          <w:highlight w:val="cyan"/>
          <w:u w:val="single"/>
        </w:rPr>
        <w:t>making</w:t>
      </w:r>
      <w:r w:rsidRPr="00C9593F">
        <w:rPr>
          <w:u w:val="single"/>
        </w:rPr>
        <w:t xml:space="preserve"> extremely intelligent </w:t>
      </w:r>
      <w:r w:rsidRPr="00C9593F">
        <w:rPr>
          <w:highlight w:val="cyan"/>
          <w:u w:val="single"/>
        </w:rPr>
        <w:t xml:space="preserve">AI into a </w:t>
      </w:r>
      <w:r w:rsidRPr="00C9593F">
        <w:rPr>
          <w:b/>
          <w:iCs/>
          <w:highlight w:val="cyan"/>
          <w:u w:val="single"/>
          <w:bdr w:val="single" w:sz="8" w:space="0" w:color="auto"/>
        </w:rPr>
        <w:t>tool of</w:t>
      </w:r>
      <w:r w:rsidRPr="00C9593F">
        <w:rPr>
          <w:b/>
          <w:iCs/>
          <w:u w:val="single"/>
          <w:bdr w:val="single" w:sz="8" w:space="0" w:color="auto"/>
        </w:rPr>
        <w:t xml:space="preserve"> great </w:t>
      </w:r>
      <w:r w:rsidRPr="00C9593F">
        <w:rPr>
          <w:b/>
          <w:iCs/>
          <w:highlight w:val="cyan"/>
          <w:u w:val="single"/>
          <w:bdr w:val="single" w:sz="8" w:space="0" w:color="auto"/>
        </w:rPr>
        <w:t>positive potential</w:t>
      </w:r>
      <w:r w:rsidRPr="00C9593F">
        <w:rPr>
          <w:u w:val="single"/>
        </w:rPr>
        <w:t xml:space="preserve"> as well.</w:t>
      </w:r>
      <w:r w:rsidRPr="00C9593F">
        <w:t xml:space="preserve">489 </w:t>
      </w:r>
      <w:r w:rsidRPr="00C9593F">
        <w:rPr>
          <w:b/>
          <w:iCs/>
          <w:highlight w:val="cyan"/>
          <w:u w:val="single"/>
          <w:bdr w:val="single" w:sz="8" w:space="0" w:color="auto"/>
        </w:rPr>
        <w:t>Whether</w:t>
      </w:r>
      <w:r w:rsidRPr="00C9593F">
        <w:rPr>
          <w:b/>
          <w:iCs/>
          <w:u w:val="single"/>
          <w:bdr w:val="single" w:sz="8" w:space="0" w:color="auto"/>
        </w:rPr>
        <w:t xml:space="preserve"> such an intelligence is </w:t>
      </w:r>
      <w:r w:rsidRPr="00C9593F">
        <w:rPr>
          <w:b/>
          <w:iCs/>
          <w:highlight w:val="cyan"/>
          <w:u w:val="single"/>
          <w:bdr w:val="single" w:sz="8" w:space="0" w:color="auto"/>
        </w:rPr>
        <w:t>developed safely depends on</w:t>
      </w:r>
      <w:r w:rsidRPr="00C9593F">
        <w:rPr>
          <w:b/>
          <w:iCs/>
          <w:u w:val="single"/>
          <w:bdr w:val="single" w:sz="8" w:space="0" w:color="auto"/>
        </w:rPr>
        <w:t xml:space="preserve"> how much </w:t>
      </w:r>
      <w:r w:rsidRPr="00C9593F">
        <w:rPr>
          <w:b/>
          <w:iCs/>
          <w:highlight w:val="cyan"/>
          <w:u w:val="single"/>
          <w:bdr w:val="single" w:sz="8" w:space="0" w:color="auto"/>
        </w:rPr>
        <w:t>effort</w:t>
      </w:r>
      <w:r w:rsidRPr="00C9593F">
        <w:rPr>
          <w:b/>
          <w:iCs/>
          <w:u w:val="single"/>
          <w:bdr w:val="single" w:sz="8" w:space="0" w:color="auto"/>
        </w:rPr>
        <w:t xml:space="preserve"> is </w:t>
      </w:r>
      <w:r w:rsidRPr="00C9593F">
        <w:rPr>
          <w:b/>
          <w:iCs/>
          <w:highlight w:val="cyan"/>
          <w:u w:val="single"/>
          <w:bdr w:val="single" w:sz="8" w:space="0" w:color="auto"/>
        </w:rPr>
        <w:t>invested</w:t>
      </w:r>
      <w:r w:rsidRPr="00C9593F">
        <w:rPr>
          <w:b/>
          <w:iCs/>
          <w:u w:val="single"/>
          <w:bdr w:val="single" w:sz="8" w:space="0" w:color="auto"/>
        </w:rPr>
        <w:t xml:space="preserve"> in AI safety </w:t>
      </w:r>
      <w:r w:rsidRPr="00C9593F">
        <w:t xml:space="preserve">(“Friendly AI”)490 </w:t>
      </w:r>
      <w:r w:rsidRPr="00C9593F">
        <w:rPr>
          <w:b/>
          <w:iCs/>
          <w:u w:val="single"/>
          <w:bdr w:val="single" w:sz="8" w:space="0" w:color="auto"/>
        </w:rPr>
        <w:t>as opposed to simply building an AI</w:t>
      </w:r>
      <w:r w:rsidRPr="00C9593F">
        <w:rPr>
          <w:u w:val="single"/>
        </w:rPr>
        <w:t>.</w:t>
      </w:r>
      <w:r w:rsidRPr="00C9593F">
        <w:t>49</w:t>
      </w:r>
    </w:p>
    <w:p w14:paraId="64F7EC27" w14:textId="77777777" w:rsidR="00340350" w:rsidRPr="00C9593F" w:rsidRDefault="00340350" w:rsidP="00340350">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Defense doesn’t assume </w:t>
      </w:r>
      <w:r w:rsidRPr="00C9593F">
        <w:rPr>
          <w:rFonts w:eastAsiaTheme="majorEastAsia" w:cstheme="majorBidi"/>
          <w:b/>
          <w:iCs/>
          <w:sz w:val="26"/>
          <w:u w:val="single"/>
        </w:rPr>
        <w:t>interactions</w:t>
      </w:r>
      <w:r w:rsidRPr="00C9593F">
        <w:rPr>
          <w:rFonts w:eastAsiaTheme="majorEastAsia" w:cstheme="majorBidi"/>
          <w:b/>
          <w:iCs/>
          <w:sz w:val="26"/>
        </w:rPr>
        <w:t xml:space="preserve"> of </w:t>
      </w:r>
      <w:r w:rsidRPr="00C9593F">
        <w:rPr>
          <w:rFonts w:eastAsiaTheme="majorEastAsia" w:cstheme="majorBidi"/>
          <w:b/>
          <w:iCs/>
          <w:sz w:val="26"/>
          <w:u w:val="single"/>
        </w:rPr>
        <w:t>multiple simultaneous threats</w:t>
      </w:r>
    </w:p>
    <w:p w14:paraId="162B7BB9" w14:textId="77777777" w:rsidR="00340350" w:rsidRPr="00C9593F" w:rsidRDefault="00340350" w:rsidP="00340350">
      <w:r w:rsidRPr="00C9593F">
        <w:rPr>
          <w:b/>
          <w:bCs/>
          <w:sz w:val="26"/>
        </w:rPr>
        <w:t xml:space="preserve">Pamlin, 15 -- </w:t>
      </w:r>
      <w:r w:rsidRPr="00C9593F">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1D361CBC" w14:textId="77777777" w:rsidR="00340350" w:rsidRDefault="00340350" w:rsidP="00340350">
      <w:r w:rsidRPr="00C9593F">
        <w:rPr>
          <w:u w:val="single"/>
        </w:rPr>
        <w:t xml:space="preserve">If a </w:t>
      </w:r>
      <w:r w:rsidRPr="00C9593F">
        <w:rPr>
          <w:highlight w:val="cyan"/>
          <w:u w:val="single"/>
        </w:rPr>
        <w:t xml:space="preserve">safe </w:t>
      </w:r>
      <w:r w:rsidRPr="00C9593F">
        <w:rPr>
          <w:b/>
          <w:iCs/>
          <w:highlight w:val="cyan"/>
          <w:u w:val="single"/>
          <w:bdr w:val="single" w:sz="8" w:space="0" w:color="auto"/>
        </w:rPr>
        <w:t>a</w:t>
      </w:r>
      <w:r w:rsidRPr="00C9593F">
        <w:rPr>
          <w:u w:val="single"/>
        </w:rPr>
        <w:t xml:space="preserve">rtificial </w:t>
      </w:r>
      <w:r w:rsidRPr="00C9593F">
        <w:rPr>
          <w:b/>
          <w:iCs/>
          <w:highlight w:val="cyan"/>
          <w:u w:val="single"/>
          <w:bdr w:val="single" w:sz="8" w:space="0" w:color="auto"/>
        </w:rPr>
        <w:t>i</w:t>
      </w:r>
      <w:r w:rsidRPr="00C9593F">
        <w:rPr>
          <w:u w:val="single"/>
        </w:rPr>
        <w:t xml:space="preserve">ntelligence is developed, this </w:t>
      </w:r>
      <w:r w:rsidRPr="00C9593F">
        <w:rPr>
          <w:highlight w:val="cyan"/>
          <w:u w:val="single"/>
        </w:rPr>
        <w:t>provides a</w:t>
      </w:r>
      <w:r w:rsidRPr="00C9593F">
        <w:rPr>
          <w:u w:val="single"/>
        </w:rPr>
        <w:t xml:space="preserve"> </w:t>
      </w:r>
      <w:r w:rsidRPr="00C9593F">
        <w:rPr>
          <w:b/>
          <w:iCs/>
          <w:u w:val="single"/>
          <w:bdr w:val="single" w:sz="8" w:space="0" w:color="auto"/>
        </w:rPr>
        <w:t xml:space="preserve">great </w:t>
      </w:r>
      <w:r w:rsidRPr="00C9593F">
        <w:rPr>
          <w:b/>
          <w:iCs/>
          <w:highlight w:val="cyan"/>
          <w:u w:val="single"/>
          <w:bdr w:val="single" w:sz="8" w:space="0" w:color="auto"/>
        </w:rPr>
        <w:t>resource for</w:t>
      </w:r>
      <w:r w:rsidRPr="00C9593F">
        <w:rPr>
          <w:b/>
          <w:iCs/>
          <w:u w:val="single"/>
          <w:bdr w:val="single" w:sz="8" w:space="0" w:color="auto"/>
        </w:rPr>
        <w:t xml:space="preserve"> improving outcomes and </w:t>
      </w:r>
      <w:r w:rsidRPr="00C9593F">
        <w:rPr>
          <w:b/>
          <w:iCs/>
          <w:highlight w:val="cyan"/>
          <w:u w:val="single"/>
          <w:bdr w:val="single" w:sz="8" w:space="0" w:color="auto"/>
        </w:rPr>
        <w:t>mitigating all</w:t>
      </w:r>
      <w:r w:rsidRPr="00C9593F">
        <w:rPr>
          <w:b/>
          <w:iCs/>
          <w:u w:val="single"/>
          <w:bdr w:val="single" w:sz="8" w:space="0" w:color="auto"/>
        </w:rPr>
        <w:t xml:space="preserve"> types of </w:t>
      </w:r>
      <w:r w:rsidRPr="00C9593F">
        <w:rPr>
          <w:b/>
          <w:iCs/>
          <w:highlight w:val="cyan"/>
          <w:u w:val="single"/>
          <w:bdr w:val="single" w:sz="8" w:space="0" w:color="auto"/>
        </w:rPr>
        <w:t>risk</w:t>
      </w:r>
      <w:r w:rsidRPr="00C9593F">
        <w:rPr>
          <w:sz w:val="16"/>
        </w:rPr>
        <w:t xml:space="preserve">.585 </w:t>
      </w:r>
      <w:r w:rsidRPr="00C9593F">
        <w:rPr>
          <w:b/>
          <w:iCs/>
          <w:highlight w:val="cyan"/>
          <w:u w:val="single"/>
          <w:bdr w:val="single" w:sz="8" w:space="0" w:color="auto"/>
        </w:rPr>
        <w:t>A</w:t>
      </w:r>
      <w:r w:rsidRPr="00C9593F">
        <w:rPr>
          <w:u w:val="single"/>
        </w:rPr>
        <w:t xml:space="preserve">rtificial </w:t>
      </w:r>
      <w:r w:rsidRPr="00C9593F">
        <w:rPr>
          <w:b/>
          <w:iCs/>
          <w:highlight w:val="cyan"/>
          <w:u w:val="single"/>
          <w:bdr w:val="single" w:sz="8" w:space="0" w:color="auto"/>
        </w:rPr>
        <w:t>i</w:t>
      </w:r>
      <w:r w:rsidRPr="00C9593F">
        <w:rPr>
          <w:u w:val="single"/>
        </w:rPr>
        <w:t xml:space="preserve">ntelligence </w:t>
      </w:r>
      <w:r w:rsidRPr="00C9593F">
        <w:rPr>
          <w:highlight w:val="cyan"/>
          <w:u w:val="single"/>
        </w:rPr>
        <w:t xml:space="preserve">risks </w:t>
      </w:r>
      <w:r w:rsidRPr="00C9593F">
        <w:rPr>
          <w:b/>
          <w:iCs/>
          <w:highlight w:val="cyan"/>
          <w:u w:val="single"/>
          <w:bdr w:val="single" w:sz="8" w:space="0" w:color="auto"/>
        </w:rPr>
        <w:t>worsening nano</w:t>
      </w:r>
      <w:r w:rsidRPr="00C9593F">
        <w:rPr>
          <w:b/>
          <w:iCs/>
          <w:u w:val="single"/>
          <w:bdr w:val="single" w:sz="8" w:space="0" w:color="auto"/>
        </w:rPr>
        <w:t xml:space="preserve">technology </w:t>
      </w:r>
      <w:r w:rsidRPr="00C9593F">
        <w:rPr>
          <w:b/>
          <w:iCs/>
          <w:highlight w:val="cyan"/>
          <w:u w:val="single"/>
          <w:bdr w:val="single" w:sz="8" w:space="0" w:color="auto"/>
        </w:rPr>
        <w:t>risks</w:t>
      </w:r>
      <w:r w:rsidRPr="00C9593F">
        <w:rPr>
          <w:u w:val="single"/>
        </w:rPr>
        <w:t xml:space="preserve">, by allowing nanomachines and weapons to be designed with intelligence and without centralised control, </w:t>
      </w:r>
      <w:r w:rsidRPr="00C9593F">
        <w:rPr>
          <w:b/>
          <w:iCs/>
          <w:highlight w:val="cyan"/>
          <w:u w:val="single"/>
          <w:bdr w:val="single" w:sz="8" w:space="0" w:color="auto"/>
        </w:rPr>
        <w:t>overcoming the main</w:t>
      </w:r>
      <w:r w:rsidRPr="00C9593F">
        <w:rPr>
          <w:b/>
          <w:iCs/>
          <w:u w:val="single"/>
          <w:bdr w:val="single" w:sz="8" w:space="0" w:color="auto"/>
        </w:rPr>
        <w:t xml:space="preserve"> potential </w:t>
      </w:r>
      <w:r w:rsidRPr="00C9593F">
        <w:rPr>
          <w:b/>
          <w:iCs/>
          <w:highlight w:val="cyan"/>
          <w:u w:val="single"/>
          <w:bdr w:val="single" w:sz="8" w:space="0" w:color="auto"/>
        </w:rPr>
        <w:t>weaknesses</w:t>
      </w:r>
      <w:r w:rsidRPr="00C9593F">
        <w:rPr>
          <w:u w:val="single"/>
        </w:rPr>
        <w:t xml:space="preserve"> of these machines</w:t>
      </w:r>
      <w:r w:rsidRPr="00C9593F">
        <w:rPr>
          <w:sz w:val="16"/>
        </w:rPr>
        <w:t xml:space="preserve">586 </w:t>
      </w:r>
      <w:r w:rsidRPr="00C9593F">
        <w:rPr>
          <w:u w:val="single"/>
        </w:rPr>
        <w:t>by putting planning abilities on the other side</w:t>
      </w:r>
      <w:r w:rsidRPr="00C9593F">
        <w:rPr>
          <w:sz w:val="16"/>
        </w:rPr>
        <w:t xml:space="preserve">. </w:t>
      </w:r>
      <w:r w:rsidRPr="00C9593F">
        <w:rPr>
          <w:b/>
          <w:iCs/>
          <w:u w:val="single"/>
          <w:bdr w:val="single" w:sz="8" w:space="0" w:color="auto"/>
        </w:rPr>
        <w:t xml:space="preserve">Conversely, </w:t>
      </w:r>
      <w:r w:rsidRPr="00C9593F">
        <w:rPr>
          <w:b/>
          <w:iCs/>
          <w:highlight w:val="cyan"/>
          <w:u w:val="single"/>
          <w:bdr w:val="single" w:sz="8" w:space="0" w:color="auto"/>
        </w:rPr>
        <w:t>nano</w:t>
      </w:r>
      <w:r w:rsidRPr="00C9593F">
        <w:rPr>
          <w:b/>
          <w:iCs/>
          <w:u w:val="single"/>
          <w:bdr w:val="single" w:sz="8" w:space="0" w:color="auto"/>
        </w:rPr>
        <w:t xml:space="preserve">technology </w:t>
      </w:r>
      <w:r w:rsidRPr="00C9593F">
        <w:rPr>
          <w:b/>
          <w:iCs/>
          <w:highlight w:val="cyan"/>
          <w:u w:val="single"/>
          <w:bdr w:val="single" w:sz="8" w:space="0" w:color="auto"/>
        </w:rPr>
        <w:t>abilities worsen a</w:t>
      </w:r>
      <w:r w:rsidRPr="00C9593F">
        <w:rPr>
          <w:b/>
          <w:iCs/>
          <w:u w:val="single"/>
          <w:bdr w:val="single" w:sz="8" w:space="0" w:color="auto"/>
        </w:rPr>
        <w:t xml:space="preserve">rtificial </w:t>
      </w:r>
      <w:r w:rsidRPr="00C9593F">
        <w:rPr>
          <w:b/>
          <w:iCs/>
          <w:highlight w:val="cyan"/>
          <w:u w:val="single"/>
          <w:bdr w:val="single" w:sz="8" w:space="0" w:color="auto"/>
        </w:rPr>
        <w:t>i</w:t>
      </w:r>
      <w:r w:rsidRPr="00C9593F">
        <w:rPr>
          <w:b/>
          <w:iCs/>
          <w:u w:val="single"/>
          <w:bdr w:val="single" w:sz="8" w:space="0" w:color="auto"/>
        </w:rPr>
        <w:t xml:space="preserve">ntelligence </w:t>
      </w:r>
      <w:r w:rsidRPr="00C9593F">
        <w:rPr>
          <w:b/>
          <w:iCs/>
          <w:highlight w:val="cyan"/>
          <w:u w:val="single"/>
          <w:bdr w:val="single" w:sz="8" w:space="0" w:color="auto"/>
        </w:rPr>
        <w:t>risk</w:t>
      </w:r>
      <w:r w:rsidRPr="00C9593F">
        <w:rPr>
          <w:highlight w:val="cyan"/>
          <w:u w:val="single"/>
        </w:rPr>
        <w:t>, by giving</w:t>
      </w:r>
      <w:r w:rsidRPr="00C9593F">
        <w:rPr>
          <w:u w:val="single"/>
        </w:rPr>
        <w:t xml:space="preserve"> AI </w:t>
      </w:r>
      <w:r w:rsidRPr="00C9593F">
        <w:rPr>
          <w:highlight w:val="cyan"/>
          <w:u w:val="single"/>
        </w:rPr>
        <w:t>extra tools</w:t>
      </w:r>
      <w:r w:rsidRPr="00C9593F">
        <w:rPr>
          <w:u w:val="single"/>
        </w:rPr>
        <w:t xml:space="preserve"> which it could use for developing its power base.</w:t>
      </w:r>
      <w:r w:rsidRPr="00C9593F">
        <w:rPr>
          <w:sz w:val="16"/>
        </w:rPr>
        <w:t xml:space="preserve">587 </w:t>
      </w:r>
      <w:r w:rsidRPr="00C9593F">
        <w:rPr>
          <w:u w:val="single"/>
        </w:rPr>
        <w:t xml:space="preserve">Nanotechnology and </w:t>
      </w:r>
      <w:r w:rsidRPr="00C9593F">
        <w:rPr>
          <w:highlight w:val="cyan"/>
          <w:u w:val="single"/>
        </w:rPr>
        <w:t>syn</w:t>
      </w:r>
      <w:r w:rsidRPr="00C9593F">
        <w:rPr>
          <w:u w:val="single"/>
        </w:rPr>
        <w:t xml:space="preserve">thetic </w:t>
      </w:r>
      <w:r w:rsidRPr="00C9593F">
        <w:rPr>
          <w:highlight w:val="cyan"/>
          <w:u w:val="single"/>
        </w:rPr>
        <w:t>bio</w:t>
      </w:r>
      <w:r w:rsidRPr="00C9593F">
        <w:rPr>
          <w:u w:val="single"/>
        </w:rPr>
        <w:t xml:space="preserve">logy </w:t>
      </w:r>
      <w:r w:rsidRPr="00C9593F">
        <w:rPr>
          <w:highlight w:val="cyan"/>
          <w:u w:val="single"/>
        </w:rPr>
        <w:t>could allow</w:t>
      </w:r>
      <w:r w:rsidRPr="00C9593F">
        <w:rPr>
          <w:u w:val="single"/>
        </w:rPr>
        <w:t xml:space="preserve"> the efficient creation of vaccines and other </w:t>
      </w:r>
      <w:r w:rsidRPr="00C9593F">
        <w:rPr>
          <w:highlight w:val="cyan"/>
          <w:u w:val="single"/>
        </w:rPr>
        <w:t xml:space="preserve">tools to </w:t>
      </w:r>
      <w:r w:rsidRPr="00C9593F">
        <w:rPr>
          <w:b/>
          <w:iCs/>
          <w:highlight w:val="cyan"/>
          <w:u w:val="single"/>
          <w:bdr w:val="single" w:sz="8" w:space="0" w:color="auto"/>
        </w:rPr>
        <w:t>combat</w:t>
      </w:r>
      <w:r w:rsidRPr="00C9593F">
        <w:rPr>
          <w:b/>
          <w:iCs/>
          <w:u w:val="single"/>
          <w:bdr w:val="single" w:sz="8" w:space="0" w:color="auto"/>
        </w:rPr>
        <w:t xml:space="preserve"> global </w:t>
      </w:r>
      <w:r w:rsidRPr="00C9593F">
        <w:rPr>
          <w:b/>
          <w:iCs/>
          <w:highlight w:val="cyan"/>
          <w:u w:val="single"/>
          <w:bdr w:val="single" w:sz="8" w:space="0" w:color="auto"/>
        </w:rPr>
        <w:t>pandemics</w:t>
      </w:r>
      <w:r w:rsidRPr="00C9593F">
        <w:rPr>
          <w:sz w:val="16"/>
        </w:rPr>
        <w:t xml:space="preserve">.588 </w:t>
      </w:r>
      <w:r w:rsidRPr="00C9593F">
        <w:rPr>
          <w:highlight w:val="cyan"/>
          <w:u w:val="single"/>
        </w:rPr>
        <w:t>Nano</w:t>
      </w:r>
      <w:r w:rsidRPr="00C9593F">
        <w:rPr>
          <w:u w:val="single"/>
        </w:rPr>
        <w:t xml:space="preserve">technology’s increased industrial capacity </w:t>
      </w:r>
      <w:r w:rsidRPr="00C9593F">
        <w:rPr>
          <w:highlight w:val="cyan"/>
          <w:u w:val="single"/>
        </w:rPr>
        <w:t>could allow</w:t>
      </w:r>
      <w:r w:rsidRPr="00C9593F">
        <w:rPr>
          <w:u w:val="single"/>
        </w:rPr>
        <w:t xml:space="preserve"> the creation of large amounts of efficient solar </w:t>
      </w:r>
      <w:r w:rsidRPr="00C9593F">
        <w:rPr>
          <w:highlight w:val="cyan"/>
          <w:u w:val="single"/>
        </w:rPr>
        <w:t xml:space="preserve">panels to </w:t>
      </w:r>
      <w:r w:rsidRPr="00C9593F">
        <w:rPr>
          <w:b/>
          <w:iCs/>
          <w:highlight w:val="cyan"/>
          <w:u w:val="single"/>
          <w:bdr w:val="single" w:sz="8" w:space="0" w:color="auto"/>
        </w:rPr>
        <w:t>combat climate</w:t>
      </w:r>
      <w:r w:rsidRPr="00C9593F">
        <w:rPr>
          <w:b/>
          <w:iCs/>
          <w:u w:val="single"/>
          <w:bdr w:val="single" w:sz="8" w:space="0" w:color="auto"/>
        </w:rPr>
        <w:t xml:space="preserve"> change</w:t>
      </w:r>
      <w:r w:rsidRPr="00C9593F">
        <w:rPr>
          <w:u w:val="single"/>
        </w:rPr>
        <w:t xml:space="preserve">, </w:t>
      </w:r>
      <w:r w:rsidRPr="00C9593F">
        <w:rPr>
          <w:highlight w:val="cyan"/>
          <w:u w:val="single"/>
        </w:rPr>
        <w:t>or</w:t>
      </w:r>
      <w:r w:rsidRPr="00C9593F">
        <w:rPr>
          <w:u w:val="single"/>
        </w:rPr>
        <w:t xml:space="preserve"> even potentially the efficient </w:t>
      </w:r>
      <w:r w:rsidRPr="00C9593F">
        <w:rPr>
          <w:highlight w:val="cyan"/>
          <w:u w:val="single"/>
        </w:rPr>
        <w:t>scrub</w:t>
      </w:r>
      <w:r w:rsidRPr="00C9593F">
        <w:rPr>
          <w:u w:val="single"/>
        </w:rPr>
        <w:t xml:space="preserve">bing of </w:t>
      </w:r>
      <w:r w:rsidRPr="00C9593F">
        <w:rPr>
          <w:highlight w:val="cyan"/>
          <w:u w:val="single"/>
        </w:rPr>
        <w:t>CO2</w:t>
      </w:r>
      <w:r w:rsidRPr="00C9593F">
        <w:rPr>
          <w:u w:val="single"/>
        </w:rPr>
        <w:t xml:space="preserve"> from the atmosphere</w:t>
      </w:r>
      <w:r w:rsidRPr="00C9593F">
        <w:rPr>
          <w:sz w:val="16"/>
        </w:rPr>
        <w:t xml:space="preserve">.589 </w:t>
      </w:r>
      <w:r w:rsidRPr="00C9593F">
        <w:rPr>
          <w:u w:val="single"/>
        </w:rPr>
        <w:t>Nanotechnology and synthetic biology are sufficiently closely related</w:t>
      </w:r>
      <w:r w:rsidRPr="00C9593F">
        <w:rPr>
          <w:sz w:val="16"/>
        </w:rPr>
        <w:t xml:space="preserve"> 590 (both dealing with properties on an atomic scale) </w:t>
      </w:r>
      <w:r w:rsidRPr="00C9593F">
        <w:rPr>
          <w:u w:val="single"/>
        </w:rPr>
        <w:t xml:space="preserve">for methods developed in one to be ported over to the other, potentially </w:t>
      </w:r>
      <w:r w:rsidRPr="00C9593F">
        <w:rPr>
          <w:b/>
          <w:iCs/>
          <w:u w:val="single"/>
          <w:bdr w:val="single" w:sz="8" w:space="0" w:color="auto"/>
        </w:rPr>
        <w:t>worsening the other risk.</w:t>
      </w:r>
      <w:r w:rsidRPr="00C9593F">
        <w:rPr>
          <w:sz w:val="16"/>
        </w:rPr>
        <w:t xml:space="preserve"> </w:t>
      </w:r>
      <w:r w:rsidRPr="00C9593F">
        <w:rPr>
          <w:u w:val="single"/>
        </w:rPr>
        <w:t xml:space="preserve">They are sufficiently distinct though </w:t>
      </w:r>
      <w:r w:rsidRPr="00C9593F">
        <w:rPr>
          <w:sz w:val="16"/>
        </w:rPr>
        <w:t xml:space="preserve">(a mainly technological versus a mainly biological approach) </w:t>
      </w:r>
      <w:r w:rsidRPr="00C9593F">
        <w:rPr>
          <w:u w:val="single"/>
        </w:rPr>
        <w:t xml:space="preserve">for countermeasures in one domain not necessarily to be of help in the other. </w:t>
      </w:r>
      <w:r w:rsidRPr="00C9593F">
        <w:rPr>
          <w:highlight w:val="cyan"/>
          <w:u w:val="single"/>
        </w:rPr>
        <w:t>Uncontrolled</w:t>
      </w:r>
      <w:r w:rsidRPr="00C9593F">
        <w:rPr>
          <w:u w:val="single"/>
        </w:rPr>
        <w:t xml:space="preserve"> or malicious </w:t>
      </w:r>
      <w:r w:rsidRPr="00C9593F">
        <w:rPr>
          <w:highlight w:val="cyan"/>
          <w:u w:val="single"/>
        </w:rPr>
        <w:t xml:space="preserve">synthetic pathogens could </w:t>
      </w:r>
      <w:r w:rsidRPr="00C9593F">
        <w:rPr>
          <w:b/>
          <w:iCs/>
          <w:highlight w:val="cyan"/>
          <w:u w:val="single"/>
          <w:bdr w:val="single" w:sz="8" w:space="0" w:color="auto"/>
        </w:rPr>
        <w:t>wreak</w:t>
      </w:r>
      <w:r w:rsidRPr="00C9593F">
        <w:rPr>
          <w:b/>
          <w:iCs/>
          <w:u w:val="single"/>
          <w:bdr w:val="single" w:sz="8" w:space="0" w:color="auto"/>
        </w:rPr>
        <w:t xml:space="preserve"> great damage on </w:t>
      </w:r>
      <w:r w:rsidRPr="00C9593F">
        <w:rPr>
          <w:b/>
          <w:iCs/>
          <w:highlight w:val="cyan"/>
          <w:u w:val="single"/>
          <w:bdr w:val="single" w:sz="8" w:space="0" w:color="auto"/>
        </w:rPr>
        <w:t>the ecosystem</w:t>
      </w:r>
      <w:r w:rsidRPr="00C9593F">
        <w:rPr>
          <w:sz w:val="16"/>
          <w:highlight w:val="cyan"/>
        </w:rPr>
        <w:t xml:space="preserve">; </w:t>
      </w:r>
      <w:r w:rsidRPr="00C9593F">
        <w:rPr>
          <w:highlight w:val="cyan"/>
          <w:u w:val="single"/>
        </w:rPr>
        <w:t>conversely, controlled</w:t>
      </w:r>
      <w:r w:rsidRPr="00C9593F">
        <w:rPr>
          <w:u w:val="single"/>
        </w:rPr>
        <w:t xml:space="preserve"> and benevolent synthetic </w:t>
      </w:r>
      <w:r w:rsidRPr="00C9593F">
        <w:rPr>
          <w:highlight w:val="cyan"/>
          <w:u w:val="single"/>
        </w:rPr>
        <w:t>creations could</w:t>
      </w:r>
      <w:r w:rsidRPr="00C9593F">
        <w:rPr>
          <w:u w:val="single"/>
        </w:rPr>
        <w:t xml:space="preserve"> act to </w:t>
      </w:r>
      <w:r w:rsidRPr="00C9593F">
        <w:rPr>
          <w:b/>
          <w:iCs/>
          <w:u w:val="single"/>
          <w:bdr w:val="single" w:sz="8" w:space="0" w:color="auto"/>
        </w:rPr>
        <w:t xml:space="preserve">improve and </w:t>
      </w:r>
      <w:r w:rsidRPr="00C9593F">
        <w:rPr>
          <w:b/>
          <w:iCs/>
          <w:highlight w:val="cyan"/>
          <w:u w:val="single"/>
          <w:bdr w:val="single" w:sz="8" w:space="0" w:color="auto"/>
        </w:rPr>
        <w:t>heal current</w:t>
      </w:r>
      <w:r w:rsidRPr="00C9593F">
        <w:rPr>
          <w:b/>
          <w:iCs/>
          <w:u w:val="single"/>
          <w:bdr w:val="single" w:sz="8" w:space="0" w:color="auto"/>
        </w:rPr>
        <w:t xml:space="preserve"> ecological </w:t>
      </w:r>
      <w:r w:rsidRPr="00C9593F">
        <w:rPr>
          <w:b/>
          <w:iCs/>
          <w:highlight w:val="cyan"/>
          <w:u w:val="single"/>
          <w:bdr w:val="single" w:sz="8" w:space="0" w:color="auto"/>
        </w:rPr>
        <w:t>damage</w:t>
      </w:r>
      <w:r w:rsidRPr="00C9593F">
        <w:t>.</w:t>
      </w:r>
    </w:p>
    <w:p w14:paraId="3FF91870" w14:textId="77777777" w:rsidR="00340350" w:rsidRPr="004C7D0C" w:rsidRDefault="00340350" w:rsidP="00340350">
      <w:pPr>
        <w:pStyle w:val="Heading4"/>
      </w:pPr>
      <w:r w:rsidRPr="004C7D0C">
        <w:t>Effective state regulatory experimentation solves cybersecurity – used to design more successful regs</w:t>
      </w:r>
    </w:p>
    <w:p w14:paraId="522B46BF" w14:textId="77777777" w:rsidR="00340350" w:rsidRPr="00A87F1A" w:rsidRDefault="00340350" w:rsidP="00340350">
      <w:r w:rsidRPr="00A87F1A">
        <w:rPr>
          <w:rStyle w:val="Style13ptBold"/>
        </w:rPr>
        <w:t>Grindal 21</w:t>
      </w:r>
      <w:r>
        <w:t xml:space="preserve"> [Karl Grindal, policy analyst and information security researcher, PhD School of Public Policy Georgia Institute of Technology, 7-25-2021 https://papers.ssrn.com/sol3/papers.cfm?abstract_id=3893092]</w:t>
      </w:r>
    </w:p>
    <w:p w14:paraId="6145E0DB" w14:textId="77777777" w:rsidR="00340350" w:rsidRDefault="00340350" w:rsidP="00340350">
      <w:r w:rsidRPr="00A06CA8">
        <w:rPr>
          <w:rStyle w:val="Emphasis"/>
          <w:highlight w:val="cyan"/>
        </w:rPr>
        <w:t>What works?</w:t>
      </w:r>
      <w:r>
        <w:t xml:space="preserve"> </w:t>
      </w:r>
      <w:r w:rsidRPr="00A06CA8">
        <w:rPr>
          <w:rStyle w:val="Emphasis"/>
          <w:highlight w:val="cyan"/>
        </w:rPr>
        <w:t>How would we know?</w:t>
      </w:r>
      <w:r>
        <w:t xml:space="preserve"> </w:t>
      </w:r>
      <w:r w:rsidRPr="00A06CA8">
        <w:rPr>
          <w:rStyle w:val="StyleUnderline"/>
          <w:highlight w:val="cyan"/>
        </w:rPr>
        <w:t>As states pass</w:t>
      </w:r>
      <w:r w:rsidRPr="00A06CA8">
        <w:rPr>
          <w:rStyle w:val="StyleUnderline"/>
        </w:rPr>
        <w:t xml:space="preserve"> new </w:t>
      </w:r>
      <w:r w:rsidRPr="00A06CA8">
        <w:rPr>
          <w:rStyle w:val="StyleUnderline"/>
          <w:highlight w:val="cyan"/>
        </w:rPr>
        <w:t>cyber</w:t>
      </w:r>
      <w:r w:rsidRPr="00A06CA8">
        <w:rPr>
          <w:rStyle w:val="StyleUnderline"/>
        </w:rPr>
        <w:t>security</w:t>
      </w:r>
      <w:r>
        <w:t xml:space="preserve"> and privacy </w:t>
      </w:r>
      <w:r w:rsidRPr="00A06CA8">
        <w:rPr>
          <w:rStyle w:val="StyleUnderline"/>
          <w:highlight w:val="cyan"/>
        </w:rPr>
        <w:t>legislation</w:t>
      </w:r>
      <w:r>
        <w:t xml:space="preserve">, natural </w:t>
      </w:r>
      <w:r w:rsidRPr="00A06CA8">
        <w:rPr>
          <w:rStyle w:val="Emphasis"/>
          <w:highlight w:val="cyan"/>
        </w:rPr>
        <w:t>experiments</w:t>
      </w:r>
      <w:r w:rsidRPr="00A06CA8">
        <w:rPr>
          <w:rStyle w:val="Emphasis"/>
        </w:rPr>
        <w:t xml:space="preserve"> </w:t>
      </w:r>
      <w:r w:rsidRPr="00A06CA8">
        <w:rPr>
          <w:rStyle w:val="Emphasis"/>
          <w:highlight w:val="cyan"/>
        </w:rPr>
        <w:t>present</w:t>
      </w:r>
      <w:r w:rsidRPr="00A06CA8">
        <w:rPr>
          <w:rStyle w:val="Emphasis"/>
        </w:rPr>
        <w:t xml:space="preserve"> themselves</w:t>
      </w:r>
      <w:r>
        <w:t xml:space="preserve"> </w:t>
      </w:r>
      <w:r w:rsidRPr="00A06CA8">
        <w:rPr>
          <w:rStyle w:val="StyleUnderline"/>
          <w:highlight w:val="cyan"/>
        </w:rPr>
        <w:t>that allow us to</w:t>
      </w:r>
      <w:r>
        <w:t xml:space="preserve"> start </w:t>
      </w:r>
      <w:r w:rsidRPr="00A06CA8">
        <w:rPr>
          <w:rStyle w:val="StyleUnderline"/>
          <w:highlight w:val="cyan"/>
        </w:rPr>
        <w:t>measur</w:t>
      </w:r>
      <w:r>
        <w:t xml:space="preserve">ing </w:t>
      </w:r>
      <w:r w:rsidRPr="00A06CA8">
        <w:rPr>
          <w:rStyle w:val="StyleUnderline"/>
        </w:rPr>
        <w:t xml:space="preserve">policy </w:t>
      </w:r>
      <w:r w:rsidRPr="00A06CA8">
        <w:rPr>
          <w:rStyle w:val="StyleUnderline"/>
          <w:highlight w:val="cyan"/>
        </w:rPr>
        <w:t>efficacy</w:t>
      </w:r>
      <w:r>
        <w:t xml:space="preserve">. One measure of this efficacy is the number of reported state data breaches. </w:t>
      </w:r>
      <w:r w:rsidRPr="00A06CA8">
        <w:rPr>
          <w:rStyle w:val="StyleUnderline"/>
          <w:highlight w:val="cyan"/>
        </w:rPr>
        <w:t>More and more states</w:t>
      </w:r>
      <w:r w:rsidRPr="00A06CA8">
        <w:rPr>
          <w:rStyle w:val="StyleUnderline"/>
        </w:rPr>
        <w:t xml:space="preserve"> have </w:t>
      </w:r>
      <w:r w:rsidRPr="00A06CA8">
        <w:rPr>
          <w:rStyle w:val="StyleUnderline"/>
          <w:highlight w:val="cyan"/>
        </w:rPr>
        <w:t>modified</w:t>
      </w:r>
      <w:r>
        <w:t xml:space="preserve"> their </w:t>
      </w:r>
      <w:r w:rsidRPr="00A06CA8">
        <w:rPr>
          <w:rStyle w:val="StyleUnderline"/>
        </w:rPr>
        <w:t>data breach</w:t>
      </w:r>
      <w:r>
        <w:t xml:space="preserve"> notification </w:t>
      </w:r>
      <w:r w:rsidRPr="00A06CA8">
        <w:rPr>
          <w:rStyle w:val="StyleUnderline"/>
          <w:highlight w:val="cyan"/>
        </w:rPr>
        <w:t>legislation</w:t>
      </w:r>
      <w:r>
        <w:t xml:space="preserve"> to publicly report this data. Yet, datasets like the Data Breach Clearinghouse don’t retain state level dummy variables. Without these variables, researchers cannot identify non-equivalent control groups for interrupted time series experiments. To this end, this research presents the data and a methodology to integrate 21 state level datasets of breach reports into a national dataset that retains state level metadata. Supplementing those states which publicly report breach incidents are state level data sources acquired from open records requests. </w:t>
      </w:r>
      <w:r w:rsidRPr="00A06CA8">
        <w:rPr>
          <w:rStyle w:val="StyleUnderline"/>
          <w:highlight w:val="cyan"/>
        </w:rPr>
        <w:t>This</w:t>
      </w:r>
      <w:r>
        <w:t xml:space="preserve"> methodological </w:t>
      </w:r>
      <w:r w:rsidRPr="00A06CA8">
        <w:rPr>
          <w:rStyle w:val="StyleUnderline"/>
        </w:rPr>
        <w:t>progress</w:t>
      </w:r>
      <w:r>
        <w:t xml:space="preserve"> is necessary to </w:t>
      </w:r>
      <w:r w:rsidRPr="00A06CA8">
        <w:rPr>
          <w:rStyle w:val="StyleUnderline"/>
          <w:highlight w:val="cyan"/>
        </w:rPr>
        <w:t>begin to address</w:t>
      </w:r>
      <w:r>
        <w:t xml:space="preserve"> </w:t>
      </w:r>
      <w:r w:rsidRPr="00A06CA8">
        <w:rPr>
          <w:rStyle w:val="StyleUnderline"/>
          <w:highlight w:val="cyan"/>
        </w:rPr>
        <w:t>the</w:t>
      </w:r>
      <w:r>
        <w:t xml:space="preserve"> research </w:t>
      </w:r>
      <w:r w:rsidRPr="00A06CA8">
        <w:rPr>
          <w:rStyle w:val="StyleUnderline"/>
          <w:highlight w:val="cyan"/>
        </w:rPr>
        <w:t>question</w:t>
      </w:r>
      <w:r>
        <w:t xml:space="preserve">, </w:t>
      </w:r>
      <w:r w:rsidRPr="00A06CA8">
        <w:rPr>
          <w:rStyle w:val="StyleUnderline"/>
          <w:highlight w:val="cyan"/>
        </w:rPr>
        <w:t>do state</w:t>
      </w:r>
      <w:r w:rsidRPr="00A06CA8">
        <w:rPr>
          <w:rStyle w:val="StyleUnderline"/>
        </w:rPr>
        <w:t xml:space="preserve"> level cybersecurity policy </w:t>
      </w:r>
      <w:r w:rsidRPr="00A06CA8">
        <w:rPr>
          <w:rStyle w:val="StyleUnderline"/>
          <w:highlight w:val="cyan"/>
        </w:rPr>
        <w:t>interventions</w:t>
      </w:r>
      <w:r w:rsidRPr="00A06CA8">
        <w:rPr>
          <w:highlight w:val="cyan"/>
        </w:rPr>
        <w:t xml:space="preserve"> </w:t>
      </w:r>
      <w:r w:rsidRPr="00A06CA8">
        <w:rPr>
          <w:rStyle w:val="StyleUnderline"/>
          <w:highlight w:val="cyan"/>
        </w:rPr>
        <w:t>reduce</w:t>
      </w:r>
      <w:r>
        <w:t xml:space="preserve"> the frequency of data </w:t>
      </w:r>
      <w:r w:rsidRPr="00A06CA8">
        <w:rPr>
          <w:rStyle w:val="StyleUnderline"/>
          <w:highlight w:val="cyan"/>
        </w:rPr>
        <w:t>breaches</w:t>
      </w:r>
      <w:r>
        <w:t xml:space="preserve"> in the target population</w:t>
      </w:r>
      <w:r w:rsidRPr="00A06CA8">
        <w:rPr>
          <w:rStyle w:val="StyleUnderline"/>
          <w:highlight w:val="cyan"/>
        </w:rPr>
        <w:t>?</w:t>
      </w:r>
    </w:p>
    <w:p w14:paraId="50D018BC" w14:textId="77777777" w:rsidR="00340350" w:rsidRDefault="00340350" w:rsidP="00340350">
      <w:r>
        <w:t xml:space="preserve">The data for this kind of analysis has, until now, been limited to private sector firms like Advisen. Consequently, this paper leverages its data source to produce descriptive statistics on the characteristics of data breach incidents similar to findings in industry reports. Further findings include the rate of breach incident frequency and breaches per-capita over time in reporting states. Evidence demonstrates that breaches have historically been rising by 20% per year, however, incidents plateaued starting in 2016. Annually, breach incidents per-capita are shown to be quite similar in states with shared reporting requirements. This per-capita normalization enables state level rankings of breach likelihood. However, while industry breach reports have historically limited themselves to descriptively characterizing breach activity, this methodology is also intended to enable traditional policy evaluation. Quasi-experiments of state level regulatory interventions, like the Massachusetts Data Security Law, present a case study for further policy evaluation studies. Monthly time series analysis comparing pre and post treatment with a relevant control group, presents the best means for these evaluation studies. </w:t>
      </w:r>
      <w:r w:rsidRPr="00A06CA8">
        <w:rPr>
          <w:rStyle w:val="StyleUnderline"/>
        </w:rPr>
        <w:t>This</w:t>
      </w:r>
      <w:r>
        <w:t xml:space="preserve"> research consequently </w:t>
      </w:r>
      <w:r w:rsidRPr="00A06CA8">
        <w:rPr>
          <w:rStyle w:val="StyleUnderline"/>
        </w:rPr>
        <w:t>provides</w:t>
      </w:r>
      <w:r>
        <w:t xml:space="preserve"> </w:t>
      </w:r>
      <w:r w:rsidRPr="00A06CA8">
        <w:rPr>
          <w:rStyle w:val="StyleUnderline"/>
        </w:rPr>
        <w:t>tangible</w:t>
      </w:r>
      <w:r>
        <w:t xml:space="preserve"> code, data sources, and </w:t>
      </w:r>
      <w:r w:rsidRPr="00A06CA8">
        <w:rPr>
          <w:rStyle w:val="StyleUnderline"/>
        </w:rPr>
        <w:t>lessons learned</w:t>
      </w:r>
      <w:r>
        <w:t xml:space="preserve"> for future researchers to employ </w:t>
      </w:r>
      <w:r w:rsidRPr="00A06CA8">
        <w:rPr>
          <w:rStyle w:val="StyleUnderline"/>
          <w:highlight w:val="cyan"/>
        </w:rPr>
        <w:t>to identify which regulatory interventions work</w:t>
      </w:r>
      <w:r w:rsidRPr="00A06CA8">
        <w:rPr>
          <w:highlight w:val="cyan"/>
        </w:rPr>
        <w:t xml:space="preserve">. </w:t>
      </w:r>
      <w:r w:rsidRPr="00A06CA8">
        <w:rPr>
          <w:rStyle w:val="StyleUnderline"/>
          <w:highlight w:val="cyan"/>
        </w:rPr>
        <w:t>If we ca</w:t>
      </w:r>
      <w:r w:rsidRPr="00A06CA8">
        <w:rPr>
          <w:rStyle w:val="StyleUnderline"/>
        </w:rPr>
        <w:t>n</w:t>
      </w:r>
      <w:r>
        <w:t xml:space="preserve"> start to </w:t>
      </w:r>
      <w:r w:rsidRPr="00A06CA8">
        <w:rPr>
          <w:rStyle w:val="StyleUnderline"/>
          <w:highlight w:val="cyan"/>
        </w:rPr>
        <w:t>learn from this</w:t>
      </w:r>
      <w:r w:rsidRPr="00A06CA8">
        <w:rPr>
          <w:highlight w:val="cyan"/>
        </w:rPr>
        <w:t xml:space="preserve"> </w:t>
      </w:r>
      <w:r w:rsidRPr="00A06CA8">
        <w:rPr>
          <w:rStyle w:val="Emphasis"/>
          <w:highlight w:val="cyan"/>
        </w:rPr>
        <w:t>laboratory of</w:t>
      </w:r>
      <w:r w:rsidRPr="00A06CA8">
        <w:rPr>
          <w:rStyle w:val="Emphasis"/>
        </w:rPr>
        <w:t xml:space="preserve"> </w:t>
      </w:r>
      <w:r w:rsidRPr="00A06CA8">
        <w:rPr>
          <w:rStyle w:val="Emphasis"/>
          <w:highlight w:val="cyan"/>
        </w:rPr>
        <w:t>democracy</w:t>
      </w:r>
      <w:r w:rsidRPr="00A06CA8">
        <w:rPr>
          <w:rStyle w:val="Emphasis"/>
        </w:rPr>
        <w:t>,</w:t>
      </w:r>
      <w:r>
        <w:t xml:space="preserve"> perhaps </w:t>
      </w:r>
      <w:r w:rsidRPr="00A06CA8">
        <w:rPr>
          <w:rStyle w:val="StyleUnderline"/>
          <w:highlight w:val="cyan"/>
        </w:rPr>
        <w:t>new</w:t>
      </w:r>
      <w:r w:rsidRPr="00A06CA8">
        <w:rPr>
          <w:rStyle w:val="StyleUnderline"/>
        </w:rPr>
        <w:t xml:space="preserve"> </w:t>
      </w:r>
      <w:r w:rsidRPr="00A06CA8">
        <w:rPr>
          <w:rStyle w:val="StyleUnderline"/>
          <w:highlight w:val="cyan"/>
        </w:rPr>
        <w:t>regulatory interventions</w:t>
      </w:r>
      <w:r w:rsidRPr="00A06CA8">
        <w:rPr>
          <w:highlight w:val="cyan"/>
        </w:rPr>
        <w:t xml:space="preserve"> </w:t>
      </w:r>
      <w:r w:rsidRPr="00A06CA8">
        <w:rPr>
          <w:rStyle w:val="StyleUnderline"/>
          <w:highlight w:val="cyan"/>
        </w:rPr>
        <w:t>can be designed to</w:t>
      </w:r>
      <w:r>
        <w:t xml:space="preserve"> protect customer data and </w:t>
      </w:r>
      <w:r w:rsidRPr="00A06CA8">
        <w:rPr>
          <w:rStyle w:val="StyleUnderline"/>
          <w:highlight w:val="cyan"/>
        </w:rPr>
        <w:t>reduce incidents</w:t>
      </w:r>
      <w:r>
        <w:t xml:space="preserve"> of identity theft.</w:t>
      </w:r>
    </w:p>
    <w:p w14:paraId="5A51C2B5" w14:textId="77777777" w:rsidR="00340350" w:rsidRDefault="00340350" w:rsidP="00340350">
      <w:r>
        <w:t>I. INTRODUCTION</w:t>
      </w:r>
    </w:p>
    <w:p w14:paraId="0DA76E80" w14:textId="77777777" w:rsidR="00340350" w:rsidRDefault="00340350" w:rsidP="00340350">
      <w:r w:rsidRPr="00A06CA8">
        <w:rPr>
          <w:rStyle w:val="StyleUnderline"/>
          <w:highlight w:val="cyan"/>
        </w:rPr>
        <w:t>Given the significance</w:t>
      </w:r>
      <w:r>
        <w:t xml:space="preserve"> policymakers place on cybersecurity, </w:t>
      </w:r>
      <w:r w:rsidRPr="00A06CA8">
        <w:rPr>
          <w:rStyle w:val="StyleUnderline"/>
          <w:highlight w:val="cyan"/>
        </w:rPr>
        <w:t>how effective has a decade of</w:t>
      </w:r>
      <w:r w:rsidRPr="00A06CA8">
        <w:rPr>
          <w:rStyle w:val="StyleUnderline"/>
        </w:rPr>
        <w:t xml:space="preserve"> policy </w:t>
      </w:r>
      <w:r w:rsidRPr="00A06CA8">
        <w:rPr>
          <w:rStyle w:val="StyleUnderline"/>
          <w:highlight w:val="cyan"/>
        </w:rPr>
        <w:t>interventions been</w:t>
      </w:r>
      <w:r>
        <w:t xml:space="preserve"> at reducing social costs</w:t>
      </w:r>
      <w:r w:rsidRPr="00A06CA8">
        <w:rPr>
          <w:rStyle w:val="StyleUnderline"/>
          <w:highlight w:val="cyan"/>
        </w:rPr>
        <w:t>?</w:t>
      </w:r>
      <w:r>
        <w:t xml:space="preserve"> </w:t>
      </w:r>
      <w:r w:rsidRPr="00A06CA8">
        <w:rPr>
          <w:rStyle w:val="StyleUnderline"/>
        </w:rPr>
        <w:t>How would we know?</w:t>
      </w:r>
      <w:r>
        <w:t xml:space="preserve"> Politicians and </w:t>
      </w:r>
      <w:r w:rsidRPr="00A06CA8">
        <w:rPr>
          <w:rStyle w:val="StyleUnderline"/>
        </w:rPr>
        <w:t>regulators pass cybersecurity policy interventions</w:t>
      </w:r>
      <w:r>
        <w:t xml:space="preserve"> with the intention of making a meaningful difference. Compiling mandatory </w:t>
      </w:r>
      <w:r w:rsidRPr="00A06CA8">
        <w:rPr>
          <w:rStyle w:val="StyleUnderline"/>
          <w:highlight w:val="cyan"/>
        </w:rPr>
        <w:t>state-level</w:t>
      </w:r>
      <w:r>
        <w:t xml:space="preserve"> data breach </w:t>
      </w:r>
      <w:r w:rsidRPr="00A06CA8">
        <w:rPr>
          <w:rStyle w:val="StyleUnderline"/>
        </w:rPr>
        <w:t>reports</w:t>
      </w:r>
      <w:r>
        <w:t xml:space="preserve"> </w:t>
      </w:r>
      <w:r w:rsidRPr="00A06CA8">
        <w:rPr>
          <w:rStyle w:val="StyleUnderline"/>
          <w:highlight w:val="cyan"/>
        </w:rPr>
        <w:t>presents</w:t>
      </w:r>
      <w:r w:rsidRPr="00A06CA8">
        <w:rPr>
          <w:highlight w:val="cyan"/>
        </w:rPr>
        <w:t xml:space="preserve"> </w:t>
      </w:r>
      <w:r w:rsidRPr="00A06CA8">
        <w:rPr>
          <w:rStyle w:val="StyleUnderline"/>
          <w:highlight w:val="cyan"/>
        </w:rPr>
        <w:t>a novel</w:t>
      </w:r>
      <w:r>
        <w:t xml:space="preserve"> incident data </w:t>
      </w:r>
      <w:r w:rsidRPr="00A06CA8">
        <w:rPr>
          <w:rStyle w:val="StyleUnderline"/>
          <w:highlight w:val="cyan"/>
        </w:rPr>
        <w:t>source</w:t>
      </w:r>
      <w:r w:rsidRPr="00A06CA8">
        <w:rPr>
          <w:rStyle w:val="StyleUnderline"/>
        </w:rPr>
        <w:t xml:space="preserve"> that can be </w:t>
      </w:r>
      <w:r w:rsidRPr="00A06CA8">
        <w:rPr>
          <w:rStyle w:val="StyleUnderline"/>
          <w:highlight w:val="cyan"/>
        </w:rPr>
        <w:t>used to measure</w:t>
      </w:r>
      <w:r w:rsidRPr="00A06CA8">
        <w:rPr>
          <w:rStyle w:val="StyleUnderline"/>
        </w:rPr>
        <w:t xml:space="preserve"> regulatory </w:t>
      </w:r>
      <w:r w:rsidRPr="00A06CA8">
        <w:rPr>
          <w:rStyle w:val="StyleUnderline"/>
          <w:highlight w:val="cyan"/>
        </w:rPr>
        <w:t>efficacy</w:t>
      </w:r>
      <w:r>
        <w:t>. The frequency of mandatory state reported breaches is a comprehensive source. From this source, important descriptive statistics can be derived including an annual rate of growth.</w:t>
      </w:r>
    </w:p>
    <w:p w14:paraId="6B46E8AF" w14:textId="77777777" w:rsidR="00340350" w:rsidRPr="004C7D0C" w:rsidRDefault="00340350" w:rsidP="00340350">
      <w:pPr>
        <w:pStyle w:val="Heading4"/>
      </w:pPr>
      <w:r w:rsidRPr="004C7D0C">
        <w:t xml:space="preserve">Cyber-attacks trigger retaliation and false readings---nuclear war. </w:t>
      </w:r>
    </w:p>
    <w:p w14:paraId="1A5966A8" w14:textId="77777777" w:rsidR="00340350" w:rsidRDefault="00340350" w:rsidP="00340350">
      <w:r>
        <w:rPr>
          <w:rStyle w:val="Style13ptBold"/>
        </w:rPr>
        <w:t xml:space="preserve">Klare 19 </w:t>
      </w:r>
      <w:r w:rsidRPr="003B3CAC">
        <w:t xml:space="preserve">[Michael; November 19; Professor Emeritus of Peace and World Security Studies at Hampshire College, Senior Visiting Fellow at the Arms Control Association; Arms Control Today, “Cyber Battles, Nuclear Outcomes? Dangerous New Pathways to Escalation” </w:t>
      </w:r>
      <w:hyperlink r:id="rId11" w:history="1">
        <w:r w:rsidRPr="00540740">
          <w:rPr>
            <w:rStyle w:val="Hyperlink"/>
          </w:rPr>
          <w:t>https://www.armscontrol.org/act/2019-11/features/cyber-battles-nuclear-outcomes-dangerous-new-pathways-escalation</w:t>
        </w:r>
      </w:hyperlink>
      <w:r w:rsidRPr="003B3CAC">
        <w:t>]</w:t>
      </w:r>
    </w:p>
    <w:p w14:paraId="72C3EFDA" w14:textId="77777777" w:rsidR="00340350" w:rsidRPr="009F3C86" w:rsidRDefault="00340350" w:rsidP="00340350">
      <w:pPr>
        <w:rPr>
          <w:sz w:val="16"/>
        </w:rPr>
      </w:pPr>
      <w:r w:rsidRPr="009F3C86">
        <w:rPr>
          <w:sz w:val="16"/>
        </w:rPr>
        <w:t xml:space="preserve">Yet </w:t>
      </w:r>
      <w:r w:rsidRPr="00850A87">
        <w:rPr>
          <w:rStyle w:val="StyleUnderline"/>
        </w:rPr>
        <w:t xml:space="preserve">another pathway to </w:t>
      </w:r>
      <w:r w:rsidRPr="00A42D16">
        <w:rPr>
          <w:rStyle w:val="Emphasis"/>
          <w:highlight w:val="cyan"/>
        </w:rPr>
        <w:t>escalation</w:t>
      </w:r>
      <w:r w:rsidRPr="00850A87">
        <w:rPr>
          <w:rStyle w:val="StyleUnderline"/>
        </w:rPr>
        <w:t xml:space="preserve"> could </w:t>
      </w:r>
      <w:r w:rsidRPr="00A42D16">
        <w:rPr>
          <w:rStyle w:val="StyleUnderline"/>
          <w:highlight w:val="cyan"/>
        </w:rPr>
        <w:t>arise from</w:t>
      </w:r>
      <w:r w:rsidRPr="00850A87">
        <w:rPr>
          <w:rStyle w:val="StyleUnderline"/>
        </w:rPr>
        <w:t xml:space="preserve"> a </w:t>
      </w:r>
      <w:r w:rsidRPr="00A42D16">
        <w:rPr>
          <w:rStyle w:val="Emphasis"/>
          <w:highlight w:val="cyan"/>
        </w:rPr>
        <w:t>cascading</w:t>
      </w:r>
      <w:r w:rsidRPr="00850A87">
        <w:rPr>
          <w:rStyle w:val="Emphasis"/>
        </w:rPr>
        <w:t xml:space="preserve"> series</w:t>
      </w:r>
      <w:r w:rsidRPr="00850A87">
        <w:rPr>
          <w:rStyle w:val="StyleUnderline"/>
        </w:rPr>
        <w:t xml:space="preserve"> of </w:t>
      </w:r>
      <w:r w:rsidRPr="00A42D16">
        <w:rPr>
          <w:rStyle w:val="Emphasis"/>
          <w:highlight w:val="cyan"/>
        </w:rPr>
        <w:t>cyberstrikes</w:t>
      </w:r>
      <w:r w:rsidRPr="009F3C86">
        <w:rPr>
          <w:sz w:val="16"/>
        </w:rPr>
        <w:t xml:space="preserve"> and counterstrikes </w:t>
      </w:r>
      <w:r w:rsidRPr="00A42D16">
        <w:rPr>
          <w:rStyle w:val="StyleUnderline"/>
          <w:highlight w:val="cyan"/>
        </w:rPr>
        <w:t>against</w:t>
      </w:r>
      <w:r w:rsidRPr="00850A87">
        <w:rPr>
          <w:rStyle w:val="StyleUnderline"/>
        </w:rPr>
        <w:t xml:space="preserve"> vital </w:t>
      </w:r>
      <w:r w:rsidRPr="00850A87">
        <w:rPr>
          <w:rStyle w:val="Emphasis"/>
        </w:rPr>
        <w:t xml:space="preserve">national </w:t>
      </w:r>
      <w:r w:rsidRPr="00A42D16">
        <w:rPr>
          <w:rStyle w:val="Emphasis"/>
          <w:highlight w:val="cyan"/>
        </w:rPr>
        <w:t>infrastructure</w:t>
      </w:r>
      <w:r w:rsidRPr="009F3C86">
        <w:rPr>
          <w:sz w:val="16"/>
        </w:rPr>
        <w:t xml:space="preserve"> rather than on military targets. </w:t>
      </w:r>
      <w:r w:rsidRPr="00A42D16">
        <w:rPr>
          <w:rStyle w:val="StyleUnderline"/>
          <w:highlight w:val="cyan"/>
        </w:rPr>
        <w:t>All</w:t>
      </w:r>
      <w:r w:rsidRPr="00850A87">
        <w:rPr>
          <w:rStyle w:val="StyleUnderline"/>
        </w:rPr>
        <w:t xml:space="preserve"> </w:t>
      </w:r>
      <w:r w:rsidRPr="00850A87">
        <w:rPr>
          <w:rStyle w:val="Emphasis"/>
        </w:rPr>
        <w:t xml:space="preserve">major </w:t>
      </w:r>
      <w:r w:rsidRPr="00A42D16">
        <w:rPr>
          <w:rStyle w:val="Emphasis"/>
          <w:highlight w:val="cyan"/>
        </w:rPr>
        <w:t>powers</w:t>
      </w:r>
      <w:r w:rsidRPr="00A42D16">
        <w:rPr>
          <w:rStyle w:val="StyleUnderline"/>
          <w:highlight w:val="cyan"/>
        </w:rPr>
        <w:t xml:space="preserve">, along with </w:t>
      </w:r>
      <w:r w:rsidRPr="00A42D16">
        <w:rPr>
          <w:rStyle w:val="Emphasis"/>
          <w:highlight w:val="cyan"/>
        </w:rPr>
        <w:t>Iran</w:t>
      </w:r>
      <w:r w:rsidRPr="00A42D16">
        <w:rPr>
          <w:rStyle w:val="StyleUnderline"/>
          <w:highlight w:val="cyan"/>
        </w:rPr>
        <w:t xml:space="preserve"> and</w:t>
      </w:r>
      <w:r w:rsidRPr="00850A87">
        <w:rPr>
          <w:rStyle w:val="StyleUnderline"/>
        </w:rPr>
        <w:t xml:space="preserve"> </w:t>
      </w:r>
      <w:r w:rsidRPr="00850A87">
        <w:rPr>
          <w:rStyle w:val="Emphasis"/>
        </w:rPr>
        <w:t xml:space="preserve">North </w:t>
      </w:r>
      <w:r w:rsidRPr="00A42D16">
        <w:rPr>
          <w:rStyle w:val="Emphasis"/>
          <w:highlight w:val="cyan"/>
        </w:rPr>
        <w:t>Korea</w:t>
      </w:r>
      <w:r w:rsidRPr="009F3C86">
        <w:rPr>
          <w:sz w:val="16"/>
        </w:rPr>
        <w:t xml:space="preserve">, have developed and </w:t>
      </w:r>
      <w:r w:rsidRPr="00A42D16">
        <w:rPr>
          <w:rStyle w:val="StyleUnderline"/>
          <w:highlight w:val="cyan"/>
        </w:rPr>
        <w:t>deployed</w:t>
      </w:r>
      <w:r w:rsidRPr="00850A87">
        <w:rPr>
          <w:rStyle w:val="StyleUnderline"/>
        </w:rPr>
        <w:t xml:space="preserve"> cyber</w:t>
      </w:r>
      <w:r w:rsidRPr="00A42D16">
        <w:rPr>
          <w:rStyle w:val="StyleUnderline"/>
          <w:highlight w:val="cyan"/>
        </w:rPr>
        <w:t>weapons</w:t>
      </w:r>
      <w:r w:rsidRPr="009F3C86">
        <w:rPr>
          <w:sz w:val="16"/>
        </w:rPr>
        <w:t xml:space="preserve"> designed </w:t>
      </w:r>
      <w:r w:rsidRPr="00850A87">
        <w:rPr>
          <w:rStyle w:val="StyleUnderline"/>
        </w:rPr>
        <w:t>to</w:t>
      </w:r>
      <w:r w:rsidRPr="009F3C86">
        <w:rPr>
          <w:sz w:val="16"/>
        </w:rPr>
        <w:t xml:space="preserve"> disrupt and </w:t>
      </w:r>
      <w:r w:rsidRPr="00850A87">
        <w:rPr>
          <w:rStyle w:val="StyleUnderline"/>
        </w:rPr>
        <w:t>destroy</w:t>
      </w:r>
      <w:r w:rsidRPr="009F3C86">
        <w:rPr>
          <w:sz w:val="16"/>
        </w:rPr>
        <w:t xml:space="preserve"> major elements of </w:t>
      </w:r>
      <w:r w:rsidRPr="00850A87">
        <w:rPr>
          <w:rStyle w:val="StyleUnderline"/>
        </w:rPr>
        <w:t>an adversary’s</w:t>
      </w:r>
      <w:r w:rsidRPr="009F3C86">
        <w:rPr>
          <w:sz w:val="16"/>
        </w:rPr>
        <w:t xml:space="preserve"> key economic systems, such as </w:t>
      </w:r>
      <w:r w:rsidRPr="00850A87">
        <w:rPr>
          <w:rStyle w:val="StyleUnderline"/>
        </w:rPr>
        <w:t>power grids</w:t>
      </w:r>
      <w:r w:rsidRPr="009F3C86">
        <w:rPr>
          <w:sz w:val="16"/>
        </w:rPr>
        <w:t>, financial systems, and transportation networks. As noted, Russia has infiltrated the U.S. electrical grid, and it is widely believed that the United States has done the same in Russia.</w:t>
      </w:r>
      <w:hyperlink r:id="rId12" w:anchor="endnote12" w:history="1">
        <w:r w:rsidRPr="009F3C86">
          <w:rPr>
            <w:rStyle w:val="Hyperlink"/>
            <w:sz w:val="16"/>
          </w:rPr>
          <w:t>12</w:t>
        </w:r>
      </w:hyperlink>
      <w:r w:rsidRPr="009F3C86">
        <w:rPr>
          <w:sz w:val="16"/>
        </w:rPr>
        <w:t> The Pentagon has also devised a plan known as “Nitro Zeus,” intended to immobilize the entire Iranian economy and so force it to capitulate to U.S. demands or, if that approach failed, to pave the way for a crippling air and missile attack.</w:t>
      </w:r>
      <w:hyperlink r:id="rId13" w:anchor="endnote12" w:history="1">
        <w:r w:rsidRPr="009F3C86">
          <w:rPr>
            <w:rStyle w:val="Hyperlink"/>
            <w:sz w:val="16"/>
          </w:rPr>
          <w:t>13</w:t>
        </w:r>
      </w:hyperlink>
    </w:p>
    <w:p w14:paraId="61D58092" w14:textId="77777777" w:rsidR="00340350" w:rsidRPr="009F3C86" w:rsidRDefault="00340350" w:rsidP="00340350">
      <w:pPr>
        <w:rPr>
          <w:sz w:val="16"/>
        </w:rPr>
      </w:pPr>
      <w:r w:rsidRPr="00850A87">
        <w:rPr>
          <w:rStyle w:val="StyleUnderline"/>
        </w:rPr>
        <w:t>The danger</w:t>
      </w:r>
      <w:r w:rsidRPr="009F3C86">
        <w:rPr>
          <w:sz w:val="16"/>
        </w:rPr>
        <w:t xml:space="preserve"> here </w:t>
      </w:r>
      <w:r w:rsidRPr="00850A87">
        <w:rPr>
          <w:rStyle w:val="StyleUnderline"/>
        </w:rPr>
        <w:t xml:space="preserve">is that </w:t>
      </w:r>
      <w:r w:rsidRPr="00850A87">
        <w:rPr>
          <w:rStyle w:val="Emphasis"/>
        </w:rPr>
        <w:t xml:space="preserve">economic </w:t>
      </w:r>
      <w:r w:rsidRPr="00A42D16">
        <w:rPr>
          <w:rStyle w:val="Emphasis"/>
          <w:highlight w:val="cyan"/>
        </w:rPr>
        <w:t>attacks</w:t>
      </w:r>
      <w:r w:rsidRPr="009F3C86">
        <w:rPr>
          <w:sz w:val="16"/>
        </w:rPr>
        <w:t xml:space="preserve"> of this sort, </w:t>
      </w:r>
      <w:r w:rsidRPr="00850A87">
        <w:rPr>
          <w:rStyle w:val="StyleUnderline"/>
        </w:rPr>
        <w:t>if</w:t>
      </w:r>
      <w:r w:rsidRPr="009F3C86">
        <w:rPr>
          <w:sz w:val="16"/>
        </w:rPr>
        <w:t xml:space="preserve"> undertaken </w:t>
      </w:r>
      <w:r w:rsidRPr="00850A87">
        <w:rPr>
          <w:rStyle w:val="StyleUnderline"/>
        </w:rPr>
        <w:t>during a period of tension</w:t>
      </w:r>
      <w:r w:rsidRPr="009F3C86">
        <w:rPr>
          <w:sz w:val="16"/>
        </w:rPr>
        <w:t xml:space="preserve"> and crisis, </w:t>
      </w:r>
      <w:r w:rsidRPr="00850A87">
        <w:rPr>
          <w:rStyle w:val="StyleUnderline"/>
        </w:rPr>
        <w:t xml:space="preserve">could </w:t>
      </w:r>
      <w:r w:rsidRPr="00A42D16">
        <w:rPr>
          <w:rStyle w:val="StyleUnderline"/>
          <w:highlight w:val="cyan"/>
        </w:rPr>
        <w:t>lead to</w:t>
      </w:r>
      <w:r w:rsidRPr="00850A87">
        <w:rPr>
          <w:rStyle w:val="StyleUnderline"/>
        </w:rPr>
        <w:t xml:space="preserve"> an </w:t>
      </w:r>
      <w:r w:rsidRPr="00A42D16">
        <w:rPr>
          <w:rStyle w:val="Emphasis"/>
          <w:highlight w:val="cyan"/>
        </w:rPr>
        <w:t>escalating</w:t>
      </w:r>
      <w:r w:rsidRPr="00850A87">
        <w:rPr>
          <w:rStyle w:val="StyleUnderline"/>
        </w:rPr>
        <w:t xml:space="preserve"> series of </w:t>
      </w:r>
      <w:r w:rsidRPr="00A42D16">
        <w:rPr>
          <w:rStyle w:val="Emphasis"/>
          <w:highlight w:val="cyan"/>
        </w:rPr>
        <w:t>tit-for-tat</w:t>
      </w:r>
      <w:r w:rsidRPr="00850A87">
        <w:rPr>
          <w:rStyle w:val="Emphasis"/>
        </w:rPr>
        <w:t xml:space="preserve"> attacks</w:t>
      </w:r>
      <w:r w:rsidRPr="00850A87">
        <w:rPr>
          <w:rStyle w:val="StyleUnderline"/>
        </w:rPr>
        <w:t xml:space="preserve"> </w:t>
      </w:r>
      <w:r w:rsidRPr="00A42D16">
        <w:rPr>
          <w:rStyle w:val="StyleUnderline"/>
          <w:highlight w:val="cyan"/>
        </w:rPr>
        <w:t>against</w:t>
      </w:r>
      <w:r w:rsidRPr="009F3C86">
        <w:rPr>
          <w:sz w:val="16"/>
        </w:rPr>
        <w:t xml:space="preserve"> ever </w:t>
      </w:r>
      <w:r w:rsidRPr="00850A87">
        <w:rPr>
          <w:rStyle w:val="StyleUnderline"/>
        </w:rPr>
        <w:t xml:space="preserve">more </w:t>
      </w:r>
      <w:r w:rsidRPr="00A42D16">
        <w:rPr>
          <w:rStyle w:val="StyleUnderline"/>
          <w:highlight w:val="cyan"/>
        </w:rPr>
        <w:t>vital</w:t>
      </w:r>
      <w:r w:rsidRPr="00850A87">
        <w:rPr>
          <w:rStyle w:val="StyleUnderline"/>
        </w:rPr>
        <w:t xml:space="preserve"> elements of an adversary’s </w:t>
      </w:r>
      <w:r w:rsidRPr="00850A87">
        <w:rPr>
          <w:rStyle w:val="Emphasis"/>
        </w:rPr>
        <w:t xml:space="preserve">critical </w:t>
      </w:r>
      <w:r w:rsidRPr="00A42D16">
        <w:rPr>
          <w:rStyle w:val="Emphasis"/>
          <w:highlight w:val="cyan"/>
        </w:rPr>
        <w:t>infrastructure</w:t>
      </w:r>
      <w:r w:rsidRPr="00850A87">
        <w:rPr>
          <w:rStyle w:val="StyleUnderline"/>
        </w:rPr>
        <w:t>, producing widespread chaos</w:t>
      </w:r>
      <w:r w:rsidRPr="009F3C86">
        <w:rPr>
          <w:sz w:val="16"/>
        </w:rPr>
        <w:t xml:space="preserve"> and harm </w:t>
      </w:r>
      <w:r w:rsidRPr="00850A87">
        <w:rPr>
          <w:rStyle w:val="StyleUnderline"/>
        </w:rPr>
        <w:t>and</w:t>
      </w:r>
      <w:r w:rsidRPr="009F3C86">
        <w:rPr>
          <w:sz w:val="16"/>
        </w:rPr>
        <w:t xml:space="preserve"> eventually </w:t>
      </w:r>
      <w:r w:rsidRPr="00A42D16">
        <w:rPr>
          <w:rStyle w:val="StyleUnderline"/>
          <w:highlight w:val="cyan"/>
        </w:rPr>
        <w:t>leading</w:t>
      </w:r>
      <w:r w:rsidRPr="00850A87">
        <w:rPr>
          <w:rStyle w:val="StyleUnderline"/>
        </w:rPr>
        <w:t xml:space="preserve"> one side </w:t>
      </w:r>
      <w:r w:rsidRPr="00A42D16">
        <w:rPr>
          <w:rStyle w:val="StyleUnderline"/>
          <w:highlight w:val="cyan"/>
        </w:rPr>
        <w:t>to</w:t>
      </w:r>
      <w:r w:rsidRPr="00850A87">
        <w:rPr>
          <w:rStyle w:val="StyleUnderline"/>
        </w:rPr>
        <w:t xml:space="preserve"> initiate </w:t>
      </w:r>
      <w:r w:rsidRPr="00A42D16">
        <w:rPr>
          <w:rStyle w:val="Emphasis"/>
          <w:highlight w:val="cyan"/>
        </w:rPr>
        <w:t>kinetic attacks</w:t>
      </w:r>
      <w:r w:rsidRPr="00850A87">
        <w:rPr>
          <w:rStyle w:val="StyleUnderline"/>
        </w:rPr>
        <w:t xml:space="preserve"> on critical military targets, </w:t>
      </w:r>
      <w:r w:rsidRPr="00A42D16">
        <w:rPr>
          <w:rStyle w:val="StyleUnderline"/>
          <w:highlight w:val="cyan"/>
        </w:rPr>
        <w:t>risking</w:t>
      </w:r>
      <w:r w:rsidRPr="00850A87">
        <w:rPr>
          <w:rStyle w:val="StyleUnderline"/>
        </w:rPr>
        <w:t xml:space="preserve"> the </w:t>
      </w:r>
      <w:r w:rsidRPr="00850A87">
        <w:rPr>
          <w:rStyle w:val="Emphasis"/>
        </w:rPr>
        <w:t>slippery slope</w:t>
      </w:r>
      <w:r w:rsidRPr="00850A87">
        <w:rPr>
          <w:rStyle w:val="StyleUnderline"/>
        </w:rPr>
        <w:t xml:space="preserve"> to </w:t>
      </w:r>
      <w:r w:rsidRPr="00A42D16">
        <w:rPr>
          <w:rStyle w:val="Emphasis"/>
          <w:highlight w:val="cyan"/>
        </w:rPr>
        <w:t>nuc</w:t>
      </w:r>
      <w:r w:rsidRPr="00850A87">
        <w:rPr>
          <w:rStyle w:val="Emphasis"/>
        </w:rPr>
        <w:t xml:space="preserve">lear </w:t>
      </w:r>
      <w:r w:rsidRPr="00A42D16">
        <w:rPr>
          <w:rStyle w:val="Emphasis"/>
          <w:highlight w:val="cyan"/>
        </w:rPr>
        <w:t>conflict</w:t>
      </w:r>
      <w:r w:rsidRPr="009F3C86">
        <w:rPr>
          <w:sz w:val="16"/>
        </w:rPr>
        <w:t xml:space="preserve">. For example, </w:t>
      </w:r>
      <w:r w:rsidRPr="00850A87">
        <w:rPr>
          <w:rStyle w:val="StyleUnderline"/>
        </w:rPr>
        <w:t xml:space="preserve">a </w:t>
      </w:r>
      <w:r w:rsidRPr="00A42D16">
        <w:rPr>
          <w:rStyle w:val="Emphasis"/>
          <w:highlight w:val="cyan"/>
        </w:rPr>
        <w:t>Russian</w:t>
      </w:r>
      <w:r w:rsidRPr="00850A87">
        <w:rPr>
          <w:rStyle w:val="StyleUnderline"/>
        </w:rPr>
        <w:t xml:space="preserve"> cyber</w:t>
      </w:r>
      <w:r w:rsidRPr="00A42D16">
        <w:rPr>
          <w:rStyle w:val="StyleUnderline"/>
          <w:highlight w:val="cyan"/>
        </w:rPr>
        <w:t>attack</w:t>
      </w:r>
      <w:r w:rsidRPr="00850A87">
        <w:rPr>
          <w:rStyle w:val="StyleUnderline"/>
        </w:rPr>
        <w:t xml:space="preserve"> on the</w:t>
      </w:r>
      <w:r w:rsidRPr="009F3C86">
        <w:rPr>
          <w:sz w:val="16"/>
        </w:rPr>
        <w:t xml:space="preserve"> U.S. </w:t>
      </w:r>
      <w:r w:rsidRPr="00850A87">
        <w:rPr>
          <w:rStyle w:val="StyleUnderline"/>
        </w:rPr>
        <w:t xml:space="preserve">power grid could trigger </w:t>
      </w:r>
      <w:r w:rsidRPr="00850A87">
        <w:rPr>
          <w:rStyle w:val="Emphasis"/>
        </w:rPr>
        <w:t>U.S. attacks</w:t>
      </w:r>
      <w:r w:rsidRPr="00850A87">
        <w:rPr>
          <w:rStyle w:val="StyleUnderline"/>
        </w:rPr>
        <w:t xml:space="preserve"> on Russian </w:t>
      </w:r>
      <w:r w:rsidRPr="00850A87">
        <w:rPr>
          <w:rStyle w:val="Emphasis"/>
        </w:rPr>
        <w:t>energy</w:t>
      </w:r>
      <w:r w:rsidRPr="009F3C86">
        <w:rPr>
          <w:sz w:val="16"/>
        </w:rPr>
        <w:t xml:space="preserve"> and financial systems, causing widespread disorder in both countries and generating an impulse for even more devastating attacks. At some point, such </w:t>
      </w:r>
      <w:r w:rsidRPr="00850A87">
        <w:rPr>
          <w:rStyle w:val="StyleUnderline"/>
        </w:rPr>
        <w:t>attacks</w:t>
      </w:r>
      <w:r w:rsidRPr="009F3C86">
        <w:rPr>
          <w:sz w:val="16"/>
        </w:rPr>
        <w:t xml:space="preserve"> “could </w:t>
      </w:r>
      <w:r w:rsidRPr="00A42D16">
        <w:rPr>
          <w:rStyle w:val="StyleUnderline"/>
          <w:highlight w:val="cyan"/>
        </w:rPr>
        <w:t>lead to</w:t>
      </w:r>
      <w:r w:rsidRPr="00850A87">
        <w:rPr>
          <w:rStyle w:val="StyleUnderline"/>
        </w:rPr>
        <w:t xml:space="preserve"> major conflict and</w:t>
      </w:r>
      <w:r w:rsidRPr="009F3C86">
        <w:rPr>
          <w:sz w:val="16"/>
        </w:rPr>
        <w:t xml:space="preserve"> possibly </w:t>
      </w:r>
      <w:r w:rsidRPr="00A42D16">
        <w:rPr>
          <w:rStyle w:val="Emphasis"/>
          <w:highlight w:val="cyan"/>
        </w:rPr>
        <w:t>nuc</w:t>
      </w:r>
      <w:r w:rsidRPr="00850A87">
        <w:rPr>
          <w:rStyle w:val="Emphasis"/>
        </w:rPr>
        <w:t xml:space="preserve">lear </w:t>
      </w:r>
      <w:r w:rsidRPr="00A42D16">
        <w:rPr>
          <w:rStyle w:val="Emphasis"/>
          <w:highlight w:val="cyan"/>
        </w:rPr>
        <w:t>war</w:t>
      </w:r>
      <w:r w:rsidRPr="00A42D16">
        <w:rPr>
          <w:rStyle w:val="StyleUnderline"/>
          <w:highlight w:val="cyan"/>
        </w:rPr>
        <w:t>.”</w:t>
      </w:r>
      <w:hyperlink r:id="rId14" w:anchor="endnote14" w:history="1">
        <w:r w:rsidRPr="009F3C86">
          <w:rPr>
            <w:rStyle w:val="Hyperlink"/>
            <w:sz w:val="16"/>
          </w:rPr>
          <w:t>14</w:t>
        </w:r>
      </w:hyperlink>
    </w:p>
    <w:p w14:paraId="56B23CFA" w14:textId="77777777" w:rsidR="00340350" w:rsidRDefault="00340350" w:rsidP="00340350">
      <w:pPr>
        <w:rPr>
          <w:sz w:val="16"/>
        </w:rPr>
      </w:pPr>
      <w:r w:rsidRPr="009F3C86">
        <w:rPr>
          <w:sz w:val="16"/>
        </w:rPr>
        <w:t xml:space="preserve">These are by no means the only pathways to escalation resulting from the offensive use of cyberweapons. </w:t>
      </w:r>
      <w:r w:rsidRPr="009F3C86">
        <w:rPr>
          <w:rStyle w:val="StyleUnderline"/>
        </w:rPr>
        <w:t>Others include</w:t>
      </w:r>
      <w:r w:rsidRPr="009F3C86">
        <w:rPr>
          <w:sz w:val="16"/>
        </w:rPr>
        <w:t xml:space="preserve"> efforts by </w:t>
      </w:r>
      <w:r w:rsidRPr="009F3C86">
        <w:rPr>
          <w:rStyle w:val="StyleUnderline"/>
        </w:rPr>
        <w:t xml:space="preserve">third parties, such as </w:t>
      </w:r>
      <w:r w:rsidRPr="00A42D16">
        <w:rPr>
          <w:rStyle w:val="Emphasis"/>
          <w:highlight w:val="cyan"/>
        </w:rPr>
        <w:t>proxy</w:t>
      </w:r>
      <w:r w:rsidRPr="009F3C86">
        <w:rPr>
          <w:rStyle w:val="Emphasis"/>
        </w:rPr>
        <w:t xml:space="preserve"> states</w:t>
      </w:r>
      <w:r w:rsidRPr="009F3C86">
        <w:rPr>
          <w:rStyle w:val="StyleUnderline"/>
        </w:rPr>
        <w:t xml:space="preserve"> </w:t>
      </w:r>
      <w:r w:rsidRPr="00A42D16">
        <w:rPr>
          <w:rStyle w:val="StyleUnderline"/>
          <w:highlight w:val="cyan"/>
        </w:rPr>
        <w:t xml:space="preserve">or </w:t>
      </w:r>
      <w:r w:rsidRPr="00A42D16">
        <w:rPr>
          <w:rStyle w:val="Emphasis"/>
          <w:highlight w:val="cyan"/>
        </w:rPr>
        <w:t>terrorist</w:t>
      </w:r>
      <w:r w:rsidRPr="009F3C86">
        <w:rPr>
          <w:rStyle w:val="StyleUnderline"/>
        </w:rPr>
        <w:t xml:space="preserve"> organization</w:t>
      </w:r>
      <w:r w:rsidRPr="00A42D16">
        <w:rPr>
          <w:rStyle w:val="Emphasis"/>
          <w:highlight w:val="cyan"/>
        </w:rPr>
        <w:t>s</w:t>
      </w:r>
      <w:r w:rsidRPr="009F3C86">
        <w:rPr>
          <w:rStyle w:val="StyleUnderline"/>
        </w:rPr>
        <w:t xml:space="preserve">, to </w:t>
      </w:r>
      <w:r w:rsidRPr="00A42D16">
        <w:rPr>
          <w:rStyle w:val="StyleUnderline"/>
          <w:highlight w:val="cyan"/>
        </w:rPr>
        <w:t xml:space="preserve">provoke a </w:t>
      </w:r>
      <w:r w:rsidRPr="00A42D16">
        <w:rPr>
          <w:rStyle w:val="Emphasis"/>
          <w:highlight w:val="cyan"/>
        </w:rPr>
        <w:t>global</w:t>
      </w:r>
      <w:r w:rsidRPr="009F3C86">
        <w:rPr>
          <w:rStyle w:val="Emphasis"/>
        </w:rPr>
        <w:t xml:space="preserve"> nuclear </w:t>
      </w:r>
      <w:r w:rsidRPr="00A42D16">
        <w:rPr>
          <w:rStyle w:val="Emphasis"/>
          <w:highlight w:val="cyan"/>
        </w:rPr>
        <w:t>crisis</w:t>
      </w:r>
      <w:r w:rsidRPr="00A42D16">
        <w:rPr>
          <w:rStyle w:val="StyleUnderline"/>
          <w:highlight w:val="cyan"/>
        </w:rPr>
        <w:t xml:space="preserve"> by causing</w:t>
      </w:r>
      <w:r w:rsidRPr="009F3C86">
        <w:rPr>
          <w:rStyle w:val="StyleUnderline"/>
        </w:rPr>
        <w:t xml:space="preserve"> </w:t>
      </w:r>
      <w:r w:rsidRPr="009F3C86">
        <w:rPr>
          <w:rStyle w:val="Emphasis"/>
        </w:rPr>
        <w:t>early-warning</w:t>
      </w:r>
      <w:r w:rsidRPr="009F3C86">
        <w:rPr>
          <w:rStyle w:val="StyleUnderline"/>
        </w:rPr>
        <w:t xml:space="preserve"> systems to generate </w:t>
      </w:r>
      <w:r w:rsidRPr="00A42D16">
        <w:rPr>
          <w:rStyle w:val="Emphasis"/>
          <w:highlight w:val="cyan"/>
        </w:rPr>
        <w:t>false readings</w:t>
      </w:r>
      <w:r w:rsidRPr="009F3C86">
        <w:rPr>
          <w:sz w:val="16"/>
        </w:rPr>
        <w:t xml:space="preserve"> (“spoofing”) </w:t>
      </w:r>
      <w:r w:rsidRPr="00A42D16">
        <w:rPr>
          <w:rStyle w:val="StyleUnderline"/>
          <w:highlight w:val="cyan"/>
        </w:rPr>
        <w:t>of missile</w:t>
      </w:r>
      <w:r w:rsidRPr="009F3C86">
        <w:rPr>
          <w:rStyle w:val="StyleUnderline"/>
        </w:rPr>
        <w:t xml:space="preserve"> launche</w:t>
      </w:r>
      <w:r w:rsidRPr="00A42D16">
        <w:rPr>
          <w:rStyle w:val="StyleUnderline"/>
          <w:highlight w:val="cyan"/>
        </w:rPr>
        <w:t>s</w:t>
      </w:r>
      <w:r w:rsidRPr="009F3C86">
        <w:rPr>
          <w:sz w:val="16"/>
        </w:rPr>
        <w:t xml:space="preserve">. Yet, they do provide a clear indication of the severity of the threat. </w:t>
      </w:r>
      <w:r w:rsidRPr="009F3C86">
        <w:rPr>
          <w:rStyle w:val="StyleUnderline"/>
        </w:rPr>
        <w:t xml:space="preserve">As states’ reliance on </w:t>
      </w:r>
      <w:r w:rsidRPr="009F3C86">
        <w:rPr>
          <w:rStyle w:val="Emphasis"/>
        </w:rPr>
        <w:t>cyberspace</w:t>
      </w:r>
      <w:r w:rsidRPr="009F3C86">
        <w:rPr>
          <w:rStyle w:val="StyleUnderline"/>
        </w:rPr>
        <w:t xml:space="preserve"> grows</w:t>
      </w:r>
      <w:r w:rsidRPr="009F3C86">
        <w:rPr>
          <w:sz w:val="16"/>
        </w:rPr>
        <w:t xml:space="preserve"> and cyberweapons become more powerful, </w:t>
      </w:r>
      <w:r w:rsidRPr="009F3C86">
        <w:rPr>
          <w:rStyle w:val="StyleUnderline"/>
        </w:rPr>
        <w:t xml:space="preserve">the </w:t>
      </w:r>
      <w:r w:rsidRPr="00A42D16">
        <w:rPr>
          <w:rStyle w:val="StyleUnderline"/>
          <w:highlight w:val="cyan"/>
        </w:rPr>
        <w:t>dangers of</w:t>
      </w:r>
      <w:r w:rsidRPr="009F3C86">
        <w:rPr>
          <w:sz w:val="16"/>
        </w:rPr>
        <w:t xml:space="preserve"> unintended or </w:t>
      </w:r>
      <w:r w:rsidRPr="00A42D16">
        <w:rPr>
          <w:rStyle w:val="Emphasis"/>
          <w:highlight w:val="cyan"/>
        </w:rPr>
        <w:t>accident</w:t>
      </w:r>
      <w:r w:rsidRPr="009F3C86">
        <w:rPr>
          <w:rStyle w:val="Emphasis"/>
        </w:rPr>
        <w:t>al escalation</w:t>
      </w:r>
      <w:r w:rsidRPr="009F3C86">
        <w:rPr>
          <w:sz w:val="16"/>
        </w:rPr>
        <w:t xml:space="preserve"> can only </w:t>
      </w:r>
      <w:r w:rsidRPr="00A42D16">
        <w:rPr>
          <w:rStyle w:val="StyleUnderline"/>
          <w:highlight w:val="cyan"/>
        </w:rPr>
        <w:t>grow</w:t>
      </w:r>
      <w:r w:rsidRPr="009F3C86">
        <w:rPr>
          <w:sz w:val="16"/>
        </w:rPr>
        <w:t xml:space="preserve"> more </w:t>
      </w:r>
      <w:r w:rsidRPr="009F3C86">
        <w:rPr>
          <w:rStyle w:val="StyleUnderline"/>
        </w:rPr>
        <w:t>severe</w:t>
      </w:r>
      <w:r w:rsidRPr="009F3C86">
        <w:rPr>
          <w:sz w:val="16"/>
        </w:rPr>
        <w:t>.</w:t>
      </w:r>
    </w:p>
    <w:p w14:paraId="0EDA17CB" w14:textId="77777777" w:rsidR="00340350" w:rsidRPr="004C7D0C" w:rsidRDefault="00340350" w:rsidP="00340350">
      <w:pPr>
        <w:pStyle w:val="Heading4"/>
      </w:pPr>
      <w:r w:rsidRPr="004C7D0C">
        <w:t xml:space="preserve">Breaches fund terror and organized crime </w:t>
      </w:r>
    </w:p>
    <w:p w14:paraId="5FCF7979" w14:textId="77777777" w:rsidR="00340350" w:rsidRPr="003B3CAC" w:rsidRDefault="00340350" w:rsidP="00340350">
      <w:r>
        <w:rPr>
          <w:rStyle w:val="Style13ptBold"/>
        </w:rPr>
        <w:t xml:space="preserve">Wallace 20 </w:t>
      </w:r>
      <w:r w:rsidRPr="003B3CAC">
        <w:t xml:space="preserve">[Clyde; 2020; Deputy Assistant Director in the Cyber Division at the Federal Bureau of Investigation; FBI, “Dangerous Partners: Big Tech and Beijing,” </w:t>
      </w:r>
      <w:hyperlink r:id="rId15" w:history="1">
        <w:r w:rsidRPr="003B3CAC">
          <w:rPr>
            <w:rStyle w:val="Hyperlink"/>
          </w:rPr>
          <w:t>https://www.fbi.gov/news/testimony/dangerous-partners-big-tech-and-beijing</w:t>
        </w:r>
      </w:hyperlink>
      <w:r w:rsidRPr="003B3CAC">
        <w:t>]</w:t>
      </w:r>
    </w:p>
    <w:p w14:paraId="3573EFAC" w14:textId="77777777" w:rsidR="00340350" w:rsidRPr="00AC25CE" w:rsidRDefault="00340350" w:rsidP="00340350">
      <w:pPr>
        <w:rPr>
          <w:sz w:val="16"/>
        </w:rPr>
      </w:pPr>
      <w:r w:rsidRPr="00AC25CE">
        <w:rPr>
          <w:sz w:val="16"/>
        </w:rPr>
        <w:t xml:space="preserve">Chairman, ranking member, and members of the committee, thank you for the opportunity to appear before you today to discuss the current threats to the United States homeland. </w:t>
      </w:r>
      <w:r w:rsidRPr="00DF5035">
        <w:rPr>
          <w:rStyle w:val="StyleUnderline"/>
        </w:rPr>
        <w:t xml:space="preserve">Our </w:t>
      </w:r>
      <w:r w:rsidRPr="00A42D16">
        <w:rPr>
          <w:rStyle w:val="StyleUnderline"/>
          <w:highlight w:val="cyan"/>
        </w:rPr>
        <w:t>nation</w:t>
      </w:r>
      <w:r w:rsidRPr="00AC25CE">
        <w:rPr>
          <w:sz w:val="16"/>
        </w:rPr>
        <w:t xml:space="preserve"> continues to </w:t>
      </w:r>
      <w:r w:rsidRPr="00A42D16">
        <w:rPr>
          <w:rStyle w:val="StyleUnderline"/>
          <w:highlight w:val="cyan"/>
        </w:rPr>
        <w:t xml:space="preserve">face a </w:t>
      </w:r>
      <w:r w:rsidRPr="00A42D16">
        <w:rPr>
          <w:rStyle w:val="Emphasis"/>
          <w:highlight w:val="cyan"/>
        </w:rPr>
        <w:t>multitude</w:t>
      </w:r>
      <w:r w:rsidRPr="00A42D16">
        <w:rPr>
          <w:rStyle w:val="StyleUnderline"/>
          <w:highlight w:val="cyan"/>
        </w:rPr>
        <w:t xml:space="preserve"> of</w:t>
      </w:r>
      <w:r w:rsidRPr="00DF5035">
        <w:rPr>
          <w:rStyle w:val="StyleUnderline"/>
        </w:rPr>
        <w:t xml:space="preserve"> serious and </w:t>
      </w:r>
      <w:r w:rsidRPr="00DF5035">
        <w:rPr>
          <w:rStyle w:val="Emphasis"/>
        </w:rPr>
        <w:t xml:space="preserve">evolving </w:t>
      </w:r>
      <w:r w:rsidRPr="00A42D16">
        <w:rPr>
          <w:rStyle w:val="Emphasis"/>
          <w:highlight w:val="cyan"/>
        </w:rPr>
        <w:t>threats</w:t>
      </w:r>
      <w:r w:rsidRPr="00AC25CE">
        <w:rPr>
          <w:sz w:val="16"/>
        </w:rPr>
        <w:t xml:space="preserve"> ranging </w:t>
      </w:r>
      <w:r w:rsidRPr="00A42D16">
        <w:rPr>
          <w:rStyle w:val="StyleUnderline"/>
          <w:highlight w:val="cyan"/>
        </w:rPr>
        <w:t xml:space="preserve">from </w:t>
      </w:r>
      <w:r w:rsidRPr="00A42D16">
        <w:rPr>
          <w:rStyle w:val="Emphasis"/>
          <w:highlight w:val="cyan"/>
        </w:rPr>
        <w:t>h</w:t>
      </w:r>
      <w:r w:rsidRPr="00DF5035">
        <w:rPr>
          <w:rStyle w:val="StyleUnderline"/>
        </w:rPr>
        <w:t xml:space="preserve">omegrown </w:t>
      </w:r>
      <w:r w:rsidRPr="00A42D16">
        <w:rPr>
          <w:rStyle w:val="Emphasis"/>
          <w:highlight w:val="cyan"/>
        </w:rPr>
        <w:t>v</w:t>
      </w:r>
      <w:r w:rsidRPr="00DF5035">
        <w:rPr>
          <w:rStyle w:val="StyleUnderline"/>
        </w:rPr>
        <w:t xml:space="preserve">iolent </w:t>
      </w:r>
      <w:r w:rsidRPr="00A42D16">
        <w:rPr>
          <w:rStyle w:val="Emphasis"/>
          <w:highlight w:val="cyan"/>
        </w:rPr>
        <w:t>e</w:t>
      </w:r>
      <w:r w:rsidRPr="00DF5035">
        <w:rPr>
          <w:rStyle w:val="StyleUnderline"/>
        </w:rPr>
        <w:t>xtremist</w:t>
      </w:r>
      <w:r w:rsidRPr="00A42D16">
        <w:rPr>
          <w:rStyle w:val="Emphasis"/>
          <w:highlight w:val="cyan"/>
        </w:rPr>
        <w:t>s</w:t>
      </w:r>
      <w:r w:rsidRPr="00AC25CE">
        <w:rPr>
          <w:sz w:val="16"/>
        </w:rPr>
        <w:t xml:space="preserve"> (HVEs) </w:t>
      </w:r>
      <w:r w:rsidRPr="00A42D16">
        <w:rPr>
          <w:rStyle w:val="StyleUnderline"/>
          <w:highlight w:val="cyan"/>
        </w:rPr>
        <w:t xml:space="preserve">to </w:t>
      </w:r>
      <w:r w:rsidRPr="00A42D16">
        <w:rPr>
          <w:rStyle w:val="Emphasis"/>
          <w:highlight w:val="cyan"/>
        </w:rPr>
        <w:t>cyber</w:t>
      </w:r>
      <w:r w:rsidRPr="00DF5035">
        <w:rPr>
          <w:rStyle w:val="Emphasis"/>
        </w:rPr>
        <w:t xml:space="preserve"> criminals</w:t>
      </w:r>
      <w:r w:rsidRPr="00AC25CE">
        <w:rPr>
          <w:sz w:val="16"/>
        </w:rPr>
        <w:t xml:space="preserve"> to hostile foreign intelligence services and operatives. Keeping pace with these threats is a significant challenge for the FBI. Our </w:t>
      </w:r>
      <w:r w:rsidRPr="00DF5035">
        <w:rPr>
          <w:rStyle w:val="StyleUnderline"/>
        </w:rPr>
        <w:t>adversaries</w:t>
      </w:r>
      <w:r w:rsidRPr="00AC25CE">
        <w:rPr>
          <w:sz w:val="16"/>
        </w:rPr>
        <w:t>—terrorists, foreign intelligence services, and criminals—</w:t>
      </w:r>
      <w:r w:rsidRPr="00DF5035">
        <w:rPr>
          <w:rStyle w:val="StyleUnderline"/>
        </w:rPr>
        <w:t>take advantage of</w:t>
      </w:r>
      <w:r w:rsidRPr="00AC25CE">
        <w:rPr>
          <w:sz w:val="16"/>
        </w:rPr>
        <w:t xml:space="preserve"> modern </w:t>
      </w:r>
      <w:r w:rsidRPr="00A42D16">
        <w:rPr>
          <w:rStyle w:val="Emphasis"/>
          <w:highlight w:val="cyan"/>
        </w:rPr>
        <w:t>tech</w:t>
      </w:r>
      <w:r w:rsidRPr="00DF5035">
        <w:rPr>
          <w:rStyle w:val="Emphasis"/>
        </w:rPr>
        <w:t>nology</w:t>
      </w:r>
      <w:r w:rsidRPr="00DF5035">
        <w:rPr>
          <w:rStyle w:val="StyleUnderline"/>
        </w:rPr>
        <w:t xml:space="preserve"> to hide</w:t>
      </w:r>
      <w:r w:rsidRPr="00AC25CE">
        <w:rPr>
          <w:sz w:val="16"/>
        </w:rPr>
        <w:t xml:space="preserve"> their </w:t>
      </w:r>
      <w:r w:rsidRPr="00DF5035">
        <w:rPr>
          <w:rStyle w:val="StyleUnderline"/>
        </w:rPr>
        <w:t>communications</w:t>
      </w:r>
      <w:r w:rsidRPr="00AC25CE">
        <w:rPr>
          <w:sz w:val="16"/>
        </w:rPr>
        <w:t xml:space="preserve">; recruit followers; and plan and encourage espionage, cyber-attacks, or terrorism to disperse information on different methods to attack the U.S. homeland, </w:t>
      </w:r>
      <w:r w:rsidRPr="00DF5035">
        <w:rPr>
          <w:rStyle w:val="StyleUnderline"/>
        </w:rPr>
        <w:t>and</w:t>
      </w:r>
      <w:r w:rsidRPr="00AC25CE">
        <w:rPr>
          <w:sz w:val="16"/>
        </w:rPr>
        <w:t xml:space="preserve"> to </w:t>
      </w:r>
      <w:r w:rsidRPr="00A42D16">
        <w:rPr>
          <w:rStyle w:val="Emphasis"/>
          <w:highlight w:val="cyan"/>
        </w:rPr>
        <w:t>facilitate</w:t>
      </w:r>
      <w:r w:rsidRPr="00AC25CE">
        <w:rPr>
          <w:sz w:val="16"/>
        </w:rPr>
        <w:t xml:space="preserve"> other </w:t>
      </w:r>
      <w:r w:rsidRPr="00A42D16">
        <w:rPr>
          <w:rStyle w:val="StyleUnderline"/>
          <w:highlight w:val="cyan"/>
        </w:rPr>
        <w:t>illegal activities</w:t>
      </w:r>
      <w:r w:rsidRPr="00AC25CE">
        <w:rPr>
          <w:sz w:val="16"/>
        </w:rPr>
        <w:t>.</w:t>
      </w:r>
    </w:p>
    <w:p w14:paraId="3BBE75B9" w14:textId="77777777" w:rsidR="00340350" w:rsidRPr="00AC25CE" w:rsidRDefault="00340350" w:rsidP="00340350">
      <w:pPr>
        <w:rPr>
          <w:sz w:val="16"/>
        </w:rPr>
      </w:pPr>
      <w:r w:rsidRPr="00AC25CE">
        <w:rPr>
          <w:sz w:val="16"/>
        </w:rPr>
        <w:t>Cyber Threats</w:t>
      </w:r>
    </w:p>
    <w:p w14:paraId="14B704B0" w14:textId="77777777" w:rsidR="00340350" w:rsidRPr="00AC25CE" w:rsidRDefault="00340350" w:rsidP="00340350">
      <w:pPr>
        <w:rPr>
          <w:sz w:val="16"/>
        </w:rPr>
      </w:pPr>
      <w:r w:rsidRPr="00A42D16">
        <w:rPr>
          <w:rStyle w:val="StyleUnderline"/>
          <w:highlight w:val="cyan"/>
        </w:rPr>
        <w:t xml:space="preserve">Virtually </w:t>
      </w:r>
      <w:r w:rsidRPr="00A42D16">
        <w:rPr>
          <w:rStyle w:val="Emphasis"/>
          <w:highlight w:val="cyan"/>
        </w:rPr>
        <w:t>every</w:t>
      </w:r>
      <w:r w:rsidRPr="00AC25CE">
        <w:rPr>
          <w:sz w:val="16"/>
        </w:rPr>
        <w:t xml:space="preserve"> national </w:t>
      </w:r>
      <w:r w:rsidRPr="00DF5035">
        <w:rPr>
          <w:rStyle w:val="StyleUnderline"/>
        </w:rPr>
        <w:t xml:space="preserve">security threat and </w:t>
      </w:r>
      <w:r w:rsidRPr="00A42D16">
        <w:rPr>
          <w:rStyle w:val="Emphasis"/>
          <w:highlight w:val="cyan"/>
        </w:rPr>
        <w:t>crime</w:t>
      </w:r>
      <w:r w:rsidRPr="00DF5035">
        <w:rPr>
          <w:rStyle w:val="Emphasis"/>
        </w:rPr>
        <w:t xml:space="preserve"> problem</w:t>
      </w:r>
      <w:r w:rsidRPr="00AC25CE">
        <w:rPr>
          <w:sz w:val="16"/>
        </w:rPr>
        <w:t xml:space="preserve"> the FBI faces </w:t>
      </w:r>
      <w:r w:rsidRPr="00A42D16">
        <w:rPr>
          <w:rStyle w:val="StyleUnderline"/>
          <w:highlight w:val="cyan"/>
        </w:rPr>
        <w:t xml:space="preserve">is </w:t>
      </w:r>
      <w:r w:rsidRPr="00A42D16">
        <w:rPr>
          <w:rStyle w:val="Emphasis"/>
          <w:highlight w:val="cyan"/>
        </w:rPr>
        <w:t>cyber</w:t>
      </w:r>
      <w:r w:rsidRPr="00DF5035">
        <w:rPr>
          <w:rStyle w:val="Emphasis"/>
        </w:rPr>
        <w:t>-based</w:t>
      </w:r>
      <w:r w:rsidRPr="00AC25CE">
        <w:rPr>
          <w:sz w:val="16"/>
        </w:rPr>
        <w:t xml:space="preserve"> or facilitated. </w:t>
      </w:r>
      <w:r w:rsidRPr="00DF5035">
        <w:rPr>
          <w:rStyle w:val="StyleUnderline"/>
        </w:rPr>
        <w:t xml:space="preserve">We face threats </w:t>
      </w:r>
      <w:r w:rsidRPr="00A42D16">
        <w:rPr>
          <w:rStyle w:val="StyleUnderline"/>
          <w:highlight w:val="cyan"/>
        </w:rPr>
        <w:t xml:space="preserve">from </w:t>
      </w:r>
      <w:r w:rsidRPr="00A42D16">
        <w:rPr>
          <w:rStyle w:val="Emphasis"/>
          <w:highlight w:val="cyan"/>
        </w:rPr>
        <w:t>state</w:t>
      </w:r>
      <w:r w:rsidRPr="00DF5035">
        <w:rPr>
          <w:rStyle w:val="Emphasis"/>
        </w:rPr>
        <w:t>-sponsored</w:t>
      </w:r>
      <w:r w:rsidRPr="00DF5035">
        <w:rPr>
          <w:rStyle w:val="StyleUnderline"/>
        </w:rPr>
        <w:t xml:space="preserve"> </w:t>
      </w:r>
      <w:r w:rsidRPr="00A42D16">
        <w:rPr>
          <w:rStyle w:val="StyleUnderline"/>
          <w:highlight w:val="cyan"/>
        </w:rPr>
        <w:t>hackers</w:t>
      </w:r>
      <w:r w:rsidRPr="00AC25CE">
        <w:rPr>
          <w:sz w:val="16"/>
        </w:rPr>
        <w:t xml:space="preserve">, hackers for hire, </w:t>
      </w:r>
      <w:r w:rsidRPr="00A42D16">
        <w:rPr>
          <w:rStyle w:val="Emphasis"/>
          <w:highlight w:val="cyan"/>
        </w:rPr>
        <w:t>organized</w:t>
      </w:r>
      <w:r w:rsidRPr="00DF5035">
        <w:rPr>
          <w:rStyle w:val="StyleUnderline"/>
        </w:rPr>
        <w:t xml:space="preserve"> cyber </w:t>
      </w:r>
      <w:r w:rsidRPr="00A42D16">
        <w:rPr>
          <w:rStyle w:val="Emphasis"/>
          <w:highlight w:val="cyan"/>
        </w:rPr>
        <w:t>syndicates</w:t>
      </w:r>
      <w:r w:rsidRPr="00A42D16">
        <w:rPr>
          <w:rStyle w:val="StyleUnderline"/>
          <w:highlight w:val="cyan"/>
        </w:rPr>
        <w:t xml:space="preserve">, and </w:t>
      </w:r>
      <w:r w:rsidRPr="00A42D16">
        <w:rPr>
          <w:rStyle w:val="Emphasis"/>
          <w:highlight w:val="cyan"/>
        </w:rPr>
        <w:t>terrorists</w:t>
      </w:r>
      <w:r w:rsidRPr="00AC25CE">
        <w:rPr>
          <w:sz w:val="16"/>
        </w:rPr>
        <w:t xml:space="preserve">. On a daily basis, </w:t>
      </w:r>
      <w:r w:rsidRPr="00CB6614">
        <w:rPr>
          <w:rStyle w:val="StyleUnderline"/>
        </w:rPr>
        <w:t>these actors</w:t>
      </w:r>
      <w:r w:rsidRPr="00AC25CE">
        <w:rPr>
          <w:sz w:val="16"/>
        </w:rPr>
        <w:t xml:space="preserve"> seek to steal our state secrets, our trade secrets, our technology, and our ideas—things of incredible value to all of us and of great importance to the conduct of our government business and our national security. They seek to </w:t>
      </w:r>
      <w:r w:rsidRPr="00CB6614">
        <w:rPr>
          <w:rStyle w:val="StyleUnderline"/>
        </w:rPr>
        <w:t>hold</w:t>
      </w:r>
      <w:r w:rsidRPr="00AC25CE">
        <w:rPr>
          <w:sz w:val="16"/>
        </w:rPr>
        <w:t xml:space="preserve"> our </w:t>
      </w:r>
      <w:r w:rsidRPr="00CB6614">
        <w:rPr>
          <w:rStyle w:val="StyleUnderline"/>
        </w:rPr>
        <w:t>critical infrastructure at risk</w:t>
      </w:r>
      <w:r w:rsidRPr="00AC25CE">
        <w:rPr>
          <w:sz w:val="16"/>
        </w:rPr>
        <w:t xml:space="preserve"> and to harm our economy.</w:t>
      </w:r>
    </w:p>
    <w:p w14:paraId="4C3B9C8B" w14:textId="77777777" w:rsidR="00340350" w:rsidRPr="00AC25CE" w:rsidRDefault="00340350" w:rsidP="00340350">
      <w:pPr>
        <w:rPr>
          <w:sz w:val="16"/>
        </w:rPr>
      </w:pPr>
      <w:r w:rsidRPr="00AC25CE">
        <w:rPr>
          <w:sz w:val="16"/>
        </w:rPr>
        <w:t xml:space="preserve">The FBI is investigating a wider-than-ever range of threat actors, from transnational organized cybercrime to nation-state adversaries to terrorists using social medial for recruiting and radicalization purposes. </w:t>
      </w:r>
      <w:r w:rsidRPr="00A42D16">
        <w:rPr>
          <w:rStyle w:val="StyleUnderline"/>
          <w:highlight w:val="cyan"/>
        </w:rPr>
        <w:t xml:space="preserve">The </w:t>
      </w:r>
      <w:r w:rsidRPr="00A42D16">
        <w:rPr>
          <w:rStyle w:val="Emphasis"/>
          <w:highlight w:val="cyan"/>
        </w:rPr>
        <w:t>scale</w:t>
      </w:r>
      <w:r w:rsidRPr="00CB6614">
        <w:rPr>
          <w:rStyle w:val="StyleUnderline"/>
        </w:rPr>
        <w:t xml:space="preserve">, </w:t>
      </w:r>
      <w:r w:rsidRPr="00CB6614">
        <w:rPr>
          <w:rStyle w:val="Emphasis"/>
        </w:rPr>
        <w:t>scope</w:t>
      </w:r>
      <w:r w:rsidRPr="00AC25CE">
        <w:rPr>
          <w:sz w:val="16"/>
        </w:rPr>
        <w:t xml:space="preserve">, speed, </w:t>
      </w:r>
      <w:r w:rsidRPr="00CB6614">
        <w:rPr>
          <w:rStyle w:val="StyleUnderline"/>
        </w:rPr>
        <w:t xml:space="preserve">and </w:t>
      </w:r>
      <w:r w:rsidRPr="00CB6614">
        <w:rPr>
          <w:rStyle w:val="Emphasis"/>
        </w:rPr>
        <w:t>impact</w:t>
      </w:r>
      <w:r w:rsidRPr="00CB6614">
        <w:rPr>
          <w:rStyle w:val="StyleUnderline"/>
        </w:rPr>
        <w:t xml:space="preserve"> </w:t>
      </w:r>
      <w:r w:rsidRPr="00A42D16">
        <w:rPr>
          <w:rStyle w:val="StyleUnderline"/>
          <w:highlight w:val="cyan"/>
        </w:rPr>
        <w:t>of</w:t>
      </w:r>
      <w:r w:rsidRPr="00CB6614">
        <w:rPr>
          <w:rStyle w:val="StyleUnderline"/>
        </w:rPr>
        <w:t xml:space="preserve"> cyber </w:t>
      </w:r>
      <w:r w:rsidRPr="00A42D16">
        <w:rPr>
          <w:rStyle w:val="StyleUnderline"/>
          <w:highlight w:val="cyan"/>
        </w:rPr>
        <w:t>threats is</w:t>
      </w:r>
      <w:r w:rsidRPr="00CB6614">
        <w:rPr>
          <w:rStyle w:val="StyleUnderline"/>
        </w:rPr>
        <w:t xml:space="preserve"> constantly </w:t>
      </w:r>
      <w:r w:rsidRPr="00A42D16">
        <w:rPr>
          <w:rStyle w:val="Emphasis"/>
          <w:highlight w:val="cyan"/>
        </w:rPr>
        <w:t>evolving</w:t>
      </w:r>
      <w:r w:rsidRPr="00CB6614">
        <w:rPr>
          <w:rStyle w:val="StyleUnderline"/>
        </w:rPr>
        <w:t>, which may explain</w:t>
      </w:r>
      <w:r w:rsidRPr="00AC25CE">
        <w:rPr>
          <w:sz w:val="16"/>
        </w:rPr>
        <w:t xml:space="preserve"> why we are also seeing </w:t>
      </w:r>
      <w:r w:rsidRPr="00CB6614">
        <w:rPr>
          <w:rStyle w:val="StyleUnderline"/>
        </w:rPr>
        <w:t xml:space="preserve">a </w:t>
      </w:r>
      <w:r w:rsidRPr="00A42D16">
        <w:rPr>
          <w:rStyle w:val="Emphasis"/>
          <w:highlight w:val="cyan"/>
        </w:rPr>
        <w:t>blending</w:t>
      </w:r>
      <w:r w:rsidRPr="00CB6614">
        <w:rPr>
          <w:rStyle w:val="StyleUnderline"/>
        </w:rPr>
        <w:t xml:space="preserve"> of threats, such </w:t>
      </w:r>
      <w:r w:rsidRPr="00A42D16">
        <w:rPr>
          <w:rStyle w:val="StyleUnderline"/>
          <w:highlight w:val="cyan"/>
        </w:rPr>
        <w:t>as</w:t>
      </w:r>
      <w:r w:rsidRPr="00AC25CE">
        <w:rPr>
          <w:sz w:val="16"/>
        </w:rPr>
        <w:t xml:space="preserve"> nation state </w:t>
      </w:r>
      <w:r w:rsidRPr="00A42D16">
        <w:rPr>
          <w:rStyle w:val="StyleUnderline"/>
          <w:highlight w:val="cyan"/>
        </w:rPr>
        <w:t>adversaries us</w:t>
      </w:r>
      <w:r w:rsidRPr="00CB6614">
        <w:rPr>
          <w:rStyle w:val="StyleUnderline"/>
        </w:rPr>
        <w:t xml:space="preserve">ing </w:t>
      </w:r>
      <w:r w:rsidRPr="00A42D16">
        <w:rPr>
          <w:rStyle w:val="Emphasis"/>
          <w:highlight w:val="cyan"/>
        </w:rPr>
        <w:t>criminal</w:t>
      </w:r>
      <w:r w:rsidRPr="00CB6614">
        <w:rPr>
          <w:rStyle w:val="Emphasis"/>
        </w:rPr>
        <w:t xml:space="preserve"> actors</w:t>
      </w:r>
      <w:r w:rsidRPr="00CB6614">
        <w:rPr>
          <w:rStyle w:val="StyleUnderline"/>
        </w:rPr>
        <w:t xml:space="preserve"> as </w:t>
      </w:r>
      <w:r w:rsidRPr="00A42D16">
        <w:rPr>
          <w:rStyle w:val="Emphasis"/>
          <w:highlight w:val="cyan"/>
        </w:rPr>
        <w:t>proxies</w:t>
      </w:r>
      <w:r w:rsidRPr="00AC25CE">
        <w:rPr>
          <w:sz w:val="16"/>
        </w:rPr>
        <w:t xml:space="preserve"> to mask their activities. </w:t>
      </w:r>
      <w:r w:rsidRPr="00CB6614">
        <w:rPr>
          <w:rStyle w:val="StyleUnderline"/>
        </w:rPr>
        <w:t>The frequency</w:t>
      </w:r>
      <w:r w:rsidRPr="00AC25CE">
        <w:rPr>
          <w:sz w:val="16"/>
        </w:rPr>
        <w:t xml:space="preserve"> and severity </w:t>
      </w:r>
      <w:r w:rsidRPr="00CB6614">
        <w:rPr>
          <w:rStyle w:val="StyleUnderline"/>
        </w:rPr>
        <w:t>of</w:t>
      </w:r>
      <w:r w:rsidRPr="00AC25CE">
        <w:rPr>
          <w:sz w:val="16"/>
        </w:rPr>
        <w:t xml:space="preserve"> malicious </w:t>
      </w:r>
      <w:r w:rsidRPr="00CB6614">
        <w:rPr>
          <w:rStyle w:val="StyleUnderline"/>
        </w:rPr>
        <w:t>cyber activity</w:t>
      </w:r>
      <w:r w:rsidRPr="00AC25CE">
        <w:rPr>
          <w:sz w:val="16"/>
        </w:rPr>
        <w:t xml:space="preserve"> on our nation’s networks have </w:t>
      </w:r>
      <w:r w:rsidRPr="00CB6614">
        <w:rPr>
          <w:rStyle w:val="Emphasis"/>
        </w:rPr>
        <w:t>increased</w:t>
      </w:r>
      <w:r w:rsidRPr="00CB6614">
        <w:rPr>
          <w:rStyle w:val="StyleUnderline"/>
        </w:rPr>
        <w:t xml:space="preserve"> dramatically</w:t>
      </w:r>
      <w:r w:rsidRPr="00AC25CE">
        <w:rPr>
          <w:sz w:val="16"/>
        </w:rPr>
        <w:t xml:space="preserve"> in the past decade when measured by the amount of corporate data stolen or deleted, the volume of personally identifiable information compromised, or the remediation costs incurred by U.S. victims. Companies that hold large amounts of Personally identifiable information (PII) are susceptible to loss of American’s personal data to criminal organizations, terrorists, and nation-state cyber actors. Hotel chains, airlines, health care companies, credit bureaus, government agencies, and cleared defense contractors have previously been victims of PII theft.</w:t>
      </w:r>
    </w:p>
    <w:p w14:paraId="25F15AB6" w14:textId="77777777" w:rsidR="00340350" w:rsidRPr="00AC25CE" w:rsidRDefault="00340350" w:rsidP="00340350">
      <w:pPr>
        <w:rPr>
          <w:sz w:val="16"/>
        </w:rPr>
      </w:pPr>
      <w:r w:rsidRPr="00AC25CE">
        <w:rPr>
          <w:sz w:val="16"/>
        </w:rPr>
        <w:t>Cyber Criminal Trends</w:t>
      </w:r>
    </w:p>
    <w:p w14:paraId="3731C645" w14:textId="77777777" w:rsidR="00340350" w:rsidRPr="00AC25CE" w:rsidRDefault="00340350" w:rsidP="00340350">
      <w:pPr>
        <w:rPr>
          <w:sz w:val="16"/>
        </w:rPr>
      </w:pPr>
      <w:r w:rsidRPr="00CB6614">
        <w:rPr>
          <w:rStyle w:val="StyleUnderline"/>
        </w:rPr>
        <w:t xml:space="preserve">Cyber threats are </w:t>
      </w:r>
      <w:r w:rsidRPr="00CB6614">
        <w:rPr>
          <w:rStyle w:val="Emphasis"/>
        </w:rPr>
        <w:t>not only</w:t>
      </w:r>
      <w:r w:rsidRPr="00CB6614">
        <w:rPr>
          <w:rStyle w:val="StyleUnderline"/>
        </w:rPr>
        <w:t xml:space="preserve"> increasing in </w:t>
      </w:r>
      <w:r w:rsidRPr="00CB6614">
        <w:rPr>
          <w:rStyle w:val="Emphasis"/>
        </w:rPr>
        <w:t>size</w:t>
      </w:r>
      <w:r w:rsidRPr="00CB6614">
        <w:rPr>
          <w:rStyle w:val="StyleUnderline"/>
        </w:rPr>
        <w:t xml:space="preserve"> and </w:t>
      </w:r>
      <w:r w:rsidRPr="00CB6614">
        <w:rPr>
          <w:rStyle w:val="Emphasis"/>
        </w:rPr>
        <w:t>scope</w:t>
      </w:r>
      <w:r w:rsidRPr="00CB6614">
        <w:rPr>
          <w:rStyle w:val="StyleUnderline"/>
        </w:rPr>
        <w:t>, but</w:t>
      </w:r>
      <w:r w:rsidRPr="00AC25CE">
        <w:rPr>
          <w:sz w:val="16"/>
        </w:rPr>
        <w:t xml:space="preserve"> are also </w:t>
      </w:r>
      <w:r w:rsidRPr="00CB6614">
        <w:rPr>
          <w:rStyle w:val="StyleUnderline"/>
        </w:rPr>
        <w:t>becoming</w:t>
      </w:r>
      <w:r w:rsidRPr="00AC25CE">
        <w:rPr>
          <w:sz w:val="16"/>
        </w:rPr>
        <w:t xml:space="preserve"> increasingly </w:t>
      </w:r>
      <w:r w:rsidRPr="00CB6614">
        <w:rPr>
          <w:rStyle w:val="StyleUnderline"/>
        </w:rPr>
        <w:t>difficult</w:t>
      </w:r>
      <w:r w:rsidRPr="00AC25CE">
        <w:rPr>
          <w:sz w:val="16"/>
        </w:rPr>
        <w:t xml:space="preserve"> and resource-intensive </w:t>
      </w:r>
      <w:r w:rsidRPr="00CB6614">
        <w:rPr>
          <w:rStyle w:val="StyleUnderline"/>
        </w:rPr>
        <w:t>to investigate</w:t>
      </w:r>
      <w:r w:rsidRPr="00AC25CE">
        <w:rPr>
          <w:sz w:val="16"/>
        </w:rPr>
        <w:t xml:space="preserve">. Cyber criminals often operate through online forums, selling illicit goods and services, including tools that lower the barrier to entry for aspiring criminals and that can be used to facilitate malicious cyber activity. These criminals have also increased the sophistication of their schemes, which are more difficult to detect and more resilient to disruption than ever. In addition, whether located at home or abroad, </w:t>
      </w:r>
      <w:r w:rsidRPr="00CB6614">
        <w:rPr>
          <w:rStyle w:val="StyleUnderline"/>
        </w:rPr>
        <w:t xml:space="preserve">many cyber actors are </w:t>
      </w:r>
      <w:r w:rsidRPr="00CB6614">
        <w:rPr>
          <w:rStyle w:val="Emphasis"/>
        </w:rPr>
        <w:t>obfuscating</w:t>
      </w:r>
      <w:r w:rsidRPr="00AC25CE">
        <w:rPr>
          <w:sz w:val="16"/>
        </w:rPr>
        <w:t xml:space="preserve"> </w:t>
      </w:r>
      <w:r w:rsidRPr="00CB6614">
        <w:rPr>
          <w:rStyle w:val="StyleUnderline"/>
        </w:rPr>
        <w:t xml:space="preserve">their identities </w:t>
      </w:r>
      <w:r w:rsidRPr="00AC25CE">
        <w:rPr>
          <w:sz w:val="16"/>
        </w:rPr>
        <w:t xml:space="preserve">and obscuring their activity </w:t>
      </w:r>
      <w:r w:rsidRPr="00CB6614">
        <w:rPr>
          <w:rStyle w:val="StyleUnderline"/>
        </w:rPr>
        <w:t>by using</w:t>
      </w:r>
      <w:r w:rsidRPr="00AC25CE">
        <w:rPr>
          <w:sz w:val="16"/>
        </w:rPr>
        <w:t xml:space="preserve"> combinations of leased and </w:t>
      </w:r>
      <w:r w:rsidRPr="00CB6614">
        <w:rPr>
          <w:rStyle w:val="Emphasis"/>
        </w:rPr>
        <w:t>compromised infrastructure</w:t>
      </w:r>
      <w:r w:rsidRPr="00CB6614">
        <w:rPr>
          <w:rStyle w:val="StyleUnderline"/>
        </w:rPr>
        <w:t xml:space="preserve"> in domestic</w:t>
      </w:r>
      <w:r w:rsidRPr="00AC25CE">
        <w:rPr>
          <w:sz w:val="16"/>
        </w:rPr>
        <w:t xml:space="preserve"> and foreign </w:t>
      </w:r>
      <w:r w:rsidRPr="00CB6614">
        <w:rPr>
          <w:rStyle w:val="StyleUnderline"/>
        </w:rPr>
        <w:t>jurisdictions</w:t>
      </w:r>
      <w:r w:rsidRPr="00AC25CE">
        <w:rPr>
          <w:sz w:val="16"/>
        </w:rPr>
        <w:t>. Such tactics make coordination with all of our partners, including international law enforcement partners, essential.</w:t>
      </w:r>
    </w:p>
    <w:p w14:paraId="0B9009DB" w14:textId="77777777" w:rsidR="00340350" w:rsidRPr="00AC25CE" w:rsidRDefault="00340350" w:rsidP="00340350">
      <w:pPr>
        <w:rPr>
          <w:sz w:val="16"/>
        </w:rPr>
      </w:pPr>
      <w:r w:rsidRPr="00AC25CE">
        <w:rPr>
          <w:sz w:val="16"/>
        </w:rPr>
        <w:t xml:space="preserve">Increasingly sophisticated obfuscation techniques are also enabling actors to stealthily obtain data from victims or re-purpose victim computers into cryptocurrency-mining botnets. Botnets used by cyber criminals have been responsible for billions of dollars in damages over the past several years. The </w:t>
      </w:r>
      <w:r w:rsidRPr="00CB6614">
        <w:rPr>
          <w:rStyle w:val="StyleUnderline"/>
        </w:rPr>
        <w:t>widespread</w:t>
      </w:r>
      <w:r w:rsidRPr="00AC25CE">
        <w:rPr>
          <w:sz w:val="16"/>
        </w:rPr>
        <w:t xml:space="preserve"> availability of </w:t>
      </w:r>
      <w:r w:rsidRPr="00CB6614">
        <w:rPr>
          <w:rStyle w:val="StyleUnderline"/>
        </w:rPr>
        <w:t>malicious software</w:t>
      </w:r>
      <w:r w:rsidRPr="00AC25CE">
        <w:rPr>
          <w:sz w:val="16"/>
        </w:rPr>
        <w:t xml:space="preserve"> (malware) that can create botnets </w:t>
      </w:r>
      <w:r w:rsidRPr="00CB6614">
        <w:rPr>
          <w:rStyle w:val="StyleUnderline"/>
        </w:rPr>
        <w:t>allows individuals to leverage the</w:t>
      </w:r>
      <w:r w:rsidRPr="00AC25CE">
        <w:rPr>
          <w:sz w:val="16"/>
        </w:rPr>
        <w:t xml:space="preserve"> combined </w:t>
      </w:r>
      <w:r w:rsidRPr="00CB6614">
        <w:rPr>
          <w:rStyle w:val="StyleUnderline"/>
        </w:rPr>
        <w:t>bandwidth of</w:t>
      </w:r>
      <w:r w:rsidRPr="00AC25CE">
        <w:rPr>
          <w:sz w:val="16"/>
        </w:rPr>
        <w:t xml:space="preserve"> thousands, if not </w:t>
      </w:r>
      <w:r w:rsidRPr="00CB6614">
        <w:rPr>
          <w:rStyle w:val="Emphasis"/>
        </w:rPr>
        <w:t>millions</w:t>
      </w:r>
      <w:r w:rsidRPr="00AC25CE">
        <w:rPr>
          <w:sz w:val="16"/>
        </w:rPr>
        <w:t xml:space="preserve">, of </w:t>
      </w:r>
      <w:r w:rsidRPr="00CB6614">
        <w:rPr>
          <w:rStyle w:val="StyleUnderline"/>
        </w:rPr>
        <w:t>compromised</w:t>
      </w:r>
      <w:r w:rsidRPr="00AC25CE">
        <w:rPr>
          <w:sz w:val="16"/>
        </w:rPr>
        <w:t xml:space="preserve"> computers, servers, or network-ready </w:t>
      </w:r>
      <w:r w:rsidRPr="00CB6614">
        <w:rPr>
          <w:rStyle w:val="StyleUnderline"/>
        </w:rPr>
        <w:t>devices</w:t>
      </w:r>
      <w:r w:rsidRPr="00AC25CE">
        <w:rPr>
          <w:sz w:val="16"/>
        </w:rPr>
        <w:t xml:space="preserve"> to disrupt the day-to-day activities of governments, businesses, and individual Americans.</w:t>
      </w:r>
    </w:p>
    <w:p w14:paraId="2FD6C04C" w14:textId="77777777" w:rsidR="00340350" w:rsidRPr="00AC25CE" w:rsidRDefault="00340350" w:rsidP="00340350">
      <w:pPr>
        <w:rPr>
          <w:sz w:val="16"/>
        </w:rPr>
      </w:pPr>
      <w:r w:rsidRPr="00CB6614">
        <w:rPr>
          <w:rStyle w:val="StyleUnderline"/>
        </w:rPr>
        <w:t>Cyber threat actors are</w:t>
      </w:r>
      <w:r w:rsidRPr="00AC25CE">
        <w:rPr>
          <w:sz w:val="16"/>
        </w:rPr>
        <w:t xml:space="preserve"> conducting ransomware attacks against U.S. systems, encrypting data and </w:t>
      </w:r>
      <w:r w:rsidRPr="00CB6614">
        <w:rPr>
          <w:rStyle w:val="StyleUnderline"/>
        </w:rPr>
        <w:t xml:space="preserve">rendering systems </w:t>
      </w:r>
      <w:r w:rsidRPr="00CB6614">
        <w:rPr>
          <w:rStyle w:val="Emphasis"/>
        </w:rPr>
        <w:t>unusable</w:t>
      </w:r>
      <w:r w:rsidRPr="00AC25CE">
        <w:rPr>
          <w:sz w:val="16"/>
        </w:rPr>
        <w:t xml:space="preserve">—thereby victimizing individuals, businesses, and even emergency service and public health providers. Our threat reporting has demonstrated that ransomware attacks are becoming more targeted, sophisticated, and costly, even as the overall frequency of ransomware attacks is holding steady or declining. Since early 2018, the incidence of broad, indiscriminate ransomware campaigns has sharply declined, while losses from ransomware attacks have increased significantly. Allow me to restate that for emphasis: while the number of reported attacks has gone down, </w:t>
      </w:r>
      <w:r w:rsidRPr="009B3A82">
        <w:rPr>
          <w:rStyle w:val="StyleUnderline"/>
        </w:rPr>
        <w:t xml:space="preserve">the </w:t>
      </w:r>
      <w:r w:rsidRPr="009B3A82">
        <w:rPr>
          <w:rStyle w:val="Emphasis"/>
        </w:rPr>
        <w:t>effects</w:t>
      </w:r>
      <w:r w:rsidRPr="009B3A82">
        <w:rPr>
          <w:rStyle w:val="StyleUnderline"/>
        </w:rPr>
        <w:t xml:space="preserve"> and </w:t>
      </w:r>
      <w:r w:rsidRPr="009B3A82">
        <w:rPr>
          <w:rStyle w:val="Emphasis"/>
        </w:rPr>
        <w:t>impacts</w:t>
      </w:r>
      <w:r w:rsidRPr="009B3A82">
        <w:rPr>
          <w:rStyle w:val="StyleUnderline"/>
        </w:rPr>
        <w:t xml:space="preserve"> of the attacks are going up</w:t>
      </w:r>
      <w:r w:rsidRPr="00AC25CE">
        <w:rPr>
          <w:sz w:val="16"/>
        </w:rPr>
        <w:t>. Meanwhile, state and local governments have been particularly visible targets for ransomware attacks. However, ransomware campaigns have also heavily impacted health care organizations, industrial companies, and the transportation sector.</w:t>
      </w:r>
    </w:p>
    <w:p w14:paraId="5C9BDDC1" w14:textId="77777777" w:rsidR="00340350" w:rsidRPr="00AC25CE" w:rsidRDefault="00340350" w:rsidP="00340350">
      <w:pPr>
        <w:rPr>
          <w:sz w:val="16"/>
        </w:rPr>
      </w:pPr>
      <w:r w:rsidRPr="00A42D16">
        <w:rPr>
          <w:rStyle w:val="Emphasis"/>
          <w:highlight w:val="cyan"/>
        </w:rPr>
        <w:t>B</w:t>
      </w:r>
      <w:r w:rsidRPr="009B3A82">
        <w:rPr>
          <w:rStyle w:val="StyleUnderline"/>
        </w:rPr>
        <w:t xml:space="preserve">usiness </w:t>
      </w:r>
      <w:r w:rsidRPr="00A42D16">
        <w:rPr>
          <w:rStyle w:val="Emphasis"/>
          <w:highlight w:val="cyan"/>
        </w:rPr>
        <w:t>e</w:t>
      </w:r>
      <w:r w:rsidRPr="009B3A82">
        <w:rPr>
          <w:rStyle w:val="StyleUnderline"/>
        </w:rPr>
        <w:t xml:space="preserve">mail </w:t>
      </w:r>
      <w:r w:rsidRPr="00A42D16">
        <w:rPr>
          <w:rStyle w:val="Emphasis"/>
          <w:highlight w:val="cyan"/>
        </w:rPr>
        <w:t>c</w:t>
      </w:r>
      <w:r w:rsidRPr="009B3A82">
        <w:rPr>
          <w:rStyle w:val="StyleUnderline"/>
        </w:rPr>
        <w:t>ompromise</w:t>
      </w:r>
      <w:r w:rsidRPr="00AC25CE">
        <w:rPr>
          <w:sz w:val="16"/>
        </w:rPr>
        <w:t xml:space="preserve"> (BEC) </w:t>
      </w:r>
      <w:r w:rsidRPr="00A42D16">
        <w:rPr>
          <w:rStyle w:val="StyleUnderline"/>
          <w:highlight w:val="cyan"/>
        </w:rPr>
        <w:t>remains</w:t>
      </w:r>
      <w:r w:rsidRPr="009B3A82">
        <w:rPr>
          <w:rStyle w:val="StyleUnderline"/>
        </w:rPr>
        <w:t xml:space="preserve"> a </w:t>
      </w:r>
      <w:r w:rsidRPr="00A42D16">
        <w:rPr>
          <w:rStyle w:val="Emphasis"/>
          <w:highlight w:val="cyan"/>
        </w:rPr>
        <w:t>pervasive</w:t>
      </w:r>
      <w:r w:rsidRPr="009B3A82">
        <w:rPr>
          <w:rStyle w:val="Emphasis"/>
        </w:rPr>
        <w:t xml:space="preserve"> threat</w:t>
      </w:r>
      <w:r w:rsidRPr="009B3A82">
        <w:rPr>
          <w:rStyle w:val="StyleUnderline"/>
        </w:rPr>
        <w:t xml:space="preserve"> due to its low barrier</w:t>
      </w:r>
      <w:r w:rsidRPr="00AC25CE">
        <w:rPr>
          <w:sz w:val="16"/>
        </w:rPr>
        <w:t xml:space="preserve"> of entry </w:t>
      </w:r>
      <w:r w:rsidRPr="009B3A82">
        <w:rPr>
          <w:rStyle w:val="StyleUnderline"/>
        </w:rPr>
        <w:t>and</w:t>
      </w:r>
      <w:r w:rsidRPr="00AC25CE">
        <w:rPr>
          <w:sz w:val="16"/>
        </w:rPr>
        <w:t xml:space="preserve"> maturing </w:t>
      </w:r>
      <w:r w:rsidRPr="009B3A82">
        <w:rPr>
          <w:rStyle w:val="StyleUnderline"/>
        </w:rPr>
        <w:t>social engineering techniques</w:t>
      </w:r>
      <w:r w:rsidRPr="00AC25CE">
        <w:rPr>
          <w:sz w:val="16"/>
        </w:rPr>
        <w:t xml:space="preserve">, and cyber criminals almost certainly will continue to use BEC to target industries indiscriminately. </w:t>
      </w:r>
      <w:r w:rsidRPr="009B3A82">
        <w:rPr>
          <w:rStyle w:val="StyleUnderline"/>
        </w:rPr>
        <w:t xml:space="preserve">BEC threat </w:t>
      </w:r>
      <w:r w:rsidRPr="00A42D16">
        <w:rPr>
          <w:rStyle w:val="StyleUnderline"/>
          <w:highlight w:val="cyan"/>
        </w:rPr>
        <w:t>actors</w:t>
      </w:r>
      <w:r w:rsidRPr="00AC25CE">
        <w:rPr>
          <w:sz w:val="16"/>
        </w:rPr>
        <w:t xml:space="preserve"> have </w:t>
      </w:r>
      <w:r w:rsidRPr="00A42D16">
        <w:rPr>
          <w:rStyle w:val="Emphasis"/>
          <w:highlight w:val="cyan"/>
        </w:rPr>
        <w:t>widened</w:t>
      </w:r>
      <w:r w:rsidRPr="00A42D16">
        <w:rPr>
          <w:rStyle w:val="StyleUnderline"/>
          <w:highlight w:val="cyan"/>
        </w:rPr>
        <w:t xml:space="preserve"> their</w:t>
      </w:r>
      <w:r w:rsidRPr="009B3A82">
        <w:rPr>
          <w:rStyle w:val="StyleUnderline"/>
        </w:rPr>
        <w:t xml:space="preserve"> </w:t>
      </w:r>
      <w:r w:rsidRPr="009B3A82">
        <w:rPr>
          <w:rStyle w:val="Emphasis"/>
        </w:rPr>
        <w:t xml:space="preserve">money </w:t>
      </w:r>
      <w:r w:rsidRPr="00A42D16">
        <w:rPr>
          <w:rStyle w:val="Emphasis"/>
          <w:highlight w:val="cyan"/>
        </w:rPr>
        <w:t>laundering</w:t>
      </w:r>
      <w:r w:rsidRPr="00A42D16">
        <w:rPr>
          <w:rStyle w:val="StyleUnderline"/>
          <w:highlight w:val="cyan"/>
        </w:rPr>
        <w:t xml:space="preserve"> networks</w:t>
      </w:r>
      <w:r w:rsidRPr="009B3A82">
        <w:rPr>
          <w:rStyle w:val="StyleUnderline"/>
        </w:rPr>
        <w:t xml:space="preserve">, including </w:t>
      </w:r>
      <w:r w:rsidRPr="009B3A82">
        <w:rPr>
          <w:rStyle w:val="Emphasis"/>
        </w:rPr>
        <w:t>domestic transfers</w:t>
      </w:r>
      <w:r w:rsidRPr="00AC25CE">
        <w:rPr>
          <w:sz w:val="16"/>
        </w:rPr>
        <w:t xml:space="preserve"> prior to laundering the money overseas, which presents challenges and opportunities for countering this type of fraud. Readily available online personal and business information enhances the reconnaissance capability of actors, providing BEC threat actors with more credible social engineering lures. Spoofed domains are seen in the majority of BEC attempts, and likely will remain a technique used by cyber actors. BEC attacks combining social engineering with network intrusions demonstrate an increase in attack sophistication that can use keyloggers or other malware to identify potential targets, such as business vendors, as well as sell access to or further exploit compromised systems.</w:t>
      </w:r>
    </w:p>
    <w:p w14:paraId="62970D27" w14:textId="77777777" w:rsidR="00340350" w:rsidRPr="00AC25CE" w:rsidRDefault="00340350" w:rsidP="00340350">
      <w:pPr>
        <w:rPr>
          <w:sz w:val="16"/>
        </w:rPr>
      </w:pPr>
      <w:r w:rsidRPr="00AC25CE">
        <w:rPr>
          <w:sz w:val="16"/>
        </w:rPr>
        <w:t>Actors have learned that BEC is effective and are adapting lures to target human resources departments for PII, such as W-2 tax forms to commit stolen identity return fraud, rather than requesting wire transfers. Additionally, industry partners have observed BEC actors increasingly instruct victims to send automated clearinghouse transfers to prepaid cards in the initial laundering phase.</w:t>
      </w:r>
    </w:p>
    <w:p w14:paraId="57E07B6A" w14:textId="77777777" w:rsidR="00340350" w:rsidRPr="00AC25CE" w:rsidRDefault="00340350" w:rsidP="00340350">
      <w:pPr>
        <w:rPr>
          <w:sz w:val="16"/>
        </w:rPr>
      </w:pPr>
      <w:r w:rsidRPr="00AC25CE">
        <w:rPr>
          <w:sz w:val="16"/>
        </w:rPr>
        <w:t>Nation State Activities: China</w:t>
      </w:r>
    </w:p>
    <w:p w14:paraId="59EB8113" w14:textId="77777777" w:rsidR="00340350" w:rsidRPr="00AC25CE" w:rsidRDefault="00340350" w:rsidP="00340350">
      <w:pPr>
        <w:rPr>
          <w:sz w:val="16"/>
        </w:rPr>
      </w:pPr>
      <w:r w:rsidRPr="00AC25CE">
        <w:rPr>
          <w:sz w:val="16"/>
        </w:rPr>
        <w:t xml:space="preserve">While several nation-states pose a cyber threat to U.S. interests, </w:t>
      </w:r>
      <w:r w:rsidRPr="009B3A82">
        <w:rPr>
          <w:rStyle w:val="Emphasis"/>
        </w:rPr>
        <w:t>no other</w:t>
      </w:r>
      <w:r w:rsidRPr="009B3A82">
        <w:rPr>
          <w:rStyle w:val="StyleUnderline"/>
        </w:rPr>
        <w:t xml:space="preserve"> country presents a </w:t>
      </w:r>
      <w:r w:rsidRPr="009B3A82">
        <w:rPr>
          <w:rStyle w:val="Emphasis"/>
        </w:rPr>
        <w:t>broader</w:t>
      </w:r>
      <w:r w:rsidRPr="009B3A82">
        <w:rPr>
          <w:rStyle w:val="StyleUnderline"/>
        </w:rPr>
        <w:t xml:space="preserve"> and more comprehensive threat</w:t>
      </w:r>
      <w:r w:rsidRPr="00AC25CE">
        <w:rPr>
          <w:sz w:val="16"/>
        </w:rPr>
        <w:t xml:space="preserve"> to our ideas, innovation, and economic security </w:t>
      </w:r>
      <w:r w:rsidRPr="009B3A82">
        <w:rPr>
          <w:rStyle w:val="StyleUnderline"/>
        </w:rPr>
        <w:t xml:space="preserve">than the </w:t>
      </w:r>
      <w:r w:rsidRPr="009B3A82">
        <w:rPr>
          <w:rStyle w:val="Emphasis"/>
        </w:rPr>
        <w:t>P</w:t>
      </w:r>
      <w:r w:rsidRPr="009B3A82">
        <w:rPr>
          <w:rStyle w:val="StyleUnderline"/>
        </w:rPr>
        <w:t xml:space="preserve">eople’s </w:t>
      </w:r>
      <w:r w:rsidRPr="009B3A82">
        <w:rPr>
          <w:rStyle w:val="Emphasis"/>
        </w:rPr>
        <w:t>R</w:t>
      </w:r>
      <w:r w:rsidRPr="009B3A82">
        <w:rPr>
          <w:rStyle w:val="StyleUnderline"/>
        </w:rPr>
        <w:t xml:space="preserve">epublic of </w:t>
      </w:r>
      <w:r w:rsidRPr="009B3A82">
        <w:rPr>
          <w:rStyle w:val="Emphasis"/>
        </w:rPr>
        <w:t>C</w:t>
      </w:r>
      <w:r w:rsidRPr="009B3A82">
        <w:rPr>
          <w:rStyle w:val="StyleUnderline"/>
        </w:rPr>
        <w:t>hina</w:t>
      </w:r>
      <w:r w:rsidRPr="00AC25CE">
        <w:rPr>
          <w:sz w:val="16"/>
        </w:rPr>
        <w:t xml:space="preserve"> (PRC) under the leadership of the Chinese Communist Party (CCP). The threat takes many different forms. Beijing employs a whole-of-government approach to its intelligence collection strategy. While cyber network operations remain a primary and possibly increasing collection tool, </w:t>
      </w:r>
      <w:r w:rsidRPr="009B3A82">
        <w:rPr>
          <w:rStyle w:val="StyleUnderline"/>
        </w:rPr>
        <w:t>the CCP</w:t>
      </w:r>
      <w:r w:rsidRPr="00AC25CE">
        <w:rPr>
          <w:sz w:val="16"/>
        </w:rPr>
        <w:t xml:space="preserve"> also </w:t>
      </w:r>
      <w:r w:rsidRPr="009B3A82">
        <w:rPr>
          <w:rStyle w:val="StyleUnderline"/>
        </w:rPr>
        <w:t>relies on</w:t>
      </w:r>
      <w:r w:rsidRPr="00AC25CE">
        <w:rPr>
          <w:sz w:val="16"/>
        </w:rPr>
        <w:t xml:space="preserve"> techniques such as </w:t>
      </w:r>
      <w:r w:rsidRPr="009B3A82">
        <w:rPr>
          <w:rStyle w:val="Emphasis"/>
        </w:rPr>
        <w:t>i</w:t>
      </w:r>
      <w:r w:rsidRPr="009B3A82">
        <w:rPr>
          <w:rStyle w:val="StyleUnderline"/>
        </w:rPr>
        <w:t xml:space="preserve">ntellectual </w:t>
      </w:r>
      <w:r w:rsidRPr="009B3A82">
        <w:rPr>
          <w:rStyle w:val="Emphasis"/>
        </w:rPr>
        <w:t>p</w:t>
      </w:r>
      <w:r w:rsidRPr="009B3A82">
        <w:rPr>
          <w:rStyle w:val="StyleUnderline"/>
        </w:rPr>
        <w:t>roperty theft</w:t>
      </w:r>
      <w:r w:rsidRPr="00AC25CE">
        <w:rPr>
          <w:sz w:val="16"/>
        </w:rPr>
        <w:t>, purchases of U.S. corporations, and physical and property theft to acquire U.S. data.</w:t>
      </w:r>
    </w:p>
    <w:p w14:paraId="3AC3A180" w14:textId="77777777" w:rsidR="00340350" w:rsidRPr="00AC25CE" w:rsidRDefault="00340350" w:rsidP="00340350">
      <w:pPr>
        <w:rPr>
          <w:sz w:val="16"/>
        </w:rPr>
      </w:pPr>
      <w:r w:rsidRPr="00AC25CE">
        <w:rPr>
          <w:sz w:val="16"/>
        </w:rPr>
        <w:t xml:space="preserve">For example, less than a month ago, on February 10, the Department of Justice (DOJ), in coordination with the FBI, publicly unsealed an indictment against four Chinese cyber actors who allegedly acted as agents of the People’s Republic of China’s People’s Liberation Army (PLA). All four actors are currently located in China. The alleged crimes occurred between May 13, 2017 and July 30, 2017. The </w:t>
      </w:r>
      <w:r w:rsidRPr="00FC531E">
        <w:rPr>
          <w:rStyle w:val="StyleUnderline"/>
        </w:rPr>
        <w:t xml:space="preserve">actors targeted a software </w:t>
      </w:r>
      <w:r w:rsidRPr="00FC531E">
        <w:rPr>
          <w:rStyle w:val="Emphasis"/>
        </w:rPr>
        <w:t>vulnerability</w:t>
      </w:r>
      <w:r w:rsidRPr="00FC531E">
        <w:rPr>
          <w:rStyle w:val="StyleUnderline"/>
        </w:rPr>
        <w:t xml:space="preserve"> to gain</w:t>
      </w:r>
      <w:r w:rsidRPr="00AC25CE">
        <w:rPr>
          <w:sz w:val="16"/>
        </w:rPr>
        <w:t xml:space="preserve"> unauthorized </w:t>
      </w:r>
      <w:r w:rsidRPr="00FC531E">
        <w:rPr>
          <w:rStyle w:val="StyleUnderline"/>
        </w:rPr>
        <w:t>access to</w:t>
      </w:r>
      <w:r w:rsidRPr="00AC25CE">
        <w:rPr>
          <w:sz w:val="16"/>
        </w:rPr>
        <w:t xml:space="preserve"> Equifax’s network and ultimately obtain PII for 145 million American citizens, as well as the intellectual property of </w:t>
      </w:r>
      <w:r w:rsidRPr="00FC531E">
        <w:rPr>
          <w:rStyle w:val="StyleUnderline"/>
        </w:rPr>
        <w:t>the U.S. company</w:t>
      </w:r>
      <w:r w:rsidRPr="00AC25CE">
        <w:rPr>
          <w:sz w:val="16"/>
        </w:rPr>
        <w:t>.</w:t>
      </w:r>
    </w:p>
    <w:p w14:paraId="7E177F0B" w14:textId="77777777" w:rsidR="00340350" w:rsidRPr="00AC25CE" w:rsidRDefault="00340350" w:rsidP="00340350">
      <w:pPr>
        <w:rPr>
          <w:sz w:val="16"/>
        </w:rPr>
      </w:pPr>
      <w:r w:rsidRPr="00AC25CE">
        <w:rPr>
          <w:sz w:val="16"/>
        </w:rPr>
        <w:t xml:space="preserve">The indictment alleges the four individuals named therein reside in Beijing, China and are members of the 54th Research Institute. The 54th Research Institute is a component of the PLA. </w:t>
      </w:r>
      <w:r w:rsidRPr="00FC531E">
        <w:rPr>
          <w:rStyle w:val="StyleUnderline"/>
        </w:rPr>
        <w:t>The</w:t>
      </w:r>
      <w:r w:rsidRPr="00AC25CE">
        <w:rPr>
          <w:sz w:val="16"/>
        </w:rPr>
        <w:t xml:space="preserve"> indicted </w:t>
      </w:r>
      <w:r w:rsidRPr="00FC531E">
        <w:rPr>
          <w:rStyle w:val="StyleUnderline"/>
        </w:rPr>
        <w:t xml:space="preserve">individuals gained </w:t>
      </w:r>
      <w:r w:rsidRPr="00FC531E">
        <w:rPr>
          <w:rStyle w:val="Emphasis"/>
        </w:rPr>
        <w:t>unauthorized</w:t>
      </w:r>
      <w:r w:rsidRPr="00FC531E">
        <w:rPr>
          <w:rStyle w:val="StyleUnderline"/>
        </w:rPr>
        <w:t xml:space="preserve"> access, </w:t>
      </w:r>
      <w:r w:rsidRPr="00A42D16">
        <w:rPr>
          <w:rStyle w:val="StyleUnderline"/>
          <w:highlight w:val="cyan"/>
        </w:rPr>
        <w:t>via</w:t>
      </w:r>
      <w:r w:rsidRPr="00FC531E">
        <w:rPr>
          <w:rStyle w:val="StyleUnderline"/>
        </w:rPr>
        <w:t xml:space="preserve"> a </w:t>
      </w:r>
      <w:r w:rsidRPr="00FC531E">
        <w:rPr>
          <w:rStyle w:val="Emphasis"/>
        </w:rPr>
        <w:t xml:space="preserve">software </w:t>
      </w:r>
      <w:r w:rsidRPr="00A42D16">
        <w:rPr>
          <w:rStyle w:val="Emphasis"/>
          <w:highlight w:val="cyan"/>
        </w:rPr>
        <w:t>vulnerability</w:t>
      </w:r>
      <w:r w:rsidRPr="00AC25CE">
        <w:rPr>
          <w:sz w:val="16"/>
        </w:rPr>
        <w:t>, to Equifax’s internal network, where they allegedly ran approximately 9,000 queries on Equifax’s systems and obtained the names, birth dates, and social security numbers for approximately half of all adult American citizens. The defendants also took deliberate steps to evade detection in the system, including routing traffic through approximately 34 servers located in nearly 20 countries to obfuscate their true location, using encrypted channels in order to blend in normal traffic within Equifax’s network, and wiping log files on a daily basis to try to eliminate records of their activity.</w:t>
      </w:r>
    </w:p>
    <w:p w14:paraId="6671B724" w14:textId="77777777" w:rsidR="00340350" w:rsidRPr="00AC25CE" w:rsidRDefault="00340350" w:rsidP="00340350">
      <w:pPr>
        <w:rPr>
          <w:sz w:val="16"/>
        </w:rPr>
      </w:pPr>
      <w:r w:rsidRPr="00AC25CE">
        <w:rPr>
          <w:sz w:val="16"/>
        </w:rPr>
        <w:t>DOJ, the FBI, and our partners will continue to work tirelessly to combat this threat posed by the Chinese government against our nation. Although the PRC continues to modify the ways in which it conducts nefarious cyber activity, including through working with criminal hackers, the cases prosecuted by the DOJ in partnership with the FBI reflect an increasingly sophisticated ability to attribute criminal conduct to the individuals and nation states involved. We will be relentless in our pursuit of such malicious activity against our citizens and our industry.</w:t>
      </w:r>
    </w:p>
    <w:p w14:paraId="338BBA85" w14:textId="77777777" w:rsidR="00340350" w:rsidRPr="00AC25CE" w:rsidRDefault="00340350" w:rsidP="00340350">
      <w:pPr>
        <w:rPr>
          <w:sz w:val="16"/>
        </w:rPr>
      </w:pPr>
      <w:r w:rsidRPr="00AC25CE">
        <w:rPr>
          <w:sz w:val="16"/>
        </w:rPr>
        <w:t xml:space="preserve">There are other risks. Chinese companies are increasingly acquiring or launching social media applications not housed in mainland China for the global consumer market. These applications generate big data and collect PII, such as biometric information, contact lists, location data, log data, communication metadata, content (text and photographic), bank and credit card details, and financial transactions of U.S. persons. The associated user agreements and privacy policies typically obfuscate the companies’ data handling responsibilities or directly state any and all data can be transferred to other locations and associated entities to include the Chinese parent company. </w:t>
      </w:r>
      <w:r w:rsidRPr="00FC531E">
        <w:rPr>
          <w:rStyle w:val="StyleUnderline"/>
        </w:rPr>
        <w:t xml:space="preserve">These </w:t>
      </w:r>
      <w:r w:rsidRPr="00FC531E">
        <w:rPr>
          <w:rStyle w:val="Emphasis"/>
        </w:rPr>
        <w:t>data handling</w:t>
      </w:r>
      <w:r w:rsidRPr="00FC531E">
        <w:rPr>
          <w:rStyle w:val="StyleUnderline"/>
        </w:rPr>
        <w:t xml:space="preserve"> policies create a </w:t>
      </w:r>
      <w:r w:rsidRPr="00FC531E">
        <w:rPr>
          <w:rStyle w:val="Emphasis"/>
        </w:rPr>
        <w:t>risk</w:t>
      </w:r>
      <w:r w:rsidRPr="00FC531E">
        <w:rPr>
          <w:rStyle w:val="StyleUnderline"/>
        </w:rPr>
        <w:t xml:space="preserve"> for U.S. </w:t>
      </w:r>
      <w:r w:rsidRPr="00FC531E">
        <w:rPr>
          <w:rStyle w:val="Emphasis"/>
        </w:rPr>
        <w:t>big data</w:t>
      </w:r>
      <w:r w:rsidRPr="00AC25CE">
        <w:rPr>
          <w:sz w:val="16"/>
        </w:rPr>
        <w:t xml:space="preserve"> and PII </w:t>
      </w:r>
      <w:r w:rsidRPr="00FC531E">
        <w:rPr>
          <w:rStyle w:val="StyleUnderline"/>
        </w:rPr>
        <w:t xml:space="preserve">to be </w:t>
      </w:r>
      <w:r w:rsidRPr="00FC531E">
        <w:rPr>
          <w:rStyle w:val="Emphasis"/>
        </w:rPr>
        <w:t>targeted</w:t>
      </w:r>
      <w:r w:rsidRPr="00FC531E">
        <w:rPr>
          <w:rStyle w:val="StyleUnderline"/>
        </w:rPr>
        <w:t xml:space="preserve"> and exploited by PRC actors</w:t>
      </w:r>
      <w:r w:rsidRPr="00AC25CE">
        <w:rPr>
          <w:sz w:val="16"/>
        </w:rPr>
        <w:t xml:space="preserve">. More broadly, </w:t>
      </w:r>
      <w:r w:rsidRPr="00FC531E">
        <w:rPr>
          <w:rStyle w:val="StyleUnderline"/>
        </w:rPr>
        <w:t xml:space="preserve">consumers should be aware of the </w:t>
      </w:r>
      <w:r w:rsidRPr="00FC531E">
        <w:rPr>
          <w:rStyle w:val="Emphasis"/>
        </w:rPr>
        <w:t>privacy implications</w:t>
      </w:r>
      <w:r w:rsidRPr="00AC25CE">
        <w:rPr>
          <w:sz w:val="16"/>
        </w:rPr>
        <w:t xml:space="preserve"> of any application they install, especially applications </w:t>
      </w:r>
      <w:r w:rsidRPr="00FC531E">
        <w:rPr>
          <w:rStyle w:val="StyleUnderline"/>
        </w:rPr>
        <w:t xml:space="preserve">from foreign countries with weak </w:t>
      </w:r>
      <w:r w:rsidRPr="00FC531E">
        <w:rPr>
          <w:rStyle w:val="Emphasis"/>
        </w:rPr>
        <w:t>data protection</w:t>
      </w:r>
      <w:r w:rsidRPr="00FC531E">
        <w:rPr>
          <w:rStyle w:val="StyleUnderline"/>
        </w:rPr>
        <w:t xml:space="preserve"> laws</w:t>
      </w:r>
      <w:r w:rsidRPr="00AC25CE">
        <w:rPr>
          <w:sz w:val="16"/>
        </w:rPr>
        <w:t>.</w:t>
      </w:r>
    </w:p>
    <w:p w14:paraId="127F3D03" w14:textId="77777777" w:rsidR="00340350" w:rsidRPr="00AC25CE" w:rsidRDefault="00340350" w:rsidP="00340350">
      <w:pPr>
        <w:rPr>
          <w:sz w:val="16"/>
        </w:rPr>
      </w:pPr>
      <w:r w:rsidRPr="00AC25CE">
        <w:rPr>
          <w:sz w:val="16"/>
        </w:rPr>
        <w:t>In June 2017, the PRC introduced a new national cyber security law that requires foreign firms to store data locally and submit to data surveillance measures. Although implementing regulations are still being drafted, Beijing could likely use these authorities and policies to compel access to U.S. commercial and sensitive personal data, including sensitive information stored or transmitted through Chinese systems. U.S.-based subsidiaries of Chinese corporations and entities, or organizations in the U.S. partnering on cooperative research and development efforts, are among the entities affected by this law. The law has raised fears by those concerned with Beijing’s control of sensitive company information and increased opportunity to steal intellectual property.</w:t>
      </w:r>
    </w:p>
    <w:p w14:paraId="36545483" w14:textId="77777777" w:rsidR="00340350" w:rsidRPr="00AC25CE" w:rsidRDefault="00340350" w:rsidP="00340350">
      <w:pPr>
        <w:rPr>
          <w:sz w:val="16"/>
        </w:rPr>
      </w:pPr>
      <w:r w:rsidRPr="00AC25CE">
        <w:rPr>
          <w:sz w:val="16"/>
        </w:rPr>
        <w:t>Threats Exposing Vulnerabilities on Critical Infrastructure Networks and the Public</w:t>
      </w:r>
    </w:p>
    <w:p w14:paraId="5C3AF6D0" w14:textId="77777777" w:rsidR="00340350" w:rsidRPr="00AC25CE" w:rsidRDefault="00340350" w:rsidP="00340350">
      <w:pPr>
        <w:rPr>
          <w:sz w:val="16"/>
        </w:rPr>
      </w:pPr>
      <w:r w:rsidRPr="00CB6614">
        <w:rPr>
          <w:rStyle w:val="StyleUnderline"/>
        </w:rPr>
        <w:t xml:space="preserve">Virtually </w:t>
      </w:r>
      <w:r w:rsidRPr="00A42D16">
        <w:rPr>
          <w:rStyle w:val="Emphasis"/>
          <w:highlight w:val="cyan"/>
        </w:rPr>
        <w:t>all companies</w:t>
      </w:r>
      <w:r w:rsidRPr="00A42D16">
        <w:rPr>
          <w:rStyle w:val="StyleUnderline"/>
          <w:highlight w:val="cyan"/>
        </w:rPr>
        <w:t xml:space="preserve"> collect</w:t>
      </w:r>
      <w:r w:rsidRPr="00AC25CE">
        <w:rPr>
          <w:sz w:val="16"/>
        </w:rPr>
        <w:t xml:space="preserve"> and maintain sensitive </w:t>
      </w:r>
      <w:r w:rsidRPr="00CB6614">
        <w:rPr>
          <w:rStyle w:val="StyleUnderline"/>
        </w:rPr>
        <w:t>data</w:t>
      </w:r>
      <w:r w:rsidRPr="00AC25CE">
        <w:rPr>
          <w:sz w:val="16"/>
        </w:rPr>
        <w:t xml:space="preserve"> either </w:t>
      </w:r>
      <w:r w:rsidRPr="00CB6614">
        <w:rPr>
          <w:rStyle w:val="StyleUnderline"/>
        </w:rPr>
        <w:t>of</w:t>
      </w:r>
      <w:r w:rsidRPr="00AC25CE">
        <w:rPr>
          <w:sz w:val="16"/>
        </w:rPr>
        <w:t xml:space="preserve"> their own employees or </w:t>
      </w:r>
      <w:r w:rsidRPr="00CB6614">
        <w:rPr>
          <w:rStyle w:val="StyleUnderline"/>
        </w:rPr>
        <w:t xml:space="preserve">customer </w:t>
      </w:r>
      <w:r w:rsidRPr="00A42D16">
        <w:rPr>
          <w:rStyle w:val="StyleUnderline"/>
          <w:highlight w:val="cyan"/>
        </w:rPr>
        <w:t>information. The</w:t>
      </w:r>
      <w:r w:rsidRPr="00CB6614">
        <w:rPr>
          <w:rStyle w:val="StyleUnderline"/>
        </w:rPr>
        <w:t xml:space="preserve"> </w:t>
      </w:r>
      <w:r w:rsidRPr="00CB6614">
        <w:rPr>
          <w:rStyle w:val="Emphasis"/>
        </w:rPr>
        <w:t xml:space="preserve">overall </w:t>
      </w:r>
      <w:r w:rsidRPr="00A42D16">
        <w:rPr>
          <w:rStyle w:val="Emphasis"/>
          <w:highlight w:val="cyan"/>
        </w:rPr>
        <w:t>trend</w:t>
      </w:r>
      <w:r w:rsidRPr="00CB6614">
        <w:rPr>
          <w:rStyle w:val="StyleUnderline"/>
        </w:rPr>
        <w:t xml:space="preserve"> of </w:t>
      </w:r>
      <w:r w:rsidRPr="00CB6614">
        <w:rPr>
          <w:rStyle w:val="Emphasis"/>
        </w:rPr>
        <w:t>digitizing</w:t>
      </w:r>
      <w:r w:rsidRPr="00CB6614">
        <w:rPr>
          <w:rStyle w:val="StyleUnderline"/>
        </w:rPr>
        <w:t xml:space="preserve"> data for</w:t>
      </w:r>
      <w:r w:rsidRPr="00AC25CE">
        <w:rPr>
          <w:sz w:val="16"/>
        </w:rPr>
        <w:t xml:space="preserve"> ease of use or </w:t>
      </w:r>
      <w:r w:rsidRPr="00CB6614">
        <w:rPr>
          <w:rStyle w:val="StyleUnderline"/>
        </w:rPr>
        <w:t xml:space="preserve">access </w:t>
      </w:r>
      <w:r w:rsidRPr="00A42D16">
        <w:rPr>
          <w:rStyle w:val="StyleUnderline"/>
          <w:highlight w:val="cyan"/>
        </w:rPr>
        <w:t>makes</w:t>
      </w:r>
      <w:r w:rsidRPr="00CB6614">
        <w:rPr>
          <w:rStyle w:val="StyleUnderline"/>
        </w:rPr>
        <w:t xml:space="preserve"> </w:t>
      </w:r>
      <w:r w:rsidRPr="00CB6614">
        <w:rPr>
          <w:rStyle w:val="Emphasis"/>
        </w:rPr>
        <w:t>many</w:t>
      </w:r>
      <w:r w:rsidRPr="00CB6614">
        <w:rPr>
          <w:rStyle w:val="StyleUnderline"/>
        </w:rPr>
        <w:t xml:space="preserve"> different </w:t>
      </w:r>
      <w:r w:rsidRPr="00A42D16">
        <w:rPr>
          <w:rStyle w:val="StyleUnderline"/>
          <w:highlight w:val="cyan"/>
        </w:rPr>
        <w:t xml:space="preserve">industries </w:t>
      </w:r>
      <w:r w:rsidRPr="00A42D16">
        <w:rPr>
          <w:rStyle w:val="Emphasis"/>
          <w:highlight w:val="cyan"/>
        </w:rPr>
        <w:t>vulnerable</w:t>
      </w:r>
      <w:r w:rsidRPr="00A42D16">
        <w:rPr>
          <w:rStyle w:val="StyleUnderline"/>
          <w:highlight w:val="cyan"/>
        </w:rPr>
        <w:t xml:space="preserve"> to</w:t>
      </w:r>
      <w:r w:rsidRPr="00CB6614">
        <w:rPr>
          <w:rStyle w:val="StyleUnderline"/>
        </w:rPr>
        <w:t xml:space="preserve"> </w:t>
      </w:r>
      <w:r w:rsidRPr="00CB6614">
        <w:rPr>
          <w:rStyle w:val="Emphasis"/>
        </w:rPr>
        <w:t xml:space="preserve">data </w:t>
      </w:r>
      <w:r w:rsidRPr="00A42D16">
        <w:rPr>
          <w:rStyle w:val="Emphasis"/>
          <w:highlight w:val="cyan"/>
        </w:rPr>
        <w:t>breaches</w:t>
      </w:r>
      <w:r w:rsidRPr="00AC25CE">
        <w:rPr>
          <w:sz w:val="16"/>
        </w:rPr>
        <w:t>. For instance, over recent years the health care industry has moved to centralizing patient data and using Internet-connected devices, which has increased the sector’s potential attack surface. Cyber actors benefit from this target-rich environment as the passage of patient data between health care departments and networks is critical to their care, but often levels of cybersecurity vary. Ransomware, denial of service attacks, and data breaches can all impede the ability to provide basic patient care and privacy for protected health information (PHI). Electronic medical records typically contain PII, which, combined with medical record information, is known as PHI.</w:t>
      </w:r>
    </w:p>
    <w:p w14:paraId="5D1B5F81" w14:textId="77777777" w:rsidR="00340350" w:rsidRPr="00AC25CE" w:rsidRDefault="00340350" w:rsidP="00340350">
      <w:pPr>
        <w:rPr>
          <w:sz w:val="16"/>
        </w:rPr>
      </w:pPr>
      <w:r w:rsidRPr="00CB6614">
        <w:rPr>
          <w:rStyle w:val="StyleUnderline"/>
        </w:rPr>
        <w:t>It is</w:t>
      </w:r>
      <w:r w:rsidRPr="00AC25CE">
        <w:rPr>
          <w:sz w:val="16"/>
        </w:rPr>
        <w:t xml:space="preserve"> also </w:t>
      </w:r>
      <w:r w:rsidRPr="00CB6614">
        <w:rPr>
          <w:rStyle w:val="Emphasis"/>
        </w:rPr>
        <w:t>highly likely</w:t>
      </w:r>
      <w:r w:rsidRPr="00CB6614">
        <w:rPr>
          <w:rStyle w:val="StyleUnderline"/>
        </w:rPr>
        <w:t xml:space="preserve"> cyber actors target the</w:t>
      </w:r>
      <w:r w:rsidRPr="00AC25CE">
        <w:rPr>
          <w:sz w:val="16"/>
        </w:rPr>
        <w:t xml:space="preserve"> IT </w:t>
      </w:r>
      <w:r w:rsidRPr="00CB6614">
        <w:rPr>
          <w:rStyle w:val="StyleUnderline"/>
        </w:rPr>
        <w:t>sector to access</w:t>
      </w:r>
      <w:r w:rsidRPr="00AC25CE">
        <w:rPr>
          <w:sz w:val="16"/>
        </w:rPr>
        <w:t xml:space="preserve"> their customers’ </w:t>
      </w:r>
      <w:r w:rsidRPr="00CB6614">
        <w:rPr>
          <w:rStyle w:val="StyleUnderline"/>
        </w:rPr>
        <w:t>data</w:t>
      </w:r>
      <w:r w:rsidRPr="00AC25CE">
        <w:rPr>
          <w:sz w:val="16"/>
        </w:rPr>
        <w:t xml:space="preserve"> and networks. IT sector entities manage and store valuable customer data and have unique, privileged access to client networks. </w:t>
      </w:r>
      <w:r w:rsidRPr="00CB6614">
        <w:rPr>
          <w:rStyle w:val="StyleUnderline"/>
        </w:rPr>
        <w:t>These</w:t>
      </w:r>
      <w:r w:rsidRPr="00AC25CE">
        <w:rPr>
          <w:sz w:val="16"/>
        </w:rPr>
        <w:t xml:space="preserve"> vital </w:t>
      </w:r>
      <w:r w:rsidRPr="00CB6614">
        <w:rPr>
          <w:rStyle w:val="StyleUnderline"/>
        </w:rPr>
        <w:t xml:space="preserve">services create an </w:t>
      </w:r>
      <w:r w:rsidRPr="00CB6614">
        <w:rPr>
          <w:rStyle w:val="Emphasis"/>
        </w:rPr>
        <w:t>environment</w:t>
      </w:r>
      <w:r w:rsidRPr="00CB6614">
        <w:rPr>
          <w:rStyle w:val="StyleUnderline"/>
        </w:rPr>
        <w:t xml:space="preserve"> where IT sector networks are </w:t>
      </w:r>
      <w:r w:rsidRPr="00CB6614">
        <w:rPr>
          <w:rStyle w:val="Emphasis"/>
        </w:rPr>
        <w:t>compromised</w:t>
      </w:r>
      <w:r w:rsidRPr="00CB6614">
        <w:rPr>
          <w:rStyle w:val="StyleUnderline"/>
        </w:rPr>
        <w:t xml:space="preserve"> as a means for</w:t>
      </w:r>
      <w:r w:rsidRPr="00AC25CE">
        <w:rPr>
          <w:sz w:val="16"/>
        </w:rPr>
        <w:t xml:space="preserve"> malicious </w:t>
      </w:r>
      <w:r w:rsidRPr="00CB6614">
        <w:rPr>
          <w:rStyle w:val="StyleUnderline"/>
        </w:rPr>
        <w:t xml:space="preserve">cyber actors to reach a </w:t>
      </w:r>
      <w:r w:rsidRPr="00CB6614">
        <w:rPr>
          <w:rStyle w:val="Emphasis"/>
        </w:rPr>
        <w:t>final target</w:t>
      </w:r>
      <w:r w:rsidRPr="00CB6614">
        <w:rPr>
          <w:rStyle w:val="StyleUnderline"/>
        </w:rPr>
        <w:t xml:space="preserve"> for fraud</w:t>
      </w:r>
      <w:r w:rsidRPr="00AC25CE">
        <w:rPr>
          <w:sz w:val="16"/>
        </w:rPr>
        <w:t>, hacktivism, and counterintelligence purposes.</w:t>
      </w:r>
    </w:p>
    <w:p w14:paraId="7E2BBED0" w14:textId="77777777" w:rsidR="00340350" w:rsidRPr="004C7D0C" w:rsidRDefault="00340350" w:rsidP="00340350">
      <w:pPr>
        <w:pStyle w:val="Heading4"/>
      </w:pPr>
      <w:r w:rsidRPr="004C7D0C">
        <w:t xml:space="preserve">Illicit economies enflame all hotspots AND are a threat multiplier---extinction. </w:t>
      </w:r>
    </w:p>
    <w:p w14:paraId="6F44216E" w14:textId="77777777" w:rsidR="00340350" w:rsidRPr="00CF1CAF" w:rsidRDefault="00340350" w:rsidP="00340350">
      <w:pPr>
        <w:rPr>
          <w:rStyle w:val="Style13ptBold"/>
        </w:rPr>
      </w:pPr>
      <w:r>
        <w:rPr>
          <w:rStyle w:val="Style13ptBold"/>
        </w:rPr>
        <w:t xml:space="preserve">Luna 21 </w:t>
      </w:r>
      <w:r w:rsidRPr="00CF1CAF">
        <w:t>[David; 2021; Founder and Executive Director of ICAIE, former U.S. diplomat and national security official with over 20 years of federal service; LinkedIn Pulse, “Why We Must Confront the Growing Threat to National Security Posed by Illicit Economies and Cesspools of Corruption and Organized Crime,” https://www.linkedin.com/pulse/why-we-must-confront-growing-threat-national-security-david-m-?trk=public_post_promoted-post]</w:t>
      </w:r>
    </w:p>
    <w:p w14:paraId="23C35A25" w14:textId="77777777" w:rsidR="00340350" w:rsidRPr="00AC25CE" w:rsidRDefault="00340350" w:rsidP="00340350">
      <w:pPr>
        <w:rPr>
          <w:sz w:val="16"/>
        </w:rPr>
      </w:pPr>
      <w:r w:rsidRPr="009B3A82">
        <w:rPr>
          <w:rStyle w:val="StyleUnderline"/>
        </w:rPr>
        <w:t>Illicit economies</w:t>
      </w:r>
      <w:r w:rsidRPr="00AC25CE">
        <w:rPr>
          <w:sz w:val="16"/>
        </w:rPr>
        <w:t xml:space="preserve"> are not harmless and can </w:t>
      </w:r>
      <w:r w:rsidRPr="009B3A82">
        <w:rPr>
          <w:rStyle w:val="StyleUnderline"/>
        </w:rPr>
        <w:t xml:space="preserve">have </w:t>
      </w:r>
      <w:r w:rsidRPr="009B3A82">
        <w:rPr>
          <w:rStyle w:val="Emphasis"/>
        </w:rPr>
        <w:t>tremendous</w:t>
      </w:r>
      <w:r w:rsidRPr="00AC25CE">
        <w:rPr>
          <w:sz w:val="16"/>
        </w:rPr>
        <w:t xml:space="preserve"> human, economic, societal and </w:t>
      </w:r>
      <w:r w:rsidRPr="009B3A82">
        <w:rPr>
          <w:rStyle w:val="StyleUnderline"/>
        </w:rPr>
        <w:t>security costs</w:t>
      </w:r>
      <w:r w:rsidRPr="00AC25CE">
        <w:rPr>
          <w:sz w:val="16"/>
        </w:rPr>
        <w:t xml:space="preserve"> and consequences.</w:t>
      </w:r>
    </w:p>
    <w:p w14:paraId="1866078C" w14:textId="77777777" w:rsidR="00340350" w:rsidRPr="00AC25CE" w:rsidRDefault="00340350" w:rsidP="00340350">
      <w:pPr>
        <w:rPr>
          <w:sz w:val="16"/>
        </w:rPr>
      </w:pPr>
      <w:r w:rsidRPr="009B3A82">
        <w:rPr>
          <w:rStyle w:val="StyleUnderline"/>
        </w:rPr>
        <w:t xml:space="preserve">Illicit economies come </w:t>
      </w:r>
      <w:r w:rsidRPr="00AC25CE">
        <w:rPr>
          <w:rStyle w:val="StyleUnderline"/>
        </w:rPr>
        <w:t xml:space="preserve">with </w:t>
      </w:r>
      <w:r w:rsidRPr="00A42D16">
        <w:rPr>
          <w:rStyle w:val="Emphasis"/>
          <w:highlight w:val="cyan"/>
        </w:rPr>
        <w:t>vulnerabilities</w:t>
      </w:r>
      <w:r w:rsidRPr="00AC25CE">
        <w:rPr>
          <w:rStyle w:val="StyleUnderline"/>
        </w:rPr>
        <w:t xml:space="preserve"> to</w:t>
      </w:r>
      <w:r w:rsidRPr="00AC25CE">
        <w:rPr>
          <w:sz w:val="16"/>
        </w:rPr>
        <w:t xml:space="preserve"> peace and </w:t>
      </w:r>
      <w:r w:rsidRPr="00AC25CE">
        <w:rPr>
          <w:rStyle w:val="StyleUnderline"/>
        </w:rPr>
        <w:t>security</w:t>
      </w:r>
      <w:r w:rsidRPr="00AC25CE">
        <w:rPr>
          <w:sz w:val="16"/>
        </w:rPr>
        <w:t xml:space="preserve"> — </w:t>
      </w:r>
      <w:r w:rsidRPr="00A42D16">
        <w:rPr>
          <w:rStyle w:val="StyleUnderline"/>
          <w:highlight w:val="cyan"/>
        </w:rPr>
        <w:t>includ</w:t>
      </w:r>
      <w:r w:rsidRPr="00AC25CE">
        <w:rPr>
          <w:rStyle w:val="StyleUnderline"/>
        </w:rPr>
        <w:t xml:space="preserve">ing </w:t>
      </w:r>
      <w:r w:rsidRPr="00A42D16">
        <w:rPr>
          <w:rStyle w:val="Emphasis"/>
          <w:highlight w:val="cyan"/>
        </w:rPr>
        <w:t>corruption</w:t>
      </w:r>
      <w:r w:rsidRPr="00AC25CE">
        <w:rPr>
          <w:sz w:val="16"/>
        </w:rPr>
        <w:t xml:space="preserve">, violence, chaos, </w:t>
      </w:r>
      <w:r w:rsidRPr="00AC25CE">
        <w:rPr>
          <w:rStyle w:val="StyleUnderline"/>
        </w:rPr>
        <w:t xml:space="preserve">organized crime, </w:t>
      </w:r>
      <w:r w:rsidRPr="00A42D16">
        <w:rPr>
          <w:rStyle w:val="Emphasis"/>
          <w:highlight w:val="cyan"/>
        </w:rPr>
        <w:t>terror</w:t>
      </w:r>
      <w:r w:rsidRPr="00AC25CE">
        <w:rPr>
          <w:rStyle w:val="Emphasis"/>
        </w:rPr>
        <w:t xml:space="preserve">ist </w:t>
      </w:r>
      <w:r w:rsidRPr="00A42D16">
        <w:rPr>
          <w:rStyle w:val="Emphasis"/>
          <w:highlight w:val="cyan"/>
        </w:rPr>
        <w:t>financing</w:t>
      </w:r>
      <w:r w:rsidRPr="00A42D16">
        <w:rPr>
          <w:rStyle w:val="StyleUnderline"/>
          <w:highlight w:val="cyan"/>
        </w:rPr>
        <w:t xml:space="preserve"> and </w:t>
      </w:r>
      <w:r w:rsidRPr="00A42D16">
        <w:rPr>
          <w:rStyle w:val="Emphasis"/>
          <w:highlight w:val="cyan"/>
        </w:rPr>
        <w:t>instability</w:t>
      </w:r>
      <w:r w:rsidRPr="00AC25CE">
        <w:rPr>
          <w:rStyle w:val="StyleUnderline"/>
        </w:rPr>
        <w:t xml:space="preserve">. Illicit </w:t>
      </w:r>
      <w:r w:rsidRPr="00A42D16">
        <w:rPr>
          <w:rStyle w:val="StyleUnderline"/>
          <w:highlight w:val="cyan"/>
        </w:rPr>
        <w:t>economies are</w:t>
      </w:r>
      <w:r w:rsidRPr="00AC25CE">
        <w:rPr>
          <w:rStyle w:val="StyleUnderline"/>
        </w:rPr>
        <w:t xml:space="preserve"> the </w:t>
      </w:r>
      <w:r w:rsidRPr="00AC25CE">
        <w:rPr>
          <w:rStyle w:val="Emphasis"/>
        </w:rPr>
        <w:t>lifeblood</w:t>
      </w:r>
      <w:r w:rsidRPr="00AC25CE">
        <w:rPr>
          <w:rStyle w:val="StyleUnderline"/>
        </w:rPr>
        <w:t xml:space="preserve"> of</w:t>
      </w:r>
      <w:r w:rsidRPr="00AC25CE">
        <w:rPr>
          <w:sz w:val="16"/>
        </w:rPr>
        <w:t xml:space="preserve"> today’s bad actors, </w:t>
      </w:r>
      <w:r w:rsidRPr="00A42D16">
        <w:rPr>
          <w:rStyle w:val="StyleUnderline"/>
          <w:highlight w:val="cyan"/>
        </w:rPr>
        <w:t xml:space="preserve">enabling </w:t>
      </w:r>
      <w:r w:rsidRPr="00A42D16">
        <w:rPr>
          <w:rStyle w:val="Emphasis"/>
          <w:highlight w:val="cyan"/>
        </w:rPr>
        <w:t>kleptocrats</w:t>
      </w:r>
      <w:r w:rsidRPr="00AC25CE">
        <w:rPr>
          <w:rStyle w:val="StyleUnderline"/>
        </w:rPr>
        <w:t xml:space="preserve"> to</w:t>
      </w:r>
      <w:r w:rsidRPr="00AC25CE">
        <w:rPr>
          <w:sz w:val="16"/>
        </w:rPr>
        <w:t xml:space="preserve"> loot their countries, criminal organizations to co-opt states and </w:t>
      </w:r>
      <w:r w:rsidRPr="00AC25CE">
        <w:rPr>
          <w:rStyle w:val="StyleUnderline"/>
        </w:rPr>
        <w:t>export violence and terrorist</w:t>
      </w:r>
      <w:r w:rsidRPr="009B3A82">
        <w:rPr>
          <w:rStyle w:val="StyleUnderline"/>
        </w:rPr>
        <w:t xml:space="preserve"> groups </w:t>
      </w:r>
      <w:r w:rsidRPr="00A42D16">
        <w:rPr>
          <w:rStyle w:val="StyleUnderline"/>
          <w:highlight w:val="cyan"/>
        </w:rPr>
        <w:t xml:space="preserve">to </w:t>
      </w:r>
      <w:r w:rsidRPr="00A42D16">
        <w:rPr>
          <w:rStyle w:val="Emphasis"/>
          <w:highlight w:val="cyan"/>
        </w:rPr>
        <w:t>finance</w:t>
      </w:r>
      <w:r w:rsidRPr="00AC25CE">
        <w:rPr>
          <w:sz w:val="16"/>
        </w:rPr>
        <w:t xml:space="preserve"> their </w:t>
      </w:r>
      <w:r w:rsidRPr="00A42D16">
        <w:rPr>
          <w:rStyle w:val="Emphasis"/>
          <w:highlight w:val="cyan"/>
        </w:rPr>
        <w:t>attacks</w:t>
      </w:r>
      <w:r w:rsidRPr="00AC25CE">
        <w:rPr>
          <w:sz w:val="16"/>
        </w:rPr>
        <w:t xml:space="preserve"> against our societies.</w:t>
      </w:r>
    </w:p>
    <w:p w14:paraId="1D3C51FD" w14:textId="77777777" w:rsidR="00340350" w:rsidRPr="00AC25CE" w:rsidRDefault="00340350" w:rsidP="00340350">
      <w:pPr>
        <w:rPr>
          <w:sz w:val="16"/>
        </w:rPr>
      </w:pPr>
      <w:r w:rsidRPr="00A42D16">
        <w:rPr>
          <w:rStyle w:val="StyleUnderline"/>
          <w:highlight w:val="cyan"/>
        </w:rPr>
        <w:t>Illicit economies</w:t>
      </w:r>
      <w:r w:rsidRPr="00FC531E">
        <w:rPr>
          <w:rStyle w:val="StyleUnderline"/>
        </w:rPr>
        <w:t xml:space="preserve"> are </w:t>
      </w:r>
      <w:r w:rsidRPr="00FC531E">
        <w:rPr>
          <w:rStyle w:val="Emphasis"/>
        </w:rPr>
        <w:t>pervasive</w:t>
      </w:r>
      <w:r w:rsidRPr="00FC531E">
        <w:rPr>
          <w:rStyle w:val="StyleUnderline"/>
        </w:rPr>
        <w:t xml:space="preserve"> threats that </w:t>
      </w:r>
      <w:r w:rsidRPr="00A42D16">
        <w:rPr>
          <w:rStyle w:val="StyleUnderline"/>
          <w:highlight w:val="cyan"/>
        </w:rPr>
        <w:t xml:space="preserve">undermine </w:t>
      </w:r>
      <w:r w:rsidRPr="00A42D16">
        <w:rPr>
          <w:rStyle w:val="Emphasis"/>
          <w:highlight w:val="cyan"/>
        </w:rPr>
        <w:t>democracy</w:t>
      </w:r>
      <w:r w:rsidRPr="00FC531E">
        <w:rPr>
          <w:rStyle w:val="StyleUnderline"/>
        </w:rPr>
        <w:t xml:space="preserve">, corrode </w:t>
      </w:r>
      <w:r w:rsidRPr="00A42D16">
        <w:rPr>
          <w:rStyle w:val="StyleUnderline"/>
          <w:highlight w:val="cyan"/>
        </w:rPr>
        <w:t xml:space="preserve">the </w:t>
      </w:r>
      <w:r w:rsidRPr="00A42D16">
        <w:rPr>
          <w:rStyle w:val="Emphasis"/>
          <w:highlight w:val="cyan"/>
        </w:rPr>
        <w:t>rule of law</w:t>
      </w:r>
      <w:r w:rsidRPr="00AC25CE">
        <w:rPr>
          <w:sz w:val="16"/>
        </w:rPr>
        <w:t xml:space="preserve">, fuel impunity, </w:t>
      </w:r>
      <w:r w:rsidRPr="00FC531E">
        <w:rPr>
          <w:rStyle w:val="StyleUnderline"/>
        </w:rPr>
        <w:t>imperil</w:t>
      </w:r>
      <w:r w:rsidRPr="00AC25CE">
        <w:rPr>
          <w:sz w:val="16"/>
        </w:rPr>
        <w:t xml:space="preserve"> effective </w:t>
      </w:r>
      <w:r w:rsidRPr="00FC531E">
        <w:rPr>
          <w:rStyle w:val="StyleUnderline"/>
        </w:rPr>
        <w:t xml:space="preserve">implementation of national </w:t>
      </w:r>
      <w:r w:rsidRPr="00A42D16">
        <w:rPr>
          <w:rStyle w:val="Emphasis"/>
          <w:highlight w:val="cyan"/>
        </w:rPr>
        <w:t>sustainability</w:t>
      </w:r>
      <w:r w:rsidRPr="00A42D16">
        <w:rPr>
          <w:rStyle w:val="StyleUnderline"/>
          <w:highlight w:val="cyan"/>
        </w:rPr>
        <w:t xml:space="preserve"> and</w:t>
      </w:r>
      <w:r w:rsidRPr="00FC531E">
        <w:rPr>
          <w:rStyle w:val="StyleUnderline"/>
        </w:rPr>
        <w:t xml:space="preserve"> </w:t>
      </w:r>
      <w:r w:rsidRPr="00FC531E">
        <w:rPr>
          <w:rStyle w:val="Emphasis"/>
        </w:rPr>
        <w:t>economic development</w:t>
      </w:r>
      <w:r w:rsidRPr="00AC25CE">
        <w:rPr>
          <w:sz w:val="16"/>
        </w:rPr>
        <w:t xml:space="preserve"> strategies, contribute to human rights abuses </w:t>
      </w:r>
      <w:r w:rsidRPr="00FC531E">
        <w:rPr>
          <w:rStyle w:val="StyleUnderline"/>
        </w:rPr>
        <w:t xml:space="preserve">and </w:t>
      </w:r>
      <w:r w:rsidRPr="00A42D16">
        <w:rPr>
          <w:rStyle w:val="Emphasis"/>
          <w:highlight w:val="cyan"/>
        </w:rPr>
        <w:t>enflame</w:t>
      </w:r>
      <w:r w:rsidRPr="00FC531E">
        <w:rPr>
          <w:rStyle w:val="Emphasis"/>
        </w:rPr>
        <w:t xml:space="preserve"> violent </w:t>
      </w:r>
      <w:r w:rsidRPr="00A42D16">
        <w:rPr>
          <w:rStyle w:val="Emphasis"/>
          <w:highlight w:val="cyan"/>
        </w:rPr>
        <w:t>conflicts</w:t>
      </w:r>
      <w:r w:rsidRPr="00AC25CE">
        <w:rPr>
          <w:sz w:val="16"/>
        </w:rPr>
        <w:t>.</w:t>
      </w:r>
    </w:p>
    <w:p w14:paraId="2E221F5E" w14:textId="77777777" w:rsidR="00340350" w:rsidRPr="00AC25CE" w:rsidRDefault="00340350" w:rsidP="00340350">
      <w:pPr>
        <w:rPr>
          <w:sz w:val="16"/>
        </w:rPr>
      </w:pPr>
      <w:r w:rsidRPr="00AC25CE">
        <w:rPr>
          <w:sz w:val="16"/>
        </w:rPr>
        <w:t>Across today’s global threat environment, criminals and bad actors exploit natural disasters, human misery and market shocks for illicit enrichment.</w:t>
      </w:r>
    </w:p>
    <w:p w14:paraId="6E1A256C" w14:textId="77777777" w:rsidR="00340350" w:rsidRPr="00AC25CE" w:rsidRDefault="00340350" w:rsidP="00340350">
      <w:pPr>
        <w:rPr>
          <w:sz w:val="16"/>
        </w:rPr>
      </w:pPr>
      <w:r w:rsidRPr="00AC25CE">
        <w:rPr>
          <w:sz w:val="16"/>
        </w:rPr>
        <w:t>The lucrative criminal activities enabling and fueling the multitrillion-dollar illicit economies include the smuggling and trafficking of narcotics, opioids, weapons, humans, counterfeit and pirated goods; illegal tobacco and alcohol products; illegally harvested timber, wildlife and fish; pillaged oil, diamonds, gold, natural resources and precious minerals; and other contraband commodities. Such contraband and illicit goods are sold on our main streets, on social media, in online marketplaces and on the dark web every minute of every day. The United Nations has estimated that the dirty money laundered annually from such criminal activities constitutes up to 5 percent of global gross domestic product, or $4 trillion.</w:t>
      </w:r>
    </w:p>
    <w:p w14:paraId="7C1A9CFD" w14:textId="77777777" w:rsidR="00340350" w:rsidRPr="00AC25CE" w:rsidRDefault="00340350" w:rsidP="00340350">
      <w:pPr>
        <w:rPr>
          <w:sz w:val="16"/>
        </w:rPr>
      </w:pPr>
      <w:r w:rsidRPr="00AC25CE">
        <w:rPr>
          <w:sz w:val="16"/>
        </w:rPr>
        <w:t xml:space="preserve">The International Coalition Against Illicit Economies recognizes that </w:t>
      </w:r>
      <w:r w:rsidRPr="00A42D16">
        <w:rPr>
          <w:rStyle w:val="StyleUnderline"/>
          <w:highlight w:val="cyan"/>
        </w:rPr>
        <w:t>illicit economies</w:t>
      </w:r>
      <w:r w:rsidRPr="00AC25CE">
        <w:rPr>
          <w:sz w:val="16"/>
        </w:rPr>
        <w:t xml:space="preserve"> and crime convergence </w:t>
      </w:r>
      <w:r w:rsidRPr="00A42D16">
        <w:rPr>
          <w:rStyle w:val="StyleUnderline"/>
          <w:highlight w:val="cyan"/>
        </w:rPr>
        <w:t>are</w:t>
      </w:r>
      <w:r w:rsidRPr="00AC25CE">
        <w:rPr>
          <w:rStyle w:val="StyleUnderline"/>
        </w:rPr>
        <w:t xml:space="preserve"> </w:t>
      </w:r>
      <w:r w:rsidRPr="00AC25CE">
        <w:rPr>
          <w:rStyle w:val="Emphasis"/>
        </w:rPr>
        <w:t xml:space="preserve">threat </w:t>
      </w:r>
      <w:r w:rsidRPr="00A42D16">
        <w:rPr>
          <w:rStyle w:val="Emphasis"/>
          <w:highlight w:val="cyan"/>
        </w:rPr>
        <w:t>multipliers</w:t>
      </w:r>
      <w:r w:rsidRPr="00A42D16">
        <w:rPr>
          <w:rStyle w:val="StyleUnderline"/>
          <w:highlight w:val="cyan"/>
        </w:rPr>
        <w:t xml:space="preserve"> that </w:t>
      </w:r>
      <w:r w:rsidRPr="00A42D16">
        <w:rPr>
          <w:rStyle w:val="Emphasis"/>
          <w:highlight w:val="cyan"/>
        </w:rPr>
        <w:t>ripple</w:t>
      </w:r>
      <w:r w:rsidRPr="00A42D16">
        <w:rPr>
          <w:rStyle w:val="StyleUnderline"/>
          <w:highlight w:val="cyan"/>
        </w:rPr>
        <w:t xml:space="preserve"> across</w:t>
      </w:r>
      <w:r w:rsidRPr="00AC25CE">
        <w:rPr>
          <w:rStyle w:val="StyleUnderline"/>
        </w:rPr>
        <w:t xml:space="preserve"> borders and </w:t>
      </w:r>
      <w:r w:rsidRPr="00AC25CE">
        <w:rPr>
          <w:rStyle w:val="Emphasis"/>
        </w:rPr>
        <w:t>imperil</w:t>
      </w:r>
      <w:r w:rsidRPr="00AC25CE">
        <w:rPr>
          <w:rStyle w:val="StyleUnderline"/>
        </w:rPr>
        <w:t xml:space="preserve"> supply chain security</w:t>
      </w:r>
      <w:r w:rsidRPr="00AC25CE">
        <w:rPr>
          <w:sz w:val="16"/>
        </w:rPr>
        <w:t xml:space="preserve">, market integrity, democratic freedoms </w:t>
      </w:r>
      <w:r w:rsidRPr="00AC25CE">
        <w:rPr>
          <w:rStyle w:val="StyleUnderline"/>
        </w:rPr>
        <w:t>and institutions</w:t>
      </w:r>
      <w:r w:rsidRPr="00AC25CE">
        <w:rPr>
          <w:sz w:val="16"/>
        </w:rPr>
        <w:t xml:space="preserve"> and systems of open, free and just societies.</w:t>
      </w:r>
    </w:p>
    <w:p w14:paraId="24058063" w14:textId="77777777" w:rsidR="00340350" w:rsidRPr="00AC25CE" w:rsidRDefault="00340350" w:rsidP="00340350">
      <w:pPr>
        <w:rPr>
          <w:sz w:val="16"/>
        </w:rPr>
      </w:pPr>
      <w:r w:rsidRPr="00AC25CE">
        <w:rPr>
          <w:sz w:val="16"/>
        </w:rPr>
        <w:t>In Mexico and Central America, for example, organized crime infiltrated the government at every level, and has diversified into other sectors such as agriculture, mining and transportation. Criminals also control strategic and critical infrastructure such as the country’s major ports. In recent years, the Jalisco New Generation Cartel has killed judges, police officers, politicians and thousands of civilians. Gangs like MS-13 and the Mexican cartels also remain a significant threat across the United States.</w:t>
      </w:r>
    </w:p>
    <w:p w14:paraId="021B0DCA" w14:textId="77777777" w:rsidR="00340350" w:rsidRPr="00AC25CE" w:rsidRDefault="00340350" w:rsidP="00340350">
      <w:pPr>
        <w:rPr>
          <w:sz w:val="16"/>
        </w:rPr>
      </w:pPr>
      <w:r w:rsidRPr="00AC25CE">
        <w:rPr>
          <w:rStyle w:val="StyleUnderline"/>
        </w:rPr>
        <w:t>The</w:t>
      </w:r>
      <w:r w:rsidRPr="00AC25CE">
        <w:rPr>
          <w:sz w:val="16"/>
        </w:rPr>
        <w:t xml:space="preserve"> significant </w:t>
      </w:r>
      <w:r w:rsidRPr="00AC25CE">
        <w:rPr>
          <w:rStyle w:val="StyleUnderline"/>
        </w:rPr>
        <w:t xml:space="preserve">market penetration of the </w:t>
      </w:r>
      <w:r w:rsidRPr="00AC25CE">
        <w:rPr>
          <w:rStyle w:val="Emphasis"/>
        </w:rPr>
        <w:t>Latin cartels</w:t>
      </w:r>
      <w:r w:rsidRPr="00AC25CE">
        <w:rPr>
          <w:sz w:val="16"/>
        </w:rPr>
        <w:t xml:space="preserve"> has </w:t>
      </w:r>
      <w:r w:rsidRPr="00AC25CE">
        <w:rPr>
          <w:rStyle w:val="StyleUnderline"/>
        </w:rPr>
        <w:t>resulted in illicit economies that</w:t>
      </w:r>
      <w:r w:rsidRPr="00AC25CE">
        <w:rPr>
          <w:sz w:val="16"/>
        </w:rPr>
        <w:t xml:space="preserve"> have </w:t>
      </w:r>
      <w:r w:rsidRPr="00AC25CE">
        <w:rPr>
          <w:rStyle w:val="Emphasis"/>
        </w:rPr>
        <w:t>corrupted</w:t>
      </w:r>
      <w:r w:rsidRPr="00AC25CE">
        <w:rPr>
          <w:rStyle w:val="StyleUnderline"/>
        </w:rPr>
        <w:t xml:space="preserve"> and </w:t>
      </w:r>
      <w:r w:rsidRPr="00AC25CE">
        <w:rPr>
          <w:rStyle w:val="Emphasis"/>
        </w:rPr>
        <w:t>destabilized</w:t>
      </w:r>
      <w:r w:rsidRPr="00AC25CE">
        <w:rPr>
          <w:rStyle w:val="StyleUnderline"/>
        </w:rPr>
        <w:t xml:space="preserve"> </w:t>
      </w:r>
      <w:r w:rsidRPr="00A42D16">
        <w:rPr>
          <w:rStyle w:val="StyleUnderline"/>
          <w:highlight w:val="cyan"/>
        </w:rPr>
        <w:t>Mexico</w:t>
      </w:r>
      <w:r w:rsidRPr="00AC25CE">
        <w:rPr>
          <w:rStyle w:val="StyleUnderline"/>
        </w:rPr>
        <w:t>’s</w:t>
      </w:r>
      <w:r w:rsidRPr="00AC25CE">
        <w:rPr>
          <w:sz w:val="16"/>
        </w:rPr>
        <w:t xml:space="preserve"> justice system and </w:t>
      </w:r>
      <w:r w:rsidRPr="00AC25CE">
        <w:rPr>
          <w:rStyle w:val="StyleUnderline"/>
        </w:rPr>
        <w:t xml:space="preserve">rule of law, and threaten </w:t>
      </w:r>
      <w:r w:rsidRPr="00AC25CE">
        <w:rPr>
          <w:rStyle w:val="Emphasis"/>
        </w:rPr>
        <w:t>regional stability</w:t>
      </w:r>
      <w:r w:rsidRPr="00AC25CE">
        <w:rPr>
          <w:rStyle w:val="StyleUnderline"/>
        </w:rPr>
        <w:t xml:space="preserve">. Their reach is now </w:t>
      </w:r>
      <w:r w:rsidRPr="00AC25CE">
        <w:rPr>
          <w:rStyle w:val="Emphasis"/>
        </w:rPr>
        <w:t>global</w:t>
      </w:r>
      <w:r w:rsidRPr="00AC25CE">
        <w:rPr>
          <w:rStyle w:val="StyleUnderline"/>
        </w:rPr>
        <w:t>, expanding to</w:t>
      </w:r>
      <w:r w:rsidRPr="00AC25CE">
        <w:rPr>
          <w:sz w:val="16"/>
        </w:rPr>
        <w:t xml:space="preserve"> other </w:t>
      </w:r>
      <w:r w:rsidRPr="00AC25CE">
        <w:rPr>
          <w:rStyle w:val="StyleUnderline"/>
        </w:rPr>
        <w:t>regions</w:t>
      </w:r>
      <w:r w:rsidRPr="00AC25CE">
        <w:rPr>
          <w:sz w:val="16"/>
        </w:rPr>
        <w:t xml:space="preserve"> of the world </w:t>
      </w:r>
      <w:r w:rsidRPr="00AC25CE">
        <w:rPr>
          <w:rStyle w:val="StyleUnderline"/>
        </w:rPr>
        <w:t xml:space="preserve">like </w:t>
      </w:r>
      <w:r w:rsidRPr="00A42D16">
        <w:rPr>
          <w:rStyle w:val="Emphasis"/>
          <w:highlight w:val="cyan"/>
        </w:rPr>
        <w:t>Africa</w:t>
      </w:r>
      <w:r w:rsidRPr="00A42D16">
        <w:rPr>
          <w:rStyle w:val="StyleUnderline"/>
          <w:highlight w:val="cyan"/>
        </w:rPr>
        <w:t xml:space="preserve">, </w:t>
      </w:r>
      <w:r w:rsidRPr="00A42D16">
        <w:rPr>
          <w:rStyle w:val="Emphasis"/>
          <w:highlight w:val="cyan"/>
        </w:rPr>
        <w:t>Europe</w:t>
      </w:r>
      <w:r w:rsidRPr="00A42D16">
        <w:rPr>
          <w:rStyle w:val="StyleUnderline"/>
          <w:highlight w:val="cyan"/>
        </w:rPr>
        <w:t>, and</w:t>
      </w:r>
      <w:r w:rsidRPr="00AC25CE">
        <w:rPr>
          <w:rStyle w:val="StyleUnderline"/>
        </w:rPr>
        <w:t xml:space="preserve"> the </w:t>
      </w:r>
      <w:r w:rsidRPr="00A42D16">
        <w:rPr>
          <w:rStyle w:val="Emphasis"/>
          <w:highlight w:val="cyan"/>
        </w:rPr>
        <w:t>Asia</w:t>
      </w:r>
      <w:r w:rsidRPr="00AC25CE">
        <w:rPr>
          <w:rStyle w:val="Emphasis"/>
        </w:rPr>
        <w:t>-Pacific</w:t>
      </w:r>
      <w:r w:rsidRPr="00AC25CE">
        <w:rPr>
          <w:sz w:val="16"/>
        </w:rPr>
        <w:t>.</w:t>
      </w:r>
    </w:p>
    <w:p w14:paraId="62ECBE38" w14:textId="77777777" w:rsidR="00340350" w:rsidRPr="00AC25CE" w:rsidRDefault="00340350" w:rsidP="00340350">
      <w:pPr>
        <w:rPr>
          <w:sz w:val="16"/>
        </w:rPr>
      </w:pPr>
      <w:r w:rsidRPr="00AC25CE">
        <w:rPr>
          <w:sz w:val="16"/>
        </w:rPr>
        <w:t>China’s involvement in the expansion of illicit economies — including the booming trade in fraudulent consumer goods, money laundering/trade-based money laundering and the corruptive and malign influence of the Chinese Communist Party — continues to harm American national interests, our economy and competitiveness and the health and safety of our citizens.</w:t>
      </w:r>
    </w:p>
    <w:p w14:paraId="2F4A6142" w14:textId="77777777" w:rsidR="00340350" w:rsidRPr="00AC25CE" w:rsidRDefault="00340350" w:rsidP="00340350">
      <w:pPr>
        <w:rPr>
          <w:sz w:val="16"/>
        </w:rPr>
      </w:pPr>
      <w:r w:rsidRPr="00FC531E">
        <w:rPr>
          <w:rStyle w:val="StyleUnderline"/>
        </w:rPr>
        <w:t xml:space="preserve">In </w:t>
      </w:r>
      <w:r w:rsidRPr="00FC531E">
        <w:rPr>
          <w:rStyle w:val="Emphasis"/>
        </w:rPr>
        <w:t>Africa</w:t>
      </w:r>
      <w:r w:rsidRPr="00AC25CE">
        <w:rPr>
          <w:sz w:val="16"/>
        </w:rPr>
        <w:t xml:space="preserve">, authoritarian governments, </w:t>
      </w:r>
      <w:r w:rsidRPr="00FC531E">
        <w:rPr>
          <w:rStyle w:val="StyleUnderline"/>
        </w:rPr>
        <w:t>ungoverned</w:t>
      </w:r>
      <w:r w:rsidRPr="00AC25CE">
        <w:rPr>
          <w:sz w:val="16"/>
        </w:rPr>
        <w:t xml:space="preserve"> spaces and </w:t>
      </w:r>
      <w:r w:rsidRPr="00FC531E">
        <w:rPr>
          <w:rStyle w:val="StyleUnderline"/>
        </w:rPr>
        <w:t>conflicts</w:t>
      </w:r>
      <w:r w:rsidRPr="00AC25CE">
        <w:rPr>
          <w:sz w:val="16"/>
        </w:rPr>
        <w:t xml:space="preserve"> have </w:t>
      </w:r>
      <w:r w:rsidRPr="00FC531E">
        <w:rPr>
          <w:rStyle w:val="StyleUnderline"/>
        </w:rPr>
        <w:t xml:space="preserve">created the </w:t>
      </w:r>
      <w:r w:rsidRPr="00FC531E">
        <w:rPr>
          <w:rStyle w:val="Emphasis"/>
        </w:rPr>
        <w:t>perfect storm</w:t>
      </w:r>
      <w:r w:rsidRPr="00FC531E">
        <w:rPr>
          <w:rStyle w:val="StyleUnderline"/>
        </w:rPr>
        <w:t xml:space="preserve"> for criminals and terrorist groups to expand</w:t>
      </w:r>
      <w:r w:rsidRPr="00AC25CE">
        <w:rPr>
          <w:sz w:val="16"/>
        </w:rPr>
        <w:t xml:space="preserve"> their </w:t>
      </w:r>
      <w:r w:rsidRPr="00FC531E">
        <w:rPr>
          <w:rStyle w:val="StyleUnderline"/>
        </w:rPr>
        <w:t>illicit</w:t>
      </w:r>
      <w:r w:rsidRPr="00AC25CE">
        <w:rPr>
          <w:sz w:val="16"/>
        </w:rPr>
        <w:t xml:space="preserve"> trafficking and smuggling </w:t>
      </w:r>
      <w:r w:rsidRPr="00FC531E">
        <w:rPr>
          <w:rStyle w:val="StyleUnderline"/>
        </w:rPr>
        <w:t>operations. The</w:t>
      </w:r>
      <w:r w:rsidRPr="00AC25CE">
        <w:rPr>
          <w:sz w:val="16"/>
        </w:rPr>
        <w:t xml:space="preserve"> lucrative business of </w:t>
      </w:r>
      <w:r w:rsidRPr="00FC531E">
        <w:rPr>
          <w:rStyle w:val="StyleUnderline"/>
        </w:rPr>
        <w:t>illicit trade has</w:t>
      </w:r>
      <w:r w:rsidRPr="00AC25CE">
        <w:rPr>
          <w:sz w:val="16"/>
        </w:rPr>
        <w:t xml:space="preserve"> also </w:t>
      </w:r>
      <w:r w:rsidRPr="00FC531E">
        <w:rPr>
          <w:rStyle w:val="StyleUnderline"/>
        </w:rPr>
        <w:t xml:space="preserve">been </w:t>
      </w:r>
      <w:r w:rsidRPr="00FC531E">
        <w:rPr>
          <w:rStyle w:val="Emphasis"/>
        </w:rPr>
        <w:t>militarized</w:t>
      </w:r>
      <w:r w:rsidRPr="00AC25CE">
        <w:rPr>
          <w:sz w:val="16"/>
        </w:rPr>
        <w:t xml:space="preserve"> in some areas, bribing complicit government officials to shield illicit enterprises from scrutiny and coercing soldiers to protect the illicit markets.</w:t>
      </w:r>
    </w:p>
    <w:p w14:paraId="5381F592" w14:textId="77777777" w:rsidR="00340350" w:rsidRPr="00AC25CE" w:rsidRDefault="00340350" w:rsidP="00340350">
      <w:pPr>
        <w:rPr>
          <w:sz w:val="16"/>
        </w:rPr>
      </w:pPr>
      <w:r w:rsidRPr="00A42D16">
        <w:rPr>
          <w:rStyle w:val="StyleUnderline"/>
          <w:highlight w:val="cyan"/>
        </w:rPr>
        <w:t>In</w:t>
      </w:r>
      <w:r w:rsidRPr="00AC25CE">
        <w:rPr>
          <w:sz w:val="16"/>
        </w:rPr>
        <w:t xml:space="preserve"> other parts of the world – from </w:t>
      </w:r>
      <w:r w:rsidRPr="00A42D16">
        <w:rPr>
          <w:rStyle w:val="Emphasis"/>
          <w:highlight w:val="cyan"/>
        </w:rPr>
        <w:t>South</w:t>
      </w:r>
      <w:r w:rsidRPr="00FC531E">
        <w:rPr>
          <w:rStyle w:val="Emphasis"/>
        </w:rPr>
        <w:t xml:space="preserve">east </w:t>
      </w:r>
      <w:r w:rsidRPr="00A42D16">
        <w:rPr>
          <w:rStyle w:val="Emphasis"/>
          <w:highlight w:val="cyan"/>
        </w:rPr>
        <w:t>Asia</w:t>
      </w:r>
      <w:r w:rsidRPr="00A42D16">
        <w:rPr>
          <w:rStyle w:val="StyleUnderline"/>
          <w:highlight w:val="cyan"/>
        </w:rPr>
        <w:t xml:space="preserve"> to the </w:t>
      </w:r>
      <w:r w:rsidRPr="00A42D16">
        <w:rPr>
          <w:rStyle w:val="Emphasis"/>
          <w:highlight w:val="cyan"/>
        </w:rPr>
        <w:t>Caucasus</w:t>
      </w:r>
      <w:r w:rsidRPr="00AC25CE">
        <w:rPr>
          <w:sz w:val="16"/>
        </w:rPr>
        <w:t xml:space="preserve"> – ruthless corrupt leaders and </w:t>
      </w:r>
      <w:r w:rsidRPr="00FC531E">
        <w:rPr>
          <w:rStyle w:val="StyleUnderline"/>
        </w:rPr>
        <w:t xml:space="preserve">malign </w:t>
      </w:r>
      <w:r w:rsidRPr="00A42D16">
        <w:rPr>
          <w:rStyle w:val="StyleUnderline"/>
          <w:highlight w:val="cyan"/>
        </w:rPr>
        <w:t>actors are</w:t>
      </w:r>
      <w:r w:rsidRPr="00AC25CE">
        <w:rPr>
          <w:sz w:val="16"/>
        </w:rPr>
        <w:t xml:space="preserve"> similarly </w:t>
      </w:r>
      <w:r w:rsidRPr="00FC531E">
        <w:rPr>
          <w:rStyle w:val="StyleUnderline"/>
        </w:rPr>
        <w:t xml:space="preserve">engaging in criminality and </w:t>
      </w:r>
      <w:r w:rsidRPr="00A42D16">
        <w:rPr>
          <w:rStyle w:val="StyleUnderline"/>
          <w:highlight w:val="cyan"/>
        </w:rPr>
        <w:t>undermining</w:t>
      </w:r>
      <w:r w:rsidRPr="00FC531E">
        <w:rPr>
          <w:rStyle w:val="StyleUnderline"/>
        </w:rPr>
        <w:t xml:space="preserve"> </w:t>
      </w:r>
      <w:r w:rsidRPr="00FC531E">
        <w:rPr>
          <w:rStyle w:val="Emphasis"/>
        </w:rPr>
        <w:t xml:space="preserve">global </w:t>
      </w:r>
      <w:r w:rsidRPr="00A42D16">
        <w:rPr>
          <w:rStyle w:val="Emphasis"/>
          <w:highlight w:val="cyan"/>
        </w:rPr>
        <w:t>security</w:t>
      </w:r>
      <w:r w:rsidRPr="00AC25CE">
        <w:rPr>
          <w:sz w:val="16"/>
        </w:rPr>
        <w:t xml:space="preserve">, financing criminalized markets and </w:t>
      </w:r>
      <w:r w:rsidRPr="00FC531E">
        <w:rPr>
          <w:rStyle w:val="StyleUnderline"/>
        </w:rPr>
        <w:t>creating illicit economies</w:t>
      </w:r>
      <w:r w:rsidRPr="00AC25CE">
        <w:rPr>
          <w:sz w:val="16"/>
        </w:rPr>
        <w:t>.</w:t>
      </w:r>
    </w:p>
    <w:p w14:paraId="3BB6BEA7" w14:textId="77777777" w:rsidR="00340350" w:rsidRPr="00AC25CE" w:rsidRDefault="00340350" w:rsidP="00340350">
      <w:pPr>
        <w:rPr>
          <w:sz w:val="16"/>
        </w:rPr>
      </w:pPr>
      <w:r w:rsidRPr="00AC25CE">
        <w:rPr>
          <w:sz w:val="16"/>
        </w:rPr>
        <w:t xml:space="preserve">According to Euromonitor, while COVID-19 has brought economic malaise to most sectors, </w:t>
      </w:r>
      <w:r w:rsidRPr="00FC531E">
        <w:rPr>
          <w:rStyle w:val="StyleUnderline"/>
        </w:rPr>
        <w:t xml:space="preserve">the illicit economy continues to </w:t>
      </w:r>
      <w:r w:rsidRPr="00FC531E">
        <w:rPr>
          <w:rStyle w:val="Emphasis"/>
        </w:rPr>
        <w:t>accelerate</w:t>
      </w:r>
      <w:r w:rsidRPr="00AC25CE">
        <w:rPr>
          <w:sz w:val="16"/>
        </w:rPr>
        <w:t xml:space="preserve">, especially across the digital world. E-commerce platforms and online marketplaces are generating tremendous prosperity for scammers, fraudsters, counterfeiters and other predatory criminals that are raking in tens of billions of dollars selling fake pharmaceuticals and vaccines, personal protective equipment, counterfeit apparel and footwear, copyrighted electronics knock-offs and other illicit goods. Recent Organisation for Economic Co-operation and Development estimates put sales of fake goods and pirated products globally at $464 billion per year, with the International Trademark Association projecting that such illicit trade could reach </w:t>
      </w:r>
      <w:r w:rsidRPr="00FC531E">
        <w:rPr>
          <w:rStyle w:val="StyleUnderline"/>
        </w:rPr>
        <w:t xml:space="preserve">up to </w:t>
      </w:r>
      <w:r w:rsidRPr="00FC531E">
        <w:rPr>
          <w:rStyle w:val="Emphasis"/>
        </w:rPr>
        <w:t>$2.3 trillion</w:t>
      </w:r>
      <w:r w:rsidRPr="00FC531E">
        <w:rPr>
          <w:rStyle w:val="StyleUnderline"/>
        </w:rPr>
        <w:t xml:space="preserve"> by 2022</w:t>
      </w:r>
      <w:r w:rsidRPr="00AC25CE">
        <w:rPr>
          <w:sz w:val="16"/>
        </w:rPr>
        <w:t>.</w:t>
      </w:r>
    </w:p>
    <w:p w14:paraId="6CBCD39F" w14:textId="77777777" w:rsidR="00340350" w:rsidRPr="00AC25CE" w:rsidRDefault="00340350" w:rsidP="00340350">
      <w:pPr>
        <w:rPr>
          <w:sz w:val="16"/>
        </w:rPr>
      </w:pPr>
      <w:r w:rsidRPr="00AC25CE">
        <w:rPr>
          <w:sz w:val="16"/>
        </w:rPr>
        <w:t xml:space="preserve">These </w:t>
      </w:r>
      <w:r w:rsidRPr="00FC531E">
        <w:rPr>
          <w:rStyle w:val="StyleUnderline"/>
        </w:rPr>
        <w:t xml:space="preserve">illicit </w:t>
      </w:r>
      <w:r w:rsidRPr="00A42D16">
        <w:rPr>
          <w:rStyle w:val="StyleUnderline"/>
          <w:highlight w:val="cyan"/>
        </w:rPr>
        <w:t xml:space="preserve">economies </w:t>
      </w:r>
      <w:r w:rsidRPr="00A42D16">
        <w:rPr>
          <w:rStyle w:val="Emphasis"/>
          <w:highlight w:val="cyan"/>
        </w:rPr>
        <w:t>divert</w:t>
      </w:r>
      <w:r w:rsidRPr="00FC531E">
        <w:rPr>
          <w:rStyle w:val="StyleUnderline"/>
        </w:rPr>
        <w:t xml:space="preserve"> revenue </w:t>
      </w:r>
      <w:r w:rsidRPr="00A42D16">
        <w:rPr>
          <w:rStyle w:val="StyleUnderline"/>
          <w:highlight w:val="cyan"/>
        </w:rPr>
        <w:t>from</w:t>
      </w:r>
      <w:r w:rsidRPr="00FC531E">
        <w:rPr>
          <w:rStyle w:val="StyleUnderline"/>
        </w:rPr>
        <w:t xml:space="preserve"> </w:t>
      </w:r>
      <w:r w:rsidRPr="00FC531E">
        <w:rPr>
          <w:rStyle w:val="Emphasis"/>
        </w:rPr>
        <w:t>legitimate</w:t>
      </w:r>
      <w:r w:rsidRPr="00FC531E">
        <w:rPr>
          <w:rStyle w:val="StyleUnderline"/>
        </w:rPr>
        <w:t xml:space="preserve"> market drivers such as </w:t>
      </w:r>
      <w:r w:rsidRPr="00FC531E">
        <w:rPr>
          <w:rStyle w:val="Emphasis"/>
        </w:rPr>
        <w:t>businesses</w:t>
      </w:r>
      <w:r w:rsidRPr="00AC25CE">
        <w:rPr>
          <w:sz w:val="16"/>
        </w:rPr>
        <w:t xml:space="preserve"> and governments and impair the ability of communities to make the investments </w:t>
      </w:r>
      <w:r w:rsidRPr="00FC531E">
        <w:rPr>
          <w:rStyle w:val="StyleUnderline"/>
        </w:rPr>
        <w:t xml:space="preserve">necessary to stimulate </w:t>
      </w:r>
      <w:r w:rsidRPr="00FC531E">
        <w:rPr>
          <w:rStyle w:val="Emphasis"/>
        </w:rPr>
        <w:t xml:space="preserve">economic </w:t>
      </w:r>
      <w:r w:rsidRPr="00A42D16">
        <w:rPr>
          <w:rStyle w:val="Emphasis"/>
          <w:highlight w:val="cyan"/>
        </w:rPr>
        <w:t>growth</w:t>
      </w:r>
      <w:r w:rsidRPr="00AC25CE">
        <w:rPr>
          <w:sz w:val="16"/>
        </w:rPr>
        <w:t xml:space="preserve">, especially during these hard economic times. </w:t>
      </w:r>
      <w:r w:rsidRPr="00FC531E">
        <w:rPr>
          <w:rStyle w:val="StyleUnderline"/>
        </w:rPr>
        <w:t>Revenue</w:t>
      </w:r>
      <w:r w:rsidRPr="00AC25CE">
        <w:rPr>
          <w:sz w:val="16"/>
        </w:rPr>
        <w:t xml:space="preserve"> that </w:t>
      </w:r>
      <w:r w:rsidRPr="00FC531E">
        <w:rPr>
          <w:rStyle w:val="StyleUnderline"/>
        </w:rPr>
        <w:t>could be used to</w:t>
      </w:r>
      <w:r w:rsidRPr="00AC25CE">
        <w:rPr>
          <w:sz w:val="16"/>
        </w:rPr>
        <w:t xml:space="preserve"> build roads to facilitate commerce, hospitals to </w:t>
      </w:r>
      <w:r w:rsidRPr="00FC531E">
        <w:rPr>
          <w:rStyle w:val="StyleUnderline"/>
        </w:rPr>
        <w:t xml:space="preserve">fight </w:t>
      </w:r>
      <w:r w:rsidRPr="00A42D16">
        <w:rPr>
          <w:rStyle w:val="Emphasis"/>
          <w:highlight w:val="cyan"/>
        </w:rPr>
        <w:t>pandemic</w:t>
      </w:r>
      <w:r w:rsidRPr="00FC531E">
        <w:rPr>
          <w:rStyle w:val="Emphasis"/>
        </w:rPr>
        <w:t xml:space="preserve"> outbreak</w:t>
      </w:r>
      <w:r w:rsidRPr="00A42D16">
        <w:rPr>
          <w:rStyle w:val="Emphasis"/>
          <w:highlight w:val="cyan"/>
        </w:rPr>
        <w:t>s</w:t>
      </w:r>
      <w:r w:rsidRPr="00A42D16">
        <w:rPr>
          <w:rStyle w:val="StyleUnderline"/>
          <w:highlight w:val="cyan"/>
        </w:rPr>
        <w:t xml:space="preserve"> and </w:t>
      </w:r>
      <w:r w:rsidRPr="00A42D16">
        <w:rPr>
          <w:rStyle w:val="Emphasis"/>
          <w:highlight w:val="cyan"/>
        </w:rPr>
        <w:t>diseases</w:t>
      </w:r>
      <w:r w:rsidRPr="00AC25CE">
        <w:rPr>
          <w:sz w:val="16"/>
        </w:rPr>
        <w:t>, homes to raise and protect families or schools to educate children and future leaders, is instead lost to criminals’ greed crimes.</w:t>
      </w:r>
    </w:p>
    <w:p w14:paraId="230F7B7E" w14:textId="77777777" w:rsidR="00340350" w:rsidRPr="00AC25CE" w:rsidRDefault="00340350" w:rsidP="00340350">
      <w:pPr>
        <w:rPr>
          <w:sz w:val="16"/>
        </w:rPr>
      </w:pPr>
      <w:r w:rsidRPr="00AC25CE">
        <w:rPr>
          <w:sz w:val="16"/>
        </w:rPr>
        <w:t xml:space="preserve">But this goes beyond just economic harm. </w:t>
      </w:r>
      <w:r w:rsidRPr="00FC531E">
        <w:rPr>
          <w:rStyle w:val="StyleUnderline"/>
        </w:rPr>
        <w:t>Illicit economies</w:t>
      </w:r>
      <w:r w:rsidRPr="00AC25CE">
        <w:rPr>
          <w:sz w:val="16"/>
        </w:rPr>
        <w:t xml:space="preserve"> incur a significant negative social cost, and in some cases, help to foment market instability, enslave our human capital, pillage our natural world and </w:t>
      </w:r>
      <w:r w:rsidRPr="00FC531E">
        <w:rPr>
          <w:rStyle w:val="Emphasis"/>
        </w:rPr>
        <w:t>endanger</w:t>
      </w:r>
      <w:r w:rsidRPr="00FC531E">
        <w:rPr>
          <w:rStyle w:val="StyleUnderline"/>
        </w:rPr>
        <w:t xml:space="preserve"> national efforts to implement </w:t>
      </w:r>
      <w:r w:rsidRPr="00FC531E">
        <w:rPr>
          <w:rStyle w:val="Emphasis"/>
        </w:rPr>
        <w:t>s</w:t>
      </w:r>
      <w:r w:rsidRPr="00FC531E">
        <w:rPr>
          <w:rStyle w:val="StyleUnderline"/>
        </w:rPr>
        <w:t xml:space="preserve">ustainable </w:t>
      </w:r>
      <w:r w:rsidRPr="00FC531E">
        <w:rPr>
          <w:rStyle w:val="Emphasis"/>
        </w:rPr>
        <w:t>d</w:t>
      </w:r>
      <w:r w:rsidRPr="00FC531E">
        <w:rPr>
          <w:rStyle w:val="StyleUnderline"/>
        </w:rPr>
        <w:t xml:space="preserve">evelopment </w:t>
      </w:r>
      <w:r w:rsidRPr="00FC531E">
        <w:rPr>
          <w:rStyle w:val="Emphasis"/>
        </w:rPr>
        <w:t>g</w:t>
      </w:r>
      <w:r w:rsidRPr="00FC531E">
        <w:rPr>
          <w:rStyle w:val="StyleUnderline"/>
        </w:rPr>
        <w:t>oal</w:t>
      </w:r>
      <w:r w:rsidRPr="00FC531E">
        <w:rPr>
          <w:rStyle w:val="Emphasis"/>
        </w:rPr>
        <w:t>s</w:t>
      </w:r>
      <w:r w:rsidRPr="00AC25CE">
        <w:rPr>
          <w:sz w:val="16"/>
        </w:rPr>
        <w:t>.</w:t>
      </w:r>
    </w:p>
    <w:p w14:paraId="240146A6" w14:textId="77777777" w:rsidR="00340350" w:rsidRPr="009F3C86" w:rsidRDefault="00340350" w:rsidP="00340350">
      <w:pPr>
        <w:rPr>
          <w:sz w:val="16"/>
        </w:rPr>
      </w:pPr>
      <w:r w:rsidRPr="00FC531E">
        <w:rPr>
          <w:rStyle w:val="StyleUnderline"/>
        </w:rPr>
        <w:t xml:space="preserve">Given the </w:t>
      </w:r>
      <w:r w:rsidRPr="00FC531E">
        <w:rPr>
          <w:rStyle w:val="Emphasis"/>
        </w:rPr>
        <w:t>scale</w:t>
      </w:r>
      <w:r w:rsidRPr="00AC25CE">
        <w:rPr>
          <w:sz w:val="16"/>
        </w:rPr>
        <w:t xml:space="preserve">, Congress and the </w:t>
      </w:r>
      <w:r w:rsidRPr="00FC531E">
        <w:rPr>
          <w:rStyle w:val="StyleUnderline"/>
        </w:rPr>
        <w:t>Biden</w:t>
      </w:r>
      <w:r w:rsidRPr="00AC25CE">
        <w:rPr>
          <w:sz w:val="16"/>
        </w:rPr>
        <w:t xml:space="preserve"> administration </w:t>
      </w:r>
      <w:r w:rsidRPr="00FC531E">
        <w:rPr>
          <w:rStyle w:val="StyleUnderline"/>
        </w:rPr>
        <w:t xml:space="preserve">need to elevate the fight against </w:t>
      </w:r>
      <w:r w:rsidRPr="00FC531E">
        <w:rPr>
          <w:rStyle w:val="Emphasis"/>
        </w:rPr>
        <w:t>illicit economies</w:t>
      </w:r>
      <w:r w:rsidRPr="00FC531E">
        <w:rPr>
          <w:rStyle w:val="StyleUnderline"/>
        </w:rPr>
        <w:t xml:space="preserve"> by </w:t>
      </w:r>
      <w:r w:rsidRPr="00FC531E">
        <w:rPr>
          <w:rStyle w:val="Emphasis"/>
        </w:rPr>
        <w:t>empowering</w:t>
      </w:r>
      <w:r w:rsidRPr="00AC25CE">
        <w:rPr>
          <w:sz w:val="16"/>
        </w:rPr>
        <w:t xml:space="preserve"> our law enforcement </w:t>
      </w:r>
      <w:r w:rsidRPr="00FC531E">
        <w:rPr>
          <w:rStyle w:val="StyleUnderline"/>
        </w:rPr>
        <w:t xml:space="preserve">agencies with new </w:t>
      </w:r>
      <w:r w:rsidRPr="00FC531E">
        <w:rPr>
          <w:rStyle w:val="Emphasis"/>
        </w:rPr>
        <w:t>legal authorities</w:t>
      </w:r>
      <w:r w:rsidRPr="00FC531E">
        <w:rPr>
          <w:rStyle w:val="StyleUnderline"/>
        </w:rPr>
        <w:t xml:space="preserve"> and</w:t>
      </w:r>
      <w:r w:rsidRPr="00AC25CE">
        <w:rPr>
          <w:sz w:val="16"/>
        </w:rPr>
        <w:t xml:space="preserve"> the necessary </w:t>
      </w:r>
      <w:r w:rsidRPr="00FC531E">
        <w:rPr>
          <w:rStyle w:val="StyleUnderline"/>
        </w:rPr>
        <w:t>resources to</w:t>
      </w:r>
      <w:r w:rsidRPr="00AC25CE">
        <w:rPr>
          <w:sz w:val="16"/>
        </w:rPr>
        <w:t xml:space="preserve"> disrupt illicit markets and anonymized criminal communications, </w:t>
      </w:r>
      <w:r w:rsidRPr="00FC531E">
        <w:rPr>
          <w:rStyle w:val="StyleUnderline"/>
        </w:rPr>
        <w:t>prosecute</w:t>
      </w:r>
      <w:r w:rsidRPr="00AC25CE">
        <w:rPr>
          <w:sz w:val="16"/>
        </w:rPr>
        <w:t xml:space="preserve"> illicit actors and threat networks, combat corruption and </w:t>
      </w:r>
      <w:r w:rsidRPr="00FC531E">
        <w:rPr>
          <w:rStyle w:val="Emphasis"/>
        </w:rPr>
        <w:t>money-laundering</w:t>
      </w:r>
      <w:r w:rsidRPr="00FC531E">
        <w:rPr>
          <w:rStyle w:val="StyleUnderline"/>
        </w:rPr>
        <w:t xml:space="preserve"> safe havens</w:t>
      </w:r>
      <w:r w:rsidRPr="00AC25CE">
        <w:rPr>
          <w:sz w:val="16"/>
        </w:rPr>
        <w:t xml:space="preserve"> and elevate the issue as a national security and foreign policy priority.</w:t>
      </w:r>
    </w:p>
    <w:p w14:paraId="600018C8" w14:textId="77777777" w:rsidR="00340350" w:rsidRDefault="00340350" w:rsidP="00340350">
      <w:pPr>
        <w:pStyle w:val="Heading4"/>
      </w:pPr>
      <w:r>
        <w:t xml:space="preserve">Independently, effective regulations solve </w:t>
      </w:r>
      <w:r w:rsidRPr="00A96C09">
        <w:rPr>
          <w:u w:val="single"/>
        </w:rPr>
        <w:t>extinction</w:t>
      </w:r>
    </w:p>
    <w:p w14:paraId="7EC39F9F" w14:textId="77777777" w:rsidR="00340350" w:rsidRPr="00FF202B" w:rsidRDefault="00340350" w:rsidP="00340350">
      <w:r>
        <w:rPr>
          <w:rStyle w:val="Style13ptBold"/>
        </w:rPr>
        <w:t>Ma</w:t>
      </w:r>
      <w:r w:rsidRPr="00FF202B">
        <w:rPr>
          <w:rStyle w:val="Style13ptBold"/>
        </w:rPr>
        <w:t>tus 14</w:t>
      </w:r>
      <w:r>
        <w:t xml:space="preserve"> [</w:t>
      </w:r>
      <w:r w:rsidRPr="00FF202B">
        <w:t>Kira Matus, PhD, Havard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31CF9757" w14:textId="77777777" w:rsidR="00340350" w:rsidRPr="00A96C09" w:rsidRDefault="00340350" w:rsidP="00340350">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03EDB2C2" w14:textId="77777777" w:rsidR="00340350" w:rsidRPr="00A96C09" w:rsidRDefault="00340350" w:rsidP="00340350">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i.e.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50EF8143" w14:textId="77777777" w:rsidR="00340350" w:rsidRPr="00A96C09" w:rsidRDefault="00340350" w:rsidP="00340350">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0F3EB771" w14:textId="77777777" w:rsidR="00340350" w:rsidRPr="009B7CF3" w:rsidRDefault="00340350" w:rsidP="00340350">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74102431" w14:textId="77777777" w:rsidR="00340350" w:rsidRPr="00C9593F" w:rsidRDefault="00340350" w:rsidP="00340350">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Court has recently </w:t>
      </w:r>
      <w:r w:rsidRPr="00C9593F">
        <w:rPr>
          <w:rFonts w:eastAsiaTheme="majorEastAsia" w:cstheme="majorBidi"/>
          <w:b/>
          <w:iCs/>
          <w:sz w:val="26"/>
          <w:u w:val="single"/>
        </w:rPr>
        <w:t>narrowed</w:t>
      </w:r>
      <w:r w:rsidRPr="00C9593F">
        <w:rPr>
          <w:rFonts w:eastAsiaTheme="majorEastAsia" w:cstheme="majorBidi"/>
          <w:b/>
          <w:iCs/>
          <w:sz w:val="26"/>
        </w:rPr>
        <w:t xml:space="preserve"> Parker immunity to limit deference to the states in antitrust law</w:t>
      </w:r>
    </w:p>
    <w:p w14:paraId="2A496A35" w14:textId="77777777" w:rsidR="00340350" w:rsidRPr="00C9593F" w:rsidRDefault="00340350" w:rsidP="00340350">
      <w:r w:rsidRPr="00C9593F">
        <w:rPr>
          <w:b/>
          <w:bCs/>
          <w:sz w:val="26"/>
        </w:rPr>
        <w:t>Allensworth 16</w:t>
      </w:r>
      <w:r w:rsidRPr="00C9593F">
        <w:t xml:space="preserve"> [Rebecca Haw Allensworth, Associate Professor of Law, Vanderbilt Law School; J.D., Harvard Law School; M.Phil, University of Cambridge; B.A., Yale University, October 2016, ARTICLE: THE NEW ANTITRUST FEDERALISM, 102 Va. L. Rev. 1387]</w:t>
      </w:r>
    </w:p>
    <w:p w14:paraId="5D7C3736" w14:textId="77777777" w:rsidR="00340350" w:rsidRPr="00C9593F" w:rsidRDefault="00340350" w:rsidP="00340350">
      <w:pPr>
        <w:rPr>
          <w:sz w:val="16"/>
        </w:rPr>
      </w:pPr>
      <w:r w:rsidRPr="00C9593F">
        <w:rPr>
          <w:sz w:val="16"/>
        </w:rPr>
        <w:t>Introduction</w:t>
      </w:r>
    </w:p>
    <w:p w14:paraId="015F0928" w14:textId="77777777" w:rsidR="00340350" w:rsidRPr="00C9593F" w:rsidRDefault="00340350" w:rsidP="00340350">
      <w:pPr>
        <w:rPr>
          <w:sz w:val="16"/>
        </w:rPr>
      </w:pPr>
      <w:r w:rsidRPr="00C9593F">
        <w:rPr>
          <w:highlight w:val="cyan"/>
          <w:u w:val="single"/>
        </w:rPr>
        <w:t>IN</w:t>
      </w:r>
      <w:r w:rsidRPr="00C9593F">
        <w:rPr>
          <w:u w:val="single"/>
        </w:rPr>
        <w:t xml:space="preserve"> just </w:t>
      </w:r>
      <w:r w:rsidRPr="00C9593F">
        <w:rPr>
          <w:highlight w:val="cyan"/>
          <w:u w:val="single"/>
        </w:rPr>
        <w:t>three</w:t>
      </w:r>
      <w:r w:rsidRPr="00C9593F">
        <w:rPr>
          <w:u w:val="single"/>
        </w:rPr>
        <w:t xml:space="preserve"> relatively obscure antitrust </w:t>
      </w:r>
      <w:r w:rsidRPr="00C9593F">
        <w:rPr>
          <w:highlight w:val="cyan"/>
          <w:u w:val="single"/>
        </w:rPr>
        <w:t>cases</w:t>
      </w:r>
      <w:r w:rsidRPr="00C9593F">
        <w:rPr>
          <w:sz w:val="16"/>
        </w:rPr>
        <w:t>, 1</w:t>
      </w:r>
    </w:p>
    <w:p w14:paraId="35EF04A5" w14:textId="77777777" w:rsidR="00340350" w:rsidRPr="00C9593F" w:rsidRDefault="00340350" w:rsidP="00340350">
      <w:r w:rsidRPr="00C9593F">
        <w:t xml:space="preserve">[Footnote 1] </w:t>
      </w:r>
      <w:r w:rsidRPr="00C9593F">
        <w:rPr>
          <w:highlight w:val="cyan"/>
          <w:u w:val="single"/>
        </w:rPr>
        <w:t>N.C</w:t>
      </w:r>
      <w:r w:rsidRPr="00C9593F">
        <w:rPr>
          <w:u w:val="single"/>
        </w:rPr>
        <w:t>.</w:t>
      </w:r>
      <w:r w:rsidRPr="00C9593F">
        <w:t xml:space="preserve"> State Bd. of </w:t>
      </w:r>
      <w:r w:rsidRPr="00C9593F">
        <w:rPr>
          <w:highlight w:val="cyan"/>
          <w:u w:val="single"/>
        </w:rPr>
        <w:t>Dental</w:t>
      </w:r>
      <w:r w:rsidRPr="00C9593F">
        <w:t xml:space="preserve"> Exam'rs v. </w:t>
      </w:r>
      <w:r w:rsidRPr="00C9593F">
        <w:rPr>
          <w:b/>
          <w:bCs/>
          <w:sz w:val="26"/>
        </w:rPr>
        <w:t>FTC</w:t>
      </w:r>
      <w:r w:rsidRPr="00C9593F">
        <w:t xml:space="preserve">, </w:t>
      </w:r>
      <w:r w:rsidRPr="00C9593F">
        <w:rPr>
          <w:b/>
          <w:bCs/>
          <w:sz w:val="26"/>
        </w:rPr>
        <w:t>135</w:t>
      </w:r>
      <w:r w:rsidRPr="00C9593F">
        <w:t xml:space="preserve"> S. Ct. 1101 (2015) [hereinafter NC Dental]; FTC v. </w:t>
      </w:r>
      <w:r w:rsidRPr="00C9593F">
        <w:rPr>
          <w:highlight w:val="cyan"/>
          <w:u w:val="single"/>
        </w:rPr>
        <w:t>Phoebe Putney</w:t>
      </w:r>
      <w:r w:rsidRPr="00C9593F">
        <w:t xml:space="preserve"> Health Sys., Inc., 133 S. Ct. 1003 (2013); FTC v. </w:t>
      </w:r>
      <w:r w:rsidRPr="00C9593F">
        <w:rPr>
          <w:highlight w:val="cyan"/>
          <w:u w:val="single"/>
        </w:rPr>
        <w:t>Ticor</w:t>
      </w:r>
      <w:r w:rsidRPr="00C9593F">
        <w:t xml:space="preserve"> Title Ins. Co., 504 U.S. 621 (1992).</w:t>
      </w:r>
    </w:p>
    <w:p w14:paraId="2D9201DD" w14:textId="77777777" w:rsidR="00340350" w:rsidRPr="00C9593F" w:rsidRDefault="00340350" w:rsidP="00340350">
      <w:pPr>
        <w:rPr>
          <w:u w:val="single"/>
        </w:rPr>
      </w:pPr>
      <w:r w:rsidRPr="00C9593F">
        <w:rPr>
          <w:sz w:val="16"/>
        </w:rPr>
        <w:t xml:space="preserve"> </w:t>
      </w:r>
      <w:r w:rsidRPr="00C9593F">
        <w:rPr>
          <w:highlight w:val="cyan"/>
          <w:u w:val="single"/>
        </w:rPr>
        <w:t>the</w:t>
      </w:r>
      <w:r w:rsidRPr="00C9593F">
        <w:rPr>
          <w:u w:val="single"/>
        </w:rPr>
        <w:t xml:space="preserve"> U.S. Supreme </w:t>
      </w:r>
      <w:r w:rsidRPr="00C9593F">
        <w:rPr>
          <w:highlight w:val="cyan"/>
          <w:u w:val="single"/>
        </w:rPr>
        <w:t>Court</w:t>
      </w:r>
      <w:r w:rsidRPr="00C9593F">
        <w:rPr>
          <w:u w:val="single"/>
        </w:rPr>
        <w:t xml:space="preserve"> has</w:t>
      </w:r>
      <w:r w:rsidRPr="00C9593F">
        <w:rPr>
          <w:sz w:val="16"/>
        </w:rPr>
        <w:t xml:space="preserve"> quietly </w:t>
      </w:r>
      <w:r w:rsidRPr="00C9593F">
        <w:rPr>
          <w:b/>
          <w:iCs/>
          <w:highlight w:val="cyan"/>
          <w:u w:val="single"/>
          <w:bdr w:val="single" w:sz="8" w:space="0" w:color="auto"/>
        </w:rPr>
        <w:t>revolutionized</w:t>
      </w:r>
      <w:r w:rsidRPr="00C9593F">
        <w:rPr>
          <w:sz w:val="16"/>
        </w:rPr>
        <w:t xml:space="preserve"> </w:t>
      </w:r>
      <w:r w:rsidRPr="00C9593F">
        <w:rPr>
          <w:highlight w:val="cyan"/>
          <w:u w:val="single"/>
        </w:rPr>
        <w:t>how states and the fed</w:t>
      </w:r>
      <w:r w:rsidRPr="00C9593F">
        <w:rPr>
          <w:u w:val="single"/>
        </w:rPr>
        <w:t xml:space="preserve">eral government </w:t>
      </w:r>
      <w:r w:rsidRPr="00C9593F">
        <w:rPr>
          <w:highlight w:val="cyan"/>
          <w:u w:val="single"/>
        </w:rPr>
        <w:t>share power</w:t>
      </w:r>
      <w:r w:rsidRPr="00C9593F">
        <w:rPr>
          <w:sz w:val="16"/>
        </w:rPr>
        <w:t xml:space="preserve">. </w:t>
      </w:r>
      <w:r w:rsidRPr="00C9593F">
        <w:rPr>
          <w:highlight w:val="cyan"/>
          <w:u w:val="single"/>
        </w:rPr>
        <w:t>These</w:t>
      </w:r>
      <w:r w:rsidRPr="00C9593F">
        <w:rPr>
          <w:u w:val="single"/>
        </w:rPr>
        <w:t xml:space="preserve"> cases </w:t>
      </w:r>
      <w:r w:rsidRPr="00C9593F">
        <w:rPr>
          <w:highlight w:val="cyan"/>
          <w:u w:val="single"/>
        </w:rPr>
        <w:t>addressed</w:t>
      </w:r>
      <w:r w:rsidRPr="00C9593F">
        <w:rPr>
          <w:sz w:val="16"/>
        </w:rPr>
        <w:t xml:space="preserve"> a doctrine - unfamiliar to those outside of the field of antitrust law - that grants </w:t>
      </w:r>
      <w:r w:rsidRPr="00C9593F">
        <w:rPr>
          <w:u w:val="single"/>
        </w:rPr>
        <w:t>"</w:t>
      </w:r>
      <w:r w:rsidRPr="00C9593F">
        <w:rPr>
          <w:highlight w:val="cyan"/>
          <w:u w:val="single"/>
        </w:rPr>
        <w:t>state</w:t>
      </w:r>
      <w:r w:rsidRPr="00C9593F">
        <w:rPr>
          <w:u w:val="single"/>
        </w:rPr>
        <w:t xml:space="preserve"> action" </w:t>
      </w:r>
      <w:r w:rsidRPr="00C9593F">
        <w:rPr>
          <w:highlight w:val="cyan"/>
          <w:u w:val="single"/>
        </w:rPr>
        <w:t>immunity from</w:t>
      </w:r>
      <w:r w:rsidRPr="00C9593F">
        <w:rPr>
          <w:u w:val="single"/>
        </w:rPr>
        <w:t xml:space="preserve"> federal </w:t>
      </w:r>
      <w:r w:rsidRPr="00C9593F">
        <w:rPr>
          <w:highlight w:val="cyan"/>
          <w:u w:val="single"/>
        </w:rPr>
        <w:t>antitrust</w:t>
      </w:r>
      <w:r w:rsidRPr="00C9593F">
        <w:rPr>
          <w:u w:val="single"/>
        </w:rPr>
        <w:t xml:space="preserve"> liability</w:t>
      </w:r>
      <w:r w:rsidRPr="00C9593F">
        <w:rPr>
          <w:sz w:val="16"/>
        </w:rPr>
        <w:t xml:space="preserve"> 2  </w:t>
      </w:r>
      <w:r w:rsidRPr="00C9593F">
        <w:rPr>
          <w:u w:val="single"/>
        </w:rPr>
        <w:t>and</w:t>
      </w:r>
      <w:r w:rsidRPr="00C9593F">
        <w:rPr>
          <w:sz w:val="16"/>
        </w:rPr>
        <w:t xml:space="preserve"> thus </w:t>
      </w:r>
      <w:r w:rsidRPr="00C9593F">
        <w:rPr>
          <w:u w:val="single"/>
        </w:rPr>
        <w:t>marks the</w:t>
      </w:r>
      <w:r w:rsidRPr="00C9593F">
        <w:rPr>
          <w:sz w:val="16"/>
        </w:rPr>
        <w:t xml:space="preserve"> </w:t>
      </w:r>
      <w:r w:rsidRPr="00C9593F">
        <w:rPr>
          <w:b/>
          <w:iCs/>
          <w:u w:val="single"/>
          <w:bdr w:val="single" w:sz="8" w:space="0" w:color="auto"/>
        </w:rPr>
        <w:t>thin line</w:t>
      </w:r>
      <w:r w:rsidRPr="00C9593F">
        <w:rPr>
          <w:sz w:val="16"/>
        </w:rPr>
        <w:t xml:space="preserve"> </w:t>
      </w:r>
      <w:r w:rsidRPr="00C9593F">
        <w:rPr>
          <w:u w:val="single"/>
        </w:rPr>
        <w:t>that insulates state regulation from</w:t>
      </w:r>
      <w:r w:rsidRPr="00C9593F">
        <w:rPr>
          <w:sz w:val="16"/>
        </w:rPr>
        <w:t xml:space="preserve"> </w:t>
      </w:r>
      <w:r w:rsidRPr="00C9593F">
        <w:rPr>
          <w:b/>
          <w:iCs/>
          <w:u w:val="single"/>
          <w:bdr w:val="single" w:sz="8" w:space="0" w:color="auto"/>
        </w:rPr>
        <w:t>wholesale invalidation</w:t>
      </w:r>
      <w:r w:rsidRPr="00C9593F">
        <w:rPr>
          <w:sz w:val="16"/>
        </w:rPr>
        <w:t xml:space="preserve"> </w:t>
      </w:r>
      <w:r w:rsidRPr="00C9593F">
        <w:rPr>
          <w:u w:val="single"/>
        </w:rPr>
        <w:t>through federal antitrust</w:t>
      </w:r>
      <w:r w:rsidRPr="00C9593F">
        <w:rPr>
          <w:sz w:val="16"/>
        </w:rPr>
        <w:t xml:space="preserve"> </w:t>
      </w:r>
      <w:r w:rsidRPr="00C9593F">
        <w:rPr>
          <w:u w:val="single"/>
        </w:rPr>
        <w:t>lawsuits</w:t>
      </w:r>
      <w:r w:rsidRPr="00C9593F">
        <w:rPr>
          <w:sz w:val="16"/>
        </w:rPr>
        <w:t xml:space="preserve">. 3  </w:t>
      </w:r>
      <w:r w:rsidRPr="00C9593F">
        <w:rPr>
          <w:highlight w:val="cyan"/>
          <w:u w:val="single"/>
        </w:rPr>
        <w:t>For decades, the Court</w:t>
      </w:r>
      <w:r w:rsidRPr="00C9593F">
        <w:rPr>
          <w:u w:val="single"/>
        </w:rPr>
        <w:t xml:space="preserve"> conceived of</w:t>
      </w:r>
      <w:r w:rsidRPr="00C9593F">
        <w:rPr>
          <w:sz w:val="16"/>
        </w:rPr>
        <w:t xml:space="preserve"> this line, and the </w:t>
      </w:r>
      <w:r w:rsidRPr="00C9593F">
        <w:rPr>
          <w:u w:val="single"/>
        </w:rPr>
        <w:t>"antitrust federalism"</w:t>
      </w:r>
      <w:r w:rsidRPr="00C9593F">
        <w:rPr>
          <w:sz w:val="16"/>
        </w:rPr>
        <w:t xml:space="preserve"> it effected, </w:t>
      </w:r>
      <w:r w:rsidRPr="00C9593F">
        <w:rPr>
          <w:u w:val="single"/>
        </w:rPr>
        <w:t xml:space="preserve">as a formal question about where the state ended and antitrust liability began. This was the old </w:t>
      </w:r>
      <w:r w:rsidRPr="00C9593F">
        <w:rPr>
          <w:highlight w:val="cyan"/>
          <w:u w:val="single"/>
        </w:rPr>
        <w:t>antitrust federalism</w:t>
      </w:r>
      <w:r w:rsidRPr="00C9593F">
        <w:rPr>
          <w:u w:val="single"/>
        </w:rPr>
        <w:t xml:space="preserve">: a boundary-drawing exercise that </w:t>
      </w:r>
      <w:r w:rsidRPr="00C9593F">
        <w:rPr>
          <w:highlight w:val="cyan"/>
          <w:u w:val="single"/>
        </w:rPr>
        <w:t>gave strong deference to state regulation</w:t>
      </w:r>
      <w:r w:rsidRPr="00C9593F">
        <w:rPr>
          <w:u w:val="single"/>
        </w:rPr>
        <w:t xml:space="preserve">. </w:t>
      </w:r>
      <w:r w:rsidRPr="00C9593F">
        <w:rPr>
          <w:highlight w:val="cyan"/>
          <w:u w:val="single"/>
        </w:rPr>
        <w:t>The Court's</w:t>
      </w:r>
      <w:r w:rsidRPr="00C9593F">
        <w:rPr>
          <w:u w:val="single"/>
        </w:rPr>
        <w:t xml:space="preserve"> state action revolution ushers in a </w:t>
      </w:r>
      <w:r w:rsidRPr="00C9593F">
        <w:rPr>
          <w:highlight w:val="cyan"/>
          <w:u w:val="single"/>
        </w:rPr>
        <w:t>new antitrust federalism</w:t>
      </w:r>
      <w:r w:rsidRPr="00C9593F">
        <w:rPr>
          <w:u w:val="single"/>
        </w:rPr>
        <w:t xml:space="preserve">, one that all but dispenses with the notion of separate spheres in favor of something </w:t>
      </w:r>
      <w:r w:rsidRPr="00C9593F">
        <w:rPr>
          <w:b/>
          <w:iCs/>
          <w:highlight w:val="cyan"/>
          <w:u w:val="single"/>
          <w:bdr w:val="single" w:sz="8" w:space="0" w:color="auto"/>
        </w:rPr>
        <w:t xml:space="preserve">less deferential </w:t>
      </w:r>
      <w:r w:rsidRPr="00C9593F">
        <w:rPr>
          <w:b/>
          <w:iCs/>
          <w:u w:val="single"/>
          <w:bdr w:val="single" w:sz="8" w:space="0" w:color="auto"/>
        </w:rPr>
        <w:t>to the states</w:t>
      </w:r>
      <w:r w:rsidRPr="00C9593F">
        <w:rPr>
          <w:u w:val="single"/>
        </w:rPr>
        <w:t xml:space="preserve"> - procedural review of state regulation.</w:t>
      </w:r>
    </w:p>
    <w:p w14:paraId="555E4B02" w14:textId="77777777" w:rsidR="00340350" w:rsidRPr="00C9593F" w:rsidRDefault="00340350" w:rsidP="00340350">
      <w:pPr>
        <w:rPr>
          <w:sz w:val="16"/>
        </w:rPr>
      </w:pPr>
      <w:r w:rsidRPr="00C9593F">
        <w:rPr>
          <w:highlight w:val="cyan"/>
          <w:u w:val="single"/>
        </w:rPr>
        <w:t>Antitrust federalism</w:t>
      </w:r>
      <w:r w:rsidRPr="00C9593F">
        <w:rPr>
          <w:u w:val="single"/>
        </w:rPr>
        <w:t xml:space="preserve"> </w:t>
      </w:r>
      <w:r w:rsidRPr="00C9593F">
        <w:rPr>
          <w:highlight w:val="cyan"/>
          <w:u w:val="single"/>
        </w:rPr>
        <w:t>may be less familiar</w:t>
      </w:r>
      <w:r w:rsidRPr="00C9593F">
        <w:rPr>
          <w:sz w:val="16"/>
        </w:rPr>
        <w:t xml:space="preserve"> than its constitutional cousin, </w:t>
      </w:r>
      <w:r w:rsidRPr="00C9593F">
        <w:rPr>
          <w:highlight w:val="cyan"/>
          <w:u w:val="single"/>
        </w:rPr>
        <w:t>but it is</w:t>
      </w:r>
      <w:r w:rsidRPr="00C9593F">
        <w:rPr>
          <w:sz w:val="16"/>
          <w:highlight w:val="cyan"/>
        </w:rPr>
        <w:t xml:space="preserve"> </w:t>
      </w:r>
      <w:r w:rsidRPr="00C9593F">
        <w:rPr>
          <w:highlight w:val="cyan"/>
          <w:u w:val="single"/>
        </w:rPr>
        <w:t>just as important</w:t>
      </w:r>
      <w:r w:rsidRPr="00C9593F">
        <w:rPr>
          <w:sz w:val="16"/>
        </w:rPr>
        <w:t xml:space="preserve"> - </w:t>
      </w:r>
      <w:r w:rsidRPr="00C9593F">
        <w:rPr>
          <w:b/>
          <w:iCs/>
          <w:highlight w:val="cyan"/>
          <w:u w:val="single"/>
          <w:bdr w:val="single" w:sz="8" w:space="0" w:color="auto"/>
        </w:rPr>
        <w:t>if not more so</w:t>
      </w:r>
      <w:r w:rsidRPr="00C9593F">
        <w:rPr>
          <w:sz w:val="16"/>
        </w:rPr>
        <w:t xml:space="preserve"> - </w:t>
      </w:r>
      <w:r w:rsidRPr="00C9593F">
        <w:rPr>
          <w:b/>
          <w:iCs/>
          <w:highlight w:val="cyan"/>
          <w:u w:val="single"/>
          <w:bdr w:val="single" w:sz="8" w:space="0" w:color="auto"/>
        </w:rPr>
        <w:t>to the state-fed</w:t>
      </w:r>
      <w:r w:rsidRPr="00C9593F">
        <w:rPr>
          <w:b/>
          <w:iCs/>
          <w:u w:val="single"/>
          <w:bdr w:val="single" w:sz="8" w:space="0" w:color="auto"/>
        </w:rPr>
        <w:t xml:space="preserve">eral </w:t>
      </w:r>
      <w:r w:rsidRPr="00C9593F">
        <w:rPr>
          <w:b/>
          <w:iCs/>
          <w:highlight w:val="cyan"/>
          <w:u w:val="single"/>
          <w:bdr w:val="single" w:sz="8" w:space="0" w:color="auto"/>
        </w:rPr>
        <w:t>balance of power</w:t>
      </w:r>
      <w:r w:rsidRPr="00C9593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9593F">
        <w:rPr>
          <w:u w:val="single"/>
        </w:rPr>
        <w:t>when</w:t>
      </w:r>
      <w:r w:rsidRPr="00C9593F">
        <w:rPr>
          <w:sz w:val="16"/>
        </w:rPr>
        <w:t xml:space="preserve">  [*1390]  </w:t>
      </w:r>
      <w:r w:rsidRPr="00C9593F">
        <w:rPr>
          <w:u w:val="single"/>
        </w:rPr>
        <w:t>the Court extended the reach of the Sherman Act - along with all federal regulation passed under the Commerce Clause - during the New Deal,</w:t>
      </w:r>
      <w:r w:rsidRPr="00C9593F">
        <w:rPr>
          <w:sz w:val="16"/>
        </w:rPr>
        <w:t xml:space="preserve"> 6  </w:t>
      </w:r>
      <w:r w:rsidRPr="00C9593F">
        <w:rPr>
          <w:u w:val="single"/>
        </w:rPr>
        <w:t>it became necessary to define an exemption for "state action" or risk the demise of state regulatory autonomy altogether.</w:t>
      </w:r>
      <w:r w:rsidRPr="00C9593F">
        <w:rPr>
          <w:sz w:val="16"/>
        </w:rPr>
        <w:t xml:space="preserve"> </w:t>
      </w:r>
      <w:r w:rsidRPr="00C9593F">
        <w:rPr>
          <w:u w:val="single"/>
        </w:rPr>
        <w:t>And state action immunity from the Sherman Act was born.</w:t>
      </w:r>
      <w:r w:rsidRPr="00C9593F">
        <w:rPr>
          <w:sz w:val="16"/>
        </w:rPr>
        <w:t xml:space="preserve"> 7 </w:t>
      </w:r>
    </w:p>
    <w:p w14:paraId="1D706FC2" w14:textId="77777777" w:rsidR="00340350" w:rsidRPr="00C9593F" w:rsidRDefault="00340350" w:rsidP="00340350">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But, the current interpretation fails to account for </w:t>
      </w:r>
      <w:r w:rsidRPr="00C9593F">
        <w:rPr>
          <w:rFonts w:eastAsiaTheme="majorEastAsia" w:cstheme="majorBidi"/>
          <w:b/>
          <w:iCs/>
          <w:sz w:val="26"/>
          <w:u w:val="single"/>
        </w:rPr>
        <w:t>interstate spillovers</w:t>
      </w:r>
      <w:r w:rsidRPr="00C9593F">
        <w:rPr>
          <w:rFonts w:eastAsiaTheme="majorEastAsia" w:cstheme="majorBidi"/>
          <w:b/>
          <w:iCs/>
          <w:sz w:val="26"/>
        </w:rPr>
        <w:t xml:space="preserve">. Limiting Parker is crucial to establish federal role limiting </w:t>
      </w:r>
      <w:r w:rsidRPr="00C9593F">
        <w:rPr>
          <w:rFonts w:eastAsiaTheme="majorEastAsia" w:cstheme="majorBidi"/>
          <w:b/>
          <w:iCs/>
          <w:sz w:val="26"/>
          <w:u w:val="single"/>
        </w:rPr>
        <w:t>regulatory externalities</w:t>
      </w:r>
    </w:p>
    <w:p w14:paraId="7D7C2BC2" w14:textId="77777777" w:rsidR="00340350" w:rsidRPr="00C9593F" w:rsidRDefault="00340350" w:rsidP="00340350">
      <w:r w:rsidRPr="00C9593F">
        <w:rPr>
          <w:b/>
          <w:bCs/>
          <w:sz w:val="26"/>
        </w:rPr>
        <w:t>Sack 21</w:t>
      </w:r>
      <w:r w:rsidRPr="00C9593F">
        <w:t xml:space="preserve"> [John Sack, J.D., Duke Law School, Class of 2022, B.S. University of Michigan, 2019, 2021 https://scholarship.law.duke.edu/cgi/viewcontent.cgi?article=1196&amp;context=djclpp_sidebar]</w:t>
      </w:r>
    </w:p>
    <w:p w14:paraId="1FA799DB" w14:textId="77777777" w:rsidR="00340350" w:rsidRPr="00C9593F" w:rsidRDefault="00340350" w:rsidP="00340350">
      <w:pPr>
        <w:rPr>
          <w:sz w:val="16"/>
        </w:rPr>
      </w:pPr>
      <w:r w:rsidRPr="00C9593F">
        <w:rPr>
          <w:sz w:val="16"/>
        </w:rPr>
        <w:t>III. DOCTRINAL CRITICISM</w:t>
      </w:r>
    </w:p>
    <w:p w14:paraId="7BC61B14" w14:textId="77777777" w:rsidR="00340350" w:rsidRPr="00C9593F" w:rsidRDefault="00340350" w:rsidP="00340350">
      <w:pPr>
        <w:rPr>
          <w:sz w:val="16"/>
        </w:rPr>
      </w:pPr>
      <w:r w:rsidRPr="00C9593F">
        <w:rPr>
          <w:sz w:val="16"/>
        </w:rPr>
        <w:t xml:space="preserve">Although the Court has continued to re-affirm Parker v. Brown’s central holding, </w:t>
      </w:r>
      <w:r w:rsidRPr="00C9593F">
        <w:rPr>
          <w:u w:val="single"/>
        </w:rPr>
        <w:t xml:space="preserve">many have criticized the </w:t>
      </w:r>
      <w:r w:rsidRPr="00C9593F">
        <w:rPr>
          <w:highlight w:val="cyan"/>
          <w:u w:val="single"/>
        </w:rPr>
        <w:t>Parker</w:t>
      </w:r>
      <w:r w:rsidRPr="00C9593F">
        <w:rPr>
          <w:u w:val="single"/>
        </w:rPr>
        <w:t xml:space="preserve"> doctrine</w:t>
      </w:r>
      <w:r w:rsidRPr="00C9593F">
        <w:rPr>
          <w:sz w:val="16"/>
        </w:rPr>
        <w:t>. Both scholars and the Federal Trade Commission (FTC) have highlighted problems with the doctrine and offered a number of solutions for how to remedy its faults.63</w:t>
      </w:r>
    </w:p>
    <w:p w14:paraId="7A09DB21" w14:textId="77777777" w:rsidR="00340350" w:rsidRPr="00C9593F" w:rsidRDefault="00340350" w:rsidP="00340350">
      <w:pPr>
        <w:rPr>
          <w:sz w:val="16"/>
        </w:rPr>
      </w:pPr>
      <w:r w:rsidRPr="00C9593F">
        <w:rPr>
          <w:sz w:val="16"/>
        </w:rPr>
        <w:t xml:space="preserve">The first common critique of the doctrine is that </w:t>
      </w:r>
      <w:r w:rsidRPr="00C9593F">
        <w:rPr>
          <w:u w:val="single"/>
        </w:rPr>
        <w:t xml:space="preserve">it </w:t>
      </w:r>
      <w:r w:rsidRPr="00C9593F">
        <w:rPr>
          <w:highlight w:val="cyan"/>
          <w:u w:val="single"/>
        </w:rPr>
        <w:t>does not account for</w:t>
      </w:r>
      <w:r w:rsidRPr="00C9593F">
        <w:rPr>
          <w:sz w:val="16"/>
          <w:highlight w:val="cyan"/>
        </w:rPr>
        <w:t xml:space="preserve"> </w:t>
      </w:r>
      <w:r w:rsidRPr="00C9593F">
        <w:rPr>
          <w:b/>
          <w:iCs/>
          <w:highlight w:val="cyan"/>
          <w:u w:val="single"/>
          <w:bdr w:val="single" w:sz="8" w:space="0" w:color="auto"/>
        </w:rPr>
        <w:t>out-of-state economic effects</w:t>
      </w:r>
      <w:r w:rsidRPr="00C9593F">
        <w:rPr>
          <w:sz w:val="16"/>
        </w:rPr>
        <w:t xml:space="preserve">. Unless a regulation runs afoul of another constitutional barrier, no consideration of interstate spillovers applies.64 </w:t>
      </w:r>
      <w:r w:rsidRPr="00C9593F">
        <w:rPr>
          <w:u w:val="single"/>
        </w:rPr>
        <w:t>One need not look farther than Parker itself to see how the state action</w:t>
      </w:r>
      <w:r w:rsidRPr="00C9593F">
        <w:rPr>
          <w:sz w:val="16"/>
        </w:rPr>
        <w:t xml:space="preserve"> </w:t>
      </w:r>
      <w:r w:rsidRPr="00C9593F">
        <w:rPr>
          <w:u w:val="single"/>
        </w:rPr>
        <w:t>doctrine can</w:t>
      </w:r>
      <w:r w:rsidRPr="00C9593F">
        <w:rPr>
          <w:sz w:val="16"/>
        </w:rPr>
        <w:t xml:space="preserve"> </w:t>
      </w:r>
      <w:r w:rsidRPr="00C9593F">
        <w:rPr>
          <w:b/>
          <w:iCs/>
          <w:u w:val="single"/>
          <w:bdr w:val="single" w:sz="8" w:space="0" w:color="auto"/>
        </w:rPr>
        <w:t>impose costs</w:t>
      </w:r>
      <w:r w:rsidRPr="00C9593F">
        <w:rPr>
          <w:sz w:val="16"/>
        </w:rPr>
        <w:t xml:space="preserve"> </w:t>
      </w:r>
      <w:r w:rsidRPr="00C9593F">
        <w:rPr>
          <w:u w:val="single"/>
        </w:rPr>
        <w:t>on out-of-state residents</w:t>
      </w:r>
      <w:r w:rsidRPr="00C9593F">
        <w:rPr>
          <w:sz w:val="16"/>
        </w:rPr>
        <w:t xml:space="preserve">, </w:t>
      </w:r>
      <w:r w:rsidRPr="00C9593F">
        <w:rPr>
          <w:u w:val="single"/>
        </w:rPr>
        <w:t>even though those residents have diminished political capital in the state.</w:t>
      </w:r>
      <w:r w:rsidRPr="00C9593F">
        <w:rPr>
          <w:sz w:val="16"/>
        </w:rPr>
        <w:t xml:space="preserve"> At the time Parker was decided, between 90 and 95 percent of raisins produced in California entered interstate commerce and California provided almost all of the nation’s raisins.65 </w:t>
      </w:r>
      <w:r w:rsidRPr="00C9593F">
        <w:rPr>
          <w:u w:val="single"/>
        </w:rPr>
        <w:t>Most</w:t>
      </w:r>
      <w:r w:rsidRPr="00C9593F">
        <w:rPr>
          <w:sz w:val="16"/>
        </w:rPr>
        <w:t xml:space="preserve"> </w:t>
      </w:r>
      <w:r w:rsidRPr="00C9593F">
        <w:rPr>
          <w:u w:val="single"/>
        </w:rPr>
        <w:t>American raisin consumers lived outside</w:t>
      </w:r>
      <w:r w:rsidRPr="00C9593F">
        <w:rPr>
          <w:sz w:val="16"/>
        </w:rPr>
        <w:t xml:space="preserve"> of </w:t>
      </w:r>
      <w:r w:rsidRPr="00C9593F">
        <w:rPr>
          <w:u w:val="single"/>
        </w:rPr>
        <w:t>California</w:t>
      </w:r>
      <w:r w:rsidRPr="00C9593F">
        <w:rPr>
          <w:sz w:val="16"/>
        </w:rPr>
        <w:t xml:space="preserve"> </w:t>
      </w:r>
      <w:r w:rsidRPr="00C9593F">
        <w:rPr>
          <w:u w:val="single"/>
        </w:rPr>
        <w:t>and had no political means to oppose the state’s legislative</w:t>
      </w:r>
      <w:r w:rsidRPr="00C9593F">
        <w:rPr>
          <w:sz w:val="16"/>
        </w:rPr>
        <w:t xml:space="preserve"> </w:t>
      </w:r>
      <w:r w:rsidRPr="00C9593F">
        <w:rPr>
          <w:u w:val="single"/>
        </w:rPr>
        <w:t>program</w:t>
      </w:r>
      <w:r w:rsidRPr="00C9593F">
        <w:rPr>
          <w:sz w:val="16"/>
        </w:rPr>
        <w:t xml:space="preserve">, </w:t>
      </w:r>
      <w:r w:rsidRPr="00C9593F">
        <w:rPr>
          <w:u w:val="single"/>
        </w:rPr>
        <w:t>yet</w:t>
      </w:r>
      <w:r w:rsidRPr="00C9593F">
        <w:rPr>
          <w:sz w:val="16"/>
        </w:rPr>
        <w:t xml:space="preserve"> they </w:t>
      </w:r>
      <w:r w:rsidRPr="00C9593F">
        <w:rPr>
          <w:u w:val="single"/>
        </w:rPr>
        <w:t>bore the costs of California’s state-sanctioned monopoly</w:t>
      </w:r>
      <w:r w:rsidRPr="00C9593F">
        <w:rPr>
          <w:sz w:val="16"/>
        </w:rPr>
        <w:t>.66</w:t>
      </w:r>
    </w:p>
    <w:p w14:paraId="67286D68" w14:textId="77777777" w:rsidR="00340350" w:rsidRPr="00C9593F" w:rsidRDefault="00340350" w:rsidP="00340350">
      <w:pPr>
        <w:rPr>
          <w:sz w:val="16"/>
        </w:rPr>
      </w:pPr>
      <w:r w:rsidRPr="00C9593F">
        <w:rPr>
          <w:sz w:val="16"/>
        </w:rPr>
        <w:t xml:space="preserve">Second, similar </w:t>
      </w:r>
      <w:r w:rsidRPr="00C9593F">
        <w:rPr>
          <w:u w:val="single"/>
        </w:rPr>
        <w:t>concerns about</w:t>
      </w:r>
      <w:r w:rsidRPr="00C9593F">
        <w:rPr>
          <w:sz w:val="16"/>
        </w:rPr>
        <w:t xml:space="preserve"> </w:t>
      </w:r>
      <w:r w:rsidRPr="00C9593F">
        <w:rPr>
          <w:b/>
          <w:iCs/>
          <w:u w:val="single"/>
          <w:bdr w:val="single" w:sz="8" w:space="0" w:color="auto"/>
        </w:rPr>
        <w:t>political representation</w:t>
      </w:r>
      <w:r w:rsidRPr="00C9593F">
        <w:rPr>
          <w:sz w:val="16"/>
        </w:rPr>
        <w:t xml:space="preserve"> </w:t>
      </w:r>
      <w:r w:rsidRPr="00C9593F">
        <w:rPr>
          <w:u w:val="single"/>
        </w:rPr>
        <w:t>animate critiques of Parker immunity</w:t>
      </w:r>
      <w:r w:rsidRPr="00C9593F">
        <w:rPr>
          <w:sz w:val="16"/>
        </w:rPr>
        <w:t xml:space="preserve">. The policy at issue in Parker restricted output and artificially raised prices, two results federal antitrust law generally seeks to prohibit.67 </w:t>
      </w:r>
      <w:r w:rsidRPr="00C9593F">
        <w:rPr>
          <w:highlight w:val="cyan"/>
          <w:u w:val="single"/>
        </w:rPr>
        <w:t>Although</w:t>
      </w:r>
      <w:r w:rsidRPr="00C9593F">
        <w:rPr>
          <w:sz w:val="16"/>
        </w:rPr>
        <w:t xml:space="preserve"> the </w:t>
      </w:r>
      <w:r w:rsidRPr="00C9593F">
        <w:rPr>
          <w:highlight w:val="cyan"/>
          <w:u w:val="single"/>
        </w:rPr>
        <w:t>benefits</w:t>
      </w:r>
      <w:r w:rsidRPr="00C9593F">
        <w:rPr>
          <w:sz w:val="16"/>
        </w:rPr>
        <w:t xml:space="preserve"> </w:t>
      </w:r>
      <w:r w:rsidRPr="00C9593F">
        <w:rPr>
          <w:u w:val="single"/>
        </w:rPr>
        <w:t xml:space="preserve">of such a program </w:t>
      </w:r>
      <w:r w:rsidRPr="00C9593F">
        <w:rPr>
          <w:highlight w:val="cyan"/>
          <w:u w:val="single"/>
        </w:rPr>
        <w:t>were borne almost exclusively by California,</w:t>
      </w:r>
      <w:r w:rsidRPr="00C9593F">
        <w:rPr>
          <w:u w:val="single"/>
        </w:rPr>
        <w:t xml:space="preserve"> the </w:t>
      </w:r>
      <w:r w:rsidRPr="00C9593F">
        <w:rPr>
          <w:highlight w:val="cyan"/>
          <w:u w:val="single"/>
        </w:rPr>
        <w:t>costs</w:t>
      </w:r>
      <w:r w:rsidRPr="00C9593F">
        <w:rPr>
          <w:u w:val="single"/>
        </w:rPr>
        <w:t xml:space="preserve"> of the program </w:t>
      </w:r>
      <w:r w:rsidRPr="00C9593F">
        <w:rPr>
          <w:highlight w:val="cyan"/>
          <w:u w:val="single"/>
        </w:rPr>
        <w:t>were incurred by raisin consumers across the nation</w:t>
      </w:r>
      <w:r w:rsidRPr="00C9593F">
        <w:rPr>
          <w:sz w:val="16"/>
        </w:rPr>
        <w:t xml:space="preserve">.68 The </w:t>
      </w:r>
      <w:r w:rsidRPr="00C9593F">
        <w:rPr>
          <w:u w:val="single"/>
        </w:rPr>
        <w:t>political incentives to</w:t>
      </w:r>
      <w:r w:rsidRPr="00C9593F">
        <w:rPr>
          <w:sz w:val="16"/>
        </w:rPr>
        <w:t xml:space="preserve"> </w:t>
      </w:r>
      <w:r w:rsidRPr="00C9593F">
        <w:rPr>
          <w:u w:val="single"/>
        </w:rPr>
        <w:t>promote such a program follow closely with economic costs and benefits.</w:t>
      </w:r>
      <w:r w:rsidRPr="00C9593F">
        <w:rPr>
          <w:sz w:val="16"/>
        </w:rPr>
        <w:t xml:space="preserve">69 </w:t>
      </w:r>
      <w:r w:rsidRPr="00C9593F">
        <w:rPr>
          <w:u w:val="single"/>
        </w:rPr>
        <w:t xml:space="preserve">California raisin producers have a strong incentive to lobby their own government to install such a program, but </w:t>
      </w:r>
      <w:r w:rsidRPr="00C9593F">
        <w:rPr>
          <w:highlight w:val="cyan"/>
          <w:u w:val="single"/>
        </w:rPr>
        <w:t xml:space="preserve">it would be </w:t>
      </w:r>
      <w:r w:rsidRPr="00C9593F">
        <w:rPr>
          <w:u w:val="single"/>
        </w:rPr>
        <w:t xml:space="preserve">nearly </w:t>
      </w:r>
      <w:r w:rsidRPr="00C9593F">
        <w:rPr>
          <w:highlight w:val="cyan"/>
          <w:u w:val="single"/>
        </w:rPr>
        <w:t xml:space="preserve">impossible for non-California residents to challenge </w:t>
      </w:r>
      <w:r w:rsidRPr="00C9593F">
        <w:rPr>
          <w:u w:val="single"/>
        </w:rPr>
        <w:t>such a policy through the normal political channels</w:t>
      </w:r>
      <w:r w:rsidRPr="00C9593F">
        <w:rPr>
          <w:sz w:val="16"/>
        </w:rPr>
        <w:t xml:space="preserve">.70 </w:t>
      </w:r>
      <w:r w:rsidRPr="00C9593F">
        <w:rPr>
          <w:u w:val="single"/>
        </w:rPr>
        <w:t xml:space="preserve">The government of </w:t>
      </w:r>
      <w:r w:rsidRPr="00C9593F">
        <w:rPr>
          <w:highlight w:val="cyan"/>
          <w:u w:val="single"/>
        </w:rPr>
        <w:t xml:space="preserve">California is </w:t>
      </w:r>
      <w:r w:rsidRPr="00C9593F">
        <w:rPr>
          <w:b/>
          <w:iCs/>
          <w:highlight w:val="cyan"/>
          <w:u w:val="single"/>
          <w:bdr w:val="single" w:sz="8" w:space="0" w:color="auto"/>
        </w:rPr>
        <w:t>not the appropriate body</w:t>
      </w:r>
      <w:r w:rsidRPr="00C9593F">
        <w:rPr>
          <w:highlight w:val="cyan"/>
          <w:u w:val="single"/>
        </w:rPr>
        <w:t xml:space="preserve"> to properly weigh</w:t>
      </w:r>
      <w:r w:rsidRPr="00C9593F">
        <w:rPr>
          <w:u w:val="single"/>
        </w:rPr>
        <w:t xml:space="preserve"> the </w:t>
      </w:r>
      <w:r w:rsidRPr="00C9593F">
        <w:rPr>
          <w:highlight w:val="cyan"/>
          <w:u w:val="single"/>
        </w:rPr>
        <w:t>benefits to in-state raisin</w:t>
      </w:r>
      <w:r w:rsidRPr="00C9593F">
        <w:rPr>
          <w:u w:val="single"/>
        </w:rPr>
        <w:t xml:space="preserve"> </w:t>
      </w:r>
      <w:r w:rsidRPr="00C9593F">
        <w:rPr>
          <w:highlight w:val="cyan"/>
          <w:u w:val="single"/>
        </w:rPr>
        <w:t>producers</w:t>
      </w:r>
      <w:r w:rsidRPr="00C9593F">
        <w:rPr>
          <w:u w:val="single"/>
        </w:rPr>
        <w:t xml:space="preserve"> </w:t>
      </w:r>
      <w:r w:rsidRPr="00C9593F">
        <w:rPr>
          <w:highlight w:val="cyan"/>
          <w:u w:val="single"/>
        </w:rPr>
        <w:t>with the costs to out-of-state consumers</w:t>
      </w:r>
      <w:r w:rsidRPr="00C9593F">
        <w:rPr>
          <w:u w:val="single"/>
        </w:rPr>
        <w:t xml:space="preserve">, </w:t>
      </w:r>
      <w:r w:rsidRPr="00C9593F">
        <w:rPr>
          <w:highlight w:val="cyan"/>
          <w:u w:val="single"/>
        </w:rPr>
        <w:t>yet</w:t>
      </w:r>
      <w:r w:rsidRPr="00C9593F">
        <w:rPr>
          <w:u w:val="single"/>
        </w:rPr>
        <w:t xml:space="preserve"> the </w:t>
      </w:r>
      <w:r w:rsidRPr="00C9593F">
        <w:rPr>
          <w:highlight w:val="cyan"/>
          <w:u w:val="single"/>
        </w:rPr>
        <w:t>Parker</w:t>
      </w:r>
      <w:r w:rsidRPr="00C9593F">
        <w:rPr>
          <w:u w:val="single"/>
        </w:rPr>
        <w:t xml:space="preserve"> doctrine </w:t>
      </w:r>
      <w:r w:rsidRPr="00C9593F">
        <w:rPr>
          <w:highlight w:val="cyan"/>
          <w:u w:val="single"/>
        </w:rPr>
        <w:t>grants</w:t>
      </w:r>
      <w:r w:rsidRPr="00C9593F">
        <w:rPr>
          <w:u w:val="single"/>
        </w:rPr>
        <w:t xml:space="preserve"> California per se</w:t>
      </w:r>
      <w:r w:rsidRPr="00C9593F">
        <w:rPr>
          <w:highlight w:val="cyan"/>
          <w:u w:val="single"/>
        </w:rPr>
        <w:t xml:space="preserve"> immunity</w:t>
      </w:r>
      <w:r w:rsidRPr="00C9593F">
        <w:rPr>
          <w:u w:val="single"/>
        </w:rPr>
        <w:t xml:space="preserve"> on federalism grounds.</w:t>
      </w:r>
      <w:r w:rsidRPr="00C9593F">
        <w:rPr>
          <w:sz w:val="16"/>
        </w:rPr>
        <w:t>71 Although the California program was implicitly endorsed by Congress, one is just as likely to find similar programs with no similar implicit endorsement.72</w:t>
      </w:r>
    </w:p>
    <w:p w14:paraId="14FA28B1" w14:textId="77777777" w:rsidR="00340350" w:rsidRPr="00C9593F" w:rsidRDefault="00340350" w:rsidP="00340350">
      <w:pPr>
        <w:rPr>
          <w:sz w:val="16"/>
        </w:rPr>
      </w:pPr>
      <w:r w:rsidRPr="00C9593F">
        <w:rPr>
          <w:highlight w:val="cyan"/>
          <w:u w:val="single"/>
        </w:rPr>
        <w:t>The</w:t>
      </w:r>
      <w:r w:rsidRPr="00C9593F">
        <w:rPr>
          <w:u w:val="single"/>
        </w:rPr>
        <w:t xml:space="preserve"> U.S. </w:t>
      </w:r>
      <w:r w:rsidRPr="00C9593F">
        <w:rPr>
          <w:highlight w:val="cyan"/>
          <w:u w:val="single"/>
        </w:rPr>
        <w:t>Constitution embodies</w:t>
      </w:r>
      <w:r w:rsidRPr="00C9593F">
        <w:rPr>
          <w:u w:val="single"/>
        </w:rPr>
        <w:t xml:space="preserve"> a system of </w:t>
      </w:r>
      <w:r w:rsidRPr="00C9593F">
        <w:rPr>
          <w:b/>
          <w:iCs/>
          <w:highlight w:val="cyan"/>
          <w:u w:val="single"/>
          <w:bdr w:val="single" w:sz="8" w:space="0" w:color="auto"/>
        </w:rPr>
        <w:t>federalism</w:t>
      </w:r>
      <w:r w:rsidRPr="00C9593F">
        <w:rPr>
          <w:sz w:val="16"/>
          <w:highlight w:val="cyan"/>
        </w:rPr>
        <w:t xml:space="preserve"> </w:t>
      </w:r>
      <w:r w:rsidRPr="00C9593F">
        <w:rPr>
          <w:highlight w:val="cyan"/>
          <w:u w:val="single"/>
        </w:rPr>
        <w:t>where the fed</w:t>
      </w:r>
      <w:r w:rsidRPr="00C9593F">
        <w:rPr>
          <w:u w:val="single"/>
        </w:rPr>
        <w:t xml:space="preserve">eral government </w:t>
      </w:r>
      <w:r w:rsidRPr="00C9593F">
        <w:rPr>
          <w:highlight w:val="cyan"/>
          <w:u w:val="single"/>
        </w:rPr>
        <w:t>is sovereign in some respects, and</w:t>
      </w:r>
      <w:r w:rsidRPr="00C9593F">
        <w:rPr>
          <w:u w:val="single"/>
        </w:rPr>
        <w:t xml:space="preserve"> the several </w:t>
      </w:r>
      <w:r w:rsidRPr="00C9593F">
        <w:rPr>
          <w:highlight w:val="cyan"/>
          <w:u w:val="single"/>
        </w:rPr>
        <w:t>states</w:t>
      </w:r>
      <w:r w:rsidRPr="00C9593F">
        <w:rPr>
          <w:u w:val="single"/>
        </w:rPr>
        <w:t xml:space="preserve"> are sovereign </w:t>
      </w:r>
      <w:r w:rsidRPr="00C9593F">
        <w:rPr>
          <w:highlight w:val="cyan"/>
          <w:u w:val="single"/>
        </w:rPr>
        <w:t>in others.</w:t>
      </w:r>
      <w:r w:rsidRPr="00C9593F">
        <w:rPr>
          <w:sz w:val="16"/>
        </w:rPr>
        <w:t xml:space="preserve">73 </w:t>
      </w:r>
      <w:r w:rsidRPr="00C9593F">
        <w:rPr>
          <w:highlight w:val="cyan"/>
          <w:u w:val="single"/>
        </w:rPr>
        <w:t>This</w:t>
      </w:r>
      <w:r w:rsidRPr="00C9593F">
        <w:rPr>
          <w:u w:val="single"/>
        </w:rPr>
        <w:t xml:space="preserve"> system of federalism </w:t>
      </w:r>
      <w:r w:rsidRPr="00C9593F">
        <w:rPr>
          <w:highlight w:val="cyan"/>
          <w:u w:val="single"/>
        </w:rPr>
        <w:t>gives states</w:t>
      </w:r>
      <w:r w:rsidRPr="00C9593F">
        <w:rPr>
          <w:u w:val="single"/>
        </w:rPr>
        <w:t xml:space="preserve"> the </w:t>
      </w:r>
      <w:r w:rsidRPr="00C9593F">
        <w:rPr>
          <w:highlight w:val="cyan"/>
          <w:u w:val="single"/>
        </w:rPr>
        <w:t>power to regulate</w:t>
      </w:r>
      <w:r w:rsidRPr="00C9593F">
        <w:rPr>
          <w:u w:val="single"/>
        </w:rPr>
        <w:t xml:space="preserve"> </w:t>
      </w:r>
      <w:r w:rsidRPr="00C9593F">
        <w:rPr>
          <w:highlight w:val="cyan"/>
          <w:u w:val="single"/>
        </w:rPr>
        <w:t xml:space="preserve">local matters </w:t>
      </w:r>
      <w:r w:rsidRPr="00C9593F">
        <w:rPr>
          <w:u w:val="single"/>
        </w:rPr>
        <w:t>and the federal government the power to regulate issues that states are less suited to regulate.</w:t>
      </w:r>
      <w:r w:rsidRPr="00C9593F">
        <w:rPr>
          <w:sz w:val="16"/>
        </w:rPr>
        <w:t xml:space="preserve">74 </w:t>
      </w:r>
      <w:r w:rsidRPr="00C9593F">
        <w:rPr>
          <w:b/>
          <w:iCs/>
          <w:highlight w:val="cyan"/>
          <w:u w:val="single"/>
          <w:bdr w:val="single" w:sz="8" w:space="0" w:color="auto"/>
        </w:rPr>
        <w:t>When costs spill over</w:t>
      </w:r>
      <w:r w:rsidRPr="00C9593F">
        <w:rPr>
          <w:sz w:val="16"/>
        </w:rPr>
        <w:t xml:space="preserve"> </w:t>
      </w:r>
      <w:r w:rsidRPr="00C9593F">
        <w:rPr>
          <w:u w:val="single"/>
        </w:rPr>
        <w:t>into other states</w:t>
      </w:r>
      <w:r w:rsidRPr="00C9593F">
        <w:rPr>
          <w:sz w:val="16"/>
        </w:rPr>
        <w:t xml:space="preserve">, </w:t>
      </w:r>
      <w:r w:rsidRPr="00C9593F">
        <w:rPr>
          <w:b/>
          <w:iCs/>
          <w:highlight w:val="cyan"/>
          <w:u w:val="single"/>
          <w:bdr w:val="single" w:sz="8" w:space="0" w:color="auto"/>
        </w:rPr>
        <w:t>the national government</w:t>
      </w:r>
      <w:r w:rsidRPr="00C9593F">
        <w:rPr>
          <w:b/>
          <w:iCs/>
          <w:u w:val="single"/>
          <w:bdr w:val="single" w:sz="8" w:space="0" w:color="auto"/>
        </w:rPr>
        <w:t xml:space="preserve"> </w:t>
      </w:r>
      <w:r w:rsidRPr="00C9593F">
        <w:rPr>
          <w:b/>
          <w:iCs/>
          <w:highlight w:val="cyan"/>
          <w:u w:val="single"/>
          <w:bdr w:val="single" w:sz="8" w:space="0" w:color="auto"/>
        </w:rPr>
        <w:t>becomes the appropriate body</w:t>
      </w:r>
      <w:r w:rsidRPr="00C9593F">
        <w:rPr>
          <w:sz w:val="16"/>
          <w:highlight w:val="cyan"/>
        </w:rPr>
        <w:t xml:space="preserve"> </w:t>
      </w:r>
      <w:r w:rsidRPr="00C9593F">
        <w:rPr>
          <w:highlight w:val="cyan"/>
          <w:u w:val="single"/>
        </w:rPr>
        <w:t>to regulate</w:t>
      </w:r>
      <w:r w:rsidRPr="00C9593F">
        <w:rPr>
          <w:u w:val="single"/>
        </w:rPr>
        <w:t xml:space="preserve"> the </w:t>
      </w:r>
      <w:r w:rsidRPr="00C9593F">
        <w:rPr>
          <w:highlight w:val="cyan"/>
          <w:u w:val="single"/>
        </w:rPr>
        <w:t>costs and benefits</w:t>
      </w:r>
      <w:r w:rsidRPr="00C9593F">
        <w:rPr>
          <w:u w:val="single"/>
        </w:rPr>
        <w:t xml:space="preserve"> of such a program</w:t>
      </w:r>
      <w:r w:rsidRPr="00C9593F">
        <w:rPr>
          <w:sz w:val="16"/>
        </w:rPr>
        <w:t xml:space="preserve">.75 The Court has recognized such spillover effects, and </w:t>
      </w:r>
      <w:r w:rsidRPr="00C9593F">
        <w:rPr>
          <w:u w:val="single"/>
        </w:rPr>
        <w:t xml:space="preserve">how political </w:t>
      </w:r>
      <w:r w:rsidRPr="00C9593F">
        <w:rPr>
          <w:highlight w:val="cyan"/>
          <w:u w:val="single"/>
        </w:rPr>
        <w:t>actors</w:t>
      </w:r>
      <w:r w:rsidRPr="00C9593F">
        <w:rPr>
          <w:u w:val="single"/>
        </w:rPr>
        <w:t xml:space="preserve">, even government entities, can </w:t>
      </w:r>
      <w:r w:rsidRPr="00C9593F">
        <w:rPr>
          <w:highlight w:val="cyan"/>
          <w:u w:val="single"/>
        </w:rPr>
        <w:t>act</w:t>
      </w:r>
      <w:r w:rsidRPr="00C9593F">
        <w:rPr>
          <w:u w:val="single"/>
        </w:rPr>
        <w:t xml:space="preserve"> solely </w:t>
      </w:r>
      <w:r w:rsidRPr="00C9593F">
        <w:rPr>
          <w:highlight w:val="cyan"/>
          <w:u w:val="single"/>
        </w:rPr>
        <w:t>in self-interest</w:t>
      </w:r>
      <w:r w:rsidRPr="00C9593F">
        <w:rPr>
          <w:u w:val="single"/>
        </w:rPr>
        <w:t>.</w:t>
      </w:r>
      <w:r w:rsidRPr="00C9593F">
        <w:rPr>
          <w:sz w:val="16"/>
        </w:rPr>
        <w:t xml:space="preserve">76 Such </w:t>
      </w:r>
      <w:r w:rsidRPr="00C9593F">
        <w:rPr>
          <w:b/>
          <w:iCs/>
          <w:u w:val="single"/>
          <w:bdr w:val="single" w:sz="8" w:space="0" w:color="auto"/>
        </w:rPr>
        <w:t>state self-interest</w:t>
      </w:r>
      <w:r w:rsidRPr="00C9593F">
        <w:rPr>
          <w:sz w:val="16"/>
        </w:rPr>
        <w:t xml:space="preserve"> can </w:t>
      </w:r>
      <w:r w:rsidRPr="00C9593F">
        <w:rPr>
          <w:u w:val="single"/>
        </w:rPr>
        <w:t>directly harm consumers outside of its territorial jurisdiction.</w:t>
      </w:r>
      <w:r w:rsidRPr="00C9593F">
        <w:rPr>
          <w:sz w:val="16"/>
        </w:rPr>
        <w:t>77</w:t>
      </w:r>
    </w:p>
    <w:p w14:paraId="5BF7D615" w14:textId="77777777" w:rsidR="00340350" w:rsidRPr="00C9593F" w:rsidRDefault="00340350" w:rsidP="00340350">
      <w:pPr>
        <w:rPr>
          <w:sz w:val="16"/>
        </w:rPr>
      </w:pPr>
      <w:r w:rsidRPr="00C9593F">
        <w:rPr>
          <w:highlight w:val="cyan"/>
          <w:u w:val="single"/>
        </w:rPr>
        <w:t>Parker</w:t>
      </w:r>
      <w:r w:rsidRPr="00C9593F">
        <w:rPr>
          <w:u w:val="single"/>
        </w:rPr>
        <w:t xml:space="preserve"> immunity</w:t>
      </w:r>
      <w:r w:rsidRPr="00C9593F">
        <w:rPr>
          <w:sz w:val="16"/>
        </w:rPr>
        <w:t xml:space="preserve">, as it stands, </w:t>
      </w:r>
      <w:r w:rsidRPr="00C9593F">
        <w:rPr>
          <w:b/>
          <w:iCs/>
          <w:highlight w:val="cyan"/>
          <w:u w:val="single"/>
          <w:bdr w:val="single" w:sz="8" w:space="0" w:color="auto"/>
        </w:rPr>
        <w:t>runs counter</w:t>
      </w:r>
      <w:r w:rsidRPr="00C9593F">
        <w:rPr>
          <w:sz w:val="16"/>
          <w:highlight w:val="cyan"/>
        </w:rPr>
        <w:t xml:space="preserve"> </w:t>
      </w:r>
      <w:r w:rsidRPr="00C9593F">
        <w:rPr>
          <w:highlight w:val="cyan"/>
          <w:u w:val="single"/>
        </w:rPr>
        <w:t>to</w:t>
      </w:r>
      <w:r w:rsidRPr="00C9593F">
        <w:rPr>
          <w:u w:val="single"/>
        </w:rPr>
        <w:t xml:space="preserve"> longstanding </w:t>
      </w:r>
      <w:r w:rsidRPr="00C9593F">
        <w:rPr>
          <w:highlight w:val="cyan"/>
          <w:u w:val="single"/>
        </w:rPr>
        <w:t xml:space="preserve">ideals of </w:t>
      </w:r>
      <w:r w:rsidRPr="00C9593F">
        <w:rPr>
          <w:b/>
          <w:iCs/>
          <w:highlight w:val="cyan"/>
          <w:u w:val="single"/>
          <w:bdr w:val="single" w:sz="8" w:space="0" w:color="auto"/>
        </w:rPr>
        <w:t>national unity</w:t>
      </w:r>
      <w:r w:rsidRPr="00C9593F">
        <w:rPr>
          <w:sz w:val="16"/>
        </w:rPr>
        <w:t xml:space="preserve"> that harken back to the Founding era. The law has long prohibited states from imposing excessive costs on the nation as a whole, </w:t>
      </w:r>
      <w:r w:rsidRPr="00C9593F">
        <w:rPr>
          <w:highlight w:val="cyan"/>
          <w:u w:val="single"/>
        </w:rPr>
        <w:t>solely</w:t>
      </w:r>
      <w:r w:rsidRPr="00C9593F">
        <w:rPr>
          <w:sz w:val="16"/>
        </w:rPr>
        <w:t xml:space="preserve"> for the purpose of </w:t>
      </w:r>
      <w:r w:rsidRPr="00C9593F">
        <w:rPr>
          <w:highlight w:val="cyan"/>
          <w:u w:val="single"/>
        </w:rPr>
        <w:t>furthering</w:t>
      </w:r>
      <w:r w:rsidRPr="00C9593F">
        <w:rPr>
          <w:sz w:val="16"/>
        </w:rPr>
        <w:t xml:space="preserve"> its own </w:t>
      </w:r>
      <w:r w:rsidRPr="00C9593F">
        <w:rPr>
          <w:highlight w:val="cyan"/>
          <w:u w:val="single"/>
        </w:rPr>
        <w:t>intrastate policy interests</w:t>
      </w:r>
      <w:r w:rsidRPr="00C9593F">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C9593F">
        <w:rPr>
          <w:u w:val="single"/>
        </w:rPr>
        <w:t>Just as one state could not tax</w:t>
      </w:r>
      <w:r w:rsidRPr="00C9593F">
        <w:rPr>
          <w:sz w:val="16"/>
        </w:rPr>
        <w:t xml:space="preserve"> the </w:t>
      </w:r>
      <w:r w:rsidRPr="00C9593F">
        <w:rPr>
          <w:u w:val="single"/>
        </w:rPr>
        <w:t>resources of the U</w:t>
      </w:r>
      <w:r w:rsidRPr="00C9593F">
        <w:rPr>
          <w:sz w:val="16"/>
        </w:rPr>
        <w:t xml:space="preserve">nited </w:t>
      </w:r>
      <w:r w:rsidRPr="00C9593F">
        <w:rPr>
          <w:u w:val="single"/>
        </w:rPr>
        <w:t>S</w:t>
      </w:r>
      <w:r w:rsidRPr="00C9593F">
        <w:rPr>
          <w:sz w:val="16"/>
        </w:rPr>
        <w:t xml:space="preserve">tates, </w:t>
      </w:r>
      <w:r w:rsidRPr="00C9593F">
        <w:rPr>
          <w:highlight w:val="cyan"/>
          <w:u w:val="single"/>
        </w:rPr>
        <w:t>one state should not be allowed to use</w:t>
      </w:r>
      <w:r w:rsidRPr="00C9593F">
        <w:rPr>
          <w:u w:val="single"/>
        </w:rPr>
        <w:t xml:space="preserve"> </w:t>
      </w:r>
      <w:r w:rsidRPr="00C9593F">
        <w:rPr>
          <w:highlight w:val="cyan"/>
          <w:u w:val="single"/>
        </w:rPr>
        <w:t xml:space="preserve">state policy to </w:t>
      </w:r>
      <w:r w:rsidRPr="00C9593F">
        <w:rPr>
          <w:b/>
          <w:iCs/>
          <w:highlight w:val="cyan"/>
          <w:u w:val="single"/>
          <w:bdr w:val="single" w:sz="8" w:space="0" w:color="auto"/>
        </w:rPr>
        <w:t>burden</w:t>
      </w:r>
      <w:r w:rsidRPr="00C9593F">
        <w:rPr>
          <w:highlight w:val="cyan"/>
          <w:u w:val="single"/>
        </w:rPr>
        <w:t xml:space="preserve"> the national economy</w:t>
      </w:r>
      <w:r w:rsidRPr="00C9593F">
        <w:rPr>
          <w:u w:val="single"/>
        </w:rPr>
        <w:t>.</w:t>
      </w:r>
      <w:r w:rsidRPr="00C9593F">
        <w:rPr>
          <w:sz w:val="16"/>
        </w:rPr>
        <w:t xml:space="preserve"> </w:t>
      </w:r>
      <w:r w:rsidRPr="00C9593F">
        <w:rPr>
          <w:u w:val="single"/>
        </w:rPr>
        <w:t>Because the potential costs to state-created monopolies are so high,</w:t>
      </w:r>
      <w:r w:rsidRPr="00C9593F">
        <w:rPr>
          <w:sz w:val="16"/>
        </w:rPr>
        <w:t xml:space="preserve">81 </w:t>
      </w:r>
      <w:r w:rsidRPr="00C9593F">
        <w:rPr>
          <w:highlight w:val="cyan"/>
          <w:u w:val="single"/>
        </w:rPr>
        <w:t>fed</w:t>
      </w:r>
      <w:r w:rsidRPr="00C9593F">
        <w:rPr>
          <w:u w:val="single"/>
        </w:rPr>
        <w:t xml:space="preserve">eral </w:t>
      </w:r>
      <w:r w:rsidRPr="00C9593F">
        <w:rPr>
          <w:highlight w:val="cyan"/>
          <w:u w:val="single"/>
        </w:rPr>
        <w:t>policy should prohibit</w:t>
      </w:r>
      <w:r w:rsidRPr="00C9593F">
        <w:rPr>
          <w:u w:val="single"/>
        </w:rPr>
        <w:t xml:space="preserve"> </w:t>
      </w:r>
      <w:r w:rsidRPr="00C9593F">
        <w:rPr>
          <w:highlight w:val="cyan"/>
          <w:u w:val="single"/>
        </w:rPr>
        <w:t>states</w:t>
      </w:r>
      <w:r w:rsidRPr="00C9593F">
        <w:rPr>
          <w:u w:val="single"/>
        </w:rPr>
        <w:t xml:space="preserve"> from </w:t>
      </w:r>
      <w:r w:rsidRPr="00C9593F">
        <w:rPr>
          <w:highlight w:val="cyan"/>
          <w:u w:val="single"/>
        </w:rPr>
        <w:t>allocating</w:t>
      </w:r>
      <w:r w:rsidRPr="00C9593F">
        <w:rPr>
          <w:u w:val="single"/>
        </w:rPr>
        <w:t xml:space="preserve"> those </w:t>
      </w:r>
      <w:r w:rsidRPr="00C9593F">
        <w:rPr>
          <w:highlight w:val="cyan"/>
          <w:u w:val="single"/>
        </w:rPr>
        <w:t>costs beyond</w:t>
      </w:r>
      <w:r w:rsidRPr="00C9593F">
        <w:rPr>
          <w:u w:val="single"/>
        </w:rPr>
        <w:t xml:space="preserve"> their </w:t>
      </w:r>
      <w:r w:rsidRPr="00C9593F">
        <w:rPr>
          <w:highlight w:val="cyan"/>
          <w:u w:val="single"/>
        </w:rPr>
        <w:t>borders</w:t>
      </w:r>
      <w:r w:rsidRPr="00C9593F">
        <w:rPr>
          <w:sz w:val="16"/>
        </w:rPr>
        <w:t xml:space="preserve">. </w:t>
      </w:r>
      <w:r w:rsidRPr="00C9593F">
        <w:rPr>
          <w:u w:val="single"/>
        </w:rPr>
        <w:t xml:space="preserve">Any state that wishes to impose monopoly costs outside of its borders to benefit itself and undermine competition should be </w:t>
      </w:r>
      <w:r w:rsidRPr="00C9593F">
        <w:rPr>
          <w:b/>
          <w:iCs/>
          <w:u w:val="single"/>
          <w:bdr w:val="single" w:sz="8" w:space="0" w:color="auto"/>
        </w:rPr>
        <w:t>carefully scrutinized</w:t>
      </w:r>
      <w:r w:rsidRPr="00C9593F">
        <w:rPr>
          <w:u w:val="single"/>
        </w:rPr>
        <w:t xml:space="preserve"> when it does so</w:t>
      </w:r>
      <w:r w:rsidRPr="00C9593F">
        <w:rPr>
          <w:sz w:val="16"/>
        </w:rPr>
        <w:t>. This scrutiny would not be fatal-in-fact for the legislation, but it should be enough for states to second-guess an attempt to enrich itself to the detriment of its sister states.</w:t>
      </w:r>
    </w:p>
    <w:p w14:paraId="4DDCBDEB" w14:textId="77777777" w:rsidR="00340350" w:rsidRPr="00C9593F" w:rsidRDefault="00340350" w:rsidP="00340350">
      <w:pPr>
        <w:rPr>
          <w:sz w:val="16"/>
        </w:rPr>
      </w:pPr>
      <w:r w:rsidRPr="00C9593F">
        <w:rPr>
          <w:sz w:val="16"/>
        </w:rPr>
        <w:t>IV. PROPOSED SOLUTIONS</w:t>
      </w:r>
    </w:p>
    <w:p w14:paraId="286EB57E" w14:textId="77777777" w:rsidR="00340350" w:rsidRPr="00C9593F" w:rsidRDefault="00340350" w:rsidP="00340350">
      <w:pPr>
        <w:rPr>
          <w:sz w:val="16"/>
        </w:rPr>
      </w:pPr>
      <w:r w:rsidRPr="00C9593F">
        <w:rPr>
          <w:sz w:val="16"/>
        </w:rPr>
        <w:t xml:space="preserve">The Sherman Act, and specifically </w:t>
      </w:r>
      <w:r w:rsidRPr="00C9593F">
        <w:rPr>
          <w:highlight w:val="cyan"/>
          <w:u w:val="single"/>
        </w:rPr>
        <w:t>Parker</w:t>
      </w:r>
      <w:r w:rsidRPr="00C9593F">
        <w:rPr>
          <w:u w:val="single"/>
        </w:rPr>
        <w:t xml:space="preserve"> immunity, </w:t>
      </w:r>
      <w:r w:rsidRPr="00C9593F">
        <w:rPr>
          <w:highlight w:val="cyan"/>
          <w:u w:val="single"/>
        </w:rPr>
        <w:t>should be interpreted in light of the</w:t>
      </w:r>
      <w:r w:rsidRPr="00C9593F">
        <w:rPr>
          <w:u w:val="single"/>
        </w:rPr>
        <w:t xml:space="preserve"> above </w:t>
      </w:r>
      <w:r w:rsidRPr="00C9593F">
        <w:rPr>
          <w:highlight w:val="cyan"/>
          <w:u w:val="single"/>
        </w:rPr>
        <w:t>concerns</w:t>
      </w:r>
      <w:r w:rsidRPr="00C9593F">
        <w:rPr>
          <w:u w:val="single"/>
        </w:rPr>
        <w:t>.</w:t>
      </w:r>
      <w:r w:rsidRPr="00C9593F">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3A356370" w14:textId="77777777" w:rsidR="00340350" w:rsidRPr="00C9593F" w:rsidRDefault="00340350" w:rsidP="00340350">
      <w:pPr>
        <w:rPr>
          <w:sz w:val="16"/>
        </w:rPr>
      </w:pPr>
      <w:r w:rsidRPr="00C9593F">
        <w:rPr>
          <w:u w:val="single"/>
        </w:rPr>
        <w:t xml:space="preserve">Our </w:t>
      </w:r>
      <w:r w:rsidRPr="00C9593F">
        <w:rPr>
          <w:highlight w:val="cyan"/>
          <w:u w:val="single"/>
        </w:rPr>
        <w:t>conceptions of</w:t>
      </w:r>
      <w:r w:rsidRPr="00C9593F">
        <w:rPr>
          <w:sz w:val="16"/>
        </w:rPr>
        <w:t xml:space="preserve"> the limits imposed by </w:t>
      </w:r>
      <w:r w:rsidRPr="00C9593F">
        <w:rPr>
          <w:highlight w:val="cyan"/>
          <w:u w:val="single"/>
        </w:rPr>
        <w:t>federalism are bound to evolve</w:t>
      </w:r>
      <w:r w:rsidRPr="00C9593F">
        <w:rPr>
          <w:sz w:val="16"/>
        </w:rPr>
        <w:t xml:space="preserve">, just as our understanding of Congress’ power under the Commerce Clause has evolved. </w:t>
      </w:r>
      <w:r w:rsidRPr="00C9593F">
        <w:rPr>
          <w:u w:val="single"/>
        </w:rPr>
        <w:t>Consequently</w:t>
      </w:r>
      <w:r w:rsidRPr="00C9593F">
        <w:rPr>
          <w:sz w:val="16"/>
        </w:rPr>
        <w:t xml:space="preserve">, since we find it appropriate to allow the ambit of the Sherman Act to expand with evolving perceptions of congressional power under the Commerce Clause, </w:t>
      </w:r>
      <w:r w:rsidRPr="00C9593F">
        <w:rPr>
          <w:highlight w:val="cyan"/>
          <w:u w:val="single"/>
        </w:rPr>
        <w:t>a similar process should occur with</w:t>
      </w:r>
      <w:r w:rsidRPr="00C9593F">
        <w:rPr>
          <w:u w:val="single"/>
        </w:rPr>
        <w:t xml:space="preserve"> respect to “state action” analysis under </w:t>
      </w:r>
      <w:r w:rsidRPr="00C9593F">
        <w:rPr>
          <w:highlight w:val="cyan"/>
          <w:u w:val="single"/>
        </w:rPr>
        <w:t>Parker</w:t>
      </w:r>
      <w:r w:rsidRPr="00C9593F">
        <w:rPr>
          <w:sz w:val="16"/>
        </w:rPr>
        <w:t xml:space="preserve">. That is, </w:t>
      </w:r>
      <w:r w:rsidRPr="00C9593F">
        <w:rPr>
          <w:u w:val="single"/>
        </w:rPr>
        <w:t>we should not treat the result in the Parker case as cast in bronze; rather</w:t>
      </w:r>
      <w:r w:rsidRPr="00C9593F">
        <w:rPr>
          <w:sz w:val="16"/>
        </w:rPr>
        <w:t xml:space="preserve">, the scope of the Sherman Act’s power </w:t>
      </w:r>
      <w:r w:rsidRPr="00C9593F">
        <w:rPr>
          <w:u w:val="single"/>
        </w:rPr>
        <w:t>should</w:t>
      </w:r>
      <w:r w:rsidRPr="00C9593F">
        <w:rPr>
          <w:sz w:val="16"/>
        </w:rPr>
        <w:t xml:space="preserve"> </w:t>
      </w:r>
      <w:r w:rsidRPr="00C9593F">
        <w:rPr>
          <w:u w:val="single"/>
        </w:rPr>
        <w:t>parallel</w:t>
      </w:r>
      <w:r w:rsidRPr="00C9593F">
        <w:rPr>
          <w:sz w:val="16"/>
        </w:rPr>
        <w:t xml:space="preserve"> the developing </w:t>
      </w:r>
      <w:r w:rsidRPr="00C9593F">
        <w:rPr>
          <w:u w:val="single"/>
        </w:rPr>
        <w:t>concepts of American federalism.</w:t>
      </w:r>
      <w:r w:rsidRPr="00C9593F">
        <w:rPr>
          <w:sz w:val="16"/>
        </w:rPr>
        <w:t>83</w:t>
      </w:r>
    </w:p>
    <w:p w14:paraId="2D349029" w14:textId="77777777" w:rsidR="00340350" w:rsidRPr="00C9593F" w:rsidRDefault="00340350" w:rsidP="00340350">
      <w:pPr>
        <w:rPr>
          <w:sz w:val="16"/>
        </w:rPr>
      </w:pPr>
      <w:r w:rsidRPr="00C9593F">
        <w:rPr>
          <w:highlight w:val="cyan"/>
          <w:u w:val="single"/>
        </w:rPr>
        <w:t>As states impose costs</w:t>
      </w:r>
      <w:r w:rsidRPr="00C9593F">
        <w:rPr>
          <w:u w:val="single"/>
        </w:rPr>
        <w:t xml:space="preserve"> on each other through state-sanctioned monopolies</w:t>
      </w:r>
      <w:r w:rsidRPr="00C9593F">
        <w:rPr>
          <w:sz w:val="16"/>
        </w:rPr>
        <w:t xml:space="preserve">, the Court’s </w:t>
      </w:r>
      <w:r w:rsidRPr="00C9593F">
        <w:rPr>
          <w:highlight w:val="cyan"/>
          <w:u w:val="single"/>
        </w:rPr>
        <w:t>understanding of federalism</w:t>
      </w:r>
      <w:r w:rsidRPr="00C9593F">
        <w:rPr>
          <w:sz w:val="16"/>
        </w:rPr>
        <w:t xml:space="preserve"> and the Commerce Clause </w:t>
      </w:r>
      <w:r w:rsidRPr="00C9593F">
        <w:rPr>
          <w:highlight w:val="cyan"/>
          <w:u w:val="single"/>
        </w:rPr>
        <w:t>counsels</w:t>
      </w:r>
      <w:r w:rsidRPr="00C9593F">
        <w:rPr>
          <w:u w:val="single"/>
        </w:rPr>
        <w:t xml:space="preserve"> </w:t>
      </w:r>
      <w:r w:rsidRPr="00C9593F">
        <w:rPr>
          <w:highlight w:val="cyan"/>
          <w:u w:val="single"/>
        </w:rPr>
        <w:t>scrutiny of</w:t>
      </w:r>
      <w:r w:rsidRPr="00C9593F">
        <w:rPr>
          <w:u w:val="single"/>
        </w:rPr>
        <w:t xml:space="preserve"> the </w:t>
      </w:r>
      <w:r w:rsidRPr="00C9593F">
        <w:rPr>
          <w:highlight w:val="cyan"/>
          <w:u w:val="single"/>
        </w:rPr>
        <w:t>Parker</w:t>
      </w:r>
      <w:r w:rsidRPr="00C9593F">
        <w:rPr>
          <w:u w:val="single"/>
        </w:rPr>
        <w:t xml:space="preserve"> doctrine</w:t>
      </w:r>
      <w:r w:rsidRPr="00C9593F">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C9593F">
        <w:rPr>
          <w:u w:val="single"/>
        </w:rPr>
        <w:t xml:space="preserve">the </w:t>
      </w:r>
      <w:r w:rsidRPr="00C9593F">
        <w:rPr>
          <w:highlight w:val="cyan"/>
          <w:u w:val="single"/>
        </w:rPr>
        <w:t>modern Parker</w:t>
      </w:r>
      <w:r w:rsidRPr="00C9593F">
        <w:rPr>
          <w:u w:val="single"/>
        </w:rPr>
        <w:t xml:space="preserve"> doctrine fails to account for economic efficiency and </w:t>
      </w:r>
      <w:r w:rsidRPr="00C9593F">
        <w:rPr>
          <w:highlight w:val="cyan"/>
          <w:u w:val="single"/>
        </w:rPr>
        <w:t>undermines</w:t>
      </w:r>
      <w:r w:rsidRPr="00C9593F">
        <w:rPr>
          <w:u w:val="single"/>
        </w:rPr>
        <w:t xml:space="preserve"> political representation </w:t>
      </w:r>
      <w:r w:rsidRPr="00C9593F">
        <w:rPr>
          <w:highlight w:val="cyan"/>
          <w:u w:val="single"/>
        </w:rPr>
        <w:t>values</w:t>
      </w:r>
      <w:r w:rsidRPr="00C9593F">
        <w:rPr>
          <w:u w:val="single"/>
        </w:rPr>
        <w:t xml:space="preserve"> </w:t>
      </w:r>
      <w:r w:rsidRPr="00C9593F">
        <w:rPr>
          <w:highlight w:val="cyan"/>
          <w:u w:val="single"/>
        </w:rPr>
        <w:t xml:space="preserve">meant to be protected by </w:t>
      </w:r>
      <w:r w:rsidRPr="00C9593F">
        <w:rPr>
          <w:b/>
          <w:iCs/>
          <w:highlight w:val="cyan"/>
          <w:u w:val="single"/>
          <w:bdr w:val="single" w:sz="8" w:space="0" w:color="auto"/>
        </w:rPr>
        <w:t>federalism</w:t>
      </w:r>
      <w:r w:rsidRPr="00C9593F">
        <w:rPr>
          <w:sz w:val="16"/>
        </w:rPr>
        <w:t>.84 So while scholars almost universally recognize that interstate economic spillovers are problematic, there is no consensus on what remedy is most appropriate.</w:t>
      </w:r>
    </w:p>
    <w:p w14:paraId="548B51E1" w14:textId="77777777" w:rsidR="00340350" w:rsidRPr="00C9593F" w:rsidRDefault="00340350" w:rsidP="00340350">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Failure to hold states accountable for spillovers </w:t>
      </w:r>
      <w:r w:rsidRPr="00C9593F">
        <w:rPr>
          <w:rFonts w:eastAsiaTheme="majorEastAsia" w:cstheme="majorBidi"/>
          <w:b/>
          <w:iCs/>
          <w:sz w:val="26"/>
          <w:u w:val="single"/>
        </w:rPr>
        <w:t>destroys optimal state experimentation</w:t>
      </w:r>
      <w:r w:rsidRPr="00C9593F">
        <w:rPr>
          <w:rFonts w:eastAsiaTheme="majorEastAsia" w:cstheme="majorBidi"/>
          <w:b/>
          <w:iCs/>
          <w:sz w:val="26"/>
        </w:rPr>
        <w:t xml:space="preserve"> – correctly “right sizing” regulation impossible without accounting for externalities in interjurisdictional competition</w:t>
      </w:r>
    </w:p>
    <w:p w14:paraId="7FD10E89" w14:textId="77777777" w:rsidR="00340350" w:rsidRPr="00C9593F" w:rsidRDefault="00340350" w:rsidP="00340350">
      <w:r w:rsidRPr="00C9593F">
        <w:rPr>
          <w:b/>
          <w:bCs/>
          <w:sz w:val="26"/>
        </w:rPr>
        <w:t xml:space="preserve">Adler 20 </w:t>
      </w:r>
      <w:r w:rsidRPr="00C9593F">
        <w:t xml:space="preserve">[Jonathan H. Adler, Case Western University School of Law, 2020 </w:t>
      </w:r>
      <w:hyperlink r:id="rId16" w:history="1">
        <w:r w:rsidRPr="00C9593F">
          <w:t>https://scholarlycommons.law.case.edu/cgi/viewcontent.cgi?article=3058&amp;context=faculty_publications</w:t>
        </w:r>
      </w:hyperlink>
      <w:r w:rsidRPr="00C9593F">
        <w:t>]</w:t>
      </w:r>
    </w:p>
    <w:p w14:paraId="122789E5" w14:textId="77777777" w:rsidR="00340350" w:rsidRPr="00C9593F" w:rsidRDefault="00340350" w:rsidP="00340350">
      <w:r w:rsidRPr="00C9593F">
        <w:rPr>
          <w:u w:val="single"/>
        </w:rPr>
        <w:t xml:space="preserve">The </w:t>
      </w:r>
      <w:r w:rsidRPr="00C9593F">
        <w:rPr>
          <w:highlight w:val="cyan"/>
          <w:u w:val="single"/>
        </w:rPr>
        <w:t>race-to-the-bottom</w:t>
      </w:r>
      <w:r w:rsidRPr="00C9593F">
        <w:rPr>
          <w:u w:val="single"/>
        </w:rPr>
        <w:t xml:space="preserve"> theory </w:t>
      </w:r>
      <w:r w:rsidRPr="00C9593F">
        <w:rPr>
          <w:highlight w:val="cyan"/>
          <w:u w:val="single"/>
        </w:rPr>
        <w:t>presumes</w:t>
      </w:r>
      <w:r w:rsidRPr="00C9593F">
        <w:t xml:space="preserve"> that </w:t>
      </w:r>
      <w:r w:rsidRPr="00C9593F">
        <w:rPr>
          <w:highlight w:val="cyan"/>
          <w:u w:val="single"/>
        </w:rPr>
        <w:t>interjurisdictional competition</w:t>
      </w:r>
      <w:r w:rsidRPr="00C9593F">
        <w:t xml:space="preserve"> </w:t>
      </w:r>
      <w:r w:rsidRPr="00C9593F">
        <w:rPr>
          <w:u w:val="single"/>
        </w:rPr>
        <w:t>creates a prisoner’s dilemma for states</w:t>
      </w:r>
      <w:r w:rsidRPr="00C9593F">
        <w:t xml:space="preserve">. Each state wants to attract industry for the economic benefits that it provides. Each state also wishes to maintain an optimal level of environmental protection. However, </w:t>
      </w:r>
      <w:r w:rsidRPr="00C9593F">
        <w:rPr>
          <w:u w:val="single"/>
        </w:rPr>
        <w:t xml:space="preserve">in order </w:t>
      </w:r>
      <w:r w:rsidRPr="00C9593F">
        <w:rPr>
          <w:highlight w:val="cyan"/>
          <w:u w:val="single"/>
        </w:rPr>
        <w:t>to attract industry</w:t>
      </w:r>
      <w:r w:rsidRPr="00C9593F">
        <w:t xml:space="preserve">, the theory holds, </w:t>
      </w:r>
      <w:r w:rsidRPr="00C9593F">
        <w:rPr>
          <w:u w:val="single"/>
        </w:rPr>
        <w:t>states will lower</w:t>
      </w:r>
      <w:r w:rsidRPr="00C9593F">
        <w:t xml:space="preserve"> environmental safeguards so as to reduce </w:t>
      </w:r>
      <w:r w:rsidRPr="00C9593F">
        <w:rPr>
          <w:u w:val="single"/>
        </w:rPr>
        <w:t>the regulatory burden</w:t>
      </w:r>
      <w:r w:rsidRPr="00C9593F">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C9593F">
        <w:rPr>
          <w:u w:val="single"/>
        </w:rPr>
        <w:t xml:space="preserve">The </w:t>
      </w:r>
      <w:r w:rsidRPr="00C9593F">
        <w:rPr>
          <w:highlight w:val="cyan"/>
          <w:u w:val="single"/>
        </w:rPr>
        <w:t>result</w:t>
      </w:r>
      <w:r w:rsidRPr="00C9593F">
        <w:t xml:space="preserve">, according to the theory, </w:t>
      </w:r>
      <w:r w:rsidRPr="00C9593F">
        <w:rPr>
          <w:highlight w:val="cyan"/>
          <w:u w:val="single"/>
        </w:rPr>
        <w:t>is</w:t>
      </w:r>
      <w:r w:rsidRPr="00C9593F">
        <w:t xml:space="preserve"> the </w:t>
      </w:r>
      <w:r w:rsidRPr="00C9593F">
        <w:rPr>
          <w:highlight w:val="cyan"/>
          <w:u w:val="single"/>
        </w:rPr>
        <w:t>systematic</w:t>
      </w:r>
      <w:r w:rsidRPr="00C9593F">
        <w:t xml:space="preserve"> </w:t>
      </w:r>
      <w:r w:rsidRPr="00C9593F">
        <w:rPr>
          <w:highlight w:val="cyan"/>
          <w:u w:val="single"/>
        </w:rPr>
        <w:t>under-regula</w:t>
      </w:r>
      <w:r w:rsidRPr="00C9593F">
        <w:rPr>
          <w:u w:val="single"/>
        </w:rPr>
        <w:t xml:space="preserve">tion of </w:t>
      </w:r>
      <w:r w:rsidRPr="00C9593F">
        <w:t xml:space="preserve">environmental </w:t>
      </w:r>
      <w:r w:rsidRPr="00C9593F">
        <w:rPr>
          <w:highlight w:val="cyan"/>
          <w:u w:val="single"/>
        </w:rPr>
        <w:t>harms</w:t>
      </w:r>
      <w:r w:rsidRPr="00C9593F">
        <w:t>, and a need for federal intervention.26</w:t>
      </w:r>
    </w:p>
    <w:p w14:paraId="11E1CDDE" w14:textId="77777777" w:rsidR="00340350" w:rsidRPr="00C9593F" w:rsidRDefault="00340350" w:rsidP="00340350">
      <w:r w:rsidRPr="00C9593F">
        <w:t xml:space="preserve">The race-to-the-bottom theory may have had some basis in the 1960s and 1970s, but </w:t>
      </w:r>
      <w:r w:rsidRPr="00C9593F">
        <w:rPr>
          <w:u w:val="single"/>
        </w:rPr>
        <w:t>there is little reason to believe that this dynamic inhibits</w:t>
      </w:r>
      <w:r w:rsidRPr="00C9593F">
        <w:t xml:space="preserve"> </w:t>
      </w:r>
      <w:r w:rsidRPr="00C9593F">
        <w:rPr>
          <w:u w:val="single"/>
        </w:rPr>
        <w:t>state regulatory efforts today</w:t>
      </w:r>
      <w:r w:rsidRPr="00C9593F">
        <w:t xml:space="preserve">, particularly given how aggressive many states are in environmental policy. </w:t>
      </w:r>
      <w:r w:rsidRPr="00C9593F">
        <w:rPr>
          <w:b/>
          <w:iCs/>
          <w:u w:val="single"/>
          <w:bdr w:val="single" w:sz="8" w:space="0" w:color="auto"/>
        </w:rPr>
        <w:t xml:space="preserve">Empirical </w:t>
      </w:r>
      <w:r w:rsidRPr="00C9593F">
        <w:rPr>
          <w:b/>
          <w:iCs/>
          <w:highlight w:val="cyan"/>
          <w:u w:val="single"/>
          <w:bdr w:val="single" w:sz="8" w:space="0" w:color="auto"/>
        </w:rPr>
        <w:t>evidence</w:t>
      </w:r>
      <w:r w:rsidRPr="00C9593F">
        <w:t xml:space="preserve"> that states race to relax their environmental regulations in pursuit of outside investment </w:t>
      </w:r>
      <w:r w:rsidRPr="00C9593F">
        <w:rPr>
          <w:b/>
          <w:iCs/>
          <w:highlight w:val="cyan"/>
          <w:u w:val="single"/>
          <w:bdr w:val="single" w:sz="8" w:space="0" w:color="auto"/>
        </w:rPr>
        <w:t>is decidedly lacking</w:t>
      </w:r>
      <w:r w:rsidRPr="00C9593F">
        <w:t xml:space="preserve">. </w:t>
      </w:r>
      <w:r w:rsidRPr="00C9593F">
        <w:rPr>
          <w:highlight w:val="cyan"/>
          <w:u w:val="single"/>
        </w:rPr>
        <w:t>If</w:t>
      </w:r>
      <w:r w:rsidRPr="00C9593F">
        <w:t xml:space="preserve"> the prospect of </w:t>
      </w:r>
      <w:r w:rsidRPr="00C9593F">
        <w:rPr>
          <w:highlight w:val="cyan"/>
          <w:u w:val="single"/>
        </w:rPr>
        <w:t>interstate competition</w:t>
      </w:r>
      <w:r w:rsidRPr="00C9593F">
        <w:rPr>
          <w:highlight w:val="cyan"/>
        </w:rPr>
        <w:t xml:space="preserve"> </w:t>
      </w:r>
      <w:r w:rsidRPr="00C9593F">
        <w:rPr>
          <w:highlight w:val="cyan"/>
          <w:u w:val="single"/>
        </w:rPr>
        <w:t>discourages</w:t>
      </w:r>
      <w:r w:rsidRPr="00C9593F">
        <w:t xml:space="preserve"> </w:t>
      </w:r>
      <w:r w:rsidRPr="00C9593F">
        <w:rPr>
          <w:u w:val="single"/>
        </w:rPr>
        <w:t>state-level</w:t>
      </w:r>
      <w:r w:rsidRPr="00C9593F">
        <w:t xml:space="preserve"> environmental </w:t>
      </w:r>
      <w:r w:rsidRPr="00C9593F">
        <w:rPr>
          <w:highlight w:val="cyan"/>
          <w:u w:val="single"/>
        </w:rPr>
        <w:t>regulation</w:t>
      </w:r>
      <w:r w:rsidRPr="00C9593F">
        <w:t xml:space="preserve">, </w:t>
      </w:r>
      <w:r w:rsidRPr="00C9593F">
        <w:rPr>
          <w:highlight w:val="cyan"/>
          <w:u w:val="single"/>
        </w:rPr>
        <w:t>it is hard to explain why state</w:t>
      </w:r>
      <w:r w:rsidRPr="00C9593F">
        <w:t xml:space="preserve"> environmental </w:t>
      </w:r>
      <w:r w:rsidRPr="00C9593F">
        <w:rPr>
          <w:highlight w:val="cyan"/>
          <w:u w:val="single"/>
        </w:rPr>
        <w:t>regulation</w:t>
      </w:r>
      <w:r w:rsidRPr="00C9593F">
        <w:rPr>
          <w:highlight w:val="cyan"/>
        </w:rPr>
        <w:t xml:space="preserve"> </w:t>
      </w:r>
      <w:r w:rsidRPr="00C9593F">
        <w:rPr>
          <w:highlight w:val="cyan"/>
          <w:u w:val="single"/>
        </w:rPr>
        <w:t>often preceded fed</w:t>
      </w:r>
      <w:r w:rsidRPr="00C9593F">
        <w:rPr>
          <w:u w:val="single"/>
        </w:rPr>
        <w:t xml:space="preserve">eral </w:t>
      </w:r>
      <w:r w:rsidRPr="00C9593F">
        <w:rPr>
          <w:highlight w:val="cyan"/>
          <w:u w:val="single"/>
        </w:rPr>
        <w:t>intervention</w:t>
      </w:r>
      <w:r w:rsidRPr="00C9593F">
        <w:t xml:space="preserve"> and why many states adopt more stringent measures than federal regulations require. </w:t>
      </w:r>
      <w:r w:rsidRPr="00C9593F">
        <w:rPr>
          <w:u w:val="single"/>
        </w:rPr>
        <w:t>Numerous studies</w:t>
      </w:r>
      <w:r w:rsidRPr="00C9593F">
        <w:t xml:space="preserve"> have been conducted attempting to determine whether a race-to-the-bottom can be observed in the context of environmental regulation, and they have generally </w:t>
      </w:r>
      <w:r w:rsidRPr="00C9593F">
        <w:rPr>
          <w:u w:val="single"/>
        </w:rPr>
        <w:t>failed to find any evidence</w:t>
      </w:r>
      <w:r w:rsidRPr="00C9593F">
        <w:t xml:space="preserve"> that environmental quality worsens when states are given more flexibility to set their own priorities.27 Indeed, </w:t>
      </w:r>
      <w:r w:rsidRPr="00C9593F">
        <w:rPr>
          <w:u w:val="single"/>
        </w:rPr>
        <w:t>some</w:t>
      </w:r>
      <w:r w:rsidRPr="00C9593F">
        <w:t xml:space="preserve"> </w:t>
      </w:r>
      <w:r w:rsidRPr="00C9593F">
        <w:rPr>
          <w:highlight w:val="cyan"/>
          <w:u w:val="single"/>
        </w:rPr>
        <w:t>studies</w:t>
      </w:r>
      <w:r w:rsidRPr="00C9593F">
        <w:t xml:space="preserve"> </w:t>
      </w:r>
      <w:r w:rsidRPr="00C9593F">
        <w:rPr>
          <w:u w:val="single"/>
        </w:rPr>
        <w:t>have</w:t>
      </w:r>
      <w:r w:rsidRPr="00C9593F">
        <w:t xml:space="preserve"> \</w:t>
      </w:r>
      <w:r w:rsidRPr="00C9593F">
        <w:rPr>
          <w:highlight w:val="cyan"/>
          <w:u w:val="single"/>
        </w:rPr>
        <w:t>found</w:t>
      </w:r>
      <w:r w:rsidRPr="00C9593F">
        <w:rPr>
          <w:highlight w:val="cyan"/>
        </w:rPr>
        <w:t xml:space="preserve"> </w:t>
      </w:r>
      <w:r w:rsidRPr="00C9593F">
        <w:rPr>
          <w:b/>
          <w:iCs/>
          <w:highlight w:val="cyan"/>
          <w:u w:val="single"/>
          <w:bdr w:val="single" w:sz="8" w:space="0" w:color="auto"/>
        </w:rPr>
        <w:t>precisely</w:t>
      </w:r>
      <w:r w:rsidRPr="00C9593F">
        <w:rPr>
          <w:b/>
          <w:iCs/>
          <w:u w:val="single"/>
          <w:bdr w:val="single" w:sz="8" w:space="0" w:color="auto"/>
        </w:rPr>
        <w:t xml:space="preserve"> </w:t>
      </w:r>
      <w:r w:rsidRPr="00C9593F">
        <w:rPr>
          <w:b/>
          <w:iCs/>
          <w:highlight w:val="cyan"/>
          <w:u w:val="single"/>
          <w:bdr w:val="single" w:sz="8" w:space="0" w:color="auto"/>
        </w:rPr>
        <w:t>the opposite:</w:t>
      </w:r>
      <w:r w:rsidRPr="00C9593F">
        <w:rPr>
          <w:b/>
          <w:iCs/>
          <w:u w:val="single"/>
          <w:bdr w:val="single" w:sz="8" w:space="0" w:color="auto"/>
        </w:rPr>
        <w:t xml:space="preserve"> </w:t>
      </w:r>
      <w:r w:rsidRPr="00C9593F">
        <w:t xml:space="preserve">that </w:t>
      </w:r>
      <w:r w:rsidRPr="00C9593F">
        <w:rPr>
          <w:highlight w:val="cyan"/>
          <w:u w:val="single"/>
        </w:rPr>
        <w:t>when</w:t>
      </w:r>
      <w:r w:rsidRPr="00C9593F">
        <w:rPr>
          <w:u w:val="single"/>
        </w:rPr>
        <w:t xml:space="preserve"> </w:t>
      </w:r>
      <w:r w:rsidRPr="00C9593F">
        <w:rPr>
          <w:highlight w:val="cyan"/>
          <w:u w:val="single"/>
        </w:rPr>
        <w:t>states have</w:t>
      </w:r>
      <w:r w:rsidRPr="00C9593F">
        <w:t xml:space="preserve"> more </w:t>
      </w:r>
      <w:r w:rsidRPr="00C9593F">
        <w:rPr>
          <w:highlight w:val="cyan"/>
          <w:u w:val="single"/>
        </w:rPr>
        <w:t>flexibility</w:t>
      </w:r>
      <w:r w:rsidRPr="00C9593F">
        <w:t xml:space="preserve"> to set their own environmental priorities </w:t>
      </w:r>
      <w:r w:rsidRPr="00C9593F">
        <w:rPr>
          <w:highlight w:val="cyan"/>
          <w:u w:val="single"/>
        </w:rPr>
        <w:t>they</w:t>
      </w:r>
      <w:r w:rsidRPr="00C9593F">
        <w:rPr>
          <w:u w:val="single"/>
        </w:rPr>
        <w:t xml:space="preserve"> </w:t>
      </w:r>
      <w:r w:rsidRPr="00C9593F">
        <w:rPr>
          <w:highlight w:val="cyan"/>
          <w:u w:val="single"/>
        </w:rPr>
        <w:t>increase</w:t>
      </w:r>
      <w:r w:rsidRPr="00C9593F">
        <w:rPr>
          <w:u w:val="single"/>
        </w:rPr>
        <w:t xml:space="preserve"> their </w:t>
      </w:r>
      <w:r w:rsidRPr="00C9593F">
        <w:rPr>
          <w:highlight w:val="cyan"/>
          <w:u w:val="single"/>
        </w:rPr>
        <w:t>efforts</w:t>
      </w:r>
      <w:r w:rsidRPr="00C9593F">
        <w:t>.28</w:t>
      </w:r>
    </w:p>
    <w:p w14:paraId="1EA36F8E" w14:textId="77777777" w:rsidR="00340350" w:rsidRPr="00C9593F" w:rsidRDefault="00340350" w:rsidP="00340350">
      <w:r w:rsidRPr="00C9593F">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7EFB4D02" w14:textId="77777777" w:rsidR="00340350" w:rsidRPr="00C9593F" w:rsidRDefault="00340350" w:rsidP="00340350">
      <w:r w:rsidRPr="00C9593F">
        <w:t xml:space="preserve">It is often remarked that </w:t>
      </w:r>
      <w:r w:rsidRPr="00C9593F">
        <w:rPr>
          <w:u w:val="single"/>
        </w:rPr>
        <w:t xml:space="preserve">environmental </w:t>
      </w:r>
      <w:r w:rsidRPr="00C9593F">
        <w:rPr>
          <w:highlight w:val="cyan"/>
          <w:u w:val="single"/>
        </w:rPr>
        <w:t>problems do not respect</w:t>
      </w:r>
      <w:r w:rsidRPr="00C9593F">
        <w:rPr>
          <w:u w:val="single"/>
        </w:rPr>
        <w:t xml:space="preserve"> state </w:t>
      </w:r>
      <w:r w:rsidRPr="00C9593F">
        <w:rPr>
          <w:highlight w:val="cyan"/>
          <w:u w:val="single"/>
        </w:rPr>
        <w:t>borders</w:t>
      </w:r>
      <w:r w:rsidRPr="00C9593F">
        <w:t xml:space="preserve">. </w:t>
      </w:r>
      <w:r w:rsidRPr="00C9593F">
        <w:rPr>
          <w:highlight w:val="cyan"/>
          <w:u w:val="single"/>
        </w:rPr>
        <w:t>This</w:t>
      </w:r>
      <w:r w:rsidRPr="00C9593F">
        <w:t xml:space="preserve"> is unquestionably true, and the observation </w:t>
      </w:r>
      <w:r w:rsidRPr="00C9593F">
        <w:rPr>
          <w:highlight w:val="cyan"/>
          <w:u w:val="single"/>
        </w:rPr>
        <w:t>provides</w:t>
      </w:r>
      <w:r w:rsidRPr="00C9593F">
        <w:t xml:space="preserve"> </w:t>
      </w:r>
      <w:r w:rsidRPr="00C9593F">
        <w:rPr>
          <w:u w:val="single"/>
        </w:rPr>
        <w:t xml:space="preserve">ample </w:t>
      </w:r>
      <w:r w:rsidRPr="00C9593F">
        <w:rPr>
          <w:highlight w:val="cyan"/>
          <w:u w:val="single"/>
        </w:rPr>
        <w:t>justification for</w:t>
      </w:r>
      <w:r w:rsidRPr="00C9593F">
        <w:rPr>
          <w:highlight w:val="cyan"/>
        </w:rPr>
        <w:t xml:space="preserve"> </w:t>
      </w:r>
      <w:r w:rsidRPr="00C9593F">
        <w:rPr>
          <w:highlight w:val="cyan"/>
          <w:u w:val="single"/>
        </w:rPr>
        <w:t>fed</w:t>
      </w:r>
      <w:r w:rsidRPr="00C9593F">
        <w:rPr>
          <w:u w:val="single"/>
        </w:rPr>
        <w:t xml:space="preserve">eral </w:t>
      </w:r>
      <w:r w:rsidRPr="00C9593F">
        <w:rPr>
          <w:highlight w:val="cyan"/>
          <w:u w:val="single"/>
        </w:rPr>
        <w:t>measures to address</w:t>
      </w:r>
      <w:r w:rsidRPr="00C9593F">
        <w:rPr>
          <w:highlight w:val="cyan"/>
        </w:rPr>
        <w:t xml:space="preserve"> </w:t>
      </w:r>
      <w:r w:rsidRPr="00C9593F">
        <w:rPr>
          <w:b/>
          <w:iCs/>
          <w:highlight w:val="cyan"/>
          <w:u w:val="single"/>
          <w:bdr w:val="single" w:sz="8" w:space="0" w:color="auto"/>
        </w:rPr>
        <w:t xml:space="preserve">transboundary </w:t>
      </w:r>
      <w:r w:rsidRPr="00C9593F">
        <w:rPr>
          <w:b/>
          <w:iCs/>
          <w:u w:val="single"/>
          <w:bdr w:val="single" w:sz="8" w:space="0" w:color="auto"/>
        </w:rPr>
        <w:t xml:space="preserve">pollution </w:t>
      </w:r>
      <w:r w:rsidRPr="00C9593F">
        <w:rPr>
          <w:b/>
          <w:iCs/>
          <w:highlight w:val="cyan"/>
          <w:u w:val="single"/>
          <w:bdr w:val="single" w:sz="8" w:space="0" w:color="auto"/>
        </w:rPr>
        <w:t>problems</w:t>
      </w:r>
      <w:r w:rsidRPr="00C9593F">
        <w:t xml:space="preserve">.29 </w:t>
      </w:r>
      <w:r w:rsidRPr="00C9593F">
        <w:rPr>
          <w:highlight w:val="cyan"/>
          <w:u w:val="single"/>
        </w:rPr>
        <w:t>Where</w:t>
      </w:r>
      <w:r w:rsidRPr="00C9593F">
        <w:rPr>
          <w:u w:val="single"/>
        </w:rPr>
        <w:t xml:space="preserve"> pollution</w:t>
      </w:r>
      <w:r w:rsidRPr="00C9593F">
        <w:t xml:space="preserve"> </w:t>
      </w:r>
      <w:r w:rsidRPr="00C9593F">
        <w:rPr>
          <w:u w:val="single"/>
        </w:rPr>
        <w:t xml:space="preserve">or other environmental </w:t>
      </w:r>
      <w:r w:rsidRPr="00C9593F">
        <w:rPr>
          <w:highlight w:val="cyan"/>
          <w:u w:val="single"/>
        </w:rPr>
        <w:t>problems</w:t>
      </w:r>
      <w:r w:rsidRPr="00C9593F">
        <w:rPr>
          <w:highlight w:val="cyan"/>
        </w:rPr>
        <w:t xml:space="preserve"> </w:t>
      </w:r>
      <w:r w:rsidRPr="00C9593F">
        <w:rPr>
          <w:highlight w:val="cyan"/>
          <w:u w:val="single"/>
        </w:rPr>
        <w:t>span</w:t>
      </w:r>
      <w:r w:rsidRPr="00C9593F">
        <w:t xml:space="preserve"> </w:t>
      </w:r>
      <w:r w:rsidRPr="00C9593F">
        <w:rPr>
          <w:u w:val="single"/>
        </w:rPr>
        <w:t xml:space="preserve">jurisdictional </w:t>
      </w:r>
      <w:r w:rsidRPr="00C9593F">
        <w:rPr>
          <w:highlight w:val="cyan"/>
          <w:u w:val="single"/>
        </w:rPr>
        <w:t>borders</w:t>
      </w:r>
      <w:r w:rsidRPr="00C9593F">
        <w:rPr>
          <w:u w:val="single"/>
        </w:rPr>
        <w:t xml:space="preserve"> </w:t>
      </w:r>
      <w:r w:rsidRPr="00C9593F">
        <w:rPr>
          <w:highlight w:val="cyan"/>
          <w:u w:val="single"/>
        </w:rPr>
        <w:t>there is less</w:t>
      </w:r>
      <w:r w:rsidRPr="00C9593F">
        <w:rPr>
          <w:highlight w:val="cyan"/>
        </w:rPr>
        <w:t xml:space="preserve"> </w:t>
      </w:r>
      <w:r w:rsidRPr="00C9593F">
        <w:rPr>
          <w:highlight w:val="cyan"/>
          <w:u w:val="single"/>
        </w:rPr>
        <w:t>reason to believe</w:t>
      </w:r>
      <w:r w:rsidRPr="00C9593F">
        <w:rPr>
          <w:highlight w:val="cyan"/>
        </w:rPr>
        <w:t xml:space="preserve"> </w:t>
      </w:r>
      <w:r w:rsidRPr="00C9593F">
        <w:rPr>
          <w:highlight w:val="cyan"/>
          <w:u w:val="single"/>
        </w:rPr>
        <w:t>state</w:t>
      </w:r>
      <w:r w:rsidRPr="00C9593F">
        <w:t xml:space="preserve"> and local jurisdiction</w:t>
      </w:r>
      <w:r w:rsidRPr="00C9593F">
        <w:rPr>
          <w:highlight w:val="cyan"/>
          <w:u w:val="single"/>
        </w:rPr>
        <w:t>s</w:t>
      </w:r>
      <w:r w:rsidRPr="00C9593F">
        <w:t xml:space="preserve"> will </w:t>
      </w:r>
      <w:r w:rsidRPr="00C9593F">
        <w:rPr>
          <w:highlight w:val="cyan"/>
          <w:u w:val="single"/>
        </w:rPr>
        <w:t>respond adequately</w:t>
      </w:r>
      <w:r w:rsidRPr="00C9593F">
        <w:t>.</w:t>
      </w:r>
    </w:p>
    <w:p w14:paraId="09C64F4C" w14:textId="77777777" w:rsidR="00340350" w:rsidRPr="00C9593F" w:rsidRDefault="00340350" w:rsidP="00340350">
      <w:r w:rsidRPr="00C9593F">
        <w:t xml:space="preserve">Consider a simple transboundary pollution problem involving two states, A and B. </w:t>
      </w:r>
      <w:r w:rsidRPr="00C9593F">
        <w:rPr>
          <w:u w:val="single"/>
        </w:rPr>
        <w:t>When</w:t>
      </w:r>
      <w:r w:rsidRPr="00C9593F">
        <w:t xml:space="preserve"> economic activity in </w:t>
      </w:r>
      <w:r w:rsidRPr="00C9593F">
        <w:rPr>
          <w:u w:val="single"/>
        </w:rPr>
        <w:t>State A causes pollution in State B, State A is</w:t>
      </w:r>
      <w:r w:rsidRPr="00C9593F">
        <w:t xml:space="preserve"> </w:t>
      </w:r>
      <w:r w:rsidRPr="00C9593F">
        <w:rPr>
          <w:u w:val="single"/>
        </w:rPr>
        <w:t>unlikely to adopt measures to prevent</w:t>
      </w:r>
      <w:r w:rsidRPr="00C9593F">
        <w:t xml:space="preserve"> the resulting </w:t>
      </w:r>
      <w:r w:rsidRPr="00C9593F">
        <w:rPr>
          <w:u w:val="single"/>
        </w:rPr>
        <w:t>environmental harm</w:t>
      </w:r>
      <w:r w:rsidRPr="00C9593F">
        <w:t xml:space="preserve"> </w:t>
      </w:r>
      <w:r w:rsidRPr="00C9593F">
        <w:rPr>
          <w:u w:val="single"/>
        </w:rPr>
        <w:t xml:space="preserve">because it </w:t>
      </w:r>
      <w:r w:rsidRPr="00C9593F">
        <w:t xml:space="preserve">would </w:t>
      </w:r>
      <w:r w:rsidRPr="00C9593F">
        <w:rPr>
          <w:u w:val="single"/>
        </w:rPr>
        <w:t>bear the</w:t>
      </w:r>
      <w:r w:rsidRPr="00C9593F">
        <w:t xml:space="preserve"> primary </w:t>
      </w:r>
      <w:r w:rsidRPr="00C9593F">
        <w:rPr>
          <w:u w:val="single"/>
        </w:rPr>
        <w:t>costs</w:t>
      </w:r>
      <w:r w:rsidRPr="00C9593F">
        <w:t xml:space="preserve"> of any such regulatory measures, </w:t>
      </w:r>
      <w:r w:rsidRPr="00C9593F">
        <w:rPr>
          <w:u w:val="single"/>
        </w:rPr>
        <w:t>without</w:t>
      </w:r>
      <w:r w:rsidRPr="00C9593F">
        <w:t xml:space="preserve"> capturing the primary </w:t>
      </w:r>
      <w:r w:rsidRPr="00C9593F">
        <w:rPr>
          <w:u w:val="single"/>
        </w:rPr>
        <w:t>benefits</w:t>
      </w:r>
      <w:r w:rsidRPr="00C9593F">
        <w:t xml:space="preserve">. Put simply, State A is unlikely to impose costs on itself to benefit State B. </w:t>
      </w:r>
      <w:r w:rsidRPr="00C9593F">
        <w:rPr>
          <w:highlight w:val="cyan"/>
          <w:u w:val="single"/>
        </w:rPr>
        <w:t>Absent</w:t>
      </w:r>
      <w:r w:rsidRPr="00C9593F">
        <w:t xml:space="preserve"> some </w:t>
      </w:r>
      <w:r w:rsidRPr="00C9593F">
        <w:rPr>
          <w:highlight w:val="cyan"/>
          <w:u w:val="single"/>
        </w:rPr>
        <w:t>external controls</w:t>
      </w:r>
      <w:r w:rsidRPr="00C9593F">
        <w:t xml:space="preserve"> or dispute resolution system, the presence of </w:t>
      </w:r>
      <w:r w:rsidRPr="00C9593F">
        <w:rPr>
          <w:b/>
          <w:iCs/>
          <w:highlight w:val="cyan"/>
          <w:u w:val="single"/>
          <w:bdr w:val="single" w:sz="8" w:space="0" w:color="auto"/>
        </w:rPr>
        <w:t>interstate spillovers</w:t>
      </w:r>
      <w:r w:rsidRPr="00C9593F">
        <w:t xml:space="preserve"> can actually </w:t>
      </w:r>
      <w:r w:rsidRPr="00C9593F">
        <w:rPr>
          <w:highlight w:val="cyan"/>
          <w:u w:val="single"/>
        </w:rPr>
        <w:t>encourage</w:t>
      </w:r>
      <w:r w:rsidRPr="00C9593F">
        <w:t xml:space="preserve"> </w:t>
      </w:r>
      <w:r w:rsidRPr="00C9593F">
        <w:rPr>
          <w:highlight w:val="cyan"/>
          <w:u w:val="single"/>
        </w:rPr>
        <w:t>polices that externalize</w:t>
      </w:r>
      <w:r w:rsidRPr="00C9593F">
        <w:rPr>
          <w:u w:val="single"/>
        </w:rPr>
        <w:t xml:space="preserve"> environmental </w:t>
      </w:r>
      <w:r w:rsidRPr="00C9593F">
        <w:rPr>
          <w:highlight w:val="cyan"/>
          <w:u w:val="single"/>
        </w:rPr>
        <w:t>harms</w:t>
      </w:r>
      <w:r w:rsidRPr="00C9593F">
        <w:t xml:space="preserve">, </w:t>
      </w:r>
      <w:r w:rsidRPr="00C9593F">
        <w:rPr>
          <w:u w:val="single"/>
        </w:rPr>
        <w:t>such as</w:t>
      </w:r>
      <w:r w:rsidRPr="00C9593F">
        <w:t xml:space="preserve"> subsidizing </w:t>
      </w:r>
      <w:r w:rsidRPr="00C9593F">
        <w:rPr>
          <w:u w:val="single"/>
        </w:rPr>
        <w:t>development near</w:t>
      </w:r>
      <w:r w:rsidRPr="00C9593F">
        <w:t xml:space="preserve"> </w:t>
      </w:r>
      <w:r w:rsidRPr="00C9593F">
        <w:rPr>
          <w:u w:val="single"/>
        </w:rPr>
        <w:t>jurisdictional borders</w:t>
      </w:r>
      <w:r w:rsidRPr="00C9593F">
        <w:t xml:space="preserve"> so as </w:t>
      </w:r>
      <w:r w:rsidRPr="00C9593F">
        <w:rPr>
          <w:u w:val="single"/>
        </w:rPr>
        <w:t>to ensure</w:t>
      </w:r>
      <w:r w:rsidRPr="00C9593F">
        <w:t xml:space="preserve"> </w:t>
      </w:r>
      <w:r w:rsidRPr="00C9593F">
        <w:rPr>
          <w:u w:val="single"/>
        </w:rPr>
        <w:t>that environmental harms fall disproportionately “downstream</w:t>
      </w:r>
      <w:r w:rsidRPr="00C9593F">
        <w:t xml:space="preserve">.” </w:t>
      </w:r>
      <w:r w:rsidRPr="00C9593F">
        <w:rPr>
          <w:highlight w:val="cyan"/>
          <w:u w:val="single"/>
        </w:rPr>
        <w:t>Policymakers</w:t>
      </w:r>
      <w:r w:rsidRPr="00C9593F">
        <w:rPr>
          <w:u w:val="single"/>
        </w:rPr>
        <w:t xml:space="preserve"> in State B </w:t>
      </w:r>
      <w:r w:rsidRPr="00C9593F">
        <w:rPr>
          <w:highlight w:val="cyan"/>
          <w:u w:val="single"/>
        </w:rPr>
        <w:t>may wish to take action</w:t>
      </w:r>
      <w:r w:rsidRPr="00C9593F">
        <w:t xml:space="preserve">, </w:t>
      </w:r>
      <w:r w:rsidRPr="00C9593F">
        <w:rPr>
          <w:highlight w:val="cyan"/>
          <w:u w:val="single"/>
        </w:rPr>
        <w:t>but they</w:t>
      </w:r>
      <w:r w:rsidRPr="00C9593F">
        <w:rPr>
          <w:highlight w:val="cyan"/>
        </w:rPr>
        <w:t xml:space="preserve"> </w:t>
      </w:r>
      <w:r w:rsidRPr="00C9593F">
        <w:rPr>
          <w:highlight w:val="cyan"/>
          <w:u w:val="single"/>
        </w:rPr>
        <w:t>will be unable</w:t>
      </w:r>
      <w:r w:rsidRPr="00C9593F">
        <w:t xml:space="preserve"> to control pollution created in State A </w:t>
      </w:r>
      <w:r w:rsidRPr="00C9593F">
        <w:rPr>
          <w:highlight w:val="cyan"/>
          <w:u w:val="single"/>
        </w:rPr>
        <w:t>without State A’s cooperation</w:t>
      </w:r>
      <w:r w:rsidRPr="00C9593F">
        <w:t xml:space="preserve">. Even where polluting activity imposes substantial environmental harm within State A, the </w:t>
      </w:r>
      <w:r w:rsidRPr="00C9593F">
        <w:rPr>
          <w:b/>
          <w:iCs/>
          <w:highlight w:val="cyan"/>
          <w:u w:val="single"/>
          <w:bdr w:val="single" w:sz="8" w:space="0" w:color="auto"/>
        </w:rPr>
        <w:t>externalization</w:t>
      </w:r>
      <w:r w:rsidRPr="00C9593F">
        <w:t xml:space="preserve"> </w:t>
      </w:r>
      <w:r w:rsidRPr="00C9593F">
        <w:rPr>
          <w:highlight w:val="cyan"/>
          <w:u w:val="single"/>
        </w:rPr>
        <w:t>of</w:t>
      </w:r>
      <w:r w:rsidRPr="00C9593F">
        <w:t xml:space="preserve"> a portion of </w:t>
      </w:r>
      <w:r w:rsidRPr="00C9593F">
        <w:rPr>
          <w:u w:val="single"/>
        </w:rPr>
        <w:t xml:space="preserve">the </w:t>
      </w:r>
      <w:r w:rsidRPr="00C9593F">
        <w:rPr>
          <w:highlight w:val="cyan"/>
          <w:u w:val="single"/>
        </w:rPr>
        <w:t>harm</w:t>
      </w:r>
      <w:r w:rsidRPr="00C9593F">
        <w:t xml:space="preserve"> is likely to </w:t>
      </w:r>
      <w:r w:rsidRPr="00C9593F">
        <w:rPr>
          <w:highlight w:val="cyan"/>
          <w:u w:val="single"/>
        </w:rPr>
        <w:t>result in</w:t>
      </w:r>
      <w:r w:rsidRPr="00C9593F">
        <w:t xml:space="preserve"> the adoption of </w:t>
      </w:r>
      <w:r w:rsidRPr="00C9593F">
        <w:rPr>
          <w:b/>
          <w:iCs/>
          <w:highlight w:val="cyan"/>
          <w:u w:val="single"/>
          <w:bdr w:val="single" w:sz="8" w:space="0" w:color="auto"/>
        </w:rPr>
        <w:t>less optimal</w:t>
      </w:r>
      <w:r w:rsidRPr="00C9593F">
        <w:rPr>
          <w:b/>
          <w:iCs/>
          <w:u w:val="single"/>
          <w:bdr w:val="single" w:sz="8" w:space="0" w:color="auto"/>
        </w:rPr>
        <w:t xml:space="preserve"> </w:t>
      </w:r>
      <w:r w:rsidRPr="00C9593F">
        <w:t>environmental</w:t>
      </w:r>
      <w:r w:rsidRPr="00C9593F">
        <w:rPr>
          <w:b/>
          <w:iCs/>
          <w:u w:val="single"/>
          <w:bdr w:val="single" w:sz="8" w:space="0" w:color="auto"/>
        </w:rPr>
        <w:t xml:space="preserve"> </w:t>
      </w:r>
      <w:r w:rsidRPr="00C9593F">
        <w:rPr>
          <w:b/>
          <w:iCs/>
          <w:highlight w:val="cyan"/>
          <w:u w:val="single"/>
          <w:bdr w:val="single" w:sz="8" w:space="0" w:color="auto"/>
        </w:rPr>
        <w:t>controls</w:t>
      </w:r>
      <w:r w:rsidRPr="00C9593F">
        <w:t>.</w:t>
      </w:r>
    </w:p>
    <w:p w14:paraId="17DCDCF8" w14:textId="77777777" w:rsidR="00340350" w:rsidRPr="00C9593F" w:rsidRDefault="00340350" w:rsidP="00340350">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aff preserves state authority to </w:t>
      </w:r>
      <w:r w:rsidRPr="00C9593F">
        <w:rPr>
          <w:rFonts w:eastAsiaTheme="majorEastAsia" w:cstheme="majorBidi"/>
          <w:b/>
          <w:iCs/>
          <w:sz w:val="26"/>
          <w:u w:val="single"/>
        </w:rPr>
        <w:t>enforce</w:t>
      </w:r>
      <w:r w:rsidRPr="00C9593F">
        <w:rPr>
          <w:rFonts w:eastAsiaTheme="majorEastAsia" w:cstheme="majorBidi"/>
          <w:b/>
          <w:iCs/>
          <w:sz w:val="26"/>
        </w:rPr>
        <w:t xml:space="preserve"> antitrust but</w:t>
      </w:r>
      <w:r>
        <w:rPr>
          <w:rFonts w:eastAsiaTheme="majorEastAsia" w:cstheme="majorBidi"/>
          <w:b/>
          <w:iCs/>
          <w:sz w:val="26"/>
        </w:rPr>
        <w:t>,</w:t>
      </w:r>
      <w:r w:rsidRPr="00C9593F">
        <w:rPr>
          <w:rFonts w:eastAsiaTheme="majorEastAsia" w:cstheme="majorBidi"/>
          <w:b/>
          <w:iCs/>
          <w:sz w:val="26"/>
        </w:rPr>
        <w:t xml:space="preserve"> absent clarification on the transboundary effects</w:t>
      </w:r>
      <w:r>
        <w:rPr>
          <w:rFonts w:eastAsiaTheme="majorEastAsia" w:cstheme="majorBidi"/>
          <w:b/>
          <w:iCs/>
          <w:sz w:val="26"/>
        </w:rPr>
        <w:t>,</w:t>
      </w:r>
      <w:r w:rsidRPr="00C9593F">
        <w:rPr>
          <w:rFonts w:eastAsiaTheme="majorEastAsia" w:cstheme="majorBidi"/>
          <w:b/>
          <w:iCs/>
          <w:sz w:val="26"/>
        </w:rPr>
        <w:t xml:space="preserve"> immunity </w:t>
      </w:r>
      <w:r w:rsidRPr="00C9593F">
        <w:rPr>
          <w:rFonts w:eastAsiaTheme="majorEastAsia" w:cstheme="majorBidi"/>
          <w:b/>
          <w:iCs/>
          <w:sz w:val="26"/>
          <w:u w:val="single"/>
        </w:rPr>
        <w:t>turf wars</w:t>
      </w:r>
      <w:r w:rsidRPr="00C9593F">
        <w:rPr>
          <w:rFonts w:eastAsiaTheme="majorEastAsia" w:cstheme="majorBidi"/>
          <w:b/>
          <w:iCs/>
          <w:sz w:val="26"/>
        </w:rPr>
        <w:t xml:space="preserve"> cause </w:t>
      </w:r>
      <w:r w:rsidRPr="00C9593F">
        <w:rPr>
          <w:rFonts w:eastAsiaTheme="majorEastAsia" w:cstheme="majorBidi"/>
          <w:b/>
          <w:iCs/>
          <w:sz w:val="26"/>
          <w:u w:val="single"/>
        </w:rPr>
        <w:t>enforcement failures</w:t>
      </w:r>
      <w:r w:rsidRPr="00C9593F">
        <w:rPr>
          <w:rFonts w:eastAsiaTheme="majorEastAsia" w:cstheme="majorBidi"/>
          <w:b/>
          <w:iCs/>
          <w:sz w:val="26"/>
        </w:rPr>
        <w:t xml:space="preserve"> </w:t>
      </w:r>
    </w:p>
    <w:p w14:paraId="0F15DF14" w14:textId="77777777" w:rsidR="00340350" w:rsidRPr="00C9593F" w:rsidRDefault="00340350" w:rsidP="00340350">
      <w:r w:rsidRPr="00C9593F">
        <w:rPr>
          <w:b/>
          <w:bCs/>
          <w:sz w:val="26"/>
        </w:rPr>
        <w:t>Kobayashi 20</w:t>
      </w:r>
      <w:r w:rsidRPr="00C9593F">
        <w:t xml:space="preserve"> [Bruce H. Kobayashi, George Mason University, Antonin Scalia Law School Professor, 10-4-2020 https://gaidigitalreport.com/2020/10/04/exemptions-and-immunities/#_ftn92]</w:t>
      </w:r>
    </w:p>
    <w:p w14:paraId="551BB298" w14:textId="77777777" w:rsidR="00340350" w:rsidRPr="00C9593F" w:rsidRDefault="00340350" w:rsidP="00340350">
      <w:pPr>
        <w:rPr>
          <w:sz w:val="14"/>
        </w:rPr>
      </w:pPr>
      <w:r w:rsidRPr="00C9593F">
        <w:rPr>
          <w:sz w:val="14"/>
        </w:rPr>
        <w:t>B.  Spillover Effects and Antitrust Federalism</w:t>
      </w:r>
    </w:p>
    <w:p w14:paraId="229F5121" w14:textId="77777777" w:rsidR="00340350" w:rsidRPr="00C9593F" w:rsidRDefault="00340350" w:rsidP="00340350">
      <w:pPr>
        <w:rPr>
          <w:sz w:val="14"/>
        </w:rPr>
      </w:pPr>
      <w:r w:rsidRPr="00C9593F">
        <w:rPr>
          <w:highlight w:val="cyan"/>
          <w:u w:val="single"/>
        </w:rPr>
        <w:t>The</w:t>
      </w:r>
      <w:r w:rsidRPr="00C9593F">
        <w:rPr>
          <w:u w:val="single"/>
        </w:rPr>
        <w:t xml:space="preserve"> </w:t>
      </w:r>
      <w:r w:rsidRPr="00C9593F">
        <w:rPr>
          <w:highlight w:val="cyan"/>
          <w:u w:val="single"/>
        </w:rPr>
        <w:t>current</w:t>
      </w:r>
      <w:r w:rsidRPr="00C9593F">
        <w:rPr>
          <w:u w:val="single"/>
        </w:rPr>
        <w:t xml:space="preserve"> state action </w:t>
      </w:r>
      <w:r w:rsidRPr="00C9593F">
        <w:rPr>
          <w:highlight w:val="cyan"/>
          <w:u w:val="single"/>
        </w:rPr>
        <w:t>doctrine does not</w:t>
      </w:r>
      <w:r w:rsidRPr="00C9593F">
        <w:rPr>
          <w:u w:val="single"/>
        </w:rPr>
        <w:t xml:space="preserve"> </w:t>
      </w:r>
      <w:r w:rsidRPr="00C9593F">
        <w:rPr>
          <w:sz w:val="14"/>
        </w:rPr>
        <w:t xml:space="preserve">enable jurisdictional competition or </w:t>
      </w:r>
      <w:r w:rsidRPr="00C9593F">
        <w:rPr>
          <w:highlight w:val="cyan"/>
          <w:u w:val="single"/>
        </w:rPr>
        <w:t>promote</w:t>
      </w:r>
      <w:r w:rsidRPr="00C9593F">
        <w:rPr>
          <w:u w:val="single"/>
        </w:rPr>
        <w:t xml:space="preserve"> the principles of </w:t>
      </w:r>
      <w:r w:rsidRPr="00C9593F">
        <w:rPr>
          <w:b/>
          <w:iCs/>
          <w:highlight w:val="cyan"/>
          <w:u w:val="single"/>
          <w:bdr w:val="single" w:sz="8" w:space="0" w:color="auto"/>
        </w:rPr>
        <w:t>federalism</w:t>
      </w:r>
      <w:r w:rsidRPr="00C9593F">
        <w:rPr>
          <w:sz w:val="14"/>
        </w:rPr>
        <w:t xml:space="preserve"> </w:t>
      </w:r>
      <w:r w:rsidRPr="00C9593F">
        <w:rPr>
          <w:u w:val="single"/>
        </w:rPr>
        <w:t xml:space="preserve">because </w:t>
      </w:r>
      <w:r w:rsidRPr="00C9593F">
        <w:rPr>
          <w:highlight w:val="cyan"/>
          <w:u w:val="single"/>
        </w:rPr>
        <w:t>it does not account for</w:t>
      </w:r>
      <w:r w:rsidRPr="00C9593F">
        <w:rPr>
          <w:u w:val="single"/>
        </w:rPr>
        <w:t xml:space="preserve"> the </w:t>
      </w:r>
      <w:r w:rsidRPr="00C9593F">
        <w:rPr>
          <w:b/>
          <w:iCs/>
          <w:highlight w:val="cyan"/>
          <w:u w:val="single"/>
          <w:bdr w:val="single" w:sz="8" w:space="0" w:color="auto"/>
        </w:rPr>
        <w:t>spillover</w:t>
      </w:r>
      <w:r w:rsidRPr="00C9593F">
        <w:rPr>
          <w:b/>
          <w:iCs/>
          <w:u w:val="single"/>
          <w:bdr w:val="single" w:sz="8" w:space="0" w:color="auto"/>
        </w:rPr>
        <w:t xml:space="preserve"> </w:t>
      </w:r>
      <w:r w:rsidRPr="00C9593F">
        <w:rPr>
          <w:b/>
          <w:iCs/>
          <w:highlight w:val="cyan"/>
          <w:u w:val="single"/>
          <w:bdr w:val="single" w:sz="8" w:space="0" w:color="auto"/>
        </w:rPr>
        <w:t>effects</w:t>
      </w:r>
      <w:r w:rsidRPr="00C9593F">
        <w:rPr>
          <w:sz w:val="14"/>
        </w:rPr>
        <w:t xml:space="preserve"> </w:t>
      </w:r>
      <w:r w:rsidRPr="00C9593F">
        <w:rPr>
          <w:u w:val="single"/>
        </w:rPr>
        <w:t>of anticompetitive state regulation</w:t>
      </w:r>
      <w:r w:rsidRPr="00C9593F">
        <w:rPr>
          <w:sz w:val="14"/>
        </w:rPr>
        <w:t xml:space="preserve">. Judge Easterbrook examined the Court’s state action holdings and found that </w:t>
      </w:r>
      <w:r w:rsidRPr="00C9593F">
        <w:rPr>
          <w:u w:val="single"/>
        </w:rPr>
        <w:t>the Court’s rulings were indifferent as to whether the effects of the regulation were actually internalized by the regulating state</w:t>
      </w:r>
      <w:r w:rsidRPr="00C9593F">
        <w:rPr>
          <w:sz w:val="14"/>
        </w:rPr>
        <w:t xml:space="preserve">.[91] </w:t>
      </w:r>
      <w:r w:rsidRPr="00C9593F">
        <w:rPr>
          <w:highlight w:val="cyan"/>
          <w:u w:val="single"/>
        </w:rPr>
        <w:t>Allowing</w:t>
      </w:r>
      <w:r w:rsidRPr="00C9593F">
        <w:rPr>
          <w:u w:val="single"/>
        </w:rPr>
        <w:t xml:space="preserve"> states to enact </w:t>
      </w:r>
      <w:r w:rsidRPr="00C9593F">
        <w:rPr>
          <w:highlight w:val="cyan"/>
          <w:u w:val="single"/>
        </w:rPr>
        <w:t>anticompetitive legislation</w:t>
      </w:r>
      <w:r w:rsidRPr="00C9593F">
        <w:rPr>
          <w:u w:val="single"/>
        </w:rPr>
        <w:t xml:space="preserve"> </w:t>
      </w:r>
      <w:r w:rsidRPr="00C9593F">
        <w:rPr>
          <w:highlight w:val="cyan"/>
          <w:u w:val="single"/>
        </w:rPr>
        <w:t>reduced</w:t>
      </w:r>
      <w:r w:rsidRPr="00C9593F">
        <w:rPr>
          <w:u w:val="single"/>
        </w:rPr>
        <w:t xml:space="preserve"> the extent and effectiveness of </w:t>
      </w:r>
      <w:r w:rsidRPr="00C9593F">
        <w:rPr>
          <w:b/>
          <w:iCs/>
          <w:highlight w:val="cyan"/>
          <w:u w:val="single"/>
          <w:bdr w:val="single" w:sz="8" w:space="0" w:color="auto"/>
        </w:rPr>
        <w:t>competition among the states</w:t>
      </w:r>
      <w:r w:rsidRPr="00C9593F">
        <w:rPr>
          <w:u w:val="single"/>
        </w:rPr>
        <w:t>, and thereby increased the cost of exit and relocation</w:t>
      </w:r>
      <w:r w:rsidRPr="00C9593F">
        <w:rPr>
          <w:sz w:val="14"/>
        </w:rPr>
        <w:t>.[92]</w:t>
      </w:r>
    </w:p>
    <w:p w14:paraId="54F825A5" w14:textId="77777777" w:rsidR="00340350" w:rsidRPr="00C9593F" w:rsidRDefault="00340350" w:rsidP="00340350">
      <w:pPr>
        <w:rPr>
          <w:sz w:val="14"/>
        </w:rPr>
      </w:pPr>
      <w:r w:rsidRPr="00C9593F">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4EC90FCB" w14:textId="77777777" w:rsidR="00340350" w:rsidRPr="00C9593F" w:rsidRDefault="00340350" w:rsidP="00340350">
      <w:pPr>
        <w:rPr>
          <w:sz w:val="14"/>
        </w:rPr>
      </w:pPr>
      <w:r w:rsidRPr="00C9593F">
        <w:rPr>
          <w:u w:val="single"/>
        </w:rPr>
        <w:t>State action doctrine, although meant to preserve that state’s independence</w:t>
      </w:r>
      <w:r w:rsidRPr="00C9593F">
        <w:rPr>
          <w:sz w:val="14"/>
        </w:rPr>
        <w:t xml:space="preserve">, </w:t>
      </w:r>
      <w:r w:rsidRPr="00C9593F">
        <w:rPr>
          <w:u w:val="single"/>
        </w:rPr>
        <w:t>actually allows the state to reap the benefits of the anticompetitive regulation while displacing the costs onto other states</w:t>
      </w:r>
      <w:r w:rsidRPr="00C9593F">
        <w:rPr>
          <w:sz w:val="14"/>
        </w:rPr>
        <w:t xml:space="preserve">.[95] Therefore, it is worth considering if </w:t>
      </w:r>
      <w:r w:rsidRPr="00C9593F">
        <w:rPr>
          <w:u w:val="single"/>
        </w:rPr>
        <w:t>the current state action doctrine should be thought of differently</w:t>
      </w:r>
      <w:r w:rsidRPr="00C9593F">
        <w:rPr>
          <w:sz w:val="14"/>
        </w:rPr>
        <w:t xml:space="preserve">, </w:t>
      </w:r>
      <w:r w:rsidRPr="00C9593F">
        <w:rPr>
          <w:u w:val="single"/>
        </w:rPr>
        <w:t>in a way that fully takes into accounts issues of federalism.</w:t>
      </w:r>
      <w:r w:rsidRPr="00C9593F">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C9593F">
        <w:rPr>
          <w:highlight w:val="cyan"/>
          <w:u w:val="single"/>
        </w:rPr>
        <w:t>Aligning state action</w:t>
      </w:r>
      <w:r w:rsidRPr="00C9593F">
        <w:rPr>
          <w:u w:val="single"/>
        </w:rPr>
        <w:t xml:space="preserve"> doctrine </w:t>
      </w:r>
      <w:r w:rsidRPr="00C9593F">
        <w:rPr>
          <w:highlight w:val="cyan"/>
          <w:u w:val="single"/>
        </w:rPr>
        <w:t>with</w:t>
      </w:r>
      <w:r w:rsidRPr="00C9593F">
        <w:rPr>
          <w:u w:val="single"/>
        </w:rPr>
        <w:t xml:space="preserve"> the economics of </w:t>
      </w:r>
      <w:r w:rsidRPr="00C9593F">
        <w:rPr>
          <w:highlight w:val="cyan"/>
          <w:u w:val="single"/>
        </w:rPr>
        <w:t>federalism</w:t>
      </w:r>
      <w:r w:rsidRPr="00C9593F">
        <w:rPr>
          <w:u w:val="single"/>
        </w:rPr>
        <w:t xml:space="preserve"> will not only </w:t>
      </w:r>
      <w:r w:rsidRPr="00C9593F">
        <w:rPr>
          <w:b/>
          <w:iCs/>
          <w:highlight w:val="cyan"/>
          <w:u w:val="single"/>
          <w:bdr w:val="single" w:sz="8" w:space="0" w:color="auto"/>
        </w:rPr>
        <w:t>maintain states’ roles</w:t>
      </w:r>
      <w:r w:rsidRPr="00C9593F">
        <w:rPr>
          <w:highlight w:val="cyan"/>
          <w:u w:val="single"/>
        </w:rPr>
        <w:t xml:space="preserve"> in antitrust</w:t>
      </w:r>
      <w:r w:rsidRPr="00C9593F">
        <w:rPr>
          <w:u w:val="single"/>
        </w:rPr>
        <w:t xml:space="preserve">, </w:t>
      </w:r>
      <w:r w:rsidRPr="00C9593F">
        <w:rPr>
          <w:highlight w:val="cyan"/>
          <w:u w:val="single"/>
        </w:rPr>
        <w:t>but</w:t>
      </w:r>
      <w:r w:rsidRPr="00C9593F">
        <w:rPr>
          <w:u w:val="single"/>
        </w:rPr>
        <w:t xml:space="preserve"> also </w:t>
      </w:r>
      <w:r w:rsidRPr="00C9593F">
        <w:rPr>
          <w:highlight w:val="cyan"/>
          <w:u w:val="single"/>
        </w:rPr>
        <w:t>ensure</w:t>
      </w:r>
      <w:r w:rsidRPr="00C9593F">
        <w:rPr>
          <w:u w:val="single"/>
        </w:rPr>
        <w:t xml:space="preserve"> that </w:t>
      </w:r>
      <w:r w:rsidRPr="00C9593F">
        <w:rPr>
          <w:highlight w:val="cyan"/>
          <w:u w:val="single"/>
        </w:rPr>
        <w:t>state</w:t>
      </w:r>
      <w:r w:rsidRPr="00C9593F">
        <w:rPr>
          <w:u w:val="single"/>
        </w:rPr>
        <w:t xml:space="preserve"> antitrust </w:t>
      </w:r>
      <w:r w:rsidRPr="00C9593F">
        <w:rPr>
          <w:highlight w:val="cyan"/>
          <w:u w:val="single"/>
        </w:rPr>
        <w:t>exemptions</w:t>
      </w:r>
      <w:r w:rsidRPr="00C9593F">
        <w:rPr>
          <w:u w:val="single"/>
        </w:rPr>
        <w:t xml:space="preserve"> </w:t>
      </w:r>
      <w:r w:rsidRPr="00C9593F">
        <w:rPr>
          <w:highlight w:val="cyan"/>
          <w:u w:val="single"/>
        </w:rPr>
        <w:t>have</w:t>
      </w:r>
      <w:r w:rsidRPr="00C9593F">
        <w:rPr>
          <w:u w:val="single"/>
        </w:rPr>
        <w:t xml:space="preserve"> a </w:t>
      </w:r>
      <w:r w:rsidRPr="00C9593F">
        <w:rPr>
          <w:highlight w:val="cyan"/>
          <w:u w:val="single"/>
        </w:rPr>
        <w:t>diminished</w:t>
      </w:r>
      <w:r w:rsidRPr="00C9593F">
        <w:rPr>
          <w:u w:val="single"/>
        </w:rPr>
        <w:t xml:space="preserve"> negative </w:t>
      </w:r>
      <w:r w:rsidRPr="00C9593F">
        <w:rPr>
          <w:highlight w:val="cyan"/>
          <w:u w:val="single"/>
        </w:rPr>
        <w:t>impact on consumer welfare</w:t>
      </w:r>
      <w:r w:rsidRPr="00C9593F">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126FCB52" w14:textId="77777777" w:rsidR="00340350" w:rsidRPr="00C9593F" w:rsidRDefault="00340350" w:rsidP="00340350">
      <w:pPr>
        <w:rPr>
          <w:sz w:val="14"/>
        </w:rPr>
      </w:pPr>
      <w:r w:rsidRPr="00C9593F">
        <w:rPr>
          <w:sz w:val="14"/>
        </w:rPr>
        <w:t xml:space="preserve">State regulation of seemingly local competition is likely to effect more than just the economy of that specific state. </w:t>
      </w:r>
      <w:r w:rsidRPr="00C9593F">
        <w:rPr>
          <w:highlight w:val="cyan"/>
          <w:u w:val="single"/>
        </w:rPr>
        <w:t>When states grant</w:t>
      </w:r>
      <w:r w:rsidRPr="00C9593F">
        <w:rPr>
          <w:u w:val="single"/>
        </w:rPr>
        <w:t xml:space="preserve"> antitrust </w:t>
      </w:r>
      <w:r w:rsidRPr="00C9593F">
        <w:rPr>
          <w:highlight w:val="cyan"/>
          <w:u w:val="single"/>
        </w:rPr>
        <w:t>immunities in</w:t>
      </w:r>
      <w:r w:rsidRPr="00C9593F">
        <w:rPr>
          <w:u w:val="single"/>
        </w:rPr>
        <w:t xml:space="preserve"> </w:t>
      </w:r>
      <w:r w:rsidRPr="00C9593F">
        <w:rPr>
          <w:highlight w:val="cyan"/>
          <w:u w:val="single"/>
        </w:rPr>
        <w:t>situations involving</w:t>
      </w:r>
      <w:r w:rsidRPr="00C9593F">
        <w:rPr>
          <w:u w:val="single"/>
        </w:rPr>
        <w:t xml:space="preserve"> </w:t>
      </w:r>
      <w:r w:rsidRPr="00C9593F">
        <w:rPr>
          <w:highlight w:val="cyan"/>
          <w:u w:val="single"/>
        </w:rPr>
        <w:t>interstate commerce</w:t>
      </w:r>
      <w:r w:rsidRPr="00C9593F">
        <w:rPr>
          <w:u w:val="single"/>
        </w:rPr>
        <w:t xml:space="preserve">, </w:t>
      </w:r>
      <w:r w:rsidRPr="00C9593F">
        <w:rPr>
          <w:highlight w:val="cyan"/>
          <w:u w:val="single"/>
        </w:rPr>
        <w:t>the state is exporting</w:t>
      </w:r>
      <w:r w:rsidRPr="00C9593F">
        <w:rPr>
          <w:u w:val="single"/>
        </w:rPr>
        <w:t xml:space="preserve"> the </w:t>
      </w:r>
      <w:r w:rsidRPr="00C9593F">
        <w:rPr>
          <w:highlight w:val="cyan"/>
          <w:u w:val="single"/>
        </w:rPr>
        <w:t>anticompetitive effects</w:t>
      </w:r>
      <w:r w:rsidRPr="00C9593F">
        <w:rPr>
          <w:u w:val="single"/>
        </w:rPr>
        <w:t xml:space="preserve"> of its regulations to citizens outside its own borders</w:t>
      </w:r>
      <w:r w:rsidRPr="00C9593F">
        <w:rPr>
          <w:sz w:val="14"/>
        </w:rPr>
        <w:t xml:space="preserve">. </w:t>
      </w:r>
      <w:r w:rsidRPr="00C9593F">
        <w:rPr>
          <w:highlight w:val="cyan"/>
          <w:u w:val="single"/>
        </w:rPr>
        <w:t>Without</w:t>
      </w:r>
      <w:r w:rsidRPr="00C9593F">
        <w:rPr>
          <w:u w:val="single"/>
        </w:rPr>
        <w:t xml:space="preserve"> </w:t>
      </w:r>
      <w:r w:rsidRPr="00C9593F">
        <w:rPr>
          <w:highlight w:val="cyan"/>
          <w:u w:val="single"/>
        </w:rPr>
        <w:t>accounting for the fed</w:t>
      </w:r>
      <w:r w:rsidRPr="00C9593F">
        <w:rPr>
          <w:u w:val="single"/>
        </w:rPr>
        <w:t xml:space="preserve">eral </w:t>
      </w:r>
      <w:r w:rsidRPr="00C9593F">
        <w:rPr>
          <w:highlight w:val="cyan"/>
          <w:u w:val="single"/>
        </w:rPr>
        <w:t>interest</w:t>
      </w:r>
      <w:r w:rsidRPr="00C9593F">
        <w:rPr>
          <w:u w:val="single"/>
        </w:rPr>
        <w:t xml:space="preserve"> in an integrated national economy, state action doctrine far surpasses its narrow purpose of supervising local competition</w:t>
      </w:r>
      <w:r w:rsidRPr="00C9593F">
        <w:rPr>
          <w:sz w:val="14"/>
        </w:rPr>
        <w:t>.</w:t>
      </w:r>
    </w:p>
    <w:p w14:paraId="65D7C3D5" w14:textId="77777777" w:rsidR="00340350" w:rsidRPr="00C9593F" w:rsidRDefault="00340350" w:rsidP="00340350">
      <w:pPr>
        <w:rPr>
          <w:sz w:val="14"/>
        </w:rPr>
      </w:pPr>
      <w:r w:rsidRPr="00C9593F">
        <w:rPr>
          <w:sz w:val="14"/>
        </w:rPr>
        <w:t>C.  The Appropriate Role of State Attorneys General in Federal Antitrust Disputes</w:t>
      </w:r>
    </w:p>
    <w:p w14:paraId="2180A151" w14:textId="77777777" w:rsidR="00340350" w:rsidRPr="00C9593F" w:rsidRDefault="00340350" w:rsidP="00340350">
      <w:pPr>
        <w:rPr>
          <w:sz w:val="14"/>
        </w:rPr>
      </w:pPr>
      <w:r w:rsidRPr="00C9593F">
        <w:rPr>
          <w:u w:val="single"/>
        </w:rPr>
        <w:t>Federalism most often refers to the vertical relationship between the federal government and the states</w:t>
      </w:r>
      <w:r w:rsidRPr="00C9593F">
        <w:rPr>
          <w:sz w:val="14"/>
        </w:rPr>
        <w:t xml:space="preserve">. </w:t>
      </w:r>
      <w:r w:rsidRPr="00C9593F">
        <w:rPr>
          <w:highlight w:val="cyan"/>
          <w:u w:val="single"/>
        </w:rPr>
        <w:t>Divergent viewpoints among</w:t>
      </w:r>
      <w:r w:rsidRPr="00C9593F">
        <w:rPr>
          <w:u w:val="single"/>
        </w:rPr>
        <w:t xml:space="preserve"> antitrust </w:t>
      </w:r>
      <w:r w:rsidRPr="00C9593F">
        <w:rPr>
          <w:highlight w:val="cyan"/>
          <w:u w:val="single"/>
        </w:rPr>
        <w:t>enforcers</w:t>
      </w:r>
      <w:r w:rsidRPr="00C9593F">
        <w:rPr>
          <w:u w:val="single"/>
        </w:rPr>
        <w:t xml:space="preserve"> can </w:t>
      </w:r>
      <w:r w:rsidRPr="00C9593F">
        <w:rPr>
          <w:b/>
          <w:iCs/>
          <w:highlight w:val="cyan"/>
          <w:u w:val="single"/>
          <w:bdr w:val="single" w:sz="8" w:space="0" w:color="auto"/>
        </w:rPr>
        <w:t>strain the system</w:t>
      </w:r>
      <w:r w:rsidRPr="00C9593F">
        <w:rPr>
          <w:u w:val="single"/>
        </w:rPr>
        <w:t>,</w:t>
      </w:r>
      <w:r w:rsidRPr="00C9593F">
        <w:rPr>
          <w:sz w:val="14"/>
        </w:rPr>
        <w:t xml:space="preserve"> </w:t>
      </w:r>
      <w:r w:rsidRPr="00C9593F">
        <w:rPr>
          <w:highlight w:val="cyan"/>
          <w:u w:val="single"/>
        </w:rPr>
        <w:t>thus</w:t>
      </w:r>
      <w:r w:rsidRPr="00C9593F">
        <w:rPr>
          <w:u w:val="single"/>
        </w:rPr>
        <w:t xml:space="preserve"> </w:t>
      </w:r>
      <w:r w:rsidRPr="00C9593F">
        <w:rPr>
          <w:highlight w:val="cyan"/>
          <w:u w:val="single"/>
        </w:rPr>
        <w:t>comity</w:t>
      </w:r>
      <w:r w:rsidRPr="00C9593F">
        <w:rPr>
          <w:u w:val="single"/>
        </w:rPr>
        <w:t xml:space="preserve"> </w:t>
      </w:r>
      <w:r w:rsidRPr="00C9593F">
        <w:rPr>
          <w:highlight w:val="cyan"/>
          <w:u w:val="single"/>
        </w:rPr>
        <w:t xml:space="preserve">and deference are </w:t>
      </w:r>
      <w:r w:rsidRPr="00C9593F">
        <w:rPr>
          <w:b/>
          <w:iCs/>
          <w:highlight w:val="cyan"/>
          <w:u w:val="single"/>
          <w:bdr w:val="single" w:sz="8" w:space="0" w:color="auto"/>
        </w:rPr>
        <w:t>crucial</w:t>
      </w:r>
      <w:r w:rsidRPr="00C9593F">
        <w:rPr>
          <w:highlight w:val="cyan"/>
          <w:u w:val="single"/>
        </w:rPr>
        <w:t xml:space="preserve"> to efficient </w:t>
      </w:r>
      <w:r w:rsidRPr="00C9593F">
        <w:rPr>
          <w:u w:val="single"/>
        </w:rPr>
        <w:t xml:space="preserve">antitrust </w:t>
      </w:r>
      <w:r w:rsidRPr="00C9593F">
        <w:rPr>
          <w:highlight w:val="cyan"/>
          <w:u w:val="single"/>
        </w:rPr>
        <w:t>enforcement</w:t>
      </w:r>
      <w:r w:rsidRPr="00C9593F">
        <w:rPr>
          <w:sz w:val="14"/>
        </w:rPr>
        <w:t>. A merger or acquisition is often scrutinized by multiple enforcers with multi-dimensional relationships.</w:t>
      </w:r>
    </w:p>
    <w:p w14:paraId="5EB95938" w14:textId="77777777" w:rsidR="00340350" w:rsidRPr="00C9593F" w:rsidRDefault="00340350" w:rsidP="00340350">
      <w:pPr>
        <w:rPr>
          <w:sz w:val="14"/>
        </w:rPr>
      </w:pPr>
      <w:r w:rsidRPr="00C9593F">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07A0AD69" w14:textId="77777777" w:rsidR="00340350" w:rsidRPr="00C9593F" w:rsidRDefault="00340350" w:rsidP="00340350">
      <w:pPr>
        <w:rPr>
          <w:sz w:val="14"/>
        </w:rPr>
      </w:pPr>
      <w:r w:rsidRPr="00C9593F">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3A29567C" w14:textId="77777777" w:rsidR="00340350" w:rsidRPr="00C9593F" w:rsidRDefault="00340350" w:rsidP="00340350">
      <w:pPr>
        <w:rPr>
          <w:sz w:val="14"/>
        </w:rPr>
      </w:pPr>
      <w:r w:rsidRPr="00C9593F">
        <w:rPr>
          <w:sz w:val="14"/>
        </w:rPr>
        <w:t xml:space="preserve">On the other hand, </w:t>
      </w:r>
      <w:r w:rsidRPr="00C9593F">
        <w:rPr>
          <w:highlight w:val="cyan"/>
          <w:u w:val="single"/>
        </w:rPr>
        <w:t>state</w:t>
      </w:r>
      <w:r w:rsidRPr="00C9593F">
        <w:rPr>
          <w:u w:val="single"/>
        </w:rPr>
        <w:t xml:space="preserve"> antitrust </w:t>
      </w:r>
      <w:r w:rsidRPr="00C9593F">
        <w:rPr>
          <w:highlight w:val="cyan"/>
          <w:u w:val="single"/>
        </w:rPr>
        <w:t>enforcement</w:t>
      </w:r>
      <w:r w:rsidRPr="00C9593F">
        <w:rPr>
          <w:sz w:val="14"/>
        </w:rPr>
        <w:t xml:space="preserve"> can </w:t>
      </w:r>
      <w:r w:rsidRPr="00C9593F">
        <w:rPr>
          <w:highlight w:val="cyan"/>
          <w:u w:val="single"/>
        </w:rPr>
        <w:t>play a useful role in</w:t>
      </w:r>
      <w:r w:rsidRPr="00C9593F">
        <w:rPr>
          <w:u w:val="single"/>
        </w:rPr>
        <w:t xml:space="preserve"> </w:t>
      </w:r>
      <w:r w:rsidRPr="00C9593F">
        <w:rPr>
          <w:highlight w:val="cyan"/>
          <w:u w:val="single"/>
        </w:rPr>
        <w:t>supplementing</w:t>
      </w:r>
      <w:r w:rsidRPr="00C9593F">
        <w:rPr>
          <w:u w:val="single"/>
        </w:rPr>
        <w:t xml:space="preserve"> </w:t>
      </w:r>
      <w:r w:rsidRPr="00C9593F">
        <w:rPr>
          <w:highlight w:val="cyan"/>
          <w:u w:val="single"/>
        </w:rPr>
        <w:t>fed</w:t>
      </w:r>
      <w:r w:rsidRPr="00C9593F">
        <w:rPr>
          <w:u w:val="single"/>
        </w:rPr>
        <w:t xml:space="preserve">eral antitrust </w:t>
      </w:r>
      <w:r w:rsidRPr="00C9593F">
        <w:rPr>
          <w:highlight w:val="cyan"/>
          <w:u w:val="single"/>
        </w:rPr>
        <w:t>enforcement</w:t>
      </w:r>
      <w:r w:rsidRPr="00C9593F">
        <w:rPr>
          <w:sz w:val="14"/>
        </w:rPr>
        <w:t xml:space="preserve">. First, the use of </w:t>
      </w:r>
      <w:r w:rsidRPr="00C9593F">
        <w:rPr>
          <w:u w:val="single"/>
        </w:rPr>
        <w:t>state autonomy within a</w:t>
      </w:r>
      <w:r w:rsidRPr="00C9593F">
        <w:rPr>
          <w:sz w:val="14"/>
        </w:rPr>
        <w:t xml:space="preserve"> </w:t>
      </w:r>
      <w:r w:rsidRPr="00C9593F">
        <w:rPr>
          <w:u w:val="single"/>
        </w:rPr>
        <w:t>federal system allows</w:t>
      </w:r>
      <w:r w:rsidRPr="00C9593F">
        <w:rPr>
          <w:sz w:val="14"/>
        </w:rPr>
        <w:t xml:space="preserve"> </w:t>
      </w:r>
      <w:r w:rsidRPr="00C9593F">
        <w:rPr>
          <w:u w:val="single"/>
        </w:rPr>
        <w:t>state and local governments to act as social “laboratories,”</w:t>
      </w:r>
      <w:r w:rsidRPr="00C9593F">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5EE79582" w14:textId="77777777" w:rsidR="00340350" w:rsidRPr="007F6C19" w:rsidRDefault="00340350" w:rsidP="00340350">
      <w:pPr>
        <w:rPr>
          <w:u w:val="single"/>
        </w:rPr>
      </w:pPr>
      <w:r w:rsidRPr="00C9593F">
        <w:rPr>
          <w:sz w:val="14"/>
        </w:rPr>
        <w:t xml:space="preserve">Second, in a system of </w:t>
      </w:r>
      <w:r w:rsidRPr="00C9593F">
        <w:rPr>
          <w:highlight w:val="cyan"/>
          <w:u w:val="single"/>
        </w:rPr>
        <w:t>federalism</w:t>
      </w:r>
      <w:r w:rsidRPr="00C9593F">
        <w:rPr>
          <w:sz w:val="14"/>
        </w:rPr>
        <w:t xml:space="preserve">, the </w:t>
      </w:r>
      <w:r w:rsidRPr="00C9593F">
        <w:rPr>
          <w:u w:val="single"/>
        </w:rPr>
        <w:t>state enforcement</w:t>
      </w:r>
      <w:r w:rsidRPr="00C9593F">
        <w:rPr>
          <w:sz w:val="14"/>
        </w:rPr>
        <w:t xml:space="preserve"> </w:t>
      </w:r>
      <w:r w:rsidRPr="00C9593F">
        <w:rPr>
          <w:u w:val="single"/>
        </w:rPr>
        <w:t>of both the state and federal antitrust laws</w:t>
      </w:r>
      <w:r w:rsidRPr="00C9593F">
        <w:rPr>
          <w:sz w:val="14"/>
        </w:rPr>
        <w:t xml:space="preserve"> </w:t>
      </w:r>
      <w:r w:rsidRPr="00C9593F">
        <w:rPr>
          <w:highlight w:val="cyan"/>
          <w:u w:val="single"/>
        </w:rPr>
        <w:t>can be</w:t>
      </w:r>
      <w:r w:rsidRPr="00C9593F">
        <w:rPr>
          <w:sz w:val="14"/>
        </w:rPr>
        <w:t xml:space="preserve"> a </w:t>
      </w:r>
      <w:r w:rsidRPr="00C9593F">
        <w:rPr>
          <w:b/>
          <w:iCs/>
          <w:highlight w:val="cyan"/>
          <w:u w:val="single"/>
          <w:bdr w:val="single" w:sz="8" w:space="0" w:color="auto"/>
        </w:rPr>
        <w:t>valuable</w:t>
      </w:r>
      <w:r w:rsidRPr="00C9593F">
        <w:rPr>
          <w:sz w:val="14"/>
        </w:rPr>
        <w:t xml:space="preserve"> </w:t>
      </w:r>
      <w:r w:rsidRPr="00C9593F">
        <w:rPr>
          <w:u w:val="single"/>
        </w:rPr>
        <w:t>complementary resource that supplements scarce federal resources</w:t>
      </w:r>
      <w:r w:rsidRPr="00C9593F">
        <w:rPr>
          <w:sz w:val="14"/>
        </w:rPr>
        <w:t xml:space="preserve">. </w:t>
      </w:r>
      <w:r w:rsidRPr="00C9593F">
        <w:rPr>
          <w:b/>
          <w:iCs/>
          <w:highlight w:val="cyan"/>
          <w:u w:val="single"/>
          <w:bdr w:val="single" w:sz="8" w:space="0" w:color="auto"/>
        </w:rPr>
        <w:t>Conflicts</w:t>
      </w:r>
      <w:r w:rsidRPr="00C9593F">
        <w:rPr>
          <w:sz w:val="14"/>
        </w:rPr>
        <w:t xml:space="preserve"> </w:t>
      </w:r>
      <w:r w:rsidRPr="00C9593F">
        <w:rPr>
          <w:highlight w:val="cyan"/>
          <w:u w:val="single"/>
        </w:rPr>
        <w:t>between the fed</w:t>
      </w:r>
      <w:r w:rsidRPr="00C9593F">
        <w:rPr>
          <w:u w:val="single"/>
        </w:rPr>
        <w:t xml:space="preserve">eral </w:t>
      </w:r>
      <w:r w:rsidRPr="00C9593F">
        <w:rPr>
          <w:highlight w:val="cyan"/>
          <w:u w:val="single"/>
        </w:rPr>
        <w:t>and state</w:t>
      </w:r>
      <w:r w:rsidRPr="00C9593F">
        <w:rPr>
          <w:u w:val="single"/>
        </w:rPr>
        <w:t xml:space="preserve"> antitrust </w:t>
      </w:r>
      <w:r w:rsidRPr="00C9593F">
        <w:rPr>
          <w:highlight w:val="cyan"/>
          <w:u w:val="single"/>
        </w:rPr>
        <w:t>authorities</w:t>
      </w:r>
      <w:r w:rsidRPr="00C9593F">
        <w:rPr>
          <w:sz w:val="14"/>
        </w:rPr>
        <w:t xml:space="preserve"> </w:t>
      </w:r>
      <w:r w:rsidRPr="00C9593F">
        <w:rPr>
          <w:highlight w:val="cyan"/>
          <w:u w:val="single"/>
        </w:rPr>
        <w:t>are generated</w:t>
      </w:r>
      <w:r w:rsidRPr="00C9593F">
        <w:rPr>
          <w:u w:val="single"/>
        </w:rPr>
        <w:t xml:space="preserve"> </w:t>
      </w:r>
      <w:r w:rsidRPr="00C9593F">
        <w:rPr>
          <w:sz w:val="14"/>
        </w:rPr>
        <w:t xml:space="preserve">by the use of a cooperative or “marble cake” approach to federalism, </w:t>
      </w:r>
      <w:r w:rsidRPr="00C9593F">
        <w:rPr>
          <w:highlight w:val="cyan"/>
          <w:u w:val="single"/>
        </w:rPr>
        <w:t>where</w:t>
      </w:r>
      <w:r w:rsidRPr="00C9593F">
        <w:rPr>
          <w:sz w:val="14"/>
        </w:rPr>
        <w:t xml:space="preserve"> the </w:t>
      </w:r>
      <w:r w:rsidRPr="00C9593F">
        <w:rPr>
          <w:highlight w:val="cyan"/>
          <w:u w:val="single"/>
        </w:rPr>
        <w:t>tasks</w:t>
      </w:r>
      <w:r w:rsidRPr="00C9593F">
        <w:rPr>
          <w:u w:val="single"/>
        </w:rPr>
        <w:t xml:space="preserve"> of the state and federal agencies </w:t>
      </w:r>
      <w:r w:rsidRPr="00C9593F">
        <w:rPr>
          <w:highlight w:val="cyan"/>
          <w:u w:val="single"/>
        </w:rPr>
        <w:t xml:space="preserve">are relatively </w:t>
      </w:r>
      <w:r w:rsidRPr="00C9593F">
        <w:rPr>
          <w:b/>
          <w:iCs/>
          <w:highlight w:val="cyan"/>
          <w:u w:val="single"/>
          <w:bdr w:val="single" w:sz="8" w:space="0" w:color="auto"/>
        </w:rPr>
        <w:t>undefined</w:t>
      </w:r>
      <w:r w:rsidRPr="00C9593F">
        <w:rPr>
          <w:sz w:val="14"/>
        </w:rPr>
        <w:t xml:space="preserve">, overlapping, </w:t>
      </w:r>
      <w:r w:rsidRPr="00C9593F">
        <w:rPr>
          <w:highlight w:val="cyan"/>
          <w:u w:val="single"/>
        </w:rPr>
        <w:t>and</w:t>
      </w:r>
      <w:r w:rsidRPr="00C9593F">
        <w:rPr>
          <w:sz w:val="14"/>
        </w:rPr>
        <w:t xml:space="preserve"> </w:t>
      </w:r>
      <w:r w:rsidRPr="00C9593F">
        <w:rPr>
          <w:b/>
          <w:iCs/>
          <w:highlight w:val="cyan"/>
          <w:u w:val="single"/>
          <w:bdr w:val="single" w:sz="8" w:space="0" w:color="auto"/>
        </w:rPr>
        <w:t>imperfectly coordinated</w:t>
      </w:r>
      <w:r w:rsidRPr="00C9593F">
        <w:rPr>
          <w:sz w:val="14"/>
        </w:rPr>
        <w:t xml:space="preserve">. </w:t>
      </w:r>
      <w:r w:rsidRPr="00C9593F">
        <w:rPr>
          <w:u w:val="single"/>
        </w:rPr>
        <w:t>In contrast</w:t>
      </w:r>
      <w:r w:rsidRPr="00C9593F">
        <w:rPr>
          <w:sz w:val="14"/>
        </w:rPr>
        <w:t xml:space="preserve">, a “dual” or “layer cake” federalism approach, </w:t>
      </w:r>
      <w:r w:rsidRPr="00C9593F">
        <w:rPr>
          <w:u w:val="single"/>
        </w:rPr>
        <w:t xml:space="preserve">where </w:t>
      </w:r>
      <w:r w:rsidRPr="00C9593F">
        <w:rPr>
          <w:highlight w:val="cyan"/>
          <w:u w:val="single"/>
        </w:rPr>
        <w:t xml:space="preserve">power is divided </w:t>
      </w:r>
      <w:r w:rsidRPr="00C9593F">
        <w:rPr>
          <w:b/>
          <w:iCs/>
          <w:highlight w:val="cyan"/>
          <w:u w:val="single"/>
          <w:bdr w:val="single" w:sz="8" w:space="0" w:color="auto"/>
        </w:rPr>
        <w:t>ex-ante</w:t>
      </w:r>
      <w:r w:rsidRPr="00C9593F">
        <w:rPr>
          <w:sz w:val="14"/>
        </w:rPr>
        <w:t xml:space="preserve"> </w:t>
      </w:r>
      <w:r w:rsidRPr="00C9593F">
        <w:rPr>
          <w:u w:val="single"/>
        </w:rPr>
        <w:t>between the federal and state governments</w:t>
      </w:r>
      <w:r w:rsidRPr="00C9593F">
        <w:rPr>
          <w:sz w:val="14"/>
        </w:rPr>
        <w:t xml:space="preserve"> </w:t>
      </w:r>
      <w:r w:rsidRPr="00C9593F">
        <w:rPr>
          <w:u w:val="single"/>
        </w:rPr>
        <w:t>in clearly defined terms</w:t>
      </w:r>
      <w:r w:rsidRPr="00C9593F">
        <w:rPr>
          <w:sz w:val="14"/>
        </w:rPr>
        <w:t xml:space="preserve">, </w:t>
      </w:r>
      <w:r w:rsidRPr="00C9593F">
        <w:rPr>
          <w:highlight w:val="cyan"/>
          <w:u w:val="single"/>
        </w:rPr>
        <w:t>can mitigate direct conflicts</w:t>
      </w:r>
      <w:r w:rsidRPr="00C9593F">
        <w:rPr>
          <w:u w:val="single"/>
        </w:rPr>
        <w:t xml:space="preserve"> </w:t>
      </w:r>
      <w:r w:rsidRPr="00C9593F">
        <w:rPr>
          <w:highlight w:val="cyan"/>
          <w:u w:val="single"/>
        </w:rPr>
        <w:t>between state and fed</w:t>
      </w:r>
      <w:r w:rsidRPr="00C9593F">
        <w:rPr>
          <w:u w:val="single"/>
        </w:rPr>
        <w:t xml:space="preserve">eral </w:t>
      </w:r>
      <w:r w:rsidRPr="00C9593F">
        <w:rPr>
          <w:highlight w:val="cyan"/>
          <w:u w:val="single"/>
        </w:rPr>
        <w:t>authorities</w:t>
      </w:r>
      <w:r w:rsidRPr="00C9593F">
        <w:rPr>
          <w:u w:val="single"/>
        </w:rPr>
        <w:t xml:space="preserve"> discussed above.</w:t>
      </w:r>
    </w:p>
    <w:p w14:paraId="755F7A7C" w14:textId="77777777" w:rsidR="00340350" w:rsidRPr="00DA7C05" w:rsidRDefault="00340350" w:rsidP="00340350">
      <w:pPr>
        <w:pStyle w:val="Heading4"/>
      </w:pPr>
      <w:r>
        <w:t xml:space="preserve">No link turns – knee-jerk defenses of Parker on federalism grounds are </w:t>
      </w:r>
      <w:r>
        <w:rPr>
          <w:u w:val="single"/>
        </w:rPr>
        <w:t>under-theorized</w:t>
      </w:r>
      <w:r>
        <w:t xml:space="preserve"> – the aff’s links are more robustly </w:t>
      </w:r>
      <w:r w:rsidRPr="00DA7C05">
        <w:rPr>
          <w:u w:val="single"/>
        </w:rPr>
        <w:t>aligned with federalism</w:t>
      </w:r>
    </w:p>
    <w:p w14:paraId="6AEAD437" w14:textId="77777777" w:rsidR="00340350" w:rsidRPr="00D829DA" w:rsidRDefault="00340350" w:rsidP="00340350">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4DDC34D8" w14:textId="77777777" w:rsidR="00340350" w:rsidRPr="00DA7C05" w:rsidRDefault="00340350" w:rsidP="00340350">
      <w:pPr>
        <w:rPr>
          <w:sz w:val="16"/>
        </w:rPr>
      </w:pPr>
      <w:r w:rsidRPr="0060063A">
        <w:rPr>
          <w:rStyle w:val="StyleUnderline"/>
        </w:rPr>
        <w:t>The Court</w:t>
      </w:r>
      <w:r w:rsidRPr="00DA7C05">
        <w:rPr>
          <w:sz w:val="16"/>
        </w:rPr>
        <w:t xml:space="preserve"> has repeatedly and unanimously </w:t>
      </w:r>
      <w:r w:rsidRPr="0060063A">
        <w:rPr>
          <w:rStyle w:val="StyleUnderline"/>
        </w:rPr>
        <w:t>claimed</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justify state action immunity</w:t>
      </w:r>
      <w:r w:rsidRPr="00DA7C05">
        <w:rPr>
          <w:sz w:val="16"/>
        </w:rPr>
        <w:t xml:space="preserve"> </w:t>
      </w:r>
      <w:r w:rsidRPr="0060063A">
        <w:rPr>
          <w:rStyle w:val="StyleUnderline"/>
        </w:rPr>
        <w:t>and thus counsel against Sherman Act preemption of state-imposed or state-authorized restraints</w:t>
      </w:r>
      <w:r w:rsidRPr="00DA7C05">
        <w:rPr>
          <w:sz w:val="16"/>
        </w:rPr>
        <w:t xml:space="preserve">. Numerous scholars agree. In particular, the Court and its academic </w:t>
      </w:r>
      <w:r w:rsidRPr="00DA7C05">
        <w:rPr>
          <w:rStyle w:val="StyleUnderline"/>
          <w:highlight w:val="cyan"/>
        </w:rPr>
        <w:t>defenders</w:t>
      </w:r>
      <w:r w:rsidRPr="00DA7C05">
        <w:rPr>
          <w:sz w:val="16"/>
        </w:rPr>
        <w:t xml:space="preserve"> </w:t>
      </w:r>
      <w:r w:rsidRPr="00DA7C05">
        <w:rPr>
          <w:rStyle w:val="StyleUnderline"/>
          <w:highlight w:val="cyan"/>
        </w:rPr>
        <w:t>claim</w:t>
      </w:r>
      <w:r w:rsidRPr="00DA7C05">
        <w:rPr>
          <w:sz w:val="16"/>
        </w:rPr>
        <w:t xml:space="preserve"> that </w:t>
      </w:r>
      <w:r w:rsidRPr="00DA7C05">
        <w:rPr>
          <w:rStyle w:val="StyleUnderline"/>
          <w:highlight w:val="cyan"/>
        </w:rPr>
        <w:t>applying the Act to state-imposed restraints</w:t>
      </w:r>
      <w:r w:rsidRPr="00DA7C05">
        <w:rPr>
          <w:sz w:val="16"/>
        </w:rPr>
        <w:t xml:space="preserve"> would </w:t>
      </w:r>
      <w:r w:rsidRPr="00DA7C05">
        <w:rPr>
          <w:rStyle w:val="StyleUnderline"/>
          <w:highlight w:val="cyan"/>
        </w:rPr>
        <w:t>unduly interfere with states'</w:t>
      </w:r>
      <w:r w:rsidRPr="0060063A">
        <w:rPr>
          <w:rStyle w:val="StyleUnderline"/>
        </w:rPr>
        <w:t xml:space="preserve"> </w:t>
      </w:r>
      <w:r w:rsidRPr="00DA7C05">
        <w:rPr>
          <w:rStyle w:val="StyleUnderline"/>
          <w:highlight w:val="cyan"/>
        </w:rPr>
        <w:t>ability to serve as lab</w:t>
      </w:r>
      <w:r w:rsidRPr="0060063A">
        <w:rPr>
          <w:rStyle w:val="StyleUnderline"/>
        </w:rPr>
        <w:t>oratorie</w:t>
      </w:r>
      <w:r w:rsidRPr="00DA7C05">
        <w:rPr>
          <w:rStyle w:val="StyleUnderline"/>
          <w:highlight w:val="cyan"/>
        </w:rPr>
        <w:t>s</w:t>
      </w:r>
      <w:r w:rsidRPr="0060063A">
        <w:rPr>
          <w:rStyle w:val="StyleUnderline"/>
        </w:rPr>
        <w:t xml:space="preserve"> </w:t>
      </w:r>
      <w:r w:rsidRPr="00DA7C05">
        <w:rPr>
          <w:rStyle w:val="StyleUnderline"/>
          <w:highlight w:val="cyan"/>
        </w:rPr>
        <w:t>of democracy</w:t>
      </w:r>
      <w:r w:rsidRPr="00DA7C05">
        <w:rPr>
          <w:sz w:val="16"/>
        </w:rPr>
        <w:t xml:space="preserve">, </w:t>
      </w:r>
      <w:r w:rsidRPr="0060063A">
        <w:rPr>
          <w:rStyle w:val="StyleUnderline"/>
        </w:rPr>
        <w:t xml:space="preserve">choosing how to regulate their own economies, </w:t>
      </w:r>
      <w:r w:rsidRPr="00DA7C05">
        <w:rPr>
          <w:rStyle w:val="StyleUnderline"/>
          <w:highlight w:val="cyan"/>
        </w:rPr>
        <w:t>contrary to</w:t>
      </w:r>
      <w:r w:rsidRPr="0060063A">
        <w:rPr>
          <w:rStyle w:val="StyleUnderline"/>
        </w:rPr>
        <w:t xml:space="preserve"> the principles of </w:t>
      </w:r>
      <w:r w:rsidRPr="00DA7C05">
        <w:rPr>
          <w:rStyle w:val="StyleUnderline"/>
          <w:highlight w:val="cyan"/>
        </w:rPr>
        <w:t>federalism</w:t>
      </w:r>
      <w:r w:rsidRPr="0060063A">
        <w:rPr>
          <w:rStyle w:val="StyleUnderline"/>
        </w:rPr>
        <w:t>.</w:t>
      </w:r>
      <w:r w:rsidRPr="00DA7C05">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60063A">
        <w:rPr>
          <w:rStyle w:val="StyleUnderline"/>
        </w:rPr>
        <w:t>some</w:t>
      </w:r>
      <w:r w:rsidRPr="00DA7C05">
        <w:rPr>
          <w:sz w:val="16"/>
        </w:rPr>
        <w:t xml:space="preserve"> have </w:t>
      </w:r>
      <w:r w:rsidRPr="0060063A">
        <w:rPr>
          <w:rStyle w:val="StyleUnderline"/>
        </w:rPr>
        <w:t>claimed</w:t>
      </w:r>
      <w:r w:rsidRPr="00DA7C05">
        <w:rPr>
          <w:sz w:val="16"/>
        </w:rPr>
        <w:t xml:space="preserve"> that, given the expansive scope of the Sherman Act, </w:t>
      </w:r>
      <w:r w:rsidRPr="0060063A">
        <w:rPr>
          <w:rStyle w:val="StyleUnderline"/>
        </w:rPr>
        <w:t>application of the Act to state-imposed</w:t>
      </w:r>
      <w:r w:rsidRPr="00DA7C05">
        <w:rPr>
          <w:sz w:val="16"/>
        </w:rPr>
        <w:t xml:space="preserve"> </w:t>
      </w:r>
      <w:r w:rsidRPr="0060063A">
        <w:rPr>
          <w:rStyle w:val="StyleUnderline"/>
        </w:rPr>
        <w:t>restraints</w:t>
      </w:r>
      <w:r w:rsidRPr="00DA7C05">
        <w:rPr>
          <w:sz w:val="16"/>
        </w:rPr>
        <w:t xml:space="preserve"> </w:t>
      </w:r>
      <w:r w:rsidRPr="0060063A">
        <w:rPr>
          <w:rStyle w:val="StyleUnderline"/>
        </w:rPr>
        <w:t>would</w:t>
      </w:r>
      <w:r w:rsidRPr="00DA7C05">
        <w:rPr>
          <w:sz w:val="16"/>
        </w:rPr>
        <w:t xml:space="preserve"> implicitly </w:t>
      </w:r>
      <w:r w:rsidRPr="0060063A">
        <w:rPr>
          <w:rStyle w:val="StyleUnderline"/>
        </w:rPr>
        <w:t>resurrect the Lochner era,</w:t>
      </w:r>
      <w:r w:rsidRPr="00DA7C05">
        <w:rPr>
          <w:sz w:val="16"/>
        </w:rPr>
        <w:t xml:space="preserve"> </w:t>
      </w:r>
      <w:r w:rsidRPr="0060063A">
        <w:rPr>
          <w:rStyle w:val="StyleUnderline"/>
        </w:rPr>
        <w:t>during which the Court invalidated state legislation that unduly restricted private economic autonomy</w:t>
      </w:r>
      <w:r w:rsidRPr="00DA7C05">
        <w:rPr>
          <w:sz w:val="16"/>
        </w:rPr>
        <w:t xml:space="preserve">. </w:t>
      </w:r>
      <w:r w:rsidRPr="0060063A">
        <w:rPr>
          <w:rStyle w:val="StyleUnderline"/>
        </w:rPr>
        <w:t>The</w:t>
      </w:r>
      <w:r w:rsidRPr="00DA7C05">
        <w:rPr>
          <w:sz w:val="16"/>
        </w:rPr>
        <w:t xml:space="preserve"> </w:t>
      </w:r>
      <w:r w:rsidRPr="0060063A">
        <w:rPr>
          <w:rStyle w:val="StyleUnderline"/>
        </w:rPr>
        <w:t>state action doctrine, it is said, leaves regulatory choices</w:t>
      </w:r>
      <w:r w:rsidRPr="00DA7C05">
        <w:rPr>
          <w:sz w:val="16"/>
        </w:rPr>
        <w:t xml:space="preserve"> </w:t>
      </w:r>
      <w:r w:rsidRPr="0060063A">
        <w:rPr>
          <w:rStyle w:val="StyleUnderline"/>
        </w:rPr>
        <w:t>over local economic activity where they belong</w:t>
      </w:r>
      <w:r w:rsidRPr="00DA7C05">
        <w:rPr>
          <w:sz w:val="16"/>
        </w:rPr>
        <w:t>, with the people's elected representatives instead of federal judges.</w:t>
      </w:r>
    </w:p>
    <w:p w14:paraId="13E42DD8" w14:textId="77777777" w:rsidR="00340350" w:rsidRPr="00DA7C05" w:rsidRDefault="00340350" w:rsidP="00340350">
      <w:pPr>
        <w:rPr>
          <w:sz w:val="16"/>
        </w:rPr>
      </w:pPr>
      <w:r w:rsidRPr="00DA7C05">
        <w:rPr>
          <w:sz w:val="16"/>
        </w:rPr>
        <w:t xml:space="preserve">Although the Court decided Parker more than seven decades ago, </w:t>
      </w:r>
      <w:r w:rsidRPr="00DA7C05">
        <w:rPr>
          <w:rStyle w:val="StyleUnderline"/>
          <w:highlight w:val="cyan"/>
        </w:rPr>
        <w:t>the "federalism and state sovereignty" rationale</w:t>
      </w:r>
      <w:r w:rsidRPr="00DA7C05">
        <w:rPr>
          <w:sz w:val="16"/>
        </w:rPr>
        <w:t xml:space="preserve"> </w:t>
      </w:r>
      <w:r w:rsidRPr="0060063A">
        <w:rPr>
          <w:rStyle w:val="StyleUnderline"/>
        </w:rPr>
        <w:t xml:space="preserve">for state action immunity </w:t>
      </w:r>
      <w:r w:rsidRPr="00DA7C05">
        <w:rPr>
          <w:rStyle w:val="StyleUnderline"/>
          <w:highlight w:val="cyan"/>
        </w:rPr>
        <w:t xml:space="preserve">remains </w:t>
      </w:r>
      <w:r w:rsidRPr="00DA7C05">
        <w:rPr>
          <w:rStyle w:val="Emphasis"/>
          <w:highlight w:val="cyan"/>
        </w:rPr>
        <w:t>under-theorized</w:t>
      </w:r>
      <w:r w:rsidRPr="0060063A">
        <w:rPr>
          <w:rStyle w:val="Emphasis"/>
        </w:rPr>
        <w:t>.</w:t>
      </w:r>
      <w:r w:rsidRPr="00DA7C05">
        <w:rPr>
          <w:sz w:val="16"/>
        </w:rPr>
        <w:t xml:space="preserve"> </w:t>
      </w:r>
      <w:r w:rsidRPr="0060063A">
        <w:rPr>
          <w:rStyle w:val="StyleUnderline"/>
        </w:rPr>
        <w:t>Some</w:t>
      </w:r>
      <w:r w:rsidRPr="00DA7C05">
        <w:rPr>
          <w:sz w:val="16"/>
        </w:rPr>
        <w:t xml:space="preserve"> academic articulations of this rationale </w:t>
      </w:r>
      <w:r w:rsidRPr="0060063A">
        <w:rPr>
          <w:rStyle w:val="StyleUnderline"/>
        </w:rPr>
        <w:t>invoke the Constitution itself</w:t>
      </w:r>
      <w:r w:rsidRPr="00DA7C05">
        <w:rPr>
          <w:sz w:val="16"/>
        </w:rPr>
        <w:t xml:space="preserve">, </w:t>
      </w:r>
      <w:r w:rsidRPr="0060063A">
        <w:rPr>
          <w:rStyle w:val="StyleUnderline"/>
        </w:rPr>
        <w:t>suggesting</w:t>
      </w:r>
      <w:r w:rsidRPr="00DA7C05">
        <w:rPr>
          <w:sz w:val="16"/>
        </w:rPr>
        <w:t xml:space="preserve"> that </w:t>
      </w:r>
      <w:r w:rsidRPr="0060063A">
        <w:rPr>
          <w:rStyle w:val="StyleUnderline"/>
        </w:rPr>
        <w:t>preemption of state-imposed restraints</w:t>
      </w:r>
      <w:r w:rsidRPr="00DA7C05">
        <w:rPr>
          <w:sz w:val="16"/>
        </w:rPr>
        <w:t xml:space="preserve">  [*121] </w:t>
      </w:r>
      <w:r w:rsidRPr="0060063A">
        <w:rPr>
          <w:rStyle w:val="StyleUnderline"/>
        </w:rPr>
        <w:t>would be unconstitutional</w:t>
      </w:r>
      <w:r w:rsidRPr="00DA7C05">
        <w:rPr>
          <w:sz w:val="16"/>
        </w:rPr>
        <w:t xml:space="preserve">. </w:t>
      </w:r>
      <w:r w:rsidRPr="0060063A">
        <w:rPr>
          <w:rStyle w:val="StyleUnderline"/>
        </w:rPr>
        <w:t>Other</w:t>
      </w:r>
      <w:r w:rsidRPr="00DA7C05">
        <w:rPr>
          <w:sz w:val="16"/>
        </w:rPr>
        <w:t xml:space="preserve"> articulation</w:t>
      </w:r>
      <w:r w:rsidRPr="0060063A">
        <w:rPr>
          <w:rStyle w:val="StyleUnderline"/>
        </w:rPr>
        <w:t>s</w:t>
      </w:r>
      <w:r w:rsidRPr="00DA7C05">
        <w:rPr>
          <w:sz w:val="16"/>
        </w:rPr>
        <w:t xml:space="preserve"> by the Court and </w:t>
      </w:r>
      <w:r w:rsidRPr="00DA7C05">
        <w:rPr>
          <w:rStyle w:val="StyleUnderline"/>
          <w:highlight w:val="cyan"/>
        </w:rPr>
        <w:t>scholars</w:t>
      </w:r>
      <w:r w:rsidRPr="00DA7C05">
        <w:rPr>
          <w:sz w:val="16"/>
          <w:highlight w:val="cyan"/>
        </w:rPr>
        <w:t xml:space="preserve"> </w:t>
      </w:r>
      <w:r w:rsidRPr="00DA7C05">
        <w:rPr>
          <w:rStyle w:val="Emphasis"/>
          <w:highlight w:val="cyan"/>
        </w:rPr>
        <w:t>vaguely invoke "federalism,"</w:t>
      </w:r>
      <w:r w:rsidRPr="00DA7C05">
        <w:rPr>
          <w:sz w:val="16"/>
          <w:highlight w:val="cyan"/>
        </w:rPr>
        <w:t xml:space="preserve"> </w:t>
      </w:r>
      <w:r w:rsidRPr="00DA7C05">
        <w:rPr>
          <w:rStyle w:val="Emphasis"/>
          <w:highlight w:val="cyan"/>
        </w:rPr>
        <w:t>"state sovereignty,"</w:t>
      </w:r>
      <w:r w:rsidRPr="00DA7C05">
        <w:rPr>
          <w:sz w:val="16"/>
        </w:rPr>
        <w:t xml:space="preserve"> </w:t>
      </w:r>
      <w:r w:rsidRPr="0060063A">
        <w:rPr>
          <w:rStyle w:val="StyleUnderline"/>
        </w:rPr>
        <w:t>or both,</w:t>
      </w:r>
      <w:r w:rsidRPr="00DA7C05">
        <w:rPr>
          <w:sz w:val="16"/>
        </w:rPr>
        <w:t xml:space="preserve"> without claiming that the Constitution prevents Sherman Act preemption of state-imposed restraints. </w:t>
      </w:r>
      <w:r w:rsidRPr="0060063A">
        <w:rPr>
          <w:rStyle w:val="StyleUnderline"/>
        </w:rPr>
        <w:t>Some</w:t>
      </w:r>
      <w:r w:rsidRPr="00DA7C05">
        <w:rPr>
          <w:sz w:val="16"/>
        </w:rPr>
        <w:t xml:space="preserve"> scholars have </w:t>
      </w:r>
      <w:r w:rsidRPr="0060063A">
        <w:rPr>
          <w:rStyle w:val="StyleUnderline"/>
        </w:rPr>
        <w:t>suggested</w:t>
      </w:r>
      <w:r w:rsidRPr="00DA7C05">
        <w:rPr>
          <w:sz w:val="16"/>
        </w:rPr>
        <w:t xml:space="preserve"> that </w:t>
      </w:r>
      <w:r w:rsidRPr="0060063A">
        <w:rPr>
          <w:rStyle w:val="StyleUnderline"/>
        </w:rPr>
        <w:t>Parker</w:t>
      </w:r>
      <w:r w:rsidRPr="00DA7C05">
        <w:rPr>
          <w:sz w:val="16"/>
        </w:rPr>
        <w:t xml:space="preserve"> </w:t>
      </w:r>
      <w:r w:rsidRPr="0060063A">
        <w:rPr>
          <w:rStyle w:val="StyleUnderline"/>
        </w:rPr>
        <w:t>reflects</w:t>
      </w:r>
      <w:r w:rsidRPr="00DA7C05">
        <w:rPr>
          <w:sz w:val="16"/>
        </w:rPr>
        <w:t xml:space="preserve"> </w:t>
      </w:r>
      <w:r w:rsidRPr="0060063A">
        <w:rPr>
          <w:rStyle w:val="StyleUnderline"/>
        </w:rPr>
        <w:t>the application of a federalism canon</w:t>
      </w:r>
      <w:r w:rsidRPr="00DA7C05">
        <w:rPr>
          <w:sz w:val="16"/>
        </w:rPr>
        <w:t>, albeit without identifying any particular canon.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33BF761C" w14:textId="77777777" w:rsidR="00340350" w:rsidRPr="00DA7C05" w:rsidRDefault="00340350" w:rsidP="00340350">
      <w:pPr>
        <w:rPr>
          <w:sz w:val="16"/>
        </w:rPr>
      </w:pPr>
      <w:r w:rsidRPr="00DA7C05">
        <w:rPr>
          <w:rStyle w:val="StyleUnderline"/>
          <w:highlight w:val="cyan"/>
        </w:rPr>
        <w:t>This</w:t>
      </w:r>
      <w:r w:rsidRPr="00DA7C05">
        <w:rPr>
          <w:sz w:val="16"/>
        </w:rPr>
        <w:t xml:space="preserve"> </w:t>
      </w:r>
      <w:r w:rsidRPr="0060063A">
        <w:rPr>
          <w:rStyle w:val="StyleUnderline"/>
        </w:rPr>
        <w:t>article</w:t>
      </w:r>
      <w:r w:rsidRPr="00DA7C05">
        <w:rPr>
          <w:sz w:val="16"/>
        </w:rPr>
        <w:t xml:space="preserve"> evaluates and </w:t>
      </w:r>
      <w:r w:rsidRPr="00DA7C05">
        <w:rPr>
          <w:rStyle w:val="Emphasis"/>
          <w:highlight w:val="cyan"/>
        </w:rPr>
        <w:t>rejects the claim</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somehow rebut the strong case for Sherman Act preemption of state-imposed restraints</w:t>
      </w:r>
      <w:r w:rsidRPr="00DA7C05">
        <w:rPr>
          <w:sz w:val="16"/>
        </w:rPr>
        <w:t xml:space="preserve">. </w:t>
      </w:r>
      <w:r w:rsidRPr="00DA7C05">
        <w:rPr>
          <w:rStyle w:val="Emphasis"/>
          <w:highlight w:val="cyan"/>
        </w:rPr>
        <w:t>Instead</w:t>
      </w:r>
      <w:r w:rsidRPr="00DA7C05">
        <w:rPr>
          <w:sz w:val="16"/>
        </w:rPr>
        <w:t xml:space="preserve">, </w:t>
      </w:r>
      <w:r w:rsidRPr="0060063A">
        <w:rPr>
          <w:rStyle w:val="StyleUnderline"/>
        </w:rPr>
        <w:t xml:space="preserve">consistent application of </w:t>
      </w:r>
      <w:r w:rsidRPr="00DA7C05">
        <w:rPr>
          <w:rStyle w:val="StyleUnderline"/>
          <w:highlight w:val="cyan"/>
        </w:rPr>
        <w:t>federalism principles</w:t>
      </w:r>
      <w:r w:rsidRPr="00DA7C05">
        <w:rPr>
          <w:sz w:val="16"/>
        </w:rPr>
        <w:t xml:space="preserve"> </w:t>
      </w:r>
      <w:r w:rsidRPr="00DA7C05">
        <w:rPr>
          <w:rStyle w:val="Emphasis"/>
          <w:highlight w:val="cyan"/>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5322E451" w14:textId="77777777" w:rsidR="00340350" w:rsidRPr="00DA7C05" w:rsidRDefault="00340350" w:rsidP="00340350">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7C9DD096" w14:textId="77777777" w:rsidR="00340350" w:rsidRPr="00DA7C05" w:rsidRDefault="00340350" w:rsidP="00340350">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DA7C05">
        <w:rPr>
          <w:rStyle w:val="StyleUnderline"/>
          <w:highlight w:val="cyan"/>
        </w:rPr>
        <w:t>precisely</w:t>
      </w:r>
      <w:r w:rsidRPr="00DA7C05">
        <w:rPr>
          <w:sz w:val="16"/>
        </w:rPr>
        <w:t xml:space="preserve"> because of their </w:t>
      </w:r>
      <w:r w:rsidRPr="00C70D31">
        <w:rPr>
          <w:rStyle w:val="StyleUnderline"/>
        </w:rPr>
        <w:t xml:space="preserve">experience with </w:t>
      </w:r>
      <w:r w:rsidRPr="00DA7C05">
        <w:rPr>
          <w:rStyle w:val="StyleUnderline"/>
          <w:highlight w:val="cyan"/>
        </w:rPr>
        <w:t>state</w:t>
      </w:r>
      <w:r w:rsidRPr="00C70D31">
        <w:rPr>
          <w:rStyle w:val="StyleUnderline"/>
        </w:rPr>
        <w:t xml:space="preserve">-imposed </w:t>
      </w:r>
      <w:r w:rsidRPr="00DA7C05">
        <w:rPr>
          <w:rStyle w:val="StyleUnderline"/>
          <w:highlight w:val="cyan"/>
        </w:rPr>
        <w:t>restraints</w:t>
      </w:r>
      <w:r w:rsidRPr="00DA7C05">
        <w:rPr>
          <w:sz w:val="16"/>
        </w:rPr>
        <w:t xml:space="preserve"> that </w:t>
      </w:r>
      <w:r w:rsidRPr="00C70D31">
        <w:rPr>
          <w:rStyle w:val="StyleUnderline"/>
        </w:rPr>
        <w:t>unduly</w:t>
      </w:r>
      <w:r w:rsidRPr="00DA7C05">
        <w:rPr>
          <w:sz w:val="16"/>
        </w:rPr>
        <w:t xml:space="preserve"> </w:t>
      </w:r>
      <w:r w:rsidRPr="00DA7C05">
        <w:rPr>
          <w:rStyle w:val="StyleUnderline"/>
          <w:highlight w:val="cyan"/>
        </w:rPr>
        <w:t>burdened</w:t>
      </w:r>
      <w:r w:rsidRPr="00DA7C05">
        <w:rPr>
          <w:sz w:val="16"/>
          <w:highlight w:val="cyan"/>
        </w:rPr>
        <w:t xml:space="preserve"> </w:t>
      </w:r>
      <w:r w:rsidRPr="00DA7C05">
        <w:rPr>
          <w:rStyle w:val="Emphasis"/>
          <w:highlight w:val="cyan"/>
        </w:rPr>
        <w:t>interstate commerce</w:t>
      </w:r>
      <w:r w:rsidRPr="00DA7C05">
        <w:rPr>
          <w:sz w:val="16"/>
        </w:rPr>
        <w:t xml:space="preserve"> </w:t>
      </w:r>
      <w:r w:rsidRPr="00C70D31">
        <w:rPr>
          <w:rStyle w:val="StyleUnderline"/>
        </w:rPr>
        <w:t xml:space="preserve">and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4D58108A" w14:textId="77777777" w:rsidR="00340350" w:rsidRPr="00DA7C05" w:rsidRDefault="00340350" w:rsidP="00340350">
      <w:pPr>
        <w:rPr>
          <w:sz w:val="16"/>
        </w:rPr>
      </w:pPr>
      <w:r w:rsidRPr="00DA7C05">
        <w:rPr>
          <w:sz w:val="16"/>
        </w:rPr>
        <w:t xml:space="preserve"> [*122] While affirmative statutory preemption was relatively rare during the Nineteenth and early Twentieth Centuries, the Supreme Court read the Commerce Clause to authorize implied </w:t>
      </w:r>
      <w:r w:rsidRPr="00DA7C05">
        <w:rPr>
          <w:rStyle w:val="StyleUnderline"/>
          <w:highlight w:val="cyan"/>
        </w:rPr>
        <w:t>preemption</w:t>
      </w:r>
      <w:r w:rsidRPr="00DA7C05">
        <w:rPr>
          <w:sz w:val="16"/>
        </w:rPr>
        <w:t xml:space="preserve"> of otherwise valid state legislation that directly burdens interstate commerce. Moreover, as the scope of the </w:t>
      </w:r>
      <w:r w:rsidRPr="00DA7C05">
        <w:rPr>
          <w:rStyle w:val="StyleUnderline"/>
          <w:highlight w:val="cyan"/>
        </w:rPr>
        <w:t>power</w:t>
      </w:r>
      <w:r w:rsidRPr="00DA7C05">
        <w:rPr>
          <w:sz w:val="16"/>
          <w:highlight w:val="cyan"/>
        </w:rPr>
        <w:t xml:space="preserve"> </w:t>
      </w:r>
      <w:r w:rsidRPr="00DA7C05">
        <w:rPr>
          <w:rStyle w:val="StyleUnderline"/>
          <w:highlight w:val="cyan"/>
        </w:rPr>
        <w:t>has</w:t>
      </w:r>
      <w:r w:rsidRPr="00DA7C05">
        <w:rPr>
          <w:sz w:val="16"/>
          <w:highlight w:val="cyan"/>
        </w:rPr>
        <w:t xml:space="preserve"> </w:t>
      </w:r>
      <w:r w:rsidRPr="00DA7C05">
        <w:rPr>
          <w:rStyle w:val="Emphasis"/>
          <w:highlight w:val="cyan"/>
        </w:rPr>
        <w:t>expanded</w:t>
      </w:r>
      <w:r w:rsidRPr="00DA7C05">
        <w:rPr>
          <w:sz w:val="16"/>
        </w:rPr>
        <w:t xml:space="preserve"> over the past several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Amendment, </w:t>
      </w:r>
      <w:r w:rsidRPr="00DA7C05">
        <w:rPr>
          <w:rStyle w:val="Emphasis"/>
          <w:highlight w:val="cyan"/>
        </w:rPr>
        <w:t>Eleventh</w:t>
      </w:r>
      <w:r w:rsidRPr="00C70D31">
        <w:rPr>
          <w:rStyle w:val="Emphasis"/>
        </w:rPr>
        <w:t xml:space="preserve"> Amendment,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467F5653" w14:textId="77777777" w:rsidR="00340350" w:rsidRPr="00C70D31" w:rsidRDefault="00340350" w:rsidP="00340350">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actually strengthens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vis private restraints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1E1F7FFA" w14:textId="77777777" w:rsidR="00340350" w:rsidRPr="00C70D31" w:rsidRDefault="00340350" w:rsidP="00340350">
      <w:pPr>
        <w:rPr>
          <w:sz w:val="4"/>
          <w:szCs w:val="4"/>
        </w:rPr>
      </w:pPr>
      <w:r w:rsidRPr="00C70D31">
        <w:rPr>
          <w:sz w:val="4"/>
          <w:szCs w:val="4"/>
        </w:rPr>
        <w:t>I. The Commerce Power and the Sherman Act: 1890-Present</w:t>
      </w:r>
    </w:p>
    <w:p w14:paraId="397D5AC9" w14:textId="77777777" w:rsidR="00340350" w:rsidRPr="00C70D31" w:rsidRDefault="00340350" w:rsidP="00340350">
      <w:pPr>
        <w:rPr>
          <w:sz w:val="4"/>
          <w:szCs w:val="4"/>
        </w:rPr>
      </w:pPr>
      <w:r w:rsidRPr="00C70D31">
        <w:rPr>
          <w:sz w:val="4"/>
          <w:szCs w:val="4"/>
        </w:rPr>
        <w:t>Passed in 1890, Section 1 of the Sherman Act forbids "contracts, combinations ... and conspiracyies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supracompetitive prices. 32Such agreements only restrained "commerce among the several States" if these direct impacts injured out-of-state consumers. 33Indeed, in Addyston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in light of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formalistic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favoring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19109701" w14:textId="77777777" w:rsidR="00340350" w:rsidRPr="00C70D31" w:rsidRDefault="00340350" w:rsidP="00340350">
      <w:pPr>
        <w:rPr>
          <w:sz w:val="4"/>
          <w:szCs w:val="4"/>
        </w:rPr>
      </w:pPr>
      <w:r w:rsidRPr="00C70D31">
        <w:rPr>
          <w:sz w:val="4"/>
          <w:szCs w:val="4"/>
        </w:rPr>
        <w:t>II. Parker and its Progeny</w:t>
      </w:r>
    </w:p>
    <w:p w14:paraId="2C7DCDDE" w14:textId="77777777" w:rsidR="00340350" w:rsidRPr="00C70D31" w:rsidRDefault="00340350" w:rsidP="00340350">
      <w:pPr>
        <w:rPr>
          <w:sz w:val="4"/>
          <w:szCs w:val="4"/>
        </w:rPr>
      </w:pPr>
      <w:r w:rsidRPr="00C70D31">
        <w:rPr>
          <w:sz w:val="4"/>
          <w:szCs w:val="4"/>
        </w:rPr>
        <w:t>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proposed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97In particular, the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"reconcile[]"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antitrust's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restraints,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of  [*142] state action immunity when evaluating the arguments against preemption of state interference with free competition.</w:t>
      </w:r>
    </w:p>
    <w:p w14:paraId="714F8294" w14:textId="77777777" w:rsidR="00340350" w:rsidRPr="00DA7C05" w:rsidRDefault="00340350" w:rsidP="00340350">
      <w:pPr>
        <w:rPr>
          <w:sz w:val="12"/>
          <w:szCs w:val="12"/>
        </w:rPr>
      </w:pPr>
      <w:r w:rsidRPr="00DA7C05">
        <w:rPr>
          <w:sz w:val="12"/>
          <w:szCs w:val="12"/>
        </w:rPr>
        <w:t>C. The Federalism and State Sovereignty Rationales for the State Action Doctrine</w:t>
      </w:r>
    </w:p>
    <w:p w14:paraId="12516C2B" w14:textId="77777777" w:rsidR="00340350" w:rsidRPr="00DA7C05" w:rsidRDefault="00340350" w:rsidP="00340350">
      <w:pPr>
        <w:rPr>
          <w:sz w:val="12"/>
          <w:szCs w:val="12"/>
        </w:rPr>
      </w:pPr>
      <w:r w:rsidRPr="00DA7C05">
        <w:rPr>
          <w:sz w:val="12"/>
          <w:szCs w:val="12"/>
        </w:rPr>
        <w:t>The Court has repeatedly reiterated the federalism and state sovereignty rationales for Parker and its progeny ,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jurists hostile to such values in other contexts have also endorsed Parker and its progeny on identical grounds. 138</w:t>
      </w:r>
    </w:p>
    <w:p w14:paraId="58AF5F99" w14:textId="77777777" w:rsidR="00340350" w:rsidRPr="00DA7C05" w:rsidRDefault="00340350" w:rsidP="00340350">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DA7C05">
        <w:rPr>
          <w:rStyle w:val="StyleUnderline"/>
          <w:highlight w:val="cyan"/>
        </w:rPr>
        <w:t>endorsed Parker's understanding</w:t>
      </w:r>
      <w:r w:rsidRPr="00C70D31">
        <w:rPr>
          <w:rStyle w:val="StyleUnderline"/>
        </w:rPr>
        <w:t xml:space="preserve"> of</w:t>
      </w:r>
      <w:r w:rsidRPr="00DA7C05">
        <w:rPr>
          <w:sz w:val="16"/>
        </w:rPr>
        <w:t xml:space="preserve"> the </w:t>
      </w:r>
      <w:r w:rsidRPr="00C70D31">
        <w:rPr>
          <w:rStyle w:val="StyleUnderline"/>
        </w:rPr>
        <w:t>Sherman</w:t>
      </w:r>
      <w:r w:rsidRPr="00DA7C05">
        <w:rPr>
          <w:sz w:val="16"/>
        </w:rPr>
        <w:t xml:space="preserve"> Act. 139</w:t>
      </w:r>
    </w:p>
    <w:p w14:paraId="5AF35057" w14:textId="77777777" w:rsidR="00340350" w:rsidRPr="00DA7C05" w:rsidRDefault="00340350" w:rsidP="00340350">
      <w:pPr>
        <w:rPr>
          <w:sz w:val="16"/>
        </w:rPr>
      </w:pPr>
      <w:r w:rsidRPr="00DA7C05">
        <w:rPr>
          <w:sz w:val="16"/>
        </w:rPr>
        <w:t xml:space="preserve">[Footnote 139] </w:t>
      </w:r>
      <w:r w:rsidRPr="00C70D31">
        <w:rPr>
          <w:rStyle w:val="StyleUnderline"/>
        </w:rPr>
        <w:t>See</w:t>
      </w:r>
      <w:r w:rsidRPr="00DA7C05">
        <w:rPr>
          <w:sz w:val="16"/>
        </w:rPr>
        <w:t xml:space="preserve">, e.g., William H. </w:t>
      </w:r>
      <w:r w:rsidRPr="00C70D31">
        <w:rPr>
          <w:rStyle w:val="Emphasis"/>
        </w:rPr>
        <w:t>Page &amp;</w:t>
      </w:r>
      <w:r w:rsidRPr="00DA7C05">
        <w:rPr>
          <w:sz w:val="16"/>
        </w:rPr>
        <w:t xml:space="preserve"> John E. </w:t>
      </w:r>
      <w:r w:rsidRPr="00C70D31">
        <w:rPr>
          <w:rStyle w:val="Emphasis"/>
        </w:rPr>
        <w:t>Lopatka</w:t>
      </w:r>
      <w:r w:rsidRPr="00DA7C05">
        <w:rPr>
          <w:sz w:val="16"/>
        </w:rPr>
        <w:t xml:space="preserve"> , Parker v. Brown, the Eleventh Amendment, and Anticompetitive State Regulation, 60 WM. L. REV . 1465, 1472 (2019); James R. </w:t>
      </w:r>
      <w:r w:rsidRPr="00C70D31">
        <w:rPr>
          <w:rStyle w:val="Emphasis"/>
        </w:rPr>
        <w:t>Saywell</w:t>
      </w:r>
      <w:r w:rsidRPr="00DA7C05">
        <w:rPr>
          <w:sz w:val="16"/>
        </w:rPr>
        <w:t xml:space="preserve">, The Six Sides of Federalism in North Carolina Board of Dental Examiners v. FTC, 76 OHIO ST. L. J. FURTHERMORE 1, 4-9 (2015); Jean Wegman </w:t>
      </w:r>
      <w:r w:rsidRPr="00C70D31">
        <w:rPr>
          <w:rStyle w:val="Emphasis"/>
        </w:rPr>
        <w:t>Burns</w:t>
      </w:r>
      <w:r w:rsidRPr="00DA7C05">
        <w:rPr>
          <w:sz w:val="16"/>
        </w:rPr>
        <w:t xml:space="preserve">, Embracing Both Faces of Antitrust Federalism: Parker and ARC America Corp., 68 ANTITRUST L. J. 29, 38 (2000); Merrick B. </w:t>
      </w:r>
      <w:r w:rsidRPr="00C70D31">
        <w:rPr>
          <w:rStyle w:val="Emphasis"/>
        </w:rPr>
        <w:t>Garland</w:t>
      </w:r>
      <w:r w:rsidRPr="00DA7C05">
        <w:rPr>
          <w:sz w:val="16"/>
        </w:rPr>
        <w:t xml:space="preserve">, Antitrust and State Action: Economic Efficiency and the Political Process, 96 YALE L. J. 486 (1987); William H. </w:t>
      </w:r>
      <w:r w:rsidRPr="00C70D31">
        <w:rPr>
          <w:rStyle w:val="Emphasis"/>
        </w:rPr>
        <w:t>Page</w:t>
      </w:r>
      <w:r w:rsidRPr="00DA7C05">
        <w:rPr>
          <w:sz w:val="16"/>
        </w:rPr>
        <w:t xml:space="preserve">, Antitrust, Federalism, and the Regulatory Process: A Reconstruction and Critique of the State Action Exemption, 61 B.U.L. Rev. 1099, 1101 (1981); </w:t>
      </w:r>
      <w:r w:rsidRPr="00C70D31">
        <w:rPr>
          <w:rStyle w:val="Emphasis"/>
        </w:rPr>
        <w:t>Handler</w:t>
      </w:r>
      <w:r w:rsidRPr="00DA7C05">
        <w:rPr>
          <w:sz w:val="16"/>
        </w:rPr>
        <w:t xml:space="preserve">, supra note 118, at 19-20; Paul R. </w:t>
      </w:r>
      <w:r w:rsidRPr="00C70D31">
        <w:rPr>
          <w:rStyle w:val="Emphasis"/>
        </w:rPr>
        <w:t>Verkuil</w:t>
      </w:r>
      <w:r w:rsidRPr="00DA7C05">
        <w:rPr>
          <w:sz w:val="16"/>
        </w:rPr>
        <w:t>, State Action, Due Process and Antitrust: Reflections on Parker v. Brown, 75 COLUM. L. REV. 328 (1975).</w:t>
      </w:r>
    </w:p>
    <w:p w14:paraId="435DF8B1" w14:textId="77777777" w:rsidR="00340350" w:rsidRPr="00DA7C05" w:rsidRDefault="00340350" w:rsidP="00340350">
      <w:pPr>
        <w:rPr>
          <w:sz w:val="16"/>
        </w:rPr>
      </w:pPr>
      <w:r w:rsidRPr="00C70D31">
        <w:rPr>
          <w:rStyle w:val="StyleUnderline"/>
        </w:rPr>
        <w:t>These scholars</w:t>
      </w:r>
      <w:r w:rsidRPr="00DA7C05">
        <w:rPr>
          <w:sz w:val="16"/>
        </w:rPr>
        <w:t xml:space="preserve"> echo Parker's invocation of the nation's "dual system"  [*143] </w:t>
      </w:r>
      <w:r w:rsidRPr="00DA7C05">
        <w:rPr>
          <w:rStyle w:val="StyleUnderline"/>
          <w:highlight w:val="cyan"/>
        </w:rPr>
        <w:t>and contend 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071A6509" w14:textId="77777777" w:rsidR="00340350" w:rsidRPr="00DA7C05" w:rsidRDefault="00340350" w:rsidP="00340350">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Page &amp; Lopatka</w:t>
      </w:r>
      <w:r w:rsidRPr="00DA7C05">
        <w:rPr>
          <w:sz w:val="16"/>
        </w:rPr>
        <w:t xml:space="preserve"> ,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xml:space="preserve">, supra note 139, at 38-39 (invoking Supreme Court decisions recognizing the "fundamental dual-government structure of the Federal Constitution" to justify Parker); id. (contending that the "dual structure of the federal Constitution ... "requires that Congress treat the States in a manner consistent with their status as residuary sovereigns and joint participants in the governance of the Nation [sic].'") (quoting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r w:rsidRPr="00C70D31">
        <w:rPr>
          <w:rStyle w:val="Emphasis"/>
        </w:rPr>
        <w:t>Calvani</w:t>
      </w:r>
      <w:r w:rsidRPr="00DA7C05">
        <w:rPr>
          <w:sz w:val="16"/>
        </w:rPr>
        <w:t>, State Action as a Shield and a Sword in a Medical Services Antitrust Context: Parker v. Brown in Constitutional Perspective, 1978 DUKE L. J. 389, 419-24 n.193 (grounding state action doctrine in Tenth Amendment case law); Mark L. Davidson &amp; Robert D. Butters, Parker and Usery: Portended Constitutional Limits on the Federal Interdiction of Anticompetitive State Action, 31 VAND. L. REV. 575, 597-604 (1978) (same); Handler ,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Ass'n,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1AA2CFBB" w14:textId="77777777" w:rsidR="00340350" w:rsidRPr="00DA7C05" w:rsidRDefault="00340350" w:rsidP="00340350">
      <w:pPr>
        <w:rPr>
          <w:sz w:val="12"/>
          <w:szCs w:val="12"/>
        </w:rPr>
      </w:pPr>
      <w:r w:rsidRPr="00DA7C05">
        <w:rPr>
          <w:sz w:val="12"/>
          <w:szCs w:val="12"/>
        </w:rPr>
        <w:t>Several have also elaborated upon Parker's rationale, contending that the Constitution contemplates that states should be entitled to "regulate their own economies." 141</w:t>
      </w:r>
    </w:p>
    <w:p w14:paraId="7307FB04" w14:textId="77777777" w:rsidR="00340350" w:rsidRPr="00DA7C05" w:rsidRDefault="00340350" w:rsidP="00340350">
      <w:pPr>
        <w:rPr>
          <w:sz w:val="12"/>
          <w:szCs w:val="12"/>
        </w:rPr>
      </w:pPr>
      <w:r w:rsidRPr="00DA7C05">
        <w:rPr>
          <w:sz w:val="12"/>
          <w:szCs w:val="12"/>
        </w:rPr>
        <w:t>Several such scholars argue that post- Wickard expansion of the Act to reach local restraints producing no interstate harm bolsters the case for immunity. 142Reversal of Parker, they say ,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1435D09A" w14:textId="77777777" w:rsidR="00340350" w:rsidRPr="00DA7C05" w:rsidRDefault="00340350" w:rsidP="00340350">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6F905911" w14:textId="77777777" w:rsidR="00340350" w:rsidRPr="00DA7C05" w:rsidRDefault="00340350" w:rsidP="00340350">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supra note 118, at 5-6 &amp; n.26 ("To stay experimentation 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Liebmann, 285 U.S. 262, 311 (1932) (Brandeis, J., dissenting)) ; see also Note, supra note 144, at 2561-62 (arguing that respect for states' role as laboratories militates in favor of respecting diverse state antitrust regimes).</w:t>
      </w:r>
    </w:p>
    <w:p w14:paraId="0FB5D910" w14:textId="77777777" w:rsidR="00340350" w:rsidRPr="00DA7C05" w:rsidRDefault="00340350" w:rsidP="00340350">
      <w:pPr>
        <w:rPr>
          <w:sz w:val="12"/>
          <w:szCs w:val="12"/>
        </w:rPr>
      </w:pPr>
      <w:r w:rsidRPr="00DA7C05">
        <w:rPr>
          <w:sz w:val="12"/>
          <w:szCs w:val="12"/>
        </w:rPr>
        <w:t>The modern theory  [*145] of competitive federalism predicts that, under certain conditions, rivalry between such sovereigns can produce optimal legislation. 147Preemption, by contrast, would displace these laboratories as sources of novel economic policies responsive to local needs.</w:t>
      </w:r>
    </w:p>
    <w:p w14:paraId="4E550644" w14:textId="77777777" w:rsidR="00340350" w:rsidRPr="00DA7C05" w:rsidRDefault="00340350" w:rsidP="00340350">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2EDE352C" w14:textId="77777777" w:rsidR="00340350" w:rsidRPr="00DA7C05" w:rsidRDefault="00340350" w:rsidP="00340350">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1DAAA3FD" w14:textId="77777777" w:rsidR="00340350" w:rsidRPr="00DA7C05" w:rsidRDefault="00340350" w:rsidP="00340350">
      <w:pPr>
        <w:rPr>
          <w:sz w:val="12"/>
          <w:szCs w:val="12"/>
        </w:rPr>
      </w:pPr>
      <w:r w:rsidRPr="00DA7C05">
        <w:rPr>
          <w:sz w:val="12"/>
          <w:szCs w:val="12"/>
        </w:rPr>
        <w:t>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own  [*146] constitutional processes and shield such authorization from Sherman Act preemption. 152</w:t>
      </w:r>
    </w:p>
    <w:p w14:paraId="3661F3EE" w14:textId="77777777" w:rsidR="00340350" w:rsidRPr="00DA7C05" w:rsidRDefault="00340350" w:rsidP="00340350">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66D7D530" w14:textId="77777777" w:rsidR="00340350" w:rsidRPr="00DA7C05" w:rsidRDefault="00340350" w:rsidP="00340350">
      <w:pPr>
        <w:rPr>
          <w:sz w:val="12"/>
          <w:szCs w:val="12"/>
        </w:rPr>
      </w:pPr>
      <w:r w:rsidRPr="00DA7C05">
        <w:rPr>
          <w:sz w:val="12"/>
          <w:szCs w:val="12"/>
        </w:rPr>
        <w:t>[Footnote 157] See, e.g., Saywell ,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as long as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011A8994" w14:textId="77777777" w:rsidR="00340350" w:rsidRPr="00DA7C05" w:rsidRDefault="00340350" w:rsidP="00340350">
      <w:pPr>
        <w:rPr>
          <w:sz w:val="12"/>
          <w:szCs w:val="12"/>
        </w:rPr>
      </w:pPr>
      <w:r w:rsidRPr="00DA7C05">
        <w:rPr>
          <w:sz w:val="12"/>
          <w:szCs w:val="12"/>
        </w:rPr>
        <w:t>III. Federalism-Based Objections to Sherman Act Preemption</w:t>
      </w:r>
    </w:p>
    <w:p w14:paraId="721C9EE5" w14:textId="77777777" w:rsidR="00340350" w:rsidRPr="00DA7C05" w:rsidRDefault="00340350" w:rsidP="00340350">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4F08B6DF" w14:textId="77777777" w:rsidR="00340350" w:rsidRPr="00DA7C05" w:rsidRDefault="00340350" w:rsidP="00340350">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1C5C5BCF" w14:textId="77777777" w:rsidR="00340350" w:rsidRPr="00DA7C05" w:rsidRDefault="00340350" w:rsidP="00340350">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1E3AE307" w14:textId="77777777" w:rsidR="00340350" w:rsidRPr="00DA7C05" w:rsidRDefault="00340350" w:rsidP="00340350">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 id. at 7 n.35 (contending that preemption of state economic regulation would "breach[] basic tenets of federalism upon which rests our constitutional form of government is based.").</w:t>
      </w:r>
    </w:p>
    <w:p w14:paraId="54243A51" w14:textId="77777777" w:rsidR="00340350" w:rsidRPr="00DA7C05" w:rsidRDefault="00340350" w:rsidP="00340350">
      <w:pPr>
        <w:rPr>
          <w:sz w:val="16"/>
        </w:rPr>
      </w:pPr>
      <w:r w:rsidRPr="00C70D31">
        <w:rPr>
          <w:rStyle w:val="StyleUnderline"/>
        </w:rPr>
        <w:t>At best, some proponents have invoked the Tenth and Eleventh Amendments as possible</w:t>
      </w:r>
      <w:r w:rsidRPr="00DA7C05">
        <w:rPr>
          <w:sz w:val="16"/>
        </w:rPr>
        <w:t xml:space="preserve">  [*148] </w:t>
      </w:r>
      <w:r w:rsidRPr="00C70D31">
        <w:rPr>
          <w:rStyle w:val="StyleUnderline"/>
        </w:rPr>
        <w:t xml:space="preserve">sources of such immunity, usually </w:t>
      </w:r>
      <w:r w:rsidRPr="00C70D31">
        <w:rPr>
          <w:rStyle w:val="Emphasis"/>
        </w:rPr>
        <w:t>without elaboration</w:t>
      </w:r>
      <w:r w:rsidRPr="00DA7C05">
        <w:rPr>
          <w:sz w:val="16"/>
        </w:rPr>
        <w:t>. 163</w:t>
      </w:r>
    </w:p>
    <w:p w14:paraId="0CDE06CD" w14:textId="77777777" w:rsidR="00340350" w:rsidRPr="00DA7C05" w:rsidRDefault="00340350" w:rsidP="00340350">
      <w:pPr>
        <w:rPr>
          <w:sz w:val="16"/>
        </w:rPr>
      </w:pPr>
      <w:r w:rsidRPr="00DA7C05">
        <w:rPr>
          <w:sz w:val="16"/>
        </w:rPr>
        <w:t xml:space="preserve">[Footnote 163] See, e.g., </w:t>
      </w:r>
      <w:r w:rsidRPr="00C70D31">
        <w:rPr>
          <w:rStyle w:val="Emphasis"/>
        </w:rPr>
        <w:t>Page &amp; Lopatka</w:t>
      </w:r>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3CB7A3FD" w14:textId="77777777" w:rsidR="00340350" w:rsidRPr="00DA7C05" w:rsidRDefault="00340350" w:rsidP="00340350">
      <w:pPr>
        <w:rPr>
          <w:sz w:val="12"/>
          <w:szCs w:val="12"/>
        </w:rPr>
      </w:pPr>
      <w:r w:rsidRPr="00DA7C05">
        <w:rPr>
          <w:sz w:val="12"/>
          <w:szCs w:val="12"/>
        </w:rPr>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6C1AFF9E" w14:textId="77777777" w:rsidR="00340350" w:rsidRPr="00DA7C05" w:rsidRDefault="00340350" w:rsidP="00340350">
      <w:pPr>
        <w:rPr>
          <w:sz w:val="12"/>
          <w:szCs w:val="12"/>
        </w:rPr>
      </w:pPr>
      <w:r w:rsidRPr="00DA7C05">
        <w:rPr>
          <w:sz w:val="12"/>
          <w:szCs w:val="12"/>
        </w:rPr>
        <w:t>Such concerns could manifest themselves in two broad categories. First, federal preemption of state-imposed restraints could be outright unconstitutional. 164</w:t>
      </w:r>
    </w:p>
    <w:p w14:paraId="62CD4104" w14:textId="77777777" w:rsidR="00340350" w:rsidRPr="00DA7C05" w:rsidRDefault="00340350" w:rsidP="00340350">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77441097" w14:textId="77777777" w:rsidR="00340350" w:rsidRDefault="00340350" w:rsidP="00340350">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093D5E68" w14:textId="77777777" w:rsidR="00340350" w:rsidRPr="00B55AD5" w:rsidRDefault="00340350" w:rsidP="00340350"/>
    <w:p w14:paraId="125B5E7A" w14:textId="77777777" w:rsidR="00340350" w:rsidRPr="00C9593F" w:rsidRDefault="00340350" w:rsidP="00340350">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Biden’s XO empirically denies any </w:t>
      </w:r>
      <w:r w:rsidRPr="00C9593F">
        <w:rPr>
          <w:rFonts w:eastAsiaTheme="majorEastAsia" w:cstheme="majorBidi"/>
          <w:b/>
          <w:iCs/>
          <w:sz w:val="26"/>
          <w:u w:val="single"/>
        </w:rPr>
        <w:t>FTC Parker links</w:t>
      </w:r>
      <w:r w:rsidRPr="00C9593F">
        <w:rPr>
          <w:rFonts w:eastAsiaTheme="majorEastAsia" w:cstheme="majorBidi"/>
          <w:b/>
          <w:iCs/>
          <w:sz w:val="26"/>
        </w:rPr>
        <w:t xml:space="preserve"> and </w:t>
      </w:r>
      <w:r w:rsidRPr="00C9593F">
        <w:rPr>
          <w:rFonts w:eastAsiaTheme="majorEastAsia" w:cstheme="majorBidi"/>
          <w:b/>
          <w:iCs/>
          <w:sz w:val="26"/>
          <w:u w:val="single"/>
        </w:rPr>
        <w:t>more restrictions coming</w:t>
      </w:r>
    </w:p>
    <w:p w14:paraId="5644259E" w14:textId="77777777" w:rsidR="00340350" w:rsidRPr="00C9593F" w:rsidRDefault="00340350" w:rsidP="00340350">
      <w:r w:rsidRPr="00C9593F">
        <w:rPr>
          <w:b/>
          <w:bCs/>
          <w:sz w:val="26"/>
        </w:rPr>
        <w:t>Bulusu 21</w:t>
      </w:r>
      <w:r w:rsidRPr="00C9593F">
        <w:t xml:space="preserve"> [Siri Bulusu, Reporter Bloomberg Law, 7-12-2021 https://news.bloomberglaw.com/antitrust/worker-license-rules-emerge-as-ftc-competition-oversight-priority]</w:t>
      </w:r>
    </w:p>
    <w:p w14:paraId="0F63FA30" w14:textId="77777777" w:rsidR="00340350" w:rsidRPr="00C9593F" w:rsidRDefault="00340350" w:rsidP="00340350">
      <w:pPr>
        <w:rPr>
          <w:sz w:val="16"/>
        </w:rPr>
      </w:pPr>
      <w:r w:rsidRPr="00C9593F">
        <w:rPr>
          <w:sz w:val="16"/>
        </w:rPr>
        <w:t xml:space="preserve">President Joe </w:t>
      </w:r>
      <w:r w:rsidRPr="00C9593F">
        <w:rPr>
          <w:highlight w:val="cyan"/>
          <w:u w:val="single"/>
        </w:rPr>
        <w:t>Biden’s order</w:t>
      </w:r>
      <w:r w:rsidRPr="00C9593F">
        <w:rPr>
          <w:sz w:val="16"/>
        </w:rPr>
        <w:t xml:space="preserve">, </w:t>
      </w:r>
      <w:r w:rsidRPr="00C9593F">
        <w:rPr>
          <w:u w:val="single"/>
        </w:rPr>
        <w:t>signed Friday,</w:t>
      </w:r>
      <w:r w:rsidRPr="00C9593F">
        <w:rPr>
          <w:sz w:val="16"/>
        </w:rPr>
        <w:t xml:space="preserve"> </w:t>
      </w:r>
      <w:r w:rsidRPr="00C9593F">
        <w:rPr>
          <w:highlight w:val="cyan"/>
          <w:u w:val="single"/>
        </w:rPr>
        <w:t>calls on the</w:t>
      </w:r>
      <w:r w:rsidRPr="00C9593F">
        <w:rPr>
          <w:sz w:val="16"/>
          <w:highlight w:val="cyan"/>
        </w:rPr>
        <w:t xml:space="preserve"> </w:t>
      </w:r>
      <w:r w:rsidRPr="00C9593F">
        <w:rPr>
          <w:b/>
          <w:iCs/>
          <w:highlight w:val="cyan"/>
          <w:u w:val="single"/>
          <w:bdr w:val="single" w:sz="8" w:space="0" w:color="auto"/>
        </w:rPr>
        <w:t>F</w:t>
      </w:r>
      <w:r w:rsidRPr="00C9593F">
        <w:rPr>
          <w:sz w:val="16"/>
        </w:rPr>
        <w:t xml:space="preserve">ederal </w:t>
      </w:r>
      <w:r w:rsidRPr="00C9593F">
        <w:rPr>
          <w:b/>
          <w:iCs/>
          <w:highlight w:val="cyan"/>
          <w:u w:val="single"/>
          <w:bdr w:val="single" w:sz="8" w:space="0" w:color="auto"/>
        </w:rPr>
        <w:t>T</w:t>
      </w:r>
      <w:r w:rsidRPr="00C9593F">
        <w:rPr>
          <w:sz w:val="16"/>
        </w:rPr>
        <w:t xml:space="preserve">rade </w:t>
      </w:r>
      <w:r w:rsidRPr="00C9593F">
        <w:rPr>
          <w:b/>
          <w:iCs/>
          <w:highlight w:val="cyan"/>
          <w:u w:val="single"/>
          <w:bdr w:val="single" w:sz="8" w:space="0" w:color="auto"/>
        </w:rPr>
        <w:t>C</w:t>
      </w:r>
      <w:r w:rsidRPr="00C9593F">
        <w:rPr>
          <w:sz w:val="16"/>
        </w:rPr>
        <w:t xml:space="preserve">ommission </w:t>
      </w:r>
      <w:r w:rsidRPr="00C9593F">
        <w:rPr>
          <w:highlight w:val="cyan"/>
          <w:u w:val="single"/>
        </w:rPr>
        <w:t>to</w:t>
      </w:r>
      <w:r w:rsidRPr="00C9593F">
        <w:rPr>
          <w:u w:val="single"/>
        </w:rPr>
        <w:t xml:space="preserve"> boost</w:t>
      </w:r>
      <w:r w:rsidRPr="00C9593F">
        <w:rPr>
          <w:sz w:val="16"/>
        </w:rPr>
        <w:t xml:space="preserve"> </w:t>
      </w:r>
      <w:r w:rsidRPr="00C9593F">
        <w:rPr>
          <w:u w:val="single"/>
        </w:rPr>
        <w:t>labor market competition</w:t>
      </w:r>
      <w:r w:rsidRPr="00C9593F">
        <w:rPr>
          <w:sz w:val="16"/>
        </w:rPr>
        <w:t xml:space="preserve"> </w:t>
      </w:r>
      <w:r w:rsidRPr="00C9593F">
        <w:rPr>
          <w:u w:val="single"/>
        </w:rPr>
        <w:t>by</w:t>
      </w:r>
      <w:r w:rsidRPr="00C9593F">
        <w:rPr>
          <w:sz w:val="16"/>
        </w:rPr>
        <w:t xml:space="preserve"> </w:t>
      </w:r>
      <w:r w:rsidRPr="00C9593F">
        <w:rPr>
          <w:b/>
          <w:iCs/>
          <w:highlight w:val="cyan"/>
          <w:u w:val="single"/>
          <w:bdr w:val="single" w:sz="8" w:space="0" w:color="auto"/>
        </w:rPr>
        <w:t>writ</w:t>
      </w:r>
      <w:r w:rsidRPr="00C9593F">
        <w:rPr>
          <w:b/>
          <w:iCs/>
          <w:u w:val="single"/>
          <w:bdr w:val="single" w:sz="8" w:space="0" w:color="auto"/>
        </w:rPr>
        <w:t xml:space="preserve">ing </w:t>
      </w:r>
      <w:r w:rsidRPr="00C9593F">
        <w:rPr>
          <w:b/>
          <w:iCs/>
          <w:highlight w:val="cyan"/>
          <w:u w:val="single"/>
          <w:bdr w:val="single" w:sz="8" w:space="0" w:color="auto"/>
        </w:rPr>
        <w:t>new rules</w:t>
      </w:r>
      <w:r w:rsidRPr="00C9593F">
        <w:rPr>
          <w:sz w:val="16"/>
          <w:highlight w:val="cyan"/>
        </w:rPr>
        <w:t xml:space="preserve"> </w:t>
      </w:r>
      <w:r w:rsidRPr="00C9593F">
        <w:rPr>
          <w:highlight w:val="cyan"/>
          <w:u w:val="single"/>
        </w:rPr>
        <w:t>that limit</w:t>
      </w:r>
      <w:r w:rsidRPr="00C9593F">
        <w:rPr>
          <w:sz w:val="16"/>
        </w:rPr>
        <w:t xml:space="preserve"> “unnecessary, </w:t>
      </w:r>
      <w:r w:rsidRPr="00C9593F">
        <w:rPr>
          <w:u w:val="single"/>
        </w:rPr>
        <w:t xml:space="preserve">cumbersome” licensing </w:t>
      </w:r>
      <w:r w:rsidRPr="00C9593F">
        <w:rPr>
          <w:highlight w:val="cyan"/>
          <w:u w:val="single"/>
        </w:rPr>
        <w:t>requirements</w:t>
      </w:r>
      <w:r w:rsidRPr="00C9593F">
        <w:rPr>
          <w:sz w:val="16"/>
        </w:rPr>
        <w:t xml:space="preserve">, often </w:t>
      </w:r>
      <w:r w:rsidRPr="00C9593F">
        <w:rPr>
          <w:highlight w:val="cyan"/>
          <w:u w:val="single"/>
        </w:rPr>
        <w:t xml:space="preserve">imposed by states’ </w:t>
      </w:r>
      <w:r w:rsidRPr="00C9593F">
        <w:rPr>
          <w:u w:val="single"/>
        </w:rPr>
        <w:t xml:space="preserve">regulatory </w:t>
      </w:r>
      <w:r w:rsidRPr="00C9593F">
        <w:rPr>
          <w:highlight w:val="cyan"/>
          <w:u w:val="single"/>
        </w:rPr>
        <w:t>boards</w:t>
      </w:r>
      <w:r w:rsidRPr="00C9593F">
        <w:rPr>
          <w:sz w:val="16"/>
        </w:rPr>
        <w:t xml:space="preserve"> and quasi-public organizations.</w:t>
      </w:r>
    </w:p>
    <w:p w14:paraId="0981CA79" w14:textId="77777777" w:rsidR="00340350" w:rsidRPr="00C9593F" w:rsidRDefault="00340350" w:rsidP="00340350">
      <w:pPr>
        <w:rPr>
          <w:sz w:val="8"/>
          <w:szCs w:val="8"/>
        </w:rPr>
      </w:pPr>
      <w:r w:rsidRPr="00C9593F">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53413EED" w14:textId="77777777" w:rsidR="00340350" w:rsidRPr="00C9593F" w:rsidRDefault="00340350" w:rsidP="00340350">
      <w:pPr>
        <w:rPr>
          <w:sz w:val="8"/>
          <w:szCs w:val="8"/>
        </w:rPr>
      </w:pPr>
      <w:r w:rsidRPr="00C9593F">
        <w:rPr>
          <w:sz w:val="8"/>
          <w:szCs w:val="8"/>
        </w:rPr>
        <w:t>Potential FTC Moves</w:t>
      </w:r>
    </w:p>
    <w:p w14:paraId="0917E211" w14:textId="77777777" w:rsidR="00340350" w:rsidRPr="00C9593F" w:rsidRDefault="00340350" w:rsidP="00340350">
      <w:pPr>
        <w:rPr>
          <w:sz w:val="16"/>
        </w:rPr>
      </w:pPr>
      <w:r w:rsidRPr="00C9593F">
        <w:rPr>
          <w:u w:val="single"/>
        </w:rPr>
        <w:t xml:space="preserve">The FTC’s </w:t>
      </w:r>
      <w:r w:rsidRPr="00C9593F">
        <w:rPr>
          <w:highlight w:val="cyan"/>
          <w:u w:val="single"/>
        </w:rPr>
        <w:t>options include</w:t>
      </w:r>
      <w:r w:rsidRPr="00C9593F">
        <w:rPr>
          <w:sz w:val="16"/>
        </w:rPr>
        <w:t xml:space="preserve"> </w:t>
      </w:r>
      <w:r w:rsidRPr="00C9593F">
        <w:rPr>
          <w:b/>
          <w:iCs/>
          <w:u w:val="single"/>
          <w:bdr w:val="single" w:sz="8" w:space="0" w:color="auto"/>
        </w:rPr>
        <w:t xml:space="preserve">writing </w:t>
      </w:r>
      <w:r w:rsidRPr="00C9593F">
        <w:rPr>
          <w:b/>
          <w:iCs/>
          <w:highlight w:val="cyan"/>
          <w:u w:val="single"/>
          <w:bdr w:val="single" w:sz="8" w:space="0" w:color="auto"/>
        </w:rPr>
        <w:t>new rules</w:t>
      </w:r>
      <w:r w:rsidRPr="00C9593F">
        <w:rPr>
          <w:sz w:val="16"/>
        </w:rPr>
        <w:t xml:space="preserve"> </w:t>
      </w:r>
      <w:r w:rsidRPr="00C9593F">
        <w:rPr>
          <w:highlight w:val="cyan"/>
          <w:u w:val="single"/>
        </w:rPr>
        <w:t>or</w:t>
      </w:r>
      <w:r w:rsidRPr="00C9593F">
        <w:rPr>
          <w:sz w:val="16"/>
        </w:rPr>
        <w:t xml:space="preserve"> </w:t>
      </w:r>
      <w:r w:rsidRPr="00C9593F">
        <w:rPr>
          <w:b/>
          <w:iCs/>
          <w:highlight w:val="cyan"/>
          <w:u w:val="single"/>
          <w:bdr w:val="single" w:sz="8" w:space="0" w:color="auto"/>
        </w:rPr>
        <w:t>heightening enforcement</w:t>
      </w:r>
      <w:r w:rsidRPr="00C9593F">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74486317" w14:textId="77777777" w:rsidR="00340350" w:rsidRPr="00C9593F" w:rsidRDefault="00340350" w:rsidP="00340350">
      <w:pPr>
        <w:rPr>
          <w:sz w:val="16"/>
        </w:rPr>
      </w:pPr>
      <w:r w:rsidRPr="00C9593F">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180E5D0C" w14:textId="77777777" w:rsidR="00340350" w:rsidRPr="00C9593F" w:rsidRDefault="00340350" w:rsidP="00340350">
      <w:pPr>
        <w:rPr>
          <w:sz w:val="16"/>
        </w:rPr>
      </w:pPr>
      <w:r w:rsidRPr="00C9593F">
        <w:rPr>
          <w:u w:val="single"/>
        </w:rPr>
        <w:t>The FTC could</w:t>
      </w:r>
      <w:r w:rsidRPr="00C9593F">
        <w:rPr>
          <w:sz w:val="16"/>
        </w:rPr>
        <w:t xml:space="preserve"> turn its limited resources toward </w:t>
      </w:r>
      <w:r w:rsidRPr="00C9593F">
        <w:rPr>
          <w:u w:val="single"/>
        </w:rPr>
        <w:t>scrutiniz</w:t>
      </w:r>
      <w:r w:rsidRPr="00C9593F">
        <w:rPr>
          <w:sz w:val="16"/>
        </w:rPr>
        <w:t xml:space="preserve">ing </w:t>
      </w:r>
      <w:r w:rsidRPr="00C9593F">
        <w:rPr>
          <w:u w:val="single"/>
        </w:rPr>
        <w:t xml:space="preserve">occupational licensing programs that narrow the practice scope </w:t>
      </w:r>
      <w:r w:rsidRPr="00C9593F">
        <w:rPr>
          <w:sz w:val="16"/>
        </w:rPr>
        <w:t>of a certain profession and limit competition, Kleiner said.</w:t>
      </w:r>
    </w:p>
    <w:p w14:paraId="7A145A37" w14:textId="77777777" w:rsidR="00340350" w:rsidRPr="00C9593F" w:rsidRDefault="00340350" w:rsidP="00340350">
      <w:pPr>
        <w:rPr>
          <w:sz w:val="8"/>
          <w:szCs w:val="8"/>
        </w:rPr>
      </w:pPr>
      <w:r w:rsidRPr="00C9593F">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79D5ED68" w14:textId="77777777" w:rsidR="00340350" w:rsidRPr="00C9593F" w:rsidRDefault="00340350" w:rsidP="00340350">
      <w:pPr>
        <w:rPr>
          <w:sz w:val="8"/>
          <w:szCs w:val="8"/>
        </w:rPr>
      </w:pPr>
      <w:r w:rsidRPr="00C9593F">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1F01B1AF" w14:textId="77777777" w:rsidR="00340350" w:rsidRPr="00C9593F" w:rsidRDefault="00340350" w:rsidP="00340350">
      <w:pPr>
        <w:rPr>
          <w:sz w:val="8"/>
          <w:szCs w:val="8"/>
        </w:rPr>
      </w:pPr>
      <w:r w:rsidRPr="00C9593F">
        <w:rPr>
          <w:sz w:val="8"/>
          <w:szCs w:val="8"/>
        </w:rPr>
        <w:t>Gaining Attention</w:t>
      </w:r>
    </w:p>
    <w:p w14:paraId="1F0A46A4" w14:textId="77777777" w:rsidR="00340350" w:rsidRPr="00C9593F" w:rsidRDefault="00340350" w:rsidP="00340350">
      <w:pPr>
        <w:rPr>
          <w:sz w:val="8"/>
          <w:szCs w:val="8"/>
        </w:rPr>
      </w:pPr>
      <w:r w:rsidRPr="00C9593F">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6844C0AA" w14:textId="77777777" w:rsidR="00340350" w:rsidRPr="00C9593F" w:rsidRDefault="00340350" w:rsidP="00340350">
      <w:pPr>
        <w:rPr>
          <w:sz w:val="16"/>
        </w:rPr>
      </w:pPr>
      <w:r w:rsidRPr="00C9593F">
        <w:rPr>
          <w:sz w:val="16"/>
        </w:rPr>
        <w:t>State Action</w:t>
      </w:r>
    </w:p>
    <w:p w14:paraId="30A037B7" w14:textId="77777777" w:rsidR="00340350" w:rsidRPr="00C9593F" w:rsidRDefault="00340350" w:rsidP="00340350">
      <w:pPr>
        <w:rPr>
          <w:sz w:val="16"/>
        </w:rPr>
      </w:pPr>
      <w:r w:rsidRPr="00C9593F">
        <w:rPr>
          <w:u w:val="single"/>
        </w:rPr>
        <w:t>The FTC has struggled to rein in licensing practices</w:t>
      </w:r>
      <w:r w:rsidRPr="00C9593F">
        <w:rPr>
          <w:sz w:val="16"/>
        </w:rPr>
        <w:t xml:space="preserve"> </w:t>
      </w:r>
      <w:r w:rsidRPr="00C9593F">
        <w:rPr>
          <w:u w:val="single"/>
        </w:rPr>
        <w:t>with antitrust violations</w:t>
      </w:r>
      <w:r w:rsidRPr="00C9593F">
        <w:rPr>
          <w:sz w:val="16"/>
        </w:rPr>
        <w:t xml:space="preserve"> partly </w:t>
      </w:r>
      <w:r w:rsidRPr="00C9593F">
        <w:rPr>
          <w:u w:val="single"/>
        </w:rPr>
        <w:t>because</w:t>
      </w:r>
      <w:r w:rsidRPr="00C9593F">
        <w:rPr>
          <w:sz w:val="16"/>
        </w:rPr>
        <w:t xml:space="preserve"> </w:t>
      </w:r>
      <w:r w:rsidRPr="00C9593F">
        <w:rPr>
          <w:highlight w:val="cyan"/>
          <w:u w:val="single"/>
        </w:rPr>
        <w:t>public entities</w:t>
      </w:r>
      <w:r w:rsidRPr="00C9593F">
        <w:rPr>
          <w:sz w:val="16"/>
        </w:rPr>
        <w:t xml:space="preserve">, like state-controlled licensing boards, </w:t>
      </w:r>
      <w:r w:rsidRPr="00C9593F">
        <w:rPr>
          <w:u w:val="single"/>
        </w:rPr>
        <w:t>can</w:t>
      </w:r>
      <w:r w:rsidRPr="00C9593F">
        <w:rPr>
          <w:sz w:val="16"/>
        </w:rPr>
        <w:t xml:space="preserve"> </w:t>
      </w:r>
      <w:r w:rsidRPr="00C9593F">
        <w:rPr>
          <w:highlight w:val="cyan"/>
          <w:u w:val="single"/>
        </w:rPr>
        <w:t>claim</w:t>
      </w:r>
      <w:r w:rsidRPr="00C9593F">
        <w:rPr>
          <w:u w:val="single"/>
        </w:rPr>
        <w:t xml:space="preserve"> </w:t>
      </w:r>
      <w:r w:rsidRPr="00C9593F">
        <w:rPr>
          <w:b/>
          <w:iCs/>
          <w:u w:val="single"/>
          <w:bdr w:val="single" w:sz="8" w:space="0" w:color="auto"/>
        </w:rPr>
        <w:t xml:space="preserve">state action </w:t>
      </w:r>
      <w:r w:rsidRPr="00C9593F">
        <w:rPr>
          <w:b/>
          <w:iCs/>
          <w:highlight w:val="cyan"/>
          <w:u w:val="single"/>
          <w:bdr w:val="single" w:sz="8" w:space="0" w:color="auto"/>
        </w:rPr>
        <w:t>immunity</w:t>
      </w:r>
      <w:r w:rsidRPr="00C9593F">
        <w:rPr>
          <w:sz w:val="16"/>
        </w:rPr>
        <w:t>. Such immunity authorizes a state to carry out certain legitimate government functions, often in regulated industries that require licensing.</w:t>
      </w:r>
    </w:p>
    <w:p w14:paraId="0D8627EC" w14:textId="77777777" w:rsidR="00340350" w:rsidRPr="00C9593F" w:rsidRDefault="00340350" w:rsidP="00340350">
      <w:pPr>
        <w:rPr>
          <w:sz w:val="16"/>
        </w:rPr>
      </w:pPr>
      <w:r w:rsidRPr="00C9593F">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6EB6444D" w14:textId="77777777" w:rsidR="00340350" w:rsidRPr="00C9593F" w:rsidRDefault="00340350" w:rsidP="00340350">
      <w:pPr>
        <w:rPr>
          <w:sz w:val="16"/>
        </w:rPr>
      </w:pPr>
      <w:r w:rsidRPr="00C9593F">
        <w:rPr>
          <w:sz w:val="16"/>
        </w:rPr>
        <w:t xml:space="preserve">In 2015, </w:t>
      </w:r>
      <w:r w:rsidRPr="00C9593F">
        <w:rPr>
          <w:u w:val="single"/>
        </w:rPr>
        <w:t xml:space="preserve">the Supreme Court ruled in </w:t>
      </w:r>
      <w:r w:rsidRPr="00C9593F">
        <w:rPr>
          <w:b/>
          <w:iCs/>
          <w:highlight w:val="cyan"/>
          <w:u w:val="single"/>
          <w:bdr w:val="single" w:sz="8" w:space="0" w:color="auto"/>
        </w:rPr>
        <w:t>N</w:t>
      </w:r>
      <w:r w:rsidRPr="00C9593F">
        <w:rPr>
          <w:u w:val="single"/>
        </w:rPr>
        <w:t xml:space="preserve">orth </w:t>
      </w:r>
      <w:r w:rsidRPr="00C9593F">
        <w:rPr>
          <w:b/>
          <w:iCs/>
          <w:highlight w:val="cyan"/>
          <w:u w:val="single"/>
          <w:bdr w:val="single" w:sz="8" w:space="0" w:color="auto"/>
        </w:rPr>
        <w:t>C</w:t>
      </w:r>
      <w:r w:rsidRPr="00C9593F">
        <w:rPr>
          <w:u w:val="single"/>
        </w:rPr>
        <w:t xml:space="preserve">arolina State Board of </w:t>
      </w:r>
      <w:r w:rsidRPr="00C9593F">
        <w:rPr>
          <w:highlight w:val="cyan"/>
          <w:u w:val="single"/>
        </w:rPr>
        <w:t>Dental</w:t>
      </w:r>
      <w:r w:rsidRPr="00C9593F">
        <w:rPr>
          <w:u w:val="single"/>
        </w:rPr>
        <w:t xml:space="preserve"> Examiners v. FTC that the state board was operated by market participants.</w:t>
      </w:r>
      <w:r w:rsidRPr="00C9593F">
        <w:rPr>
          <w:sz w:val="16"/>
        </w:rPr>
        <w:t xml:space="preserve"> Without active supervision from the state, the board couldn’t claim state action immunity from federal antitrust actions.</w:t>
      </w:r>
    </w:p>
    <w:p w14:paraId="61672752" w14:textId="77777777" w:rsidR="00340350" w:rsidRPr="00C9593F" w:rsidRDefault="00340350" w:rsidP="00340350">
      <w:pPr>
        <w:rPr>
          <w:sz w:val="16"/>
        </w:rPr>
      </w:pPr>
      <w:r w:rsidRPr="00C9593F">
        <w:rPr>
          <w:u w:val="single"/>
        </w:rPr>
        <w:t xml:space="preserve">The ruling </w:t>
      </w:r>
      <w:r w:rsidRPr="00C9593F">
        <w:rPr>
          <w:highlight w:val="cyan"/>
          <w:u w:val="single"/>
        </w:rPr>
        <w:t>unleashed</w:t>
      </w:r>
      <w:r w:rsidRPr="00C9593F">
        <w:rPr>
          <w:sz w:val="16"/>
          <w:highlight w:val="cyan"/>
        </w:rPr>
        <w:t xml:space="preserve"> </w:t>
      </w:r>
      <w:r w:rsidRPr="00C9593F">
        <w:rPr>
          <w:b/>
          <w:iCs/>
          <w:highlight w:val="cyan"/>
          <w:u w:val="single"/>
          <w:bdr w:val="single" w:sz="8" w:space="0" w:color="auto"/>
        </w:rPr>
        <w:t>“dozens of lawsuits</w:t>
      </w:r>
      <w:r w:rsidRPr="00C9593F">
        <w:rPr>
          <w:b/>
          <w:iCs/>
          <w:u w:val="single"/>
          <w:bdr w:val="single" w:sz="8" w:space="0" w:color="auto"/>
        </w:rPr>
        <w:t>"</w:t>
      </w:r>
      <w:r w:rsidRPr="00C9593F">
        <w:rPr>
          <w:sz w:val="16"/>
        </w:rPr>
        <w:t>—</w:t>
      </w:r>
      <w:r w:rsidRPr="00C9593F">
        <w:rPr>
          <w:u w:val="single"/>
        </w:rPr>
        <w:t>seeking antitrust treble damages—</w:t>
      </w:r>
      <w:r w:rsidRPr="00C9593F">
        <w:rPr>
          <w:highlight w:val="cyan"/>
          <w:u w:val="single"/>
        </w:rPr>
        <w:t>against</w:t>
      </w:r>
      <w:r w:rsidRPr="00C9593F">
        <w:rPr>
          <w:u w:val="single"/>
        </w:rPr>
        <w:t xml:space="preserve"> individual members of licensing </w:t>
      </w:r>
      <w:r w:rsidRPr="00C9593F">
        <w:rPr>
          <w:highlight w:val="cyan"/>
          <w:u w:val="single"/>
        </w:rPr>
        <w:t>boards</w:t>
      </w:r>
      <w:r w:rsidRPr="00C9593F">
        <w:rPr>
          <w:sz w:val="16"/>
        </w:rPr>
        <w:t>, according an October 2020 statement from Reps. Mike Conaway (R-Texas), Jamie Raskin (D-Md.), and David Cicilline (D-R.I.) in support of a bill they introduced to shield board members from such suits.</w:t>
      </w:r>
    </w:p>
    <w:p w14:paraId="4D5C5D9D" w14:textId="77777777" w:rsidR="00340350" w:rsidRPr="00C9593F" w:rsidRDefault="00340350" w:rsidP="00340350">
      <w:pPr>
        <w:rPr>
          <w:sz w:val="16"/>
        </w:rPr>
      </w:pPr>
      <w:r w:rsidRPr="00C9593F">
        <w:rPr>
          <w:sz w:val="16"/>
        </w:rPr>
        <w:t xml:space="preserve">Qualifying for </w:t>
      </w:r>
      <w:r w:rsidRPr="00C9593F">
        <w:rPr>
          <w:u w:val="single"/>
        </w:rPr>
        <w:t xml:space="preserve">state action </w:t>
      </w:r>
      <w:r w:rsidRPr="00C9593F">
        <w:rPr>
          <w:highlight w:val="cyan"/>
          <w:u w:val="single"/>
        </w:rPr>
        <w:t>immunity</w:t>
      </w:r>
      <w:r w:rsidRPr="00C9593F">
        <w:rPr>
          <w:sz w:val="16"/>
        </w:rPr>
        <w:t xml:space="preserve"> largely </w:t>
      </w:r>
      <w:r w:rsidRPr="00C9593F">
        <w:rPr>
          <w:highlight w:val="cyan"/>
          <w:u w:val="single"/>
        </w:rPr>
        <w:t>depends on</w:t>
      </w:r>
      <w:r w:rsidRPr="00C9593F">
        <w:rPr>
          <w:u w:val="single"/>
        </w:rPr>
        <w:t xml:space="preserve"> </w:t>
      </w:r>
      <w:r w:rsidRPr="00C9593F">
        <w:rPr>
          <w:highlight w:val="cyan"/>
          <w:u w:val="single"/>
        </w:rPr>
        <w:t>whether</w:t>
      </w:r>
      <w:r w:rsidRPr="00C9593F">
        <w:rPr>
          <w:u w:val="single"/>
        </w:rPr>
        <w:t xml:space="preserve"> a </w:t>
      </w:r>
      <w:r w:rsidRPr="00C9593F">
        <w:rPr>
          <w:highlight w:val="cyan"/>
          <w:u w:val="single"/>
        </w:rPr>
        <w:t>board is</w:t>
      </w:r>
      <w:r w:rsidRPr="00C9593F">
        <w:rPr>
          <w:u w:val="single"/>
        </w:rPr>
        <w:t xml:space="preserve"> a true </w:t>
      </w:r>
      <w:r w:rsidRPr="00C9593F">
        <w:rPr>
          <w:highlight w:val="cyan"/>
          <w:u w:val="single"/>
        </w:rPr>
        <w:t>government</w:t>
      </w:r>
      <w:r w:rsidRPr="00C9593F">
        <w:rPr>
          <w:u w:val="single"/>
        </w:rPr>
        <w:t xml:space="preserve"> actor </w:t>
      </w:r>
      <w:r w:rsidRPr="00C9593F">
        <w:rPr>
          <w:highlight w:val="cyan"/>
          <w:u w:val="single"/>
        </w:rPr>
        <w:t>or</w:t>
      </w:r>
      <w:r w:rsidRPr="00C9593F">
        <w:rPr>
          <w:u w:val="single"/>
        </w:rPr>
        <w:t xml:space="preserve"> a </w:t>
      </w:r>
      <w:r w:rsidRPr="00C9593F">
        <w:rPr>
          <w:highlight w:val="cyan"/>
          <w:u w:val="single"/>
        </w:rPr>
        <w:t>private</w:t>
      </w:r>
      <w:r w:rsidRPr="00C9593F">
        <w:rPr>
          <w:u w:val="single"/>
        </w:rPr>
        <w:t xml:space="preserve"> market participant</w:t>
      </w:r>
      <w:r w:rsidRPr="00C9593F">
        <w:rPr>
          <w:sz w:val="16"/>
        </w:rPr>
        <w:t xml:space="preserve">. But </w:t>
      </w:r>
      <w:r w:rsidRPr="00C9593F">
        <w:rPr>
          <w:u w:val="single"/>
        </w:rPr>
        <w:t>this</w:t>
      </w:r>
      <w:r w:rsidRPr="00C9593F">
        <w:rPr>
          <w:sz w:val="16"/>
        </w:rPr>
        <w:t xml:space="preserve"> delineation </w:t>
      </w:r>
      <w:r w:rsidRPr="00C9593F">
        <w:rPr>
          <w:u w:val="single"/>
        </w:rPr>
        <w:t>becomes</w:t>
      </w:r>
      <w:r w:rsidRPr="00C9593F">
        <w:rPr>
          <w:sz w:val="16"/>
        </w:rPr>
        <w:t xml:space="preserve"> more </w:t>
      </w:r>
      <w:r w:rsidRPr="00C9593F">
        <w:rPr>
          <w:highlight w:val="cyan"/>
          <w:u w:val="single"/>
        </w:rPr>
        <w:t>complex</w:t>
      </w:r>
      <w:r w:rsidRPr="00C9593F">
        <w:rPr>
          <w:sz w:val="16"/>
          <w:highlight w:val="cyan"/>
        </w:rPr>
        <w:t xml:space="preserve"> </w:t>
      </w:r>
      <w:r w:rsidRPr="00C9593F">
        <w:rPr>
          <w:highlight w:val="cyan"/>
          <w:u w:val="single"/>
        </w:rPr>
        <w:t>if there’s a</w:t>
      </w:r>
      <w:r w:rsidRPr="00C9593F">
        <w:rPr>
          <w:sz w:val="16"/>
          <w:highlight w:val="cyan"/>
        </w:rPr>
        <w:t xml:space="preserve"> </w:t>
      </w:r>
      <w:r w:rsidRPr="00C9593F">
        <w:rPr>
          <w:b/>
          <w:iCs/>
          <w:highlight w:val="cyan"/>
          <w:u w:val="single"/>
          <w:bdr w:val="single" w:sz="8" w:space="0" w:color="auto"/>
        </w:rPr>
        <w:t>blurred line</w:t>
      </w:r>
      <w:r w:rsidRPr="00C9593F">
        <w:rPr>
          <w:b/>
          <w:iCs/>
          <w:u w:val="single"/>
          <w:bdr w:val="single" w:sz="8" w:space="0" w:color="auto"/>
        </w:rPr>
        <w:t xml:space="preserve"> </w:t>
      </w:r>
      <w:r w:rsidRPr="00C9593F">
        <w:rPr>
          <w:u w:val="single"/>
        </w:rPr>
        <w:t>between</w:t>
      </w:r>
      <w:r w:rsidRPr="00C9593F">
        <w:rPr>
          <w:sz w:val="16"/>
        </w:rPr>
        <w:t xml:space="preserve"> a </w:t>
      </w:r>
      <w:r w:rsidRPr="00C9593F">
        <w:rPr>
          <w:u w:val="single"/>
        </w:rPr>
        <w:t>state agency</w:t>
      </w:r>
      <w:r w:rsidRPr="00C9593F">
        <w:rPr>
          <w:sz w:val="16"/>
        </w:rPr>
        <w:t xml:space="preserve"> handling its own actions </w:t>
      </w:r>
      <w:r w:rsidRPr="00C9593F">
        <w:rPr>
          <w:u w:val="single"/>
        </w:rPr>
        <w:t>or</w:t>
      </w:r>
      <w:r w:rsidRPr="00C9593F">
        <w:rPr>
          <w:sz w:val="16"/>
        </w:rPr>
        <w:t xml:space="preserve"> a </w:t>
      </w:r>
      <w:r w:rsidRPr="00C9593F">
        <w:rPr>
          <w:u w:val="single"/>
        </w:rPr>
        <w:t>private group</w:t>
      </w:r>
      <w:r w:rsidRPr="00C9593F">
        <w:rPr>
          <w:sz w:val="16"/>
        </w:rPr>
        <w:t xml:space="preserve"> acting under state guidance.</w:t>
      </w:r>
    </w:p>
    <w:p w14:paraId="6B802E4B" w14:textId="77777777" w:rsidR="00340350" w:rsidRPr="00C9593F" w:rsidRDefault="00340350" w:rsidP="00340350">
      <w:pPr>
        <w:rPr>
          <w:sz w:val="16"/>
        </w:rPr>
      </w:pPr>
      <w:r w:rsidRPr="00C9593F">
        <w:rPr>
          <w:highlight w:val="cyan"/>
          <w:u w:val="single"/>
        </w:rPr>
        <w:t xml:space="preserve">How the </w:t>
      </w:r>
      <w:r w:rsidRPr="00C9593F">
        <w:rPr>
          <w:b/>
          <w:iCs/>
          <w:highlight w:val="cyan"/>
          <w:u w:val="single"/>
          <w:bdr w:val="single" w:sz="8" w:space="0" w:color="auto"/>
        </w:rPr>
        <w:t>FTC</w:t>
      </w:r>
      <w:r w:rsidRPr="00C9593F">
        <w:rPr>
          <w:highlight w:val="cyan"/>
          <w:u w:val="single"/>
        </w:rPr>
        <w:t xml:space="preserve"> handles that</w:t>
      </w:r>
      <w:r w:rsidRPr="00C9593F">
        <w:rPr>
          <w:sz w:val="16"/>
          <w:highlight w:val="cyan"/>
        </w:rPr>
        <w:t xml:space="preserve"> </w:t>
      </w:r>
      <w:r w:rsidRPr="00C9593F">
        <w:rPr>
          <w:b/>
          <w:iCs/>
          <w:highlight w:val="cyan"/>
          <w:u w:val="single"/>
          <w:bdr w:val="single" w:sz="8" w:space="0" w:color="auto"/>
        </w:rPr>
        <w:t>blurred line</w:t>
      </w:r>
      <w:r w:rsidRPr="00C9593F">
        <w:rPr>
          <w:sz w:val="16"/>
          <w:highlight w:val="cyan"/>
        </w:rPr>
        <w:t xml:space="preserve"> </w:t>
      </w:r>
      <w:r w:rsidRPr="00C9593F">
        <w:rPr>
          <w:highlight w:val="cyan"/>
          <w:u w:val="single"/>
        </w:rPr>
        <w:t>will be</w:t>
      </w:r>
      <w:r w:rsidRPr="00C9593F">
        <w:rPr>
          <w:u w:val="single"/>
        </w:rPr>
        <w:t xml:space="preserve"> </w:t>
      </w:r>
      <w:r w:rsidRPr="00C9593F">
        <w:rPr>
          <w:highlight w:val="cyan"/>
          <w:u w:val="single"/>
        </w:rPr>
        <w:t>one issue the agency tackles</w:t>
      </w:r>
      <w:r w:rsidRPr="00C9593F">
        <w:rPr>
          <w:u w:val="single"/>
        </w:rPr>
        <w:t xml:space="preserve"> </w:t>
      </w:r>
      <w:r w:rsidRPr="00C9593F">
        <w:rPr>
          <w:highlight w:val="cyan"/>
          <w:u w:val="single"/>
        </w:rPr>
        <w:t>as it implements the</w:t>
      </w:r>
      <w:r w:rsidRPr="00C9593F">
        <w:rPr>
          <w:u w:val="single"/>
        </w:rPr>
        <w:t xml:space="preserve"> president’s </w:t>
      </w:r>
      <w:r w:rsidRPr="00C9593F">
        <w:rPr>
          <w:highlight w:val="cyan"/>
          <w:u w:val="single"/>
        </w:rPr>
        <w:t>order</w:t>
      </w:r>
      <w:r w:rsidRPr="00C9593F">
        <w:rPr>
          <w:sz w:val="16"/>
        </w:rPr>
        <w:t>.</w:t>
      </w:r>
    </w:p>
    <w:p w14:paraId="2F7CE06B" w14:textId="77777777" w:rsidR="00340350" w:rsidRPr="00715C9F" w:rsidRDefault="00340350" w:rsidP="00340350">
      <w:pPr>
        <w:pStyle w:val="Heading4"/>
        <w:rPr>
          <w:u w:val="single"/>
        </w:rPr>
      </w:pPr>
      <w:r>
        <w:t xml:space="preserve">Enforcement </w:t>
      </w:r>
      <w:r>
        <w:rPr>
          <w:u w:val="single"/>
        </w:rPr>
        <w:t>high now</w:t>
      </w:r>
      <w:r>
        <w:t xml:space="preserve"> and </w:t>
      </w:r>
      <w:r>
        <w:rPr>
          <w:u w:val="single"/>
        </w:rPr>
        <w:t>thumps links</w:t>
      </w:r>
    </w:p>
    <w:p w14:paraId="64BA355F" w14:textId="77777777" w:rsidR="00340350" w:rsidRPr="00325912" w:rsidRDefault="00340350" w:rsidP="00340350">
      <w:r w:rsidRPr="00325912">
        <w:rPr>
          <w:rStyle w:val="Style13ptBold"/>
        </w:rPr>
        <w:t>Ingrassia 1-4</w:t>
      </w:r>
      <w:r>
        <w:t xml:space="preserve"> [John Ingrassia, Proskauer Rose LLP, 1-4-2022 https://www.law360.com/articles/1452119/how-to-navigate-the-coming-antitrust-policy-tests]</w:t>
      </w:r>
    </w:p>
    <w:p w14:paraId="569E68CF" w14:textId="77777777" w:rsidR="00340350" w:rsidRPr="00325912" w:rsidRDefault="00340350" w:rsidP="00340350">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1627AB3D" w14:textId="77777777" w:rsidR="00340350" w:rsidRDefault="00340350" w:rsidP="00340350">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0AE0F511" w14:textId="77777777" w:rsidR="00340350" w:rsidRPr="00CA0B0A" w:rsidRDefault="00340350" w:rsidP="00340350">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Brandeisians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73263F9A" w14:textId="77777777" w:rsidR="00340350" w:rsidRDefault="00340350" w:rsidP="00340350">
      <w:r>
        <w:t>Khan's view is that consolidation has gone unchecked in the American economy, resulting in structural harms to competition that the consumer welfare standard is unable to address.</w:t>
      </w:r>
    </w:p>
    <w:p w14:paraId="1D62DA27" w14:textId="77777777" w:rsidR="00340350" w:rsidRDefault="00340350" w:rsidP="00340350">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consolidation, and favored gerrymandered remedies over outright challenges.</w:t>
      </w:r>
    </w:p>
    <w:p w14:paraId="7457D086" w14:textId="77777777" w:rsidR="00340350" w:rsidRDefault="00340350" w:rsidP="00340350">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67E79405" w14:textId="77777777" w:rsidR="00340350" w:rsidRDefault="00340350" w:rsidP="00340350">
      <w:r>
        <w:t>The action came in response to an unprecedented merger wave — 3,845 acquisitions filed with the agencies in the first 11 months of 2021, substantially more than most full years.</w:t>
      </w:r>
    </w:p>
    <w:p w14:paraId="3A268106" w14:textId="77777777" w:rsidR="00340350" w:rsidRDefault="00340350" w:rsidP="00340350">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r w:rsidRPr="00CA0B0A">
        <w:rPr>
          <w:rStyle w:val="Emphasis"/>
          <w:highlight w:val="cyan"/>
        </w:rPr>
        <w:t>lengthy</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72308AA9" w14:textId="77777777" w:rsidR="00340350" w:rsidRDefault="00340350" w:rsidP="00340350">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4B445A2C" w14:textId="77777777" w:rsidR="00340350" w:rsidRDefault="00340350" w:rsidP="00340350">
      <w:r>
        <w:t>Here, we review the year in FTC policy moves, what they mean and how to navigate the newly laid minefields.</w:t>
      </w:r>
    </w:p>
    <w:p w14:paraId="18442FAA" w14:textId="77777777" w:rsidR="00340350" w:rsidRPr="00CA0B0A" w:rsidRDefault="00340350" w:rsidP="00340350">
      <w:pPr>
        <w:rPr>
          <w:sz w:val="8"/>
          <w:szCs w:val="8"/>
        </w:rPr>
      </w:pPr>
      <w:r w:rsidRPr="00CA0B0A">
        <w:rPr>
          <w:sz w:val="8"/>
          <w:szCs w:val="8"/>
        </w:rPr>
        <w:t>Warning Letters After the Close of HSR Waiting Periods</w:t>
      </w:r>
    </w:p>
    <w:p w14:paraId="0AE552E5" w14:textId="77777777" w:rsidR="00340350" w:rsidRPr="00CA0B0A" w:rsidRDefault="00340350" w:rsidP="00340350">
      <w:pPr>
        <w:rPr>
          <w:sz w:val="8"/>
          <w:szCs w:val="8"/>
        </w:rPr>
      </w:pPr>
      <w:r w:rsidRPr="00CA0B0A">
        <w:rPr>
          <w:sz w:val="8"/>
          <w:szCs w:val="8"/>
        </w:rPr>
        <w:t>In an unprecedented move, the FTC recently began issuing letters to parties in transactions 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Oqton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1AA9CF45" w14:textId="77777777" w:rsidR="00340350" w:rsidRPr="00CA0B0A" w:rsidRDefault="00340350" w:rsidP="00340350">
      <w:pPr>
        <w:rPr>
          <w:sz w:val="8"/>
          <w:szCs w:val="8"/>
        </w:rPr>
      </w:pPr>
      <w:r w:rsidRPr="00CA0B0A">
        <w:rPr>
          <w:sz w:val="8"/>
          <w:szCs w:val="8"/>
        </w:rPr>
        <w:t xml:space="preserve">More Intensive Merger Investigations </w:t>
      </w:r>
    </w:p>
    <w:p w14:paraId="7F8146C1" w14:textId="77777777" w:rsidR="00340350" w:rsidRPr="00CA0B0A" w:rsidRDefault="00340350" w:rsidP="00340350">
      <w:pPr>
        <w:rPr>
          <w:sz w:val="8"/>
          <w:szCs w:val="8"/>
        </w:rPr>
      </w:pPr>
      <w:r w:rsidRPr="00CA0B0A">
        <w:rPr>
          <w:sz w:val="8"/>
          <w:szCs w:val="8"/>
        </w:rPr>
        <w:t>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Perhaps most notable is the use of the process to delve into labor markets.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1D845F43" w14:textId="77777777" w:rsidR="00340350" w:rsidRPr="00CA0B0A" w:rsidRDefault="00340350" w:rsidP="00340350">
      <w:pPr>
        <w:rPr>
          <w:sz w:val="8"/>
          <w:szCs w:val="8"/>
        </w:rPr>
      </w:pPr>
      <w:r w:rsidRPr="00CA0B0A">
        <w:rPr>
          <w:sz w:val="8"/>
          <w:szCs w:val="8"/>
        </w:rPr>
        <w:t>More Onerous Consent Decree Provisions</w:t>
      </w:r>
    </w:p>
    <w:p w14:paraId="7A475EA2" w14:textId="77777777" w:rsidR="00340350" w:rsidRPr="00CA0B0A" w:rsidRDefault="00340350" w:rsidP="00340350">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"drain[ing]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parties intent on pushing their deal through may see a consent decree with 10-year approval provisions as less palatable than litigating, and force the FTC to cave or go to court.</w:t>
      </w:r>
    </w:p>
    <w:p w14:paraId="1F067021" w14:textId="77777777" w:rsidR="00340350" w:rsidRPr="00CA0B0A" w:rsidRDefault="00340350" w:rsidP="00340350">
      <w:pPr>
        <w:rPr>
          <w:sz w:val="8"/>
          <w:szCs w:val="8"/>
        </w:rPr>
      </w:pPr>
      <w:r w:rsidRPr="00CA0B0A">
        <w:rPr>
          <w:sz w:val="8"/>
          <w:szCs w:val="8"/>
        </w:rPr>
        <w:t>Withdrawal of the Vertical Merger Guidelines</w:t>
      </w:r>
    </w:p>
    <w:p w14:paraId="55085E74" w14:textId="77777777" w:rsidR="00340350" w:rsidRPr="00CA0B0A" w:rsidRDefault="00340350" w:rsidP="00340350">
      <w:pPr>
        <w:rPr>
          <w:sz w:val="8"/>
          <w:szCs w:val="8"/>
        </w:rPr>
      </w:pPr>
      <w:r w:rsidRPr="00CA0B0A">
        <w:rPr>
          <w:sz w:val="8"/>
          <w:szCs w:val="8"/>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3D1C7862" w14:textId="77777777" w:rsidR="00340350" w:rsidRPr="00CA0B0A" w:rsidRDefault="00340350" w:rsidP="00340350">
      <w:pPr>
        <w:rPr>
          <w:sz w:val="8"/>
          <w:szCs w:val="8"/>
        </w:rPr>
      </w:pPr>
      <w:r w:rsidRPr="00CA0B0A">
        <w:rPr>
          <w:sz w:val="8"/>
          <w:szCs w:val="8"/>
        </w:rPr>
        <w:t>Rescinding the Consumer Welfare Standard</w:t>
      </w:r>
    </w:p>
    <w:p w14:paraId="08432531" w14:textId="77777777" w:rsidR="00340350" w:rsidRPr="00CA0B0A" w:rsidRDefault="00340350" w:rsidP="00340350">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"bind[ing]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12F67742" w14:textId="77777777" w:rsidR="00340350" w:rsidRDefault="00340350" w:rsidP="00340350">
      <w:r>
        <w:t>Labor Market Scrutiny</w:t>
      </w:r>
    </w:p>
    <w:p w14:paraId="1449EA22" w14:textId="77777777" w:rsidR="00340350" w:rsidRDefault="00340350" w:rsidP="00340350">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nonsolicit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72A7D4F1" w14:textId="77777777" w:rsidR="00340350" w:rsidRDefault="00340350" w:rsidP="00340350">
      <w:r>
        <w:t>Looking Ahead to the Year to Come</w:t>
      </w:r>
    </w:p>
    <w:p w14:paraId="2BA12367" w14:textId="77777777" w:rsidR="00340350" w:rsidRDefault="00340350" w:rsidP="00340350">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5FD7F803" w14:textId="77777777" w:rsidR="00340350" w:rsidRDefault="00340350" w:rsidP="00340350">
      <w:r>
        <w:t>HSR filings continue at off-the-charts levels. Amid this strong showing of M&amp;A activity, the advice is to keep moving transactions forward, stay ahead of the new tacks the agencies might take, and account for newly injected risk and uncertainty.</w:t>
      </w:r>
    </w:p>
    <w:p w14:paraId="7B5283DF" w14:textId="77777777" w:rsidR="00340350" w:rsidRDefault="00340350" w:rsidP="00340350">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2799FAB9" w14:textId="77777777" w:rsidR="00340350" w:rsidRDefault="00340350" w:rsidP="00340350">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r w:rsidRPr="00CA0B0A">
        <w:rPr>
          <w:rStyle w:val="StyleUnderline"/>
          <w:highlight w:val="cyan"/>
        </w:rPr>
        <w:t>Congress</w:t>
      </w:r>
      <w:r>
        <w:t xml:space="preserve">, but will </w:t>
      </w:r>
      <w:r w:rsidRPr="00CA0B0A">
        <w:rPr>
          <w:rStyle w:val="StyleUnderline"/>
        </w:rPr>
        <w:t>also</w:t>
      </w:r>
      <w:r>
        <w:t xml:space="preserve"> spill into </w:t>
      </w:r>
      <w:r w:rsidRPr="00CA0B0A">
        <w:rPr>
          <w:rStyle w:val="StyleUnderline"/>
          <w:highlight w:val="cyan"/>
        </w:rPr>
        <w:t>the political mainstream</w:t>
      </w:r>
      <w:r>
        <w:t>.</w:t>
      </w:r>
    </w:p>
    <w:p w14:paraId="593456A9" w14:textId="77777777" w:rsidR="00340350" w:rsidRPr="00CA0B0A" w:rsidRDefault="00340350" w:rsidP="00340350">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47ED67DD" w14:textId="77777777" w:rsidR="00340350" w:rsidRPr="004C7D0C" w:rsidRDefault="00340350" w:rsidP="00340350"/>
    <w:p w14:paraId="79B65449" w14:textId="77777777" w:rsidR="00340350" w:rsidRPr="00C9593F" w:rsidRDefault="00340350" w:rsidP="00340350">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Only </w:t>
      </w:r>
      <w:r w:rsidRPr="00C9593F">
        <w:rPr>
          <w:rFonts w:eastAsiaTheme="majorEastAsia" w:cstheme="majorBidi"/>
          <w:b/>
          <w:iCs/>
          <w:sz w:val="26"/>
          <w:u w:val="single"/>
        </w:rPr>
        <w:t>federal legal remedies solve</w:t>
      </w:r>
      <w:r w:rsidRPr="00C9593F">
        <w:rPr>
          <w:rFonts w:eastAsiaTheme="majorEastAsia" w:cstheme="majorBidi"/>
          <w:b/>
          <w:iCs/>
          <w:sz w:val="26"/>
        </w:rPr>
        <w:t xml:space="preserve"> – failure to explicitly narrow Parker </w:t>
      </w:r>
      <w:r w:rsidRPr="00C9593F">
        <w:rPr>
          <w:rFonts w:eastAsiaTheme="majorEastAsia" w:cstheme="majorBidi"/>
          <w:b/>
          <w:iCs/>
          <w:sz w:val="26"/>
          <w:u w:val="single"/>
        </w:rPr>
        <w:t>over-immunizes</w:t>
      </w:r>
      <w:r w:rsidRPr="00C9593F">
        <w:rPr>
          <w:rFonts w:eastAsiaTheme="majorEastAsia" w:cstheme="majorBidi"/>
          <w:b/>
          <w:iCs/>
          <w:sz w:val="26"/>
        </w:rPr>
        <w:t xml:space="preserve"> private entities and </w:t>
      </w:r>
      <w:r w:rsidRPr="00C9593F">
        <w:rPr>
          <w:rFonts w:eastAsiaTheme="majorEastAsia" w:cstheme="majorBidi"/>
          <w:b/>
          <w:iCs/>
          <w:sz w:val="26"/>
          <w:u w:val="single"/>
        </w:rPr>
        <w:t>chills</w:t>
      </w:r>
      <w:r w:rsidRPr="00C9593F">
        <w:rPr>
          <w:rFonts w:eastAsiaTheme="majorEastAsia" w:cstheme="majorBidi"/>
          <w:b/>
          <w:iCs/>
          <w:sz w:val="26"/>
        </w:rPr>
        <w:t xml:space="preserve"> state action</w:t>
      </w:r>
    </w:p>
    <w:p w14:paraId="62CC6DE7" w14:textId="77777777" w:rsidR="00340350" w:rsidRPr="00C9593F" w:rsidRDefault="00340350" w:rsidP="00340350">
      <w:r w:rsidRPr="00C9593F">
        <w:rPr>
          <w:b/>
          <w:bCs/>
          <w:sz w:val="26"/>
        </w:rPr>
        <w:t>Weber 16</w:t>
      </w:r>
      <w:r w:rsidRPr="00C9593F">
        <w:t xml:space="preserve"> [Jayme Weber, University of Arizona, James E. Rogers College of Law, J.D., 2016 https://www.cato.org/sites/cato.org/files/pubs/pdf/teladoc-285th-cir-29.pdf]</w:t>
      </w:r>
    </w:p>
    <w:p w14:paraId="57A11AA5" w14:textId="77777777" w:rsidR="00340350" w:rsidRPr="00C9593F" w:rsidRDefault="00340350" w:rsidP="00340350">
      <w:r w:rsidRPr="00C9593F">
        <w:t>III. REFUSING SELF-INTERESTED BOARDS IMMUNITY FROM ANTITRUST LIABILITY IS FULLY CONSISTENT WITH FEDERALISM</w:t>
      </w:r>
    </w:p>
    <w:p w14:paraId="5A882313" w14:textId="77777777" w:rsidR="00340350" w:rsidRPr="00C9593F" w:rsidRDefault="00340350" w:rsidP="00340350">
      <w:r w:rsidRPr="00C9593F">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C9593F">
        <w:rPr>
          <w:u w:val="single"/>
        </w:rPr>
        <w:t>Antitrust laws</w:t>
      </w:r>
      <w:r w:rsidRPr="00C9593F">
        <w:t xml:space="preserve">—particularly the Sherman Act—are “the Magna Carta of free enterprise,” and </w:t>
      </w:r>
      <w:r w:rsidRPr="00C9593F">
        <w:rPr>
          <w:u w:val="single"/>
        </w:rPr>
        <w:t>play a crucial role in</w:t>
      </w:r>
      <w:r w:rsidRPr="00C9593F">
        <w:t xml:space="preserve"> </w:t>
      </w:r>
      <w:r w:rsidRPr="00C9593F">
        <w:rPr>
          <w:u w:val="single"/>
        </w:rPr>
        <w:t>upholding</w:t>
      </w:r>
      <w:r w:rsidRPr="00C9593F">
        <w:t xml:space="preserve"> </w:t>
      </w:r>
      <w:r w:rsidRPr="00C9593F">
        <w:rPr>
          <w:u w:val="single"/>
        </w:rPr>
        <w:t>the national policy of economic freedom</w:t>
      </w:r>
      <w:r w:rsidRPr="00C9593F">
        <w:t xml:space="preserve"> </w:t>
      </w:r>
      <w:r w:rsidRPr="00C9593F">
        <w:rPr>
          <w:u w:val="single"/>
        </w:rPr>
        <w:t>for anyone wishing to compete in the marketplace.</w:t>
      </w:r>
      <w:r w:rsidRPr="00C9593F">
        <w:t xml:space="preserve"> Id.</w:t>
      </w:r>
    </w:p>
    <w:p w14:paraId="33B688C3" w14:textId="77777777" w:rsidR="00340350" w:rsidRPr="00C9593F" w:rsidRDefault="00340350" w:rsidP="00340350">
      <w:r w:rsidRPr="00C9593F">
        <w:t xml:space="preserve">In line with this national policy, the </w:t>
      </w:r>
      <w:r w:rsidRPr="00C9593F">
        <w:rPr>
          <w:u w:val="single"/>
        </w:rPr>
        <w:t>states</w:t>
      </w:r>
      <w:r w:rsidRPr="00C9593F">
        <w:t xml:space="preserve"> </w:t>
      </w:r>
      <w:r w:rsidRPr="00C9593F">
        <w:rPr>
          <w:u w:val="single"/>
        </w:rPr>
        <w:t>clearly have an interest in preventing anticompetitive behavior</w:t>
      </w:r>
      <w:r w:rsidRPr="00C9593F">
        <w:t xml:space="preserve"> </w:t>
      </w:r>
      <w:r w:rsidRPr="00C9593F">
        <w:rPr>
          <w:u w:val="single"/>
        </w:rPr>
        <w:t>and fostering robustly competitive</w:t>
      </w:r>
      <w:r w:rsidRPr="00C9593F">
        <w:t xml:space="preserve"> </w:t>
      </w:r>
      <w:r w:rsidRPr="00C9593F">
        <w:rPr>
          <w:u w:val="single"/>
        </w:rPr>
        <w:t>markets within and across their borders</w:t>
      </w:r>
      <w:r w:rsidRPr="00C9593F">
        <w:t xml:space="preserve">. </w:t>
      </w:r>
      <w:r w:rsidRPr="00C9593F">
        <w:rPr>
          <w:u w:val="single"/>
        </w:rPr>
        <w:t>State</w:t>
      </w:r>
      <w:r w:rsidRPr="00C9593F">
        <w:t xml:space="preserve"> </w:t>
      </w:r>
      <w:r w:rsidRPr="00C9593F">
        <w:rPr>
          <w:u w:val="single"/>
        </w:rPr>
        <w:t>governments</w:t>
      </w:r>
      <w:r w:rsidRPr="00C9593F">
        <w:t xml:space="preserve"> </w:t>
      </w:r>
      <w:r w:rsidRPr="00C9593F">
        <w:rPr>
          <w:u w:val="single"/>
        </w:rPr>
        <w:t>also</w:t>
      </w:r>
      <w:r w:rsidRPr="00C9593F">
        <w:t xml:space="preserve"> </w:t>
      </w:r>
      <w:r w:rsidRPr="00C9593F">
        <w:rPr>
          <w:u w:val="single"/>
        </w:rPr>
        <w:t>have an interest in reserving the ability to create regulatory subdivisions to which they can delegate some of their authority to accomplish specific tasks.</w:t>
      </w:r>
      <w:r w:rsidRPr="00C9593F">
        <w:t xml:space="preserve"> At times, the states may deem it appropriate to design a regulatory body to deliberately exempt it from antitrust laws to achieve a specialized purpose.</w:t>
      </w:r>
    </w:p>
    <w:p w14:paraId="7CA97A27" w14:textId="77777777" w:rsidR="00340350" w:rsidRPr="00C9593F" w:rsidRDefault="00340350" w:rsidP="00340350">
      <w:r w:rsidRPr="00C9593F">
        <w:t xml:space="preserve">States may confer antitrust liability on regulatory bodies—but only under certain conditions. </w:t>
      </w:r>
      <w:r w:rsidRPr="00C9593F">
        <w:rPr>
          <w:highlight w:val="cyan"/>
          <w:u w:val="single"/>
        </w:rPr>
        <w:t>Applying</w:t>
      </w:r>
      <w:r w:rsidRPr="00C9593F">
        <w:t xml:space="preserve"> the </w:t>
      </w:r>
      <w:r w:rsidRPr="00C9593F">
        <w:rPr>
          <w:highlight w:val="cyan"/>
          <w:u w:val="single"/>
        </w:rPr>
        <w:t>state-action immunity</w:t>
      </w:r>
      <w:r w:rsidRPr="00C9593F">
        <w:t xml:space="preserve"> doctrine </w:t>
      </w:r>
      <w:r w:rsidRPr="00C9593F">
        <w:rPr>
          <w:b/>
          <w:iCs/>
          <w:highlight w:val="cyan"/>
          <w:u w:val="single"/>
          <w:bdr w:val="single" w:sz="8" w:space="0" w:color="auto"/>
        </w:rPr>
        <w:t>too broadly</w:t>
      </w:r>
      <w:r w:rsidRPr="00C9593F">
        <w:t xml:space="preserve"> </w:t>
      </w:r>
      <w:r w:rsidRPr="00C9593F">
        <w:rPr>
          <w:u w:val="single"/>
        </w:rPr>
        <w:t xml:space="preserve">and </w:t>
      </w:r>
      <w:r w:rsidRPr="00C9593F">
        <w:rPr>
          <w:highlight w:val="cyan"/>
          <w:u w:val="single"/>
        </w:rPr>
        <w:t>giv</w:t>
      </w:r>
      <w:r w:rsidRPr="00C9593F">
        <w:rPr>
          <w:u w:val="single"/>
        </w:rPr>
        <w:t>ing</w:t>
      </w:r>
      <w:r w:rsidRPr="00C9593F">
        <w:rPr>
          <w:highlight w:val="cyan"/>
          <w:u w:val="single"/>
        </w:rPr>
        <w:t xml:space="preserve"> private actors</w:t>
      </w:r>
      <w:r w:rsidRPr="00C9593F">
        <w:t xml:space="preserve"> a </w:t>
      </w:r>
      <w:r w:rsidRPr="00C9593F">
        <w:rPr>
          <w:b/>
          <w:iCs/>
          <w:highlight w:val="cyan"/>
          <w:u w:val="single"/>
          <w:bdr w:val="single" w:sz="8" w:space="0" w:color="auto"/>
        </w:rPr>
        <w:t>limitless ability to claim</w:t>
      </w:r>
      <w:r w:rsidRPr="00C9593F">
        <w:rPr>
          <w:u w:val="single"/>
        </w:rPr>
        <w:t xml:space="preserve"> antitrust </w:t>
      </w:r>
      <w:r w:rsidRPr="00C9593F">
        <w:rPr>
          <w:b/>
          <w:iCs/>
          <w:highlight w:val="cyan"/>
          <w:u w:val="single"/>
          <w:bdr w:val="single" w:sz="8" w:space="0" w:color="auto"/>
        </w:rPr>
        <w:t>immunity</w:t>
      </w:r>
      <w:r w:rsidRPr="00C9593F">
        <w:rPr>
          <w:b/>
          <w:iCs/>
          <w:u w:val="single"/>
          <w:bdr w:val="single" w:sz="8" w:space="0" w:color="auto"/>
        </w:rPr>
        <w:t xml:space="preserve"> for themselves</w:t>
      </w:r>
      <w:r w:rsidRPr="00C9593F">
        <w:t xml:space="preserve"> would </w:t>
      </w:r>
      <w:r w:rsidRPr="00C9593F">
        <w:rPr>
          <w:u w:val="single"/>
        </w:rPr>
        <w:t>empower state-created cartels to “make economic choices counseled solely by their own parochial interests and without regard to their anticompetitive effects,”</w:t>
      </w:r>
      <w:r w:rsidRPr="00C9593F">
        <w:t xml:space="preserve"> disrupting the free enterprise system that protects the national policy of economic freedom. Lafayette, 435 U.S. at 408.</w:t>
      </w:r>
    </w:p>
    <w:p w14:paraId="0CC017CB" w14:textId="77777777" w:rsidR="00340350" w:rsidRPr="00C9593F" w:rsidRDefault="00340350" w:rsidP="00340350">
      <w:pPr>
        <w:rPr>
          <w:u w:val="single"/>
        </w:rPr>
      </w:pPr>
      <w:r w:rsidRPr="00C9593F">
        <w:t xml:space="preserve">Furthermore, </w:t>
      </w:r>
      <w:r w:rsidRPr="00C9593F">
        <w:rPr>
          <w:highlight w:val="cyan"/>
          <w:u w:val="single"/>
        </w:rPr>
        <w:t>broad</w:t>
      </w:r>
      <w:r w:rsidRPr="00C9593F">
        <w:rPr>
          <w:u w:val="single"/>
        </w:rPr>
        <w:t xml:space="preserve"> application of the </w:t>
      </w:r>
      <w:r w:rsidRPr="00C9593F">
        <w:rPr>
          <w:highlight w:val="cyan"/>
          <w:u w:val="single"/>
        </w:rPr>
        <w:t>Parker</w:t>
      </w:r>
      <w:r w:rsidRPr="00C9593F">
        <w:rPr>
          <w:u w:val="single"/>
        </w:rPr>
        <w:t>-immunity doctrine</w:t>
      </w:r>
      <w:r w:rsidRPr="00C9593F">
        <w:t xml:space="preserve"> would </w:t>
      </w:r>
      <w:r w:rsidRPr="00C9593F">
        <w:rPr>
          <w:b/>
          <w:iCs/>
          <w:highlight w:val="cyan"/>
          <w:u w:val="single"/>
          <w:bdr w:val="single" w:sz="8" w:space="0" w:color="auto"/>
        </w:rPr>
        <w:t>actually undermine</w:t>
      </w:r>
      <w:r w:rsidRPr="00C9593F">
        <w:rPr>
          <w:b/>
          <w:iCs/>
          <w:u w:val="single"/>
          <w:bdr w:val="single" w:sz="8" w:space="0" w:color="auto"/>
        </w:rPr>
        <w:t xml:space="preserve"> the </w:t>
      </w:r>
      <w:r w:rsidRPr="00C9593F">
        <w:rPr>
          <w:b/>
          <w:iCs/>
          <w:highlight w:val="cyan"/>
          <w:u w:val="single"/>
          <w:bdr w:val="single" w:sz="8" w:space="0" w:color="auto"/>
        </w:rPr>
        <w:t>states’ ability</w:t>
      </w:r>
      <w:r w:rsidRPr="00C9593F">
        <w:rPr>
          <w:highlight w:val="cyan"/>
        </w:rPr>
        <w:t xml:space="preserve"> </w:t>
      </w:r>
      <w:r w:rsidRPr="00C9593F">
        <w:rPr>
          <w:highlight w:val="cyan"/>
          <w:u w:val="single"/>
        </w:rPr>
        <w:t>to</w:t>
      </w:r>
      <w:r w:rsidRPr="00C9593F">
        <w:rPr>
          <w:u w:val="single"/>
        </w:rPr>
        <w:t xml:space="preserve"> </w:t>
      </w:r>
      <w:r w:rsidRPr="00C9593F">
        <w:rPr>
          <w:highlight w:val="cyan"/>
          <w:u w:val="single"/>
        </w:rPr>
        <w:t xml:space="preserve">effectively </w:t>
      </w:r>
      <w:r w:rsidRPr="00C9593F">
        <w:rPr>
          <w:u w:val="single"/>
        </w:rPr>
        <w:t xml:space="preserve">delegate authority to specialized or local </w:t>
      </w:r>
      <w:r w:rsidRPr="00C9593F">
        <w:rPr>
          <w:highlight w:val="cyan"/>
          <w:u w:val="single"/>
        </w:rPr>
        <w:t>regulat</w:t>
      </w:r>
      <w:r w:rsidRPr="00C9593F">
        <w:rPr>
          <w:u w:val="single"/>
        </w:rPr>
        <w:t>ory bodies</w:t>
      </w:r>
      <w:r w:rsidRPr="00C9593F">
        <w:t xml:space="preserve"> </w:t>
      </w:r>
      <w:r w:rsidRPr="00C9593F">
        <w:rPr>
          <w:highlight w:val="cyan"/>
          <w:u w:val="single"/>
        </w:rPr>
        <w:t>by endowing</w:t>
      </w:r>
      <w:r w:rsidRPr="00C9593F">
        <w:rPr>
          <w:highlight w:val="cyan"/>
        </w:rPr>
        <w:t xml:space="preserve"> </w:t>
      </w:r>
      <w:r w:rsidRPr="00C9593F">
        <w:rPr>
          <w:highlight w:val="cyan"/>
          <w:u w:val="single"/>
        </w:rPr>
        <w:t>these</w:t>
      </w:r>
      <w:r w:rsidRPr="00C9593F">
        <w:rPr>
          <w:u w:val="single"/>
        </w:rPr>
        <w:t xml:space="preserve"> bodies </w:t>
      </w:r>
      <w:r w:rsidRPr="00C9593F">
        <w:rPr>
          <w:highlight w:val="cyan"/>
          <w:u w:val="single"/>
        </w:rPr>
        <w:t>with</w:t>
      </w:r>
      <w:r w:rsidRPr="00C9593F">
        <w:rPr>
          <w:u w:val="single"/>
        </w:rPr>
        <w:t xml:space="preserve"> an antitrust </w:t>
      </w:r>
      <w:r w:rsidRPr="00C9593F">
        <w:rPr>
          <w:highlight w:val="cyan"/>
          <w:u w:val="single"/>
        </w:rPr>
        <w:t>immunity</w:t>
      </w:r>
      <w:r w:rsidRPr="00C9593F">
        <w:rPr>
          <w:u w:val="single"/>
        </w:rPr>
        <w:t xml:space="preserve"> that </w:t>
      </w:r>
      <w:r w:rsidRPr="00C9593F">
        <w:rPr>
          <w:b/>
          <w:iCs/>
          <w:highlight w:val="cyan"/>
          <w:u w:val="single"/>
          <w:bdr w:val="single" w:sz="8" w:space="0" w:color="auto"/>
        </w:rPr>
        <w:t>state</w:t>
      </w:r>
      <w:r w:rsidRPr="00C9593F">
        <w:rPr>
          <w:b/>
          <w:iCs/>
          <w:u w:val="single"/>
          <w:bdr w:val="single" w:sz="8" w:space="0" w:color="auto"/>
        </w:rPr>
        <w:t xml:space="preserve"> government</w:t>
      </w:r>
      <w:r w:rsidRPr="00C9593F">
        <w:rPr>
          <w:b/>
          <w:iCs/>
          <w:highlight w:val="cyan"/>
          <w:u w:val="single"/>
          <w:bdr w:val="single" w:sz="8" w:space="0" w:color="auto"/>
        </w:rPr>
        <w:t>s</w:t>
      </w:r>
      <w:r w:rsidRPr="00C9593F">
        <w:rPr>
          <w:b/>
          <w:iCs/>
          <w:u w:val="single"/>
          <w:bdr w:val="single" w:sz="8" w:space="0" w:color="auto"/>
        </w:rPr>
        <w:t xml:space="preserve"> may have </w:t>
      </w:r>
      <w:r w:rsidRPr="00C9593F">
        <w:rPr>
          <w:b/>
          <w:iCs/>
          <w:highlight w:val="cyan"/>
          <w:u w:val="single"/>
          <w:bdr w:val="single" w:sz="8" w:space="0" w:color="auto"/>
        </w:rPr>
        <w:t>never meant to give</w:t>
      </w:r>
      <w:r w:rsidRPr="00C9593F">
        <w:rPr>
          <w:u w:val="single"/>
        </w:rPr>
        <w:t xml:space="preserve"> them.</w:t>
      </w:r>
      <w:r w:rsidRPr="00C9593F">
        <w:t xml:space="preserve"> “</w:t>
      </w:r>
      <w:r w:rsidRPr="00C9593F">
        <w:rPr>
          <w:highlight w:val="cyan"/>
          <w:u w:val="single"/>
        </w:rPr>
        <w:t>Neither federalism</w:t>
      </w:r>
      <w:r w:rsidRPr="00C9593F">
        <w:rPr>
          <w:u w:val="single"/>
        </w:rPr>
        <w:t xml:space="preserve"> </w:t>
      </w:r>
      <w:r w:rsidRPr="00C9593F">
        <w:rPr>
          <w:highlight w:val="cyan"/>
          <w:u w:val="single"/>
        </w:rPr>
        <w:t>nor political responsibility is</w:t>
      </w:r>
      <w:r w:rsidRPr="00C9593F">
        <w:rPr>
          <w:u w:val="single"/>
        </w:rPr>
        <w:t xml:space="preserve"> well-</w:t>
      </w:r>
      <w:r w:rsidRPr="00C9593F">
        <w:rPr>
          <w:highlight w:val="cyan"/>
          <w:u w:val="single"/>
        </w:rPr>
        <w:t xml:space="preserve">served </w:t>
      </w:r>
      <w:r w:rsidRPr="00C9593F">
        <w:rPr>
          <w:u w:val="single"/>
        </w:rPr>
        <w:t>by a rule that</w:t>
      </w:r>
      <w:r w:rsidRPr="00C9593F">
        <w:t xml:space="preserve"> </w:t>
      </w:r>
      <w:r w:rsidRPr="00C9593F">
        <w:rPr>
          <w:u w:val="single"/>
        </w:rPr>
        <w:t xml:space="preserve">essential national policies are </w:t>
      </w:r>
      <w:r w:rsidRPr="00C9593F">
        <w:rPr>
          <w:b/>
          <w:iCs/>
          <w:u w:val="single"/>
          <w:bdr w:val="single" w:sz="8" w:space="0" w:color="auto"/>
        </w:rPr>
        <w:t>displaced</w:t>
      </w:r>
      <w:r w:rsidRPr="00C9593F">
        <w:rPr>
          <w:u w:val="single"/>
        </w:rPr>
        <w:t xml:space="preserve"> by state regulations intended to achieve more limited ends.</w:t>
      </w:r>
      <w:r w:rsidRPr="00C9593F">
        <w:t xml:space="preserve">” Ticor, 504 U.S. at 636. The doctrine enables states to create regulatory subdivisions that do not interfere with the interest in preserving the benefits of competition. </w:t>
      </w:r>
      <w:r w:rsidRPr="00C9593F">
        <w:rPr>
          <w:u w:val="single"/>
        </w:rPr>
        <w:t>By “adhering in most cases to</w:t>
      </w:r>
      <w:r w:rsidRPr="00C9593F">
        <w:t xml:space="preserve"> fundamental and accepted </w:t>
      </w:r>
      <w:r w:rsidRPr="00C9593F">
        <w:rPr>
          <w:u w:val="single"/>
        </w:rPr>
        <w:t>assumptions</w:t>
      </w:r>
      <w:r w:rsidRPr="00C9593F">
        <w:t xml:space="preserve"> </w:t>
      </w:r>
      <w:r w:rsidRPr="00C9593F">
        <w:rPr>
          <w:u w:val="single"/>
        </w:rPr>
        <w:t>about the benefits of competition within</w:t>
      </w:r>
      <w:r w:rsidRPr="00C9593F">
        <w:t xml:space="preserve"> the framework of the </w:t>
      </w:r>
      <w:r w:rsidRPr="00C9593F">
        <w:rPr>
          <w:u w:val="single"/>
        </w:rPr>
        <w:t>antitrust laws,” courts actually increase rather than diminish the states’ regulatory flexibility.</w:t>
      </w:r>
      <w:r w:rsidRPr="00C9593F">
        <w:t xml:space="preserve"> Id.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may wish to make broad delegations</w:t>
      </w:r>
      <w:r w:rsidRPr="00C9593F">
        <w:rPr>
          <w:u w:val="single"/>
        </w:rPr>
        <w:t xml:space="preserve"> of authority to their political subdivisions</w:t>
      </w:r>
      <w:r w:rsidRPr="00C9593F">
        <w:t xml:space="preserve"> </w:t>
      </w:r>
      <w:r w:rsidRPr="00C9593F">
        <w:rPr>
          <w:u w:val="single"/>
        </w:rPr>
        <w:t>in order to maximize the benefits of the specialized governance those bodies offer</w:t>
      </w:r>
      <w:r w:rsidRPr="00C9593F">
        <w:t xml:space="preserve">— </w:t>
      </w:r>
      <w:r w:rsidRPr="00C9593F">
        <w:rPr>
          <w:highlight w:val="cyan"/>
          <w:u w:val="single"/>
        </w:rPr>
        <w:t>but that does not necessarily mean</w:t>
      </w:r>
      <w:r w:rsidRPr="00C9593F">
        <w:rPr>
          <w:u w:val="single"/>
        </w:rPr>
        <w:t xml:space="preserve"> that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b/>
          <w:iCs/>
          <w:highlight w:val="cyan"/>
          <w:u w:val="single"/>
          <w:bdr w:val="single" w:sz="8" w:space="0" w:color="auto"/>
        </w:rPr>
        <w:t>always</w:t>
      </w:r>
      <w:r w:rsidRPr="00C9593F">
        <w:rPr>
          <w:u w:val="single"/>
        </w:rPr>
        <w:t xml:space="preserve"> </w:t>
      </w:r>
      <w:r w:rsidRPr="00C9593F">
        <w:rPr>
          <w:highlight w:val="cyan"/>
          <w:u w:val="single"/>
        </w:rPr>
        <w:t>want to give those</w:t>
      </w:r>
      <w:r w:rsidRPr="00C9593F">
        <w:rPr>
          <w:u w:val="single"/>
        </w:rPr>
        <w:t xml:space="preserve"> entities the </w:t>
      </w:r>
      <w:r w:rsidRPr="00C9593F">
        <w:rPr>
          <w:highlight w:val="cyan"/>
          <w:u w:val="single"/>
        </w:rPr>
        <w:t>ability to violate</w:t>
      </w:r>
      <w:r w:rsidRPr="00C9593F">
        <w:rPr>
          <w:u w:val="single"/>
        </w:rPr>
        <w:t xml:space="preserve"> the </w:t>
      </w:r>
      <w:r w:rsidRPr="00C9593F">
        <w:rPr>
          <w:highlight w:val="cyan"/>
          <w:u w:val="single"/>
        </w:rPr>
        <w:t>fed</w:t>
      </w:r>
      <w:r w:rsidRPr="00C9593F">
        <w:rPr>
          <w:u w:val="single"/>
        </w:rPr>
        <w:t xml:space="preserve">eral </w:t>
      </w:r>
      <w:r w:rsidRPr="00C9593F">
        <w:rPr>
          <w:highlight w:val="cyan"/>
          <w:u w:val="single"/>
        </w:rPr>
        <w:t>antitrust laws</w:t>
      </w:r>
      <w:r w:rsidRPr="00C9593F">
        <w:rPr>
          <w:u w:val="single"/>
        </w:rPr>
        <w:t>.</w:t>
      </w:r>
    </w:p>
    <w:p w14:paraId="405D7055" w14:textId="77777777" w:rsidR="00340350" w:rsidRPr="00C9593F" w:rsidRDefault="00340350" w:rsidP="00340350">
      <w:r w:rsidRPr="00C9593F">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C9593F">
        <w:rPr>
          <w:u w:val="single"/>
        </w:rPr>
        <w:t>states may enact such broad delegations</w:t>
      </w:r>
      <w:r w:rsidRPr="00C9593F">
        <w:t xml:space="preserve"> </w:t>
      </w:r>
      <w:r w:rsidRPr="00C9593F">
        <w:rPr>
          <w:u w:val="single"/>
        </w:rPr>
        <w:t>that are</w:t>
      </w:r>
      <w:r w:rsidRPr="00C9593F">
        <w:t xml:space="preserve"> nevertheless </w:t>
      </w:r>
      <w:r w:rsidRPr="00C9593F">
        <w:rPr>
          <w:u w:val="single"/>
        </w:rPr>
        <w:t>intended to create specific and narrow, rather</w:t>
      </w:r>
      <w:r w:rsidRPr="00C9593F">
        <w:t xml:space="preserve"> </w:t>
      </w:r>
      <w:r w:rsidRPr="00C9593F">
        <w:rPr>
          <w:u w:val="single"/>
        </w:rPr>
        <w:t>than general and wide-reaching, regulatory schemes</w:t>
      </w:r>
      <w:r w:rsidRPr="00C9593F">
        <w:t xml:space="preserve">. </w:t>
      </w:r>
      <w:r w:rsidRPr="00C9593F">
        <w:rPr>
          <w:highlight w:val="cyan"/>
          <w:u w:val="single"/>
        </w:rPr>
        <w:t>Giving</w:t>
      </w:r>
      <w:r w:rsidRPr="00C9593F">
        <w:rPr>
          <w:u w:val="single"/>
        </w:rPr>
        <w:t xml:space="preserve"> regulatory agencies </w:t>
      </w:r>
      <w:r w:rsidRPr="00C9593F">
        <w:rPr>
          <w:highlight w:val="cyan"/>
          <w:u w:val="single"/>
        </w:rPr>
        <w:t>state-action immunity too readil</w:t>
      </w:r>
      <w:r w:rsidRPr="00C9593F">
        <w:rPr>
          <w:highlight w:val="cyan"/>
        </w:rPr>
        <w:t>y</w:t>
      </w:r>
      <w:r w:rsidRPr="00C9593F">
        <w:t xml:space="preserve"> would </w:t>
      </w:r>
      <w:r w:rsidRPr="00C9593F">
        <w:rPr>
          <w:b/>
          <w:iCs/>
          <w:highlight w:val="cyan"/>
          <w:u w:val="single"/>
          <w:bdr w:val="single" w:sz="8" w:space="0" w:color="auto"/>
        </w:rPr>
        <w:t>undermine states’ ability</w:t>
      </w:r>
      <w:r w:rsidRPr="00C9593F">
        <w:rPr>
          <w:b/>
          <w:iCs/>
          <w:u w:val="single"/>
          <w:bdr w:val="single" w:sz="8" w:space="0" w:color="auto"/>
        </w:rPr>
        <w:t xml:space="preserve"> to do so</w:t>
      </w:r>
      <w:r w:rsidRPr="00C9593F">
        <w:t xml:space="preserve">, </w:t>
      </w:r>
      <w:r w:rsidRPr="00C9593F">
        <w:rPr>
          <w:highlight w:val="cyan"/>
          <w:u w:val="single"/>
        </w:rPr>
        <w:t>creating</w:t>
      </w:r>
      <w:r w:rsidRPr="00C9593F">
        <w:t xml:space="preserve"> </w:t>
      </w:r>
      <w:r w:rsidRPr="00C9593F">
        <w:rPr>
          <w:u w:val="single"/>
        </w:rPr>
        <w:t xml:space="preserve">the </w:t>
      </w:r>
      <w:r w:rsidRPr="00C9593F">
        <w:rPr>
          <w:highlight w:val="cyan"/>
          <w:u w:val="single"/>
        </w:rPr>
        <w:t>hazard</w:t>
      </w:r>
      <w:r w:rsidRPr="00C9593F">
        <w:rPr>
          <w:u w:val="single"/>
        </w:rPr>
        <w:t xml:space="preserve"> that </w:t>
      </w:r>
      <w:r w:rsidRPr="00C9593F">
        <w:rPr>
          <w:highlight w:val="cyan"/>
          <w:u w:val="single"/>
        </w:rPr>
        <w:t xml:space="preserve">legislatures </w:t>
      </w:r>
      <w:r w:rsidRPr="00C9593F">
        <w:rPr>
          <w:u w:val="single"/>
        </w:rPr>
        <w:t>will</w:t>
      </w:r>
      <w:r w:rsidRPr="00C9593F">
        <w:t xml:space="preserve"> </w:t>
      </w:r>
      <w:r w:rsidRPr="00C9593F">
        <w:rPr>
          <w:b/>
          <w:iCs/>
          <w:highlight w:val="cyan"/>
          <w:u w:val="single"/>
          <w:bdr w:val="single" w:sz="8" w:space="0" w:color="auto"/>
        </w:rPr>
        <w:t>inadvertently</w:t>
      </w:r>
      <w:r w:rsidRPr="00C9593F">
        <w:rPr>
          <w:b/>
          <w:iCs/>
          <w:u w:val="single"/>
          <w:bdr w:val="single" w:sz="8" w:space="0" w:color="auto"/>
        </w:rPr>
        <w:t xml:space="preserve"> </w:t>
      </w:r>
      <w:r w:rsidRPr="00C9593F">
        <w:rPr>
          <w:b/>
          <w:iCs/>
          <w:highlight w:val="cyan"/>
          <w:u w:val="single"/>
          <w:bdr w:val="single" w:sz="8" w:space="0" w:color="auto"/>
        </w:rPr>
        <w:t>authorize anticompetitive conduct</w:t>
      </w:r>
      <w:r w:rsidRPr="00C9593F">
        <w:t xml:space="preserve">.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cannot possibly anticipate every</w:t>
      </w:r>
      <w:r w:rsidRPr="00C9593F">
        <w:rPr>
          <w:u w:val="single"/>
        </w:rPr>
        <w:t xml:space="preserve"> potential </w:t>
      </w:r>
      <w:r w:rsidRPr="00C9593F">
        <w:rPr>
          <w:highlight w:val="cyan"/>
          <w:u w:val="single"/>
        </w:rPr>
        <w:t>anticompetitive consequence</w:t>
      </w:r>
      <w:r w:rsidRPr="00C9593F">
        <w:rPr>
          <w:u w:val="single"/>
        </w:rPr>
        <w:t xml:space="preserve"> of</w:t>
      </w:r>
      <w:r w:rsidRPr="00C9593F">
        <w:t xml:space="preserve"> these </w:t>
      </w:r>
      <w:r w:rsidRPr="00C9593F">
        <w:rPr>
          <w:u w:val="single"/>
        </w:rPr>
        <w:t>delegations</w:t>
      </w:r>
      <w:r w:rsidRPr="00C9593F">
        <w:t xml:space="preserve"> of authority </w:t>
      </w:r>
      <w:r w:rsidRPr="00C9593F">
        <w:rPr>
          <w:highlight w:val="cyan"/>
          <w:u w:val="single"/>
        </w:rPr>
        <w:t>and explicitly disavow</w:t>
      </w:r>
      <w:r w:rsidRPr="00C9593F">
        <w:rPr>
          <w:u w:val="single"/>
        </w:rPr>
        <w:t xml:space="preserve"> antitrust </w:t>
      </w:r>
      <w:r w:rsidRPr="00C9593F">
        <w:rPr>
          <w:highlight w:val="cyan"/>
          <w:u w:val="single"/>
        </w:rPr>
        <w:t>immunity for every one</w:t>
      </w:r>
      <w:r w:rsidRPr="00C9593F">
        <w:t>. “‘</w:t>
      </w:r>
      <w:r w:rsidRPr="00C9593F">
        <w:rPr>
          <w:u w:val="single"/>
        </w:rPr>
        <w:t xml:space="preserve">No legislature . . . can be expected to catalog all of the anticipated effects’ of a statute delegating authority to a substate governmental entity.” Phoebe Putney, </w:t>
      </w:r>
      <w:r w:rsidRPr="00C9593F">
        <w:t xml:space="preserve">133 S. Ct. at 1012 (quoting Hallie, 471 U.S. at 43).  </w:t>
      </w:r>
    </w:p>
    <w:p w14:paraId="5BAB3F73" w14:textId="77777777" w:rsidR="00340350" w:rsidRDefault="00340350" w:rsidP="00340350">
      <w:pPr>
        <w:rPr>
          <w:u w:val="single"/>
        </w:rPr>
      </w:pPr>
      <w:r w:rsidRPr="00C9593F">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593F">
        <w:rPr>
          <w:highlight w:val="cyan"/>
          <w:u w:val="single"/>
        </w:rPr>
        <w:t>Otherwise</w:t>
      </w:r>
      <w:r w:rsidRPr="00C9593F">
        <w:t xml:space="preserve">, </w:t>
      </w:r>
      <w:r w:rsidRPr="00C9593F">
        <w:rPr>
          <w:highlight w:val="cyan"/>
          <w:u w:val="single"/>
        </w:rPr>
        <w:t>states would be</w:t>
      </w:r>
      <w:r w:rsidRPr="00C9593F">
        <w:rPr>
          <w:highlight w:val="cyan"/>
        </w:rPr>
        <w:t xml:space="preserve"> </w:t>
      </w:r>
      <w:r w:rsidRPr="00C9593F">
        <w:rPr>
          <w:b/>
          <w:iCs/>
          <w:highlight w:val="cyan"/>
          <w:u w:val="single"/>
          <w:bdr w:val="single" w:sz="8" w:space="0" w:color="auto"/>
        </w:rPr>
        <w:t>impeded in</w:t>
      </w:r>
      <w:r w:rsidRPr="00C9593F">
        <w:rPr>
          <w:b/>
          <w:iCs/>
          <w:u w:val="single"/>
          <w:bdr w:val="single" w:sz="8" w:space="0" w:color="auto"/>
        </w:rPr>
        <w:t xml:space="preserve"> their </w:t>
      </w:r>
      <w:r w:rsidRPr="00C9593F">
        <w:rPr>
          <w:b/>
          <w:iCs/>
          <w:highlight w:val="cyan"/>
          <w:u w:val="single"/>
          <w:bdr w:val="single" w:sz="8" w:space="0" w:color="auto"/>
        </w:rPr>
        <w:t>freedom of action</w:t>
      </w:r>
      <w:r w:rsidRPr="00C9593F">
        <w:t xml:space="preserve"> </w:t>
      </w:r>
      <w:r w:rsidRPr="00C9593F">
        <w:rPr>
          <w:highlight w:val="cyan"/>
          <w:u w:val="single"/>
        </w:rPr>
        <w:t>because they</w:t>
      </w:r>
      <w:r w:rsidRPr="00C9593F">
        <w:rPr>
          <w:u w:val="single"/>
        </w:rPr>
        <w:t xml:space="preserve"> would have to </w:t>
      </w:r>
      <w:r w:rsidRPr="00C9593F">
        <w:rPr>
          <w:highlight w:val="cyan"/>
          <w:u w:val="single"/>
        </w:rPr>
        <w:t>act “in the shadow of state-action immunity whenever they</w:t>
      </w:r>
      <w:r w:rsidRPr="00C9593F">
        <w:rPr>
          <w:u w:val="single"/>
        </w:rPr>
        <w:t xml:space="preserve"> enter[ed] the realm of economic </w:t>
      </w:r>
      <w:r w:rsidRPr="00C9593F">
        <w:rPr>
          <w:highlight w:val="cyan"/>
          <w:u w:val="single"/>
        </w:rPr>
        <w:t>regulat</w:t>
      </w:r>
      <w:r w:rsidRPr="00C9593F">
        <w:rPr>
          <w:u w:val="single"/>
        </w:rPr>
        <w:t>ion.”</w:t>
      </w:r>
      <w:r w:rsidRPr="00C9593F">
        <w:t xml:space="preserve"> Ticor, 504 U.S. at 636. The </w:t>
      </w:r>
      <w:r w:rsidRPr="00C9593F">
        <w:rPr>
          <w:b/>
          <w:iCs/>
          <w:highlight w:val="cyan"/>
          <w:u w:val="single"/>
          <w:bdr w:val="single" w:sz="8" w:space="0" w:color="auto"/>
        </w:rPr>
        <w:t>limited</w:t>
      </w:r>
      <w:r w:rsidRPr="00C9593F">
        <w:t xml:space="preserve"> and careful </w:t>
      </w:r>
      <w:r w:rsidRPr="00C9593F">
        <w:rPr>
          <w:b/>
          <w:iCs/>
          <w:highlight w:val="cyan"/>
          <w:u w:val="single"/>
          <w:bdr w:val="single" w:sz="8" w:space="0" w:color="auto"/>
        </w:rPr>
        <w:t>application</w:t>
      </w:r>
      <w:r w:rsidRPr="00C9593F">
        <w:rPr>
          <w:u w:val="single"/>
        </w:rPr>
        <w:t xml:space="preserve"> of </w:t>
      </w:r>
      <w:r w:rsidRPr="00C9593F">
        <w:t xml:space="preserve">the </w:t>
      </w:r>
      <w:r w:rsidRPr="00C9593F">
        <w:rPr>
          <w:u w:val="single"/>
        </w:rPr>
        <w:t>state-action immunity doctrine</w:t>
      </w:r>
      <w:r w:rsidRPr="00C9593F">
        <w:t xml:space="preserve"> </w:t>
      </w:r>
      <w:r w:rsidRPr="00C9593F">
        <w:rPr>
          <w:highlight w:val="cyan"/>
          <w:u w:val="single"/>
        </w:rPr>
        <w:t>gives</w:t>
      </w:r>
      <w:r w:rsidRPr="00C9593F">
        <w:rPr>
          <w:highlight w:val="cyan"/>
        </w:rPr>
        <w:t xml:space="preserve"> </w:t>
      </w:r>
      <w:r w:rsidRPr="00C9593F">
        <w:rPr>
          <w:highlight w:val="cyan"/>
          <w:u w:val="single"/>
        </w:rPr>
        <w:t>states</w:t>
      </w:r>
      <w:r w:rsidRPr="00C9593F">
        <w:t xml:space="preserve"> </w:t>
      </w:r>
      <w:r w:rsidRPr="00C9593F">
        <w:rPr>
          <w:b/>
          <w:iCs/>
          <w:u w:val="single"/>
          <w:bdr w:val="single" w:sz="8" w:space="0" w:color="auto"/>
        </w:rPr>
        <w:t xml:space="preserve">the most </w:t>
      </w:r>
      <w:r w:rsidRPr="00C9593F">
        <w:rPr>
          <w:b/>
          <w:iCs/>
          <w:highlight w:val="cyan"/>
          <w:u w:val="single"/>
          <w:bdr w:val="single" w:sz="8" w:space="0" w:color="auto"/>
        </w:rPr>
        <w:t>freedom</w:t>
      </w:r>
      <w:r w:rsidRPr="00C9593F">
        <w:t xml:space="preserve"> in delegating power and crafting regulatory entities, </w:t>
      </w:r>
      <w:r w:rsidRPr="00C9593F">
        <w:rPr>
          <w:highlight w:val="cyan"/>
          <w:u w:val="single"/>
        </w:rPr>
        <w:t>ensuring</w:t>
      </w:r>
      <w:r w:rsidRPr="00C9593F">
        <w:rPr>
          <w:u w:val="single"/>
        </w:rPr>
        <w:t xml:space="preserve"> </w:t>
      </w:r>
      <w:r w:rsidRPr="00C9593F">
        <w:rPr>
          <w:highlight w:val="cyan"/>
          <w:u w:val="single"/>
        </w:rPr>
        <w:t>legislatures</w:t>
      </w:r>
      <w:r w:rsidRPr="00C9593F">
        <w:rPr>
          <w:u w:val="single"/>
        </w:rPr>
        <w:t xml:space="preserve"> that they </w:t>
      </w:r>
      <w:r w:rsidRPr="00C9593F">
        <w:rPr>
          <w:highlight w:val="cyan"/>
          <w:u w:val="single"/>
        </w:rPr>
        <w:t xml:space="preserve">will not </w:t>
      </w:r>
      <w:r w:rsidRPr="00C9593F">
        <w:rPr>
          <w:b/>
          <w:iCs/>
          <w:highlight w:val="cyan"/>
          <w:u w:val="single"/>
          <w:bdr w:val="single" w:sz="8" w:space="0" w:color="auto"/>
        </w:rPr>
        <w:t>accidentally confer immunity</w:t>
      </w:r>
      <w:r w:rsidRPr="00C9593F">
        <w:t xml:space="preserve"> </w:t>
      </w:r>
      <w:r w:rsidRPr="00C9593F">
        <w:rPr>
          <w:highlight w:val="cyan"/>
          <w:u w:val="single"/>
        </w:rPr>
        <w:t>and allow</w:t>
      </w:r>
      <w:r w:rsidRPr="00C9593F">
        <w:rPr>
          <w:u w:val="single"/>
        </w:rPr>
        <w:t xml:space="preserve"> regulatory bodies to go </w:t>
      </w:r>
      <w:r w:rsidRPr="00C9593F">
        <w:rPr>
          <w:b/>
          <w:iCs/>
          <w:highlight w:val="cyan"/>
          <w:u w:val="single"/>
          <w:bdr w:val="single" w:sz="8" w:space="0" w:color="auto"/>
        </w:rPr>
        <w:t>rogue</w:t>
      </w:r>
      <w:r w:rsidRPr="00C9593F">
        <w:rPr>
          <w:u w:val="single"/>
        </w:rPr>
        <w:t xml:space="preserve"> with </w:t>
      </w:r>
      <w:r w:rsidRPr="00C9593F">
        <w:rPr>
          <w:b/>
          <w:iCs/>
          <w:highlight w:val="cyan"/>
          <w:u w:val="single"/>
          <w:bdr w:val="single" w:sz="8" w:space="0" w:color="auto"/>
        </w:rPr>
        <w:t>anticompetitive conduct</w:t>
      </w:r>
      <w:r w:rsidRPr="00C9593F">
        <w:rPr>
          <w:u w:val="single"/>
        </w:rPr>
        <w:t xml:space="preserve"> that deviates from the states’ interest</w:t>
      </w:r>
      <w:r w:rsidRPr="00C9593F">
        <w:t xml:space="preserve"> </w:t>
      </w:r>
      <w:r w:rsidRPr="00C9593F">
        <w:rPr>
          <w:u w:val="single"/>
        </w:rPr>
        <w:t>of preserving robust marketplace competition for the benefit of their residents.</w:t>
      </w:r>
    </w:p>
    <w:p w14:paraId="53ADFF0F" w14:textId="77777777" w:rsidR="00340350" w:rsidRDefault="00340350" w:rsidP="00340350">
      <w:pPr>
        <w:rPr>
          <w:rFonts w:asciiTheme="minorHAnsi" w:hAnsiTheme="minorHAnsi" w:cstheme="minorBidi"/>
        </w:rPr>
      </w:pPr>
    </w:p>
    <w:p w14:paraId="54F4854E" w14:textId="43AAE8AA" w:rsidR="00340350" w:rsidRDefault="00340350" w:rsidP="00340350"/>
    <w:p w14:paraId="0EAC87BF" w14:textId="2DBC4ABE" w:rsidR="00340350" w:rsidRDefault="00340350" w:rsidP="00340350">
      <w:pPr>
        <w:pStyle w:val="Heading1"/>
      </w:pPr>
      <w:r>
        <w:t>2ac</w:t>
      </w:r>
    </w:p>
    <w:p w14:paraId="681FFE79" w14:textId="77777777" w:rsidR="00340350" w:rsidRDefault="00340350" w:rsidP="00340350">
      <w:pPr>
        <w:pStyle w:val="Heading2"/>
      </w:pPr>
      <w:r>
        <w:t>t</w:t>
      </w:r>
    </w:p>
    <w:p w14:paraId="2E725F8C" w14:textId="77777777" w:rsidR="00340350" w:rsidRPr="003C42FC" w:rsidRDefault="00340350" w:rsidP="00340350"/>
    <w:p w14:paraId="74C84470" w14:textId="77777777" w:rsidR="00340350" w:rsidRDefault="00340350" w:rsidP="00340350">
      <w:pPr>
        <w:pStyle w:val="Heading3"/>
      </w:pPr>
      <w:r>
        <w:t>Private Sector – 2AC</w:t>
      </w:r>
    </w:p>
    <w:p w14:paraId="28BD4198" w14:textId="77777777" w:rsidR="00340350" w:rsidRPr="00B13766" w:rsidRDefault="00340350" w:rsidP="00340350"/>
    <w:p w14:paraId="7F8A25DA" w14:textId="77777777" w:rsidR="00340350" w:rsidRPr="00925091" w:rsidRDefault="00340350" w:rsidP="00340350">
      <w:pPr>
        <w:pStyle w:val="Heading4"/>
      </w:pPr>
      <w:r>
        <w:t xml:space="preserve">Parker immunity shields </w:t>
      </w:r>
      <w:r>
        <w:rPr>
          <w:u w:val="single"/>
        </w:rPr>
        <w:t>private entities</w:t>
      </w:r>
      <w:r>
        <w:t xml:space="preserve"> in anticompetitive behavior – it’s not </w:t>
      </w:r>
      <w:r>
        <w:rPr>
          <w:u w:val="single"/>
        </w:rPr>
        <w:t>only</w:t>
      </w:r>
      <w:r>
        <w:t xml:space="preserve"> when state is acting as sovereign</w:t>
      </w:r>
    </w:p>
    <w:p w14:paraId="71DB20E4" w14:textId="77777777" w:rsidR="00340350" w:rsidRPr="004D3680" w:rsidRDefault="00340350" w:rsidP="00340350">
      <w:r w:rsidRPr="004D3680">
        <w:rPr>
          <w:rStyle w:val="Style13ptBold"/>
        </w:rPr>
        <w:t>Safvati 16</w:t>
      </w:r>
      <w: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7E89BF0A" w14:textId="77777777" w:rsidR="00340350" w:rsidRDefault="00340350" w:rsidP="00340350">
      <w:r>
        <w:t xml:space="preserve">Based in part on the fear that States might “confer antitrust immunity on private persons by fiat,”24 the Supreme Court clarified in later decisions that the </w:t>
      </w:r>
      <w:r w:rsidRPr="004D3680">
        <w:rPr>
          <w:rStyle w:val="StyleUnderline"/>
        </w:rPr>
        <w:t>automatic exemption</w:t>
      </w:r>
      <w:r>
        <w:t xml:space="preserve"> </w:t>
      </w:r>
      <w:r w:rsidRPr="004D3680">
        <w:rPr>
          <w:rStyle w:val="StyleUnderline"/>
        </w:rPr>
        <w:t>from federal antitrust law applies only when the state is acting as a sovereign</w:t>
      </w:r>
      <w:r>
        <w:t xml:space="preserve">—when the anticompetitive decision is expressly made by a state legislature or state supreme </w:t>
      </w:r>
      <w:r w:rsidRPr="004D3680">
        <w:t>court.25 In the case of political subdivisions and private entities, the Parker immunity</w:t>
      </w:r>
      <w:r>
        <w:t xml:space="preserve"> exemption </w:t>
      </w:r>
      <w:r w:rsidRPr="004D3680">
        <w:t>applies only if the entity</w:t>
      </w:r>
      <w:r>
        <w:t xml:space="preserve"> makes a sufficient showing that the anticompetitive decision was in fact one of the sovereign.26 Through its subsequent jurisprudence, </w:t>
      </w:r>
      <w:r w:rsidRPr="00EE1DF0">
        <w:rPr>
          <w:rStyle w:val="StyleUnderline"/>
          <w:highlight w:val="cyan"/>
        </w:rPr>
        <w:t>the Court defined</w:t>
      </w:r>
      <w:r w:rsidRPr="004D3680">
        <w:rPr>
          <w:rStyle w:val="StyleUnderline"/>
        </w:rPr>
        <w:t xml:space="preserve"> </w:t>
      </w:r>
      <w:r w:rsidRPr="00EE1DF0">
        <w:rPr>
          <w:rStyle w:val="StyleUnderline"/>
          <w:highlight w:val="cyan"/>
        </w:rPr>
        <w:t>three</w:t>
      </w:r>
      <w:r>
        <w:t xml:space="preserve"> </w:t>
      </w:r>
      <w:r w:rsidRPr="004D3680">
        <w:rPr>
          <w:rStyle w:val="StyleUnderline"/>
        </w:rPr>
        <w:t xml:space="preserve">distinct </w:t>
      </w:r>
      <w:r w:rsidRPr="00EE1DF0">
        <w:rPr>
          <w:rStyle w:val="StyleUnderline"/>
          <w:highlight w:val="cyan"/>
        </w:rPr>
        <w:t>categories in</w:t>
      </w:r>
      <w:r w:rsidRPr="004D3680">
        <w:rPr>
          <w:rStyle w:val="StyleUnderline"/>
        </w:rPr>
        <w:t xml:space="preserve"> the </w:t>
      </w:r>
      <w:r w:rsidRPr="00EE1DF0">
        <w:rPr>
          <w:rStyle w:val="StyleUnderline"/>
          <w:highlight w:val="cyan"/>
        </w:rPr>
        <w:t>Parker-immunity</w:t>
      </w:r>
      <w:r w:rsidRPr="004D3680">
        <w:rPr>
          <w:rStyle w:val="StyleUnderline"/>
        </w:rPr>
        <w:t xml:space="preserve"> inquiry</w:t>
      </w:r>
      <w:r>
        <w:t>.</w:t>
      </w:r>
    </w:p>
    <w:p w14:paraId="0572D859" w14:textId="77777777" w:rsidR="00340350" w:rsidRDefault="00340350" w:rsidP="00340350">
      <w:r>
        <w:t xml:space="preserve">The </w:t>
      </w:r>
      <w:r w:rsidRPr="00EE1DF0">
        <w:rPr>
          <w:rStyle w:val="StyleUnderline"/>
          <w:highlight w:val="cyan"/>
        </w:rPr>
        <w:t>first</w:t>
      </w:r>
      <w:r>
        <w:t xml:space="preserve"> category is reserved for </w:t>
      </w:r>
      <w:r w:rsidRPr="004D3680">
        <w:rPr>
          <w:rStyle w:val="StyleUnderline"/>
        </w:rPr>
        <w:t xml:space="preserve">cases in which </w:t>
      </w:r>
      <w:r w:rsidRPr="00EE1DF0">
        <w:rPr>
          <w:rStyle w:val="StyleUnderline"/>
          <w:highlight w:val="cyan"/>
        </w:rPr>
        <w:t>the sovereign directly</w:t>
      </w:r>
      <w:r w:rsidRPr="004D3680">
        <w:rPr>
          <w:rStyle w:val="StyleUnderline"/>
        </w:rPr>
        <w:t xml:space="preserve"> and expressly </w:t>
      </w:r>
      <w:r w:rsidRPr="00EE1DF0">
        <w:rPr>
          <w:rStyle w:val="StyleUnderline"/>
          <w:highlight w:val="cyan"/>
        </w:rPr>
        <w:t>made the</w:t>
      </w:r>
      <w:r w:rsidRPr="004D3680">
        <w:rPr>
          <w:rStyle w:val="StyleUnderline"/>
        </w:rPr>
        <w:t xml:space="preserve"> anticompetitive </w:t>
      </w:r>
      <w:r w:rsidRPr="00EE1DF0">
        <w:rPr>
          <w:rStyle w:val="StyleUnderline"/>
          <w:highlight w:val="cyan"/>
        </w:rPr>
        <w:t>action</w:t>
      </w:r>
      <w:r>
        <w:t xml:space="preserve">, limited to actions of the state legislature or state supreme court.27 Parker immunity automatically applies in such cases.28 The </w:t>
      </w:r>
      <w:r w:rsidRPr="00EE1DF0">
        <w:rPr>
          <w:rStyle w:val="StyleUnderline"/>
          <w:highlight w:val="cyan"/>
        </w:rPr>
        <w:t>second</w:t>
      </w:r>
      <w:r>
        <w:t xml:space="preserve"> category (“</w:t>
      </w:r>
      <w:r w:rsidRPr="00EE1DF0">
        <w:rPr>
          <w:rStyle w:val="StyleUnderline"/>
          <w:highlight w:val="cyan"/>
        </w:rPr>
        <w:t>quasi-public</w:t>
      </w:r>
      <w:r>
        <w:t xml:space="preserve">”)29 is </w:t>
      </w:r>
      <w:r w:rsidRPr="004D3680">
        <w:rPr>
          <w:rStyle w:val="StyleUnderline"/>
        </w:rPr>
        <w:t xml:space="preserve">reserved for cases in which </w:t>
      </w:r>
      <w:r w:rsidRPr="00EE1DF0">
        <w:rPr>
          <w:rStyle w:val="StyleUnderline"/>
          <w:highlight w:val="cyan"/>
        </w:rPr>
        <w:t>a</w:t>
      </w:r>
      <w:r w:rsidRPr="00EE1DF0">
        <w:rPr>
          <w:highlight w:val="cyan"/>
        </w:rPr>
        <w:t xml:space="preserve"> </w:t>
      </w:r>
      <w:r w:rsidRPr="00EE1DF0">
        <w:rPr>
          <w:rStyle w:val="StyleUnderline"/>
          <w:highlight w:val="cyan"/>
        </w:rPr>
        <w:t>municipality</w:t>
      </w:r>
      <w:r w:rsidRPr="004D3680">
        <w:rPr>
          <w:rStyle w:val="StyleUnderline"/>
        </w:rPr>
        <w:t xml:space="preserve"> </w:t>
      </w:r>
      <w:r w:rsidRPr="00EE1DF0">
        <w:rPr>
          <w:rStyle w:val="StyleUnderline"/>
          <w:highlight w:val="cyan"/>
        </w:rPr>
        <w:t>or</w:t>
      </w:r>
      <w:r w:rsidRPr="004D3680">
        <w:rPr>
          <w:rStyle w:val="StyleUnderline"/>
        </w:rPr>
        <w:t xml:space="preserve"> a “</w:t>
      </w:r>
      <w:r w:rsidRPr="00EE1DF0">
        <w:rPr>
          <w:rStyle w:val="StyleUnderline"/>
          <w:highlight w:val="cyan"/>
        </w:rPr>
        <w:t>prototypical state agency</w:t>
      </w:r>
      <w:r w:rsidRPr="004D3680">
        <w:rPr>
          <w:rStyle w:val="StyleUnderline"/>
        </w:rPr>
        <w:t>”</w:t>
      </w:r>
      <w: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EE1DF0">
        <w:rPr>
          <w:rStyle w:val="StyleUnderline"/>
          <w:highlight w:val="cyan"/>
        </w:rPr>
        <w:t>third</w:t>
      </w:r>
      <w:r w:rsidRPr="004D3680">
        <w:rPr>
          <w:rStyle w:val="StyleUnderline"/>
        </w:rPr>
        <w:t xml:space="preserve"> category is reserved for</w:t>
      </w:r>
      <w:r>
        <w:t xml:space="preserve"> </w:t>
      </w:r>
      <w:r w:rsidRPr="004D3680">
        <w:rPr>
          <w:rStyle w:val="StyleUnderline"/>
        </w:rPr>
        <w:t xml:space="preserve">instances in which </w:t>
      </w:r>
      <w:r w:rsidRPr="00EE1DF0">
        <w:rPr>
          <w:rStyle w:val="Emphasis"/>
          <w:highlight w:val="cyan"/>
        </w:rPr>
        <w:t>private entities</w:t>
      </w:r>
      <w:r>
        <w:t xml:space="preserve"> </w:t>
      </w:r>
      <w:r w:rsidRPr="004D3680">
        <w:rPr>
          <w:rStyle w:val="StyleUnderline"/>
        </w:rPr>
        <w:t xml:space="preserve">have </w:t>
      </w:r>
      <w:r w:rsidRPr="00EE1DF0">
        <w:rPr>
          <w:rStyle w:val="StyleUnderline"/>
          <w:highlight w:val="cyan"/>
        </w:rPr>
        <w:t>engaged in anticompetitive conduct</w:t>
      </w:r>
      <w:r>
        <w:t xml:space="preserve">. </w:t>
      </w:r>
      <w:r w:rsidRPr="004D3680">
        <w:rPr>
          <w:rStyle w:val="StyleUnderline"/>
        </w:rPr>
        <w:t>When private entities seek Parker state-action immunity</w:t>
      </w:r>
      <w:r>
        <w:t xml:space="preserve">, </w:t>
      </w:r>
      <w:r w:rsidRPr="00925091">
        <w:rPr>
          <w:rStyle w:val="StyleUnderline"/>
        </w:rPr>
        <w:t>they must show both that the challenged conduct was pursuant to a clearly articulated state policy and that it was actively supervised by the state itself.</w:t>
      </w:r>
      <w: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21E28F99" w14:textId="77777777" w:rsidR="00340350" w:rsidRDefault="00340350" w:rsidP="00340350">
      <w:r>
        <w:t xml:space="preserve">[Footnote 33] E.g., Cal. Retail Liquor Dealers Ass’n v. Midcal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0BAB9C14" w14:textId="77777777" w:rsidR="00340350" w:rsidRDefault="00340350" w:rsidP="00340350">
      <w:pPr>
        <w:pStyle w:val="Heading4"/>
      </w:pPr>
      <w:r>
        <w:t>Private sector is not “controlled” by state</w:t>
      </w:r>
    </w:p>
    <w:p w14:paraId="518F6748" w14:textId="77777777" w:rsidR="00340350" w:rsidRPr="0061414F" w:rsidRDefault="00340350" w:rsidP="00340350">
      <w:r w:rsidRPr="0061414F">
        <w:rPr>
          <w:b/>
          <w:bCs/>
          <w:sz w:val="26"/>
        </w:rPr>
        <w:t>JTP 21</w:t>
      </w:r>
      <w:r w:rsidRPr="0061414F">
        <w:t xml:space="preserve"> (Java T Point, https://www.javatpoint.com/public-sector-vs-private-sector)</w:t>
      </w:r>
    </w:p>
    <w:p w14:paraId="057A21F5" w14:textId="77777777" w:rsidR="00340350" w:rsidRPr="00B13766" w:rsidRDefault="00340350" w:rsidP="00340350">
      <w:r w:rsidRPr="00EE1DF0">
        <w:rPr>
          <w:highlight w:val="cyan"/>
          <w:u w:val="single"/>
        </w:rPr>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B13766">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More or less, the companies and agencies under the public sector are </w:t>
      </w:r>
      <w:r w:rsidRPr="00EE1DF0">
        <w:rPr>
          <w:rStyle w:val="Emphasis"/>
          <w:highlight w:val="cyan"/>
        </w:rPr>
        <w:t>owned by the state</w:t>
      </w:r>
      <w:r w:rsidRPr="00B13766">
        <w:t>. Now, let us look at some contrasting points between these sectors.</w:t>
      </w:r>
    </w:p>
    <w:p w14:paraId="39755D97" w14:textId="77777777" w:rsidR="00340350" w:rsidRPr="00B13766" w:rsidRDefault="00340350" w:rsidP="00340350">
      <w:r w:rsidRPr="00B13766">
        <w:t>Private Sector</w:t>
      </w:r>
    </w:p>
    <w:p w14:paraId="66943C6D" w14:textId="77777777" w:rsidR="00340350" w:rsidRPr="0061414F" w:rsidRDefault="00340350" w:rsidP="00340350">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B13766">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B13766">
        <w:t xml:space="preserve"> </w:t>
      </w:r>
      <w:r w:rsidRPr="00B13766">
        <w:rPr>
          <w:u w:val="single"/>
        </w:rPr>
        <w:t xml:space="preserve">The private sector can also be called as the citizen sector. </w:t>
      </w:r>
      <w:r w:rsidRPr="00B13766">
        <w:t>Examples of the private</w:t>
      </w:r>
      <w:r w:rsidRPr="0061414F">
        <w:t xml:space="preserv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are able to yield more profits. Some of the private companies include Vitol, Koch Industries, Huawei, etc.</w:t>
      </w:r>
    </w:p>
    <w:p w14:paraId="3A21650C" w14:textId="77777777" w:rsidR="00340350" w:rsidRDefault="00340350" w:rsidP="00340350">
      <w:pPr>
        <w:pStyle w:val="Heading2"/>
      </w:pPr>
      <w:r>
        <w:t>eu cp</w:t>
      </w:r>
    </w:p>
    <w:p w14:paraId="2E2E588C" w14:textId="77777777" w:rsidR="00340350" w:rsidRPr="003E4008" w:rsidRDefault="00340350" w:rsidP="00340350"/>
    <w:p w14:paraId="4307CEDF" w14:textId="77777777" w:rsidR="00340350" w:rsidRDefault="00340350" w:rsidP="00340350">
      <w:pPr>
        <w:pStyle w:val="Heading3"/>
      </w:pPr>
      <w:r>
        <w:t>Trade DA – A2: Extraterritoriality Link – 2AC</w:t>
      </w:r>
    </w:p>
    <w:p w14:paraId="1D981CF3" w14:textId="77777777" w:rsidR="00340350" w:rsidRDefault="00340350" w:rsidP="00340350">
      <w:pPr>
        <w:pStyle w:val="Heading4"/>
        <w:rPr>
          <w:u w:val="single"/>
        </w:rPr>
      </w:pPr>
      <w:r>
        <w:t xml:space="preserve">General links are </w:t>
      </w:r>
      <w:r>
        <w:rPr>
          <w:u w:val="single"/>
        </w:rPr>
        <w:t>thumped</w:t>
      </w:r>
      <w:r>
        <w:t xml:space="preserve"> – all their links say it’s applied that way IN THE SQUO and Biden increasing </w:t>
      </w:r>
      <w:r>
        <w:rPr>
          <w:u w:val="single"/>
        </w:rPr>
        <w:t>general antitrust</w:t>
      </w:r>
    </w:p>
    <w:p w14:paraId="6F9B6B3E" w14:textId="77777777" w:rsidR="00340350" w:rsidRPr="00352D4A" w:rsidRDefault="00340350" w:rsidP="00340350">
      <w:r w:rsidRPr="00352D4A">
        <w:rPr>
          <w:rStyle w:val="Style13ptBold"/>
        </w:rPr>
        <w:t>Park 17</w:t>
      </w:r>
      <w:r>
        <w:t xml:space="preserve"> [</w:t>
      </w:r>
      <w:r w:rsidRPr="00352D4A">
        <w:t xml:space="preserve">S. Nathan </w:t>
      </w:r>
      <w:r>
        <w:t>Park</w:t>
      </w:r>
      <w:r w:rsidRPr="00352D4A">
        <w:t>. Career in Law Teaching Fellow, Columbia Law School; Adjunct Professor of Law, Georgetown Law Center; Of Counsel, Kobre &amp; Kim LLP. “Equity Extraterritoriality”. https://scholarship.law.duke.edu/cgi/viewcontent.cgi?article=1515&amp;context=djcil</w:t>
      </w:r>
      <w:r>
        <w:t>]</w:t>
      </w:r>
    </w:p>
    <w:p w14:paraId="386E28FA" w14:textId="77777777" w:rsidR="00340350" w:rsidRPr="00902CA1" w:rsidRDefault="00340350" w:rsidP="00340350">
      <w:r w:rsidRPr="00902CA1">
        <w:t xml:space="preserve">2. </w:t>
      </w:r>
      <w:r w:rsidRPr="00902CA1">
        <w:rPr>
          <w:rStyle w:val="StyleUnderline"/>
        </w:rPr>
        <w:t>Strife in Diplomatic Relations</w:t>
      </w:r>
    </w:p>
    <w:p w14:paraId="7526D79B" w14:textId="77777777" w:rsidR="00340350" w:rsidRPr="00902CA1" w:rsidRDefault="00340350" w:rsidP="00340350">
      <w:r w:rsidRPr="00902CA1">
        <w:t xml:space="preserve">Because Equity </w:t>
      </w:r>
      <w:r w:rsidRPr="00352D4A">
        <w:rPr>
          <w:rStyle w:val="StyleUnderline"/>
          <w:highlight w:val="cyan"/>
        </w:rPr>
        <w:t>Extraterritoriality</w:t>
      </w:r>
      <w:r w:rsidRPr="00352D4A">
        <w:rPr>
          <w:highlight w:val="cyan"/>
        </w:rPr>
        <w:t xml:space="preserve"> </w:t>
      </w:r>
      <w:r w:rsidRPr="00902CA1">
        <w:t xml:space="preserve">infringes upon a foreign sovereign’s interest, it </w:t>
      </w:r>
      <w:r w:rsidRPr="00902CA1">
        <w:rPr>
          <w:rStyle w:val="StyleUnderline"/>
        </w:rPr>
        <w:t xml:space="preserve">frequently </w:t>
      </w:r>
      <w:r w:rsidRPr="00352D4A">
        <w:rPr>
          <w:rStyle w:val="StyleUnderline"/>
          <w:highlight w:val="cyan"/>
        </w:rPr>
        <w:t xml:space="preserve">causes </w:t>
      </w:r>
      <w:r w:rsidRPr="00352D4A">
        <w:rPr>
          <w:rStyle w:val="Emphasis"/>
          <w:highlight w:val="cyan"/>
        </w:rPr>
        <w:t>diplomatic strife</w:t>
      </w:r>
      <w:r w:rsidRPr="00902CA1">
        <w:t xml:space="preserve">. The Argentina bond case, litigated before a New York federal court, provided anti-American fodder to Argentina’s politicians.232 Reporters for the Restatement have noted the level of friction and acrimony caused by extraterritorial discovery orders.233 </w:t>
      </w:r>
      <w:r w:rsidRPr="00352D4A">
        <w:rPr>
          <w:rStyle w:val="Emphasis"/>
          <w:highlight w:val="cyan"/>
        </w:rPr>
        <w:t>Extraterritorial orders</w:t>
      </w:r>
      <w:r w:rsidRPr="00902CA1">
        <w:rPr>
          <w:rStyle w:val="StyleUnderline"/>
        </w:rPr>
        <w:t xml:space="preserve"> issued pursuant to </w:t>
      </w:r>
      <w:r w:rsidRPr="00902CA1">
        <w:rPr>
          <w:rStyle w:val="Emphasis"/>
        </w:rPr>
        <w:t xml:space="preserve">U.S. </w:t>
      </w:r>
      <w:r w:rsidRPr="00352D4A">
        <w:rPr>
          <w:rStyle w:val="Emphasis"/>
        </w:rPr>
        <w:t xml:space="preserve">antitrust </w:t>
      </w:r>
      <w:r w:rsidRPr="00902CA1">
        <w:rPr>
          <w:rStyle w:val="Emphasis"/>
        </w:rPr>
        <w:t>laws</w:t>
      </w:r>
      <w:r w:rsidRPr="00902CA1">
        <w:rPr>
          <w:rStyle w:val="StyleUnderline"/>
        </w:rPr>
        <w:t xml:space="preserve"> have “</w:t>
      </w:r>
      <w:r w:rsidRPr="00352D4A">
        <w:rPr>
          <w:rStyle w:val="StyleUnderline"/>
          <w:highlight w:val="cyan"/>
        </w:rPr>
        <w:t xml:space="preserve">provoked </w:t>
      </w:r>
      <w:r w:rsidRPr="00352D4A">
        <w:rPr>
          <w:rStyle w:val="StyleUnderline"/>
        </w:rPr>
        <w:t xml:space="preserve">the </w:t>
      </w:r>
      <w:r w:rsidRPr="00352D4A">
        <w:rPr>
          <w:rStyle w:val="Emphasis"/>
        </w:rPr>
        <w:t xml:space="preserve">loudest and most consistent </w:t>
      </w:r>
      <w:r w:rsidRPr="00352D4A">
        <w:rPr>
          <w:rStyle w:val="Emphasis"/>
          <w:highlight w:val="cyan"/>
        </w:rPr>
        <w:t>foreign protests</w:t>
      </w:r>
      <w:r w:rsidRPr="00902CA1">
        <w:rPr>
          <w:rStyle w:val="StyleUnderline"/>
        </w:rPr>
        <w:t>.”</w:t>
      </w:r>
      <w:r w:rsidRPr="00902CA1">
        <w:t xml:space="preserve">234 </w:t>
      </w:r>
      <w:r w:rsidRPr="00902CA1">
        <w:rPr>
          <w:rStyle w:val="StyleUnderline"/>
        </w:rPr>
        <w:t xml:space="preserve">Discussing </w:t>
      </w:r>
      <w:r w:rsidRPr="00352D4A">
        <w:rPr>
          <w:rStyle w:val="StyleUnderline"/>
        </w:rPr>
        <w:t>American antitrust laws, a Canadian government official did not mince words: “For one government to seek to resolve the conflict in its favor by invoking its national law</w:t>
      </w:r>
      <w:r w:rsidRPr="00352D4A">
        <w:t xml:space="preserve"> before its domestic tribunals </w:t>
      </w:r>
      <w:r w:rsidRPr="00352D4A">
        <w:rPr>
          <w:rStyle w:val="StyleUnderline"/>
        </w:rPr>
        <w:t>is</w:t>
      </w:r>
      <w:r w:rsidRPr="00352D4A">
        <w:t xml:space="preserve"> not the rule of law but </w:t>
      </w:r>
      <w:r w:rsidRPr="00352D4A">
        <w:rPr>
          <w:rStyle w:val="StyleUnderline"/>
        </w:rPr>
        <w:t xml:space="preserve">an application, in judicial guise, of the principle that </w:t>
      </w:r>
      <w:r w:rsidRPr="00352D4A">
        <w:rPr>
          <w:rStyle w:val="Emphasis"/>
        </w:rPr>
        <w:t>economic might is right</w:t>
      </w:r>
      <w:r w:rsidRPr="00902CA1">
        <w:t xml:space="preserve">.”235 </w:t>
      </w:r>
      <w:r w:rsidRPr="00352D4A">
        <w:rPr>
          <w:rStyle w:val="StyleUnderline"/>
          <w:highlight w:val="cyan"/>
        </w:rPr>
        <w:t>Foreign</w:t>
      </w:r>
      <w:r w:rsidRPr="00902CA1">
        <w:rPr>
          <w:rStyle w:val="StyleUnderline"/>
        </w:rPr>
        <w:t xml:space="preserve"> </w:t>
      </w:r>
      <w:r w:rsidRPr="00352D4A">
        <w:rPr>
          <w:rStyle w:val="StyleUnderline"/>
          <w:highlight w:val="cyan"/>
        </w:rPr>
        <w:t>governments</w:t>
      </w:r>
      <w:r w:rsidRPr="00902CA1">
        <w:t xml:space="preserve"> would </w:t>
      </w:r>
      <w:r w:rsidRPr="00352D4A">
        <w:rPr>
          <w:rStyle w:val="StyleUnderline"/>
          <w:highlight w:val="cyan"/>
        </w:rPr>
        <w:t>file</w:t>
      </w:r>
      <w:r w:rsidRPr="00902CA1">
        <w:rPr>
          <w:rStyle w:val="StyleUnderline"/>
        </w:rPr>
        <w:t xml:space="preserve"> amicus curie </w:t>
      </w:r>
      <w:r w:rsidRPr="00352D4A">
        <w:rPr>
          <w:rStyle w:val="StyleUnderline"/>
          <w:highlight w:val="cyan"/>
        </w:rPr>
        <w:t>briefs</w:t>
      </w:r>
      <w:r w:rsidRPr="00902CA1">
        <w:rPr>
          <w:rStyle w:val="StyleUnderline"/>
        </w:rPr>
        <w:t xml:space="preserve"> </w:t>
      </w:r>
      <w:r w:rsidRPr="00352D4A">
        <w:rPr>
          <w:rStyle w:val="StyleUnderline"/>
          <w:highlight w:val="cyan"/>
        </w:rPr>
        <w:t>objecting</w:t>
      </w:r>
      <w:r w:rsidRPr="00902CA1">
        <w:rPr>
          <w:rStyle w:val="StyleUnderline"/>
        </w:rPr>
        <w:t xml:space="preserve"> to U.S. extraterritoriality, </w:t>
      </w:r>
      <w:r w:rsidRPr="00352D4A">
        <w:rPr>
          <w:rStyle w:val="StyleUnderline"/>
          <w:highlight w:val="cyan"/>
        </w:rPr>
        <w:t>but</w:t>
      </w:r>
      <w:r w:rsidRPr="00902CA1">
        <w:rPr>
          <w:rStyle w:val="StyleUnderline"/>
        </w:rPr>
        <w:t xml:space="preserve"> the U.S. </w:t>
      </w:r>
      <w:r w:rsidRPr="00352D4A">
        <w:rPr>
          <w:rStyle w:val="StyleUnderline"/>
          <w:highlight w:val="cyan"/>
        </w:rPr>
        <w:t xml:space="preserve">court’s </w:t>
      </w:r>
      <w:r w:rsidRPr="00902CA1">
        <w:rPr>
          <w:rStyle w:val="StyleUnderline"/>
        </w:rPr>
        <w:t>deference to such views is not consistent</w:t>
      </w:r>
      <w:r w:rsidRPr="00902CA1">
        <w:t xml:space="preserve">. The In re Uranium Antitrust Litigation opinion </w:t>
      </w:r>
      <w:r w:rsidRPr="00902CA1">
        <w:rPr>
          <w:rStyle w:val="StyleUnderline"/>
        </w:rPr>
        <w:t>is</w:t>
      </w:r>
      <w:r w:rsidRPr="00902CA1">
        <w:t xml:space="preserve"> an example of </w:t>
      </w:r>
      <w:r w:rsidRPr="00352D4A">
        <w:rPr>
          <w:rStyle w:val="Emphasis"/>
          <w:highlight w:val="cyan"/>
        </w:rPr>
        <w:t>hostility</w:t>
      </w:r>
      <w:r w:rsidRPr="00902CA1">
        <w:t xml:space="preserve">, in which </w:t>
      </w:r>
      <w:r w:rsidRPr="00902CA1">
        <w:rPr>
          <w:rStyle w:val="StyleUnderline"/>
        </w:rPr>
        <w:t xml:space="preserve">the Seventh Circuit </w:t>
      </w:r>
      <w:r w:rsidRPr="00352D4A">
        <w:rPr>
          <w:rStyle w:val="StyleUnderline"/>
        </w:rPr>
        <w:t>called</w:t>
      </w:r>
      <w:r w:rsidRPr="00352D4A">
        <w:t xml:space="preserve"> </w:t>
      </w:r>
      <w:r w:rsidRPr="00902CA1">
        <w:t xml:space="preserve">the </w:t>
      </w:r>
      <w:r w:rsidRPr="00352D4A">
        <w:rPr>
          <w:rStyle w:val="StyleUnderline"/>
        </w:rPr>
        <w:t>governments</w:t>
      </w:r>
      <w:r w:rsidRPr="00352D4A">
        <w:t xml:space="preserve"> </w:t>
      </w:r>
      <w:r w:rsidRPr="00902CA1">
        <w:t xml:space="preserve">of </w:t>
      </w:r>
      <w:r w:rsidRPr="00352D4A">
        <w:rPr>
          <w:rStyle w:val="Emphasis"/>
        </w:rPr>
        <w:t>Australia</w:t>
      </w:r>
      <w:r w:rsidRPr="00902CA1">
        <w:t xml:space="preserve">, </w:t>
      </w:r>
      <w:r w:rsidRPr="00352D4A">
        <w:rPr>
          <w:rStyle w:val="Emphasis"/>
        </w:rPr>
        <w:t>Canada</w:t>
      </w:r>
      <w:r w:rsidRPr="00902CA1">
        <w:t xml:space="preserve">, </w:t>
      </w:r>
      <w:r w:rsidRPr="00352D4A">
        <w:rPr>
          <w:rStyle w:val="Emphasis"/>
        </w:rPr>
        <w:t>South Africa</w:t>
      </w:r>
      <w:r w:rsidRPr="00902CA1">
        <w:t xml:space="preserve">, </w:t>
      </w:r>
      <w:r w:rsidRPr="00352D4A">
        <w:rPr>
          <w:rStyle w:val="StyleUnderline"/>
        </w:rPr>
        <w:t>and</w:t>
      </w:r>
      <w:r w:rsidRPr="00902CA1">
        <w:t xml:space="preserve"> </w:t>
      </w:r>
      <w:r w:rsidRPr="00352D4A">
        <w:rPr>
          <w:rStyle w:val="StyleUnderline"/>
        </w:rPr>
        <w:t>the</w:t>
      </w:r>
      <w:r w:rsidRPr="00902CA1">
        <w:t xml:space="preserve"> </w:t>
      </w:r>
      <w:r w:rsidRPr="00352D4A">
        <w:rPr>
          <w:rStyle w:val="Emphasis"/>
        </w:rPr>
        <w:t>U</w:t>
      </w:r>
      <w:r w:rsidRPr="00902CA1">
        <w:t xml:space="preserve">nited </w:t>
      </w:r>
      <w:r w:rsidRPr="00352D4A">
        <w:rPr>
          <w:rStyle w:val="Emphasis"/>
        </w:rPr>
        <w:t>K</w:t>
      </w:r>
      <w:r w:rsidRPr="00902CA1">
        <w:t xml:space="preserve">ingdom </w:t>
      </w:r>
      <w:r w:rsidRPr="00352D4A">
        <w:rPr>
          <w:rStyle w:val="Emphasis"/>
        </w:rPr>
        <w:t>“surrogates” of the foreign corporation</w:t>
      </w:r>
      <w:r w:rsidRPr="00902CA1">
        <w:t xml:space="preserve"> defendants who “subversively presented for them their case.”236 The Uranium court’s </w:t>
      </w:r>
      <w:r w:rsidRPr="00352D4A">
        <w:rPr>
          <w:rStyle w:val="StyleUnderline"/>
        </w:rPr>
        <w:t xml:space="preserve">hostility </w:t>
      </w:r>
      <w:r w:rsidRPr="00902CA1">
        <w:rPr>
          <w:rStyle w:val="StyleUnderline"/>
        </w:rPr>
        <w:t>toward the foreign states</w:t>
      </w:r>
      <w:r w:rsidRPr="00902CA1">
        <w:t xml:space="preserve"> prompted the State Department to inform the court that the opinion “has </w:t>
      </w:r>
      <w:r w:rsidRPr="00352D4A">
        <w:rPr>
          <w:rStyle w:val="StyleUnderline"/>
          <w:highlight w:val="cyan"/>
        </w:rPr>
        <w:t xml:space="preserve">caused </w:t>
      </w:r>
      <w:r w:rsidRPr="00902CA1">
        <w:rPr>
          <w:rStyle w:val="StyleUnderline"/>
        </w:rPr>
        <w:t xml:space="preserve">serious </w:t>
      </w:r>
      <w:r w:rsidRPr="00352D4A">
        <w:rPr>
          <w:rStyle w:val="Emphasis"/>
          <w:highlight w:val="cyan"/>
        </w:rPr>
        <w:t>embarrassment</w:t>
      </w:r>
      <w:r w:rsidRPr="00352D4A">
        <w:rPr>
          <w:rStyle w:val="StyleUnderline"/>
          <w:highlight w:val="cyan"/>
        </w:rPr>
        <w:t xml:space="preserve"> </w:t>
      </w:r>
      <w:r w:rsidRPr="00902CA1">
        <w:rPr>
          <w:rStyle w:val="StyleUnderline"/>
        </w:rPr>
        <w:t xml:space="preserve">to the United States </w:t>
      </w:r>
      <w:r w:rsidRPr="00352D4A">
        <w:rPr>
          <w:rStyle w:val="StyleUnderline"/>
          <w:highlight w:val="cyan"/>
        </w:rPr>
        <w:t>in</w:t>
      </w:r>
      <w:r w:rsidRPr="00902CA1">
        <w:rPr>
          <w:rStyle w:val="StyleUnderline"/>
        </w:rPr>
        <w:t xml:space="preserve"> its</w:t>
      </w:r>
      <w:r w:rsidRPr="00902CA1">
        <w:rPr>
          <w:rStyle w:val="Emphasis"/>
        </w:rPr>
        <w:t xml:space="preserve"> </w:t>
      </w:r>
      <w:r w:rsidRPr="00352D4A">
        <w:rPr>
          <w:rStyle w:val="Emphasis"/>
          <w:highlight w:val="cyan"/>
        </w:rPr>
        <w:t>relations with</w:t>
      </w:r>
      <w:r w:rsidRPr="00352D4A">
        <w:rPr>
          <w:highlight w:val="cyan"/>
        </w:rPr>
        <w:t xml:space="preserve"> </w:t>
      </w:r>
      <w:r w:rsidRPr="00902CA1">
        <w:t xml:space="preserve">some of </w:t>
      </w:r>
      <w:r w:rsidRPr="00352D4A">
        <w:rPr>
          <w:rStyle w:val="Emphasis"/>
        </w:rPr>
        <w:t xml:space="preserve">our </w:t>
      </w:r>
      <w:r w:rsidRPr="00902CA1">
        <w:rPr>
          <w:rStyle w:val="Emphasis"/>
        </w:rPr>
        <w:t xml:space="preserve">closest </w:t>
      </w:r>
      <w:r w:rsidRPr="00352D4A">
        <w:rPr>
          <w:rStyle w:val="Emphasis"/>
          <w:highlight w:val="cyan"/>
        </w:rPr>
        <w:t>allies</w:t>
      </w:r>
      <w:r w:rsidRPr="00902CA1">
        <w:t>.”237</w:t>
      </w:r>
    </w:p>
    <w:p w14:paraId="6E2A5EE0" w14:textId="77777777" w:rsidR="00340350" w:rsidRPr="00902CA1" w:rsidRDefault="00340350" w:rsidP="00340350">
      <w:r w:rsidRPr="00902CA1">
        <w:t xml:space="preserve">It is a significant problem that </w:t>
      </w:r>
      <w:r w:rsidRPr="00352D4A">
        <w:rPr>
          <w:rStyle w:val="StyleUnderline"/>
          <w:highlight w:val="cyan"/>
        </w:rPr>
        <w:t>the</w:t>
      </w:r>
      <w:r w:rsidRPr="00352D4A">
        <w:rPr>
          <w:highlight w:val="cyan"/>
        </w:rPr>
        <w:t xml:space="preserve"> </w:t>
      </w:r>
      <w:r w:rsidRPr="00902CA1">
        <w:t xml:space="preserve">unelected </w:t>
      </w:r>
      <w:r w:rsidRPr="00352D4A">
        <w:rPr>
          <w:rStyle w:val="StyleUnderline"/>
          <w:highlight w:val="cyan"/>
        </w:rPr>
        <w:t>judiciary</w:t>
      </w:r>
      <w:r w:rsidRPr="00902CA1">
        <w:t xml:space="preserve">, which is often a state court or a federal court applying state law, </w:t>
      </w:r>
      <w:r w:rsidRPr="00352D4A">
        <w:rPr>
          <w:rStyle w:val="StyleUnderline"/>
          <w:highlight w:val="cyan"/>
        </w:rPr>
        <w:t xml:space="preserve">is </w:t>
      </w:r>
      <w:r w:rsidRPr="00352D4A">
        <w:rPr>
          <w:rStyle w:val="StyleUnderline"/>
        </w:rPr>
        <w:t xml:space="preserve">effecting </w:t>
      </w:r>
      <w:r w:rsidRPr="00352D4A">
        <w:rPr>
          <w:rStyle w:val="Emphasis"/>
        </w:rPr>
        <w:t>foreign policy consequences</w:t>
      </w:r>
      <w:r w:rsidRPr="00352D4A">
        <w:t xml:space="preserve">. When a court issues an extraterritorial order, </w:t>
      </w:r>
      <w:r w:rsidRPr="00352D4A">
        <w:rPr>
          <w:rStyle w:val="StyleUnderline"/>
        </w:rPr>
        <w:t xml:space="preserve">it is conducting an indirect type of </w:t>
      </w:r>
      <w:r w:rsidRPr="00352D4A">
        <w:rPr>
          <w:rStyle w:val="Emphasis"/>
        </w:rPr>
        <w:t>diplomacy</w:t>
      </w:r>
      <w:r w:rsidRPr="00352D4A">
        <w:t xml:space="preserve"> against its constitutional mandate.238 The problem is worse when a state law is involved. Territoriality</w:t>
      </w:r>
      <w:r w:rsidRPr="00902CA1">
        <w:t xml:space="preserve"> principles prohibit a state law from being applied beyond state borders, much less beyond U.S. borders.239 Yet under Equity Extraterritoriality, </w:t>
      </w:r>
      <w:r w:rsidRPr="00902CA1">
        <w:rPr>
          <w:rStyle w:val="StyleUnderline"/>
        </w:rPr>
        <w:t>a</w:t>
      </w:r>
      <w:r w:rsidRPr="00902CA1">
        <w:t xml:space="preserve"> state </w:t>
      </w:r>
      <w:r w:rsidRPr="00902CA1">
        <w:rPr>
          <w:rStyle w:val="StyleUnderline"/>
        </w:rPr>
        <w:t xml:space="preserve">law may be applied anywhere in the world, </w:t>
      </w:r>
      <w:r w:rsidRPr="00352D4A">
        <w:rPr>
          <w:rStyle w:val="StyleUnderline"/>
          <w:highlight w:val="cyan"/>
        </w:rPr>
        <w:t xml:space="preserve">causing </w:t>
      </w:r>
      <w:r w:rsidRPr="00352D4A">
        <w:rPr>
          <w:rStyle w:val="Emphasis"/>
        </w:rPr>
        <w:t xml:space="preserve">diplomatic </w:t>
      </w:r>
      <w:r w:rsidRPr="00352D4A">
        <w:rPr>
          <w:rStyle w:val="Emphasis"/>
          <w:highlight w:val="cyan"/>
        </w:rPr>
        <w:t>strife with foreign sovereigns</w:t>
      </w:r>
      <w:r w:rsidRPr="00902CA1">
        <w:t xml:space="preserve">. </w:t>
      </w:r>
    </w:p>
    <w:p w14:paraId="6A86A418" w14:textId="77777777" w:rsidR="00340350" w:rsidRPr="003C42FC" w:rsidRDefault="00340350" w:rsidP="00340350"/>
    <w:p w14:paraId="4A521C23" w14:textId="77777777" w:rsidR="00340350" w:rsidRDefault="00340350" w:rsidP="00340350">
      <w:pPr>
        <w:pStyle w:val="Heading3"/>
      </w:pPr>
      <w:r>
        <w:t>AO – nam</w:t>
      </w:r>
    </w:p>
    <w:p w14:paraId="4B0E4860" w14:textId="77777777" w:rsidR="00340350" w:rsidRPr="00FA3C33" w:rsidRDefault="00340350" w:rsidP="00340350">
      <w:pPr>
        <w:pStyle w:val="Heading4"/>
      </w:pPr>
      <w:r>
        <w:t xml:space="preserve">Narrow FTC enforcement under the FTCA are </w:t>
      </w:r>
      <w:r>
        <w:rPr>
          <w:u w:val="single"/>
        </w:rPr>
        <w:t>modeled globally</w:t>
      </w:r>
      <w:r>
        <w:t xml:space="preserve"> – causes </w:t>
      </w:r>
      <w:r>
        <w:rPr>
          <w:u w:val="single"/>
        </w:rPr>
        <w:t>nationalist competition regimes</w:t>
      </w:r>
      <w:r>
        <w:t xml:space="preserve"> </w:t>
      </w:r>
    </w:p>
    <w:p w14:paraId="7DFB66A9" w14:textId="77777777" w:rsidR="00340350" w:rsidRPr="009A4024" w:rsidRDefault="00340350" w:rsidP="00340350">
      <w:pPr>
        <w:rPr>
          <w:b/>
          <w:bCs/>
          <w:sz w:val="26"/>
        </w:rPr>
      </w:pPr>
      <w:r w:rsidRPr="00D65A8E">
        <w:rPr>
          <w:rStyle w:val="Style13ptBold"/>
        </w:rPr>
        <w:t xml:space="preserve">Nam </w:t>
      </w:r>
      <w:r>
        <w:rPr>
          <w:rStyle w:val="Style13ptBold"/>
        </w:rPr>
        <w:t xml:space="preserve">18 </w:t>
      </w:r>
      <w:r>
        <w:t>[</w:t>
      </w:r>
      <w:r w:rsidRPr="00A55250">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 No text omitted – but the Table of Contents – which comes after the Abstract - was not included – modified for language that may offend - https://scholarship.law.upenn.edu/cgi/viewcontent.cgi?article=1555&amp;context=jbl</w:t>
      </w:r>
      <w:r>
        <w:t>]</w:t>
      </w:r>
    </w:p>
    <w:p w14:paraId="309E4ECB" w14:textId="77777777" w:rsidR="00340350" w:rsidRDefault="00340350" w:rsidP="00340350">
      <w:r>
        <w:t>ABSTRACT:</w:t>
      </w:r>
    </w:p>
    <w:p w14:paraId="44417CB7" w14:textId="77777777" w:rsidR="00340350" w:rsidRPr="00417337" w:rsidRDefault="00340350" w:rsidP="00340350">
      <w:pPr>
        <w:rPr>
          <w:sz w:val="16"/>
        </w:rPr>
      </w:pPr>
      <w:r w:rsidRPr="00A55250">
        <w:rPr>
          <w:rStyle w:val="StyleUnderline"/>
          <w:highlight w:val="cya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A55250">
        <w:rPr>
          <w:rStyle w:val="Emphasis"/>
          <w:highlight w:val="cyan"/>
        </w:rPr>
        <w:t>FTC A</w:t>
      </w:r>
      <w:r w:rsidRPr="00417337">
        <w:rPr>
          <w:sz w:val="16"/>
        </w:rPr>
        <w:t xml:space="preserve">ct”), </w:t>
      </w:r>
      <w:r w:rsidRPr="00A55250">
        <w:rPr>
          <w:rStyle w:val="Emphasis"/>
          <w:highlight w:val="cyan"/>
        </w:rPr>
        <w:t>a model</w:t>
      </w:r>
      <w:r w:rsidRPr="00417337">
        <w:rPr>
          <w:sz w:val="16"/>
        </w:rPr>
        <w:t xml:space="preserve"> </w:t>
      </w:r>
      <w:r w:rsidRPr="00A55250">
        <w:rPr>
          <w:rStyle w:val="StyleUnderline"/>
          <w:highlight w:val="cyan"/>
        </w:rPr>
        <w:t xml:space="preserve">for </w:t>
      </w:r>
      <w:r w:rsidRPr="001E46DA">
        <w:rPr>
          <w:rStyle w:val="Emphasis"/>
        </w:rPr>
        <w:t>many</w:t>
      </w:r>
      <w:r w:rsidRPr="00A55250">
        <w:rPr>
          <w:rStyle w:val="Emphasis"/>
          <w:highlight w:val="cyan"/>
        </w:rPr>
        <w:t xml:space="preserve"> other countries</w:t>
      </w:r>
      <w:r w:rsidRPr="00694E55">
        <w:rPr>
          <w:rStyle w:val="Emphasis"/>
        </w:rPr>
        <w:t xml:space="preserve"> </w:t>
      </w:r>
      <w:r w:rsidRPr="00A55250">
        <w:rPr>
          <w:rStyle w:val="StyleUnderline"/>
          <w:highlight w:val="cyan"/>
        </w:rPr>
        <w:t>that set up their</w:t>
      </w:r>
      <w:r w:rsidRPr="00983814">
        <w:rPr>
          <w:rStyle w:val="Emphasis"/>
        </w:rPr>
        <w:t xml:space="preserve"> own </w:t>
      </w:r>
      <w:r w:rsidRPr="003F4150">
        <w:rPr>
          <w:rStyle w:val="StyleUnderline"/>
        </w:rPr>
        <w:t xml:space="preserve">competition </w:t>
      </w:r>
      <w:r w:rsidRPr="00A55250">
        <w:rPr>
          <w:rStyle w:val="StyleUnderline"/>
          <w:highlight w:val="cyan"/>
        </w:rPr>
        <w:t>agencies</w:t>
      </w:r>
      <w:r w:rsidRPr="00417337">
        <w:rPr>
          <w:sz w:val="16"/>
        </w:rPr>
        <w:t xml:space="preserve">, </w:t>
      </w:r>
      <w:r w:rsidRPr="00A55250">
        <w:rPr>
          <w:rStyle w:val="StyleUnderline"/>
          <w:highlight w:val="cyan"/>
        </w:rPr>
        <w:t xml:space="preserve">combines the </w:t>
      </w:r>
      <w:r w:rsidRPr="00A55250">
        <w:rPr>
          <w:rStyle w:val="Emphasis"/>
          <w:highlight w:val="cyan"/>
        </w:rPr>
        <w:t>control</w:t>
      </w:r>
      <w:r w:rsidRPr="00895F7F">
        <w:rPr>
          <w:rStyle w:val="StyleUnderline"/>
        </w:rPr>
        <w:t xml:space="preserve"> </w:t>
      </w:r>
      <w:r w:rsidRPr="00A55250">
        <w:rPr>
          <w:rStyle w:val="StyleUnderline"/>
          <w:highlight w:val="cyan"/>
        </w:rPr>
        <w:t>afforded by pres</w:t>
      </w:r>
      <w:r w:rsidRPr="00895F7F">
        <w:rPr>
          <w:rStyle w:val="StyleUnderline"/>
        </w:rPr>
        <w:t xml:space="preserve">idential </w:t>
      </w:r>
      <w:r w:rsidRPr="00694E55">
        <w:rPr>
          <w:rStyle w:val="StyleUnderline"/>
        </w:rPr>
        <w:t xml:space="preserve">appointment and removal </w:t>
      </w:r>
      <w:r w:rsidRPr="00382562">
        <w:rPr>
          <w:rStyle w:val="StyleUnderline"/>
        </w:rPr>
        <w:t>powers</w:t>
      </w:r>
      <w:r w:rsidRPr="00417337">
        <w:rPr>
          <w:sz w:val="16"/>
        </w:rPr>
        <w:t xml:space="preserve"> </w:t>
      </w:r>
      <w:r w:rsidRPr="00382562">
        <w:rPr>
          <w:rStyle w:val="StyleUnderline"/>
        </w:rPr>
        <w:t xml:space="preserve">over FTC </w:t>
      </w:r>
      <w:r w:rsidRPr="00417337">
        <w:rPr>
          <w:rStyle w:val="StyleUnderline"/>
        </w:rPr>
        <w:t>commissioners</w:t>
      </w:r>
      <w:r w:rsidRPr="00417337">
        <w:rPr>
          <w:sz w:val="16"/>
        </w:rPr>
        <w:t xml:space="preserve"> </w:t>
      </w:r>
      <w:r w:rsidRPr="00A55250">
        <w:rPr>
          <w:rStyle w:val="StyleUnderline"/>
          <w:highlight w:val="cyan"/>
        </w:rPr>
        <w:t>with a</w:t>
      </w:r>
      <w:r w:rsidRPr="00382562">
        <w:rPr>
          <w:rStyle w:val="StyleUnderline"/>
        </w:rPr>
        <w:t>n</w:t>
      </w:r>
      <w:r w:rsidRPr="00417337">
        <w:rPr>
          <w:sz w:val="16"/>
        </w:rPr>
        <w:t xml:space="preserve"> </w:t>
      </w:r>
      <w:r w:rsidRPr="00382562">
        <w:rPr>
          <w:rStyle w:val="Emphasis"/>
        </w:rPr>
        <w:t>exceedingly</w:t>
      </w:r>
      <w:r w:rsidRPr="001E46DA">
        <w:rPr>
          <w:rStyle w:val="Emphasis"/>
          <w:sz w:val="28"/>
          <w:szCs w:val="28"/>
        </w:rPr>
        <w:t xml:space="preserve"> </w:t>
      </w:r>
      <w:r w:rsidRPr="003F4150">
        <w:rPr>
          <w:rStyle w:val="Emphasis"/>
          <w:highlight w:val="cyan"/>
        </w:rPr>
        <w:t>discretionary</w:t>
      </w:r>
      <w:r w:rsidRPr="00A55250">
        <w:rPr>
          <w:rStyle w:val="StyleUnderline"/>
          <w:highlight w:val="cya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A55250">
        <w:rPr>
          <w:rStyle w:val="StyleUnderline"/>
          <w:highlight w:val="cyan"/>
        </w:rPr>
        <w:t>the FTC A</w:t>
      </w:r>
      <w:r w:rsidRPr="00417337">
        <w:rPr>
          <w:sz w:val="16"/>
        </w:rPr>
        <w:t>ct</w:t>
      </w:r>
      <w:r w:rsidRPr="00A55250">
        <w:rPr>
          <w:rStyle w:val="StyleUnderline"/>
          <w:highlight w:val="cyan"/>
        </w:rPr>
        <w:t>’s</w:t>
      </w:r>
      <w:r w:rsidRPr="00895F7F">
        <w:rPr>
          <w:rStyle w:val="StyleUnderline"/>
        </w:rPr>
        <w:t xml:space="preserve"> </w:t>
      </w:r>
      <w:r w:rsidRPr="00A55250">
        <w:rPr>
          <w:rStyle w:val="StyleUnderline"/>
          <w:highlight w:val="cyan"/>
        </w:rPr>
        <w:t>outmoded</w:t>
      </w:r>
      <w:r w:rsidRPr="00895F7F">
        <w:rPr>
          <w:rStyle w:val="StyleUnderline"/>
        </w:rPr>
        <w:t xml:space="preserve"> </w:t>
      </w:r>
      <w:r w:rsidRPr="00A55250">
        <w:rPr>
          <w:rStyle w:val="StyleUnderline"/>
          <w:highlight w:val="cyan"/>
        </w:rPr>
        <w:t xml:space="preserve">openness </w:t>
      </w:r>
      <w:r w:rsidRPr="008C008B">
        <w:rPr>
          <w:rStyle w:val="StyleUnderline"/>
        </w:rPr>
        <w:t>to strong presidential direction</w:t>
      </w:r>
      <w:r w:rsidRPr="00417337">
        <w:rPr>
          <w:sz w:val="16"/>
        </w:rPr>
        <w:t xml:space="preserve">, </w:t>
      </w:r>
      <w:r w:rsidRPr="00A55250">
        <w:rPr>
          <w:rStyle w:val="Emphasis"/>
          <w:highlight w:val="cyan"/>
        </w:rPr>
        <w:t>where adapted abroad</w:t>
      </w:r>
      <w:r w:rsidRPr="00417337">
        <w:rPr>
          <w:sz w:val="16"/>
        </w:rPr>
        <w:t xml:space="preserve">, </w:t>
      </w:r>
      <w:r w:rsidRPr="00895F7F">
        <w:rPr>
          <w:rStyle w:val="StyleUnderline"/>
        </w:rPr>
        <w:t xml:space="preserve">has </w:t>
      </w:r>
      <w:r w:rsidRPr="00A55250">
        <w:rPr>
          <w:rStyle w:val="StyleUnderline"/>
          <w:highlight w:val="cyan"/>
        </w:rPr>
        <w:t>helped detract</w:t>
      </w:r>
      <w:r w:rsidRPr="00895F7F">
        <w:rPr>
          <w:rStyle w:val="StyleUnderline"/>
        </w:rPr>
        <w:t xml:space="preserve"> </w:t>
      </w:r>
      <w:r w:rsidRPr="00A55250">
        <w:rPr>
          <w:rStyle w:val="StyleUnderline"/>
          <w:highlight w:val="cyan"/>
        </w:rPr>
        <w:t xml:space="preserve">from </w:t>
      </w:r>
      <w:r w:rsidRPr="008C008B">
        <w:rPr>
          <w:rStyle w:val="StyleUnderline"/>
        </w:rPr>
        <w:t xml:space="preserve">antitrust </w:t>
      </w:r>
      <w:r w:rsidRPr="008C008B">
        <w:rPr>
          <w:rStyle w:val="StyleUnderline"/>
          <w:highlight w:val="cyan"/>
        </w:rPr>
        <w:t>regulator independence</w:t>
      </w:r>
      <w:r w:rsidRPr="008C008B">
        <w:rPr>
          <w:rStyle w:val="StyleUnderline"/>
        </w:rPr>
        <w:t>.</w:t>
      </w:r>
      <w:r w:rsidRPr="00417337">
        <w:rPr>
          <w:sz w:val="16"/>
        </w:rPr>
        <w:t xml:space="preserve"> </w:t>
      </w:r>
      <w:r w:rsidRPr="00895F7F">
        <w:rPr>
          <w:rStyle w:val="StyleUnderline"/>
        </w:rPr>
        <w:t xml:space="preserve">Even advanced </w:t>
      </w:r>
      <w:r w:rsidRPr="00A55250">
        <w:rPr>
          <w:rStyle w:val="StyleUnderline"/>
          <w:highlight w:val="cyan"/>
        </w:rPr>
        <w:t>players in the</w:t>
      </w:r>
      <w:r w:rsidRPr="001E46DA">
        <w:rPr>
          <w:rStyle w:val="StyleUnderline"/>
        </w:rPr>
        <w:t xml:space="preserve"> </w:t>
      </w:r>
      <w:r w:rsidRPr="00A55250">
        <w:rPr>
          <w:rStyle w:val="StyleUnderline"/>
          <w:highlight w:val="cyan"/>
        </w:rPr>
        <w:t>liberal</w:t>
      </w:r>
      <w:r w:rsidRPr="00895F7F">
        <w:rPr>
          <w:rStyle w:val="StyleUnderline"/>
        </w:rPr>
        <w:t xml:space="preserve"> international economic </w:t>
      </w:r>
      <w:r w:rsidRPr="00A55250">
        <w:rPr>
          <w:rStyle w:val="StyleUnderline"/>
          <w:highlight w:val="cyan"/>
        </w:rPr>
        <w:t>order</w:t>
      </w:r>
      <w:r w:rsidRPr="00A55250">
        <w:rPr>
          <w:sz w:val="16"/>
          <w:highlight w:val="cyan"/>
        </w:rPr>
        <w:t xml:space="preserve"> </w:t>
      </w:r>
      <w:r w:rsidRPr="008C008B">
        <w:rPr>
          <w:rStyle w:val="StyleUnderline"/>
        </w:rPr>
        <w:t xml:space="preserve">such as South Korea </w:t>
      </w:r>
      <w:r w:rsidRPr="00A55250">
        <w:rPr>
          <w:rStyle w:val="StyleUnderline"/>
          <w:highlight w:val="cyan"/>
        </w:rPr>
        <w:t>have made use of the U</w:t>
      </w:r>
      <w:r w:rsidRPr="00417337">
        <w:rPr>
          <w:sz w:val="16"/>
        </w:rPr>
        <w:t xml:space="preserve">nited </w:t>
      </w:r>
      <w:r w:rsidRPr="00A55250">
        <w:rPr>
          <w:rStyle w:val="StyleUnderline"/>
          <w:highlight w:val="cyan"/>
        </w:rPr>
        <w:t>S</w:t>
      </w:r>
      <w:r w:rsidRPr="00417337">
        <w:rPr>
          <w:sz w:val="16"/>
        </w:rPr>
        <w:t>tate</w:t>
      </w:r>
      <w:r w:rsidRPr="00A55250">
        <w:rPr>
          <w:rStyle w:val="StyleUnderline"/>
          <w:highlight w:val="cyan"/>
        </w:rPr>
        <w:t>s’</w:t>
      </w:r>
      <w:r w:rsidRPr="00417337">
        <w:rPr>
          <w:sz w:val="16"/>
        </w:rPr>
        <w:t xml:space="preserve"> original </w:t>
      </w:r>
      <w:r w:rsidRPr="008C008B">
        <w:rPr>
          <w:rStyle w:val="Emphasis"/>
          <w:highlight w:val="cyan"/>
        </w:rPr>
        <w:t>blueprint</w:t>
      </w:r>
      <w:r w:rsidRPr="00895F7F">
        <w:rPr>
          <w:rStyle w:val="StyleUnderline"/>
        </w:rPr>
        <w:t xml:space="preserve"> </w:t>
      </w:r>
      <w:r w:rsidRPr="00A55250">
        <w:rPr>
          <w:rStyle w:val="StyleUnderline"/>
          <w:highlight w:val="cyan"/>
        </w:rPr>
        <w:t xml:space="preserve">for </w:t>
      </w:r>
      <w:r w:rsidRPr="00694E55">
        <w:rPr>
          <w:rStyle w:val="StyleUnderline"/>
        </w:rPr>
        <w:t xml:space="preserve">unitary </w:t>
      </w:r>
      <w:r w:rsidRPr="008C008B">
        <w:rPr>
          <w:rStyle w:val="StyleUnderline"/>
        </w:rPr>
        <w:t>executive-stamped antitrust</w:t>
      </w:r>
      <w:r w:rsidRPr="00A55250">
        <w:rPr>
          <w:rStyle w:val="StyleUnderline"/>
          <w:highlight w:val="cyan"/>
        </w:rPr>
        <w:t xml:space="preserve"> enforcement</w:t>
      </w:r>
      <w:r w:rsidRPr="00417337">
        <w:rPr>
          <w:sz w:val="16"/>
        </w:rPr>
        <w:t xml:space="preserve"> without sharing a long historical evolution of counterbalancing regulatory norms, e.g. the judicial check that was Humphrey’s Executor v. United States, 295 U.S. 602 (1935). </w:t>
      </w:r>
    </w:p>
    <w:p w14:paraId="1F5A5073" w14:textId="77777777" w:rsidR="00340350" w:rsidRPr="00417337" w:rsidRDefault="00340350" w:rsidP="00340350">
      <w:pPr>
        <w:rPr>
          <w:sz w:val="16"/>
        </w:rPr>
      </w:pPr>
      <w:r w:rsidRPr="00983814">
        <w:rPr>
          <w:rStyle w:val="StyleUnderline"/>
        </w:rPr>
        <w:t xml:space="preserve">Strong </w:t>
      </w:r>
      <w:r w:rsidRPr="008C008B">
        <w:rPr>
          <w:rStyle w:val="StyleUnderline"/>
        </w:rPr>
        <w:t xml:space="preserve">executive direction </w:t>
      </w:r>
      <w:r w:rsidRPr="008C008B">
        <w:rPr>
          <w:rStyle w:val="Emphasis"/>
        </w:rPr>
        <w:t>in antitrust enforcement</w:t>
      </w:r>
      <w:r w:rsidRPr="008C008B">
        <w:rPr>
          <w:sz w:val="16"/>
        </w:rPr>
        <w:t xml:space="preserve"> </w:t>
      </w:r>
      <w:r w:rsidRPr="008C008B">
        <w:rPr>
          <w:rStyle w:val="StyleUnderline"/>
        </w:rPr>
        <w:t>is particularly suited to</w:t>
      </w:r>
      <w:r w:rsidRPr="008C008B">
        <w:rPr>
          <w:sz w:val="16"/>
        </w:rPr>
        <w:t xml:space="preserve"> capitalist </w:t>
      </w:r>
      <w:r w:rsidRPr="008C008B">
        <w:rPr>
          <w:rStyle w:val="StyleUnderline"/>
        </w:rPr>
        <w:t>economies helmed by administrations with mercantilist policies</w:t>
      </w:r>
      <w:r w:rsidRPr="008C008B">
        <w:rPr>
          <w:sz w:val="16"/>
        </w:rPr>
        <w:t xml:space="preserve">, </w:t>
      </w:r>
      <w:r w:rsidRPr="008C008B">
        <w:rPr>
          <w:rStyle w:val="Emphasis"/>
        </w:rPr>
        <w:t>given their belief that the state and big business must coop</w:t>
      </w:r>
      <w:r w:rsidRPr="008C008B">
        <w:rPr>
          <w:sz w:val="16"/>
        </w:rPr>
        <w:t xml:space="preserve">erate </w:t>
      </w:r>
      <w:r w:rsidRPr="008C008B">
        <w:rPr>
          <w:rStyle w:val="StyleUnderline"/>
        </w:rPr>
        <w:t>in the face of zero-sum international competition.</w:t>
      </w:r>
      <w:r w:rsidRPr="00417337">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66CD08B1" w14:textId="77777777" w:rsidR="00340350" w:rsidRPr="009B447A" w:rsidRDefault="00340350" w:rsidP="00340350">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62D361FD" w14:textId="77777777" w:rsidR="00340350" w:rsidRPr="009B447A" w:rsidRDefault="00340350" w:rsidP="00340350">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62631221" w14:textId="77777777" w:rsidR="00340350" w:rsidRPr="009B447A" w:rsidRDefault="00340350" w:rsidP="00340350">
      <w:pPr>
        <w:rPr>
          <w:sz w:val="12"/>
          <w:szCs w:val="12"/>
        </w:rPr>
      </w:pPr>
      <w:r w:rsidRPr="009B447A">
        <w:rPr>
          <w:sz w:val="12"/>
          <w:szCs w:val="12"/>
        </w:rPr>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0DBB796C" w14:textId="77777777" w:rsidR="00340350" w:rsidRPr="009B447A" w:rsidRDefault="00340350" w:rsidP="00340350">
      <w:pPr>
        <w:rPr>
          <w:sz w:val="12"/>
          <w:szCs w:val="12"/>
        </w:rPr>
      </w:pPr>
      <w:r w:rsidRPr="009B447A">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6C2DDA41" w14:textId="77777777" w:rsidR="00340350" w:rsidRPr="00417337" w:rsidRDefault="00340350" w:rsidP="00340350">
      <w:pPr>
        <w:rPr>
          <w:sz w:val="16"/>
          <w:szCs w:val="16"/>
        </w:rPr>
      </w:pPr>
      <w:r w:rsidRPr="00417337">
        <w:rPr>
          <w:sz w:val="16"/>
          <w:szCs w:val="16"/>
        </w:rPr>
        <w:t>INTRODUCTION</w:t>
      </w:r>
    </w:p>
    <w:p w14:paraId="361AEE65" w14:textId="77777777" w:rsidR="00340350" w:rsidRPr="001E46DA" w:rsidRDefault="00340350" w:rsidP="00340350">
      <w:pPr>
        <w:rPr>
          <w:sz w:val="14"/>
        </w:rPr>
      </w:pPr>
      <w:r w:rsidRPr="001E46DA">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w:t>
      </w:r>
      <w:r w:rsidRPr="00FA3C33">
        <w:rPr>
          <w:sz w:val="14"/>
        </w:rPr>
        <w:t xml:space="preserve">else,” </w:t>
      </w:r>
      <w:r w:rsidRPr="00FA3C33">
        <w:rPr>
          <w:rStyle w:val="StyleUnderline"/>
        </w:rPr>
        <w:t>many countries (turn</w:t>
      </w:r>
      <w:r w:rsidRPr="00FA3C33">
        <w:rPr>
          <w:sz w:val="14"/>
        </w:rPr>
        <w:t>ed</w:t>
      </w:r>
      <w:r w:rsidRPr="00FA3C33">
        <w:rPr>
          <w:rStyle w:val="StyleUnderline"/>
        </w:rPr>
        <w:t xml:space="preserve">) </w:t>
      </w:r>
      <w:r w:rsidRPr="00FA3C33">
        <w:rPr>
          <w:strike/>
          <w:sz w:val="14"/>
        </w:rPr>
        <w:t>looked</w:t>
      </w:r>
      <w:r w:rsidRPr="00FA3C33">
        <w:rPr>
          <w:rStyle w:val="StyleUnderline"/>
        </w:rPr>
        <w:t xml:space="preserve"> to the U.S. </w:t>
      </w:r>
      <w:r w:rsidRPr="00FA3C33">
        <w:rPr>
          <w:rStyle w:val="Emphasis"/>
        </w:rPr>
        <w:t>as a role model</w:t>
      </w:r>
      <w:r w:rsidRPr="00FA3C33">
        <w:rPr>
          <w:rStyle w:val="StyleUnderline"/>
        </w:rPr>
        <w:t xml:space="preserve"> while developing their </w:t>
      </w:r>
      <w:r w:rsidRPr="00FA3C33">
        <w:rPr>
          <w:rStyle w:val="Emphasis"/>
        </w:rPr>
        <w:t>competition regimes</w:t>
      </w:r>
      <w:r w:rsidRPr="00FA3C33">
        <w:rPr>
          <w:sz w:val="14"/>
        </w:rPr>
        <w:t>.</w:t>
      </w:r>
      <w:r w:rsidRPr="001E46DA">
        <w:rPr>
          <w:sz w:val="14"/>
        </w:rPr>
        <w:t xml:space="preserve">6 </w:t>
      </w:r>
      <w:r w:rsidRPr="00A55250">
        <w:rPr>
          <w:rStyle w:val="StyleUnderline"/>
          <w:highlight w:val="cyan"/>
        </w:rPr>
        <w:t>It is ironic</w:t>
      </w:r>
      <w:r w:rsidRPr="001E46DA">
        <w:rPr>
          <w:sz w:val="14"/>
        </w:rPr>
        <w:t xml:space="preserve">, </w:t>
      </w:r>
      <w:r w:rsidRPr="005960C4">
        <w:rPr>
          <w:rStyle w:val="Emphasis"/>
        </w:rPr>
        <w:t>then,</w:t>
      </w:r>
      <w:r w:rsidRPr="001E46DA">
        <w:rPr>
          <w:sz w:val="14"/>
        </w:rPr>
        <w:t xml:space="preserve"> </w:t>
      </w:r>
      <w:r w:rsidRPr="00A55250">
        <w:rPr>
          <w:rStyle w:val="StyleUnderline"/>
          <w:highlight w:val="cyan"/>
        </w:rPr>
        <w:t xml:space="preserve">that </w:t>
      </w:r>
      <w:r w:rsidRPr="008C008B">
        <w:rPr>
          <w:rStyle w:val="Emphasis"/>
        </w:rPr>
        <w:t>to this day</w:t>
      </w:r>
      <w:r w:rsidRPr="001E46DA">
        <w:rPr>
          <w:sz w:val="14"/>
        </w:rPr>
        <w:t xml:space="preserve"> </w:t>
      </w:r>
      <w:r w:rsidRPr="00A55250">
        <w:rPr>
          <w:rStyle w:val="StyleUnderline"/>
          <w:highlight w:val="cyan"/>
        </w:rPr>
        <w:t xml:space="preserve">a </w:t>
      </w:r>
      <w:r w:rsidRPr="003F4150">
        <w:rPr>
          <w:rStyle w:val="Emphasis"/>
          <w:highlight w:val="cyan"/>
        </w:rPr>
        <w:t>central obstacle</w:t>
      </w:r>
      <w:r w:rsidRPr="00A55250">
        <w:rPr>
          <w:sz w:val="14"/>
          <w:highlight w:val="cyan"/>
        </w:rPr>
        <w:t xml:space="preserve"> </w:t>
      </w:r>
      <w:r w:rsidRPr="00A55250">
        <w:rPr>
          <w:rStyle w:val="StyleUnderline"/>
          <w:highlight w:val="cyan"/>
        </w:rPr>
        <w:t>to</w:t>
      </w:r>
      <w:r w:rsidRPr="001E46DA">
        <w:rPr>
          <w:rStyle w:val="StyleUnderline"/>
        </w:rPr>
        <w:t xml:space="preserve"> the </w:t>
      </w:r>
      <w:r w:rsidRPr="008C008B">
        <w:rPr>
          <w:rStyle w:val="StyleUnderline"/>
        </w:rPr>
        <w:t xml:space="preserve">aspired </w:t>
      </w:r>
      <w:r w:rsidRPr="00A55250">
        <w:rPr>
          <w:rStyle w:val="StyleUnderline"/>
          <w:highlight w:val="cyan"/>
        </w:rPr>
        <w:t>international “culture of competition”</w:t>
      </w:r>
      <w:r w:rsidRPr="001E46DA">
        <w:rPr>
          <w:sz w:val="14"/>
        </w:rPr>
        <w:t xml:space="preserve"> </w:t>
      </w:r>
      <w:r w:rsidRPr="008C008B">
        <w:rPr>
          <w:rStyle w:val="Emphasis"/>
          <w:highlight w:val="cyan"/>
        </w:rPr>
        <w:t>can be found in</w:t>
      </w:r>
      <w:r w:rsidRPr="008C008B">
        <w:rPr>
          <w:rStyle w:val="Emphasis"/>
        </w:rPr>
        <w:t xml:space="preserve"> none other than </w:t>
      </w:r>
      <w:r w:rsidRPr="008C008B">
        <w:rPr>
          <w:rStyle w:val="Emphasis"/>
          <w:highlight w:val="cyan"/>
        </w:rPr>
        <w:t xml:space="preserve">the influence of the </w:t>
      </w:r>
      <w:r w:rsidRPr="008C008B">
        <w:rPr>
          <w:rStyle w:val="Emphasis"/>
        </w:rPr>
        <w:t xml:space="preserve">U.S.’s own </w:t>
      </w:r>
      <w:r w:rsidRPr="008C008B">
        <w:rPr>
          <w:rStyle w:val="Emphasis"/>
          <w:highlight w:val="cyan"/>
        </w:rPr>
        <w:t>FTC A</w:t>
      </w:r>
      <w:r w:rsidRPr="008C008B">
        <w:rPr>
          <w:rStyle w:val="Emphasis"/>
        </w:rPr>
        <w:t>ct</w:t>
      </w:r>
      <w:r w:rsidRPr="001E46DA">
        <w:rPr>
          <w:sz w:val="14"/>
        </w:rPr>
        <w:t>.7</w:t>
      </w:r>
    </w:p>
    <w:p w14:paraId="4238590E" w14:textId="77777777" w:rsidR="00340350" w:rsidRPr="00FA3C33" w:rsidRDefault="00340350" w:rsidP="00340350">
      <w:pPr>
        <w:rPr>
          <w:sz w:val="16"/>
        </w:rPr>
      </w:pPr>
      <w:r w:rsidRPr="00FA3C33">
        <w:rPr>
          <w:rStyle w:val="StyleUnderline"/>
        </w:rPr>
        <w:t>American</w:t>
      </w:r>
      <w:r w:rsidRPr="00FA3C33">
        <w:rPr>
          <w:rStyle w:val="Emphasis"/>
        </w:rPr>
        <w:t xml:space="preserve"> antitrust</w:t>
      </w:r>
      <w:r w:rsidRPr="00FA3C33">
        <w:rPr>
          <w:rStyle w:val="StyleUnderline"/>
        </w:rPr>
        <w:t xml:space="preserve"> priorities</w:t>
      </w:r>
      <w:r w:rsidRPr="00FA3C33">
        <w:rPr>
          <w:sz w:val="16"/>
        </w:rPr>
        <w:t xml:space="preserve"> around the time of the legislation’s passage oscillated between tempering trusts and shepherding business to further national economic strength, all towards the domestic interest. They </w:t>
      </w:r>
      <w:r w:rsidRPr="00FA3C33">
        <w:rPr>
          <w:rStyle w:val="StyleUnderline"/>
        </w:rPr>
        <w:t xml:space="preserve">shaped a regulatory environment that </w:t>
      </w:r>
      <w:r w:rsidRPr="00FA3C33">
        <w:rPr>
          <w:rStyle w:val="Emphasis"/>
        </w:rPr>
        <w:t>would reemerge abroad</w:t>
      </w:r>
      <w:r w:rsidRPr="00FA3C33">
        <w:rPr>
          <w:rStyle w:val="StyleUnderline"/>
        </w:rPr>
        <w:t xml:space="preserve"> in </w:t>
      </w:r>
      <w:r w:rsidRPr="00FA3C33">
        <w:rPr>
          <w:rStyle w:val="Emphasis"/>
        </w:rPr>
        <w:t xml:space="preserve">many </w:t>
      </w:r>
      <w:r w:rsidRPr="00FA3C33">
        <w:rPr>
          <w:rStyle w:val="StyleUnderline"/>
        </w:rPr>
        <w:t>later-developing countries</w:t>
      </w:r>
      <w:r w:rsidRPr="00FA3C33">
        <w:rPr>
          <w:sz w:val="16"/>
        </w:rPr>
        <w:t>.</w:t>
      </w:r>
    </w:p>
    <w:p w14:paraId="06BD490D" w14:textId="77777777" w:rsidR="00340350" w:rsidRPr="003F4150" w:rsidRDefault="00340350" w:rsidP="00340350">
      <w:pPr>
        <w:rPr>
          <w:sz w:val="16"/>
        </w:rPr>
      </w:pPr>
      <w:r w:rsidRPr="00FA3C33">
        <w:rPr>
          <w:sz w:val="16"/>
        </w:rPr>
        <w:t xml:space="preserve">The </w:t>
      </w:r>
      <w:r w:rsidRPr="00FA3C33">
        <w:rPr>
          <w:rStyle w:val="StyleUnderline"/>
        </w:rPr>
        <w:t>deepening global retreat</w:t>
      </w:r>
      <w:r w:rsidRPr="00FA3C33">
        <w:rPr>
          <w:sz w:val="16"/>
        </w:rPr>
        <w:t xml:space="preserve"> </w:t>
      </w:r>
      <w:r w:rsidRPr="00FA3C33">
        <w:rPr>
          <w:rStyle w:val="StyleUnderline"/>
        </w:rPr>
        <w:t xml:space="preserve">from </w:t>
      </w:r>
      <w:r w:rsidRPr="00FA3C33">
        <w:rPr>
          <w:rStyle w:val="Emphasis"/>
        </w:rPr>
        <w:t>internationalism and</w:t>
      </w:r>
      <w:r w:rsidRPr="00FA3C33">
        <w:rPr>
          <w:rStyle w:val="StyleUnderline"/>
        </w:rPr>
        <w:t xml:space="preserve"> free market principles in the</w:t>
      </w:r>
      <w:r w:rsidRPr="00FA3C33">
        <w:rPr>
          <w:sz w:val="16"/>
        </w:rPr>
        <w:t xml:space="preserve"> </w:t>
      </w:r>
      <w:r w:rsidRPr="00FA3C33">
        <w:rPr>
          <w:rStyle w:val="StyleUnderline"/>
        </w:rPr>
        <w:t>present day,</w:t>
      </w:r>
      <w:r w:rsidRPr="00FA3C33">
        <w:rPr>
          <w:sz w:val="16"/>
        </w:rPr>
        <w:t xml:space="preserve"> </w:t>
      </w:r>
      <w:r w:rsidRPr="00FA3C33">
        <w:rPr>
          <w:rStyle w:val="StyleUnderline"/>
        </w:rPr>
        <w:t xml:space="preserve">with </w:t>
      </w:r>
      <w:r w:rsidRPr="00FA3C33">
        <w:rPr>
          <w:rStyle w:val="StyleUnderline"/>
          <w:highlight w:val="cyan"/>
        </w:rPr>
        <w:t xml:space="preserve">the specter of </w:t>
      </w:r>
      <w:r w:rsidRPr="00FA3C33">
        <w:rPr>
          <w:rStyle w:val="Emphasis"/>
          <w:highlight w:val="cyan"/>
        </w:rPr>
        <w:t>trade wars</w:t>
      </w:r>
      <w:r w:rsidRPr="00FA3C33">
        <w:rPr>
          <w:rStyle w:val="Emphasis"/>
        </w:rPr>
        <w:t xml:space="preserve"> </w:t>
      </w:r>
      <w:r w:rsidRPr="00FA3C33">
        <w:rPr>
          <w:rStyle w:val="Emphasis"/>
          <w:highlight w:val="cyan"/>
        </w:rPr>
        <w:t>looming,</w:t>
      </w:r>
      <w:r w:rsidRPr="00FA3C33">
        <w:rPr>
          <w:sz w:val="16"/>
          <w:highlight w:val="cyan"/>
        </w:rPr>
        <w:t xml:space="preserve"> </w:t>
      </w:r>
      <w:r w:rsidRPr="00FA3C33">
        <w:rPr>
          <w:rStyle w:val="StyleUnderline"/>
        </w:rPr>
        <w:t xml:space="preserve">is </w:t>
      </w:r>
      <w:r w:rsidRPr="00FA3C33">
        <w:rPr>
          <w:rStyle w:val="StyleUnderline"/>
          <w:highlight w:val="cyan"/>
        </w:rPr>
        <w:t>exacerbated by</w:t>
      </w:r>
      <w:r w:rsidRPr="00FA3C33">
        <w:rPr>
          <w:rStyle w:val="StyleUnderline"/>
        </w:rPr>
        <w:t xml:space="preserve"> </w:t>
      </w:r>
      <w:r w:rsidRPr="00FA3C33">
        <w:rPr>
          <w:rStyle w:val="Emphasis"/>
          <w:highlight w:val="cyan"/>
        </w:rPr>
        <w:t>nationalist competition regimes</w:t>
      </w:r>
      <w:r w:rsidRPr="00FA3C33">
        <w:rPr>
          <w:rStyle w:val="StyleUnderline"/>
        </w:rPr>
        <w:t xml:space="preserve"> that </w:t>
      </w:r>
      <w:r w:rsidRPr="00FA3C33">
        <w:rPr>
          <w:rStyle w:val="Emphasis"/>
        </w:rPr>
        <w:t xml:space="preserve">are </w:t>
      </w:r>
      <w:r w:rsidRPr="00FA3C33">
        <w:rPr>
          <w:rStyle w:val="Emphasis"/>
          <w:highlight w:val="cyan"/>
        </w:rPr>
        <w:t>derivative of a U.S. model</w:t>
      </w:r>
      <w:r w:rsidRPr="00FA3C33">
        <w:rPr>
          <w:sz w:val="16"/>
        </w:rPr>
        <w:t xml:space="preserve"> predating</w:t>
      </w:r>
      <w:r w:rsidRPr="00417337">
        <w:rPr>
          <w:sz w:val="16"/>
        </w:rPr>
        <w:t xml:space="preserve">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26A83ED5" w14:textId="77777777" w:rsidR="00340350" w:rsidRDefault="00340350" w:rsidP="00340350">
      <w:pPr>
        <w:pStyle w:val="Heading4"/>
      </w:pPr>
      <w:r w:rsidRPr="003F4150">
        <w:rPr>
          <w:u w:val="single"/>
        </w:rPr>
        <w:t>Extinction</w:t>
      </w:r>
    </w:p>
    <w:p w14:paraId="1F7F3351" w14:textId="77777777" w:rsidR="00340350" w:rsidRPr="003F4150" w:rsidRDefault="00340350" w:rsidP="00340350">
      <w:r>
        <w:t>Arctic, space, prolif, conflict, climate, geo-engineerin</w:t>
      </w:r>
    </w:p>
    <w:p w14:paraId="6DE07E45" w14:textId="77777777" w:rsidR="00340350" w:rsidRPr="003F4150" w:rsidRDefault="00340350" w:rsidP="00340350">
      <w:pPr>
        <w:rPr>
          <w:b/>
          <w:bCs/>
          <w:sz w:val="26"/>
        </w:rPr>
      </w:pPr>
      <w:r w:rsidRPr="004B6E50">
        <w:rPr>
          <w:rStyle w:val="Style13ptBold"/>
        </w:rPr>
        <w:t xml:space="preserve">Langan-Riekhof </w:t>
      </w:r>
      <w:r>
        <w:rPr>
          <w:rStyle w:val="Style13ptBold"/>
        </w:rPr>
        <w:t>21 [</w:t>
      </w:r>
      <w:r w:rsidRPr="00A55250">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4B6E50">
        <w:rPr>
          <w:sz w:val="18"/>
          <w:szCs w:val="18"/>
          <w:u w:val="single"/>
        </w:rPr>
        <w:t>Global Trends 2040</w:t>
      </w:r>
      <w:r w:rsidRPr="00A55250">
        <w:t xml:space="preserve"> – Form the section: “Scenario Four – Separate Silos” - MARCH 2021 -    https://www.dni.gov/files/ODNI/documents/assessments/GlobalTrends_2040.pdf</w:t>
      </w:r>
      <w:r>
        <w:t>]</w:t>
      </w:r>
    </w:p>
    <w:p w14:paraId="585900B8" w14:textId="77777777" w:rsidR="00340350" w:rsidRPr="004B6E50" w:rsidRDefault="00340350" w:rsidP="00340350">
      <w:pPr>
        <w:rPr>
          <w:sz w:val="16"/>
        </w:rPr>
      </w:pPr>
      <w:r w:rsidRPr="00A55250">
        <w:rPr>
          <w:rStyle w:val="StyleUnderline"/>
          <w:highlight w:val="cyan"/>
        </w:rPr>
        <w:t>With</w:t>
      </w:r>
      <w:r w:rsidRPr="004B6E50">
        <w:rPr>
          <w:sz w:val="16"/>
        </w:rPr>
        <w:t xml:space="preserve"> the </w:t>
      </w:r>
      <w:r w:rsidRPr="00A55250">
        <w:rPr>
          <w:rStyle w:val="StyleUnderline"/>
          <w:highlight w:val="cyan"/>
        </w:rPr>
        <w:t xml:space="preserve">trade </w:t>
      </w:r>
      <w:r w:rsidRPr="004B6E50">
        <w:rPr>
          <w:rStyle w:val="Emphasis"/>
        </w:rPr>
        <w:t>and financial</w:t>
      </w:r>
      <w:r w:rsidRPr="004B6E50">
        <w:rPr>
          <w:rStyle w:val="StyleUnderline"/>
        </w:rPr>
        <w:t xml:space="preserve"> </w:t>
      </w:r>
      <w:r w:rsidRPr="00A55250">
        <w:rPr>
          <w:rStyle w:val="StyleUnderline"/>
          <w:highlight w:val="cya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A55250">
        <w:rPr>
          <w:rStyle w:val="StyleUnderline"/>
          <w:highlight w:val="cyan"/>
        </w:rPr>
        <w:t>disrupted,</w:t>
      </w:r>
      <w:r w:rsidRPr="004B6E50">
        <w:rPr>
          <w:sz w:val="16"/>
        </w:rPr>
        <w:t xml:space="preserve"> economic and security </w:t>
      </w:r>
      <w:r w:rsidRPr="00A55250">
        <w:rPr>
          <w:rStyle w:val="StyleUnderline"/>
          <w:highlight w:val="cyan"/>
        </w:rPr>
        <w:t>blocs formed around the U</w:t>
      </w:r>
      <w:r w:rsidRPr="004B6E50">
        <w:rPr>
          <w:sz w:val="16"/>
        </w:rPr>
        <w:t xml:space="preserve">nited </w:t>
      </w:r>
      <w:r w:rsidRPr="00A55250">
        <w:rPr>
          <w:rStyle w:val="StyleUnderline"/>
          <w:highlight w:val="cyan"/>
        </w:rPr>
        <w:t>S</w:t>
      </w:r>
      <w:r w:rsidRPr="004B6E50">
        <w:rPr>
          <w:sz w:val="16"/>
        </w:rPr>
        <w:t xml:space="preserve">tates, </w:t>
      </w:r>
      <w:r w:rsidRPr="00A55250">
        <w:rPr>
          <w:rStyle w:val="StyleUnderline"/>
          <w:highlight w:val="cyan"/>
        </w:rPr>
        <w:t>China,</w:t>
      </w:r>
      <w:r w:rsidRPr="004B6E50">
        <w:rPr>
          <w:sz w:val="16"/>
        </w:rPr>
        <w:t xml:space="preserve"> </w:t>
      </w:r>
      <w:r w:rsidRPr="00A55250">
        <w:rPr>
          <w:rStyle w:val="StyleUnderline"/>
          <w:highlight w:val="cyan"/>
        </w:rPr>
        <w:t>the EU</w:t>
      </w:r>
      <w:r w:rsidRPr="004B6E50">
        <w:rPr>
          <w:sz w:val="16"/>
        </w:rPr>
        <w:t xml:space="preserve">, </w:t>
      </w:r>
      <w:r w:rsidRPr="00A55250">
        <w:rPr>
          <w:rStyle w:val="StyleUnderline"/>
          <w:highlight w:val="cya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A55250">
        <w:rPr>
          <w:rStyle w:val="StyleUnderline"/>
          <w:highlight w:val="cyan"/>
        </w:rPr>
        <w:t>States unable to join</w:t>
      </w:r>
      <w:r w:rsidRPr="004B6E50">
        <w:rPr>
          <w:rStyle w:val="StyleUnderline"/>
        </w:rPr>
        <w:t xml:space="preserve"> a bloc </w:t>
      </w:r>
      <w:r w:rsidRPr="00A55250">
        <w:rPr>
          <w:rStyle w:val="StyleUnderline"/>
          <w:highlight w:val="cyan"/>
        </w:rPr>
        <w:t>were</w:t>
      </w:r>
      <w:r w:rsidRPr="00E4221B">
        <w:rPr>
          <w:rStyle w:val="StyleUnderline"/>
        </w:rPr>
        <w:t xml:space="preserve"> </w:t>
      </w:r>
      <w:r w:rsidRPr="004B6E50">
        <w:rPr>
          <w:sz w:val="16"/>
        </w:rPr>
        <w:t xml:space="preserve">left behind and </w:t>
      </w:r>
      <w:r w:rsidRPr="00A55250">
        <w:rPr>
          <w:rStyle w:val="StyleUnderline"/>
          <w:highlight w:val="cyan"/>
        </w:rPr>
        <w:t>cut off.</w:t>
      </w:r>
    </w:p>
    <w:p w14:paraId="697D8329" w14:textId="77777777" w:rsidR="00340350" w:rsidRPr="003C42FC" w:rsidRDefault="00340350" w:rsidP="00340350">
      <w:r w:rsidRPr="00E157D2">
        <w:rPr>
          <w:rStyle w:val="StyleUnderline"/>
        </w:rPr>
        <w:t>Security links did not disappear completely</w:t>
      </w:r>
      <w:r w:rsidRPr="00E157D2">
        <w:t xml:space="preserve">. </w:t>
      </w:r>
      <w:r w:rsidRPr="00A55250">
        <w:rPr>
          <w:rStyle w:val="StyleUnderline"/>
          <w:highlight w:val="cyan"/>
        </w:rPr>
        <w:t xml:space="preserve">States </w:t>
      </w:r>
      <w:r w:rsidRPr="00E157D2">
        <w:rPr>
          <w:rStyle w:val="StyleUnderline"/>
        </w:rPr>
        <w:t>threatened</w:t>
      </w:r>
      <w:r w:rsidRPr="00E157D2">
        <w:t xml:space="preserve"> by powerful neighbors sought out security links with other powers for their own protection or </w:t>
      </w:r>
      <w:r w:rsidRPr="00A55250">
        <w:rPr>
          <w:rStyle w:val="StyleUnderline"/>
          <w:highlight w:val="cyan"/>
        </w:rPr>
        <w:t>accelerate</w:t>
      </w:r>
      <w:r w:rsidRPr="00E157D2">
        <w:t>d</w:t>
      </w:r>
      <w:r w:rsidRPr="00E157D2">
        <w:rPr>
          <w:rStyle w:val="StyleUnderline"/>
        </w:rPr>
        <w:t xml:space="preserve"> their own </w:t>
      </w:r>
      <w:r w:rsidRPr="00A55250">
        <w:rPr>
          <w:rStyle w:val="StyleUnderline"/>
          <w:highlight w:val="cyan"/>
        </w:rPr>
        <w:t xml:space="preserve">programs to </w:t>
      </w:r>
      <w:r w:rsidRPr="003F4150">
        <w:rPr>
          <w:rStyle w:val="Emphasis"/>
          <w:highlight w:val="cyan"/>
        </w:rPr>
        <w:t>develop nuc</w:t>
      </w:r>
      <w:r w:rsidRPr="003F4150">
        <w:rPr>
          <w:rStyle w:val="Emphasis"/>
        </w:rPr>
        <w:t>lear weapon</w:t>
      </w:r>
      <w:r w:rsidRPr="003F4150">
        <w:rPr>
          <w:rStyle w:val="Emphasis"/>
          <w:highlight w:val="cyan"/>
        </w:rPr>
        <w:t>s</w:t>
      </w:r>
      <w:r w:rsidRPr="00E157D2">
        <w:t xml:space="preserve">, as the ultimate guarantor of their security. Small </w:t>
      </w:r>
      <w:r w:rsidRPr="00A55250">
        <w:rPr>
          <w:rStyle w:val="StyleUnderline"/>
          <w:highlight w:val="cyan"/>
        </w:rPr>
        <w:t>conflicts occurred</w:t>
      </w:r>
      <w:r w:rsidRPr="00E157D2">
        <w:t xml:space="preserve"> at the edges of these new blocs, </w:t>
      </w:r>
      <w:r w:rsidRPr="00FA3C33">
        <w:rPr>
          <w:rStyle w:val="StyleUnderline"/>
        </w:rPr>
        <w:t xml:space="preserve">particularly </w:t>
      </w:r>
      <w:r w:rsidRPr="00A55250">
        <w:rPr>
          <w:rStyle w:val="StyleUnderline"/>
          <w:highlight w:val="cyan"/>
        </w:rPr>
        <w:t>over</w:t>
      </w:r>
      <w:r w:rsidRPr="00E157D2">
        <w:t xml:space="preserve"> scarce resources or emerging opportunities, like </w:t>
      </w:r>
      <w:r w:rsidRPr="003F4150">
        <w:rPr>
          <w:rStyle w:val="Emphasis"/>
          <w:highlight w:val="cyan"/>
        </w:rPr>
        <w:t>the Arctic</w:t>
      </w:r>
      <w:r w:rsidRPr="00A55250">
        <w:rPr>
          <w:rStyle w:val="StyleUnderline"/>
          <w:highlight w:val="cyan"/>
        </w:rPr>
        <w:t xml:space="preserve"> and </w:t>
      </w:r>
      <w:r w:rsidRPr="003F4150">
        <w:rPr>
          <w:rStyle w:val="Emphasis"/>
          <w:highlight w:val="cyan"/>
        </w:rPr>
        <w:t>space</w:t>
      </w:r>
      <w:r w:rsidRPr="00A55250">
        <w:rPr>
          <w:rStyle w:val="StyleUnderline"/>
          <w:sz w:val="36"/>
          <w:szCs w:val="36"/>
          <w:highlight w:val="cyan"/>
        </w:rPr>
        <w:t>.</w:t>
      </w:r>
      <w:r w:rsidRPr="00E157D2">
        <w:t xml:space="preserve"> </w:t>
      </w:r>
      <w:r w:rsidRPr="00E157D2">
        <w:rPr>
          <w:rStyle w:val="StyleUnderline"/>
        </w:rPr>
        <w:t>Poorer countries became increasingly unstable</w:t>
      </w:r>
      <w:r w:rsidRPr="00E157D2">
        <w:t xml:space="preserve">, and with no interest by major powers or the United Nations in intervening to help restore order, </w:t>
      </w:r>
      <w:r w:rsidRPr="00FA3C33">
        <w:rPr>
          <w:rStyle w:val="Emphasis"/>
        </w:rPr>
        <w:t xml:space="preserve">conflicts </w:t>
      </w:r>
      <w:r w:rsidRPr="003F4150">
        <w:rPr>
          <w:rStyle w:val="Emphasis"/>
          <w:highlight w:val="cyan"/>
        </w:rPr>
        <w:t>became endemic</w:t>
      </w:r>
      <w:r w:rsidRPr="00A55250">
        <w:rPr>
          <w:rStyle w:val="StyleUnderline"/>
          <w:highlight w:val="cyan"/>
        </w:rPr>
        <w:t>, exacerbating other problems</w:t>
      </w:r>
      <w:r w:rsidRPr="00E157D2">
        <w:t xml:space="preserve">. </w:t>
      </w:r>
      <w:r w:rsidRPr="00A55250">
        <w:rPr>
          <w:rStyle w:val="StyleUnderline"/>
          <w:highlight w:val="cyan"/>
        </w:rPr>
        <w:t xml:space="preserve">Lacking </w:t>
      </w:r>
      <w:r w:rsidRPr="00E157D2">
        <w:rPr>
          <w:rStyle w:val="StyleUnderline"/>
        </w:rPr>
        <w:t>coordinated</w:t>
      </w:r>
      <w:r w:rsidRPr="00E157D2">
        <w:t xml:space="preserve">, </w:t>
      </w:r>
      <w:r w:rsidRPr="00A55250">
        <w:rPr>
          <w:rStyle w:val="StyleUnderline"/>
          <w:highlight w:val="cyan"/>
        </w:rPr>
        <w:t>multilat</w:t>
      </w:r>
      <w:r w:rsidRPr="00E157D2">
        <w:rPr>
          <w:rStyle w:val="StyleUnderline"/>
        </w:rPr>
        <w:t xml:space="preserve">eral </w:t>
      </w:r>
      <w:r w:rsidRPr="00A55250">
        <w:rPr>
          <w:rStyle w:val="StyleUnderline"/>
          <w:highlight w:val="cyan"/>
        </w:rPr>
        <w:t>efforts to</w:t>
      </w:r>
      <w:r w:rsidRPr="00E157D2">
        <w:rPr>
          <w:rStyle w:val="StyleUnderline"/>
        </w:rPr>
        <w:t xml:space="preserve"> </w:t>
      </w:r>
      <w:r w:rsidRPr="00E157D2">
        <w:t xml:space="preserve">mitigate emissions and </w:t>
      </w:r>
      <w:r w:rsidRPr="00A55250">
        <w:rPr>
          <w:rStyle w:val="StyleUnderline"/>
          <w:highlight w:val="cyan"/>
        </w:rPr>
        <w:t xml:space="preserve">address </w:t>
      </w:r>
      <w:r w:rsidRPr="003F4150">
        <w:rPr>
          <w:rStyle w:val="Emphasis"/>
          <w:highlight w:val="cyan"/>
        </w:rPr>
        <w:t xml:space="preserve">climate </w:t>
      </w:r>
      <w:r w:rsidRPr="003F4150">
        <w:rPr>
          <w:rStyle w:val="Emphasis"/>
        </w:rPr>
        <w:t>changes</w:t>
      </w:r>
      <w:r w:rsidRPr="00A55250">
        <w:rPr>
          <w:rStyle w:val="StyleUnderline"/>
          <w:highlight w:val="cyan"/>
        </w:rPr>
        <w:t>,</w:t>
      </w:r>
      <w:r w:rsidRPr="00E157D2">
        <w:t xml:space="preserve"> </w:t>
      </w:r>
      <w:r w:rsidRPr="00FA3C33">
        <w:rPr>
          <w:rStyle w:val="StyleUnderline"/>
        </w:rPr>
        <w:t xml:space="preserve">little was done to slow </w:t>
      </w:r>
      <w:r w:rsidRPr="00E157D2">
        <w:rPr>
          <w:rStyle w:val="StyleUnderline"/>
        </w:rPr>
        <w:t>greenhouse gas</w:t>
      </w:r>
      <w:r w:rsidRPr="00E157D2">
        <w:t xml:space="preserve"> </w:t>
      </w:r>
      <w:r w:rsidRPr="00A55250">
        <w:rPr>
          <w:rStyle w:val="StyleUnderline"/>
          <w:highlight w:val="cyan"/>
        </w:rPr>
        <w:t>emissions</w:t>
      </w:r>
      <w:r w:rsidRPr="00E157D2">
        <w:t xml:space="preserve">, </w:t>
      </w:r>
      <w:r w:rsidRPr="00A55250">
        <w:rPr>
          <w:rStyle w:val="StyleUnderline"/>
          <w:highlight w:val="cyan"/>
        </w:rPr>
        <w:t>and</w:t>
      </w:r>
      <w:r w:rsidRPr="00E157D2">
        <w:rPr>
          <w:rStyle w:val="StyleUnderline"/>
        </w:rPr>
        <w:t xml:space="preserve"> </w:t>
      </w:r>
      <w:r w:rsidRPr="00E157D2">
        <w:t xml:space="preserve">some </w:t>
      </w:r>
      <w:r w:rsidRPr="00A55250">
        <w:rPr>
          <w:rStyle w:val="StyleUnderline"/>
          <w:highlight w:val="cyan"/>
        </w:rPr>
        <w:t>states experiment</w:t>
      </w:r>
      <w:r w:rsidRPr="00E157D2">
        <w:t>ed</w:t>
      </w:r>
      <w:r w:rsidRPr="00A55250">
        <w:rPr>
          <w:rStyle w:val="StyleUnderline"/>
          <w:highlight w:val="cyan"/>
        </w:rPr>
        <w:t xml:space="preserve"> with </w:t>
      </w:r>
      <w:r w:rsidRPr="003F4150">
        <w:rPr>
          <w:rStyle w:val="Emphasis"/>
          <w:highlight w:val="cyan"/>
        </w:rPr>
        <w:t>geoengineering</w:t>
      </w:r>
      <w:r w:rsidRPr="00A55250">
        <w:rPr>
          <w:rStyle w:val="Emphasis"/>
          <w:highlight w:val="cyan"/>
        </w:rPr>
        <w:t xml:space="preserve"> with disastrous consequences</w:t>
      </w:r>
      <w:r w:rsidRPr="00E157D2">
        <w:t>.</w:t>
      </w:r>
    </w:p>
    <w:p w14:paraId="0F1DA074" w14:textId="77777777" w:rsidR="00340350" w:rsidRDefault="00340350" w:rsidP="00340350">
      <w:pPr>
        <w:pStyle w:val="Heading2"/>
      </w:pPr>
      <w:r>
        <w:t>Sunsets cp</w:t>
      </w:r>
    </w:p>
    <w:p w14:paraId="7EA12C79" w14:textId="77777777" w:rsidR="00340350" w:rsidRDefault="00340350" w:rsidP="00340350">
      <w:pPr>
        <w:pStyle w:val="Heading3"/>
      </w:pPr>
      <w:r>
        <w:t>Sunsets CP – 2AC</w:t>
      </w:r>
    </w:p>
    <w:p w14:paraId="48C7242E" w14:textId="77777777" w:rsidR="00340350" w:rsidRPr="00115332" w:rsidRDefault="00340350" w:rsidP="00340350">
      <w:pPr>
        <w:pStyle w:val="Heading4"/>
        <w:rPr>
          <w:i/>
          <w:u w:val="single"/>
        </w:rPr>
      </w:pPr>
      <w:r>
        <w:t xml:space="preserve">Uncertainty creates a </w:t>
      </w:r>
      <w:r>
        <w:rPr>
          <w:u w:val="single"/>
        </w:rPr>
        <w:t>confused doctrine</w:t>
      </w:r>
      <w:r>
        <w:t xml:space="preserve"> that </w:t>
      </w:r>
      <w:r>
        <w:rPr>
          <w:u w:val="single"/>
        </w:rPr>
        <w:t>chills states</w:t>
      </w:r>
    </w:p>
    <w:p w14:paraId="1AC3D866" w14:textId="77777777" w:rsidR="00340350" w:rsidRPr="006C6517" w:rsidRDefault="00340350" w:rsidP="00340350">
      <w:r w:rsidRPr="006C6517">
        <w:rPr>
          <w:rStyle w:val="Style13ptBold"/>
        </w:rPr>
        <w:t xml:space="preserve">Squire 6 </w:t>
      </w:r>
      <w:r>
        <w:t>[Richard Squire Fordham University School of Law Professor, 2006 https://ir.lawnet.fordham.edu/cgi/viewcontent.cgi?article=1066&amp;context=faculty_scholarship]</w:t>
      </w:r>
    </w:p>
    <w:p w14:paraId="665172CE" w14:textId="77777777" w:rsidR="00340350" w:rsidRDefault="00340350" w:rsidP="00340350">
      <w:r>
        <w:t xml:space="preserve">My proposed </w:t>
      </w:r>
      <w:r w:rsidRPr="006C6517">
        <w:rPr>
          <w:rStyle w:val="StyleUnderline"/>
        </w:rPr>
        <w:t>rules would be judge-made</w:t>
      </w:r>
      <w:r>
        <w:t xml:space="preserve">, </w:t>
      </w:r>
      <w:r w:rsidRPr="006C6517">
        <w:rPr>
          <w:rStyle w:val="StyleUnderline"/>
        </w:rPr>
        <w:t>which raises a</w:t>
      </w:r>
      <w:r>
        <w:t xml:space="preserve"> threshold </w:t>
      </w:r>
      <w:r w:rsidRPr="00CC7D2A">
        <w:rPr>
          <w:rStyle w:val="StyleUnderline"/>
        </w:rPr>
        <w:t>question</w:t>
      </w:r>
      <w:r w:rsidRPr="00CC7D2A">
        <w:t xml:space="preserve">. </w:t>
      </w:r>
      <w:r w:rsidRPr="00CC7D2A">
        <w:rPr>
          <w:rStyle w:val="StyleUnderline"/>
        </w:rPr>
        <w:t>The</w:t>
      </w:r>
      <w:r w:rsidRPr="00CC7D2A">
        <w:t xml:space="preserve"> </w:t>
      </w:r>
      <w:r w:rsidRPr="00CC7D2A">
        <w:rPr>
          <w:rStyle w:val="StyleUnderline"/>
        </w:rPr>
        <w:t>preemptive scope of federal antitrust law is</w:t>
      </w:r>
      <w:r w:rsidRPr="00CC7D2A">
        <w:t xml:space="preserve"> </w:t>
      </w:r>
      <w:r w:rsidRPr="00CC7D2A">
        <w:rPr>
          <w:rStyle w:val="StyleUnderline"/>
        </w:rPr>
        <w:t>ultimately a question of</w:t>
      </w:r>
      <w:r w:rsidRPr="00CC7D2A">
        <w:t xml:space="preserve"> </w:t>
      </w:r>
      <w:r w:rsidRPr="00CC7D2A">
        <w:rPr>
          <w:rStyle w:val="StyleUnderline"/>
        </w:rPr>
        <w:t>congressional intent</w:t>
      </w:r>
      <w:r w:rsidRPr="00CC7D2A">
        <w:t xml:space="preserve"> (at least to the extent that Congress does not overreach the Commerce Clause). </w:t>
      </w:r>
      <w:r w:rsidRPr="00CC7D2A">
        <w:rPr>
          <w:rStyle w:val="StyleUnderline"/>
        </w:rPr>
        <w:t>And</w:t>
      </w:r>
      <w:r w:rsidRPr="00CC7D2A">
        <w:t xml:space="preserve"> </w:t>
      </w:r>
      <w:r w:rsidRPr="00CC7D2A">
        <w:rPr>
          <w:rStyle w:val="StyleUnderline"/>
        </w:rPr>
        <w:t>Congress</w:t>
      </w:r>
      <w:r w:rsidRPr="00CC7D2A">
        <w:t xml:space="preserve"> unlike courts </w:t>
      </w:r>
      <w:r w:rsidRPr="00CC7D2A">
        <w:rPr>
          <w:rStyle w:val="StyleUnderline"/>
        </w:rPr>
        <w:t>is not bound under principles of</w:t>
      </w:r>
      <w:r w:rsidRPr="00CC7D2A">
        <w:t xml:space="preserve"> </w:t>
      </w:r>
      <w:r w:rsidRPr="00CC7D2A">
        <w:rPr>
          <w:rStyle w:val="StyleUnderline"/>
        </w:rPr>
        <w:t>stare decisis</w:t>
      </w:r>
      <w:r w:rsidRPr="00CC7D2A">
        <w:t xml:space="preserve"> </w:t>
      </w:r>
      <w:r w:rsidRPr="00CC7D2A">
        <w:rPr>
          <w:rStyle w:val="StyleUnderline"/>
        </w:rPr>
        <w:t>to pay deference to previous judicial interpretations of the Sherman Act.</w:t>
      </w:r>
      <w:r w:rsidRPr="00CC7D2A">
        <w:t xml:space="preserve"> </w:t>
      </w:r>
      <w:r w:rsidRPr="00CC7D2A">
        <w:rPr>
          <w:rStyle w:val="StyleUnderline"/>
        </w:rPr>
        <w:t xml:space="preserve">Why then </w:t>
      </w:r>
      <w:r w:rsidRPr="00CC7D2A">
        <w:t xml:space="preserve">do I propose new </w:t>
      </w:r>
      <w:r w:rsidRPr="00CC7D2A">
        <w:rPr>
          <w:rStyle w:val="StyleUnderline"/>
        </w:rPr>
        <w:t xml:space="preserve">judge-made </w:t>
      </w:r>
      <w:r w:rsidRPr="00CC7D2A">
        <w:t xml:space="preserve">rules </w:t>
      </w:r>
      <w:r w:rsidRPr="00CC7D2A">
        <w:rPr>
          <w:rStyle w:val="StyleUnderline"/>
        </w:rPr>
        <w:t>rather than</w:t>
      </w:r>
      <w:r w:rsidRPr="00CC7D2A">
        <w:t xml:space="preserve"> new </w:t>
      </w:r>
      <w:r w:rsidRPr="00CC7D2A">
        <w:rPr>
          <w:rStyle w:val="StyleUnderline"/>
        </w:rPr>
        <w:t>legislation?</w:t>
      </w:r>
    </w:p>
    <w:p w14:paraId="5DAE3A0D" w14:textId="77777777" w:rsidR="00340350" w:rsidRDefault="00340350" w:rsidP="00340350">
      <w:r>
        <w:t xml:space="preserve">Despite the superficial merits of a congressional solution, I believe that a judicial fix is both possible and preferable. It is possible because, the dignity of precedent notwithstanding, </w:t>
      </w:r>
      <w:r w:rsidRPr="00650AED">
        <w:rPr>
          <w:rStyle w:val="StyleUnderline"/>
          <w:highlight w:val="cyan"/>
        </w:rPr>
        <w:t>courts</w:t>
      </w:r>
      <w:r>
        <w:t xml:space="preserve"> </w:t>
      </w:r>
      <w:r w:rsidRPr="00650AED">
        <w:rPr>
          <w:rStyle w:val="StyleUnderline"/>
          <w:highlight w:val="cyan"/>
        </w:rPr>
        <w:t>that</w:t>
      </w:r>
      <w:r w:rsidRPr="00650AED">
        <w:rPr>
          <w:highlight w:val="cyan"/>
        </w:rPr>
        <w:t xml:space="preserve"> </w:t>
      </w:r>
      <w:r w:rsidRPr="00650AED">
        <w:rPr>
          <w:rStyle w:val="StyleUnderline"/>
          <w:highlight w:val="cyan"/>
        </w:rPr>
        <w:t>have</w:t>
      </w:r>
      <w:r>
        <w:t xml:space="preserve"> </w:t>
      </w:r>
      <w:r w:rsidRPr="00650AED">
        <w:rPr>
          <w:rStyle w:val="Emphasis"/>
          <w:highlight w:val="cyan"/>
        </w:rPr>
        <w:t>tangled</w:t>
      </w:r>
      <w:r w:rsidRPr="006C6517">
        <w:rPr>
          <w:rStyle w:val="Emphasis"/>
        </w:rPr>
        <w:t xml:space="preserve"> </w:t>
      </w:r>
      <w:r w:rsidRPr="00650AED">
        <w:rPr>
          <w:rStyle w:val="Emphasis"/>
          <w:highlight w:val="cyan"/>
        </w:rPr>
        <w:t>themselves in confused doctrine</w:t>
      </w:r>
      <w:r>
        <w:t xml:space="preserve"> </w:t>
      </w:r>
      <w:r w:rsidRPr="00650AED">
        <w:rPr>
          <w:rStyle w:val="StyleUnderline"/>
          <w:highlight w:val="cyan"/>
        </w:rPr>
        <w:t>are not permitted simply to</w:t>
      </w:r>
      <w:r>
        <w:t xml:space="preserve"> sit down and </w:t>
      </w:r>
      <w:r w:rsidRPr="00650AED">
        <w:rPr>
          <w:rStyle w:val="StyleUnderline"/>
          <w:highlight w:val="cyan"/>
        </w:rPr>
        <w:t xml:space="preserve">wait </w:t>
      </w:r>
      <w:r w:rsidRPr="00CC7D2A">
        <w:rPr>
          <w:rStyle w:val="StyleUnderline"/>
        </w:rPr>
        <w:t>for Congress to rescue</w:t>
      </w:r>
      <w:r w:rsidRPr="00CC7D2A">
        <w:t xml:space="preserve"> </w:t>
      </w:r>
      <w:r w:rsidRPr="00CC7D2A">
        <w:rPr>
          <w:rStyle w:val="StyleUnderline"/>
        </w:rPr>
        <w:t>them</w:t>
      </w:r>
      <w:r>
        <w:t xml:space="preserve">. </w:t>
      </w:r>
      <w:r w:rsidRPr="00650AED">
        <w:rPr>
          <w:rStyle w:val="Emphasis"/>
          <w:highlight w:val="cyan"/>
        </w:rPr>
        <w:t xml:space="preserve">They must </w:t>
      </w:r>
      <w:r w:rsidRPr="00CC7D2A">
        <w:rPr>
          <w:rStyle w:val="Emphasis"/>
        </w:rPr>
        <w:t>soldier on</w:t>
      </w:r>
      <w:r>
        <w:t xml:space="preserve">, </w:t>
      </w:r>
      <w:r w:rsidRPr="00CC7D2A">
        <w:rPr>
          <w:rStyle w:val="Emphasis"/>
          <w:highlight w:val="cyan"/>
        </w:rPr>
        <w:t>cu</w:t>
      </w:r>
      <w:r w:rsidRPr="00CC7D2A">
        <w:rPr>
          <w:rStyle w:val="Emphasis"/>
        </w:rPr>
        <w:t xml:space="preserve">tting </w:t>
      </w:r>
      <w:r w:rsidRPr="00CC7D2A">
        <w:rPr>
          <w:rStyle w:val="Emphasis"/>
          <w:highlight w:val="cyan"/>
        </w:rPr>
        <w:t>through thickets of their own creation</w:t>
      </w:r>
      <w:r w:rsidRPr="006C6517">
        <w:rPr>
          <w:rStyle w:val="StyleUnderline"/>
        </w:rPr>
        <w:t xml:space="preserve"> if necessary</w:t>
      </w:r>
      <w:r>
        <w:t xml:space="preserve">. </w:t>
      </w:r>
      <w:r w:rsidRPr="006C6517">
        <w:rPr>
          <w:rStyle w:val="StyleUnderline"/>
        </w:rPr>
        <w:t>It is for this reason that</w:t>
      </w:r>
      <w:r>
        <w:t xml:space="preserve"> principles of </w:t>
      </w:r>
      <w:r w:rsidRPr="00CC7D2A">
        <w:rPr>
          <w:rStyle w:val="StyleUnderline"/>
        </w:rPr>
        <w:t>stare decisis permit courts to</w:t>
      </w:r>
      <w:r w:rsidRPr="00CC7D2A">
        <w:t xml:space="preserve"> </w:t>
      </w:r>
      <w:r w:rsidRPr="00CC7D2A">
        <w:rPr>
          <w:rStyle w:val="StyleUnderline"/>
        </w:rPr>
        <w:t>depart</w:t>
      </w:r>
      <w:r w:rsidRPr="00CC7D2A">
        <w:t xml:space="preserve"> </w:t>
      </w:r>
      <w:r w:rsidRPr="00CC7D2A">
        <w:rPr>
          <w:rStyle w:val="StyleUnderline"/>
        </w:rPr>
        <w:t xml:space="preserve">from precedent that is </w:t>
      </w:r>
      <w:r w:rsidRPr="00CC7D2A">
        <w:rPr>
          <w:rStyle w:val="Emphasis"/>
        </w:rPr>
        <w:t>"badly reasoned,"</w:t>
      </w:r>
      <w:r w:rsidRPr="00CC7D2A">
        <w:t xml:space="preserve"> 10 7 </w:t>
      </w:r>
      <w:r w:rsidRPr="00CC7D2A">
        <w:rPr>
          <w:rStyle w:val="Emphasis"/>
        </w:rPr>
        <w:t>marked by "indeterminacy,"</w:t>
      </w:r>
      <w:r w:rsidRPr="00CC7D2A">
        <w:t xml:space="preserve"> 1 08 </w:t>
      </w:r>
      <w:r w:rsidRPr="00CC7D2A">
        <w:rPr>
          <w:rStyle w:val="StyleUnderline"/>
        </w:rPr>
        <w:t>or</w:t>
      </w:r>
      <w:r w:rsidRPr="00CC7D2A">
        <w:t xml:space="preserve"> </w:t>
      </w:r>
      <w:r w:rsidRPr="00CC7D2A">
        <w:rPr>
          <w:rStyle w:val="Emphasis"/>
        </w:rPr>
        <w:t>a "continuing source of confusion</w:t>
      </w:r>
      <w:r w:rsidRPr="006C6517">
        <w:rPr>
          <w:rStyle w:val="Emphasis"/>
        </w:rPr>
        <w:t>.'</w:t>
      </w:r>
      <w:r>
        <w:t>" 0 9</w:t>
      </w:r>
    </w:p>
    <w:p w14:paraId="7FF5F02B" w14:textId="77777777" w:rsidR="00340350" w:rsidRDefault="00340350" w:rsidP="00340350">
      <w:r>
        <w:t xml:space="preserve">[Footnote 109] 109. Dixon, 509 U.S. at 710; see also Nichols v. United States, 511 U.S. 738, 744-45 (1994) (noting that </w:t>
      </w:r>
      <w:r w:rsidRPr="00CC7D2A">
        <w:rPr>
          <w:rStyle w:val="StyleUnderline"/>
        </w:rPr>
        <w:t>precedent may be overruled if it lacks a</w:t>
      </w:r>
      <w:r w:rsidRPr="00CC7D2A">
        <w:t xml:space="preserve"> "</w:t>
      </w:r>
      <w:r w:rsidRPr="00CC7D2A">
        <w:rPr>
          <w:rStyle w:val="StyleUnderline"/>
        </w:rPr>
        <w:t>coherent rationale" and creates "confusion in the lower courts").</w:t>
      </w:r>
    </w:p>
    <w:p w14:paraId="190B8D98" w14:textId="77777777" w:rsidR="00340350" w:rsidRPr="00115332" w:rsidRDefault="00340350" w:rsidP="00340350">
      <w:r>
        <w:t xml:space="preserve"> </w:t>
      </w:r>
      <w:r w:rsidRPr="00650AED">
        <w:rPr>
          <w:rStyle w:val="StyleUnderline"/>
          <w:highlight w:val="cyan"/>
        </w:rPr>
        <w:t>And there are few</w:t>
      </w:r>
      <w:r>
        <w:t xml:space="preserve"> </w:t>
      </w:r>
      <w:r w:rsidRPr="00650AED">
        <w:rPr>
          <w:rStyle w:val="Emphasis"/>
          <w:highlight w:val="cyan"/>
        </w:rPr>
        <w:t>surer recipes</w:t>
      </w:r>
      <w:r w:rsidRPr="006C6517">
        <w:rPr>
          <w:rStyle w:val="StyleUnderline"/>
        </w:rPr>
        <w:t xml:space="preserve"> </w:t>
      </w:r>
      <w:r w:rsidRPr="00650AED">
        <w:rPr>
          <w:rStyle w:val="StyleUnderline"/>
          <w:highlight w:val="cyan"/>
        </w:rPr>
        <w:t>for</w:t>
      </w:r>
      <w:r w:rsidRPr="00650AED">
        <w:rPr>
          <w:highlight w:val="cyan"/>
        </w:rPr>
        <w:t xml:space="preserve"> </w:t>
      </w:r>
      <w:r w:rsidRPr="00650AED">
        <w:rPr>
          <w:rStyle w:val="StyleUnderline"/>
          <w:highlight w:val="cyan"/>
        </w:rPr>
        <w:t>confusion and indeterminacy</w:t>
      </w:r>
      <w:r w:rsidRPr="00650AED">
        <w:rPr>
          <w:highlight w:val="cyan"/>
        </w:rPr>
        <w:t xml:space="preserve"> </w:t>
      </w:r>
      <w:r w:rsidRPr="00CC7D2A">
        <w:rPr>
          <w:rStyle w:val="StyleUnderline"/>
          <w:highlight w:val="cyan"/>
        </w:rPr>
        <w:t>than</w:t>
      </w:r>
      <w:r>
        <w:t xml:space="preserve"> the Court's violation requirement, which is contradicted by the facts of every </w:t>
      </w:r>
      <w:r w:rsidRPr="006C6517">
        <w:rPr>
          <w:rStyle w:val="StyleUnderline"/>
        </w:rPr>
        <w:t>state-action immunity case in</w:t>
      </w:r>
      <w:r>
        <w:t xml:space="preserve"> </w:t>
      </w:r>
      <w:r w:rsidRPr="006C6517">
        <w:rPr>
          <w:rStyle w:val="StyleUnderline"/>
        </w:rPr>
        <w:t>which the Court</w:t>
      </w:r>
      <w:r>
        <w:t xml:space="preserve"> has </w:t>
      </w:r>
      <w:r w:rsidRPr="006C6517">
        <w:rPr>
          <w:rStyle w:val="StyleUnderline"/>
        </w:rPr>
        <w:t>blocked enforcement of state law</w:t>
      </w:r>
      <w:r>
        <w:t xml:space="preserve">, and which causes </w:t>
      </w:r>
      <w:r w:rsidRPr="00CC7D2A">
        <w:rPr>
          <w:rStyle w:val="StyleUnderline"/>
          <w:highlight w:val="cyan"/>
        </w:rPr>
        <w:t>judges</w:t>
      </w:r>
      <w:r>
        <w:t xml:space="preserve"> to </w:t>
      </w:r>
      <w:r w:rsidRPr="00CC7D2A">
        <w:rPr>
          <w:rStyle w:val="StyleUnderline"/>
          <w:highlight w:val="cyan"/>
        </w:rPr>
        <w:t>ignore</w:t>
      </w:r>
      <w:r>
        <w:t xml:space="preserve"> </w:t>
      </w:r>
      <w:r w:rsidRPr="00CC7D2A">
        <w:rPr>
          <w:rStyle w:val="Emphasis"/>
          <w:highlight w:val="cyan"/>
        </w:rPr>
        <w:t>basic questions</w:t>
      </w:r>
      <w:r>
        <w:t xml:space="preserve"> such as whether a litigant wishes federal or state law declared unenforceable. Also</w:t>
      </w:r>
      <w:r w:rsidRPr="00CC7D2A">
        <w:t xml:space="preserve">, </w:t>
      </w:r>
      <w:r w:rsidRPr="00CC7D2A">
        <w:rPr>
          <w:rStyle w:val="StyleUnderline"/>
        </w:rPr>
        <w:t xml:space="preserve">adherence to precedent is supposed to </w:t>
      </w:r>
      <w:r w:rsidRPr="00CC7D2A">
        <w:rPr>
          <w:rStyle w:val="Emphasis"/>
        </w:rPr>
        <w:t>promote "reliance on judicial decisions</w:t>
      </w:r>
      <w:r w:rsidRPr="006C6517">
        <w:rPr>
          <w:rStyle w:val="StyleUnderline"/>
        </w:rPr>
        <w:t>,"'</w:t>
      </w:r>
      <w:r>
        <w:t xml:space="preserve"> 1 0 </w:t>
      </w:r>
      <w:r w:rsidRPr="00650AED">
        <w:rPr>
          <w:rStyle w:val="StyleUnderline"/>
          <w:highlight w:val="cyan"/>
        </w:rPr>
        <w:t>but</w:t>
      </w:r>
      <w:r w:rsidRPr="00650AED">
        <w:rPr>
          <w:highlight w:val="cyan"/>
        </w:rPr>
        <w:t xml:space="preserve"> </w:t>
      </w:r>
      <w:r w:rsidRPr="00650AED">
        <w:rPr>
          <w:rStyle w:val="Emphasis"/>
          <w:highlight w:val="cyan"/>
        </w:rPr>
        <w:t>no good</w:t>
      </w:r>
      <w:r w:rsidRPr="00650AED">
        <w:rPr>
          <w:highlight w:val="cyan"/>
        </w:rPr>
        <w:t xml:space="preserve"> </w:t>
      </w:r>
      <w:r w:rsidRPr="00650AED">
        <w:rPr>
          <w:rStyle w:val="StyleUnderline"/>
          <w:highlight w:val="cyan"/>
        </w:rPr>
        <w:t>can</w:t>
      </w:r>
      <w:r w:rsidRPr="006C6517">
        <w:rPr>
          <w:rStyle w:val="StyleUnderline"/>
        </w:rPr>
        <w:t xml:space="preserve"> </w:t>
      </w:r>
      <w:r w:rsidRPr="00650AED">
        <w:rPr>
          <w:rStyle w:val="StyleUnderline"/>
          <w:highlight w:val="cyan"/>
        </w:rPr>
        <w:t>come from</w:t>
      </w:r>
      <w:r w:rsidRPr="006C6517">
        <w:rPr>
          <w:rStyle w:val="StyleUnderline"/>
        </w:rPr>
        <w:t xml:space="preserve"> reliance on</w:t>
      </w:r>
      <w:r>
        <w:t xml:space="preserve"> </w:t>
      </w:r>
      <w:r w:rsidRPr="00650AED">
        <w:rPr>
          <w:rStyle w:val="StyleUnderline"/>
          <w:highlight w:val="cyan"/>
        </w:rPr>
        <w:t>jurisprudence</w:t>
      </w:r>
      <w:r>
        <w:t xml:space="preserve"> that is </w:t>
      </w:r>
      <w:r w:rsidRPr="00650AED">
        <w:rPr>
          <w:rStyle w:val="Emphasis"/>
          <w:highlight w:val="cyan"/>
        </w:rPr>
        <w:t>inherently misleading</w:t>
      </w:r>
      <w:r>
        <w:t xml:space="preserve">. </w:t>
      </w:r>
      <w:r w:rsidRPr="00650AED">
        <w:rPr>
          <w:rStyle w:val="StyleUnderline"/>
          <w:highlight w:val="cyan"/>
        </w:rPr>
        <w:t>State legislators</w:t>
      </w:r>
      <w:r w:rsidRPr="006C6517">
        <w:rPr>
          <w:rStyle w:val="StyleUnderline"/>
        </w:rPr>
        <w:t xml:space="preserve"> </w:t>
      </w:r>
      <w:r w:rsidRPr="00650AED">
        <w:rPr>
          <w:rStyle w:val="StyleUnderline"/>
          <w:highlight w:val="cyan"/>
        </w:rPr>
        <w:t>who searched for antitrust cases</w:t>
      </w:r>
      <w:r w:rsidRPr="006C6517">
        <w:rPr>
          <w:rStyle w:val="StyleUnderline"/>
        </w:rPr>
        <w:t xml:space="preserve"> </w:t>
      </w:r>
      <w:r w:rsidRPr="00650AED">
        <w:rPr>
          <w:rStyle w:val="StyleUnderline"/>
          <w:highlight w:val="cyan"/>
        </w:rPr>
        <w:t>in which the</w:t>
      </w:r>
      <w:r w:rsidRPr="006C6517">
        <w:rPr>
          <w:rStyle w:val="StyleUnderline"/>
        </w:rPr>
        <w:t xml:space="preserve"> Supreme </w:t>
      </w:r>
      <w:r w:rsidRPr="00650AED">
        <w:rPr>
          <w:rStyle w:val="StyleUnderline"/>
          <w:highlight w:val="cyan"/>
        </w:rPr>
        <w:t>Court</w:t>
      </w:r>
      <w:r w:rsidRPr="006C6517">
        <w:rPr>
          <w:rStyle w:val="StyleUnderline"/>
        </w:rPr>
        <w:t xml:space="preserve"> actually </w:t>
      </w:r>
      <w:r w:rsidRPr="00650AED">
        <w:rPr>
          <w:rStyle w:val="StyleUnderline"/>
          <w:highlight w:val="cyan"/>
        </w:rPr>
        <w:t>mentions preemption</w:t>
      </w:r>
      <w:r w:rsidRPr="006C6517">
        <w:rPr>
          <w:rStyle w:val="StyleUnderline"/>
        </w:rPr>
        <w:t xml:space="preserve"> would</w:t>
      </w:r>
      <w:r>
        <w:t xml:space="preserve"> </w:t>
      </w:r>
      <w:r w:rsidRPr="00650AED">
        <w:rPr>
          <w:rStyle w:val="StyleUnderline"/>
          <w:highlight w:val="cyan"/>
        </w:rPr>
        <w:t>find</w:t>
      </w:r>
      <w:r w:rsidRPr="00650AED">
        <w:rPr>
          <w:highlight w:val="cyan"/>
        </w:rPr>
        <w:t xml:space="preserve"> </w:t>
      </w:r>
      <w:r w:rsidRPr="00650AED">
        <w:rPr>
          <w:rStyle w:val="StyleUnderline"/>
          <w:highlight w:val="cyan"/>
        </w:rPr>
        <w:t>only</w:t>
      </w:r>
      <w:r>
        <w:t xml:space="preserve"> those </w:t>
      </w:r>
      <w:r w:rsidRPr="00650AED">
        <w:rPr>
          <w:rStyle w:val="StyleUnderline"/>
          <w:highlight w:val="cyan"/>
        </w:rPr>
        <w:t>decisions</w:t>
      </w:r>
      <w:r>
        <w:t xml:space="preserve"> (such as Rice) in which </w:t>
      </w:r>
      <w:r w:rsidRPr="00650AED">
        <w:rPr>
          <w:rStyle w:val="StyleUnderline"/>
          <w:highlight w:val="cyan"/>
        </w:rPr>
        <w:t>the Court</w:t>
      </w:r>
      <w:r>
        <w:t xml:space="preserve"> faithfully applies the violation requirement to </w:t>
      </w:r>
      <w:r w:rsidRPr="00650AED">
        <w:rPr>
          <w:rStyle w:val="StyleUnderline"/>
          <w:highlight w:val="cyan"/>
        </w:rPr>
        <w:t>uphold</w:t>
      </w:r>
      <w:r>
        <w:t xml:space="preserve"> </w:t>
      </w:r>
      <w:r w:rsidRPr="006C6517">
        <w:rPr>
          <w:rStyle w:val="StyleUnderline"/>
        </w:rPr>
        <w:t xml:space="preserve">the </w:t>
      </w:r>
      <w:r w:rsidRPr="00650AED">
        <w:rPr>
          <w:rStyle w:val="StyleUnderline"/>
          <w:highlight w:val="cyan"/>
        </w:rPr>
        <w:t>state law</w:t>
      </w:r>
      <w:r w:rsidRPr="006C6517">
        <w:rPr>
          <w:rStyle w:val="StyleUnderline"/>
        </w:rPr>
        <w:t xml:space="preserve"> in question</w:t>
      </w:r>
      <w:r>
        <w:t xml:space="preserve">. The </w:t>
      </w:r>
      <w:r w:rsidRPr="00650AED">
        <w:rPr>
          <w:rStyle w:val="StyleUnderline"/>
          <w:highlight w:val="cyan"/>
        </w:rPr>
        <w:t>decisions</w:t>
      </w:r>
      <w:r>
        <w:t xml:space="preserve"> (such as Midcal) that are </w:t>
      </w:r>
      <w:r w:rsidRPr="006C6517">
        <w:rPr>
          <w:rStyle w:val="StyleUnderline"/>
        </w:rPr>
        <w:t>most relevant to legislators-</w:t>
      </w:r>
      <w:r w:rsidRPr="00650AED">
        <w:rPr>
          <w:rStyle w:val="StyleUnderline"/>
          <w:highlight w:val="cyan"/>
        </w:rPr>
        <w:t>in which the Court strikes down state law</w:t>
      </w:r>
      <w:r w:rsidRPr="006C6517">
        <w:rPr>
          <w:rStyle w:val="StyleUnderline"/>
        </w:rPr>
        <w:t xml:space="preserve"> despite the lack of a violation-</w:t>
      </w:r>
      <w:r w:rsidRPr="00650AED">
        <w:rPr>
          <w:rStyle w:val="StyleUnderline"/>
          <w:highlight w:val="cyan"/>
        </w:rPr>
        <w:t>do not even mention preemption</w:t>
      </w:r>
      <w:r w:rsidRPr="00650AED">
        <w:rPr>
          <w:highlight w:val="cyan"/>
        </w:rPr>
        <w:t>,</w:t>
      </w:r>
      <w:r>
        <w:t xml:space="preserve"> </w:t>
      </w:r>
      <w:r w:rsidRPr="00650AED">
        <w:rPr>
          <w:rStyle w:val="StyleUnderline"/>
          <w:highlight w:val="cyan"/>
        </w:rPr>
        <w:t>and</w:t>
      </w:r>
      <w:r w:rsidRPr="00650AED">
        <w:rPr>
          <w:highlight w:val="cyan"/>
        </w:rPr>
        <w:t xml:space="preserve"> </w:t>
      </w:r>
      <w:r w:rsidRPr="00650AED">
        <w:rPr>
          <w:rStyle w:val="StyleUnderline"/>
          <w:highlight w:val="cyan"/>
        </w:rPr>
        <w:t>thus</w:t>
      </w:r>
      <w:r w:rsidRPr="00650AED">
        <w:rPr>
          <w:highlight w:val="cyan"/>
        </w:rPr>
        <w:t xml:space="preserve"> </w:t>
      </w:r>
      <w:r w:rsidRPr="00650AED">
        <w:rPr>
          <w:rStyle w:val="Emphasis"/>
          <w:highlight w:val="cyan"/>
        </w:rPr>
        <w:t>lie as traps for the unwary</w:t>
      </w:r>
      <w:r>
        <w:t>. And even these decisions do not announce that the violation requirement is a fiction; legislators can detect this crucial fact only if they also understand the complicated antitrust definition of a vertical price-fixing agreement. Finally, legislators who discover the truth about the violation requirement are not thereby rewarded with clear drafting instructions: not even the best-informed lawmakers could reliably legislate around the type of open-ended judicial analysis seen in Hertz.</w:t>
      </w:r>
    </w:p>
    <w:p w14:paraId="4093DF0E" w14:textId="77777777" w:rsidR="00340350" w:rsidRPr="00D34F00" w:rsidRDefault="00340350" w:rsidP="00340350"/>
    <w:p w14:paraId="03E0EFA3" w14:textId="77777777" w:rsidR="00340350" w:rsidRDefault="00340350" w:rsidP="00340350">
      <w:pPr>
        <w:pStyle w:val="Heading4"/>
        <w:rPr>
          <w:u w:val="single"/>
        </w:rPr>
      </w:pPr>
      <w:r>
        <w:t xml:space="preserve">Links to </w:t>
      </w:r>
      <w:r w:rsidRPr="00115332">
        <w:rPr>
          <w:u w:val="single"/>
        </w:rPr>
        <w:t>politics</w:t>
      </w:r>
      <w:r>
        <w:t xml:space="preserve"> and proves </w:t>
      </w:r>
      <w:r>
        <w:rPr>
          <w:u w:val="single"/>
        </w:rPr>
        <w:t xml:space="preserve">say no </w:t>
      </w:r>
      <w:r>
        <w:rPr>
          <w:b w:val="0"/>
        </w:rPr>
        <w:t>(their author)</w:t>
      </w:r>
    </w:p>
    <w:p w14:paraId="6755E1A1" w14:textId="77777777" w:rsidR="00340350" w:rsidRPr="00892907" w:rsidRDefault="00340350" w:rsidP="00340350">
      <w:r w:rsidRPr="00892907">
        <w:rPr>
          <w:rStyle w:val="Style13ptBold"/>
        </w:rPr>
        <w:t xml:space="preserve">McGinnis 14 </w:t>
      </w:r>
      <w:r>
        <w:t>[Anne McGinnis, JD Michigan, "Ridding the Law of Outdated Statutory Exemptions to Antitrust Law: a Proposal for Reform," University of Michigan Journal of Law Reform 47, no. 2 (Winter 2014): 529-[vi]</w:t>
      </w:r>
    </w:p>
    <w:p w14:paraId="64BDDE23" w14:textId="77777777" w:rsidR="00340350" w:rsidRDefault="00340350" w:rsidP="00340350">
      <w:r>
        <w:t xml:space="preserve">Once in place, exemptions are rarely revisited,112 and powerful industries continue to lobby for new ones.113 For example, regardless of whether the McCarran-Ferguson Act remains warranted or not, every attempt to repeal the Act has failed. In fact, </w:t>
      </w:r>
      <w:r w:rsidRPr="001C7C2F">
        <w:rPr>
          <w:rStyle w:val="StyleUnderline"/>
          <w:highlight w:val="cyan"/>
        </w:rPr>
        <w:t>every</w:t>
      </w:r>
      <w:r>
        <w:t xml:space="preserve"> recent </w:t>
      </w:r>
      <w:r w:rsidRPr="001C7C2F">
        <w:rPr>
          <w:rStyle w:val="StyleUnderline"/>
          <w:highlight w:val="cyan"/>
        </w:rPr>
        <w:t>attempt to reform</w:t>
      </w:r>
      <w:r>
        <w:t xml:space="preserve"> </w:t>
      </w:r>
      <w:r w:rsidRPr="001C7C2F">
        <w:rPr>
          <w:rStyle w:val="StyleUnderline"/>
        </w:rPr>
        <w:t xml:space="preserve">any current statutory </w:t>
      </w:r>
      <w:r w:rsidRPr="001C7C2F">
        <w:rPr>
          <w:rStyle w:val="StyleUnderline"/>
          <w:highlight w:val="cyan"/>
        </w:rPr>
        <w:t>exemption has</w:t>
      </w:r>
      <w:r w:rsidRPr="001C7C2F">
        <w:rPr>
          <w:highlight w:val="cyan"/>
        </w:rPr>
        <w:t xml:space="preserve"> </w:t>
      </w:r>
      <w:r w:rsidRPr="001C7C2F">
        <w:rPr>
          <w:rStyle w:val="StyleUnderline"/>
          <w:highlight w:val="cyan"/>
        </w:rPr>
        <w:t>failed</w:t>
      </w:r>
      <w:r w:rsidRPr="001C7C2F">
        <w:rPr>
          <w:highlight w:val="cyan"/>
        </w:rPr>
        <w:t>.</w:t>
      </w:r>
      <w:r>
        <w:t>114</w:t>
      </w:r>
    </w:p>
    <w:p w14:paraId="62FFE032" w14:textId="77777777" w:rsidR="00340350" w:rsidRDefault="00340350" w:rsidP="00340350">
      <w:r>
        <w:t xml:space="preserve">[Footnote 114] 114. Members of </w:t>
      </w:r>
      <w:r w:rsidRPr="001C7C2F">
        <w:rPr>
          <w:rStyle w:val="StyleUnderline"/>
          <w:highlight w:val="cyan"/>
        </w:rPr>
        <w:t>Congress</w:t>
      </w:r>
      <w:r>
        <w:t xml:space="preserve"> </w:t>
      </w:r>
      <w:r w:rsidRPr="001C7C2F">
        <w:rPr>
          <w:rStyle w:val="StyleUnderline"/>
        </w:rPr>
        <w:t xml:space="preserve">occasionally introduce </w:t>
      </w:r>
      <w:r w:rsidRPr="001C7C2F">
        <w:rPr>
          <w:rStyle w:val="StyleUnderline"/>
          <w:highlight w:val="cyan"/>
        </w:rPr>
        <w:t>bills</w:t>
      </w:r>
      <w:r w:rsidRPr="001C7C2F">
        <w:rPr>
          <w:rStyle w:val="StyleUnderline"/>
        </w:rPr>
        <w:t xml:space="preserve"> repealing or </w:t>
      </w:r>
      <w:r w:rsidRPr="001C7C2F">
        <w:rPr>
          <w:rStyle w:val="StyleUnderline"/>
          <w:highlight w:val="cyan"/>
        </w:rPr>
        <w:t>limiting</w:t>
      </w:r>
      <w:r w:rsidRPr="001C7C2F">
        <w:rPr>
          <w:rStyle w:val="StyleUnderline"/>
        </w:rPr>
        <w:t xml:space="preserve"> existing statutory </w:t>
      </w:r>
      <w:r w:rsidRPr="001C7C2F">
        <w:rPr>
          <w:rStyle w:val="StyleUnderline"/>
          <w:highlight w:val="cyan"/>
        </w:rPr>
        <w:t>exemptions</w:t>
      </w:r>
      <w:r>
        <w:t xml:space="preserve">, </w:t>
      </w:r>
      <w:r w:rsidRPr="001C7C2F">
        <w:rPr>
          <w:rStyle w:val="StyleUnderline"/>
        </w:rPr>
        <w:t>but</w:t>
      </w:r>
      <w:r>
        <w:t xml:space="preserve"> over the past few years such </w:t>
      </w:r>
      <w:r w:rsidRPr="001C7C2F">
        <w:rPr>
          <w:rStyle w:val="Emphasis"/>
        </w:rPr>
        <w:t xml:space="preserve">attempts have </w:t>
      </w:r>
      <w:r w:rsidRPr="001C7C2F">
        <w:rPr>
          <w:rStyle w:val="Emphasis"/>
          <w:highlight w:val="cyan"/>
        </w:rPr>
        <w:t>died</w:t>
      </w:r>
      <w:r>
        <w:t xml:space="preserve"> in committee. See Health Insurance Industry Antitrust Enforcement Act of 2013, H.R. 99, 113th Cong. (2013) (eliminating most of the McCarran-Ferguson’s insurance industry exemption); Internet Radio Fairness Act of 2012, H.R. 6480, 112th Cong. (2012) (limiting current statutory exemptions for joint ventures between sound recording copyright holders).</w:t>
      </w:r>
    </w:p>
    <w:p w14:paraId="0D48C532" w14:textId="77777777" w:rsidR="00340350" w:rsidRDefault="00340350" w:rsidP="00340350">
      <w:r>
        <w:t xml:space="preserve">The harm, or, at the very least, </w:t>
      </w:r>
      <w:r w:rsidRPr="001C7C2F">
        <w:rPr>
          <w:rStyle w:val="StyleUnderline"/>
        </w:rPr>
        <w:t>the ineffectiveness</w:t>
      </w:r>
      <w:r w:rsidRPr="001C7C2F">
        <w:t xml:space="preserve"> </w:t>
      </w:r>
      <w:r w:rsidRPr="001C7C2F">
        <w:rPr>
          <w:rStyle w:val="StyleUnderline"/>
        </w:rPr>
        <w:t>of many of these statutory exemptions is neither partisan nor heartily contested by antitrust experts</w:t>
      </w:r>
      <w:r>
        <w:t>.115 But efforts to repeal exemptions rarely gain traction. Interest groups advocating for an exemption may be powerful and strongly motivated, but groups advocating against an exemption are often fragmented and have little stake in pursuing repeal.116</w:t>
      </w:r>
    </w:p>
    <w:p w14:paraId="3BC1B946" w14:textId="77777777" w:rsidR="00340350" w:rsidRDefault="00340350" w:rsidP="00340350">
      <w:r>
        <w:t xml:space="preserve">[Footnote 115] 115. </w:t>
      </w:r>
      <w:r w:rsidRPr="001C7C2F">
        <w:rPr>
          <w:rStyle w:val="StyleUnderline"/>
        </w:rPr>
        <w:t>This does not mean, however, that the repeal of many of these antitrust exemptions will face little resistance.</w:t>
      </w:r>
      <w:r>
        <w:t xml:space="preserve"> </w:t>
      </w:r>
      <w:r w:rsidRPr="001C7C2F">
        <w:rPr>
          <w:rStyle w:val="StyleUnderline"/>
        </w:rPr>
        <w:t xml:space="preserve">The </w:t>
      </w:r>
      <w:r w:rsidRPr="001C7C2F">
        <w:rPr>
          <w:rStyle w:val="StyleUnderline"/>
          <w:highlight w:val="cyan"/>
        </w:rPr>
        <w:t xml:space="preserve">industries </w:t>
      </w:r>
      <w:r w:rsidRPr="001C7C2F">
        <w:rPr>
          <w:rStyle w:val="Emphasis"/>
          <w:highlight w:val="cyan"/>
        </w:rPr>
        <w:t>currently</w:t>
      </w:r>
      <w:r w:rsidRPr="001C7C2F">
        <w:rPr>
          <w:rStyle w:val="Emphasis"/>
        </w:rPr>
        <w:t xml:space="preserve"> </w:t>
      </w:r>
      <w:r w:rsidRPr="001C7C2F">
        <w:rPr>
          <w:rStyle w:val="Emphasis"/>
          <w:highlight w:val="cyan"/>
        </w:rPr>
        <w:t>benefitting</w:t>
      </w:r>
      <w:r>
        <w:t xml:space="preserve"> </w:t>
      </w:r>
      <w:r w:rsidRPr="001C7C2F">
        <w:rPr>
          <w:rStyle w:val="StyleUnderline"/>
          <w:highlight w:val="cyan"/>
        </w:rPr>
        <w:t>from exemptions</w:t>
      </w:r>
      <w:r w:rsidRPr="001C7C2F">
        <w:rPr>
          <w:rStyle w:val="StyleUnderline"/>
        </w:rPr>
        <w:t xml:space="preserve"> </w:t>
      </w:r>
      <w:r w:rsidRPr="001C7C2F">
        <w:rPr>
          <w:rStyle w:val="StyleUnderline"/>
          <w:highlight w:val="cyan"/>
        </w:rPr>
        <w:t>earned</w:t>
      </w:r>
      <w:r w:rsidRPr="001C7C2F">
        <w:rPr>
          <w:rStyle w:val="StyleUnderline"/>
        </w:rPr>
        <w:t xml:space="preserve"> the </w:t>
      </w:r>
      <w:r w:rsidRPr="001C7C2F">
        <w:rPr>
          <w:rStyle w:val="StyleUnderline"/>
          <w:highlight w:val="cyan"/>
        </w:rPr>
        <w:t>exemptions</w:t>
      </w:r>
      <w:r w:rsidRPr="001C7C2F">
        <w:rPr>
          <w:rStyle w:val="StyleUnderline"/>
        </w:rPr>
        <w:t xml:space="preserve"> initially </w:t>
      </w:r>
      <w:r w:rsidRPr="001C7C2F">
        <w:rPr>
          <w:rStyle w:val="StyleUnderline"/>
          <w:highlight w:val="cyan"/>
        </w:rPr>
        <w:t>because those</w:t>
      </w:r>
      <w:r w:rsidRPr="001C7C2F">
        <w:rPr>
          <w:rStyle w:val="StyleUnderline"/>
        </w:rPr>
        <w:t xml:space="preserve"> industries </w:t>
      </w:r>
      <w:r w:rsidRPr="001C7C2F">
        <w:rPr>
          <w:rStyle w:val="StyleUnderline"/>
          <w:highlight w:val="cyan"/>
        </w:rPr>
        <w:t>had</w:t>
      </w:r>
      <w:r w:rsidRPr="001C7C2F">
        <w:rPr>
          <w:rStyle w:val="StyleUnderline"/>
        </w:rPr>
        <w:t xml:space="preserve"> the </w:t>
      </w:r>
      <w:r w:rsidRPr="001C7C2F">
        <w:rPr>
          <w:rStyle w:val="Emphasis"/>
          <w:highlight w:val="cyan"/>
        </w:rPr>
        <w:t>political clout</w:t>
      </w:r>
      <w:r w:rsidRPr="001C7C2F">
        <w:rPr>
          <w:rStyle w:val="StyleUnderline"/>
        </w:rPr>
        <w:t xml:space="preserve"> to raise their issue to lawmakers</w:t>
      </w:r>
      <w:r>
        <w:t xml:space="preserve">. </w:t>
      </w:r>
      <w:r w:rsidRPr="001C7C2F">
        <w:rPr>
          <w:rStyle w:val="StyleUnderline"/>
        </w:rPr>
        <w:t xml:space="preserve">For many exemptions, </w:t>
      </w:r>
      <w:r w:rsidRPr="001C7C2F">
        <w:rPr>
          <w:rStyle w:val="StyleUnderline"/>
          <w:highlight w:val="cyan"/>
        </w:rPr>
        <w:t>participants</w:t>
      </w:r>
      <w:r w:rsidRPr="001C7C2F">
        <w:rPr>
          <w:rStyle w:val="StyleUnderline"/>
        </w:rPr>
        <w:t xml:space="preserve"> in the benefitted industries have </w:t>
      </w:r>
      <w:r w:rsidRPr="001C7C2F">
        <w:rPr>
          <w:rStyle w:val="StyleUnderline"/>
          <w:highlight w:val="cyan"/>
        </w:rPr>
        <w:t>profited</w:t>
      </w:r>
      <w:r w:rsidRPr="001C7C2F">
        <w:rPr>
          <w:rStyle w:val="StyleUnderline"/>
        </w:rPr>
        <w:t xml:space="preserve">, often enormously, </w:t>
      </w:r>
      <w:r w:rsidRPr="001C7C2F">
        <w:rPr>
          <w:rStyle w:val="StyleUnderline"/>
          <w:highlight w:val="cyan"/>
        </w:rPr>
        <w:t>from</w:t>
      </w:r>
      <w:r w:rsidRPr="001C7C2F">
        <w:rPr>
          <w:rStyle w:val="StyleUnderline"/>
        </w:rPr>
        <w:t xml:space="preserve"> the </w:t>
      </w:r>
      <w:r w:rsidRPr="001C7C2F">
        <w:rPr>
          <w:rStyle w:val="StyleUnderline"/>
          <w:highlight w:val="cyan"/>
        </w:rPr>
        <w:t>lack</w:t>
      </w:r>
      <w:r w:rsidRPr="001C7C2F">
        <w:rPr>
          <w:rStyle w:val="StyleUnderline"/>
        </w:rPr>
        <w:t xml:space="preserve"> </w:t>
      </w:r>
      <w:r w:rsidRPr="001C7C2F">
        <w:rPr>
          <w:rStyle w:val="StyleUnderline"/>
          <w:highlight w:val="cyan"/>
        </w:rPr>
        <w:t>of antitrust regulation, and will</w:t>
      </w:r>
      <w:r w:rsidRPr="001C7C2F">
        <w:rPr>
          <w:rStyle w:val="StyleUnderline"/>
        </w:rPr>
        <w:t xml:space="preserve"> likely </w:t>
      </w:r>
      <w:r w:rsidRPr="001C7C2F">
        <w:rPr>
          <w:rStyle w:val="Emphasis"/>
          <w:highlight w:val="cyan"/>
        </w:rPr>
        <w:t>fight</w:t>
      </w:r>
      <w:r w:rsidRPr="001C7C2F">
        <w:rPr>
          <w:rStyle w:val="Emphasis"/>
        </w:rPr>
        <w:t xml:space="preserve"> against </w:t>
      </w:r>
      <w:r w:rsidRPr="001C7C2F">
        <w:rPr>
          <w:rStyle w:val="Emphasis"/>
          <w:highlight w:val="cyan"/>
        </w:rPr>
        <w:t>any attempt</w:t>
      </w:r>
      <w:r w:rsidRPr="001C7C2F">
        <w:t>ed repeal</w:t>
      </w:r>
      <w:r>
        <w:t xml:space="preserve">. Additionally, it is likely that the repeal of </w:t>
      </w:r>
      <w:r w:rsidRPr="001C7C2F">
        <w:rPr>
          <w:rStyle w:val="StyleUnderline"/>
        </w:rPr>
        <w:t>certain antitrust exemptions</w:t>
      </w:r>
      <w:r>
        <w:t xml:space="preserve">, such as those that benefit farmers or labor, </w:t>
      </w:r>
      <w:r w:rsidRPr="001C7C2F">
        <w:rPr>
          <w:rStyle w:val="StyleUnderline"/>
        </w:rPr>
        <w:t>will be</w:t>
      </w:r>
      <w:r>
        <w:t xml:space="preserve"> </w:t>
      </w:r>
      <w:r w:rsidRPr="001C7C2F">
        <w:rPr>
          <w:rStyle w:val="Emphasis"/>
        </w:rPr>
        <w:t>politically charged</w:t>
      </w:r>
      <w:r>
        <w:t>. But, even disregarding the more contentious exemptions, there are a significant number of exemptions that serve no continuing purpose and are unlikely to draw wide support in Congress.</w:t>
      </w:r>
    </w:p>
    <w:p w14:paraId="11ED8F6B" w14:textId="77777777" w:rsidR="00340350" w:rsidRPr="003E4008" w:rsidRDefault="00340350" w:rsidP="00340350"/>
    <w:p w14:paraId="61A3BF4E" w14:textId="77777777" w:rsidR="00340350" w:rsidRDefault="00340350" w:rsidP="00340350">
      <w:pPr>
        <w:pStyle w:val="Heading2"/>
      </w:pPr>
      <w:r>
        <w:t>Unions da</w:t>
      </w:r>
    </w:p>
    <w:p w14:paraId="61EEFF75" w14:textId="77777777" w:rsidR="00340350" w:rsidRDefault="00340350" w:rsidP="00340350">
      <w:pPr>
        <w:pStyle w:val="Heading3"/>
      </w:pPr>
      <w:r>
        <w:t>2ac – unions</w:t>
      </w:r>
    </w:p>
    <w:p w14:paraId="28CB0977" w14:textId="77777777" w:rsidR="00340350" w:rsidRDefault="00340350" w:rsidP="00340350">
      <w:pPr>
        <w:pStyle w:val="Heading4"/>
      </w:pPr>
      <w:r>
        <w:t>Unionization Low</w:t>
      </w:r>
    </w:p>
    <w:p w14:paraId="1036EB88" w14:textId="77777777" w:rsidR="00340350" w:rsidRPr="00F662C5" w:rsidRDefault="00340350" w:rsidP="00340350">
      <w:r w:rsidRPr="00F662C5">
        <w:rPr>
          <w:rStyle w:val="Style13ptBold"/>
        </w:rPr>
        <w:t>Eidelson 22</w:t>
      </w:r>
      <w:r>
        <w:t xml:space="preserve"> </w:t>
      </w:r>
      <w:r w:rsidRPr="00F662C5">
        <w:t>Josh Eidelson</w:t>
      </w:r>
      <w:r>
        <w:t>-  Bloomberg reporter. “</w:t>
      </w:r>
      <w:r w:rsidRPr="00F662C5">
        <w:t>U.S. Labor’s Watershed Year Failed to Boost Union Memberships</w:t>
      </w:r>
      <w:r>
        <w:t>.”</w:t>
      </w:r>
      <w:r w:rsidRPr="00F662C5">
        <w:t xml:space="preserve"> January 20, 2022</w:t>
      </w:r>
      <w:r>
        <w:t xml:space="preserve">. </w:t>
      </w:r>
      <w:hyperlink r:id="rId17" w:history="1">
        <w:r w:rsidRPr="00E8313C">
          <w:rPr>
            <w:rStyle w:val="Hyperlink"/>
          </w:rPr>
          <w:t>https://www.bloomberg.com/news/articles/2022-01-20/u-s-labor-s-watershed-year-failed-to-boost-union-memberships</w:t>
        </w:r>
      </w:hyperlink>
      <w:r>
        <w:t xml:space="preserve"> {DK}</w:t>
      </w:r>
    </w:p>
    <w:p w14:paraId="25F676F5" w14:textId="77777777" w:rsidR="00340350" w:rsidRPr="00F662C5" w:rsidRDefault="00340350" w:rsidP="00340350">
      <w:pPr>
        <w:rPr>
          <w:sz w:val="16"/>
        </w:rPr>
      </w:pPr>
      <w:r w:rsidRPr="00F662C5">
        <w:rPr>
          <w:sz w:val="16"/>
        </w:rPr>
        <w:t xml:space="preserve">After a year marked by weekslong labor strikes and unprecedented movements to organize at some of the largest corporations in the U.S., </w:t>
      </w:r>
      <w:r w:rsidRPr="00F662C5">
        <w:rPr>
          <w:highlight w:val="green"/>
          <w:u w:val="single"/>
        </w:rPr>
        <w:t>unionization levels</w:t>
      </w:r>
      <w:r w:rsidRPr="00F662C5">
        <w:rPr>
          <w:sz w:val="16"/>
        </w:rPr>
        <w:t xml:space="preserve"> fell </w:t>
      </w:r>
      <w:r w:rsidRPr="00F662C5">
        <w:rPr>
          <w:rStyle w:val="Emphasis"/>
          <w:highlight w:val="green"/>
        </w:rPr>
        <w:t>back to historic lows</w:t>
      </w:r>
      <w:r w:rsidRPr="00F662C5">
        <w:rPr>
          <w:sz w:val="16"/>
        </w:rPr>
        <w:t xml:space="preserve">. The </w:t>
      </w:r>
      <w:r w:rsidRPr="00F662C5">
        <w:rPr>
          <w:highlight w:val="green"/>
          <w:u w:val="single"/>
        </w:rPr>
        <w:t>rate of union membership</w:t>
      </w:r>
      <w:r w:rsidRPr="00F662C5">
        <w:rPr>
          <w:sz w:val="16"/>
        </w:rPr>
        <w:t xml:space="preserve">, or the percentage of wage and salary workers who were part of a union, </w:t>
      </w:r>
      <w:r w:rsidRPr="00F662C5">
        <w:rPr>
          <w:b/>
          <w:bCs/>
          <w:highlight w:val="green"/>
          <w:u w:val="single"/>
        </w:rPr>
        <w:t>dropped to 10.3% in 2021</w:t>
      </w:r>
      <w:r w:rsidRPr="00F662C5">
        <w:rPr>
          <w:sz w:val="16"/>
        </w:rPr>
        <w:t xml:space="preserve">, matching the record low in 2019, according to Bureau of Labor Statistics data released Thursday. </w:t>
      </w:r>
      <w:r w:rsidRPr="00F662C5">
        <w:rPr>
          <w:highlight w:val="green"/>
          <w:u w:val="single"/>
        </w:rPr>
        <w:t>Among private-sector workers</w:t>
      </w:r>
      <w:r w:rsidRPr="00F662C5">
        <w:rPr>
          <w:sz w:val="16"/>
        </w:rPr>
        <w:t xml:space="preserve">, the </w:t>
      </w:r>
      <w:r w:rsidRPr="00F662C5">
        <w:rPr>
          <w:b/>
          <w:bCs/>
          <w:highlight w:val="green"/>
          <w:u w:val="single"/>
        </w:rPr>
        <w:t>numbers</w:t>
      </w:r>
      <w:r w:rsidRPr="00F662C5">
        <w:rPr>
          <w:sz w:val="16"/>
        </w:rPr>
        <w:t xml:space="preserve"> were </w:t>
      </w:r>
      <w:r w:rsidRPr="00F662C5">
        <w:rPr>
          <w:b/>
          <w:bCs/>
          <w:highlight w:val="green"/>
          <w:u w:val="single"/>
        </w:rPr>
        <w:t>even bleaker</w:t>
      </w:r>
      <w:r w:rsidRPr="00F662C5">
        <w:rPr>
          <w:sz w:val="16"/>
        </w:rPr>
        <w:t xml:space="preserve">: union members made up just </w:t>
      </w:r>
      <w:r w:rsidRPr="00F662C5">
        <w:rPr>
          <w:rStyle w:val="Emphasis"/>
          <w:highlight w:val="green"/>
        </w:rPr>
        <w:t>6.1%</w:t>
      </w:r>
      <w:r w:rsidRPr="00F662C5">
        <w:rPr>
          <w:sz w:val="16"/>
        </w:rPr>
        <w:t xml:space="preserve"> of that workforce, compared to 33.9% of the public sector. “There’s no denying that there has been an upsurge in worker activism over the last few years, and it’s obvious that large numbers of workers are fed up, and the conditions of the pandemic just aggravated it,” Wilma Liebman, who chaired the National Labor Relations Board under President Barack Obama, said before the latest data was released. “But it’s not translating into increased numbers for unions.” Historic Lows The </w:t>
      </w:r>
      <w:r w:rsidRPr="00F662C5">
        <w:rPr>
          <w:highlight w:val="green"/>
          <w:u w:val="single"/>
        </w:rPr>
        <w:t>percentage of</w:t>
      </w:r>
      <w:r w:rsidRPr="00F662C5">
        <w:rPr>
          <w:sz w:val="16"/>
        </w:rPr>
        <w:t xml:space="preserve"> U.S. </w:t>
      </w:r>
      <w:r w:rsidRPr="00F662C5">
        <w:rPr>
          <w:highlight w:val="green"/>
          <w:u w:val="single"/>
        </w:rPr>
        <w:t>union workers</w:t>
      </w:r>
      <w:r w:rsidRPr="00F662C5">
        <w:rPr>
          <w:sz w:val="16"/>
        </w:rPr>
        <w:t xml:space="preserve"> has </w:t>
      </w:r>
      <w:r w:rsidRPr="00F662C5">
        <w:rPr>
          <w:rStyle w:val="Emphasis"/>
          <w:highlight w:val="green"/>
        </w:rPr>
        <w:t>halved</w:t>
      </w:r>
      <w:r w:rsidRPr="00F662C5">
        <w:rPr>
          <w:sz w:val="16"/>
        </w:rPr>
        <w:t xml:space="preserve"> in about four decades Source: Bureau of Labor Statistics Last year, U.S. workers seized attention through individual choices like quitting their jobs in record numbers and collective action including strikes by union members at Deere &amp; Co., Kellogg Co., and Columbia University -- as well as non-union walkouts at companies like Activision Blizzard Inc. and McDonald’s Corp. They also mounted </w:t>
      </w:r>
      <w:r w:rsidRPr="00F662C5">
        <w:rPr>
          <w:highlight w:val="green"/>
          <w:u w:val="single"/>
        </w:rPr>
        <w:t>high-profile unionization campaigns</w:t>
      </w:r>
      <w:r w:rsidRPr="00F662C5">
        <w:rPr>
          <w:sz w:val="16"/>
        </w:rPr>
        <w:t xml:space="preserve"> at top U.S. companies, including a failed union vote among thousands of </w:t>
      </w:r>
      <w:r w:rsidRPr="00F662C5">
        <w:rPr>
          <w:highlight w:val="green"/>
          <w:u w:val="single"/>
        </w:rPr>
        <w:t>Amazon</w:t>
      </w:r>
      <w:r w:rsidRPr="00F662C5">
        <w:rPr>
          <w:sz w:val="16"/>
        </w:rPr>
        <w:t xml:space="preserve">.com Inc. workers in Alabama, and a successful ones among a few dozen </w:t>
      </w:r>
      <w:r w:rsidRPr="00F662C5">
        <w:rPr>
          <w:highlight w:val="green"/>
          <w:u w:val="single"/>
        </w:rPr>
        <w:t>Starbucks</w:t>
      </w:r>
      <w:r w:rsidRPr="00F662C5">
        <w:rPr>
          <w:sz w:val="16"/>
        </w:rPr>
        <w:t xml:space="preserve"> Corp. staff in New York. But these actions </w:t>
      </w:r>
      <w:r w:rsidRPr="00F662C5">
        <w:rPr>
          <w:b/>
          <w:bCs/>
          <w:highlight w:val="green"/>
          <w:u w:val="single"/>
        </w:rPr>
        <w:t>didn’t translate into more overall members</w:t>
      </w:r>
      <w:r w:rsidRPr="00F662C5">
        <w:rPr>
          <w:sz w:val="16"/>
        </w:rPr>
        <w:t xml:space="preserve">. That’s partly because successes like those at Starbucks remained </w:t>
      </w:r>
      <w:r w:rsidRPr="00F662C5">
        <w:rPr>
          <w:rStyle w:val="Emphasis"/>
          <w:highlight w:val="green"/>
        </w:rPr>
        <w:t>limited in scope</w:t>
      </w:r>
      <w:r w:rsidRPr="00F662C5">
        <w:rPr>
          <w:sz w:val="16"/>
        </w:rPr>
        <w:t xml:space="preserve">, and workers at big corporations like Amazon have voted against unionization, sometimes out of fear that otherwise the company would shut their workplace down. For decades, organizers have </w:t>
      </w:r>
      <w:r w:rsidRPr="00F662C5">
        <w:rPr>
          <w:highlight w:val="green"/>
          <w:u w:val="single"/>
        </w:rPr>
        <w:t>struggled to secure major unionization</w:t>
      </w:r>
      <w:r w:rsidRPr="00F662C5">
        <w:rPr>
          <w:sz w:val="16"/>
        </w:rPr>
        <w:t xml:space="preserve"> wins in the nation’s many union-scarce industries. Such efforts tend to come up short in part because U.S. law allows companies to deploy well-honed tactics to derail campaigns. They have included mandatory meetings where managers warn workers about the dire consequences of organizing. Because the NLRB isn’t allowed to fine companies punitive damages, the penalties for firing workers in retaliation for organizing have usually been limited to things like posting a notice agreeing to follow the law, and reinstating the terminated activist with backpay, sometimes years after a campaign has already lost steam. </w:t>
      </w:r>
      <w:r w:rsidRPr="00F662C5">
        <w:rPr>
          <w:highlight w:val="green"/>
          <w:u w:val="single"/>
        </w:rPr>
        <w:t>Even when a union wins</w:t>
      </w:r>
      <w:r w:rsidRPr="00F662C5">
        <w:rPr>
          <w:sz w:val="16"/>
        </w:rPr>
        <w:t xml:space="preserve"> a labor board election, </w:t>
      </w:r>
      <w:r w:rsidRPr="00F662C5">
        <w:rPr>
          <w:b/>
          <w:bCs/>
          <w:highlight w:val="green"/>
          <w:u w:val="single"/>
        </w:rPr>
        <w:t>companies aren’t required</w:t>
      </w:r>
      <w:r w:rsidRPr="00F662C5">
        <w:rPr>
          <w:sz w:val="16"/>
        </w:rPr>
        <w:t xml:space="preserve"> to </w:t>
      </w:r>
      <w:r w:rsidRPr="00F662C5">
        <w:rPr>
          <w:rStyle w:val="Emphasis"/>
          <w:highlight w:val="green"/>
        </w:rPr>
        <w:t>make major concessions</w:t>
      </w:r>
      <w:r w:rsidRPr="00F662C5">
        <w:rPr>
          <w:sz w:val="16"/>
        </w:rPr>
        <w:t xml:space="preserve"> in negotiations, and in the majority of cases workers still haven’t secured a contract a year later, according to a 2009 study. Victories in 2021 that unionized only a handful of workers, or improved non-union employees’ working conditions without unionizing anyone, could lay the groundwork for bigger future gains, said Seattle University labor law professor Charlotte Garden. “Any time there’s a demonstration of workers’ collective power, that helps create the conditions for more workers’ collective action,” she said. But under the current legal system, she said, “unionizing really requires employees to take a leap of faith.” Organized labor’s </w:t>
      </w:r>
      <w:r w:rsidRPr="00F662C5">
        <w:rPr>
          <w:highlight w:val="green"/>
          <w:u w:val="single"/>
        </w:rPr>
        <w:t>decades-long decline</w:t>
      </w:r>
      <w:r w:rsidRPr="00F662C5">
        <w:rPr>
          <w:sz w:val="16"/>
        </w:rPr>
        <w:t xml:space="preserve"> has meant that even unions’ victories have less impact on surrounding firms’ norms and standards, said labor historian Nelson Lichtenstein at University of California, Santa Barbara. </w:t>
      </w:r>
    </w:p>
    <w:p w14:paraId="7B3E5178" w14:textId="77777777" w:rsidR="00340350" w:rsidRPr="003E4008" w:rsidRDefault="00340350" w:rsidP="00340350"/>
    <w:p w14:paraId="20C858D7" w14:textId="77777777" w:rsidR="00340350" w:rsidRDefault="00340350" w:rsidP="00340350">
      <w:pPr>
        <w:pStyle w:val="Heading3"/>
      </w:pPr>
      <w:r>
        <w:t>2ac – Lochner</w:t>
      </w:r>
    </w:p>
    <w:p w14:paraId="4104E77A" w14:textId="77777777" w:rsidR="00340350" w:rsidRPr="00D01EFA" w:rsidRDefault="00340350" w:rsidP="00340350">
      <w:pPr>
        <w:pStyle w:val="Heading4"/>
      </w:pPr>
      <w:r>
        <w:t>FTC avoids concerns about judicial review and Lochnerizing – unique expertise, politically responsive, and doesn’t establish private cause</w:t>
      </w:r>
    </w:p>
    <w:p w14:paraId="74311613" w14:textId="77777777" w:rsidR="00340350" w:rsidRDefault="00340350" w:rsidP="00340350">
      <w:r w:rsidRPr="00830727">
        <w:rPr>
          <w:rStyle w:val="Style13ptBold"/>
        </w:rPr>
        <w:t>Crane 19</w:t>
      </w:r>
      <w:r>
        <w:t xml:space="preserve"> [Daniel A. Crane, Frederick Paul Furth Sr. Professor of Law, University of Michigan, 60 Wm. &amp; Mary L. Rev. 1175, 2019, Lexis]</w:t>
      </w:r>
    </w:p>
    <w:p w14:paraId="1A28C02E" w14:textId="77777777" w:rsidR="00340350" w:rsidRPr="005327CD" w:rsidRDefault="00340350" w:rsidP="00340350">
      <w:r w:rsidRPr="004E7CAA">
        <w:rPr>
          <w:rStyle w:val="StyleUnderline"/>
        </w:rPr>
        <w:t xml:space="preserve">The institutional </w:t>
      </w:r>
      <w:r w:rsidRPr="00E73C94">
        <w:rPr>
          <w:rStyle w:val="StyleUnderline"/>
          <w:highlight w:val="cyan"/>
        </w:rPr>
        <w:t>concerns about judges substituting their own</w:t>
      </w:r>
      <w:r w:rsidRPr="004E7CAA">
        <w:rPr>
          <w:rStyle w:val="StyleUnderline"/>
        </w:rPr>
        <w:t xml:space="preserve"> economic </w:t>
      </w:r>
      <w:r w:rsidRPr="00E73C94">
        <w:rPr>
          <w:rStyle w:val="StyleUnderline"/>
          <w:highlight w:val="cyan"/>
        </w:rPr>
        <w:t>preferences</w:t>
      </w:r>
      <w:r w:rsidRPr="004E7CAA">
        <w:rPr>
          <w:rStyle w:val="StyleUnderline"/>
        </w:rPr>
        <w:t xml:space="preserve"> for those of legislators and members of the executive branch</w:t>
      </w:r>
      <w:r>
        <w:t xml:space="preserve"> </w:t>
      </w:r>
      <w:r w:rsidRPr="004E7CAA">
        <w:rPr>
          <w:rStyle w:val="StyleUnderline"/>
        </w:rPr>
        <w:t xml:space="preserve">might </w:t>
      </w:r>
      <w:r w:rsidRPr="00E73C94">
        <w:rPr>
          <w:rStyle w:val="StyleUnderline"/>
          <w:highlight w:val="cyan"/>
        </w:rPr>
        <w:t>have</w:t>
      </w:r>
      <w:r w:rsidRPr="004E7CAA">
        <w:rPr>
          <w:rStyle w:val="StyleUnderline"/>
        </w:rPr>
        <w:t xml:space="preserve"> </w:t>
      </w:r>
      <w:r w:rsidRPr="00E73C94">
        <w:rPr>
          <w:rStyle w:val="StyleUnderline"/>
          <w:highlight w:val="cyan"/>
        </w:rPr>
        <w:t>less force in</w:t>
      </w:r>
      <w:r w:rsidRPr="004E7CAA">
        <w:rPr>
          <w:rStyle w:val="StyleUnderline"/>
        </w:rPr>
        <w:t xml:space="preserve"> a context in </w:t>
      </w:r>
      <w:r w:rsidRPr="00E73C94">
        <w:rPr>
          <w:rStyle w:val="StyleUnderline"/>
          <w:highlight w:val="cyan"/>
        </w:rPr>
        <w:t>which an</w:t>
      </w:r>
      <w:r w:rsidRPr="004E7CAA">
        <w:rPr>
          <w:rStyle w:val="StyleUnderline"/>
        </w:rPr>
        <w:t xml:space="preserve"> administrative </w:t>
      </w:r>
      <w:r w:rsidRPr="00E73C94">
        <w:rPr>
          <w:rStyle w:val="StyleUnderline"/>
          <w:highlight w:val="cyan"/>
        </w:rPr>
        <w:t>agency</w:t>
      </w:r>
      <w:r w:rsidRPr="004E7CAA">
        <w:rPr>
          <w:rStyle w:val="StyleUnderline"/>
        </w:rPr>
        <w:t xml:space="preserve">--here </w:t>
      </w:r>
      <w:r w:rsidRPr="00E73C94">
        <w:rPr>
          <w:rStyle w:val="StyleUnderline"/>
          <w:highlight w:val="cyan"/>
        </w:rPr>
        <w:t>the FTC</w:t>
      </w:r>
      <w:r w:rsidRPr="004E7CAA">
        <w:rPr>
          <w:rStyle w:val="StyleUnderline"/>
        </w:rPr>
        <w:t>--</w:t>
      </w:r>
      <w:r w:rsidRPr="00E73C94">
        <w:rPr>
          <w:rStyle w:val="StyleUnderline"/>
          <w:highlight w:val="cyan"/>
        </w:rPr>
        <w:t>reviewed</w:t>
      </w:r>
      <w:r w:rsidRPr="004E7CAA">
        <w:rPr>
          <w:rStyle w:val="StyleUnderline"/>
        </w:rPr>
        <w:t xml:space="preserve"> state and local </w:t>
      </w:r>
      <w:r w:rsidRPr="00E73C94">
        <w:rPr>
          <w:rStyle w:val="StyleUnderline"/>
          <w:highlight w:val="cyan"/>
        </w:rPr>
        <w:t>reg</w:t>
      </w:r>
      <w:r w:rsidRPr="004E7CAA">
        <w:rPr>
          <w:rStyle w:val="StyleUnderline"/>
        </w:rPr>
        <w:t>ulation</w:t>
      </w:r>
      <w:r w:rsidRPr="00E73C94">
        <w:rPr>
          <w:rStyle w:val="StyleUnderline"/>
          <w:highlight w:val="cyan"/>
        </w:rPr>
        <w:t>s</w:t>
      </w:r>
      <w:r w:rsidRPr="004E7CAA">
        <w:rPr>
          <w:rStyle w:val="StyleUnderline"/>
        </w:rPr>
        <w:t xml:space="preserve"> for compatibility with federal antitrust law.</w:t>
      </w:r>
      <w:r>
        <w:t xml:space="preserve"> Historically, the political </w:t>
      </w:r>
      <w:r w:rsidRPr="00E73C94">
        <w:rPr>
          <w:rStyle w:val="StyleUnderline"/>
          <w:highlight w:val="cyan"/>
        </w:rPr>
        <w:t>coalitions</w:t>
      </w:r>
      <w:r>
        <w:t xml:space="preserve"> that opposed economic substantive due process during the Progressive and New Deal eras </w:t>
      </w:r>
      <w:r w:rsidRPr="00E73C94">
        <w:rPr>
          <w:rStyle w:val="StyleUnderline"/>
          <w:highlight w:val="cyan"/>
        </w:rPr>
        <w:t>were comfortable with</w:t>
      </w:r>
      <w:r w:rsidRPr="004E7CAA">
        <w:rPr>
          <w:rStyle w:val="StyleUnderline"/>
        </w:rPr>
        <w:t xml:space="preserve"> delegating extensive regulatory powers to federal administrative </w:t>
      </w:r>
      <w:r w:rsidRPr="00E73C94">
        <w:rPr>
          <w:rStyle w:val="StyleUnderline"/>
          <w:highlight w:val="cyan"/>
        </w:rPr>
        <w:t>agencie</w:t>
      </w:r>
      <w:r w:rsidRPr="00E73C94">
        <w:rPr>
          <w:highlight w:val="cyan"/>
        </w:rPr>
        <w:t>s</w:t>
      </w:r>
      <w:r>
        <w:t xml:space="preserve"> 167 </w:t>
      </w:r>
      <w:r w:rsidRPr="00E73C94">
        <w:rPr>
          <w:rStyle w:val="StyleUnderline"/>
          <w:highlight w:val="cyan"/>
        </w:rPr>
        <w:t>and rejected Lochnerism because of t</w:t>
      </w:r>
      <w:r w:rsidRPr="004E7CAA">
        <w:rPr>
          <w:rStyle w:val="StyleUnderline"/>
        </w:rPr>
        <w:t xml:space="preserve">he political character of </w:t>
      </w:r>
      <w:r w:rsidRPr="00E73C94">
        <w:rPr>
          <w:rStyle w:val="Emphasis"/>
          <w:highlight w:val="cyan"/>
        </w:rPr>
        <w:t>judicial activism</w:t>
      </w:r>
      <w:r w:rsidRPr="00E73C94">
        <w:rPr>
          <w:rStyle w:val="StyleUnderline"/>
          <w:highlight w:val="cyan"/>
        </w:rPr>
        <w:t xml:space="preserve"> by unelected</w:t>
      </w:r>
      <w:r w:rsidRPr="004E7CAA">
        <w:rPr>
          <w:rStyle w:val="StyleUnderline"/>
        </w:rPr>
        <w:t xml:space="preserve"> </w:t>
      </w:r>
      <w:r w:rsidRPr="00E73C94">
        <w:rPr>
          <w:rStyle w:val="StyleUnderline"/>
          <w:highlight w:val="cyan"/>
        </w:rPr>
        <w:t>judge</w:t>
      </w:r>
      <w:r w:rsidRPr="00E73C94">
        <w:rPr>
          <w:highlight w:val="cyan"/>
        </w:rPr>
        <w:t>s</w:t>
      </w:r>
      <w:r>
        <w:t xml:space="preserve"> even </w:t>
      </w:r>
      <w:r w:rsidRPr="004E7CAA">
        <w:rPr>
          <w:rStyle w:val="StyleUnderline"/>
        </w:rPr>
        <w:t>while</w:t>
      </w:r>
      <w:r>
        <w:t xml:space="preserve">  [*1209]  </w:t>
      </w:r>
      <w:r w:rsidRPr="00E73C94">
        <w:rPr>
          <w:rStyle w:val="StyleUnderline"/>
          <w:highlight w:val="cyan"/>
        </w:rPr>
        <w:t>supporting</w:t>
      </w:r>
      <w:r w:rsidRPr="00E73C94">
        <w:rPr>
          <w:highlight w:val="cyan"/>
        </w:rPr>
        <w:t xml:space="preserve"> </w:t>
      </w:r>
      <w:r w:rsidRPr="00E73C94">
        <w:rPr>
          <w:rStyle w:val="StyleUnderline"/>
          <w:highlight w:val="cyan"/>
        </w:rPr>
        <w:t>activism</w:t>
      </w:r>
      <w:r w:rsidRPr="00E73C94">
        <w:rPr>
          <w:highlight w:val="cyan"/>
        </w:rPr>
        <w:t xml:space="preserve"> </w:t>
      </w:r>
      <w:r w:rsidRPr="00E73C94">
        <w:rPr>
          <w:rStyle w:val="StyleUnderline"/>
          <w:highlight w:val="cyan"/>
        </w:rPr>
        <w:t>by</w:t>
      </w:r>
      <w:r>
        <w:t xml:space="preserve"> theoretically </w:t>
      </w:r>
      <w:r w:rsidRPr="004E7CAA">
        <w:rPr>
          <w:rStyle w:val="StyleUnderline"/>
        </w:rPr>
        <w:t xml:space="preserve">more democratically accountable institutions such as </w:t>
      </w:r>
      <w:r w:rsidRPr="00E73C94">
        <w:rPr>
          <w:rStyle w:val="StyleUnderline"/>
          <w:highlight w:val="cyan"/>
        </w:rPr>
        <w:t>the FTC</w:t>
      </w:r>
      <w:r w:rsidRPr="004E7CAA">
        <w:rPr>
          <w:rStyle w:val="StyleUnderline"/>
        </w:rPr>
        <w:t>.</w:t>
      </w:r>
      <w:r>
        <w:t xml:space="preserve"> 168   Though ostensibly designed to be technocratic and politically detached, </w:t>
      </w:r>
      <w:r w:rsidRPr="004E7CAA">
        <w:rPr>
          <w:rStyle w:val="StyleUnderline"/>
        </w:rPr>
        <w:t>the FTC is</w:t>
      </w:r>
      <w:r>
        <w:t xml:space="preserve"> in fact </w:t>
      </w:r>
      <w:r w:rsidRPr="00E73C94">
        <w:rPr>
          <w:rStyle w:val="Emphasis"/>
          <w:highlight w:val="cyan"/>
        </w:rPr>
        <w:t>politically responsive</w:t>
      </w:r>
      <w:r w:rsidRPr="00E73C94">
        <w:rPr>
          <w:highlight w:val="cyan"/>
        </w:rPr>
        <w:t xml:space="preserve"> </w:t>
      </w:r>
      <w:r w:rsidRPr="00E73C94">
        <w:rPr>
          <w:rStyle w:val="StyleUnderline"/>
          <w:highlight w:val="cyan"/>
        </w:rPr>
        <w:t>to</w:t>
      </w:r>
      <w:r w:rsidRPr="004E7CAA">
        <w:rPr>
          <w:rStyle w:val="StyleUnderline"/>
        </w:rPr>
        <w:t xml:space="preserve"> the will of </w:t>
      </w:r>
      <w:r w:rsidRPr="00E73C94">
        <w:rPr>
          <w:rStyle w:val="StyleUnderline"/>
          <w:highlight w:val="cyan"/>
        </w:rPr>
        <w:t>Congress</w:t>
      </w:r>
      <w:r>
        <w:t xml:space="preserve">, </w:t>
      </w:r>
      <w:r w:rsidRPr="00E73C94">
        <w:rPr>
          <w:rStyle w:val="StyleUnderline"/>
          <w:highlight w:val="cyan"/>
        </w:rPr>
        <w:t>which holds</w:t>
      </w:r>
      <w:r w:rsidRPr="004E7CAA">
        <w:rPr>
          <w:rStyle w:val="StyleUnderline"/>
        </w:rPr>
        <w:t xml:space="preserve"> its </w:t>
      </w:r>
      <w:r w:rsidRPr="00E73C94">
        <w:rPr>
          <w:rStyle w:val="StyleUnderline"/>
          <w:highlight w:val="cyan"/>
        </w:rPr>
        <w:t>purse strings</w:t>
      </w:r>
      <w:r>
        <w:t xml:space="preserve">. 169   </w:t>
      </w:r>
      <w:r w:rsidRPr="00E73C94">
        <w:rPr>
          <w:rStyle w:val="StyleUnderline"/>
          <w:highlight w:val="cyan"/>
        </w:rPr>
        <w:t>It is</w:t>
      </w:r>
      <w:r>
        <w:t xml:space="preserve"> </w:t>
      </w:r>
      <w:r w:rsidRPr="004E7CAA">
        <w:rPr>
          <w:rStyle w:val="StyleUnderline"/>
        </w:rPr>
        <w:t>thus</w:t>
      </w:r>
      <w:r>
        <w:t xml:space="preserve"> a </w:t>
      </w:r>
      <w:r w:rsidRPr="00E73C94">
        <w:rPr>
          <w:rStyle w:val="Emphasis"/>
          <w:highlight w:val="cyan"/>
        </w:rPr>
        <w:t>more</w:t>
      </w:r>
      <w:r>
        <w:t xml:space="preserve"> evidently </w:t>
      </w:r>
      <w:r w:rsidRPr="004E7CAA">
        <w:rPr>
          <w:rStyle w:val="Emphasis"/>
        </w:rPr>
        <w:t>"</w:t>
      </w:r>
      <w:r w:rsidRPr="00E73C94">
        <w:rPr>
          <w:rStyle w:val="Emphasis"/>
          <w:highlight w:val="cyan"/>
        </w:rPr>
        <w:t>democratic</w:t>
      </w:r>
      <w:r w:rsidRPr="004E7CAA">
        <w:rPr>
          <w:rStyle w:val="Emphasis"/>
        </w:rPr>
        <w:t>"</w:t>
      </w:r>
      <w:r>
        <w:t xml:space="preserve"> institution </w:t>
      </w:r>
      <w:r w:rsidRPr="00E73C94">
        <w:rPr>
          <w:rStyle w:val="StyleUnderline"/>
          <w:highlight w:val="cyan"/>
        </w:rPr>
        <w:t>than</w:t>
      </w:r>
      <w:r w:rsidRPr="004E7CAA">
        <w:rPr>
          <w:rStyle w:val="StyleUnderline"/>
        </w:rPr>
        <w:t xml:space="preserve"> the </w:t>
      </w:r>
      <w:r w:rsidRPr="00E73C94">
        <w:rPr>
          <w:rStyle w:val="StyleUnderline"/>
          <w:highlight w:val="cyan"/>
        </w:rPr>
        <w:t>courts</w:t>
      </w:r>
      <w:r>
        <w:t xml:space="preserve"> are </w:t>
      </w:r>
      <w:r w:rsidRPr="00E73C94">
        <w:rPr>
          <w:rStyle w:val="StyleUnderline"/>
          <w:highlight w:val="cyan"/>
        </w:rPr>
        <w:t>and has a</w:t>
      </w:r>
      <w:r w:rsidRPr="004E7CAA">
        <w:rPr>
          <w:rStyle w:val="StyleUnderline"/>
        </w:rPr>
        <w:t xml:space="preserve"> legislative </w:t>
      </w:r>
      <w:r w:rsidRPr="00E73C94">
        <w:rPr>
          <w:rStyle w:val="StyleUnderline"/>
          <w:highlight w:val="cyan"/>
        </w:rPr>
        <w:t>mandate from Congress</w:t>
      </w:r>
      <w:r w:rsidRPr="004E7CAA">
        <w:rPr>
          <w:rStyle w:val="StyleUnderline"/>
        </w:rPr>
        <w:t xml:space="preserve"> to make economic policy</w:t>
      </w:r>
      <w:r>
        <w:t xml:space="preserve">, 170   </w:t>
      </w:r>
      <w:r w:rsidRPr="00E73C94">
        <w:rPr>
          <w:rStyle w:val="StyleUnderline"/>
          <w:highlight w:val="cyan"/>
        </w:rPr>
        <w:t>which</w:t>
      </w:r>
      <w:r>
        <w:t xml:space="preserve"> might </w:t>
      </w:r>
      <w:r w:rsidRPr="00E73C94">
        <w:rPr>
          <w:rStyle w:val="Emphasis"/>
          <w:highlight w:val="cyan"/>
        </w:rPr>
        <w:t>lend legitimacy</w:t>
      </w:r>
      <w:r w:rsidRPr="00E73C94">
        <w:rPr>
          <w:highlight w:val="cyan"/>
        </w:rPr>
        <w:t xml:space="preserve"> </w:t>
      </w:r>
      <w:r w:rsidRPr="00E73C94">
        <w:rPr>
          <w:rStyle w:val="StyleUnderline"/>
          <w:highlight w:val="cyan"/>
        </w:rPr>
        <w:t>to its review</w:t>
      </w:r>
      <w:r w:rsidRPr="004E7CAA">
        <w:rPr>
          <w:rStyle w:val="StyleUnderline"/>
        </w:rPr>
        <w:t xml:space="preserve"> of anticompetitive state and local regulation</w:t>
      </w:r>
      <w:r>
        <w:t>.</w:t>
      </w:r>
    </w:p>
    <w:p w14:paraId="28616021" w14:textId="77777777" w:rsidR="00340350" w:rsidRDefault="00340350" w:rsidP="00340350">
      <w:r>
        <w:t xml:space="preserve">Entrusting review to an agency rather than a court would not entirely dissipate concerns about potential Lochnerizing; </w:t>
      </w:r>
      <w:r w:rsidRPr="00E73C94">
        <w:rPr>
          <w:rStyle w:val="StyleUnderline"/>
          <w:highlight w:val="cyan"/>
        </w:rPr>
        <w:t>there would remain judicial review</w:t>
      </w:r>
      <w:r w:rsidRPr="00E73C94">
        <w:rPr>
          <w:highlight w:val="cyan"/>
        </w:rPr>
        <w:t xml:space="preserve"> </w:t>
      </w:r>
      <w:r w:rsidRPr="00E73C94">
        <w:rPr>
          <w:rStyle w:val="StyleUnderline"/>
          <w:highlight w:val="cyan"/>
        </w:rPr>
        <w:t>of</w:t>
      </w:r>
      <w:r w:rsidRPr="004E7CAA">
        <w:rPr>
          <w:rStyle w:val="StyleUnderline"/>
        </w:rPr>
        <w:t xml:space="preserve"> the agency decision in the federal courts of </w:t>
      </w:r>
      <w:r w:rsidRPr="00E73C94">
        <w:rPr>
          <w:rStyle w:val="StyleUnderline"/>
          <w:highlight w:val="cyan"/>
        </w:rPr>
        <w:t>appeal</w:t>
      </w:r>
      <w:r w:rsidRPr="004E7CAA">
        <w:rPr>
          <w:rStyle w:val="StyleUnderline"/>
        </w:rPr>
        <w:t xml:space="preserve"> and, potentially, the Supreme Court.</w:t>
      </w:r>
      <w:r>
        <w:t xml:space="preserve"> 171   </w:t>
      </w:r>
      <w:r w:rsidRPr="00E73C94">
        <w:rPr>
          <w:rStyle w:val="StyleUnderline"/>
          <w:highlight w:val="cyan"/>
        </w:rPr>
        <w:t>Still</w:t>
      </w:r>
      <w:r>
        <w:t xml:space="preserve">, </w:t>
      </w:r>
      <w:r w:rsidRPr="004E7CAA">
        <w:rPr>
          <w:rStyle w:val="StyleUnderline"/>
        </w:rPr>
        <w:t xml:space="preserve">judicial </w:t>
      </w:r>
      <w:r w:rsidRPr="00E73C94">
        <w:rPr>
          <w:rStyle w:val="StyleUnderline"/>
          <w:highlight w:val="cyan"/>
        </w:rPr>
        <w:t>review of agency decisions is</w:t>
      </w:r>
      <w:r w:rsidRPr="00E73C94">
        <w:rPr>
          <w:highlight w:val="cyan"/>
        </w:rPr>
        <w:t xml:space="preserve"> </w:t>
      </w:r>
      <w:r w:rsidRPr="00E73C94">
        <w:rPr>
          <w:rStyle w:val="Emphasis"/>
          <w:highlight w:val="cyan"/>
        </w:rPr>
        <w:t>more restricted</w:t>
      </w:r>
      <w:r w:rsidRPr="00E73C94">
        <w:rPr>
          <w:highlight w:val="cyan"/>
        </w:rPr>
        <w:t xml:space="preserve"> </w:t>
      </w:r>
      <w:r w:rsidRPr="00E73C94">
        <w:rPr>
          <w:rStyle w:val="StyleUnderline"/>
          <w:highlight w:val="cyan"/>
        </w:rPr>
        <w:t>than</w:t>
      </w:r>
      <w:r>
        <w:t xml:space="preserve"> </w:t>
      </w:r>
      <w:r w:rsidRPr="004E7CAA">
        <w:rPr>
          <w:rStyle w:val="StyleUnderline"/>
        </w:rPr>
        <w:t xml:space="preserve">direct judicial </w:t>
      </w:r>
      <w:r w:rsidRPr="00E73C94">
        <w:rPr>
          <w:rStyle w:val="StyleUnderline"/>
          <w:highlight w:val="cyan"/>
        </w:rPr>
        <w:t>review of</w:t>
      </w:r>
      <w:r w:rsidRPr="004E7CAA">
        <w:rPr>
          <w:rStyle w:val="StyleUnderline"/>
        </w:rPr>
        <w:t xml:space="preserve"> state or local </w:t>
      </w:r>
      <w:r w:rsidRPr="00E73C94">
        <w:rPr>
          <w:rStyle w:val="StyleUnderline"/>
          <w:highlight w:val="cyan"/>
        </w:rPr>
        <w:t>reg</w:t>
      </w:r>
      <w:r w:rsidRPr="004E7CAA">
        <w:rPr>
          <w:rStyle w:val="StyleUnderline"/>
        </w:rPr>
        <w:t>ulation</w:t>
      </w:r>
      <w:r w:rsidRPr="00E73C94">
        <w:rPr>
          <w:rStyle w:val="StyleUnderline"/>
          <w:highlight w:val="cyan"/>
        </w:rPr>
        <w:t>s</w:t>
      </w:r>
      <w:r>
        <w:t xml:space="preserve">. For </w:t>
      </w:r>
      <w:r w:rsidRPr="004E7CAA">
        <w:t xml:space="preserve">example, </w:t>
      </w:r>
      <w:r w:rsidRPr="004E7CAA">
        <w:rPr>
          <w:rStyle w:val="StyleUnderline"/>
        </w:rPr>
        <w:t>agency</w:t>
      </w:r>
      <w:r w:rsidRPr="004E7CAA">
        <w:t xml:space="preserve"> factual </w:t>
      </w:r>
      <w:r w:rsidRPr="004E7CAA">
        <w:rPr>
          <w:rStyle w:val="StyleUnderline"/>
        </w:rPr>
        <w:t>findings</w:t>
      </w:r>
      <w:r>
        <w:t xml:space="preserve"> </w:t>
      </w:r>
      <w:r w:rsidRPr="004E7CAA">
        <w:rPr>
          <w:rStyle w:val="StyleUnderline"/>
        </w:rPr>
        <w:t>are upheld so long as supported by substantial evidence</w:t>
      </w:r>
      <w:r>
        <w:t xml:space="preserve">, </w:t>
      </w:r>
      <w:r w:rsidRPr="004E7CAA">
        <w:rPr>
          <w:rStyle w:val="StyleUnderline"/>
        </w:rPr>
        <w:t xml:space="preserve">and the </w:t>
      </w:r>
      <w:r w:rsidRPr="00E73C94">
        <w:rPr>
          <w:rStyle w:val="StyleUnderline"/>
          <w:highlight w:val="cyan"/>
        </w:rPr>
        <w:t>courts</w:t>
      </w:r>
      <w:r w:rsidRPr="004E7CAA">
        <w:rPr>
          <w:rStyle w:val="StyleUnderline"/>
        </w:rPr>
        <w:t xml:space="preserve"> </w:t>
      </w:r>
      <w:r w:rsidRPr="00E73C94">
        <w:rPr>
          <w:rStyle w:val="StyleUnderline"/>
          <w:highlight w:val="cyan"/>
        </w:rPr>
        <w:t>accord</w:t>
      </w:r>
      <w:r w:rsidRPr="004E7CAA">
        <w:rPr>
          <w:rStyle w:val="StyleUnderline"/>
        </w:rPr>
        <w:t xml:space="preserve"> a degree of </w:t>
      </w:r>
      <w:r w:rsidRPr="00E73C94">
        <w:rPr>
          <w:rStyle w:val="Emphasis"/>
          <w:highlight w:val="cyan"/>
        </w:rPr>
        <w:t>deference</w:t>
      </w:r>
      <w:r>
        <w:t xml:space="preserve"> (albeit not Chevron deference) </w:t>
      </w:r>
      <w:r w:rsidRPr="00E73C94">
        <w:rPr>
          <w:rStyle w:val="StyleUnderline"/>
          <w:highlight w:val="cyan"/>
        </w:rPr>
        <w:t>to agency decisions</w:t>
      </w:r>
      <w:r w:rsidRPr="004E7CAA">
        <w:rPr>
          <w:rStyle w:val="StyleUnderline"/>
        </w:rPr>
        <w:t xml:space="preserve"> </w:t>
      </w:r>
      <w:r w:rsidRPr="00E73C94">
        <w:rPr>
          <w:rStyle w:val="StyleUnderline"/>
          <w:highlight w:val="cyan"/>
        </w:rPr>
        <w:t>on complex economic matters</w:t>
      </w:r>
      <w:r>
        <w:t xml:space="preserve">. 172   While </w:t>
      </w:r>
      <w:r w:rsidRPr="004E7CAA">
        <w:rPr>
          <w:rStyle w:val="StyleUnderline"/>
        </w:rPr>
        <w:t xml:space="preserve">opportunities remain for the appellate courts to </w:t>
      </w:r>
      <w:r w:rsidRPr="00E73C94">
        <w:rPr>
          <w:rStyle w:val="StyleUnderline"/>
          <w:highlight w:val="cyan"/>
        </w:rPr>
        <w:t>substitute</w:t>
      </w:r>
      <w:r w:rsidRPr="004E7CAA">
        <w:rPr>
          <w:rStyle w:val="StyleUnderline"/>
        </w:rPr>
        <w:t xml:space="preserve"> </w:t>
      </w:r>
      <w:r w:rsidRPr="00E73C94">
        <w:rPr>
          <w:rStyle w:val="StyleUnderline"/>
          <w:highlight w:val="cyan"/>
        </w:rPr>
        <w:t>their own judgment</w:t>
      </w:r>
      <w:r w:rsidRPr="004E7CAA">
        <w:rPr>
          <w:rStyle w:val="StyleUnderline"/>
        </w:rPr>
        <w:t xml:space="preserve"> </w:t>
      </w:r>
      <w:r w:rsidRPr="00E73C94">
        <w:rPr>
          <w:rStyle w:val="StyleUnderline"/>
          <w:highlight w:val="cyan"/>
        </w:rPr>
        <w:t>for</w:t>
      </w:r>
      <w:r w:rsidRPr="004E7CAA">
        <w:rPr>
          <w:rStyle w:val="StyleUnderline"/>
        </w:rPr>
        <w:t xml:space="preserve"> that of state and local </w:t>
      </w:r>
      <w:r w:rsidRPr="00E73C94">
        <w:rPr>
          <w:rStyle w:val="StyleUnderline"/>
          <w:highlight w:val="cyan"/>
        </w:rPr>
        <w:t>regulators</w:t>
      </w:r>
      <w:r w:rsidRPr="004E7CAA">
        <w:rPr>
          <w:rStyle w:val="StyleUnderline"/>
        </w:rPr>
        <w:t xml:space="preserve">, they </w:t>
      </w:r>
      <w:r w:rsidRPr="00E73C94">
        <w:rPr>
          <w:rStyle w:val="StyleUnderline"/>
          <w:highlight w:val="cyan"/>
        </w:rPr>
        <w:t>could only</w:t>
      </w:r>
      <w:r w:rsidRPr="004E7CAA">
        <w:rPr>
          <w:rStyle w:val="StyleUnderline"/>
        </w:rPr>
        <w:t xml:space="preserve"> do so by </w:t>
      </w:r>
      <w:r w:rsidRPr="00E73C94">
        <w:rPr>
          <w:rStyle w:val="StyleUnderline"/>
          <w:highlight w:val="cyan"/>
        </w:rPr>
        <w:t>sidi</w:t>
      </w:r>
      <w:r w:rsidRPr="004E7CAA">
        <w:rPr>
          <w:rStyle w:val="StyleUnderline"/>
        </w:rPr>
        <w:t xml:space="preserve">ng </w:t>
      </w:r>
      <w:r w:rsidRPr="00E73C94">
        <w:rPr>
          <w:rStyle w:val="StyleUnderline"/>
          <w:highlight w:val="cyan"/>
        </w:rPr>
        <w:t>with the FTC</w:t>
      </w:r>
      <w:r w:rsidRPr="004E7CAA">
        <w:rPr>
          <w:rStyle w:val="StyleUnderline"/>
        </w:rPr>
        <w:t xml:space="preserve">, because </w:t>
      </w:r>
      <w:r w:rsidRPr="00E73C94">
        <w:rPr>
          <w:rStyle w:val="StyleUnderline"/>
          <w:highlight w:val="cyan"/>
        </w:rPr>
        <w:t>there would be no</w:t>
      </w:r>
      <w:r w:rsidRPr="004E7CAA">
        <w:rPr>
          <w:rStyle w:val="StyleUnderline"/>
        </w:rPr>
        <w:t xml:space="preserve"> judicial </w:t>
      </w:r>
      <w:r w:rsidRPr="00E73C94">
        <w:rPr>
          <w:rStyle w:val="StyleUnderline"/>
          <w:highlight w:val="cyan"/>
        </w:rPr>
        <w:t>review</w:t>
      </w:r>
      <w:r w:rsidRPr="004E7CAA">
        <w:rPr>
          <w:rStyle w:val="StyleUnderline"/>
        </w:rPr>
        <w:t xml:space="preserve"> in a case </w:t>
      </w:r>
      <w:r w:rsidRPr="00E73C94">
        <w:rPr>
          <w:rStyle w:val="StyleUnderline"/>
          <w:highlight w:val="cyan"/>
        </w:rPr>
        <w:t>in which the Commission</w:t>
      </w:r>
      <w:r w:rsidRPr="004E7CAA">
        <w:rPr>
          <w:rStyle w:val="StyleUnderline"/>
        </w:rPr>
        <w:t xml:space="preserve"> had </w:t>
      </w:r>
      <w:r w:rsidRPr="00E73C94">
        <w:rPr>
          <w:rStyle w:val="StyleUnderline"/>
          <w:highlight w:val="cyan"/>
        </w:rPr>
        <w:t>decided to uphold a regulation</w:t>
      </w:r>
      <w:r w:rsidRPr="004E7CAA">
        <w:rPr>
          <w:rStyle w:val="StyleUnderline"/>
        </w:rPr>
        <w:t xml:space="preserve"> as consistent with federal law.</w:t>
      </w:r>
      <w:r>
        <w:t xml:space="preserve"> 173  </w:t>
      </w:r>
    </w:p>
    <w:p w14:paraId="3AB1AD67" w14:textId="77777777" w:rsidR="00340350" w:rsidRDefault="00340350" w:rsidP="00340350">
      <w:r>
        <w:t xml:space="preserve">As to the objection that Lochner represented a formalistic classical ideology that entrenched anti-redistributionist and laissez-faire baselines, simply handing off the review function to the FTC is not a complete answer to that concern. Enhancing the Commission's preemptive powers over state and local regulations would  [*1210]  represent a shift toward deregulation, as the power could only be wielded to strike down regulations--not to require more regulation or to institute regulations of the Commission's own making. In ideological terms, state action immunity generally codes as a progressive doctrine designed to insulate regulatory schemes from challenge and, hence, many of the sharpest critiques of the Parker immunity doctrine have been aligned with the antiregulatory Chicago School 174   and probusiness Republican administrations. 175  </w:t>
      </w:r>
    </w:p>
    <w:p w14:paraId="4D5612F9" w14:textId="77777777" w:rsidR="00340350" w:rsidRDefault="00340350" w:rsidP="00340350">
      <w:r>
        <w:t xml:space="preserve">At the same time, the FTC's preemptive agenda would be unlikely to focus on entrenching established economic interests and preserving the status quo in the distribution of property and income--the second vision of what is wrong with Lochner. To the contrary, as discussed earlier, </w:t>
      </w:r>
      <w:r w:rsidRPr="00E73C94">
        <w:rPr>
          <w:rStyle w:val="StyleUnderline"/>
          <w:highlight w:val="cyan"/>
        </w:rPr>
        <w:t>the general tendency of</w:t>
      </w:r>
      <w:r>
        <w:t xml:space="preserve"> </w:t>
      </w:r>
      <w:r w:rsidRPr="00E73C94">
        <w:rPr>
          <w:rStyle w:val="StyleUnderline"/>
          <w:highlight w:val="cyan"/>
        </w:rPr>
        <w:t>anticompetitive</w:t>
      </w:r>
      <w:r w:rsidRPr="00E73C94">
        <w:rPr>
          <w:highlight w:val="cyan"/>
        </w:rPr>
        <w:t xml:space="preserve"> </w:t>
      </w:r>
      <w:r w:rsidRPr="00E73C94">
        <w:rPr>
          <w:rStyle w:val="StyleUnderline"/>
          <w:highlight w:val="cyan"/>
        </w:rPr>
        <w:t>state reg</w:t>
      </w:r>
      <w:r w:rsidRPr="004E7CAA">
        <w:rPr>
          <w:rStyle w:val="StyleUnderline"/>
        </w:rPr>
        <w:t>ulation</w:t>
      </w:r>
      <w:r w:rsidRPr="00E73C94">
        <w:rPr>
          <w:rStyle w:val="StyleUnderline"/>
          <w:highlight w:val="cyan"/>
        </w:rPr>
        <w:t>s</w:t>
      </w:r>
      <w:r w:rsidRPr="004E7CAA">
        <w:rPr>
          <w:rStyle w:val="StyleUnderline"/>
        </w:rPr>
        <w:t xml:space="preserve"> is to </w:t>
      </w:r>
      <w:r w:rsidRPr="00E73C94">
        <w:rPr>
          <w:rStyle w:val="Emphasis"/>
          <w:highlight w:val="cyan"/>
        </w:rPr>
        <w:t>entrench</w:t>
      </w:r>
      <w:r w:rsidRPr="004E7CAA">
        <w:rPr>
          <w:rStyle w:val="Emphasis"/>
        </w:rPr>
        <w:t xml:space="preserve"> </w:t>
      </w:r>
      <w:r w:rsidRPr="00E73C94">
        <w:rPr>
          <w:rStyle w:val="Emphasis"/>
          <w:highlight w:val="cyan"/>
        </w:rPr>
        <w:t>economic incumbents</w:t>
      </w:r>
      <w:r>
        <w:t xml:space="preserve"> </w:t>
      </w:r>
      <w:r w:rsidRPr="00E73C94">
        <w:rPr>
          <w:rStyle w:val="StyleUnderline"/>
          <w:highlight w:val="cyan"/>
        </w:rPr>
        <w:t>and</w:t>
      </w:r>
      <w:r w:rsidRPr="00E73C94">
        <w:rPr>
          <w:highlight w:val="cyan"/>
        </w:rPr>
        <w:t xml:space="preserve"> </w:t>
      </w:r>
      <w:r w:rsidRPr="00E73C94">
        <w:rPr>
          <w:rStyle w:val="Emphasis"/>
          <w:highlight w:val="cyan"/>
        </w:rPr>
        <w:t>incumbent tech</w:t>
      </w:r>
      <w:r w:rsidRPr="004E7CAA">
        <w:rPr>
          <w:rStyle w:val="Emphasis"/>
        </w:rPr>
        <w:t>nologies</w:t>
      </w:r>
      <w:r>
        <w:t xml:space="preserve"> </w:t>
      </w:r>
      <w:r w:rsidRPr="004E7CAA">
        <w:rPr>
          <w:rStyle w:val="StyleUnderline"/>
        </w:rPr>
        <w:t xml:space="preserve">by </w:t>
      </w:r>
      <w:r w:rsidRPr="00E73C94">
        <w:rPr>
          <w:rStyle w:val="StyleUnderline"/>
          <w:highlight w:val="cyan"/>
        </w:rPr>
        <w:t>denying entry to new firms</w:t>
      </w:r>
      <w:r w:rsidRPr="004E7CAA">
        <w:rPr>
          <w:rStyle w:val="StyleUnderline"/>
        </w:rPr>
        <w:t xml:space="preserve"> and technologies</w:t>
      </w:r>
      <w:r>
        <w:t xml:space="preserve">. 176   In this context, </w:t>
      </w:r>
      <w:r w:rsidRPr="00E73C94">
        <w:rPr>
          <w:rStyle w:val="StyleUnderline"/>
          <w:highlight w:val="cyan"/>
        </w:rPr>
        <w:t>enhanced antitrust preemption</w:t>
      </w:r>
      <w:r>
        <w:t xml:space="preserve"> </w:t>
      </w:r>
      <w:r w:rsidRPr="004E7CAA">
        <w:rPr>
          <w:rStyle w:val="StyleUnderline"/>
        </w:rPr>
        <w:t>of state and local regulation</w:t>
      </w:r>
      <w:r>
        <w:t xml:space="preserve"> </w:t>
      </w:r>
      <w:r w:rsidRPr="00E73C94">
        <w:rPr>
          <w:rStyle w:val="StyleUnderline"/>
          <w:highlight w:val="cyan"/>
        </w:rPr>
        <w:t>would be a</w:t>
      </w:r>
      <w:r w:rsidRPr="00E73C94">
        <w:rPr>
          <w:highlight w:val="cyan"/>
        </w:rPr>
        <w:t xml:space="preserve"> </w:t>
      </w:r>
      <w:r w:rsidRPr="00E73C94">
        <w:rPr>
          <w:rStyle w:val="Emphasis"/>
          <w:highlight w:val="cyan"/>
        </w:rPr>
        <w:t>liberalizing force</w:t>
      </w:r>
      <w:r>
        <w:t xml:space="preserve"> </w:t>
      </w:r>
      <w:r w:rsidRPr="00E73C94">
        <w:rPr>
          <w:rStyle w:val="StyleUnderline"/>
          <w:highlight w:val="cyan"/>
        </w:rPr>
        <w:t>creating</w:t>
      </w:r>
      <w:r w:rsidRPr="00E73C94">
        <w:rPr>
          <w:highlight w:val="cyan"/>
        </w:rPr>
        <w:t xml:space="preserve"> </w:t>
      </w:r>
      <w:r w:rsidRPr="00E73C94">
        <w:rPr>
          <w:rStyle w:val="StyleUnderline"/>
          <w:highlight w:val="cyan"/>
        </w:rPr>
        <w:t>opportunities</w:t>
      </w:r>
      <w:r w:rsidRPr="004E7CAA">
        <w:rPr>
          <w:rStyle w:val="StyleUnderline"/>
        </w:rPr>
        <w:t xml:space="preserve"> </w:t>
      </w:r>
      <w:r w:rsidRPr="00E73C94">
        <w:rPr>
          <w:rStyle w:val="StyleUnderline"/>
          <w:highlight w:val="cyan"/>
        </w:rPr>
        <w:t>for</w:t>
      </w:r>
      <w:r w:rsidRPr="004E7CAA">
        <w:rPr>
          <w:rStyle w:val="StyleUnderline"/>
        </w:rPr>
        <w:t xml:space="preserve"> new market </w:t>
      </w:r>
      <w:r w:rsidRPr="00E73C94">
        <w:rPr>
          <w:rStyle w:val="StyleUnderline"/>
          <w:highlight w:val="cyan"/>
        </w:rPr>
        <w:t>entry</w:t>
      </w:r>
      <w:r>
        <w:t>--just the opposite of a set of doctrines protecting the status quo.</w:t>
      </w:r>
    </w:p>
    <w:p w14:paraId="7A22AA07" w14:textId="77777777" w:rsidR="00340350" w:rsidRPr="003E4008" w:rsidRDefault="00340350" w:rsidP="00340350"/>
    <w:p w14:paraId="35A3B962" w14:textId="77777777" w:rsidR="00340350" w:rsidRPr="00740C7B" w:rsidRDefault="00340350" w:rsidP="00340350">
      <w:pPr>
        <w:pStyle w:val="Heading4"/>
      </w:pPr>
      <w:r w:rsidRPr="00740C7B">
        <w:t xml:space="preserve">Aff alone </w:t>
      </w:r>
      <w:r w:rsidRPr="00740C7B">
        <w:rPr>
          <w:u w:val="single"/>
        </w:rPr>
        <w:t>solve</w:t>
      </w:r>
      <w:r>
        <w:rPr>
          <w:u w:val="single"/>
        </w:rPr>
        <w:t>s</w:t>
      </w:r>
      <w:r w:rsidRPr="00740C7B">
        <w:rPr>
          <w:u w:val="single"/>
        </w:rPr>
        <w:t xml:space="preserve"> democracy</w:t>
      </w:r>
    </w:p>
    <w:p w14:paraId="650BB885" w14:textId="77777777" w:rsidR="00340350" w:rsidRPr="00830727" w:rsidRDefault="00340350" w:rsidP="00340350">
      <w:r w:rsidRPr="00830727">
        <w:rPr>
          <w:rStyle w:val="Style13ptBold"/>
        </w:rPr>
        <w:t>Crane 19</w:t>
      </w:r>
      <w:r>
        <w:t xml:space="preserve"> [Daniel A. Crane, Frederick Paul Furth Sr. Professor of Law, University of Michigan, 60 Wm. &amp; Mary L. Rev. 1175, 2019, Lexis]</w:t>
      </w:r>
    </w:p>
    <w:p w14:paraId="0DB2B0F1" w14:textId="77777777" w:rsidR="00340350" w:rsidRPr="00F10E31" w:rsidRDefault="00340350" w:rsidP="00340350">
      <w:pPr>
        <w:rPr>
          <w:sz w:val="16"/>
        </w:rPr>
      </w:pPr>
      <w:r w:rsidRPr="00F10E31">
        <w:rPr>
          <w:sz w:val="16"/>
        </w:rPr>
        <w:t>INTRODUCTION</w:t>
      </w:r>
    </w:p>
    <w:p w14:paraId="1B3AD33D" w14:textId="77777777" w:rsidR="00340350" w:rsidRPr="00F10E31" w:rsidRDefault="00340350" w:rsidP="00340350">
      <w:pPr>
        <w:rPr>
          <w:sz w:val="16"/>
        </w:rPr>
      </w:pPr>
      <w:r w:rsidRPr="00F10E31">
        <w:rPr>
          <w:sz w:val="16"/>
        </w:rPr>
        <w:t xml:space="preserve">This Article's intended audience holds a common view that </w:t>
      </w:r>
      <w:r w:rsidRPr="00650AED">
        <w:rPr>
          <w:rStyle w:val="StyleUnderline"/>
          <w:highlight w:val="cyan"/>
        </w:rPr>
        <w:t>state</w:t>
      </w:r>
      <w:r w:rsidRPr="00830727">
        <w:rPr>
          <w:rStyle w:val="StyleUnderline"/>
        </w:rPr>
        <w:t xml:space="preserve"> and local government</w:t>
      </w:r>
      <w:r w:rsidRPr="00650AED">
        <w:rPr>
          <w:rStyle w:val="StyleUnderline"/>
          <w:highlight w:val="cyan"/>
        </w:rPr>
        <w:t>s</w:t>
      </w:r>
      <w:r w:rsidRPr="00830727">
        <w:rPr>
          <w:rStyle w:val="StyleUnderline"/>
        </w:rPr>
        <w:t xml:space="preserve"> </w:t>
      </w:r>
      <w:r w:rsidRPr="00740C7B">
        <w:rPr>
          <w:rStyle w:val="StyleUnderline"/>
        </w:rPr>
        <w:t>frequently adopt</w:t>
      </w:r>
      <w:r w:rsidRPr="00650AED">
        <w:rPr>
          <w:rStyle w:val="StyleUnderline"/>
          <w:highlight w:val="cyan"/>
        </w:rPr>
        <w:t xml:space="preserve"> anticompetitive reg</w:t>
      </w:r>
      <w:r w:rsidRPr="00830727">
        <w:rPr>
          <w:rStyle w:val="StyleUnderline"/>
        </w:rPr>
        <w:t>ulation</w:t>
      </w:r>
      <w:r w:rsidRPr="00650AED">
        <w:rPr>
          <w:rStyle w:val="StyleUnderline"/>
          <w:highlight w:val="cyan"/>
        </w:rPr>
        <w:t>s</w:t>
      </w:r>
      <w:r w:rsidRPr="00830727">
        <w:rPr>
          <w:rStyle w:val="StyleUnderline"/>
        </w:rPr>
        <w:t xml:space="preserve"> </w:t>
      </w:r>
      <w:r w:rsidRPr="00650AED">
        <w:rPr>
          <w:rStyle w:val="StyleUnderline"/>
          <w:highlight w:val="cyan"/>
        </w:rPr>
        <w:t>for the benefit of</w:t>
      </w:r>
      <w:r w:rsidRPr="00830727">
        <w:rPr>
          <w:rStyle w:val="StyleUnderline"/>
        </w:rPr>
        <w:t xml:space="preserve"> </w:t>
      </w:r>
      <w:r w:rsidRPr="00650AED">
        <w:rPr>
          <w:rStyle w:val="Emphasis"/>
          <w:highlight w:val="cyan"/>
        </w:rPr>
        <w:t>economic special interests</w:t>
      </w:r>
      <w:r w:rsidRPr="00F10E31">
        <w:rPr>
          <w:sz w:val="16"/>
        </w:rPr>
        <w:t xml:space="preserve"> and that </w:t>
      </w:r>
      <w:r w:rsidRPr="00740C7B">
        <w:rPr>
          <w:rStyle w:val="StyleUnderline"/>
        </w:rPr>
        <w:t>these acts of</w:t>
      </w:r>
      <w:r w:rsidRPr="00740C7B">
        <w:rPr>
          <w:sz w:val="16"/>
        </w:rPr>
        <w:t xml:space="preserve"> </w:t>
      </w:r>
      <w:r w:rsidRPr="00740C7B">
        <w:rPr>
          <w:rStyle w:val="Emphasis"/>
        </w:rPr>
        <w:t>cronyism</w:t>
      </w:r>
      <w:r w:rsidRPr="00F10E31">
        <w:rPr>
          <w:sz w:val="16"/>
        </w:rPr>
        <w:t xml:space="preserve"> </w:t>
      </w:r>
      <w:r w:rsidRPr="00650AED">
        <w:rPr>
          <w:rStyle w:val="StyleUnderline"/>
          <w:highlight w:val="cyan"/>
        </w:rPr>
        <w:t>are</w:t>
      </w:r>
      <w:r w:rsidRPr="00650AED">
        <w:rPr>
          <w:sz w:val="16"/>
          <w:highlight w:val="cyan"/>
        </w:rPr>
        <w:t xml:space="preserve"> </w:t>
      </w:r>
      <w:r w:rsidRPr="00650AED">
        <w:rPr>
          <w:rStyle w:val="Emphasis"/>
          <w:highlight w:val="cyan"/>
        </w:rPr>
        <w:t>pernicious to democracy</w:t>
      </w:r>
      <w:r w:rsidRPr="00830727">
        <w:rPr>
          <w:rStyle w:val="Emphasis"/>
        </w:rPr>
        <w:t xml:space="preserve">, </w:t>
      </w:r>
      <w:r w:rsidRPr="00740C7B">
        <w:rPr>
          <w:rStyle w:val="Emphasis"/>
        </w:rPr>
        <w:t>consumers, and economic efficiency</w:t>
      </w:r>
      <w:r w:rsidRPr="00F10E31">
        <w:rPr>
          <w:sz w:val="16"/>
        </w:rPr>
        <w:t>. 1   In other words, the costs to society of these regulations far outweigh any reasonable benefits. A wise, beneficent, and all-knowing Platonic guardian of the state would have little trouble in striking down such regulations.</w:t>
      </w:r>
    </w:p>
    <w:p w14:paraId="3AC67BCA" w14:textId="77777777" w:rsidR="00340350" w:rsidRPr="00F10E31" w:rsidRDefault="00340350" w:rsidP="00340350">
      <w:pPr>
        <w:rPr>
          <w:sz w:val="16"/>
        </w:rPr>
      </w:pPr>
      <w:r w:rsidRPr="00830727">
        <w:rPr>
          <w:rStyle w:val="StyleUnderline"/>
        </w:rPr>
        <w:t>A further point of general consensus</w:t>
      </w:r>
      <w:r w:rsidRPr="00F10E31">
        <w:rPr>
          <w:sz w:val="16"/>
        </w:rPr>
        <w:t xml:space="preserve"> might relate to </w:t>
      </w:r>
      <w:r w:rsidRPr="00740C7B">
        <w:rPr>
          <w:rStyle w:val="StyleUnderline"/>
        </w:rPr>
        <w:t>the</w:t>
      </w:r>
      <w:r w:rsidRPr="00740C7B">
        <w:rPr>
          <w:sz w:val="16"/>
        </w:rPr>
        <w:t xml:space="preserve"> </w:t>
      </w:r>
      <w:r w:rsidRPr="00740C7B">
        <w:rPr>
          <w:rStyle w:val="Emphasis"/>
        </w:rPr>
        <w:t>particularly pernicious effect</w:t>
      </w:r>
      <w:r w:rsidRPr="00740C7B">
        <w:rPr>
          <w:sz w:val="16"/>
        </w:rPr>
        <w:t xml:space="preserve"> </w:t>
      </w:r>
      <w:r w:rsidRPr="00740C7B">
        <w:rPr>
          <w:rStyle w:val="StyleUnderline"/>
        </w:rPr>
        <w:t xml:space="preserve">of anticompetitive state and local regulation in </w:t>
      </w:r>
      <w:r w:rsidRPr="00740C7B">
        <w:rPr>
          <w:rStyle w:val="Emphasis"/>
        </w:rPr>
        <w:t>stifling new production innovation</w:t>
      </w:r>
      <w:r w:rsidRPr="00740C7B">
        <w:rPr>
          <w:sz w:val="16"/>
        </w:rPr>
        <w:t xml:space="preserve">. In a variety of ways, our constitutional </w:t>
      </w:r>
      <w:r w:rsidRPr="00740C7B">
        <w:rPr>
          <w:rStyle w:val="StyleUnderline"/>
        </w:rPr>
        <w:t>order</w:t>
      </w:r>
      <w:r w:rsidRPr="00740C7B">
        <w:rPr>
          <w:sz w:val="16"/>
        </w:rPr>
        <w:t xml:space="preserve"> is stodgy. Its </w:t>
      </w:r>
      <w:r w:rsidRPr="00740C7B">
        <w:rPr>
          <w:rStyle w:val="StyleUnderline"/>
          <w:highlight w:val="cyan"/>
        </w:rPr>
        <w:t>conservatism</w:t>
      </w:r>
      <w:r w:rsidRPr="00740C7B">
        <w:rPr>
          <w:sz w:val="16"/>
        </w:rPr>
        <w:t xml:space="preserve"> </w:t>
      </w:r>
      <w:r w:rsidRPr="00740C7B">
        <w:rPr>
          <w:rStyle w:val="StyleUnderline"/>
          <w:highlight w:val="cyan"/>
        </w:rPr>
        <w:t>lends a hand to</w:t>
      </w:r>
      <w:r w:rsidRPr="00740C7B">
        <w:rPr>
          <w:rStyle w:val="StyleUnderline"/>
        </w:rPr>
        <w:t xml:space="preserve"> the beneficiaries of</w:t>
      </w:r>
      <w:r w:rsidRPr="00740C7B">
        <w:rPr>
          <w:sz w:val="16"/>
        </w:rPr>
        <w:t xml:space="preserve"> </w:t>
      </w:r>
      <w:r w:rsidRPr="00740C7B">
        <w:rPr>
          <w:rStyle w:val="Emphasis"/>
          <w:highlight w:val="cyan"/>
        </w:rPr>
        <w:t>incumbent tech</w:t>
      </w:r>
      <w:r w:rsidRPr="00740C7B">
        <w:rPr>
          <w:rStyle w:val="StyleUnderline"/>
        </w:rPr>
        <w:t>nologies</w:t>
      </w:r>
      <w:r w:rsidRPr="00740C7B">
        <w:rPr>
          <w:sz w:val="16"/>
        </w:rPr>
        <w:t xml:space="preserve"> </w:t>
      </w:r>
      <w:r w:rsidRPr="00740C7B">
        <w:rPr>
          <w:rStyle w:val="StyleUnderline"/>
        </w:rPr>
        <w:t>as they seek to deploy state power to block or to slow the advent of new technologies that may eventually displace the old, thereby preventing a realignment of wealth and position</w:t>
      </w:r>
      <w:r w:rsidRPr="00740C7B">
        <w:rPr>
          <w:sz w:val="16"/>
        </w:rPr>
        <w:t>. In recent years, innovative technologies developed by companies such as Tesla, Uber, Lyft, and Airbnb have encountered determined opposition from purveyors of predecessor technologies</w:t>
      </w:r>
      <w:r w:rsidRPr="00F10E31">
        <w:rPr>
          <w:sz w:val="16"/>
        </w:rPr>
        <w:t xml:space="preserve">, who have often used state and local regulation to thwart innovation. 2  </w:t>
      </w:r>
    </w:p>
    <w:p w14:paraId="6B87C9CC" w14:textId="77777777" w:rsidR="00340350" w:rsidRPr="00F10E31" w:rsidRDefault="00340350" w:rsidP="00340350">
      <w:pPr>
        <w:rPr>
          <w:sz w:val="16"/>
        </w:rPr>
      </w:pPr>
      <w:r w:rsidRPr="00F10E31">
        <w:rPr>
          <w:sz w:val="16"/>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53559A02" w14:textId="77777777" w:rsidR="00340350" w:rsidRPr="00F10E31" w:rsidRDefault="00340350" w:rsidP="00340350">
      <w:pPr>
        <w:rPr>
          <w:sz w:val="16"/>
        </w:rPr>
      </w:pPr>
      <w:r w:rsidRPr="00F10E31">
        <w:rPr>
          <w:sz w:val="16"/>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F10E31">
        <w:rPr>
          <w:sz w:val="16"/>
        </w:rPr>
        <w:t xml:space="preserve"> v. New York, 3   </w:t>
      </w:r>
      <w:r w:rsidRPr="00830727">
        <w:rPr>
          <w:rStyle w:val="StyleUnderline"/>
        </w:rPr>
        <w:t>has left the American political psyche gun-shy about permitting judges to strike down protectionist economic regulations on constitutional grounds</w:t>
      </w:r>
      <w:r w:rsidRPr="00F10E31">
        <w:rPr>
          <w:sz w:val="16"/>
        </w:rPr>
        <w:t xml:space="preserve">. </w:t>
      </w:r>
      <w:r w:rsidRPr="00830727">
        <w:rPr>
          <w:rStyle w:val="StyleUnderline"/>
        </w:rPr>
        <w:t>Shortly after</w:t>
      </w:r>
      <w:r w:rsidRPr="00F10E31">
        <w:rPr>
          <w:sz w:val="16"/>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F10E31">
        <w:rPr>
          <w:sz w:val="16"/>
        </w:rPr>
        <w:t xml:space="preserve"> 5  </w:t>
      </w:r>
    </w:p>
    <w:p w14:paraId="16022528" w14:textId="77777777" w:rsidR="00340350" w:rsidRPr="00F10E31" w:rsidRDefault="00340350" w:rsidP="00340350">
      <w:pPr>
        <w:rPr>
          <w:sz w:val="16"/>
        </w:rPr>
      </w:pPr>
      <w:r w:rsidRPr="00F10E31">
        <w:rPr>
          <w:sz w:val="16"/>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6B582E9E" w14:textId="77777777" w:rsidR="00340350" w:rsidRPr="00F10E31" w:rsidRDefault="00340350" w:rsidP="00340350">
      <w:pPr>
        <w:rPr>
          <w:sz w:val="16"/>
        </w:rPr>
      </w:pPr>
      <w:r w:rsidRPr="00F10E31">
        <w:rPr>
          <w:sz w:val="16"/>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3101615B" w14:textId="77777777" w:rsidR="00340350" w:rsidRPr="00F10E31" w:rsidRDefault="00340350" w:rsidP="00340350">
      <w:pPr>
        <w:rPr>
          <w:sz w:val="16"/>
        </w:rPr>
      </w:pPr>
      <w:r w:rsidRPr="00F10E31">
        <w:rPr>
          <w:sz w:val="16"/>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1D00A093" w14:textId="77777777" w:rsidR="00340350" w:rsidRPr="00F10E31" w:rsidRDefault="00340350" w:rsidP="00340350">
      <w:pPr>
        <w:rPr>
          <w:sz w:val="16"/>
        </w:rPr>
      </w:pPr>
      <w:r w:rsidRPr="00F10E31">
        <w:rPr>
          <w:sz w:val="16"/>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3C1CE9F0" w14:textId="77777777" w:rsidR="00340350" w:rsidRPr="00F10E31" w:rsidRDefault="00340350" w:rsidP="00340350">
      <w:pPr>
        <w:rPr>
          <w:sz w:val="16"/>
        </w:rPr>
      </w:pPr>
      <w:r w:rsidRPr="00F10E31">
        <w:rPr>
          <w:sz w:val="16"/>
        </w:rPr>
        <w:t>I. WHY ANTICOMPETITIVE REGULATION SUCCEEDS</w:t>
      </w:r>
    </w:p>
    <w:p w14:paraId="3C47816B" w14:textId="77777777" w:rsidR="00340350" w:rsidRPr="00740C7B" w:rsidRDefault="00340350" w:rsidP="00340350">
      <w:pPr>
        <w:rPr>
          <w:sz w:val="16"/>
        </w:rPr>
      </w:pPr>
      <w:r w:rsidRPr="00F10E31">
        <w:rPr>
          <w:sz w:val="16"/>
        </w:rPr>
        <w:t xml:space="preserve">This Article opened with the assumption that </w:t>
      </w:r>
      <w:r w:rsidRPr="00830727">
        <w:rPr>
          <w:rStyle w:val="StyleUnderline"/>
        </w:rPr>
        <w:t xml:space="preserve">a wide universe of </w:t>
      </w:r>
      <w:r w:rsidRPr="00740C7B">
        <w:rPr>
          <w:rStyle w:val="StyleUnderline"/>
          <w:highlight w:val="cyan"/>
        </w:rPr>
        <w:t>unjustified state</w:t>
      </w:r>
      <w:r w:rsidRPr="00830727">
        <w:rPr>
          <w:rStyle w:val="StyleUnderline"/>
        </w:rPr>
        <w:t xml:space="preserve"> and local </w:t>
      </w:r>
      <w:r w:rsidRPr="00740C7B">
        <w:rPr>
          <w:rStyle w:val="StyleUnderline"/>
          <w:highlight w:val="cyan"/>
        </w:rPr>
        <w:t>anticompetitive regulation</w:t>
      </w:r>
      <w:r w:rsidRPr="00830727">
        <w:rPr>
          <w:rStyle w:val="StyleUnderline"/>
        </w:rPr>
        <w:t xml:space="preserve"> exists </w:t>
      </w:r>
      <w:r w:rsidRPr="00F10E31">
        <w:rPr>
          <w:sz w:val="16"/>
        </w:rPr>
        <w:t xml:space="preserve">that a benevolent Platonic guardian of the state would instantly nullify. Given this conceit, the presence of </w:t>
      </w:r>
      <w:r w:rsidRPr="00830727">
        <w:rPr>
          <w:rStyle w:val="StyleUnderline"/>
        </w:rPr>
        <w:t xml:space="preserve">such regulations necessarily </w:t>
      </w:r>
      <w:r w:rsidRPr="00740C7B">
        <w:rPr>
          <w:rStyle w:val="StyleUnderline"/>
          <w:highlight w:val="cyan"/>
        </w:rPr>
        <w:t xml:space="preserve">represents </w:t>
      </w:r>
      <w:r w:rsidRPr="00740C7B">
        <w:rPr>
          <w:rStyle w:val="Emphasis"/>
          <w:highlight w:val="cyan"/>
        </w:rPr>
        <w:t>democratic failures</w:t>
      </w:r>
      <w:r w:rsidRPr="00F10E31">
        <w:rPr>
          <w:sz w:val="16"/>
        </w:rPr>
        <w:t xml:space="preserve">, </w:t>
      </w:r>
      <w:r w:rsidRPr="00740C7B">
        <w:rPr>
          <w:rStyle w:val="StyleUnderline"/>
          <w:highlight w:val="cyan"/>
        </w:rPr>
        <w:t>as democracy should</w:t>
      </w:r>
      <w:r w:rsidRPr="00830727">
        <w:rPr>
          <w:rStyle w:val="StyleUnderline"/>
        </w:rPr>
        <w:t xml:space="preserve">, in principle, </w:t>
      </w:r>
      <w:r w:rsidRPr="00740C7B">
        <w:rPr>
          <w:rStyle w:val="StyleUnderline"/>
          <w:highlight w:val="cyan"/>
        </w:rPr>
        <w:t>strive for laws that confer</w:t>
      </w:r>
      <w:r w:rsidRPr="00830727">
        <w:rPr>
          <w:rStyle w:val="StyleUnderline"/>
        </w:rPr>
        <w:t xml:space="preserve"> </w:t>
      </w:r>
      <w:r w:rsidRPr="00740C7B">
        <w:rPr>
          <w:rStyle w:val="StyleUnderline"/>
          <w:highlight w:val="cyan"/>
        </w:rPr>
        <w:t>positive</w:t>
      </w:r>
      <w:r w:rsidRPr="00830727">
        <w:rPr>
          <w:rStyle w:val="StyleUnderline"/>
        </w:rPr>
        <w:t xml:space="preserve">, rather than negative, public </w:t>
      </w:r>
      <w:r w:rsidRPr="00740C7B">
        <w:rPr>
          <w:rStyle w:val="StyleUnderline"/>
          <w:highlight w:val="cyan"/>
        </w:rPr>
        <w:t>benefit</w:t>
      </w:r>
      <w:r w:rsidRPr="00F10E31">
        <w:rPr>
          <w:sz w:val="16"/>
        </w:rPr>
        <w: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1E3CA88F" w14:textId="77777777" w:rsidR="00340350" w:rsidRPr="00F10E31" w:rsidRDefault="00340350" w:rsidP="00340350">
      <w:pPr>
        <w:rPr>
          <w:sz w:val="16"/>
        </w:rPr>
      </w:pPr>
      <w:r w:rsidRPr="00F10E31">
        <w:rPr>
          <w:sz w:val="16"/>
        </w:rPr>
        <w:t>A. The Generic Story</w:t>
      </w:r>
    </w:p>
    <w:p w14:paraId="181B42C1" w14:textId="77777777" w:rsidR="00340350" w:rsidRPr="00F10E31" w:rsidRDefault="00340350" w:rsidP="00340350">
      <w:pPr>
        <w:rPr>
          <w:sz w:val="16"/>
        </w:rPr>
      </w:pPr>
      <w:r w:rsidRPr="00F10E31">
        <w:rPr>
          <w:sz w:val="16"/>
        </w:rPr>
        <w:t xml:space="preserve">The generic story is largely familiar from public choice theory and the literature on the Parker state action doctrine. </w:t>
      </w:r>
      <w:r w:rsidRPr="00830727">
        <w:rPr>
          <w:rStyle w:val="StyleUnderline"/>
        </w:rPr>
        <w:t xml:space="preserve">Democratic </w:t>
      </w:r>
      <w:r w:rsidRPr="00650AED">
        <w:rPr>
          <w:rStyle w:val="StyleUnderline"/>
          <w:highlight w:val="cyan"/>
        </w:rPr>
        <w:t>processes</w:t>
      </w:r>
      <w:r w:rsidRPr="00650AED">
        <w:rPr>
          <w:sz w:val="16"/>
          <w:highlight w:val="cyan"/>
        </w:rPr>
        <w:t xml:space="preserve"> </w:t>
      </w:r>
      <w:r w:rsidRPr="00650AED">
        <w:rPr>
          <w:rStyle w:val="Emphasis"/>
          <w:highlight w:val="cyan"/>
        </w:rPr>
        <w:t>systematically fail</w:t>
      </w:r>
      <w:r w:rsidRPr="00650AED">
        <w:rPr>
          <w:rStyle w:val="StyleUnderline"/>
          <w:highlight w:val="cyan"/>
        </w:rPr>
        <w:t xml:space="preserve"> to</w:t>
      </w:r>
      <w:r w:rsidRPr="00830727">
        <w:rPr>
          <w:rStyle w:val="StyleUnderline"/>
        </w:rPr>
        <w:t xml:space="preserve"> </w:t>
      </w:r>
      <w:r w:rsidRPr="00650AED">
        <w:rPr>
          <w:rStyle w:val="StyleUnderline"/>
          <w:highlight w:val="cyan"/>
        </w:rPr>
        <w:t>overcome</w:t>
      </w:r>
      <w:r w:rsidRPr="00830727">
        <w:rPr>
          <w:rStyle w:val="StyleUnderline"/>
        </w:rPr>
        <w:t xml:space="preserve"> two </w:t>
      </w:r>
      <w:r w:rsidRPr="00650AED">
        <w:rPr>
          <w:rStyle w:val="StyleUnderline"/>
          <w:highlight w:val="cyan"/>
        </w:rPr>
        <w:t>embedded hurdles to</w:t>
      </w:r>
      <w:r w:rsidRPr="00830727">
        <w:rPr>
          <w:rStyle w:val="StyleUnderline"/>
        </w:rPr>
        <w:t xml:space="preserve"> </w:t>
      </w:r>
      <w:r w:rsidRPr="00740C7B">
        <w:rPr>
          <w:rStyle w:val="StyleUnderline"/>
        </w:rPr>
        <w:t>matching regulatory schemes to broad public preferences: (1) the asymmetrical distribution of costs and benefits of anticompetitive</w:t>
      </w:r>
      <w:r w:rsidRPr="00740C7B">
        <w:rPr>
          <w:sz w:val="16"/>
        </w:rPr>
        <w:t xml:space="preserve">  [*1180]  </w:t>
      </w:r>
      <w:r w:rsidRPr="00740C7B">
        <w:rPr>
          <w:rStyle w:val="StyleUnderline"/>
        </w:rPr>
        <w:t>regulations, and (2) the externalization of costs on populations outside the boundaries of the relevant democratic unit.</w:t>
      </w:r>
      <w:r w:rsidRPr="00740C7B">
        <w:rPr>
          <w:sz w:val="16"/>
        </w:rPr>
        <w:t xml:space="preserve"> 6   In tand</w:t>
      </w:r>
      <w:r w:rsidRPr="00F10E31">
        <w:rPr>
          <w:sz w:val="16"/>
        </w:rPr>
        <w:t xml:space="preserve">em, </w:t>
      </w:r>
      <w:r w:rsidRPr="00740C7B">
        <w:rPr>
          <w:rStyle w:val="StyleUnderline"/>
        </w:rPr>
        <w:t>these hurdles</w:t>
      </w:r>
      <w:r w:rsidRPr="00650AED">
        <w:rPr>
          <w:rStyle w:val="StyleUnderline"/>
          <w:highlight w:val="cyan"/>
        </w:rPr>
        <w:t xml:space="preserve"> to</w:t>
      </w:r>
      <w:r w:rsidRPr="00830727">
        <w:rPr>
          <w:rStyle w:val="StyleUnderline"/>
        </w:rPr>
        <w:t xml:space="preserve"> </w:t>
      </w:r>
      <w:r w:rsidRPr="00650AED">
        <w:rPr>
          <w:rStyle w:val="StyleUnderline"/>
          <w:highlight w:val="cyan"/>
        </w:rPr>
        <w:t xml:space="preserve">democratic correction of </w:t>
      </w:r>
      <w:r w:rsidRPr="00650AED">
        <w:rPr>
          <w:rStyle w:val="Emphasis"/>
          <w:highlight w:val="cyan"/>
        </w:rPr>
        <w:t>cronyistic dispensations</w:t>
      </w:r>
      <w:r w:rsidRPr="00830727">
        <w:rPr>
          <w:rStyle w:val="StyleUnderline"/>
        </w:rPr>
        <w:t xml:space="preserve"> </w:t>
      </w:r>
      <w:r w:rsidRPr="00740C7B">
        <w:rPr>
          <w:rStyle w:val="StyleUnderline"/>
        </w:rPr>
        <w:t>of monopoly power by governmental regulators</w:t>
      </w:r>
      <w:r w:rsidRPr="00830727">
        <w:rPr>
          <w:rStyle w:val="StyleUnderline"/>
        </w:rPr>
        <w:t xml:space="preserve"> </w:t>
      </w:r>
      <w:r w:rsidRPr="00740C7B">
        <w:rPr>
          <w:rStyle w:val="StyleUnderline"/>
        </w:rPr>
        <w:t>perpetuate</w:t>
      </w:r>
      <w:r w:rsidRPr="00830727">
        <w:rPr>
          <w:rStyle w:val="StyleUnderline"/>
        </w:rPr>
        <w:t xml:space="preserve"> regulatory </w:t>
      </w:r>
      <w:r w:rsidRPr="00650AED">
        <w:rPr>
          <w:rStyle w:val="StyleUnderline"/>
          <w:highlight w:val="cyan"/>
        </w:rPr>
        <w:t>schemes</w:t>
      </w:r>
      <w:r w:rsidRPr="00830727">
        <w:rPr>
          <w:rStyle w:val="StyleUnderline"/>
        </w:rPr>
        <w:t xml:space="preserve"> </w:t>
      </w:r>
      <w:r w:rsidRPr="00650AED">
        <w:rPr>
          <w:rStyle w:val="StyleUnderline"/>
          <w:highlight w:val="cyan"/>
        </w:rPr>
        <w:t>that</w:t>
      </w:r>
      <w:r w:rsidRPr="00830727">
        <w:rPr>
          <w:rStyle w:val="StyleUnderline"/>
        </w:rPr>
        <w:t xml:space="preserve"> a broad majority of </w:t>
      </w:r>
      <w:r w:rsidRPr="00650AED">
        <w:rPr>
          <w:rStyle w:val="StyleUnderline"/>
          <w:highlight w:val="cyan"/>
        </w:rPr>
        <w:t>citizens</w:t>
      </w:r>
      <w:r w:rsidRPr="00830727">
        <w:rPr>
          <w:rStyle w:val="StyleUnderline"/>
        </w:rPr>
        <w:t xml:space="preserve"> </w:t>
      </w:r>
      <w:r w:rsidRPr="00650AED">
        <w:rPr>
          <w:rStyle w:val="StyleUnderline"/>
          <w:highlight w:val="cyan"/>
        </w:rPr>
        <w:t xml:space="preserve">would </w:t>
      </w:r>
      <w:r w:rsidRPr="00740C7B">
        <w:rPr>
          <w:rStyle w:val="StyleUnderline"/>
        </w:rPr>
        <w:t xml:space="preserve">vote to </w:t>
      </w:r>
      <w:r w:rsidRPr="00650AED">
        <w:rPr>
          <w:rStyle w:val="StyleUnderline"/>
          <w:highlight w:val="cyan"/>
        </w:rPr>
        <w:t xml:space="preserve">overturn if they understood the issue </w:t>
      </w:r>
      <w:r w:rsidRPr="00740C7B">
        <w:rPr>
          <w:rStyle w:val="StyleUnderline"/>
          <w:highlight w:val="cyan"/>
        </w:rPr>
        <w:t xml:space="preserve">and were </w:t>
      </w:r>
      <w:r w:rsidRPr="00740C7B">
        <w:rPr>
          <w:rStyle w:val="StyleUnderline"/>
        </w:rPr>
        <w:t xml:space="preserve">sufficiently </w:t>
      </w:r>
      <w:r w:rsidRPr="00740C7B">
        <w:rPr>
          <w:rStyle w:val="StyleUnderline"/>
          <w:highlight w:val="cyan"/>
        </w:rPr>
        <w:t>motivated</w:t>
      </w:r>
      <w:r w:rsidRPr="00830727">
        <w:rPr>
          <w:rStyle w:val="StyleUnderline"/>
        </w:rPr>
        <w:t xml:space="preserve"> to invest political energy in correcting it.</w:t>
      </w:r>
      <w:r w:rsidRPr="00F10E31">
        <w:rPr>
          <w:sz w:val="16"/>
        </w:rPr>
        <w:t xml:space="preserve"> 7  </w:t>
      </w:r>
    </w:p>
    <w:p w14:paraId="68DCA08E" w14:textId="77777777" w:rsidR="00340350" w:rsidRPr="00F10E31" w:rsidRDefault="00340350" w:rsidP="00340350">
      <w:pPr>
        <w:rPr>
          <w:sz w:val="16"/>
        </w:rPr>
      </w:pPr>
      <w:r w:rsidRPr="00F10E31">
        <w:rPr>
          <w:sz w:val="16"/>
        </w:rPr>
        <w:t xml:space="preserve">The first democratic deficit, well documented in public choice literature, arises because </w:t>
      </w:r>
      <w:r w:rsidRPr="00650AED">
        <w:rPr>
          <w:rStyle w:val="StyleUnderline"/>
          <w:highlight w:val="cyan"/>
        </w:rPr>
        <w:t>producers</w:t>
      </w:r>
      <w:r w:rsidRPr="00830727">
        <w:rPr>
          <w:rStyle w:val="StyleUnderline"/>
        </w:rPr>
        <w:t xml:space="preserve"> typically </w:t>
      </w:r>
      <w:r w:rsidRPr="00650AED">
        <w:rPr>
          <w:rStyle w:val="StyleUnderline"/>
          <w:highlight w:val="cyan"/>
        </w:rPr>
        <w:t>receive</w:t>
      </w:r>
      <w:r w:rsidRPr="00830727">
        <w:rPr>
          <w:rStyle w:val="StyleUnderline"/>
        </w:rPr>
        <w:t xml:space="preserve"> a much more </w:t>
      </w:r>
      <w:r w:rsidRPr="00650AED">
        <w:rPr>
          <w:rStyle w:val="Emphasis"/>
          <w:highlight w:val="cyan"/>
        </w:rPr>
        <w:t>concentrated benefit</w:t>
      </w:r>
      <w:r w:rsidRPr="00830727">
        <w:rPr>
          <w:rStyle w:val="Emphasis"/>
        </w:rPr>
        <w:t xml:space="preserve"> </w:t>
      </w:r>
      <w:r w:rsidRPr="00740C7B">
        <w:rPr>
          <w:rStyle w:val="StyleUnderline"/>
        </w:rPr>
        <w:t>from anticompetitive regulations in comparison to the relatively unconcentrated cost imposed on consumers</w:t>
      </w:r>
      <w:r w:rsidRPr="00740C7B">
        <w:rPr>
          <w:sz w:val="16"/>
        </w:rPr>
        <w:t xml:space="preserve">. 8   A small band of producers may lobby aggressively to enact or maintain an anticompetitive scheme that permits the producers to collect significant monopoly rents. 9   Those rents, in turn, may be spread across thousands or millions of consumers, each one paying a relatively small increase in rent. 10   </w:t>
      </w:r>
      <w:r w:rsidRPr="00740C7B">
        <w:rPr>
          <w:rStyle w:val="StyleUnderline"/>
        </w:rPr>
        <w:t xml:space="preserve">Collective action constraints--the cost of mobilizing consumer sentiment and action to oppose the regulation--give the producers a </w:t>
      </w:r>
      <w:r w:rsidRPr="00740C7B">
        <w:rPr>
          <w:rStyle w:val="Emphasis"/>
        </w:rPr>
        <w:t>systematic advantage</w:t>
      </w:r>
      <w:r w:rsidRPr="00740C7B">
        <w:rPr>
          <w:rStyle w:val="StyleUnderline"/>
        </w:rPr>
        <w:t xml:space="preserve"> in</w:t>
      </w:r>
      <w:r w:rsidRPr="00830727">
        <w:rPr>
          <w:rStyle w:val="StyleUnderline"/>
        </w:rPr>
        <w:t xml:space="preserve"> maintaining the regulation</w:t>
      </w:r>
      <w:r w:rsidRPr="00F10E31">
        <w:rPr>
          <w:sz w:val="16"/>
        </w:rPr>
        <w:t>. 11   As John Shepard Wiley explained in bringing public choice theory literature to bear on Parker immunity questions:</w:t>
      </w:r>
    </w:p>
    <w:p w14:paraId="73085B7F" w14:textId="77777777" w:rsidR="00340350" w:rsidRPr="00F10E31" w:rsidRDefault="00340350" w:rsidP="00340350">
      <w:pPr>
        <w:rPr>
          <w:sz w:val="16"/>
        </w:rPr>
      </w:pPr>
      <w:r w:rsidRPr="00F10E31">
        <w:rPr>
          <w:sz w:val="16"/>
        </w:rPr>
        <w:t xml:space="preserve">[I]f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  [*1181]  interests can predictably outmatch more numerous, more mildly concerned consumer or "public" interests in legislative or regulatory fora--even though the actions of special interests impose a net loss on society. 12  </w:t>
      </w:r>
    </w:p>
    <w:p w14:paraId="22AB1744" w14:textId="77777777" w:rsidR="00340350" w:rsidRPr="00F10E31" w:rsidRDefault="00340350" w:rsidP="00340350">
      <w:pPr>
        <w:rPr>
          <w:sz w:val="16"/>
        </w:rPr>
      </w:pPr>
      <w:r w:rsidRPr="00F10E31">
        <w:rPr>
          <w:sz w:val="16"/>
        </w:rPr>
        <w:t xml:space="preserve">The </w:t>
      </w:r>
      <w:r w:rsidRPr="00740C7B">
        <w:rPr>
          <w:rStyle w:val="StyleUnderline"/>
        </w:rPr>
        <w:t>second</w:t>
      </w:r>
      <w:r w:rsidRPr="00F10E31">
        <w:rPr>
          <w:sz w:val="16"/>
        </w:rPr>
        <w:t xml:space="preserve"> </w:t>
      </w:r>
      <w:r w:rsidRPr="00830727">
        <w:rPr>
          <w:rStyle w:val="StyleUnderline"/>
        </w:rPr>
        <w:t>deficit</w:t>
      </w:r>
      <w:r w:rsidRPr="00F10E31">
        <w:rPr>
          <w:sz w:val="16"/>
        </w:rPr>
        <w:t xml:space="preserve"> arises when </w:t>
      </w:r>
      <w:r w:rsidRPr="00650AED">
        <w:rPr>
          <w:rStyle w:val="StyleUnderline"/>
          <w:highlight w:val="cyan"/>
        </w:rPr>
        <w:t>governmental units</w:t>
      </w:r>
      <w:r w:rsidRPr="00F10E31">
        <w:rPr>
          <w:sz w:val="16"/>
        </w:rPr>
        <w:t>--whether state or local--</w:t>
      </w:r>
      <w:r w:rsidRPr="00740C7B">
        <w:rPr>
          <w:rStyle w:val="Emphasis"/>
          <w:highlight w:val="cyan"/>
        </w:rPr>
        <w:t>externalize the costs</w:t>
      </w:r>
      <w:r w:rsidRPr="00830727">
        <w:rPr>
          <w:rStyle w:val="StyleUnderline"/>
        </w:rPr>
        <w:t xml:space="preserve"> </w:t>
      </w:r>
      <w:r w:rsidRPr="00650AED">
        <w:rPr>
          <w:rStyle w:val="StyleUnderline"/>
          <w:highlight w:val="cyan"/>
        </w:rPr>
        <w:t>of</w:t>
      </w:r>
      <w:r w:rsidRPr="00830727">
        <w:rPr>
          <w:rStyle w:val="StyleUnderline"/>
        </w:rPr>
        <w:t xml:space="preserve"> the </w:t>
      </w:r>
      <w:r w:rsidRPr="00740C7B">
        <w:rPr>
          <w:rStyle w:val="StyleUnderline"/>
        </w:rPr>
        <w:t xml:space="preserve">anticompetitive regulation </w:t>
      </w:r>
      <w:r w:rsidRPr="00650AED">
        <w:rPr>
          <w:rStyle w:val="StyleUnderline"/>
          <w:highlight w:val="cyan"/>
        </w:rPr>
        <w:t>outside their jurisdiction</w:t>
      </w:r>
      <w:r w:rsidRPr="00740C7B">
        <w:rPr>
          <w:rStyle w:val="StyleUnderline"/>
        </w:rPr>
        <w:t>.</w:t>
      </w:r>
      <w:r w:rsidRPr="00740C7B">
        <w:rPr>
          <w:sz w:val="16"/>
        </w:rPr>
        <w:t xml:space="preserve"> </w:t>
      </w:r>
      <w:r w:rsidRPr="00740C7B">
        <w:rPr>
          <w:rStyle w:val="StyleUnderline"/>
        </w:rPr>
        <w:t>The classic example is Parker itself, in which 90 percent of the raisins subject to California's agricultural cartel mandate were sold outside of California</w:t>
      </w:r>
      <w:r w:rsidRPr="00740C7B">
        <w:rPr>
          <w:sz w:val="16"/>
        </w:rPr>
        <w:t>. 13   Out-of</w:t>
      </w:r>
      <w:r w:rsidRPr="00F10E31">
        <w:rPr>
          <w:sz w:val="16"/>
        </w:rPr>
        <w:t xml:space="preserve">-state consumers could not be counted on to mobilize democratically to oppose the California regulation, as they had no political voice in California. 14  </w:t>
      </w:r>
    </w:p>
    <w:p w14:paraId="18A8568F" w14:textId="77777777" w:rsidR="00340350" w:rsidRPr="00687113" w:rsidRDefault="00340350" w:rsidP="00340350"/>
    <w:p w14:paraId="724754B3" w14:textId="6D358A6F" w:rsidR="00340350" w:rsidRPr="003C42FC" w:rsidRDefault="00340350" w:rsidP="00340350">
      <w:pPr>
        <w:pStyle w:val="Heading2"/>
      </w:pPr>
      <w:r>
        <w:t>popularity</w:t>
      </w:r>
    </w:p>
    <w:p w14:paraId="3589543C" w14:textId="3DC254D1" w:rsidR="00340350" w:rsidRPr="00855F9E" w:rsidRDefault="00340350" w:rsidP="00340350">
      <w:pPr>
        <w:pStyle w:val="Heading3"/>
      </w:pPr>
      <w:r>
        <w:t>DA</w:t>
      </w:r>
    </w:p>
    <w:p w14:paraId="4517ED71" w14:textId="77777777" w:rsidR="00340350" w:rsidRPr="00855F9E" w:rsidRDefault="00340350" w:rsidP="00340350">
      <w:pPr>
        <w:pStyle w:val="NoSpacing"/>
        <w:tabs>
          <w:tab w:val="center" w:pos="90"/>
        </w:tabs>
      </w:pPr>
    </w:p>
    <w:p w14:paraId="41FCE9AF" w14:textId="77777777" w:rsidR="00340350" w:rsidRPr="00855F9E" w:rsidRDefault="00340350" w:rsidP="00340350">
      <w:pPr>
        <w:pStyle w:val="Heading4"/>
        <w:rPr>
          <w:sz w:val="20"/>
          <w:u w:val="single"/>
        </w:rPr>
      </w:pPr>
      <w:r w:rsidRPr="00855F9E">
        <w:t>Won’t be inter-issue</w:t>
      </w:r>
      <w:r>
        <w:t xml:space="preserve"> spillover</w:t>
      </w:r>
    </w:p>
    <w:p w14:paraId="1E9DAC0D" w14:textId="77777777" w:rsidR="00340350" w:rsidRPr="00BB1848" w:rsidRDefault="00340350" w:rsidP="00340350">
      <w:pPr>
        <w:rPr>
          <w:rStyle w:val="underline"/>
          <w:b w:val="0"/>
        </w:rPr>
      </w:pPr>
      <w:r w:rsidRPr="00A25700">
        <w:rPr>
          <w:rStyle w:val="Style13ptBold"/>
        </w:rPr>
        <w:t>Redish 91</w:t>
      </w:r>
      <w:r w:rsidRPr="00A25700">
        <w:t xml:space="preserve"> MARTIN H., Louis and Harriet Ancel Professor of Law and Public Policy, Northwestern University. ELIZABETH J., Law Clerk to Chief Judge William Bauer, United States Court of Appeals, Seventh Circuit.  “CONSTITUTIONAL PERSPECTIVES: ARTICLE: "IF ANGELS WERE TO GOVERN": THE NEED FOR PRAGMATIC FORMALISM IN SEPARATION OF POWERS THEORY.”Duke Law Journal, 41 Duke L.J. 449, Lexis</w:t>
      </w:r>
    </w:p>
    <w:p w14:paraId="21DE4185" w14:textId="77777777" w:rsidR="00340350" w:rsidRDefault="00340350" w:rsidP="00340350">
      <w:pPr>
        <w:pStyle w:val="NoSpacing"/>
        <w:tabs>
          <w:tab w:val="center" w:pos="90"/>
        </w:tabs>
        <w:rPr>
          <w:rStyle w:val="StyleUnderline"/>
        </w:rPr>
      </w:pPr>
      <w:r w:rsidRPr="00FB2198">
        <w:rPr>
          <w:rStyle w:val="StyleUnderline"/>
          <w:rFonts w:eastAsiaTheme="majorEastAsia"/>
        </w:rPr>
        <w:t xml:space="preserve">Choper's </w:t>
      </w:r>
      <w:r w:rsidRPr="00FB2198">
        <w:rPr>
          <w:rStyle w:val="StyleUnderline"/>
          <w:rFonts w:eastAsiaTheme="majorEastAsia"/>
          <w:highlight w:val="cyan"/>
        </w:rPr>
        <w:t xml:space="preserve">assumption that </w:t>
      </w:r>
      <w:r w:rsidRPr="00FB2198">
        <w:rPr>
          <w:rStyle w:val="StyleUnderline"/>
          <w:rFonts w:eastAsiaTheme="majorEastAsia"/>
        </w:rPr>
        <w:t xml:space="preserve">the judiciary's institutional </w:t>
      </w:r>
      <w:r w:rsidRPr="00FB2198">
        <w:rPr>
          <w:rStyle w:val="StyleUnderline"/>
          <w:rFonts w:eastAsiaTheme="majorEastAsia"/>
          <w:highlight w:val="cyan"/>
        </w:rPr>
        <w:t xml:space="preserve">capital is transferable from </w:t>
      </w:r>
      <w:r w:rsidRPr="00FB2198">
        <w:rPr>
          <w:rStyle w:val="StyleUnderline"/>
          <w:rFonts w:eastAsiaTheme="majorEastAsia"/>
        </w:rPr>
        <w:t xml:space="preserve">structural </w:t>
      </w:r>
      <w:r w:rsidRPr="00FB2198">
        <w:rPr>
          <w:rStyle w:val="StyleUnderline"/>
          <w:rFonts w:eastAsiaTheme="majorEastAsia"/>
          <w:highlight w:val="cyan"/>
        </w:rPr>
        <w:t>case</w:t>
      </w:r>
      <w:r w:rsidRPr="00FB2198">
        <w:rPr>
          <w:rStyle w:val="StyleUnderline"/>
          <w:rFonts w:eastAsiaTheme="majorEastAsia"/>
        </w:rPr>
        <w:t xml:space="preserve">s </w:t>
      </w:r>
      <w:r w:rsidRPr="00FB2198">
        <w:rPr>
          <w:rStyle w:val="StyleUnderline"/>
          <w:rFonts w:eastAsiaTheme="majorEastAsia"/>
          <w:highlight w:val="cyan"/>
        </w:rPr>
        <w:t>to</w:t>
      </w:r>
      <w:r w:rsidRPr="00FB2198">
        <w:rPr>
          <w:rStyle w:val="StyleUnderline"/>
          <w:rFonts w:eastAsiaTheme="majorEastAsia"/>
        </w:rPr>
        <w:t xml:space="preserve"> individual rights </w:t>
      </w:r>
      <w:r w:rsidRPr="00FB2198">
        <w:rPr>
          <w:rStyle w:val="StyleUnderline"/>
          <w:rFonts w:eastAsiaTheme="majorEastAsia"/>
          <w:highlight w:val="cyan"/>
        </w:rPr>
        <w:t>case</w:t>
      </w:r>
      <w:r w:rsidRPr="00FB2198">
        <w:rPr>
          <w:rStyle w:val="StyleUnderline"/>
          <w:rFonts w:eastAsiaTheme="majorEastAsia"/>
        </w:rPr>
        <w:t xml:space="preserve">s </w:t>
      </w:r>
      <w:r w:rsidRPr="00FB2198">
        <w:rPr>
          <w:rStyle w:val="StyleUnderline"/>
          <w:rFonts w:eastAsiaTheme="majorEastAsia"/>
          <w:highlight w:val="cyan"/>
        </w:rPr>
        <w:t xml:space="preserve">is </w:t>
      </w:r>
      <w:r w:rsidRPr="00FB2198">
        <w:rPr>
          <w:rStyle w:val="StyleUnderline"/>
          <w:highlight w:val="cyan"/>
        </w:rPr>
        <w:t>no more credible</w:t>
      </w:r>
      <w:r w:rsidRPr="00FB2198">
        <w:rPr>
          <w:rStyle w:val="StyleUnderline"/>
          <w:rFonts w:eastAsiaTheme="majorEastAsia"/>
        </w:rPr>
        <w:t xml:space="preserve">. Common sense should tell us that the public's </w:t>
      </w:r>
      <w:r w:rsidRPr="00FB2198">
        <w:rPr>
          <w:rStyle w:val="StyleUnderline"/>
          <w:rFonts w:eastAsiaTheme="majorEastAsia"/>
          <w:highlight w:val="cyan"/>
        </w:rPr>
        <w:t xml:space="preserve">reaction to controversial </w:t>
      </w:r>
      <w:r w:rsidRPr="00FB2198">
        <w:rPr>
          <w:rStyle w:val="StyleUnderline"/>
          <w:rFonts w:eastAsiaTheme="majorEastAsia"/>
        </w:rPr>
        <w:t xml:space="preserve">individual rights </w:t>
      </w:r>
      <w:r w:rsidRPr="00FB2198">
        <w:rPr>
          <w:rStyle w:val="StyleUnderline"/>
          <w:rFonts w:eastAsiaTheme="majorEastAsia"/>
          <w:highlight w:val="cyan"/>
        </w:rPr>
        <w:t>cases</w:t>
      </w:r>
      <w:r w:rsidRPr="00855F9E">
        <w:rPr>
          <w:rStyle w:val="underline"/>
          <w:rFonts w:eastAsiaTheme="majorEastAsia"/>
        </w:rPr>
        <w:t xml:space="preserve"> -- </w:t>
      </w:r>
      <w:r w:rsidRPr="00855F9E">
        <w:rPr>
          <w:sz w:val="16"/>
        </w:rPr>
        <w:t xml:space="preserve">for example, cases concerning abortion, n240 school prayer, n241 busing, n242 or criminal defendants' rights n243 -- </w:t>
      </w:r>
      <w:r w:rsidRPr="00FB2198">
        <w:rPr>
          <w:rStyle w:val="StyleUnderline"/>
          <w:rFonts w:eastAsiaTheme="majorEastAsia"/>
          <w:highlight w:val="cyan"/>
        </w:rPr>
        <w:t xml:space="preserve">will be based </w:t>
      </w:r>
      <w:r w:rsidRPr="00FB2198">
        <w:rPr>
          <w:rStyle w:val="StyleUnderline"/>
          <w:rFonts w:eastAsiaTheme="majorEastAsia"/>
        </w:rPr>
        <w:t>largely, if not exclusively</w:t>
      </w:r>
      <w:r w:rsidRPr="00FB2198">
        <w:rPr>
          <w:rStyle w:val="StyleUnderline"/>
          <w:rFonts w:eastAsiaTheme="majorEastAsia"/>
          <w:highlight w:val="cyan"/>
        </w:rPr>
        <w:t xml:space="preserve">, on </w:t>
      </w:r>
      <w:r w:rsidRPr="00FB2198">
        <w:rPr>
          <w:rStyle w:val="StyleUnderline"/>
          <w:rFonts w:eastAsiaTheme="majorEastAsia"/>
        </w:rPr>
        <w:t xml:space="preserve">the basis of its feelings concerning </w:t>
      </w:r>
      <w:r w:rsidRPr="00FB2198">
        <w:rPr>
          <w:rStyle w:val="Emphasis"/>
          <w:highlight w:val="cyan"/>
        </w:rPr>
        <w:t>those particular issues</w:t>
      </w:r>
      <w:r w:rsidRPr="00FB2198">
        <w:rPr>
          <w:rStyle w:val="StyleUnderline"/>
          <w:rFonts w:eastAsiaTheme="majorEastAsia"/>
        </w:rPr>
        <w:t xml:space="preserve">. </w:t>
      </w:r>
      <w:r w:rsidRPr="00FB2198">
        <w:rPr>
          <w:rStyle w:val="Emphasis"/>
          <w:highlight w:val="cyan"/>
        </w:rPr>
        <w:t>It is unreasonable</w:t>
      </w:r>
      <w:r w:rsidRPr="00FB2198">
        <w:rPr>
          <w:rStyle w:val="StyleUnderline"/>
          <w:highlight w:val="cyan"/>
        </w:rPr>
        <w:t xml:space="preserve"> </w:t>
      </w:r>
      <w:r w:rsidRPr="00FB2198">
        <w:rPr>
          <w:rStyle w:val="StyleUnderline"/>
        </w:rPr>
        <w:t>to assume</w:t>
      </w:r>
      <w:r w:rsidRPr="00FB2198">
        <w:rPr>
          <w:rStyle w:val="StyleUnderline"/>
          <w:rFonts w:eastAsiaTheme="majorEastAsia"/>
        </w:rPr>
        <w:t xml:space="preserve"> </w:t>
      </w:r>
      <w:r w:rsidRPr="00FB2198">
        <w:rPr>
          <w:rStyle w:val="StyleUnderline"/>
          <w:rFonts w:eastAsiaTheme="majorEastAsia"/>
          <w:highlight w:val="cyan"/>
        </w:rPr>
        <w:t>that</w:t>
      </w:r>
      <w:r w:rsidRPr="00FB2198">
        <w:rPr>
          <w:rStyle w:val="StyleUnderline"/>
          <w:rFonts w:eastAsiaTheme="majorEastAsia"/>
        </w:rPr>
        <w:t xml:space="preserve"> the public's acceptance or rejection of </w:t>
      </w:r>
      <w:r w:rsidRPr="00FB2198">
        <w:rPr>
          <w:rStyle w:val="StyleUnderline"/>
          <w:rFonts w:eastAsiaTheme="majorEastAsia"/>
          <w:highlight w:val="cyan"/>
        </w:rPr>
        <w:t>these</w:t>
      </w:r>
      <w:r w:rsidRPr="00FB2198">
        <w:rPr>
          <w:rStyle w:val="StyleUnderline"/>
          <w:rFonts w:eastAsiaTheme="majorEastAsia"/>
        </w:rPr>
        <w:t xml:space="preserve"> individual rights rulings </w:t>
      </w:r>
      <w:r w:rsidRPr="00FB2198">
        <w:rPr>
          <w:rStyle w:val="StyleUnderline"/>
          <w:rFonts w:eastAsiaTheme="majorEastAsia"/>
          <w:highlight w:val="cyan"/>
        </w:rPr>
        <w:t>would</w:t>
      </w:r>
      <w:r w:rsidRPr="00FB2198">
        <w:rPr>
          <w:rStyle w:val="StyleUnderline"/>
          <w:rFonts w:eastAsiaTheme="majorEastAsia"/>
        </w:rPr>
        <w:t xml:space="preserve"> somehow be </w:t>
      </w:r>
      <w:r w:rsidRPr="00FB2198">
        <w:rPr>
          <w:rStyle w:val="StyleUnderline"/>
          <w:rFonts w:eastAsiaTheme="majorEastAsia"/>
          <w:highlight w:val="cyan"/>
        </w:rPr>
        <w:t>affect</w:t>
      </w:r>
      <w:r w:rsidRPr="00FB2198">
        <w:rPr>
          <w:rStyle w:val="StyleUnderline"/>
          <w:rFonts w:eastAsiaTheme="majorEastAsia"/>
        </w:rPr>
        <w:t xml:space="preserve">ed by anything the Court says about </w:t>
      </w:r>
      <w:r w:rsidRPr="00FB2198">
        <w:rPr>
          <w:rStyle w:val="StyleUnderline"/>
          <w:highlight w:val="cyan"/>
        </w:rPr>
        <w:t xml:space="preserve">wholly unrelated </w:t>
      </w:r>
      <w:r w:rsidRPr="00FB2198">
        <w:rPr>
          <w:rStyle w:val="StyleUnderline"/>
        </w:rPr>
        <w:t xml:space="preserve">structural </w:t>
      </w:r>
      <w:r w:rsidRPr="00FB2198">
        <w:rPr>
          <w:rStyle w:val="StyleUnderline"/>
          <w:highlight w:val="cyan"/>
        </w:rPr>
        <w:t>issues.</w:t>
      </w:r>
    </w:p>
    <w:p w14:paraId="66845A24" w14:textId="77777777" w:rsidR="00340350" w:rsidRPr="00590EC2" w:rsidRDefault="00340350" w:rsidP="00340350"/>
    <w:p w14:paraId="7E82F436" w14:textId="77777777" w:rsidR="00340350" w:rsidRPr="00AC2030" w:rsidRDefault="00340350" w:rsidP="00340350">
      <w:pPr>
        <w:pStyle w:val="Heading4"/>
      </w:pPr>
      <w:r>
        <w:t>Conservative perception inevitable and swamps the link</w:t>
      </w:r>
    </w:p>
    <w:p w14:paraId="00DFB35B" w14:textId="77777777" w:rsidR="00340350" w:rsidRDefault="00340350" w:rsidP="00340350">
      <w:r>
        <w:rPr>
          <w:rStyle w:val="Style13ptBold"/>
        </w:rPr>
        <w:t>Sewer 9-</w:t>
      </w:r>
      <w:r w:rsidRPr="00EC4F9D">
        <w:rPr>
          <w:rStyle w:val="Style13ptBold"/>
        </w:rPr>
        <w:t>10</w:t>
      </w:r>
      <w:r>
        <w:t xml:space="preserve"> (Adam, staff writer @ the Atlantic, “A Strategy of Confusion,” 9/10/21, </w:t>
      </w:r>
      <w:hyperlink r:id="rId18" w:history="1">
        <w:r w:rsidRPr="00C832C9">
          <w:rPr>
            <w:rStyle w:val="Hyperlink"/>
          </w:rPr>
          <w:t>https://www.theatlantic.com/ideas/archive/2021/09/republicans-strategy-confusion/620029/)//NRG</w:t>
        </w:r>
      </w:hyperlink>
      <w:r>
        <w:t xml:space="preserve"> *edit in brackets [] to clarify the noun</w:t>
      </w:r>
    </w:p>
    <w:p w14:paraId="20F067BA" w14:textId="77777777" w:rsidR="00340350" w:rsidRPr="003B2CA3" w:rsidRDefault="00340350" w:rsidP="00340350">
      <w:pPr>
        <w:rPr>
          <w:sz w:val="16"/>
        </w:rPr>
      </w:pPr>
      <w:r w:rsidRPr="00AC2030">
        <w:rPr>
          <w:sz w:val="16"/>
        </w:rPr>
        <w:t xml:space="preserve">“If this were New York passing a law creating a private right for citizens to sue someone for having a gun, the Court would step in in a heartbeat,” Adam Winkler, a law professor at UCLA, told me. “I don't think there's any doubt that </w:t>
      </w:r>
      <w:r w:rsidRPr="003B4B9B">
        <w:rPr>
          <w:rStyle w:val="StyleUnderline"/>
        </w:rPr>
        <w:t xml:space="preserve">the </w:t>
      </w:r>
      <w:r w:rsidRPr="00AC2030">
        <w:rPr>
          <w:rStyle w:val="StyleUnderline"/>
        </w:rPr>
        <w:t>Court’s</w:t>
      </w:r>
      <w:r w:rsidRPr="003B4B9B">
        <w:rPr>
          <w:rStyle w:val="StyleUnderline"/>
        </w:rPr>
        <w:t xml:space="preserve"> decison to allow </w:t>
      </w:r>
      <w:r w:rsidRPr="00AC2030">
        <w:rPr>
          <w:rStyle w:val="StyleUnderline"/>
        </w:rPr>
        <w:t>Texas’s law</w:t>
      </w:r>
      <w:r w:rsidRPr="003B4B9B">
        <w:rPr>
          <w:rStyle w:val="StyleUnderline"/>
        </w:rPr>
        <w:t xml:space="preserve"> to stand </w:t>
      </w:r>
      <w:r w:rsidRPr="00AC2030">
        <w:rPr>
          <w:rStyle w:val="StyleUnderline"/>
        </w:rPr>
        <w:t xml:space="preserve">was a reflection of the justices’ belief that abortion is </w:t>
      </w:r>
      <w:r w:rsidRPr="00AC2030">
        <w:rPr>
          <w:rStyle w:val="Emphasis"/>
        </w:rPr>
        <w:t>not a</w:t>
      </w:r>
      <w:r w:rsidRPr="003B4B9B">
        <w:rPr>
          <w:rStyle w:val="StyleUnderline"/>
        </w:rPr>
        <w:t xml:space="preserve"> constitutionally protected </w:t>
      </w:r>
      <w:r w:rsidRPr="00AC2030">
        <w:rPr>
          <w:rStyle w:val="Emphasis"/>
        </w:rPr>
        <w:t>right</w:t>
      </w:r>
      <w:r w:rsidRPr="00AC2030">
        <w:rPr>
          <w:sz w:val="16"/>
        </w:rPr>
        <w:t xml:space="preserve">.” </w:t>
      </w:r>
      <w:r w:rsidRPr="003B4B9B">
        <w:rPr>
          <w:rStyle w:val="StyleUnderline"/>
        </w:rPr>
        <w:t xml:space="preserve">The notion that no harm was done here is </w:t>
      </w:r>
      <w:r w:rsidRPr="003B4B9B">
        <w:rPr>
          <w:rStyle w:val="Emphasis"/>
        </w:rPr>
        <w:t>risible</w:t>
      </w:r>
      <w:r w:rsidRPr="00AC2030">
        <w:rPr>
          <w:sz w:val="16"/>
        </w:rPr>
        <w:t>—it is simply that the Texas law’s defenders are pleased with the outcome. Patients are already being turned away from clinics; those with the means to do so are going to other states for treatment, even though it is unclear whether the law allows the people who help them to be sued regardless. The Court’s supposedly narrow ruling also dissuades abortion providers from setting up a legal challenge to a law that is plainly unconstitutional under current precedent. These providers could just keep providing services and wait to be sued—mooting the weak procedural rationale on which the current majority opinion relies. But now that a majority of the Court has indicated that it no longer considers abortion a constitutional right, doing so would risk validating the Texas law rather than overturning it. “</w:t>
      </w:r>
      <w:r w:rsidRPr="003B4B9B">
        <w:rPr>
          <w:rStyle w:val="StyleUnderline"/>
        </w:rPr>
        <w:t xml:space="preserve">The Court's pretense that it's not sure it could do anything … is akin to someone pretending they're locked in a room while they themselves are </w:t>
      </w:r>
      <w:r w:rsidRPr="003B4B9B">
        <w:rPr>
          <w:rStyle w:val="Emphasis"/>
        </w:rPr>
        <w:t>holding the key</w:t>
      </w:r>
      <w:r w:rsidRPr="003B4B9B">
        <w:rPr>
          <w:rStyle w:val="StyleUnderline"/>
        </w:rPr>
        <w:t xml:space="preserve"> all along</w:t>
      </w:r>
      <w:r w:rsidRPr="00AC2030">
        <w:rPr>
          <w:sz w:val="16"/>
        </w:rPr>
        <w:t xml:space="preserve">,” Aderson Francois, a law professor at Georgetown University, told me. “It seems to me </w:t>
      </w:r>
      <w:r w:rsidRPr="003B4B9B">
        <w:rPr>
          <w:rStyle w:val="StyleUnderline"/>
        </w:rPr>
        <w:t xml:space="preserve">we've reached a point where </w:t>
      </w:r>
      <w:r w:rsidRPr="001F1E46">
        <w:rPr>
          <w:rStyle w:val="StyleUnderline"/>
        </w:rPr>
        <w:t xml:space="preserve">we </w:t>
      </w:r>
      <w:r w:rsidRPr="001F1E46">
        <w:rPr>
          <w:rStyle w:val="StyleUnderline"/>
          <w:highlight w:val="cyan"/>
        </w:rPr>
        <w:t xml:space="preserve">don't </w:t>
      </w:r>
      <w:r w:rsidRPr="001F1E46">
        <w:rPr>
          <w:rStyle w:val="StyleUnderline"/>
        </w:rPr>
        <w:t xml:space="preserve">have to </w:t>
      </w:r>
      <w:r w:rsidRPr="001F1E46">
        <w:rPr>
          <w:rStyle w:val="StyleUnderline"/>
          <w:highlight w:val="cyan"/>
        </w:rPr>
        <w:t xml:space="preserve">pretend that the Court is intellectually honest. </w:t>
      </w:r>
      <w:r w:rsidRPr="001F1E46">
        <w:rPr>
          <w:rStyle w:val="Emphasis"/>
          <w:highlight w:val="cyan"/>
        </w:rPr>
        <w:t>It's not</w:t>
      </w:r>
      <w:r w:rsidRPr="00AC2030">
        <w:rPr>
          <w:sz w:val="16"/>
        </w:rPr>
        <w:t xml:space="preserve">.” The Texas law’s critics have seized on its perverse social incentive—bribing Texans to inform on one another—as potentially creating a nightmare scenario, a kind of privatized surveillance state. But if no one ever sued, the law might avoid challenge and still achieve its objective, with the added reward of the law’s supporters being able to again characterize its critics as hysterical for accurately describing their means and ends. Of course, once you deputize the citizenry to seek bounties on one another, you can’t control who takes you up on the offer. </w:t>
      </w:r>
      <w:r w:rsidRPr="003B4B9B">
        <w:rPr>
          <w:rStyle w:val="StyleUnderline"/>
        </w:rPr>
        <w:t xml:space="preserve">The point of </w:t>
      </w:r>
      <w:r w:rsidRPr="001F1E46">
        <w:rPr>
          <w:rStyle w:val="StyleUnderline"/>
          <w:highlight w:val="cyan"/>
        </w:rPr>
        <w:t>hiding behind proceduralism</w:t>
      </w:r>
      <w:r w:rsidRPr="003B4B9B">
        <w:rPr>
          <w:rStyle w:val="StyleUnderline"/>
        </w:rPr>
        <w:t xml:space="preserve"> is to </w:t>
      </w:r>
      <w:r w:rsidRPr="001F1E46">
        <w:rPr>
          <w:rStyle w:val="Emphasis"/>
          <w:highlight w:val="cyan"/>
        </w:rPr>
        <w:t>minimize political backlash</w:t>
      </w:r>
      <w:r w:rsidRPr="001F1E46">
        <w:rPr>
          <w:rStyle w:val="StyleUnderline"/>
          <w:highlight w:val="cyan"/>
        </w:rPr>
        <w:t xml:space="preserve"> by drawing </w:t>
      </w:r>
      <w:r w:rsidRPr="001F1E46">
        <w:rPr>
          <w:rStyle w:val="Emphasis"/>
          <w:highlight w:val="cyan"/>
        </w:rPr>
        <w:t>muddled coverage</w:t>
      </w:r>
      <w:r w:rsidRPr="003B4B9B">
        <w:rPr>
          <w:rStyle w:val="StyleUnderline"/>
        </w:rPr>
        <w:t xml:space="preserve"> of the decision.</w:t>
      </w:r>
      <w:r w:rsidRPr="00AC2030">
        <w:rPr>
          <w:sz w:val="16"/>
        </w:rPr>
        <w:t xml:space="preserve"> As Irin Carmon writes at New York magazine, </w:t>
      </w:r>
      <w:r w:rsidRPr="003B4B9B">
        <w:rPr>
          <w:rStyle w:val="StyleUnderline"/>
        </w:rPr>
        <w:t xml:space="preserve">the justices have “decided to </w:t>
      </w:r>
      <w:r w:rsidRPr="001F1E46">
        <w:rPr>
          <w:rStyle w:val="StyleUnderline"/>
          <w:highlight w:val="cyan"/>
        </w:rPr>
        <w:t>confuse us with process</w:t>
      </w:r>
      <w:r w:rsidRPr="003B4B9B">
        <w:rPr>
          <w:rStyle w:val="StyleUnderline"/>
        </w:rPr>
        <w:t>.”</w:t>
      </w:r>
      <w:r w:rsidRPr="00AC2030">
        <w:rPr>
          <w:sz w:val="16"/>
        </w:rPr>
        <w:t xml:space="preserve"> Their political allies in the Republican establishment got the message, and are dutifully repeating it. This does not mean that Republicans are necessarily fearful of the political consequences of overturning Roe. The long-term Republican strategy—as opposed to that of the anti-abortion movement—has always involved cultivating a degree of uncertainty about the party’s objectives in order to minimize the political backlash. Few Americans support allowing abortions with no restrictions, but even fewer support outlawing the procedure entirely. In that environment, </w:t>
      </w:r>
      <w:r w:rsidRPr="00AC2030">
        <w:rPr>
          <w:rStyle w:val="Emphasis"/>
        </w:rPr>
        <w:t>the Republican Party</w:t>
      </w:r>
      <w:r w:rsidRPr="00AC2030">
        <w:rPr>
          <w:sz w:val="16"/>
        </w:rPr>
        <w:t xml:space="preserve"> </w:t>
      </w:r>
      <w:r w:rsidRPr="003B4B9B">
        <w:rPr>
          <w:rStyle w:val="StyleUnderline"/>
        </w:rPr>
        <w:t>has pursued a balancing act</w:t>
      </w:r>
      <w:r w:rsidRPr="00AC2030">
        <w:rPr>
          <w:sz w:val="16"/>
        </w:rPr>
        <w:t>—</w:t>
      </w:r>
      <w:r w:rsidRPr="003B4B9B">
        <w:rPr>
          <w:rStyle w:val="StyleUnderline"/>
        </w:rPr>
        <w:t>harnessing the commitment and passion of the anti-abortion movement while assuring centrist voters of a more moderate approach</w:t>
      </w:r>
      <w:r w:rsidRPr="00AC2030">
        <w:rPr>
          <w:sz w:val="16"/>
        </w:rPr>
        <w:t xml:space="preserve">. </w:t>
      </w:r>
      <w:r w:rsidRPr="003B4B9B">
        <w:rPr>
          <w:rStyle w:val="StyleUnderline"/>
        </w:rPr>
        <w:t xml:space="preserve">The Trump era </w:t>
      </w:r>
      <w:r w:rsidRPr="00AC2030">
        <w:rPr>
          <w:rStyle w:val="StyleUnderline"/>
        </w:rPr>
        <w:t>showed</w:t>
      </w:r>
      <w:r w:rsidRPr="003B4B9B">
        <w:rPr>
          <w:rStyle w:val="StyleUnderline"/>
        </w:rPr>
        <w:t xml:space="preserve"> how easily </w:t>
      </w:r>
      <w:r w:rsidRPr="001F1E46">
        <w:rPr>
          <w:rStyle w:val="Emphasis"/>
          <w:highlight w:val="cyan"/>
        </w:rPr>
        <w:t>media standards</w:t>
      </w:r>
      <w:r w:rsidRPr="003B4B9B">
        <w:rPr>
          <w:rStyle w:val="StyleUnderline"/>
        </w:rPr>
        <w:t xml:space="preserve"> toward fairness could be </w:t>
      </w:r>
      <w:r w:rsidRPr="001F1E46">
        <w:rPr>
          <w:rStyle w:val="Emphasis"/>
          <w:highlight w:val="cyan"/>
        </w:rPr>
        <w:t>manipulated</w:t>
      </w:r>
      <w:r w:rsidRPr="001F1E46">
        <w:rPr>
          <w:rStyle w:val="StyleUnderline"/>
          <w:highlight w:val="cyan"/>
        </w:rPr>
        <w:t xml:space="preserve"> to </w:t>
      </w:r>
      <w:r w:rsidRPr="001F1E46">
        <w:rPr>
          <w:rStyle w:val="Emphasis"/>
          <w:highlight w:val="cyan"/>
        </w:rPr>
        <w:t>maximize uncertainty</w:t>
      </w:r>
      <w:r w:rsidRPr="003B4B9B">
        <w:rPr>
          <w:rStyle w:val="StyleUnderline"/>
        </w:rPr>
        <w:t>, and leave the public confused about the significance of any given development.</w:t>
      </w:r>
      <w:r>
        <w:rPr>
          <w:rStyle w:val="StyleUnderline"/>
        </w:rPr>
        <w:t xml:space="preserve"> </w:t>
      </w:r>
      <w:r w:rsidRPr="00AC2030">
        <w:rPr>
          <w:sz w:val="16"/>
        </w:rPr>
        <w:t xml:space="preserve">As Laura Bassett wrote last week, </w:t>
      </w:r>
      <w:r w:rsidRPr="001F1E46">
        <w:rPr>
          <w:rStyle w:val="StyleUnderline"/>
          <w:highlight w:val="cyan"/>
        </w:rPr>
        <w:t>Republican politicians</w:t>
      </w:r>
      <w:r w:rsidRPr="003B4B9B">
        <w:rPr>
          <w:rStyle w:val="StyleUnderline"/>
        </w:rPr>
        <w:t xml:space="preserve"> have repeatedly </w:t>
      </w:r>
      <w:r w:rsidRPr="00AC2030">
        <w:rPr>
          <w:rStyle w:val="StyleUnderline"/>
        </w:rPr>
        <w:t>insisted</w:t>
      </w:r>
      <w:r w:rsidRPr="003B4B9B">
        <w:rPr>
          <w:rStyle w:val="StyleUnderline"/>
        </w:rPr>
        <w:t xml:space="preserve"> that their </w:t>
      </w:r>
      <w:r w:rsidRPr="00AC2030">
        <w:rPr>
          <w:rStyle w:val="StyleUnderline"/>
        </w:rPr>
        <w:t>nominees</w:t>
      </w:r>
      <w:r w:rsidRPr="003B4B9B">
        <w:rPr>
          <w:rStyle w:val="StyleUnderline"/>
        </w:rPr>
        <w:t xml:space="preserve"> to the bench </w:t>
      </w:r>
      <w:r w:rsidRPr="00AC2030">
        <w:rPr>
          <w:rStyle w:val="StyleUnderline"/>
        </w:rPr>
        <w:t>would not</w:t>
      </w:r>
      <w:r w:rsidRPr="003B4B9B">
        <w:rPr>
          <w:rStyle w:val="StyleUnderline"/>
        </w:rPr>
        <w:t xml:space="preserve"> seek to </w:t>
      </w:r>
      <w:r w:rsidRPr="00AC2030">
        <w:rPr>
          <w:rStyle w:val="StyleUnderline"/>
        </w:rPr>
        <w:t>overturn Roe</w:t>
      </w:r>
      <w:r w:rsidRPr="003B4B9B">
        <w:rPr>
          <w:rStyle w:val="StyleUnderline"/>
        </w:rPr>
        <w:t xml:space="preserve">, and </w:t>
      </w:r>
      <w:r w:rsidRPr="001F1E46">
        <w:rPr>
          <w:rStyle w:val="StyleUnderline"/>
          <w:highlight w:val="cyan"/>
        </w:rPr>
        <w:t xml:space="preserve">characterized critics as </w:t>
      </w:r>
      <w:r w:rsidRPr="001F1E46">
        <w:rPr>
          <w:rStyle w:val="Emphasis"/>
          <w:highlight w:val="cyan"/>
        </w:rPr>
        <w:t>paranoid</w:t>
      </w:r>
      <w:r w:rsidRPr="003B4B9B">
        <w:rPr>
          <w:rStyle w:val="StyleUnderline"/>
        </w:rPr>
        <w:t xml:space="preserve">. </w:t>
      </w:r>
      <w:r w:rsidRPr="00AC2030">
        <w:rPr>
          <w:sz w:val="16"/>
        </w:rPr>
        <w:t xml:space="preserve">Both Justice Brett Kavanaugh and Justice Amy Coney Barrett, whose defenders insisted that they were agnostic on the question, were in the majority last week. But </w:t>
      </w:r>
      <w:r w:rsidRPr="00AC2030">
        <w:rPr>
          <w:rStyle w:val="Emphasis"/>
        </w:rPr>
        <w:t>the charade goes back decades</w:t>
      </w:r>
      <w:r w:rsidRPr="00AC2030">
        <w:rPr>
          <w:sz w:val="16"/>
        </w:rPr>
        <w:t xml:space="preserve">. </w:t>
      </w:r>
      <w:r w:rsidRPr="003B4B9B">
        <w:rPr>
          <w:rStyle w:val="StyleUnderline"/>
        </w:rPr>
        <w:t>During his confirmation hearings, Justice Clarence Thomas insisted, “No judge worth his or her salt will prejudge a case,” and then he called Roe “plainly wrong” after less than a year on the bench.</w:t>
      </w:r>
      <w:r w:rsidRPr="00AC2030">
        <w:rPr>
          <w:sz w:val="16"/>
        </w:rPr>
        <w:t xml:space="preserve"> Donald </w:t>
      </w:r>
      <w:r w:rsidRPr="003B4B9B">
        <w:rPr>
          <w:rStyle w:val="StyleUnderline"/>
        </w:rPr>
        <w:t>Trump</w:t>
      </w:r>
      <w:r w:rsidRPr="00AC2030">
        <w:rPr>
          <w:sz w:val="16"/>
        </w:rPr>
        <w:t xml:space="preserve">, with his characteristic subtlety, </w:t>
      </w:r>
      <w:r w:rsidRPr="003B4B9B">
        <w:rPr>
          <w:rStyle w:val="StyleUnderline"/>
        </w:rPr>
        <w:t>simply said that his appointees would overturn Roe, and they’ve given Americans little reason to believe otherwise.</w:t>
      </w:r>
      <w:r>
        <w:rPr>
          <w:rStyle w:val="StyleUnderline"/>
        </w:rPr>
        <w:t xml:space="preserve"> </w:t>
      </w:r>
      <w:r w:rsidRPr="00AC2030">
        <w:rPr>
          <w:sz w:val="16"/>
        </w:rPr>
        <w:t xml:space="preserve">An upcoming case before the Court offers the justices the opportunity to overturn Roe formally, rather than by increment. Even if they do so, I am </w:t>
      </w:r>
      <w:r w:rsidRPr="001F1E46">
        <w:rPr>
          <w:rStyle w:val="Emphasis"/>
          <w:highlight w:val="cyan"/>
        </w:rPr>
        <w:t>skeptical</w:t>
      </w:r>
      <w:r w:rsidRPr="001F1E46">
        <w:rPr>
          <w:sz w:val="16"/>
          <w:highlight w:val="cyan"/>
        </w:rPr>
        <w:t xml:space="preserve"> </w:t>
      </w:r>
      <w:r w:rsidRPr="001F1E46">
        <w:rPr>
          <w:rStyle w:val="StyleUnderline"/>
          <w:highlight w:val="cyan"/>
        </w:rPr>
        <w:t>that</w:t>
      </w:r>
      <w:r w:rsidRPr="00AC2030">
        <w:rPr>
          <w:sz w:val="16"/>
        </w:rPr>
        <w:t xml:space="preserve"> a </w:t>
      </w:r>
      <w:r w:rsidRPr="001F1E46">
        <w:rPr>
          <w:rStyle w:val="StyleUnderline"/>
          <w:highlight w:val="cyan"/>
        </w:rPr>
        <w:t xml:space="preserve">massive political backlash </w:t>
      </w:r>
      <w:r w:rsidRPr="00AC2030">
        <w:rPr>
          <w:rStyle w:val="StyleUnderline"/>
        </w:rPr>
        <w:t>is</w:t>
      </w:r>
      <w:r w:rsidRPr="00AC2030">
        <w:rPr>
          <w:sz w:val="16"/>
        </w:rPr>
        <w:t xml:space="preserve"> necessarily </w:t>
      </w:r>
      <w:r w:rsidRPr="00AC2030">
        <w:rPr>
          <w:rStyle w:val="StyleUnderline"/>
        </w:rPr>
        <w:t>in the offing</w:t>
      </w:r>
      <w:r w:rsidRPr="00AC2030">
        <w:rPr>
          <w:sz w:val="16"/>
        </w:rPr>
        <w:t xml:space="preserve">—the era of </w:t>
      </w:r>
      <w:r w:rsidRPr="001F1E46">
        <w:rPr>
          <w:rStyle w:val="StyleUnderline"/>
          <w:highlight w:val="cyan"/>
        </w:rPr>
        <w:t>social media</w:t>
      </w:r>
      <w:r w:rsidRPr="003B4B9B">
        <w:rPr>
          <w:rStyle w:val="StyleUnderline"/>
        </w:rPr>
        <w:t xml:space="preserve"> has </w:t>
      </w:r>
      <w:r w:rsidRPr="001F1E46">
        <w:rPr>
          <w:rStyle w:val="StyleUnderline"/>
          <w:highlight w:val="cyan"/>
        </w:rPr>
        <w:t xml:space="preserve">amplified the ability of </w:t>
      </w:r>
      <w:r w:rsidRPr="001F1E46">
        <w:rPr>
          <w:rStyle w:val="Emphasis"/>
          <w:highlight w:val="cyan"/>
        </w:rPr>
        <w:t>committed propagandists</w:t>
      </w:r>
      <w:r w:rsidRPr="001F1E46">
        <w:rPr>
          <w:rStyle w:val="StyleUnderline"/>
          <w:highlight w:val="cyan"/>
        </w:rPr>
        <w:t xml:space="preserve"> to confuse masses</w:t>
      </w:r>
      <w:r w:rsidRPr="003B4B9B">
        <w:rPr>
          <w:rStyle w:val="StyleUnderline"/>
        </w:rPr>
        <w:t xml:space="preserve"> of people about what is happening in their own country. The </w:t>
      </w:r>
      <w:r w:rsidRPr="001F1E46">
        <w:rPr>
          <w:rStyle w:val="StyleUnderline"/>
          <w:highlight w:val="cyan"/>
        </w:rPr>
        <w:t>muddled media reaction to</w:t>
      </w:r>
      <w:r w:rsidRPr="003B4B9B">
        <w:rPr>
          <w:rStyle w:val="StyleUnderline"/>
        </w:rPr>
        <w:t xml:space="preserve"> this</w:t>
      </w:r>
      <w:r>
        <w:rPr>
          <w:rStyle w:val="StyleUnderline"/>
        </w:rPr>
        <w:t xml:space="preserve"> </w:t>
      </w:r>
      <w:r w:rsidRPr="001F1E46">
        <w:rPr>
          <w:rStyle w:val="StyleUnderline"/>
          <w:highlight w:val="cyan"/>
        </w:rPr>
        <w:t>[Texas] ruling is</w:t>
      </w:r>
      <w:r w:rsidRPr="003B4B9B">
        <w:rPr>
          <w:rStyle w:val="StyleUnderline"/>
        </w:rPr>
        <w:t xml:space="preserve"> a </w:t>
      </w:r>
      <w:r w:rsidRPr="001F1E46">
        <w:rPr>
          <w:rStyle w:val="Emphasis"/>
          <w:highlight w:val="cyan"/>
        </w:rPr>
        <w:t>case in point</w:t>
      </w:r>
      <w:r w:rsidRPr="003B4B9B">
        <w:rPr>
          <w:rStyle w:val="StyleUnderline"/>
        </w:rPr>
        <w:t>.</w:t>
      </w:r>
      <w:r>
        <w:rPr>
          <w:rStyle w:val="StyleUnderline"/>
        </w:rPr>
        <w:t xml:space="preserve"> </w:t>
      </w:r>
      <w:r w:rsidRPr="00AC2030">
        <w:rPr>
          <w:sz w:val="16"/>
        </w:rPr>
        <w:t xml:space="preserve">Nor does the logical extension of the majority’s decision, that the entire Constitution can be nullified by states outsourcing enforcement of unconstitutional laws to private actors, mean that blue states will prevail if they, say, adopted a similar scheme to curtail gun rights. But the Republican appointees now have a majority even when they lose the vote of Chief Justice John Roberts, whose commitment to managing the Court’s reputation has occasionally placed him on the side of the Democratic-appointed justices. The conservative justices don’t fear the nullification of rights they recognize, because they know they have the power to do whatever they want. On Thursday, as the Justice Department filed suit to block the law, Attorney General Merrick Garland argued that “this kind of scheme to nullify the Constitution of the United States is one that all Americans—whatever their politics or party—should fear.” Under different circumstances, that would be true. It should be true. But the </w:t>
      </w:r>
      <w:r w:rsidRPr="003B4B9B">
        <w:rPr>
          <w:rStyle w:val="StyleUnderline"/>
        </w:rPr>
        <w:t xml:space="preserve">superficial </w:t>
      </w:r>
      <w:r w:rsidRPr="001F1E46">
        <w:rPr>
          <w:rStyle w:val="StyleUnderline"/>
          <w:highlight w:val="cyan"/>
        </w:rPr>
        <w:t>proceduralism and ideological fanaticism</w:t>
      </w:r>
      <w:r w:rsidRPr="003B4B9B">
        <w:rPr>
          <w:rStyle w:val="StyleUnderline"/>
        </w:rPr>
        <w:t xml:space="preserve"> of the Court’s unaccountable majority </w:t>
      </w:r>
      <w:r w:rsidRPr="001F1E46">
        <w:rPr>
          <w:rStyle w:val="StyleUnderline"/>
          <w:highlight w:val="cyan"/>
        </w:rPr>
        <w:t>enable</w:t>
      </w:r>
      <w:r w:rsidRPr="003B4B9B">
        <w:rPr>
          <w:rStyle w:val="StyleUnderline"/>
        </w:rPr>
        <w:t xml:space="preserve"> the conservative </w:t>
      </w:r>
      <w:r w:rsidRPr="001F1E46">
        <w:rPr>
          <w:rStyle w:val="StyleUnderline"/>
          <w:highlight w:val="cyan"/>
        </w:rPr>
        <w:t>justices</w:t>
      </w:r>
      <w:r w:rsidRPr="003B4B9B">
        <w:rPr>
          <w:rStyle w:val="StyleUnderline"/>
        </w:rPr>
        <w:t xml:space="preserve"> to allow what they want and bar what they don’t, while </w:t>
      </w:r>
      <w:r w:rsidRPr="001F1E46">
        <w:rPr>
          <w:rStyle w:val="StyleUnderline"/>
          <w:highlight w:val="cyan"/>
        </w:rPr>
        <w:t>claiming</w:t>
      </w:r>
      <w:r w:rsidRPr="003B4B9B">
        <w:rPr>
          <w:rStyle w:val="StyleUnderline"/>
        </w:rPr>
        <w:t xml:space="preserve"> that some </w:t>
      </w:r>
      <w:r w:rsidRPr="001F1E46">
        <w:rPr>
          <w:rStyle w:val="Emphasis"/>
          <w:highlight w:val="cyan"/>
        </w:rPr>
        <w:t>legal technicality</w:t>
      </w:r>
      <w:r w:rsidRPr="003B4B9B">
        <w:rPr>
          <w:rStyle w:val="StyleUnderline"/>
        </w:rPr>
        <w:t xml:space="preserve"> has dictated the result</w:t>
      </w:r>
      <w:r w:rsidRPr="00AC2030">
        <w:rPr>
          <w:sz w:val="16"/>
        </w:rPr>
        <w:t xml:space="preserve">. </w:t>
      </w:r>
      <w:r w:rsidRPr="003B4B9B">
        <w:rPr>
          <w:rStyle w:val="StyleUnderline"/>
        </w:rPr>
        <w:t>The Court’s approach is</w:t>
      </w:r>
      <w:r w:rsidRPr="00AC2030">
        <w:rPr>
          <w:sz w:val="16"/>
        </w:rPr>
        <w:t xml:space="preserve"> ideal for </w:t>
      </w:r>
      <w:r w:rsidRPr="001F1E46">
        <w:rPr>
          <w:rStyle w:val="StyleUnderline"/>
          <w:highlight w:val="cyan"/>
        </w:rPr>
        <w:t xml:space="preserve">hiding a </w:t>
      </w:r>
      <w:r w:rsidRPr="001F1E46">
        <w:rPr>
          <w:rStyle w:val="Emphasis"/>
          <w:highlight w:val="cyan"/>
        </w:rPr>
        <w:t>radical result</w:t>
      </w:r>
      <w:r w:rsidRPr="00AC2030">
        <w:rPr>
          <w:rStyle w:val="StyleUnderline"/>
        </w:rPr>
        <w:t xml:space="preserve"> behind a </w:t>
      </w:r>
      <w:r w:rsidRPr="00AC2030">
        <w:rPr>
          <w:rStyle w:val="Emphasis"/>
        </w:rPr>
        <w:t>veneer of propriety</w:t>
      </w:r>
      <w:r w:rsidRPr="00AC2030">
        <w:rPr>
          <w:sz w:val="16"/>
        </w:rPr>
        <w:t>. But there’s no need for the public to be confused about what’s happening here.</w:t>
      </w:r>
    </w:p>
    <w:p w14:paraId="41C810DB" w14:textId="77777777" w:rsidR="00340350" w:rsidRPr="00855F9E" w:rsidRDefault="00340350" w:rsidP="00340350">
      <w:pPr>
        <w:pStyle w:val="Heading4"/>
      </w:pPr>
      <w:r w:rsidRPr="00855F9E">
        <w:t>Justices don’t think that way</w:t>
      </w:r>
    </w:p>
    <w:p w14:paraId="333B6F13" w14:textId="77777777" w:rsidR="00340350" w:rsidRPr="00855F9E" w:rsidRDefault="00340350" w:rsidP="00340350">
      <w:r w:rsidRPr="00855F9E">
        <w:rPr>
          <w:rStyle w:val="Style13ptBold"/>
        </w:rPr>
        <w:t>Chemerinsky 99</w:t>
      </w:r>
      <w:r w:rsidRPr="00855F9E">
        <w:t xml:space="preserve"> – Erwin Chemerinsky, Alston &amp; Bird Professor of Law and Professor of Political Science, Fall 1999, South Texas Law Review, 40 S. Tex. L. Rev. 943, p. 948</w:t>
      </w:r>
    </w:p>
    <w:p w14:paraId="0A20EF0B" w14:textId="77777777" w:rsidR="00340350" w:rsidRPr="00855F9E" w:rsidRDefault="00340350" w:rsidP="00340350">
      <w:r w:rsidRPr="00FB2198">
        <w:rPr>
          <w:rStyle w:val="StyleUnderline"/>
          <w:highlight w:val="cyan"/>
        </w:rPr>
        <w:t>Choper</w:t>
      </w:r>
      <w:r w:rsidRPr="00855F9E">
        <w:t xml:space="preserve">, for example, </w:t>
      </w:r>
      <w:r w:rsidRPr="00FB2198">
        <w:rPr>
          <w:rStyle w:val="StyleUnderline"/>
          <w:highlight w:val="cyan"/>
        </w:rPr>
        <w:t>concludes</w:t>
      </w:r>
      <w:r w:rsidRPr="00855F9E">
        <w:t xml:space="preserve"> from this premise that </w:t>
      </w:r>
      <w:r w:rsidRPr="00FB2198">
        <w:rPr>
          <w:rStyle w:val="StyleUnderline"/>
          <w:highlight w:val="cyan"/>
        </w:rPr>
        <w:t>the Court should not</w:t>
      </w:r>
      <w:r w:rsidRPr="00855F9E">
        <w:t xml:space="preserve"> rule on federalism or separation of powers issues so as to not </w:t>
      </w:r>
      <w:r w:rsidRPr="00FB2198">
        <w:rPr>
          <w:rStyle w:val="StyleUnderline"/>
          <w:highlight w:val="cyan"/>
        </w:rPr>
        <w:t>squander its</w:t>
      </w:r>
      <w:r w:rsidRPr="00FB2198">
        <w:rPr>
          <w:rStyle w:val="StyleUnderline"/>
        </w:rPr>
        <w:t xml:space="preserve"> </w:t>
      </w:r>
      <w:r w:rsidRPr="00FB2198">
        <w:rPr>
          <w:rStyle w:val="Emphasis"/>
          <w:highlight w:val="cyan"/>
        </w:rPr>
        <w:t>p</w:t>
      </w:r>
      <w:r w:rsidRPr="00FB2198">
        <w:rPr>
          <w:rStyle w:val="StyleUnderline"/>
        </w:rPr>
        <w:t xml:space="preserve">olitical </w:t>
      </w:r>
      <w:r w:rsidRPr="00FB2198">
        <w:rPr>
          <w:rStyle w:val="Emphasis"/>
          <w:highlight w:val="cyan"/>
        </w:rPr>
        <w:t>c</w:t>
      </w:r>
      <w:r w:rsidRPr="00FB2198">
        <w:rPr>
          <w:rStyle w:val="StyleUnderline"/>
        </w:rPr>
        <w:t>apital</w:t>
      </w:r>
      <w:r w:rsidRPr="00855F9E">
        <w:t xml:space="preserve"> in these areas that he sees as less important than individual rights cases. Bickel argued that the Court should practice the "passive virtues" and use justiciability doctrines to avoid highly controversial matters so as to preserve its political capital. </w:t>
      </w:r>
      <w:hyperlink r:id="rId19" w:anchor="n19" w:tgtFrame="_self" w:history="1">
        <w:r w:rsidRPr="00855F9E">
          <w:t>19</w:t>
        </w:r>
      </w:hyperlink>
      <w:r w:rsidRPr="00855F9E">
        <w:t xml:space="preserve"> Other scholars reason from the same assumption. Daniel Conkle, for example, speaks of the "fragile legitimacy that attaches to Supreme Court pronouncements of constitutional law." </w:t>
      </w:r>
      <w:hyperlink r:id="rId20" w:anchor="n20" w:tgtFrame="_self" w:history="1">
        <w:r w:rsidRPr="00855F9E">
          <w:t>20</w:t>
        </w:r>
      </w:hyperlink>
      <w:r w:rsidRPr="00855F9E">
        <w:t xml:space="preserve">  I am convinced that </w:t>
      </w:r>
      <w:r w:rsidRPr="00910654">
        <w:rPr>
          <w:rStyle w:val="Emphasis"/>
          <w:highlight w:val="cyan"/>
        </w:rPr>
        <w:t>these scholars are wrong</w:t>
      </w:r>
      <w:r w:rsidRPr="00855F9E">
        <w:t xml:space="preserve"> and that </w:t>
      </w:r>
      <w:r w:rsidRPr="00FB2198">
        <w:rPr>
          <w:rStyle w:val="StyleUnderline"/>
        </w:rPr>
        <w:t xml:space="preserve">the </w:t>
      </w:r>
      <w:r w:rsidRPr="00855F9E">
        <w:t xml:space="preserve">public </w:t>
      </w:r>
      <w:r w:rsidRPr="00FB2198">
        <w:rPr>
          <w:rStyle w:val="StyleUnderline"/>
        </w:rPr>
        <w:t xml:space="preserve">image of </w:t>
      </w:r>
      <w:r w:rsidRPr="00FB2198">
        <w:rPr>
          <w:rStyle w:val="StyleUnderline"/>
          <w:highlight w:val="cyan"/>
        </w:rPr>
        <w:t xml:space="preserve">the Court is not easily tarnished, and preserving it need not be a preoccupation </w:t>
      </w:r>
      <w:r w:rsidRPr="00FB2198">
        <w:rPr>
          <w:rStyle w:val="StyleUnderline"/>
        </w:rPr>
        <w:t>of the Court</w:t>
      </w:r>
      <w:r w:rsidRPr="00855F9E">
        <w:t xml:space="preserve"> or constitutional theorists. </w:t>
      </w:r>
      <w:r w:rsidRPr="00FB2198">
        <w:rPr>
          <w:rStyle w:val="StyleUnderline"/>
          <w:highlight w:val="cyan"/>
        </w:rPr>
        <w:t>There is</w:t>
      </w:r>
      <w:r w:rsidRPr="00FB2198">
        <w:rPr>
          <w:rStyle w:val="StyleUnderline"/>
        </w:rPr>
        <w:t xml:space="preserve"> </w:t>
      </w:r>
      <w:r w:rsidRPr="00FB2198">
        <w:rPr>
          <w:rStyle w:val="Emphasis"/>
          <w:highlight w:val="cyan"/>
        </w:rPr>
        <w:t>no evidence</w:t>
      </w:r>
      <w:r w:rsidRPr="00FB2198">
        <w:rPr>
          <w:rStyle w:val="StyleUnderline"/>
        </w:rPr>
        <w:t xml:space="preserve"> </w:t>
      </w:r>
      <w:r w:rsidRPr="00FB2198">
        <w:rPr>
          <w:rStyle w:val="StyleUnderline"/>
          <w:highlight w:val="cyan"/>
        </w:rPr>
        <w:t>to support their assertion</w:t>
      </w:r>
      <w:r w:rsidRPr="00855F9E">
        <w:t xml:space="preserve"> of fragile public legitimacy and almost 200 years of judicial review refute it.</w:t>
      </w:r>
    </w:p>
    <w:p w14:paraId="3CFA8803" w14:textId="77777777" w:rsidR="00340350" w:rsidRDefault="00340350" w:rsidP="00340350">
      <w:pPr>
        <w:pStyle w:val="Heading3"/>
      </w:pPr>
      <w:r>
        <w:t>Turns – Democracy</w:t>
      </w:r>
    </w:p>
    <w:p w14:paraId="72409D40" w14:textId="77777777" w:rsidR="00340350" w:rsidRPr="006A4256" w:rsidRDefault="00340350" w:rsidP="00340350">
      <w:pPr>
        <w:pStyle w:val="Heading4"/>
      </w:pPr>
      <w:r>
        <w:t xml:space="preserve">Democracy </w:t>
      </w:r>
      <w:r w:rsidRPr="006F5BAB">
        <w:rPr>
          <w:u w:val="single"/>
        </w:rPr>
        <w:t>resilient</w:t>
      </w:r>
      <w:r>
        <w:t xml:space="preserve"> – </w:t>
      </w:r>
      <w:r w:rsidRPr="006F5BAB">
        <w:rPr>
          <w:b w:val="0"/>
        </w:rPr>
        <w:t>overwhelming public backing supports gains</w:t>
      </w:r>
    </w:p>
    <w:p w14:paraId="33DD8900" w14:textId="77777777" w:rsidR="00340350" w:rsidRPr="002A154F" w:rsidRDefault="00340350" w:rsidP="00340350">
      <w:pPr>
        <w:rPr>
          <w:rStyle w:val="Style13ptBold"/>
        </w:rPr>
      </w:pPr>
      <w:r>
        <w:rPr>
          <w:rStyle w:val="Style13ptBold"/>
        </w:rPr>
        <w:t>Wollack 16</w:t>
      </w:r>
      <w:r w:rsidRPr="002A154F">
        <w:t xml:space="preserve"> -</w:t>
      </w:r>
      <w:r>
        <w:t>-</w:t>
      </w:r>
      <w:r w:rsidRPr="002A154F">
        <w:t xml:space="preserve">-- Kenneth, president of the National Democratic Institute, former co-editor of the Middle East Policy Survey, former senior fellow at UCLA’s School for Public Affairs, “How Resilient is Democracy?” This text is the transcript from an interview with Alexander Heffner, PBS – The Open Mind, 10/15, </w:t>
      </w:r>
      <w:hyperlink r:id="rId21" w:history="1">
        <w:r w:rsidRPr="002A154F">
          <w:rPr>
            <w:rStyle w:val="Hyperlink"/>
          </w:rPr>
          <w:t>http://www.thirteen.org/openmind/government/how-resilient-is-democracy/5553/</w:t>
        </w:r>
      </w:hyperlink>
    </w:p>
    <w:p w14:paraId="2B8C19F7" w14:textId="5A742B08" w:rsidR="00340350" w:rsidRPr="00340350" w:rsidRDefault="00340350" w:rsidP="00340350">
      <w:pPr>
        <w:rPr>
          <w:sz w:val="14"/>
        </w:rPr>
      </w:pPr>
      <w:r w:rsidRPr="006A4256">
        <w:rPr>
          <w:sz w:val="14"/>
        </w:rPr>
        <w:t xml:space="preserve">Well I think </w:t>
      </w:r>
      <w:r w:rsidRPr="00F5432B">
        <w:rPr>
          <w:rStyle w:val="StyleUnderline"/>
          <w:highlight w:val="cyan"/>
        </w:rPr>
        <w:t>we’re seeing</w:t>
      </w:r>
      <w:r w:rsidRPr="006A4256">
        <w:rPr>
          <w:rStyle w:val="StyleUnderline"/>
        </w:rPr>
        <w:t xml:space="preserve"> a number of phenomena</w:t>
      </w:r>
      <w:r w:rsidRPr="006A4256">
        <w:rPr>
          <w:sz w:val="14"/>
        </w:rPr>
        <w:t xml:space="preserve"> that </w:t>
      </w:r>
      <w:r w:rsidRPr="006A4256">
        <w:rPr>
          <w:rStyle w:val="StyleUnderline"/>
        </w:rPr>
        <w:t>take place</w:t>
      </w:r>
      <w:r w:rsidRPr="006A4256">
        <w:rPr>
          <w:sz w:val="14"/>
        </w:rPr>
        <w:t xml:space="preserve">. Um, first of all </w:t>
      </w:r>
      <w:r w:rsidRPr="006A4256">
        <w:rPr>
          <w:rStyle w:val="StyleUnderline"/>
        </w:rPr>
        <w:t xml:space="preserve">you have </w:t>
      </w:r>
      <w:r w:rsidRPr="00F5432B">
        <w:rPr>
          <w:rStyle w:val="StyleUnderline"/>
          <w:highlight w:val="cyan"/>
        </w:rPr>
        <w:t>new democracies</w:t>
      </w:r>
      <w:r w:rsidRPr="006A4256">
        <w:rPr>
          <w:sz w:val="14"/>
        </w:rPr>
        <w:t xml:space="preserve"> around the world, that are </w:t>
      </w:r>
      <w:r w:rsidRPr="00F5432B">
        <w:rPr>
          <w:rStyle w:val="StyleUnderline"/>
          <w:highlight w:val="cyan"/>
        </w:rPr>
        <w:t>struggling</w:t>
      </w:r>
      <w:r w:rsidRPr="006A4256">
        <w:rPr>
          <w:sz w:val="14"/>
        </w:rPr>
        <w:t xml:space="preserve"> to deliver for its people. New institutions, political institutions that for the first time have legitimacy among the people, but in order to succeed and sustain their democratic system, they have to deliver on quality of life issues for, for the entire population. And if those institutions don’t deliver in many of these new democracies that have emerged over the last forty years, uh, then you’re gonna see backsliding and people will either go to the streets or vote for a populist demagogue who promises to bring sort of instant solutions to their problems. And then </w:t>
      </w:r>
      <w:r w:rsidRPr="006A4256">
        <w:rPr>
          <w:rStyle w:val="StyleUnderline"/>
        </w:rPr>
        <w:t>in non-democratic countries, you have</w:t>
      </w:r>
      <w:r w:rsidRPr="006A4256">
        <w:rPr>
          <w:sz w:val="14"/>
        </w:rPr>
        <w:t xml:space="preserve"> what is called </w:t>
      </w:r>
      <w:r w:rsidRPr="00F5432B">
        <w:rPr>
          <w:rStyle w:val="StyleUnderline"/>
          <w:highlight w:val="cyan"/>
        </w:rPr>
        <w:t>authoritarian learning</w:t>
      </w:r>
      <w:r w:rsidRPr="006A4256">
        <w:rPr>
          <w:sz w:val="14"/>
        </w:rPr>
        <w:t xml:space="preserve">, and that is autocrats today that are smarter than they were before, uh, that are fearful of diffusion of political power, uh, fearful of losing power themselves. Um, and they are using uh, traditional means and new legal means in which to repress the population, prevent the emergence of civil society, and not to speak of opposition political parties. </w:t>
      </w:r>
      <w:r w:rsidRPr="00F5432B">
        <w:rPr>
          <w:rStyle w:val="StyleUnderline"/>
          <w:highlight w:val="cyan"/>
        </w:rPr>
        <w:t>And</w:t>
      </w:r>
      <w:r w:rsidRPr="006A4256">
        <w:rPr>
          <w:sz w:val="14"/>
        </w:rPr>
        <w:t xml:space="preserve"> then </w:t>
      </w:r>
      <w:r w:rsidRPr="006A4256">
        <w:rPr>
          <w:rStyle w:val="StyleUnderline"/>
        </w:rPr>
        <w:t>you have</w:t>
      </w:r>
      <w:r w:rsidRPr="006A4256">
        <w:rPr>
          <w:sz w:val="14"/>
        </w:rPr>
        <w:t xml:space="preserve"> a situation that you see in a number of countries in the Middle East where you have a </w:t>
      </w:r>
      <w:r w:rsidRPr="00F5432B">
        <w:rPr>
          <w:rStyle w:val="StyleUnderline"/>
          <w:highlight w:val="cyan"/>
        </w:rPr>
        <w:t>sectarian strife</w:t>
      </w:r>
      <w:r w:rsidRPr="006A4256">
        <w:rPr>
          <w:sz w:val="14"/>
        </w:rPr>
        <w:t xml:space="preserve"> and conflict. Uh, </w:t>
      </w:r>
      <w:r w:rsidRPr="00F5432B">
        <w:rPr>
          <w:rStyle w:val="Emphasis"/>
          <w:highlight w:val="cyan"/>
        </w:rPr>
        <w:t>but</w:t>
      </w:r>
      <w:r w:rsidRPr="00F5432B">
        <w:rPr>
          <w:sz w:val="14"/>
          <w:highlight w:val="cyan"/>
        </w:rPr>
        <w:t xml:space="preserve"> </w:t>
      </w:r>
      <w:r w:rsidRPr="00F5432B">
        <w:rPr>
          <w:rStyle w:val="StyleUnderline"/>
          <w:highlight w:val="cyan"/>
        </w:rPr>
        <w:t>in all</w:t>
      </w:r>
      <w:r w:rsidRPr="006A4256">
        <w:rPr>
          <w:rStyle w:val="StyleUnderline"/>
        </w:rPr>
        <w:t xml:space="preserve"> of these situations</w:t>
      </w:r>
      <w:r w:rsidRPr="006A4256">
        <w:rPr>
          <w:sz w:val="14"/>
        </w:rPr>
        <w:t xml:space="preserve">, what </w:t>
      </w:r>
      <w:r w:rsidRPr="00F5432B">
        <w:rPr>
          <w:rStyle w:val="StyleUnderline"/>
          <w:highlight w:val="cyan"/>
        </w:rPr>
        <w:t>you find</w:t>
      </w:r>
      <w:r w:rsidRPr="006A4256">
        <w:rPr>
          <w:sz w:val="14"/>
        </w:rPr>
        <w:t xml:space="preserve"> is </w:t>
      </w:r>
      <w:r w:rsidRPr="00F5432B">
        <w:rPr>
          <w:rStyle w:val="Emphasis"/>
          <w:highlight w:val="cyan"/>
        </w:rPr>
        <w:t xml:space="preserve">democratic </w:t>
      </w:r>
      <w:r w:rsidRPr="00F5432B">
        <w:rPr>
          <w:rStyle w:val="Emphasis"/>
          <w:sz w:val="28"/>
          <w:highlight w:val="cyan"/>
        </w:rPr>
        <w:t>resilience</w:t>
      </w:r>
      <w:r w:rsidRPr="006A4256">
        <w:rPr>
          <w:sz w:val="14"/>
        </w:rPr>
        <w:t xml:space="preserve">. That </w:t>
      </w:r>
      <w:r w:rsidRPr="00F5432B">
        <w:rPr>
          <w:rStyle w:val="StyleUnderline"/>
          <w:highlight w:val="cyan"/>
        </w:rPr>
        <w:t>people</w:t>
      </w:r>
      <w:r w:rsidRPr="006A4256">
        <w:rPr>
          <w:rStyle w:val="StyleUnderline"/>
        </w:rPr>
        <w:t xml:space="preserve"> around the world basically </w:t>
      </w:r>
      <w:r w:rsidRPr="00F5432B">
        <w:rPr>
          <w:rStyle w:val="StyleUnderline"/>
          <w:highlight w:val="cyan"/>
        </w:rPr>
        <w:t>want the same</w:t>
      </w:r>
      <w:r w:rsidRPr="006A4256">
        <w:rPr>
          <w:rStyle w:val="StyleUnderline"/>
        </w:rPr>
        <w:t xml:space="preserve"> thing. </w:t>
      </w:r>
      <w:r w:rsidRPr="00F5432B">
        <w:rPr>
          <w:rStyle w:val="StyleUnderline"/>
          <w:highlight w:val="cyan"/>
        </w:rPr>
        <w:t>They want</w:t>
      </w:r>
      <w:r w:rsidRPr="006A4256">
        <w:rPr>
          <w:sz w:val="14"/>
        </w:rPr>
        <w:t xml:space="preserve"> to put </w:t>
      </w:r>
      <w:r w:rsidRPr="00F5432B">
        <w:rPr>
          <w:rStyle w:val="StyleUnderline"/>
          <w:highlight w:val="cyan"/>
        </w:rPr>
        <w:t>food</w:t>
      </w:r>
      <w:r w:rsidRPr="006A4256">
        <w:rPr>
          <w:rStyle w:val="StyleUnderline"/>
        </w:rPr>
        <w:t xml:space="preserve"> on their table</w:t>
      </w:r>
      <w:r w:rsidRPr="006A4256">
        <w:rPr>
          <w:sz w:val="14"/>
        </w:rPr>
        <w:t xml:space="preserve">, uh, they want to have </w:t>
      </w:r>
      <w:r w:rsidRPr="006A4256">
        <w:rPr>
          <w:rStyle w:val="StyleUnderline"/>
        </w:rPr>
        <w:t>jobs</w:t>
      </w:r>
      <w:r w:rsidRPr="006A4256">
        <w:rPr>
          <w:sz w:val="14"/>
        </w:rPr>
        <w:t xml:space="preserve"> and </w:t>
      </w:r>
      <w:r w:rsidRPr="00F5432B">
        <w:rPr>
          <w:rStyle w:val="StyleUnderline"/>
          <w:highlight w:val="cyan"/>
        </w:rPr>
        <w:t>shelter and</w:t>
      </w:r>
      <w:r w:rsidRPr="006A4256">
        <w:rPr>
          <w:sz w:val="14"/>
        </w:rPr>
        <w:t xml:space="preserve"> they want </w:t>
      </w:r>
      <w:r w:rsidRPr="00F5432B">
        <w:rPr>
          <w:rStyle w:val="Emphasis"/>
          <w:highlight w:val="cyan"/>
        </w:rPr>
        <w:t>a political voice</w:t>
      </w:r>
      <w:r w:rsidRPr="006A4256">
        <w:rPr>
          <w:rStyle w:val="StyleUnderline"/>
        </w:rPr>
        <w:t>.</w:t>
      </w:r>
      <w:r w:rsidRPr="006A4256">
        <w:rPr>
          <w:sz w:val="14"/>
        </w:rPr>
        <w:t xml:space="preserve"> And that, </w:t>
      </w:r>
      <w:r w:rsidRPr="006A4256">
        <w:rPr>
          <w:rStyle w:val="StyleUnderline"/>
        </w:rPr>
        <w:t>those aspirations and</w:t>
      </w:r>
      <w:r w:rsidRPr="006A4256">
        <w:rPr>
          <w:sz w:val="14"/>
        </w:rPr>
        <w:t xml:space="preserve"> those </w:t>
      </w:r>
      <w:r w:rsidRPr="006A4256">
        <w:rPr>
          <w:rStyle w:val="StyleUnderline"/>
        </w:rPr>
        <w:t>hopes</w:t>
      </w:r>
      <w:r w:rsidRPr="006A4256">
        <w:rPr>
          <w:sz w:val="14"/>
        </w:rPr>
        <w:t xml:space="preserve">, uh, and those desires as I said </w:t>
      </w:r>
      <w:r w:rsidRPr="006A4256">
        <w:rPr>
          <w:rStyle w:val="StyleUnderline"/>
        </w:rPr>
        <w:t>are universal</w:t>
      </w:r>
      <w:r w:rsidRPr="006A4256">
        <w:rPr>
          <w:sz w:val="14"/>
        </w:rPr>
        <w:t xml:space="preserve">, and </w:t>
      </w:r>
      <w:r w:rsidRPr="00F5432B">
        <w:rPr>
          <w:rStyle w:val="StyleUnderline"/>
          <w:highlight w:val="cyan"/>
        </w:rPr>
        <w:t>if you look</w:t>
      </w:r>
      <w:r w:rsidRPr="006A4256">
        <w:rPr>
          <w:rStyle w:val="StyleUnderline"/>
        </w:rPr>
        <w:t xml:space="preserve"> </w:t>
      </w:r>
      <w:r w:rsidRPr="00F5432B">
        <w:rPr>
          <w:rStyle w:val="StyleUnderline"/>
          <w:highlight w:val="cyan"/>
        </w:rPr>
        <w:t>at</w:t>
      </w:r>
      <w:r w:rsidRPr="006A4256">
        <w:rPr>
          <w:rStyle w:val="StyleUnderline"/>
        </w:rPr>
        <w:t xml:space="preserve"> public opinion </w:t>
      </w:r>
      <w:r w:rsidRPr="00F5432B">
        <w:rPr>
          <w:rStyle w:val="StyleUnderline"/>
          <w:highlight w:val="cyan"/>
        </w:rPr>
        <w:t>polls</w:t>
      </w:r>
      <w:r w:rsidRPr="006A4256">
        <w:rPr>
          <w:rStyle w:val="StyleUnderline"/>
        </w:rPr>
        <w:t xml:space="preserve"> </w:t>
      </w:r>
      <w:r w:rsidRPr="00F5432B">
        <w:rPr>
          <w:rStyle w:val="Emphasis"/>
          <w:highlight w:val="cyan"/>
        </w:rPr>
        <w:t>around the world</w:t>
      </w:r>
      <w:r w:rsidRPr="006A4256">
        <w:rPr>
          <w:sz w:val="14"/>
        </w:rPr>
        <w:t xml:space="preserve">, uh, </w:t>
      </w:r>
      <w:r w:rsidRPr="00F5432B">
        <w:rPr>
          <w:rStyle w:val="StyleUnderline"/>
          <w:highlight w:val="cyan"/>
        </w:rPr>
        <w:t>people</w:t>
      </w:r>
      <w:r w:rsidRPr="006A4256">
        <w:rPr>
          <w:rStyle w:val="StyleUnderline"/>
        </w:rPr>
        <w:t xml:space="preserve"> </w:t>
      </w:r>
      <w:r w:rsidRPr="006A4256">
        <w:rPr>
          <w:rStyle w:val="Emphasis"/>
        </w:rPr>
        <w:t xml:space="preserve">do </w:t>
      </w:r>
      <w:r w:rsidRPr="00F5432B">
        <w:rPr>
          <w:rStyle w:val="Emphasis"/>
          <w:highlight w:val="cyan"/>
        </w:rPr>
        <w:t>want</w:t>
      </w:r>
      <w:r w:rsidRPr="006A4256">
        <w:rPr>
          <w:rStyle w:val="Emphasis"/>
        </w:rPr>
        <w:t xml:space="preserve"> to have </w:t>
      </w:r>
      <w:r w:rsidRPr="00F5432B">
        <w:rPr>
          <w:rStyle w:val="Emphasis"/>
          <w:highlight w:val="cyan"/>
        </w:rPr>
        <w:t>democratic systems</w:t>
      </w:r>
      <w:r w:rsidRPr="00F5432B">
        <w:rPr>
          <w:sz w:val="14"/>
          <w:highlight w:val="cyan"/>
        </w:rPr>
        <w:t xml:space="preserve"> </w:t>
      </w:r>
      <w:r w:rsidRPr="00F5432B">
        <w:rPr>
          <w:rStyle w:val="StyleUnderline"/>
          <w:highlight w:val="cyan"/>
        </w:rPr>
        <w:t>that allow</w:t>
      </w:r>
      <w:r w:rsidRPr="006A4256">
        <w:rPr>
          <w:rStyle w:val="StyleUnderline"/>
        </w:rPr>
        <w:t xml:space="preserve"> them to participate in the </w:t>
      </w:r>
      <w:r w:rsidRPr="00F5432B">
        <w:rPr>
          <w:rStyle w:val="StyleUnderline"/>
          <w:highlight w:val="cyan"/>
        </w:rPr>
        <w:t>political life</w:t>
      </w:r>
      <w:r w:rsidRPr="006A4256">
        <w:rPr>
          <w:rStyle w:val="StyleUnderline"/>
        </w:rPr>
        <w:t xml:space="preserve"> of their country</w:t>
      </w:r>
      <w:r w:rsidRPr="006A4256">
        <w:rPr>
          <w:sz w:val="14"/>
        </w:rPr>
        <w:t xml:space="preserve">. And that is, </w:t>
      </w:r>
      <w:r w:rsidRPr="00F5432B">
        <w:rPr>
          <w:rStyle w:val="StyleUnderline"/>
          <w:highlight w:val="cyan"/>
        </w:rPr>
        <w:t>we are in the</w:t>
      </w:r>
      <w:r w:rsidRPr="00F5432B">
        <w:rPr>
          <w:sz w:val="14"/>
          <w:highlight w:val="cyan"/>
        </w:rPr>
        <w:t xml:space="preserve"> </w:t>
      </w:r>
      <w:r w:rsidRPr="00F5432B">
        <w:rPr>
          <w:rStyle w:val="Emphasis"/>
          <w:highlight w:val="cyan"/>
        </w:rPr>
        <w:t>optimism business</w:t>
      </w:r>
      <w:r w:rsidRPr="00F5432B">
        <w:rPr>
          <w:sz w:val="14"/>
          <w:highlight w:val="cyan"/>
        </w:rPr>
        <w:t xml:space="preserve">, </w:t>
      </w:r>
      <w:r w:rsidRPr="00F5432B">
        <w:rPr>
          <w:rStyle w:val="StyleUnderline"/>
          <w:highlight w:val="cyan"/>
        </w:rPr>
        <w:t>and</w:t>
      </w:r>
      <w:r w:rsidRPr="006A4256">
        <w:rPr>
          <w:rStyle w:val="StyleUnderline"/>
        </w:rPr>
        <w:t xml:space="preserve"> we </w:t>
      </w:r>
      <w:r w:rsidRPr="00F5432B">
        <w:rPr>
          <w:rStyle w:val="StyleUnderline"/>
          <w:highlight w:val="cyan"/>
        </w:rPr>
        <w:t>believe</w:t>
      </w:r>
      <w:r w:rsidRPr="006A4256">
        <w:rPr>
          <w:sz w:val="14"/>
        </w:rPr>
        <w:t xml:space="preserve"> in people and I think that </w:t>
      </w:r>
      <w:r w:rsidRPr="006A4256">
        <w:rPr>
          <w:rStyle w:val="StyleUnderline"/>
        </w:rPr>
        <w:t xml:space="preserve">ultimately those </w:t>
      </w:r>
      <w:r w:rsidRPr="00F5432B">
        <w:rPr>
          <w:rStyle w:val="StyleUnderline"/>
          <w:highlight w:val="cyan"/>
        </w:rPr>
        <w:t>efforts</w:t>
      </w:r>
      <w:r w:rsidRPr="006A4256">
        <w:rPr>
          <w:sz w:val="14"/>
        </w:rPr>
        <w:t xml:space="preserve">, um, will, </w:t>
      </w:r>
      <w:r w:rsidRPr="00F5432B">
        <w:rPr>
          <w:rStyle w:val="Emphasis"/>
          <w:highlight w:val="cyan"/>
        </w:rPr>
        <w:t>will succeed</w:t>
      </w:r>
      <w:r w:rsidRPr="006A4256">
        <w:rPr>
          <w:sz w:val="14"/>
        </w:rPr>
        <w:t>. But they need a lot of support, they need backing, um, uh, in order for uh, some very brave and courageous people to, to move the democratic for—uh, process forward in some of the most unlikely places in the world.</w:t>
      </w:r>
    </w:p>
    <w:p w14:paraId="2715B8A6" w14:textId="07597321" w:rsidR="00340350" w:rsidRDefault="00340350" w:rsidP="00340350"/>
    <w:p w14:paraId="0DA25CA8" w14:textId="176139FF" w:rsidR="00340350" w:rsidRDefault="00340350" w:rsidP="00340350">
      <w:pPr>
        <w:pStyle w:val="Heading1"/>
      </w:pPr>
      <w:r>
        <w:t>1ar</w:t>
      </w:r>
    </w:p>
    <w:p w14:paraId="07FA9DEB" w14:textId="1F300414" w:rsidR="00340350" w:rsidRDefault="00340350" w:rsidP="00340350">
      <w:pPr>
        <w:pStyle w:val="Heading2"/>
      </w:pPr>
      <w:r>
        <w:t>Movements</w:t>
      </w:r>
    </w:p>
    <w:p w14:paraId="101944F1" w14:textId="77777777" w:rsidR="00340350" w:rsidRDefault="00340350" w:rsidP="00340350">
      <w:pPr>
        <w:pStyle w:val="Heading4"/>
      </w:pPr>
      <w:r>
        <w:t>Turns democracy</w:t>
      </w:r>
    </w:p>
    <w:p w14:paraId="34768494" w14:textId="77777777" w:rsidR="00340350" w:rsidRDefault="00340350" w:rsidP="00340350">
      <w:r w:rsidRPr="00580A9B">
        <w:rPr>
          <w:rStyle w:val="Style13ptBold"/>
        </w:rPr>
        <w:t>Rodrigue</w:t>
      </w:r>
      <w:r>
        <w:rPr>
          <w:rStyle w:val="Style13ptBold"/>
        </w:rPr>
        <w:t>z</w:t>
      </w:r>
      <w:r w:rsidRPr="00580A9B">
        <w:rPr>
          <w:rStyle w:val="Style13ptBold"/>
        </w:rPr>
        <w:t xml:space="preserve">-Posea </w:t>
      </w:r>
      <w:r>
        <w:rPr>
          <w:rStyle w:val="Style13ptBold"/>
        </w:rPr>
        <w:t>21</w:t>
      </w:r>
      <w:r>
        <w:t xml:space="preserve">—(Professors of Economic Geography at the London School of Economics). Andrés Rodríguez-Posea, Neil Lee, &amp; Cornelius Lipp. August 11, 2021. “Golfing with Trump. Social capital, decline, inequality, and the rise of populism in the US”. Cambridge Journal of Regions, Economy and Society. Accessed 10/2/21. </w:t>
      </w:r>
    </w:p>
    <w:p w14:paraId="41C8EFFE" w14:textId="77777777" w:rsidR="00340350" w:rsidRPr="001F1C6B" w:rsidRDefault="00340350" w:rsidP="00340350">
      <w:pPr>
        <w:rPr>
          <w:sz w:val="14"/>
        </w:rPr>
      </w:pPr>
      <w:r w:rsidRPr="001F1C6B">
        <w:rPr>
          <w:sz w:val="14"/>
        </w:rPr>
        <w:t xml:space="preserve">We hypothesise that low social capital alone is unlikely to have triggered the swing of voters to Donald Trump and that interpersonal inequality at the local level is unrelated to increases in Trump’s vote share. We propose that </w:t>
      </w:r>
      <w:r w:rsidRPr="001F649B">
        <w:rPr>
          <w:rStyle w:val="StyleUnderline"/>
        </w:rPr>
        <w:t xml:space="preserve">it is precisely the </w:t>
      </w:r>
      <w:r w:rsidRPr="001F649B">
        <w:rPr>
          <w:rStyle w:val="Emphasis"/>
        </w:rPr>
        <w:t>long-term economic and demographic decline</w:t>
      </w:r>
      <w:r w:rsidRPr="001F649B">
        <w:rPr>
          <w:rStyle w:val="StyleUnderline"/>
        </w:rPr>
        <w:t xml:space="preserve"> of the places that still rely on a relatively </w:t>
      </w:r>
      <w:r w:rsidRPr="001F649B">
        <w:rPr>
          <w:rStyle w:val="Emphasis"/>
        </w:rPr>
        <w:t>strong social capital</w:t>
      </w:r>
      <w:r w:rsidRPr="001F649B">
        <w:rPr>
          <w:rStyle w:val="StyleUnderline"/>
        </w:rPr>
        <w:t xml:space="preserve"> that is </w:t>
      </w:r>
      <w:r w:rsidRPr="00532491">
        <w:rPr>
          <w:rStyle w:val="StyleUnderline"/>
          <w:highlight w:val="cyan"/>
        </w:rPr>
        <w:t>behind</w:t>
      </w:r>
      <w:r w:rsidRPr="00F41CCA">
        <w:rPr>
          <w:rStyle w:val="StyleUnderline"/>
        </w:rPr>
        <w:t xml:space="preserve"> the rise of </w:t>
      </w:r>
      <w:r w:rsidRPr="00532491">
        <w:rPr>
          <w:rStyle w:val="Emphasis"/>
          <w:highlight w:val="cyan"/>
        </w:rPr>
        <w:t>populism in the US</w:t>
      </w:r>
      <w:r w:rsidRPr="001F649B">
        <w:rPr>
          <w:rStyle w:val="StyleUnderline"/>
        </w:rPr>
        <w:t>.</w:t>
      </w:r>
      <w:r w:rsidRPr="001F1C6B">
        <w:rPr>
          <w:sz w:val="14"/>
        </w:rPr>
        <w:t xml:space="preserve"> </w:t>
      </w:r>
      <w:r w:rsidRPr="00F41CCA">
        <w:rPr>
          <w:rStyle w:val="StyleUnderline"/>
        </w:rPr>
        <w:t xml:space="preserve">Strong, </w:t>
      </w:r>
      <w:r w:rsidRPr="00F06F04">
        <w:rPr>
          <w:rStyle w:val="StyleUnderline"/>
        </w:rPr>
        <w:t xml:space="preserve">but </w:t>
      </w:r>
      <w:r w:rsidRPr="00F06F04">
        <w:rPr>
          <w:rStyle w:val="Emphasis"/>
        </w:rPr>
        <w:t>declining communities</w:t>
      </w:r>
      <w:r w:rsidRPr="00F06F04">
        <w:rPr>
          <w:rStyle w:val="StyleUnderline"/>
        </w:rPr>
        <w:t xml:space="preserve"> in parts of the </w:t>
      </w:r>
      <w:r w:rsidRPr="00F06F04">
        <w:rPr>
          <w:rStyle w:val="Emphasis"/>
        </w:rPr>
        <w:t>American Rustbelt</w:t>
      </w:r>
      <w:r w:rsidRPr="00F06F04">
        <w:rPr>
          <w:rStyle w:val="StyleUnderline"/>
        </w:rPr>
        <w:t xml:space="preserve">, the </w:t>
      </w:r>
      <w:r w:rsidRPr="00F06F04">
        <w:rPr>
          <w:rStyle w:val="Emphasis"/>
        </w:rPr>
        <w:t>Great Plains</w:t>
      </w:r>
      <w:r w:rsidRPr="00F06F04">
        <w:rPr>
          <w:rStyle w:val="StyleUnderline"/>
        </w:rPr>
        <w:t>, and elsewhere, reacted at the ballot box to being ignored, neglected and being left-behind.</w:t>
      </w:r>
      <w:r w:rsidRPr="001F1C6B">
        <w:rPr>
          <w:sz w:val="14"/>
        </w:rPr>
        <w:t xml:space="preserve"> </w:t>
      </w:r>
      <w:r w:rsidRPr="00F06F04">
        <w:rPr>
          <w:rStyle w:val="StyleUnderline"/>
        </w:rPr>
        <w:t xml:space="preserve">The results of the analysis show that increases in populist vote in the US are fundamentally driven by the economic and demographic decline of strongly cohesive </w:t>
      </w:r>
      <w:r w:rsidRPr="00F06F04">
        <w:rPr>
          <w:rStyle w:val="Emphasis"/>
        </w:rPr>
        <w:t>midtown and rural America</w:t>
      </w:r>
      <w:r w:rsidRPr="00F06F04">
        <w:rPr>
          <w:rStyle w:val="StyleUnderline"/>
        </w:rPr>
        <w:t xml:space="preserve">. These places still have greater levels of social capital than more </w:t>
      </w:r>
      <w:r w:rsidRPr="00F06F04">
        <w:rPr>
          <w:rStyle w:val="Emphasis"/>
        </w:rPr>
        <w:t>dynamic and unequal areas</w:t>
      </w:r>
      <w:r w:rsidRPr="00F06F04">
        <w:rPr>
          <w:rStyle w:val="StyleUnderline"/>
        </w:rPr>
        <w:t xml:space="preserve"> of the US.</w:t>
      </w:r>
      <w:r w:rsidRPr="001F1C6B">
        <w:rPr>
          <w:sz w:val="14"/>
        </w:rPr>
        <w:t xml:space="preserve"> This social capital has played a role in the swing of votes within communities driven by a growing feeling of frustration, increasingly known as the rising geography of discontent (McCann, 2020) or the politics of resentment (Cramer, 2016). </w:t>
      </w:r>
      <w:r w:rsidRPr="00F26741">
        <w:rPr>
          <w:rStyle w:val="StyleUnderline"/>
        </w:rPr>
        <w:t xml:space="preserve">In </w:t>
      </w:r>
      <w:r w:rsidRPr="00532491">
        <w:rPr>
          <w:rStyle w:val="Emphasis"/>
          <w:highlight w:val="cyan"/>
        </w:rPr>
        <w:t>small cities and rural areas</w:t>
      </w:r>
      <w:r w:rsidRPr="00341294">
        <w:rPr>
          <w:rStyle w:val="StyleUnderline"/>
        </w:rPr>
        <w:t xml:space="preserve"> of the US,</w:t>
      </w:r>
      <w:r w:rsidRPr="001F1C6B">
        <w:rPr>
          <w:sz w:val="14"/>
        </w:rPr>
        <w:t xml:space="preserve"> scattered predominantly across the Rustbelt and the Great Plains, the rise in populist vote represents a reaction of strong communities in which individual losses are identified with collective losses. </w:t>
      </w:r>
      <w:r w:rsidRPr="00F26741">
        <w:rPr>
          <w:rStyle w:val="StyleUnderline"/>
        </w:rPr>
        <w:t>These so-called ‘</w:t>
      </w:r>
      <w:r w:rsidRPr="00F26741">
        <w:rPr>
          <w:rStyle w:val="Emphasis"/>
        </w:rPr>
        <w:t>places that don’t matter</w:t>
      </w:r>
      <w:r w:rsidRPr="00F26741">
        <w:rPr>
          <w:rStyle w:val="StyleUnderline"/>
        </w:rPr>
        <w:t>’</w:t>
      </w:r>
      <w:r w:rsidRPr="001F1C6B">
        <w:rPr>
          <w:sz w:val="14"/>
        </w:rPr>
        <w:t xml:space="preserve"> (RodríguezPose, 2018) </w:t>
      </w:r>
      <w:r w:rsidRPr="00D47190">
        <w:rPr>
          <w:rStyle w:val="StyleUnderline"/>
        </w:rPr>
        <w:t xml:space="preserve">have </w:t>
      </w:r>
      <w:r w:rsidRPr="00532491">
        <w:rPr>
          <w:rStyle w:val="Emphasis"/>
          <w:highlight w:val="cyan"/>
        </w:rPr>
        <w:t>had enough</w:t>
      </w:r>
      <w:r w:rsidRPr="00532491">
        <w:rPr>
          <w:rStyle w:val="StyleUnderline"/>
          <w:highlight w:val="cyan"/>
        </w:rPr>
        <w:t xml:space="preserve"> of seeing</w:t>
      </w:r>
      <w:r w:rsidRPr="00D47190">
        <w:rPr>
          <w:rStyle w:val="StyleUnderline"/>
        </w:rPr>
        <w:t xml:space="preserve"> their </w:t>
      </w:r>
      <w:r w:rsidRPr="00532491">
        <w:rPr>
          <w:rStyle w:val="Emphasis"/>
          <w:highlight w:val="cyan"/>
        </w:rPr>
        <w:t>people leave</w:t>
      </w:r>
      <w:r w:rsidRPr="00532491">
        <w:rPr>
          <w:rStyle w:val="StyleUnderline"/>
          <w:highlight w:val="cyan"/>
        </w:rPr>
        <w:t xml:space="preserve"> and</w:t>
      </w:r>
      <w:r w:rsidRPr="00D47190">
        <w:rPr>
          <w:rStyle w:val="StyleUnderline"/>
        </w:rPr>
        <w:t xml:space="preserve"> their </w:t>
      </w:r>
      <w:r w:rsidRPr="00532491">
        <w:rPr>
          <w:rStyle w:val="Emphasis"/>
          <w:highlight w:val="cyan"/>
        </w:rPr>
        <w:t>jobs go</w:t>
      </w:r>
      <w:r w:rsidRPr="001F1C6B">
        <w:rPr>
          <w:sz w:val="14"/>
        </w:rPr>
        <w:t xml:space="preserve"> </w:t>
      </w:r>
      <w:r w:rsidRPr="00F855B7">
        <w:rPr>
          <w:rStyle w:val="StyleUnderline"/>
        </w:rPr>
        <w:t>and</w:t>
      </w:r>
      <w:r w:rsidRPr="001F1C6B">
        <w:rPr>
          <w:sz w:val="14"/>
        </w:rPr>
        <w:t xml:space="preserve"> have </w:t>
      </w:r>
      <w:r w:rsidRPr="00F855B7">
        <w:rPr>
          <w:rStyle w:val="StyleUnderline"/>
        </w:rPr>
        <w:t xml:space="preserve">used the </w:t>
      </w:r>
      <w:r w:rsidRPr="00F855B7">
        <w:rPr>
          <w:rStyle w:val="Emphasis"/>
        </w:rPr>
        <w:t>ballot box</w:t>
      </w:r>
      <w:r w:rsidRPr="00F855B7">
        <w:rPr>
          <w:rStyle w:val="StyleUnderline"/>
        </w:rPr>
        <w:t xml:space="preserve"> to </w:t>
      </w:r>
      <w:r w:rsidRPr="00F855B7">
        <w:rPr>
          <w:rStyle w:val="Emphasis"/>
        </w:rPr>
        <w:t>exact revenge</w:t>
      </w:r>
      <w:r w:rsidRPr="00F855B7">
        <w:rPr>
          <w:rStyle w:val="StyleUnderline"/>
        </w:rPr>
        <w:t xml:space="preserve"> on</w:t>
      </w:r>
      <w:r w:rsidRPr="00D47190">
        <w:rPr>
          <w:rStyle w:val="StyleUnderline"/>
        </w:rPr>
        <w:t xml:space="preserve"> a system they consider offers little to them</w:t>
      </w:r>
      <w:r w:rsidRPr="00F26741">
        <w:rPr>
          <w:rStyle w:val="StyleUnderline"/>
        </w:rPr>
        <w:t>.</w:t>
      </w:r>
      <w:r w:rsidRPr="001F1C6B">
        <w:rPr>
          <w:sz w:val="14"/>
        </w:rPr>
        <w:t xml:space="preserve"> By contrast, the more dynamic, mainly urban, areas of the US, where society is often less cohesive, where there is less social capital and where interpersonal inequalities are significantly higher, have, for the moment, shunned the calls of populism. </w:t>
      </w:r>
      <w:r w:rsidRPr="001F1C6B">
        <w:rPr>
          <w:sz w:val="14"/>
          <w:szCs w:val="4"/>
        </w:rPr>
        <w:t xml:space="preserve">We argue that our results have implications beyond the United States. In particular, work across Europe, including studies considering Brexit (e.g., Carreras et al., 2019; Lee et al., 2018) and Euroscepticism more generally (Dijkstra et al., 2020), have highlighted the importance of long-term decline in explaining the growth in populism. Yet the focus has tended to be on income and industrial decline, rather than employment and population decline, as a cause. The decline of previously tight-knit communities has been underplayed in this literature, but our results provide an important justification to investigate whether they can be generalised outside the United States. The paper is structured as follows. The next section studies the rise of Trumpism in the US. This is followed by a section looking at explanations for the growth of the Trump vote, focusing, in particular, on social capital, interpersonal inequality, and long-term economic and demographic decline. The methods and data used in the analysis are presented in the ensuing section, which is followed by the econometric analysis. The main conclusions of the study are put forward in the final section. The rise of populism in the US On 8 November 2016, Donald Trump was elected president of the US. Trump, a businessman with limited previous political experience, managed against the odds first to secure the Republican Party nomination and then the presidency on a political platform with strong nationalist and authoritarian populist tendencies (Norris and Inglehart, 2019). Trump’s election was achieved on the wings of winning the electoral votes of crucial swing states, such as Pennsylvania, Ohio, Michigan and Wisconsin. In these states, like very much everywhere else in the US, the votes for the Democratic candidate, Hillary Clinton, were geographically concentrated in the larger cities. Clinton triumphed in cities like Philadelphia, Pittsburgh, Columbus, Cincinnati, Cleveland, Detroit, Milwaukee and Madison, and took some university towns in Ohio and Pennsylvania. The suburbs, towns and rural areas, by contrast, provided fundamental support for Donald Trump (Rodden, 2019). Figure 1 shows the Trump margin, the swing in the share of votes towards the Republican Party between the 2012 presidential election, when Mitt Romney was the Republican presidential candidate, and the 2016 election. The Trump margin is highest in most of the mid-Atlantic, Midwest, and Great Plains states. The greatest swing took place in an arch surrounding the Great Lakes, drawing a semicircle expanding from northern Maine in the East to north-eastern Minnesota in the West (Figure 1). The geography of the Trump margin changed relatively little in the 2020 election (Figure 2). Despite losing the election to Joe Biden, Donald Trump increased his margin relative to the votes obtained by Mitt Romney in 2012 across many rural and small-town counties where he had already prevailed four years earlier. He also managed to make forays into territories traditionally relatively hostile to the Republican Party, such as southern Texas and parts of New Mexico (Figure 1). However, the main geographical traits of the 2016 election remained untouched in November 2020. The Trump margin was, once again, highest in rural and small-town communities around the Great Lakes, the Midwest and the Great Plains. In contrast, Donald Trump attracted less votes along both coasts and in large urban agglomerations everywhere in the US (Figure 1). Possible explanations for the rise of Populism Why did Donald Trump get elected in 2016? Why did he almost get re-elected in 2020? What are the reasons behind the rise of authoritarian populism in the US? The rise of Trumpism in the US has coincided with that of forms of authoritarian populism in other western democracies. Especially in the second half of the 2010s, researchers have tried to investigate the causes of populism from different perspectives. The main divide in the studies of populism has been between those focusing on cultural parameters versus those emphasising economic explanations. Those examining culture and values have centred their explanations around the role of values (Norris and Inglehart, 2019). Citizens embracing populism are those that feel ill at ease with what they increasingly regard as a different society from the one they grew up in or with the image of society transmitted to them by their parents and family. These citizens generally regard globalisation, migration and multiculturalism as key factors behind the rise of economic (but also cultural and identity) insecurities (Norris and Inglehart, 2019; Salmela and von Scheve, 2017). The change in cultural values threatens their identity and undermines family and religious traditions, transforming the environment they live in into one they no longer feel comfortable with (Norris and Inglehart, 2019). Gradually, this insecurity has morphed into anger and resentment towards a system that, in their view, no longer values them (Salmela and von Scheve, 2017). Economic explanations revolve around the economic insecurity brewed by deregulation and globalisation (Guiso et al., 2017). Factors such as the openness to trade and the exposure to Chinese goods (Autor et al., 2013, 2016; Colantone and Stanig, 2018) rank high in this strand of research. Recent economic transformations are exploited by populists, invoking protectionism while stoking economic nationalism, such as in Donald Trump’s ‘Make America great again’ 2016 campaign slogan. Post-financial crisis austerity has also been considered a driver of discontent (Gray and Barford, 2018). Cultural and economic transformations are causing rising resentment with a system, which is increasingly reflected in the electoral ballot. Voters supporting populist options are both swayed by their individual characteristics, such as age, race, education, exposure to new technologies, health, work status or welfare dependency, as well as by the conditions of the places where they live (Alabrese et al., 2019). At the intersection between culture and economics, two factors were signalled by Putnam as the main risks for American democracy. Social capital, as ‘the performance of […] democratic institutions depends in measurable ways upon social capital’ (Putnam, 2000: 349), and interpersonal inequality and the increasing polarisation of American society. Putnam argued these trends went hand in hand and reinforced one another (Putnam, 2000: 359): ‘the last third of the twentieth century was a time of growing inequality and eroding social capital. By the end of the twentieth century, the gap between rich and poor in the United States had been increasing for nearly three decades, the longest sustained increase in inequality in at least a century, coupled with the first sustained decline in social capital’. In the next subsections, we look at the potential role of both factors in the rise of populism, as well as that of long-term economic and demographic decline as a possible alternative. Social capital as a driver of populism Social capital has become one of the dominant concepts in the social sciences. The concept draws on a longstanding body of research, which suggests that social networks matter for all sorts of social and economic outcomes. Coleman (1988) defined social capital as a resource considering (a) obligations and expectations, (b) information channels and (c) social norms. These three aspects of social relationships reduce the coordination costs of shared action and improve outcomes, moving away from a static view of social relations and economic activity as being about individualised actors, towards a view that economic activities are relational rather than simply transactional (Rodríguez-Pose and Storper, 2006). Putnam took on this concept and defined it as ‘the features of social life— networks, norms and trust—that enable participants to act together more effectively to pursue shared objectives’ (Putnam, 1995: 664). Most views of social capital consider it a force for good. In his work on the strength of weak ties, Granovetter (1973) showed the importance of social relations in enhancing economic outcomes, while Putnam (2000: 394) indicated that social capital ‘strengthens our better, more expansive selves’. Hence, the long-term decline of social capital in the US posed a serious threat to American society and its democracy, as it pushes citizens to free-ride ‘by neglecting the myriad civic duties that allow […] democracy to work’ (Putnam, 2000: 349). However, there are also longstanding concerns that it can have negative consequences. Olson (1965) viewed associational behaviour as lapsing into special interest groups. Overall, closed networks may enable the development of social capital, but they can also allow the development of group-think and incentives to engage in factional behaviour rather than in the general interest (Rodríguez-Pose and Storper, 2006) and prevent the progress of new ideas and social change (Coleman, 1988). In short, a tight-knit community can entrench the ‘forces of tradition’ and restrict social change (Farole et al., 2011: 68). In terms of how social capital can affect voting behaviour, social capital is often seen as a pillar of a functioning democracy, something which goes back to Alexander de Tocqueville and his argument that civic association underpinned the US democratic model. Similarly, Putnam (1993) argues that the lack of adequate social capital in southern Italy undermined democracy and legitimate political representation. His arguments for the US are that declining social capital not only depresses civic engagement and political participation but that it also destroys connectedness and trust. The increasingly empty public forums that became the norm in the last third of the 20th century represented a threat to American democracy (Putnam, 2000: 412). In this respect, social capital can be considered as a form of protection against populism or demagoguery. Pre-dating the post-crisis resurgence of populism, Fieschi and Haywood (2004) indicated that a lack of trust in political institutions could fuel populism. Both Putnam (1993; 2000) and Fieschi and Haywood (2004) viewed social capital as essential for a healthy democracy and having a purely negative impact on populism (i.e., where there is greater trust, political relationships are healthier and more mutually respectful, and so populists are less able to blame elites). But this positive view of social capital has, more recently, also been challenged. Satyanath et al. (2017), for example, showed that German states with higher levels of social capital, proxied by associational behaviour, facilitated a rapid expansion of Nazi ideas and, in turn, Hitler’s accession to the Chancellery through higher shares of votes for the Nazi party. The presence of large and dense networks involving high levels of trust expedited a swift flow of information and a more rapid exposure to Nazi party propaganda. Interpersonal inequality and populism Putnam (2000) saw rising interpersonal inequality as the other main risk for American democracy. For him, the increase in interpersonal inequality and the decline of social capital were two sides of the same coin. On the one hand, the rise in inequality of the last third of the 20th century (Katz and Murphy, 1992) disrupted participation and reduced civic engagement. On the other, the decline in social capital accelerated the disintegration of American communities and eased the implementation of policies and the passing of legislation that fermented greater inequality. This process also had a geographical component as ‘the American states with the highest levels of social capital are precisely the states most characterised by economic and civic equality’ (Putnam, 2000: 359). This view of interpersonal inequality as a threat to democracy and, therefore, a driver of populism has been shared by many economists who have examined the roots of the recent rise of authoritarian populism in developed countries. The rise in wealth polarisation in American society, as well as elsewhere in the developed world, is a fundamental factor for the increasing support of extreme antisystem options at the ballot box. Economic transformations in recent decades, and, above all, globalisation and automation, have driven ‘multiple, partially overlapping wedges in society’ (Rodrik, 2018: 23). One of these wedges concerns income and wages. The economic system has been leaving increasing shares of the population behind, in conditions that are financially insecure (Eichengreen, 2018; Guiso et al., 2017). The concentration of wealth in a dwindling number of hands (Milanovic, 2016; Piketty and Saez, 2014)—the top 1% (Dorling, 2019)—and the parallel rise in the people at risk of poverty in developed countries (O’Connor, 2017; Rodrik, 2018) is considered tainted with a stigma of unfairness (Rodrik, 2018: 23). Citizens have come to believe that the growing wealth of the elites has been earned unfairly and, consequently, the tolerance towards inequality has decreased (Pastor and Veronesi, 2018). Hence, interpersonal inequality, often confounded with economic unfairness (Starmans et al., 2017), is, from this perspective, pushing voters towards illiberal and anti-system parties at the ballot box. Inequality is perceived to drive a reaction against the status quo, resulting in an erosion of democratic institutions and leading to nativism and plutocracy (Milanovic, 2016). For Putnam (2000: 359) ‘there is every reason to think that the twin master trends of our time—less equality, less engagement—reinforce one another’. Thus, fighting the decline of social capital is also a way to prevent the rise of inequality and vice versa. It is also the best way to combat the challenges besieging American democracy. </w:t>
      </w:r>
      <w:r w:rsidRPr="00D41959">
        <w:rPr>
          <w:rStyle w:val="Emphasis"/>
        </w:rPr>
        <w:t>The role of long-term economic decline</w:t>
      </w:r>
      <w:r>
        <w:rPr>
          <w:rStyle w:val="Emphasis"/>
        </w:rPr>
        <w:t xml:space="preserve"> </w:t>
      </w:r>
      <w:r w:rsidRPr="001F1C6B">
        <w:rPr>
          <w:sz w:val="14"/>
        </w:rPr>
        <w:t xml:space="preserve">Putnam’s work is about all sorts of decline. From that in civic engagement or in political participation to declines in bowling or card playing. All these declines are meticulously documented in Bowling alone. Yet, </w:t>
      </w:r>
      <w:r w:rsidRPr="00D41959">
        <w:rPr>
          <w:rStyle w:val="StyleUnderline"/>
        </w:rPr>
        <w:t>there is one type of decline that is conspicuously absent from Putnam’s</w:t>
      </w:r>
      <w:r w:rsidRPr="001F1C6B">
        <w:rPr>
          <w:sz w:val="14"/>
        </w:rPr>
        <w:t xml:space="preserve"> (2000) </w:t>
      </w:r>
      <w:r w:rsidRPr="00D41959">
        <w:rPr>
          <w:rStyle w:val="StyleUnderline"/>
        </w:rPr>
        <w:t xml:space="preserve">analysis: that of </w:t>
      </w:r>
      <w:r w:rsidRPr="00D41959">
        <w:rPr>
          <w:rStyle w:val="Emphasis"/>
        </w:rPr>
        <w:t>smalltown and rural America</w:t>
      </w:r>
      <w:r w:rsidRPr="00D81B3A">
        <w:rPr>
          <w:rStyle w:val="StyleUnderline"/>
        </w:rPr>
        <w:t>. Similarly, the growth of territorial inequalities and the rising geographical polarisation in the US does not feature prominently in Putnam’s work.</w:t>
      </w:r>
      <w:r>
        <w:rPr>
          <w:rStyle w:val="StyleUnderline"/>
        </w:rPr>
        <w:t xml:space="preserve"> </w:t>
      </w:r>
      <w:r w:rsidRPr="001F1C6B">
        <w:rPr>
          <w:sz w:val="14"/>
        </w:rPr>
        <w:t>However, the demographic and economic decline of small-town and rural America has been documented for quite some time (e.g., Fuguitt et al., 1989; Johnson, 2006).</w:t>
      </w:r>
      <w:r w:rsidRPr="001D04C5">
        <w:rPr>
          <w:rStyle w:val="StyleUnderline"/>
        </w:rPr>
        <w:t xml:space="preserve"> Small towns and large swaths of </w:t>
      </w:r>
      <w:r w:rsidRPr="001D04C5">
        <w:rPr>
          <w:rStyle w:val="Emphasis"/>
        </w:rPr>
        <w:t>rural areas</w:t>
      </w:r>
      <w:r w:rsidRPr="001D04C5">
        <w:rPr>
          <w:rStyle w:val="StyleUnderline"/>
        </w:rPr>
        <w:t xml:space="preserve"> have been losing population and jobs </w:t>
      </w:r>
      <w:r w:rsidRPr="001D04C5">
        <w:rPr>
          <w:rStyle w:val="Emphasis"/>
        </w:rPr>
        <w:t>throughout the second half of the 20th and the beginning of the 21st century</w:t>
      </w:r>
      <w:r w:rsidRPr="001D04C5">
        <w:rPr>
          <w:rStyle w:val="StyleUnderline"/>
        </w:rPr>
        <w:t xml:space="preserve">. The decline of these areas has been matched by the evolution of many large cities, such as Detroit, Cleveland, Buffalo, Milwaukee or Toledo, once among the most dynamic industrial hubs </w:t>
      </w:r>
      <w:r w:rsidRPr="001F1C6B">
        <w:rPr>
          <w:sz w:val="14"/>
        </w:rPr>
        <w:t>in the US (Hartt, 2018). Many of these cities articulated, and still articulate, large hinterlands in ‘Rustbelt’ states. Such decline has had important implications for social capital. According to Putnam (2000: 207), ‘the decline in social connectedness over the last third of the twentieth century might be attributable to the continuing eclipse of smalltown America’.</w:t>
      </w:r>
      <w:r w:rsidRPr="00D33F09">
        <w:rPr>
          <w:rStyle w:val="StyleUnderline"/>
        </w:rPr>
        <w:t xml:space="preserve"> This is because </w:t>
      </w:r>
      <w:r w:rsidRPr="00D33F09">
        <w:rPr>
          <w:rStyle w:val="Emphasis"/>
        </w:rPr>
        <w:t>small-town and rural America</w:t>
      </w:r>
      <w:r w:rsidRPr="00D33F09">
        <w:rPr>
          <w:rStyle w:val="StyleUnderline"/>
        </w:rPr>
        <w:t xml:space="preserve"> have for long been the </w:t>
      </w:r>
      <w:r w:rsidRPr="00D33F09">
        <w:rPr>
          <w:rStyle w:val="Emphasis"/>
        </w:rPr>
        <w:t>centres of civic engagement</w:t>
      </w:r>
      <w:r w:rsidRPr="00D33F09">
        <w:rPr>
          <w:rStyle w:val="StyleUnderline"/>
        </w:rPr>
        <w:t>. In these areas, people have been and remain community-oriented</w:t>
      </w:r>
      <w:r w:rsidRPr="001F1C6B">
        <w:rPr>
          <w:sz w:val="14"/>
        </w:rPr>
        <w:t xml:space="preserve"> (Wuthnow, 2019: 4)</w:t>
      </w:r>
      <w:r w:rsidRPr="00D33F09">
        <w:rPr>
          <w:rStyle w:val="StyleUnderline"/>
        </w:rPr>
        <w:t xml:space="preserve">. During most of America’s history this feeling of community, widespread across the whole of the US, was regarded as a force for good. ‘Residents of small towns and rural areas are more altruistic, honest and trusting than other Americans’, noted Putnam </w:t>
      </w:r>
      <w:r w:rsidRPr="001F1C6B">
        <w:rPr>
          <w:sz w:val="14"/>
        </w:rPr>
        <w:t>(2000: 205)</w:t>
      </w:r>
      <w:r w:rsidRPr="00D33F09">
        <w:rPr>
          <w:rStyle w:val="StyleUnderline"/>
        </w:rPr>
        <w:t xml:space="preserve">. </w:t>
      </w:r>
      <w:r w:rsidRPr="001F1C6B">
        <w:rPr>
          <w:sz w:val="14"/>
        </w:rPr>
        <w:t xml:space="preserve">They are viewed as deeply proud, caring about their communities and wanting the best for them (Wuthnow, 2019). Communities with a better endowment of social capital have been perceived as better able to cope with all sorts of economic and social challenges (Rupasingha et al., 2006). </w:t>
      </w:r>
      <w:r w:rsidRPr="00F26741">
        <w:rPr>
          <w:rStyle w:val="StyleUnderline"/>
        </w:rPr>
        <w:t xml:space="preserve">However, when these communities suffer long-term population and economic decline and when the way of life that created and sustained the feeling of community ebbs away </w:t>
      </w:r>
      <w:r w:rsidRPr="001F1C6B">
        <w:rPr>
          <w:sz w:val="14"/>
        </w:rPr>
        <w:t xml:space="preserve">(Rodríguez-Pose, 2018; Wuthnow, 2019),2 the very social capital behind the cohesiveness and former dynamism of these areas can also channel the growing anger and resentment felt by those being left behind. </w:t>
      </w:r>
      <w:r w:rsidRPr="00F26741">
        <w:rPr>
          <w:rStyle w:val="StyleUnderline"/>
        </w:rPr>
        <w:t xml:space="preserve">When the </w:t>
      </w:r>
      <w:r w:rsidRPr="00F26741">
        <w:rPr>
          <w:rStyle w:val="Emphasis"/>
        </w:rPr>
        <w:t>feeling of neglect</w:t>
      </w:r>
      <w:r w:rsidRPr="00F26741">
        <w:rPr>
          <w:rStyle w:val="StyleUnderline"/>
        </w:rPr>
        <w:t xml:space="preserve"> becomes widespread, when there is </w:t>
      </w:r>
      <w:r w:rsidRPr="00F26741">
        <w:rPr>
          <w:rStyle w:val="Emphasis"/>
        </w:rPr>
        <w:t>growing resentment</w:t>
      </w:r>
      <w:r w:rsidRPr="00F26741">
        <w:rPr>
          <w:rStyle w:val="StyleUnderline"/>
        </w:rPr>
        <w:t xml:space="preserve"> about the rising economic gulf between large cities and small communities </w:t>
      </w:r>
      <w:r w:rsidRPr="001F1C6B">
        <w:rPr>
          <w:sz w:val="14"/>
        </w:rPr>
        <w:t>(Cramer, 2016: 83)</w:t>
      </w:r>
      <w:r w:rsidRPr="00F26741">
        <w:rPr>
          <w:rStyle w:val="StyleUnderline"/>
        </w:rPr>
        <w:t xml:space="preserve">, social capital at a </w:t>
      </w:r>
      <w:r w:rsidRPr="00F26741">
        <w:rPr>
          <w:rStyle w:val="Emphasis"/>
        </w:rPr>
        <w:t>local scale</w:t>
      </w:r>
      <w:r w:rsidRPr="00F26741">
        <w:rPr>
          <w:rStyle w:val="StyleUnderline"/>
        </w:rPr>
        <w:t xml:space="preserve"> can become the mechanism to </w:t>
      </w:r>
      <w:r w:rsidRPr="00F26741">
        <w:rPr>
          <w:rStyle w:val="Emphasis"/>
        </w:rPr>
        <w:t>diffuse that anger</w:t>
      </w:r>
      <w:r w:rsidRPr="00F26741">
        <w:rPr>
          <w:rStyle w:val="StyleUnderline"/>
        </w:rPr>
        <w:t xml:space="preserve"> and outrage at a system they feel </w:t>
      </w:r>
      <w:r w:rsidRPr="00F26741">
        <w:rPr>
          <w:rStyle w:val="Emphasis"/>
        </w:rPr>
        <w:t>no longer represents and serves them</w:t>
      </w:r>
      <w:r w:rsidRPr="00F26741">
        <w:rPr>
          <w:rStyle w:val="StyleUnderline"/>
        </w:rPr>
        <w:t xml:space="preserve">. Areas with a strong social capital develop a consciousness that helps shape their </w:t>
      </w:r>
      <w:r w:rsidRPr="00F26741">
        <w:rPr>
          <w:rStyle w:val="Emphasis"/>
        </w:rPr>
        <w:t>political views</w:t>
      </w:r>
      <w:r w:rsidRPr="00F26741">
        <w:rPr>
          <w:rStyle w:val="StyleUnderline"/>
        </w:rPr>
        <w:t xml:space="preserve"> </w:t>
      </w:r>
      <w:r w:rsidRPr="001F1C6B">
        <w:rPr>
          <w:sz w:val="14"/>
        </w:rPr>
        <w:t>(Cramer, 2016)</w:t>
      </w:r>
      <w:r w:rsidRPr="00F26741">
        <w:rPr>
          <w:rStyle w:val="StyleUnderline"/>
        </w:rPr>
        <w:t xml:space="preserve"> and this consciousness is inherently related to place. Locals concerned about the many problems afflicting their communities, from </w:t>
      </w:r>
      <w:r w:rsidRPr="00F26741">
        <w:rPr>
          <w:rStyle w:val="Emphasis"/>
        </w:rPr>
        <w:t>population loss</w:t>
      </w:r>
      <w:r w:rsidRPr="00F26741">
        <w:rPr>
          <w:rStyle w:val="StyleUnderline"/>
        </w:rPr>
        <w:t xml:space="preserve">, </w:t>
      </w:r>
      <w:r w:rsidRPr="00F26741">
        <w:rPr>
          <w:rStyle w:val="Emphasis"/>
        </w:rPr>
        <w:t>brain drain</w:t>
      </w:r>
      <w:r w:rsidRPr="00F26741">
        <w:rPr>
          <w:rStyle w:val="StyleUnderline"/>
        </w:rPr>
        <w:t xml:space="preserve"> and </w:t>
      </w:r>
      <w:r w:rsidRPr="00F26741">
        <w:rPr>
          <w:rStyle w:val="Emphasis"/>
        </w:rPr>
        <w:t>ageing</w:t>
      </w:r>
      <w:r w:rsidRPr="00F26741">
        <w:rPr>
          <w:rStyle w:val="StyleUnderline"/>
        </w:rPr>
        <w:t xml:space="preserve"> to </w:t>
      </w:r>
      <w:r w:rsidRPr="00F26741">
        <w:rPr>
          <w:rStyle w:val="Emphasis"/>
        </w:rPr>
        <w:t>social disintegration</w:t>
      </w:r>
      <w:r w:rsidRPr="00F26741">
        <w:rPr>
          <w:rStyle w:val="StyleUnderline"/>
        </w:rPr>
        <w:t xml:space="preserve"> and </w:t>
      </w:r>
      <w:r w:rsidRPr="00F26741">
        <w:rPr>
          <w:rStyle w:val="Emphasis"/>
        </w:rPr>
        <w:t>increasing drug addiction</w:t>
      </w:r>
      <w:r w:rsidRPr="00F26741">
        <w:rPr>
          <w:rStyle w:val="StyleUnderline"/>
        </w:rPr>
        <w:t xml:space="preserve">, </w:t>
      </w:r>
      <w:r w:rsidRPr="00532491">
        <w:rPr>
          <w:rStyle w:val="StyleUnderline"/>
          <w:highlight w:val="cyan"/>
        </w:rPr>
        <w:t>feel</w:t>
      </w:r>
      <w:r w:rsidRPr="00F26741">
        <w:rPr>
          <w:rStyle w:val="StyleUnderline"/>
        </w:rPr>
        <w:t xml:space="preserve"> that </w:t>
      </w:r>
      <w:r w:rsidRPr="00532491">
        <w:rPr>
          <w:rStyle w:val="StyleUnderline"/>
          <w:highlight w:val="cyan"/>
        </w:rPr>
        <w:t xml:space="preserve">their plights are </w:t>
      </w:r>
      <w:r w:rsidRPr="00532491">
        <w:rPr>
          <w:rStyle w:val="Emphasis"/>
          <w:sz w:val="24"/>
          <w:szCs w:val="24"/>
          <w:highlight w:val="cyan"/>
        </w:rPr>
        <w:t>ignored by the federal government</w:t>
      </w:r>
      <w:r w:rsidRPr="00F26741">
        <w:rPr>
          <w:rStyle w:val="StyleUnderline"/>
        </w:rPr>
        <w:t xml:space="preserve"> (Wuthnow, 2019) </w:t>
      </w:r>
      <w:r w:rsidRPr="00532491">
        <w:rPr>
          <w:rStyle w:val="StyleUnderline"/>
          <w:highlight w:val="cyan"/>
        </w:rPr>
        <w:t>and</w:t>
      </w:r>
      <w:r w:rsidRPr="00F26741">
        <w:rPr>
          <w:rStyle w:val="StyleUnderline"/>
        </w:rPr>
        <w:t xml:space="preserve"> can </w:t>
      </w:r>
      <w:r w:rsidRPr="00532491">
        <w:rPr>
          <w:rStyle w:val="Emphasis"/>
          <w:highlight w:val="cyan"/>
        </w:rPr>
        <w:t>react collectively at the ballot box</w:t>
      </w:r>
      <w:r w:rsidRPr="00F26741">
        <w:rPr>
          <w:rStyle w:val="StyleUnderline"/>
        </w:rPr>
        <w:t>.</w:t>
      </w:r>
      <w:r w:rsidRPr="001F1C6B">
        <w:rPr>
          <w:sz w:val="14"/>
        </w:rPr>
        <w:t xml:space="preserve"> In this respect ‘</w:t>
      </w:r>
      <w:r w:rsidRPr="00F26741">
        <w:rPr>
          <w:rStyle w:val="StyleUnderline"/>
        </w:rPr>
        <w:t>place matters because it functions as a lens through which people interpret politics</w:t>
      </w:r>
      <w:r w:rsidRPr="001F1C6B">
        <w:rPr>
          <w:sz w:val="14"/>
        </w:rPr>
        <w:t>’ (Cramer, 2016: 12). This consciousness is both rooted in place and class, but also ‘infused with a sense of distributive injustice’ (Cramer, 2016: 12). And it may also be the mechanism that feeds the increasing call for attention of places that have seen far better times, have been devastated by economic processes such as globalisation or automation and where people are becoming effectively stuck because of lack of capacity and/or opportunities for mobility (Rodríguez-Pose, 2018: 202). These processes have contributed to render their economies redundant and, often, undermine the self-esteem and sense of purpose of many local dwellers. Such consciousness is contributing to spread out a geography of discontent (Dijkstra et al., 2020; McCann, 2020) and a politics of resentment (Cramer, 2016) to areas that have had a rough ride linked to both economic and cultural transformations and have seen their friends and neighbours leave, their jobs dwindle, and their services gradually disappear (Collantes and Pinilla, 2019; Guilluy, 2019). Social capital can, in this respect, provide the vehicle for this anger to come out into the open at the ballot box (Rodríguez-Pose, 2018) or, increasingly, through rebellion and revolt (Guilluy, 2019).</w:t>
      </w:r>
      <w:r>
        <w:rPr>
          <w:rStyle w:val="StyleUnderline"/>
        </w:rPr>
        <w:t xml:space="preserve"> </w:t>
      </w:r>
      <w:r w:rsidRPr="001F1C6B">
        <w:rPr>
          <w:sz w:val="14"/>
          <w:szCs w:val="8"/>
        </w:rPr>
        <w:t xml:space="preserve">Bringing together social capital, inequality, and demographic and economic decline What can be expected from the combination of dwindling social capital, rising inequality, and the demographic and economic decline of many cities, small towns, and rural areas in the US? Depending on the perspective adopted, two potential outcomes can emerge. On the one hand, as posited by Putnam (2000), the threats posed by populist tendencies to American democracy could be addressed by redressing the decline of social capital and the increase in inequality. Anger at the system would, therefore, be more prevalent in those places where there is a combination of high inequality and low social capital. That is, predominantly, in large American cities. In these places ‘efforts to strengthen social capital should go hand in hand with efforts to increase equality’ (Putnam, 2000: 359). On the other, remnants of strong social capital that foster a pervasive consciousness within declining cities, especially in small towns and rural areas across the US, could have served as a means to channel the growing anger of long-term decline to the ballot box in numbers and ways that would be impossible in places with lower social capital stock. The evidence of the 2016 and 2020 presidential elections points to the latter explanation. The demographically and economically more dynamic, mainly urban areas in the US, where society is less cohesive, but where interpersonal inequalities are significantly higher, shunned the calls of populism and voted in large numbers for the Democratic candidates. By contrast, many long-term declining communities with strong social capital embraced Donald Trump in far greater numbers than they had supported Mitt Romney, a far more mainstream Republican presidential candidate, in 2012. Hence, in this paper, we will argue that the rise of populism in the US, as proxied by the swing to Donald Trump, is not related, as feared by Putnam (2000), to low levels of social capital, high interpersonal inequality, or their combination, but mainly to long-term economic and demographic decline. We will also argue that strong social capital, civic engagement and cohesiveness may have contributed to the revenge at the ballot box of places left behind (Wuthnow, 2019) that have felt neglected and snubbed for a considerable amount of time (Cramer, 2016; McCann, 2020). Their strong social identity and local consciousness—in other words, their social capital—may have expedited the rise of Trumpism in ways that would have been impossible in the most dynamic US cities and towns. This form of American populism will thus be mainly driven by the long-term economic and demographic decline of the strong communities that built America, while the rise of interpersonal inequality, something that could generate future conflict, is, for the moment, not associated with populism. </w:t>
      </w:r>
      <w:r w:rsidRPr="00D47190">
        <w:rPr>
          <w:rStyle w:val="Emphasis"/>
        </w:rPr>
        <w:t>Model and data</w:t>
      </w:r>
      <w:r>
        <w:rPr>
          <w:rStyle w:val="Emphasis"/>
        </w:rPr>
        <w:t xml:space="preserve"> </w:t>
      </w:r>
      <w:r w:rsidRPr="001F1C6B">
        <w:rPr>
          <w:sz w:val="14"/>
        </w:rPr>
        <w:t xml:space="preserve">Model In order </w:t>
      </w:r>
      <w:r w:rsidRPr="00522E0A">
        <w:rPr>
          <w:rStyle w:val="StyleUnderline"/>
        </w:rPr>
        <w:t>to demonstrate that:</w:t>
      </w:r>
      <w:r w:rsidRPr="001F1C6B">
        <w:rPr>
          <w:sz w:val="14"/>
        </w:rPr>
        <w:t xml:space="preserve"> (a) </w:t>
      </w:r>
      <w:r w:rsidRPr="00522E0A">
        <w:rPr>
          <w:rStyle w:val="Emphasis"/>
        </w:rPr>
        <w:t>Economic and demographic decline</w:t>
      </w:r>
      <w:r w:rsidRPr="00522E0A">
        <w:rPr>
          <w:rStyle w:val="StyleUnderline"/>
        </w:rPr>
        <w:t xml:space="preserve"> are fundamental factors in the rise of the </w:t>
      </w:r>
      <w:r w:rsidRPr="00522E0A">
        <w:rPr>
          <w:rStyle w:val="Emphasis"/>
        </w:rPr>
        <w:t>Trump</w:t>
      </w:r>
      <w:r w:rsidRPr="00522E0A">
        <w:rPr>
          <w:rStyle w:val="StyleUnderline"/>
        </w:rPr>
        <w:t xml:space="preserve"> vote and that this process has become exacerbated in the tightly-knit communities with strong social capital that have witnessed an erosion of their relevance;</w:t>
      </w:r>
      <w:r>
        <w:rPr>
          <w:rStyle w:val="StyleUnderline"/>
        </w:rPr>
        <w:t xml:space="preserve"> </w:t>
      </w:r>
      <w:r w:rsidRPr="001F1C6B">
        <w:rPr>
          <w:sz w:val="14"/>
        </w:rPr>
        <w:t xml:space="preserve">(b) </w:t>
      </w:r>
      <w:r w:rsidRPr="00522E0A">
        <w:rPr>
          <w:rStyle w:val="StyleUnderline"/>
        </w:rPr>
        <w:t>This process</w:t>
      </w:r>
      <w:r w:rsidRPr="001F1C6B">
        <w:rPr>
          <w:sz w:val="14"/>
        </w:rPr>
        <w:t xml:space="preserve"> is not limited to the aftermath of the crisis, but </w:t>
      </w:r>
      <w:r w:rsidRPr="00522E0A">
        <w:rPr>
          <w:rStyle w:val="Emphasis"/>
        </w:rPr>
        <w:t>goes back a long way</w:t>
      </w:r>
      <w:r w:rsidRPr="00522E0A">
        <w:rPr>
          <w:rStyle w:val="StyleUnderline"/>
        </w:rPr>
        <w:t>, with roots that can be traced to, at least, the 1970</w:t>
      </w:r>
      <w:r w:rsidRPr="001F1C6B">
        <w:rPr>
          <w:sz w:val="14"/>
        </w:rPr>
        <w:t xml:space="preserve">s; and (c) Trumpism is more connected with long-term decline than with local interpersonal inequality, which tends to be far higher outside those tightly-knit communities; </w:t>
      </w:r>
      <w:r w:rsidRPr="00532491">
        <w:rPr>
          <w:rStyle w:val="StyleUnderline"/>
          <w:highlight w:val="cyan"/>
        </w:rPr>
        <w:t>we</w:t>
      </w:r>
      <w:r w:rsidRPr="001F1C6B">
        <w:rPr>
          <w:sz w:val="14"/>
        </w:rPr>
        <w:t xml:space="preserve"> will </w:t>
      </w:r>
      <w:r w:rsidRPr="00532491">
        <w:rPr>
          <w:rStyle w:val="StyleUnderline"/>
          <w:highlight w:val="cyan"/>
        </w:rPr>
        <w:t xml:space="preserve">analyse the </w:t>
      </w:r>
      <w:r w:rsidRPr="00532491">
        <w:rPr>
          <w:rStyle w:val="Emphasis"/>
          <w:highlight w:val="cyan"/>
        </w:rPr>
        <w:t>swing of votes</w:t>
      </w:r>
      <w:r w:rsidRPr="00532491">
        <w:rPr>
          <w:rStyle w:val="StyleUnderline"/>
          <w:highlight w:val="cyan"/>
        </w:rPr>
        <w:t xml:space="preserve"> to the Republican Party between</w:t>
      </w:r>
      <w:r w:rsidRPr="006C4D44">
        <w:rPr>
          <w:rStyle w:val="StyleUnderline"/>
        </w:rPr>
        <w:t xml:space="preserve"> the </w:t>
      </w:r>
      <w:r w:rsidRPr="00532491">
        <w:rPr>
          <w:rStyle w:val="Emphasis"/>
          <w:highlight w:val="cyan"/>
        </w:rPr>
        <w:t>2012</w:t>
      </w:r>
      <w:r w:rsidRPr="006C4D44">
        <w:rPr>
          <w:rStyle w:val="StyleUnderline"/>
        </w:rPr>
        <w:t>, on the one hand, and the</w:t>
      </w:r>
      <w:r w:rsidRPr="001F1C6B">
        <w:rPr>
          <w:sz w:val="14"/>
        </w:rPr>
        <w:t xml:space="preserve"> </w:t>
      </w:r>
      <w:r w:rsidRPr="00532491">
        <w:rPr>
          <w:rStyle w:val="Emphasis"/>
          <w:highlight w:val="cyan"/>
        </w:rPr>
        <w:t>2016</w:t>
      </w:r>
      <w:r w:rsidRPr="001F1C6B">
        <w:rPr>
          <w:sz w:val="14"/>
        </w:rPr>
        <w:t xml:space="preserve"> </w:t>
      </w:r>
      <w:r w:rsidRPr="00532491">
        <w:rPr>
          <w:rStyle w:val="StyleUnderline"/>
          <w:highlight w:val="cyan"/>
        </w:rPr>
        <w:t>and</w:t>
      </w:r>
      <w:r w:rsidRPr="001F1C6B">
        <w:rPr>
          <w:sz w:val="14"/>
        </w:rPr>
        <w:t xml:space="preserve"> </w:t>
      </w:r>
      <w:r w:rsidRPr="00532491">
        <w:rPr>
          <w:rStyle w:val="Emphasis"/>
          <w:highlight w:val="cyan"/>
        </w:rPr>
        <w:t>2020</w:t>
      </w:r>
      <w:r w:rsidRPr="001F1C6B">
        <w:rPr>
          <w:sz w:val="14"/>
        </w:rPr>
        <w:t xml:space="preserve"> presidential elections—the Trump margin—on the other </w:t>
      </w:r>
      <w:r w:rsidRPr="00532491">
        <w:rPr>
          <w:rStyle w:val="StyleUnderline"/>
          <w:highlight w:val="cyan"/>
        </w:rPr>
        <w:t xml:space="preserve">and </w:t>
      </w:r>
      <w:r w:rsidRPr="00532491">
        <w:rPr>
          <w:rStyle w:val="Emphasis"/>
          <w:highlight w:val="cyan"/>
        </w:rPr>
        <w:t>regress it</w:t>
      </w:r>
      <w:r w:rsidRPr="00532491">
        <w:rPr>
          <w:rStyle w:val="StyleUnderline"/>
          <w:highlight w:val="cyan"/>
        </w:rPr>
        <w:t xml:space="preserve"> on</w:t>
      </w:r>
      <w:r w:rsidRPr="006C4D44">
        <w:rPr>
          <w:rStyle w:val="StyleUnderline"/>
        </w:rPr>
        <w:t xml:space="preserve"> the three factors that might have driven the surge in vote for Trump: </w:t>
      </w:r>
      <w:r w:rsidRPr="00532491">
        <w:rPr>
          <w:rStyle w:val="Emphasis"/>
          <w:highlight w:val="cyan"/>
        </w:rPr>
        <w:t>social capital</w:t>
      </w:r>
      <w:r w:rsidRPr="006C4D44">
        <w:rPr>
          <w:rStyle w:val="StyleUnderline"/>
        </w:rPr>
        <w:t xml:space="preserve">, </w:t>
      </w:r>
      <w:r w:rsidRPr="006C4D44">
        <w:rPr>
          <w:rStyle w:val="Emphasis"/>
        </w:rPr>
        <w:t xml:space="preserve">interpersonal </w:t>
      </w:r>
      <w:r w:rsidRPr="00532491">
        <w:rPr>
          <w:rStyle w:val="Emphasis"/>
          <w:highlight w:val="cyan"/>
        </w:rPr>
        <w:t>inequality</w:t>
      </w:r>
      <w:r w:rsidRPr="006C4D44">
        <w:rPr>
          <w:rStyle w:val="StyleUnderline"/>
        </w:rPr>
        <w:t xml:space="preserve">, </w:t>
      </w:r>
      <w:r w:rsidRPr="00532491">
        <w:rPr>
          <w:rStyle w:val="StyleUnderline"/>
          <w:highlight w:val="cyan"/>
        </w:rPr>
        <w:t xml:space="preserve">and </w:t>
      </w:r>
      <w:r w:rsidRPr="006C4D44">
        <w:rPr>
          <w:rStyle w:val="Emphasis"/>
        </w:rPr>
        <w:t xml:space="preserve">economic and demographic </w:t>
      </w:r>
      <w:r w:rsidRPr="00532491">
        <w:rPr>
          <w:rStyle w:val="Emphasis"/>
          <w:highlight w:val="cyan"/>
        </w:rPr>
        <w:t>decline</w:t>
      </w:r>
      <w:r w:rsidRPr="00532491">
        <w:rPr>
          <w:rStyle w:val="StyleUnderline"/>
          <w:highlight w:val="cyan"/>
        </w:rPr>
        <w:t>.</w:t>
      </w:r>
      <w:r w:rsidRPr="006C4D44">
        <w:rPr>
          <w:rStyle w:val="StyleUnderline"/>
        </w:rPr>
        <w:t xml:space="preserve"> </w:t>
      </w:r>
      <w:r w:rsidRPr="001F1C6B">
        <w:rPr>
          <w:sz w:val="14"/>
        </w:rPr>
        <w:t xml:space="preserve">In view of the theoretical framework developed above, we will also look at the interactions between those factors, as the Trump vote could have increased in a) those places having suffered a long-term decline that are more unequal; in b) places with high social capital that are more unequal; and c) in places having suffered a long-term decline, with a strong level of social capital. </w:t>
      </w:r>
      <w:r w:rsidRPr="001F1C6B">
        <w:rPr>
          <w:sz w:val="14"/>
          <w:szCs w:val="8"/>
        </w:rPr>
        <w:t xml:space="preserve">The model adopts the following form: TMc,20xx−2012 = α + β1 Income pcc,2016 + β2 Inequalityc,2016 +β3 Social Capitalc,2016 + β4 Economic &amp; Demographic Changec,2016−t + γ1X¯c,t + νs + εc where, TMc, 20xx−2012 represents the Trump margin, that is the change in the share of the vote between Donald Trump in 2016 or 2020 and Mitt Romney in 2012; Income pcc,2016 denotes the income per capita in a county in 2016; Inequalityc,2016 is a measure of income inequality within a county in 2016; Social Capitalc,2016 depicts the level of social capital in a county in 2016; Economic &amp; Demographic Changec,2016−t indicates changes in employment, population, average earnings, and average wages in a given county between 2016 and any year marking the start of a decade, going back to 1970; X¯c,t is a vector of other variables that could have affected a shift in the vote for Donald Trump. These include variables that have been identified in the scholarly literature as factors behind the rise in Trump and/or populist vote, including population density, levels of unemployment, education, the racial composition, the sex ratio, the age structure, the share of married adults, or the local impact of imports from China at the county level; finally, νsis a state − level f ixed − ef fect, while εc denotes the error term. Data Geographical units </w:t>
      </w:r>
      <w:r w:rsidRPr="001F1C6B">
        <w:rPr>
          <w:sz w:val="14"/>
        </w:rPr>
        <w:t xml:space="preserve">The </w:t>
      </w:r>
      <w:r w:rsidRPr="00FB61E8">
        <w:rPr>
          <w:rStyle w:val="StyleUnderline"/>
        </w:rPr>
        <w:t xml:space="preserve">analysis is conducted at </w:t>
      </w:r>
      <w:r w:rsidRPr="00FB61E8">
        <w:rPr>
          <w:rStyle w:val="Emphasis"/>
        </w:rPr>
        <w:t>county level</w:t>
      </w:r>
      <w:r w:rsidRPr="001F1C6B">
        <w:rPr>
          <w:sz w:val="14"/>
        </w:rPr>
        <w:t xml:space="preserve">. </w:t>
      </w:r>
      <w:r w:rsidRPr="00FB61E8">
        <w:rPr>
          <w:rStyle w:val="StyleUnderline"/>
        </w:rPr>
        <w:t xml:space="preserve">This approach allows us to investigate </w:t>
      </w:r>
      <w:r w:rsidRPr="00FB61E8">
        <w:rPr>
          <w:rStyle w:val="Emphasis"/>
        </w:rPr>
        <w:t>very long-term impacts</w:t>
      </w:r>
      <w:r w:rsidRPr="001F1C6B">
        <w:rPr>
          <w:sz w:val="14"/>
        </w:rPr>
        <w:t xml:space="preserve"> </w:t>
      </w:r>
      <w:r w:rsidRPr="00FB61E8">
        <w:rPr>
          <w:rStyle w:val="StyleUnderline"/>
        </w:rPr>
        <w:t xml:space="preserve">on local areas in a consistent way. </w:t>
      </w:r>
      <w:r w:rsidRPr="001F1C6B">
        <w:rPr>
          <w:sz w:val="14"/>
        </w:rPr>
        <w:t xml:space="preserve">However, one critique of using counties as our unit of analysis is the ecological fallacy, as we are generalising from the individual to the county level. This is unlikely to be a major problem here, however, as </w:t>
      </w:r>
      <w:r w:rsidRPr="00FB61E8">
        <w:rPr>
          <w:rStyle w:val="StyleUnderline"/>
        </w:rPr>
        <w:t xml:space="preserve">studies show that local context is an </w:t>
      </w:r>
      <w:r w:rsidRPr="00FB61E8">
        <w:rPr>
          <w:rStyle w:val="Emphasis"/>
        </w:rPr>
        <w:t xml:space="preserve">important determinant of individual attitudes </w:t>
      </w:r>
      <w:r w:rsidRPr="001F1C6B">
        <w:rPr>
          <w:sz w:val="14"/>
        </w:rPr>
        <w:t xml:space="preserve">(e.g., Reeves and Gimpel, 2012).3 As the data are drawn from multiple sources and cover the last five decades, there was a need for some matching to reflect changes in county boundaries over the period of analysis. The data have, therefore, been levelled at the county geographical division used by the Bureau of Economic Analysis (BEA) in 2017. As county boundaries underwent extensive changes, particularly in the state of Virginia, some modifications have been included. In the case of Virginia 51 counties in the state have been assembled into 23 ‘county compounds’, or county-equivalents. Alaska, which also underwent considerable modification in local boundaries, is excluded from the analysis. In the rest of the US, county adjustments are either inexistent or very minor. 3067 of the 3143 county or county-equivalents across the US are included in the analysis.4 Dependent variable and independent variables of interest </w:t>
      </w:r>
      <w:r w:rsidRPr="00544E1A">
        <w:rPr>
          <w:rStyle w:val="StyleUnderline"/>
        </w:rPr>
        <w:t>The dependent variable in our model is the ‘Trump Margin’</w:t>
      </w:r>
      <w:r w:rsidRPr="001F1C6B">
        <w:rPr>
          <w:sz w:val="14"/>
        </w:rPr>
        <w:t xml:space="preserve"> (Figure 1), </w:t>
      </w:r>
      <w:r w:rsidRPr="00544E1A">
        <w:rPr>
          <w:rStyle w:val="StyleUnderline"/>
        </w:rPr>
        <w:t xml:space="preserve">which represents the difference in the share of voter support for Donald Trump in the 2016 or 2020 </w:t>
      </w:r>
      <w:r w:rsidRPr="0095326D">
        <w:rPr>
          <w:rStyle w:val="StyleUnderline"/>
        </w:rPr>
        <w:t>presidential election</w:t>
      </w:r>
      <w:r w:rsidRPr="001F1C6B">
        <w:rPr>
          <w:sz w:val="14"/>
        </w:rPr>
        <w:t xml:space="preserve"> relative to that of the previous Republican candidate, Mitt Romney, in 2012. It uses data drawn from the MIT Election Data and Science Lab for 2012 and 2016 and from McGovern et al (2020) for 2020. Following Goetz et al. (2019) and Agnew and Shin (2019), we use the difference in share instead of Trump’s overall share of votes, as we deem that this margin better signifies the increase in populist vote between both elections.5 The three main independent variables of interest depict (following the theoretical discussion above) social capital, interpersonal inequality and economic and demographic decline. </w:t>
      </w:r>
      <w:r w:rsidRPr="00544E1A">
        <w:rPr>
          <w:rStyle w:val="StyleUnderline"/>
        </w:rPr>
        <w:t>The measure for social capital is based on an update by researchers at Penn State</w:t>
      </w:r>
      <w:r w:rsidRPr="001F1C6B">
        <w:rPr>
          <w:sz w:val="14"/>
        </w:rPr>
        <w:t xml:space="preserve"> for the year 2014 of Rupasingha’s et al. (2006) index. Rupasingha et al. (2006) created—inspired by Putnam’s (1993, 2000) concept of civic engagement and </w:t>
      </w:r>
      <w:r w:rsidRPr="00544E1A">
        <w:rPr>
          <w:rStyle w:val="StyleUnderline"/>
        </w:rPr>
        <w:t>using principal component analysis</w:t>
      </w:r>
      <w:r w:rsidRPr="001F1C6B">
        <w:rPr>
          <w:sz w:val="14"/>
        </w:rPr>
        <w:t xml:space="preserve">—a social capital index </w:t>
      </w:r>
      <w:r w:rsidRPr="00544E1A">
        <w:rPr>
          <w:rStyle w:val="StyleUnderline"/>
        </w:rPr>
        <w:t xml:space="preserve">at county level for the US including four key components. These were: a) the </w:t>
      </w:r>
      <w:r w:rsidRPr="00544E1A">
        <w:rPr>
          <w:rStyle w:val="Emphasis"/>
        </w:rPr>
        <w:t>number of non-profit organisations</w:t>
      </w:r>
      <w:r w:rsidRPr="001F1C6B">
        <w:rPr>
          <w:sz w:val="14"/>
        </w:rPr>
        <w:t xml:space="preserve"> in a county, excluding those with an international approach; </w:t>
      </w:r>
      <w:r w:rsidRPr="00544E1A">
        <w:rPr>
          <w:rStyle w:val="StyleUnderline"/>
        </w:rPr>
        <w:t xml:space="preserve">b) the </w:t>
      </w:r>
      <w:r w:rsidRPr="00544E1A">
        <w:rPr>
          <w:rStyle w:val="Emphasis"/>
        </w:rPr>
        <w:t>census response rates</w:t>
      </w:r>
      <w:r w:rsidRPr="001F1C6B">
        <w:rPr>
          <w:sz w:val="14"/>
        </w:rPr>
        <w:t xml:space="preserve"> in 2010; </w:t>
      </w:r>
      <w:r w:rsidRPr="00544E1A">
        <w:rPr>
          <w:rStyle w:val="StyleUnderline"/>
        </w:rPr>
        <w:t xml:space="preserve">c) </w:t>
      </w:r>
      <w:r w:rsidRPr="00544E1A">
        <w:rPr>
          <w:rStyle w:val="Emphasis"/>
        </w:rPr>
        <w:t>voter turnout</w:t>
      </w:r>
      <w:r w:rsidRPr="00544E1A">
        <w:rPr>
          <w:rStyle w:val="StyleUnderline"/>
        </w:rPr>
        <w:t xml:space="preserve"> in the 2012 presidential election and d) a </w:t>
      </w:r>
      <w:r w:rsidRPr="00544E1A">
        <w:rPr>
          <w:rStyle w:val="Emphasis"/>
        </w:rPr>
        <w:t>number of associational indicators</w:t>
      </w:r>
      <w:r w:rsidRPr="00544E1A">
        <w:rPr>
          <w:rStyle w:val="StyleUnderline"/>
        </w:rPr>
        <w:t xml:space="preserve">, including </w:t>
      </w:r>
      <w:r w:rsidRPr="00544E1A">
        <w:rPr>
          <w:rStyle w:val="Emphasis"/>
        </w:rPr>
        <w:t>bowling centres</w:t>
      </w:r>
      <w:r w:rsidRPr="00544E1A">
        <w:rPr>
          <w:rStyle w:val="StyleUnderline"/>
        </w:rPr>
        <w:t xml:space="preserve">, </w:t>
      </w:r>
      <w:r w:rsidRPr="00544E1A">
        <w:rPr>
          <w:rStyle w:val="Emphasis"/>
        </w:rPr>
        <w:t>business</w:t>
      </w:r>
      <w:r w:rsidRPr="00544E1A">
        <w:rPr>
          <w:rStyle w:val="StyleUnderline"/>
        </w:rPr>
        <w:t xml:space="preserve">, </w:t>
      </w:r>
      <w:r w:rsidRPr="00544E1A">
        <w:rPr>
          <w:rStyle w:val="Emphasis"/>
        </w:rPr>
        <w:t>civic and social associations</w:t>
      </w:r>
      <w:r w:rsidRPr="00544E1A">
        <w:rPr>
          <w:rStyle w:val="StyleUnderline"/>
        </w:rPr>
        <w:t xml:space="preserve">, </w:t>
      </w:r>
      <w:r w:rsidRPr="00544E1A">
        <w:rPr>
          <w:rStyle w:val="Emphasis"/>
        </w:rPr>
        <w:t>golf courses</w:t>
      </w:r>
      <w:r w:rsidRPr="00544E1A">
        <w:rPr>
          <w:rStyle w:val="StyleUnderline"/>
        </w:rPr>
        <w:t xml:space="preserve"> and </w:t>
      </w:r>
      <w:r w:rsidRPr="00544E1A">
        <w:rPr>
          <w:rStyle w:val="Emphasis"/>
        </w:rPr>
        <w:t>country clubs</w:t>
      </w:r>
      <w:r w:rsidRPr="001F1C6B">
        <w:rPr>
          <w:sz w:val="14"/>
        </w:rPr>
        <w:t xml:space="preserve">, labour, professional, religious and political organisations, fitness and recreational sports centres and sports teams and clubs, with all these factors aggregated and divided by population. The four factors included in the index were standardised. The first principal component is considered as the index of social capital. </w:t>
      </w:r>
      <w:r w:rsidRPr="001F1C6B">
        <w:rPr>
          <w:sz w:val="14"/>
          <w:szCs w:val="4"/>
        </w:rPr>
        <w:t xml:space="preserve">Mapping this index at county level provides a very uneven geography of social capital across the US. The highest levels of social capital were concentrated around the Midwest and, especially, the Great Plains states. Both Dakotas, Iowa, Kansas, Minnesota, Montana, Nebraska and Wyoming boasted the highest level of social capital. Social capital was also high in the northwest (Oregon and Washington state) as well as in some areas around the Great Lakes, such as Wisconsin, rural Illinois, Ohio, eastern Pennsylvania and parts of New England. Social capital was, by contrast, significantly weaker in the South, particularly in Kentucky and Tennessee, and in some Mountain states, such as Arizona, Nevada and Utah (Figure 3). The second independent variable of interest, Interpersonal inequality, is based on data drawn from the 2013–2017 5-year American Community Survey (ACS). At the core of the analysis is the 2016 county-level Gini index of incomes in a county. Two alternative measures are considered for robustness. These are the share of the population in the county in the top income quintile and that in the top 5% of income. Income inequality in the US is highest in the Deep South, particularly in states such as Alabama, Arkansas, Louisiana, Mississippi, South Carolina and eastern Kentucky, as well as in the largest urban agglomerations, such as New York City, Los Angeles, Chicago, Houston, Miami, Detroit and the Bay Area (Figure 4). The lowest differences in income inequality are found in Midwestern states, and mainly in small-town and rural communities in Illinois, Indiana, Iowa, Missouri, Ohio and Wisconsin, as well as in some parts of the Mountain states such as Nevada, Utah or Wyoming (Figure 4). The third and final independent variable of interest is Economic and demographic decline. In the econometric analysis, we use four different proxies: three for economic change (employment change, change in average earnings per job, and change in average wages and salary) and population change as a proxy for demographic change. The benchmark measure of change at the county level is employment change between 1980 and 2016. However, in successive parts of the analysis all four economic and demographic change indicators are considered, covering, by decade, the period between 1970 and 2016. The data for 2016 are drawn from the 2013–2017 5-year ACS. For earlier years, we resort to Bureau of Economic Analysis data. To ensure a normal distribution of residuals, all change variables are transformed logarithmically. Figure 5 provides an indication of economic change across counties in the US. It represents changes in employment between 1980 and 2016. As expected, the biggest growth in employment over that period of 36 years took place along the Pacific coast, in the north-east urban corridor, and in southern Florida. The lowest levels of employment growth occurred in the Great Plains states, along a strip running from East Texas in the south to North Dakota in the north (Figure 4). Many areas south of the Great Lakes and in the South have also performed relatively badly in employment terms. However, all is not gloom around the Great Lakes, as the area between Chicago and Milwaukee witnessed considerable growth in employment, as did most of the counties on the shores of Lake Erie. Control variables In addition, several control variables, representative of factors that have been associated with the rise of populism in the US and elsewhere, are included in the analysis. First, we consider income per capita in 2016, as variations in the territorial levels of wealth have been related to populist vote. Population density has been highlighted by certain authors (e.g., Rodden, 2019) as a driver of populism. Traditional parties, and mainly those of the left, are increasingly struggling in suburbs and rural areas of the US (Rodden, 2019). Population density at the county level is represented by its value in 2016. Unemployment is frequently regarded as another determinant linked to the rise of discontent and populism (Algan et al., 2017; Guriev, 2018). We control for the unemployment rate at the county level in 2016. Education is also a prominent factor behind the rise in antisystem voting. Low levels of education have been seen to be crucial for Brexit, the election of Donald Trump and the rise of populist alternatives elsewhere (e.g., Essletzbichler et al., 2018; Goodwin and Heath, 2016; Sides et al., 2017). We, therefore, use an indicator of the percentage of adults with higher education in each county in 2016. The racial dimension has been recurrent in the analysis of the outcome of the 2016 US presidential elections, with some accounts highlighting that the role of race and racial attitudes may be more important than economic factors (e.g., Morgan and Lee, 2018; Reny et al., 2019; Sides et al., 2017). We control for the share of black population in 2016 in US counties and, in alternative specifications, for the share of whites in that year. Demographic variables have also featured prominently (e.g., Goodwin and Heath, 2016). We include three such variables: the sex ratio of the population, the young-age dependency ratio and the share of married adults. Finally, the ‘China shock’ is often signalled as a trigger of discontent at the ballot box (Autor et al., 2016). We, therefore, include a measure of imports from China at county level. A list of the variables in the analysis, together with their definitions and sources, is included in Supplementary Table A1 in the Supplementary Appendix. Descriptive analysis What is the connection between the dependent variable (the Trump margin) and the independent variables of interest? Plotting the correlation between the Trump margin in the 2016 and 2020 US presidential elections and the three independent variables of interest reveals that the correlation between social capital, inequality and employment change since 1980, on the one hand, and the Trump margin, on the other, is, at best, tenuous. The strongest correlation is between employment change and the swing in votes towards Donald Trump. Counties with a greater decline in employment over the period of analysis supported Donald Trump in far greater shares than they supported Mitt Romney in 2012. The link between interpersonal inequality and the increase in the Republican vote is inexistent, while places with a higher social capital 2014 showed marginally higher shifts in votes towards Donald Trump (Figure 6). The correlations among the independent variables of interest are similarly weak. There is no link between inequality and changes in employment, while counties with higher levels of social capital have, on average, slightly lower interpersonal inequality and witness marginally lower employment growth since 1980 (Figure 7). The link between county size and any of the correlations is highly imperfect, although larger counties are somewhat more unequal, have lower social capital, and experience, with notable exceptions, greater employment growth (Figure 7). Econometric analysis Basic model The question is whether these relationships stand when all these factors are included together with additional controls in a regression analysis. The results of regressing model (1), using simple ordinary least squares (OLS) and including state fixed-effects, are presented in Table 1. Regressions 1 through 5 report the estimation for the 2016 election, while Regression 6 does it for the 2020 election. We run both elections separately as the conditions of both elections were very different: in 2016 Trump voters were electing an outsider with a limited track record in politics, while in 2020 they were voting for an incumbent president. The results highlight that, once the income per capita of the different counties in the US and the conditions of their state are controlled for, interpersonal inequality, long-term employment change and differences in social capital across US counties are connected to a swing towards Donald Trump in the 2016 presidential election (Table 1, Regression 4). However, this connection is not always in the direction expected by Putnam (2000) in Bowling alone. The combination of social capital and lower inequality as a protector of American democracy is not discernible. While richer counties shifted towards Trump’s populist positions in lower numbers than poorer counties both in 2016 and 2020, more unequal areas of the country were less swayed by Trump’s brand of populism. By contrast, places with greater civic engagement and a stronger social capital opted in larger numbers for the more extreme option in 2016, although the connection is not significant in the 2020 election, once other control variables are included. Counties that have witnessed considerable destruction of employment since 1980 were also convinced to a greater extent by Trump’s discourse than areas that experienced greater job creation (Table 1). These results are robust to including the three independent variables of interest together in the regression (Table 1, Regression 4) and additional controls expected, according to the literature, to affect populist vote (Table 1, Regressions 5 and 6). They are also robust to clustering the standard errors at county level (Supplementary Table A2). The coefficient for inequality, which is significant and negative when all the controls regressed together in the 2016 election (Regression 5), becomes insignificant in the 2020 election (Regression 6). In 2016 citizens living in the more unequal counties of the US were far less inclined to swing towards Donald Trump, but this relationship became weaker four years later.6 The coefficients for the control variables are generally in line with expectations. More densely populated counties, counties with a higher share of university graduates, those with a higher share of black population, those less affected by imports from China, and those with a younger population swung less to Trump (Table 1). The unemployment rate yields insignificant coefficients in both elections, while the increase of support for Donald Trump is higher in places with a lower share of married adults.7 These results are robust to changing the share of black population in a county by that of whites (Supplementary Table A5), with counties with a greater share of white population swinging towards Donald Trump, and to changes in the measurement of inequality at the county level. Counties with a greater percentage of people in the top income quintile (Supplementary Table A6) and those with a higher proportion of individuals in the top 5% of the income distribution (Supplementary Table A6) had a lower Trump margin in 2016, but not in the 2020 elections. The introduction of interactions between the independent variables of interest barely alters the results emanating from the basic model. Changes in employment since 1980 and all the control variables, including income per capita at the county level, yield the same sign in the coefficients and similar levels of significance. Once again, counties that have seen a greater employment decline put more trust in Donald Trump than they did in Mitt Romney (Table 2). Social capital remains positive and significant, apart from Regression 2, where it becomes insignificant for the 2016 election, and insignificant in 2020. While inequality displays a negative coefficient that is significant for the 2016 election and in 2020, when the interaction between employment change and inequality is considered (Table 2). The significant interactions are those between employment change and interpersonal inequality in 2016 and 2020 and between employment change and social capital in 2020. In the case of the former, both coefficients are positive and significant, meaning that the swing to Donald Trump was more pronounced not only in poorer counties, in those with lower interpersonal inequalities, and those that had suffered a long-term employment decline, but also in counties where high levels of employment growth were matched by a high degree of interpersonal inequality (Table 2, Regressions 1 and 4). In the case of the latter, citizens living in counties with higher levels of social capital voted less for Trump in 2020, if employment had grown more than elsewhere in the previous 40 years (Table 2, Regression 6). Different types and time horizons of decline So far, we have concentrated just on one side of economic and demographic change: employment change since 1980. What happens if we consider different types of decline? In Table 3 we take into consideration, not just employment change, but also population change (Regressions 2 and 6), change in average earnings per job (Regressions 3 and 7), and in average wages and salaries (Regressions 4 and 8). The results indicate that long-term employment and population decline over a period of almost 40 years has been strongly connected with a swing to Donald Trump at the ballot box in both 2016 and 2020 (Table 3, Regressions 1, 2, 5 and 6). Declines in average earnings and in wages and salaries are, in contrast, disconnected from the Trump margin in 2016. By contrast, counties that increase their average earnings per job and average wages and salaries, once other factors are controlled for, swung more towards Trump in 2020. In these counties presence of strong social capital was also linked to a higher Trump margin (Table 3, Regressions 7 and 8). These results chime well with the literature highlighting that the rise of populism in the US has more to do with racial issues than individual economic factors (Norris and Inglehart, 2019; Reny et al., 2019) and with a sense of alienation of the white working classes (Cramer, 2016; Morgan and Lee, 2018; Walley, 2017), what Kimmel (2017) calls ‘angry white men’. However, they also powerfully relate to the literature that has focused on geographical dimensions and, in particular, with long-term economic decline, mostly in Europe (e.g., Guilluy, 2019; Rodríguez-Pose, 2018) but, increasingly, in the US (e.g., Wuthnow, 2019). However, in contrast to the findings for Europe, where the rise of anti-system voting at the ballot box has been linked to economic and industrial decline, but not to employment and demographic decay (Dijkstra et al., 2020), in the US it is the slow demise of still strong communities that have been losing employment and population for some time that triggers the reaction at the ballot box to a far greater extent than declines in earnings and salaries. Once we have established that long-term unemployment and demographic decline have a powerful connection to Trump’s vote margin, the question is whether this association waxes or wanes with time. Table 4 looks at the change in these relationships over time, including the link with changes in average earnings and wages and salaries, since 1970 in ten-year intervals. This implies that the regressions are the same as in Table 3, only substituting the time covered in each of the economic and demographic decline variables. Only the coefficients for these variables are reported, as there are no significant changes in the other coefficients. The coefficients displayed in Table 4 show that the link between employment and population decline at the county level and Trump’s vote margin is not a recent phenomenon. The coefficients for employment and population change are always negative and highly significant, regardless of the period and election considered. Counties that have been shedding employment and losing population since the 1970s have been more inclined to support Donald Trump than they did Mitt Romney in 2012. Having said that, the dimension of the negative coefficients is generally larger for the more recent periods than for longer time spans. The 2008 Great Recession has provided a springboard for the rise of populist discourse and a populist candidate, but the seed of discontent was planted, as indicated by Cramer (2016), quite some time earlier. Table 4 once again points to the fact that this reaction at the ballot box is more about the long-term decline of communities shedding jobs and people than about the loss of earnings, wages, and salaries. The coefficients for the change in average earnings per job are mostly insignificant. However, it is often the case that counties witnessing a higher increase in wages and salaries swung more towards Donald Trump, particularly in the 2020 election. Hence, ‘it is not the very poor that are threatening the political system but the large numbers of still relatively well-off people—often seen as the threatened middle classes—still living relatively comfortable lives but in declining places’ (Rodríguez-Pose, 2020: 1–2). </w:t>
      </w:r>
      <w:r w:rsidRPr="001F1C6B">
        <w:rPr>
          <w:sz w:val="14"/>
        </w:rPr>
        <w:t xml:space="preserve">Conclusions </w:t>
      </w:r>
      <w:r w:rsidRPr="0095326D">
        <w:rPr>
          <w:rStyle w:val="StyleUnderline"/>
        </w:rPr>
        <w:t>Two decades</w:t>
      </w:r>
      <w:r w:rsidRPr="001F1C6B">
        <w:rPr>
          <w:sz w:val="14"/>
        </w:rPr>
        <w:t xml:space="preserve"> ago, </w:t>
      </w:r>
      <w:r w:rsidRPr="0095326D">
        <w:rPr>
          <w:rStyle w:val="StyleUnderline"/>
        </w:rPr>
        <w:t>Putnam</w:t>
      </w:r>
      <w:r w:rsidRPr="001F1C6B">
        <w:rPr>
          <w:sz w:val="14"/>
        </w:rPr>
        <w:t xml:space="preserve"> (2000) </w:t>
      </w:r>
      <w:r w:rsidRPr="0095326D">
        <w:rPr>
          <w:rStyle w:val="StyleUnderline"/>
        </w:rPr>
        <w:t xml:space="preserve">warned that American democracy was at risk from the twin challenges of the decline in civic engagement and social capital on the one hand, and the rise in interpersonal inequality on the other. </w:t>
      </w:r>
      <w:r w:rsidRPr="001F1C6B">
        <w:rPr>
          <w:sz w:val="14"/>
        </w:rPr>
        <w:t xml:space="preserve">More Americans bowling alone and engaging to a far lesser extent than before in local communities and an increasingly divided society from an economic perspective represented a twin threat to the democratic institutions that had been built since independence. Sixteen years later </w:t>
      </w:r>
      <w:r w:rsidRPr="00FB61E8">
        <w:rPr>
          <w:rStyle w:val="StyleUnderline"/>
        </w:rPr>
        <w:t xml:space="preserve">his forecast materialised with the </w:t>
      </w:r>
      <w:r w:rsidRPr="00FB61E8">
        <w:rPr>
          <w:rStyle w:val="Emphasis"/>
        </w:rPr>
        <w:t>election of Donald Trump</w:t>
      </w:r>
      <w:r w:rsidRPr="001F1C6B">
        <w:rPr>
          <w:sz w:val="14"/>
        </w:rPr>
        <w:t xml:space="preserve">, an outsider and political novice </w:t>
      </w:r>
      <w:r w:rsidRPr="00FB61E8">
        <w:rPr>
          <w:rStyle w:val="StyleUnderline"/>
        </w:rPr>
        <w:t xml:space="preserve">with strong </w:t>
      </w:r>
      <w:r w:rsidRPr="00FB61E8">
        <w:rPr>
          <w:rStyle w:val="Emphasis"/>
        </w:rPr>
        <w:t>populist tendencies</w:t>
      </w:r>
      <w:r w:rsidRPr="00FB61E8">
        <w:rPr>
          <w:rStyle w:val="StyleUnderline"/>
        </w:rPr>
        <w:t>, who first stunned the Republican Party elite by securing its presidential nomination</w:t>
      </w:r>
      <w:r w:rsidRPr="001F1C6B">
        <w:rPr>
          <w:sz w:val="14"/>
        </w:rPr>
        <w:t xml:space="preserve">, and then went on to beat the Democratic party candidate, Hillary Clinton, in the November 2016 election. Yet, </w:t>
      </w:r>
      <w:r w:rsidRPr="00FB61E8">
        <w:rPr>
          <w:rStyle w:val="StyleUnderline"/>
        </w:rPr>
        <w:t>the election of a candidate that, by shaking the system, has stretched American democracy to the limit</w:t>
      </w:r>
      <w:r w:rsidRPr="001F1C6B">
        <w:rPr>
          <w:sz w:val="14"/>
        </w:rPr>
        <w:t xml:space="preserve">, may have </w:t>
      </w:r>
      <w:r w:rsidRPr="00FB61E8">
        <w:rPr>
          <w:rStyle w:val="StyleUnderline"/>
        </w:rPr>
        <w:t xml:space="preserve">had little to do with </w:t>
      </w:r>
      <w:r w:rsidRPr="00FB61E8">
        <w:rPr>
          <w:rStyle w:val="Emphasis"/>
        </w:rPr>
        <w:t>declining social capital</w:t>
      </w:r>
      <w:r w:rsidRPr="00FB61E8">
        <w:rPr>
          <w:rStyle w:val="StyleUnderline"/>
        </w:rPr>
        <w:t xml:space="preserve"> and </w:t>
      </w:r>
      <w:r w:rsidRPr="00FB61E8">
        <w:rPr>
          <w:rStyle w:val="Emphasis"/>
        </w:rPr>
        <w:t>rising interpersonal inequality</w:t>
      </w:r>
      <w:r w:rsidRPr="00FB61E8">
        <w:rPr>
          <w:rStyle w:val="StyleUnderline"/>
        </w:rPr>
        <w:t xml:space="preserve"> and much more with the </w:t>
      </w:r>
      <w:r w:rsidRPr="00FB61E8">
        <w:rPr>
          <w:rStyle w:val="Emphasis"/>
        </w:rPr>
        <w:t>long-term employment and population decline</w:t>
      </w:r>
      <w:r w:rsidRPr="00FB61E8">
        <w:rPr>
          <w:rStyle w:val="StyleUnderline"/>
        </w:rPr>
        <w:t xml:space="preserve"> of many formerly prosperous American communities. </w:t>
      </w:r>
      <w:r w:rsidRPr="001F1C6B">
        <w:rPr>
          <w:sz w:val="14"/>
        </w:rPr>
        <w:t xml:space="preserve">These communities are precisely those where social capital—the very form of capital that, according to Putnam (2000), was supposed to provide the glue for America’s democratic institutions—has held stronger than elsewhere. This is what this paper has shown. By combining social capital with interpersonal inequality and long-term economic and demographic decline at county level in the US and linking it to the swing to Donald Trump at the ballot box in the 2016 and 2020 presidential elections, it has revealed that the rise in discontent identified by some scholars (e.g., Cramer, 2016; Kimmel, 2017; Wuthnow, 2019) is at the root of the Trump electoral tsunami. However, </w:t>
      </w:r>
      <w:r w:rsidRPr="00532491">
        <w:rPr>
          <w:rStyle w:val="StyleUnderline"/>
          <w:highlight w:val="cyan"/>
        </w:rPr>
        <w:t>this</w:t>
      </w:r>
      <w:r w:rsidRPr="000A2914">
        <w:rPr>
          <w:rStyle w:val="StyleUnderline"/>
        </w:rPr>
        <w:t xml:space="preserve"> analysis has </w:t>
      </w:r>
      <w:r w:rsidRPr="00532491">
        <w:rPr>
          <w:rStyle w:val="Emphasis"/>
          <w:highlight w:val="cyan"/>
        </w:rPr>
        <w:t>provide</w:t>
      </w:r>
      <w:r w:rsidRPr="000A2914">
        <w:rPr>
          <w:rStyle w:val="StyleUnderline"/>
        </w:rPr>
        <w:t xml:space="preserve">d </w:t>
      </w:r>
      <w:r w:rsidRPr="00532491">
        <w:rPr>
          <w:rStyle w:val="StyleUnderline"/>
          <w:highlight w:val="cyan"/>
        </w:rPr>
        <w:t xml:space="preserve">evidence for the </w:t>
      </w:r>
      <w:r w:rsidRPr="00532491">
        <w:rPr>
          <w:rStyle w:val="Emphasis"/>
          <w:highlight w:val="cyan"/>
        </w:rPr>
        <w:t>deep geographical roots</w:t>
      </w:r>
      <w:r w:rsidRPr="000A2914">
        <w:rPr>
          <w:rStyle w:val="StyleUnderline"/>
        </w:rPr>
        <w:t xml:space="preserve"> of this phenomenon</w:t>
      </w:r>
      <w:r w:rsidRPr="00FB61E8">
        <w:rPr>
          <w:rStyle w:val="StyleUnderline"/>
        </w:rPr>
        <w:t xml:space="preserve">. </w:t>
      </w:r>
      <w:r w:rsidRPr="00532491">
        <w:rPr>
          <w:rStyle w:val="StyleUnderline"/>
          <w:highlight w:val="cyan"/>
        </w:rPr>
        <w:t xml:space="preserve">It is </w:t>
      </w:r>
      <w:r w:rsidRPr="00532491">
        <w:rPr>
          <w:rStyle w:val="Emphasis"/>
          <w:highlight w:val="cyan"/>
        </w:rPr>
        <w:t>not</w:t>
      </w:r>
      <w:r w:rsidRPr="00532491">
        <w:rPr>
          <w:rStyle w:val="StyleUnderline"/>
          <w:highlight w:val="cyan"/>
        </w:rPr>
        <w:t xml:space="preserve"> just simply the </w:t>
      </w:r>
      <w:r w:rsidRPr="00532491">
        <w:rPr>
          <w:rStyle w:val="Emphasis"/>
          <w:highlight w:val="cyan"/>
        </w:rPr>
        <w:t>white working class</w:t>
      </w:r>
      <w:r w:rsidRPr="000A2914">
        <w:rPr>
          <w:rStyle w:val="StyleUnderline"/>
        </w:rPr>
        <w:t xml:space="preserve"> that is </w:t>
      </w:r>
      <w:r w:rsidRPr="00532491">
        <w:rPr>
          <w:rStyle w:val="StyleUnderline"/>
          <w:highlight w:val="cyan"/>
        </w:rPr>
        <w:t>rebelling</w:t>
      </w:r>
      <w:r w:rsidRPr="000A2914">
        <w:rPr>
          <w:rStyle w:val="StyleUnderline"/>
        </w:rPr>
        <w:t xml:space="preserve"> against the system. There are plenty of white working-class voters on the West Coast</w:t>
      </w:r>
      <w:r w:rsidRPr="001F1C6B">
        <w:rPr>
          <w:sz w:val="14"/>
        </w:rPr>
        <w:t xml:space="preserve">, along the eastern megalopolis or in American large cities, as well as in medium-sized cities, towns and rural areas that did not swing and/ or did not vote for Donald Trump. It is middleand working-class individuals, who live in communities that have seen better times and have for long experienced a slow, but relentless employment and population decline, and where social capital has remained relatively strong, that cast the decisive votes to put Donald Trump in office in 2016. The link between social capital and the Trump margin became weaker in the 2020 election when considering population and employment decline, but not when taking into account changes in earnings per job and in wages and salaries. Hence, social capital and local civic engagement may not have acted as the positive forces envisaged by Granovetter (1973) or Putnam (2000), but, in most cases, more in the negative way suggested by Satyanath et al. (2017), through mechanisms possibly linked to local consciousness and identity (Cramer, 2016). The </w:t>
      </w:r>
      <w:r w:rsidRPr="00532491">
        <w:rPr>
          <w:rStyle w:val="StyleUnderline"/>
          <w:highlight w:val="cyan"/>
        </w:rPr>
        <w:t>long-term</w:t>
      </w:r>
      <w:r w:rsidRPr="000A2914">
        <w:rPr>
          <w:rStyle w:val="StyleUnderline"/>
        </w:rPr>
        <w:t xml:space="preserve"> </w:t>
      </w:r>
      <w:r w:rsidRPr="000A2914">
        <w:rPr>
          <w:rStyle w:val="Emphasis"/>
        </w:rPr>
        <w:t xml:space="preserve">economic and demographic </w:t>
      </w:r>
      <w:r w:rsidRPr="00532491">
        <w:rPr>
          <w:rStyle w:val="Emphasis"/>
          <w:highlight w:val="cyan"/>
        </w:rPr>
        <w:t>decline</w:t>
      </w:r>
      <w:r w:rsidRPr="000A2914">
        <w:rPr>
          <w:rStyle w:val="StyleUnderline"/>
        </w:rPr>
        <w:t xml:space="preserve"> </w:t>
      </w:r>
      <w:r w:rsidRPr="00532491">
        <w:rPr>
          <w:rStyle w:val="StyleUnderline"/>
          <w:highlight w:val="cyan"/>
        </w:rPr>
        <w:t>of</w:t>
      </w:r>
      <w:r w:rsidRPr="000A2914">
        <w:rPr>
          <w:rStyle w:val="StyleUnderline"/>
        </w:rPr>
        <w:t xml:space="preserve"> many </w:t>
      </w:r>
      <w:r w:rsidRPr="00532491">
        <w:rPr>
          <w:rStyle w:val="Emphasis"/>
          <w:highlight w:val="cyan"/>
        </w:rPr>
        <w:t>tightly-knit American communities</w:t>
      </w:r>
      <w:r w:rsidRPr="00532491">
        <w:rPr>
          <w:rStyle w:val="StyleUnderline"/>
          <w:highlight w:val="cyan"/>
        </w:rPr>
        <w:t xml:space="preserve"> has driven</w:t>
      </w:r>
      <w:r w:rsidRPr="000A2914">
        <w:rPr>
          <w:rStyle w:val="StyleUnderline"/>
        </w:rPr>
        <w:t xml:space="preserve"> the rise of </w:t>
      </w:r>
      <w:r w:rsidRPr="00532491">
        <w:rPr>
          <w:rStyle w:val="StyleUnderline"/>
          <w:highlight w:val="cyan"/>
        </w:rPr>
        <w:t>Trumpism</w:t>
      </w:r>
      <w:r w:rsidRPr="001F1C6B">
        <w:rPr>
          <w:sz w:val="14"/>
        </w:rPr>
        <w:t>.</w:t>
      </w:r>
      <w:r w:rsidRPr="000A2914">
        <w:rPr>
          <w:rStyle w:val="StyleUnderline"/>
        </w:rPr>
        <w:t xml:space="preserve"> A </w:t>
      </w:r>
      <w:r w:rsidRPr="00EA29BC">
        <w:rPr>
          <w:rStyle w:val="StyleUnderline"/>
        </w:rPr>
        <w:t xml:space="preserve">decline that can be traced back to </w:t>
      </w:r>
      <w:r w:rsidRPr="00EA29BC">
        <w:rPr>
          <w:rStyle w:val="Emphasis"/>
        </w:rPr>
        <w:t>the last quarter of the 20th century</w:t>
      </w:r>
      <w:r w:rsidRPr="00EA29BC">
        <w:rPr>
          <w:rStyle w:val="StyleUnderline"/>
        </w:rPr>
        <w:t xml:space="preserve"> and that has created a malaise that goes well beyond the crisis and that is </w:t>
      </w:r>
      <w:r w:rsidRPr="00532491">
        <w:rPr>
          <w:rStyle w:val="StyleUnderline"/>
          <w:highlight w:val="cyan"/>
        </w:rPr>
        <w:t xml:space="preserve">increasingly </w:t>
      </w:r>
      <w:r w:rsidRPr="00532491">
        <w:rPr>
          <w:rStyle w:val="Emphasis"/>
          <w:highlight w:val="cyan"/>
        </w:rPr>
        <w:t xml:space="preserve">manifesting </w:t>
      </w:r>
      <w:r w:rsidRPr="000A2914">
        <w:rPr>
          <w:rStyle w:val="Emphasis"/>
        </w:rPr>
        <w:t xml:space="preserve">itself </w:t>
      </w:r>
      <w:r w:rsidRPr="00532491">
        <w:rPr>
          <w:rStyle w:val="Emphasis"/>
          <w:highlight w:val="cyan"/>
        </w:rPr>
        <w:t>at the ballot box</w:t>
      </w:r>
      <w:r w:rsidRPr="000A2914">
        <w:rPr>
          <w:rStyle w:val="StyleUnderline"/>
        </w:rPr>
        <w:t>.</w:t>
      </w:r>
      <w:r w:rsidRPr="001F1C6B">
        <w:rPr>
          <w:sz w:val="14"/>
        </w:rPr>
        <w:t xml:space="preserve"> Declining, but still rather cohesive communities with strong social capital are the drivers of this process. In mostly small-town and rural areas of the US, the rise in the populist vote is a consequence of a reaction of communities in which individual losses are strongly identified with collective losses. And social capital may act as one of the transmission mechanisms. Individuals living in these communities know that a loss for one is a loss for all. Therefore, </w:t>
      </w:r>
      <w:r w:rsidRPr="000A2914">
        <w:rPr>
          <w:rStyle w:val="StyleUnderline"/>
        </w:rPr>
        <w:t xml:space="preserve">the rise of populism in the US is fundamentally linked to the geography of decline; to places that, despite remaining </w:t>
      </w:r>
      <w:r w:rsidRPr="000A2914">
        <w:rPr>
          <w:rStyle w:val="Emphasis"/>
        </w:rPr>
        <w:t>relatively homogeneous</w:t>
      </w:r>
      <w:r w:rsidRPr="001F1C6B">
        <w:rPr>
          <w:sz w:val="14"/>
        </w:rPr>
        <w:t xml:space="preserve"> </w:t>
      </w:r>
      <w:r w:rsidRPr="000A2914">
        <w:rPr>
          <w:rStyle w:val="StyleUnderline"/>
        </w:rPr>
        <w:t xml:space="preserve">in terms of interpersonal inequality, have witnessed </w:t>
      </w:r>
      <w:r w:rsidRPr="000A2914">
        <w:rPr>
          <w:rStyle w:val="Emphasis"/>
        </w:rPr>
        <w:t>considerable employment and demographic decay</w:t>
      </w:r>
      <w:r w:rsidRPr="001F1C6B">
        <w:rPr>
          <w:sz w:val="14"/>
        </w:rPr>
        <w:t xml:space="preserve"> </w:t>
      </w:r>
      <w:r w:rsidRPr="000A2914">
        <w:rPr>
          <w:rStyle w:val="StyleUnderline"/>
        </w:rPr>
        <w:t>over the long term.</w:t>
      </w:r>
      <w:r w:rsidRPr="001F1C6B">
        <w:rPr>
          <w:sz w:val="14"/>
        </w:rPr>
        <w:t xml:space="preserve"> The Great Recession of 2008 may have ignited the fuse that resulted in the election of Donald Trump as president, but the discontent has roots that are far deeper.</w:t>
      </w:r>
    </w:p>
    <w:p w14:paraId="03BAE69F" w14:textId="77777777" w:rsidR="00340350" w:rsidRPr="00340350" w:rsidRDefault="00340350" w:rsidP="00340350"/>
    <w:sectPr w:rsidR="00340350" w:rsidRPr="00340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EB2C09"/>
    <w:multiLevelType w:val="hybridMultilevel"/>
    <w:tmpl w:val="4274B18A"/>
    <w:lvl w:ilvl="0" w:tplc="D84EDD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40350"/>
    <w:rsid w:val="000139A3"/>
    <w:rsid w:val="000670FD"/>
    <w:rsid w:val="00100833"/>
    <w:rsid w:val="00104529"/>
    <w:rsid w:val="00105942"/>
    <w:rsid w:val="00107396"/>
    <w:rsid w:val="00144A4C"/>
    <w:rsid w:val="00171765"/>
    <w:rsid w:val="00176AB0"/>
    <w:rsid w:val="00177B7D"/>
    <w:rsid w:val="0018322D"/>
    <w:rsid w:val="001B5776"/>
    <w:rsid w:val="001E527A"/>
    <w:rsid w:val="001F78CE"/>
    <w:rsid w:val="00251FC7"/>
    <w:rsid w:val="002855A7"/>
    <w:rsid w:val="002B146A"/>
    <w:rsid w:val="002B5E17"/>
    <w:rsid w:val="00315690"/>
    <w:rsid w:val="00316B75"/>
    <w:rsid w:val="00325646"/>
    <w:rsid w:val="00340350"/>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CDB1"/>
  <w15:chartTrackingRefBased/>
  <w15:docId w15:val="{89948EA3-1F5A-4BF7-A14D-6BFA9E7E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40350"/>
    <w:rPr>
      <w:rFonts w:ascii="Calibri" w:hAnsi="Calibri" w:cs="Calibri"/>
    </w:rPr>
  </w:style>
  <w:style w:type="paragraph" w:styleId="Heading1">
    <w:name w:val="heading 1"/>
    <w:aliases w:val="Pocket"/>
    <w:basedOn w:val="Normal"/>
    <w:next w:val="Normal"/>
    <w:link w:val="Heading1Char"/>
    <w:qFormat/>
    <w:rsid w:val="0034035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4035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34035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3"/>
    <w:unhideWhenUsed/>
    <w:qFormat/>
    <w:rsid w:val="0034035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403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0350"/>
  </w:style>
  <w:style w:type="character" w:customStyle="1" w:styleId="Heading1Char">
    <w:name w:val="Heading 1 Char"/>
    <w:aliases w:val="Pocket Char"/>
    <w:basedOn w:val="DefaultParagraphFont"/>
    <w:link w:val="Heading1"/>
    <w:rsid w:val="0034035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4035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34035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34035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34035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40350"/>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340350"/>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link w:val="NoSpacing"/>
    <w:uiPriority w:val="99"/>
    <w:unhideWhenUsed/>
    <w:rsid w:val="00340350"/>
    <w:rPr>
      <w:color w:val="auto"/>
      <w:u w:val="none"/>
    </w:rPr>
  </w:style>
  <w:style w:type="character" w:styleId="FollowedHyperlink">
    <w:name w:val="FollowedHyperlink"/>
    <w:basedOn w:val="DefaultParagraphFont"/>
    <w:uiPriority w:val="99"/>
    <w:semiHidden/>
    <w:unhideWhenUsed/>
    <w:rsid w:val="00340350"/>
    <w:rPr>
      <w:color w:val="auto"/>
      <w:u w:val="none"/>
    </w:rPr>
  </w:style>
  <w:style w:type="paragraph" w:customStyle="1" w:styleId="textbold">
    <w:name w:val="text bold"/>
    <w:basedOn w:val="Normal"/>
    <w:link w:val="Emphasis"/>
    <w:uiPriority w:val="7"/>
    <w:qFormat/>
    <w:rsid w:val="00340350"/>
    <w:pPr>
      <w:spacing w:after="0" w:line="240" w:lineRule="auto"/>
      <w:ind w:left="720"/>
      <w:jc w:val="both"/>
    </w:pPr>
    <w:rPr>
      <w:b/>
      <w:iCs/>
      <w:u w:val="single"/>
      <w:bdr w:val="single" w:sz="8" w:space="0" w:color="auto"/>
    </w:rPr>
  </w:style>
  <w:style w:type="character" w:customStyle="1" w:styleId="UnresolvedMention1">
    <w:name w:val="Unresolved Mention1"/>
    <w:basedOn w:val="DefaultParagraphFont"/>
    <w:uiPriority w:val="99"/>
    <w:semiHidden/>
    <w:unhideWhenUsed/>
    <w:rsid w:val="00340350"/>
    <w:rPr>
      <w:color w:val="605E5C"/>
      <w:shd w:val="clear" w:color="auto" w:fill="E1DFDD"/>
    </w:rPr>
  </w:style>
  <w:style w:type="paragraph" w:customStyle="1" w:styleId="CiteSpacing">
    <w:name w:val="Cite Spacing"/>
    <w:basedOn w:val="Normal"/>
    <w:uiPriority w:val="4"/>
    <w:qFormat/>
    <w:rsid w:val="00340350"/>
    <w:pPr>
      <w:spacing w:before="60" w:after="60"/>
    </w:p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34035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cardChar">
    <w:name w:val="card Char"/>
    <w:aliases w:val="Bold Cite Char Char,Speed Cite Char"/>
    <w:uiPriority w:val="6"/>
    <w:rsid w:val="00340350"/>
    <w:rPr>
      <w:rFonts w:ascii="Times New Roman" w:eastAsia="Times New Roman" w:hAnsi="Times New Roman" w:cs="Times New Roman"/>
    </w:rPr>
  </w:style>
  <w:style w:type="character" w:customStyle="1" w:styleId="underline">
    <w:name w:val="underline"/>
    <w:basedOn w:val="DefaultParagraphFont"/>
    <w:qFormat/>
    <w:rsid w:val="00340350"/>
    <w:rPr>
      <w:b/>
      <w:bCs w:val="0"/>
      <w:u w:val="single"/>
    </w:rPr>
  </w:style>
  <w:style w:type="paragraph" w:styleId="ListParagraph">
    <w:name w:val="List Paragraph"/>
    <w:aliases w:val="6 font"/>
    <w:basedOn w:val="Normal"/>
    <w:uiPriority w:val="99"/>
    <w:unhideWhenUsed/>
    <w:qFormat/>
    <w:rsid w:val="00340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health.duke.edu/news/statistics-say-large-pandemics-are-more-likely-we-thought" TargetMode="External"/><Relationship Id="rId13" Type="http://schemas.openxmlformats.org/officeDocument/2006/relationships/hyperlink" Target="https://www.armscontrol.org/act/2019-11/features/cyber-battles-nuclear-outcomes-dangerous-new-pathways-escalation" TargetMode="External"/><Relationship Id="rId18" Type="http://schemas.openxmlformats.org/officeDocument/2006/relationships/hyperlink" Target="https://www.theatlantic.com/ideas/archive/2021/09/republicans-strategy-confusion/620029/)//NRG" TargetMode="External"/><Relationship Id="rId3" Type="http://schemas.openxmlformats.org/officeDocument/2006/relationships/styles" Target="styles.xml"/><Relationship Id="rId21" Type="http://schemas.openxmlformats.org/officeDocument/2006/relationships/hyperlink" Target="http://www.thirteen.org/openmind/government/how-resilient-is-democracy/5553/" TargetMode="External"/><Relationship Id="rId7" Type="http://schemas.openxmlformats.org/officeDocument/2006/relationships/hyperlink" Target="https://www.preprints.org/manuscript/202104.0397/v1" TargetMode="External"/><Relationship Id="rId12" Type="http://schemas.openxmlformats.org/officeDocument/2006/relationships/hyperlink" Target="https://www.armscontrol.org/act/2019-11/features/cyber-battles-nuclear-outcomes-dangerous-new-pathways-escalation" TargetMode="External"/><Relationship Id="rId17" Type="http://schemas.openxmlformats.org/officeDocument/2006/relationships/hyperlink" Target="https://www.bloomberg.com/news/articles/2022-01-20/u-s-labor-s-watershed-year-failed-to-boost-union-memberships" TargetMode="External"/><Relationship Id="rId2" Type="http://schemas.openxmlformats.org/officeDocument/2006/relationships/numbering" Target="numbering.xml"/><Relationship Id="rId16" Type="http://schemas.openxmlformats.org/officeDocument/2006/relationships/hyperlink" Target="https://scholarlycommons.law.case.edu/cgi/viewcontent.cgi?article=3058&amp;context=faculty_publications" TargetMode="External"/><Relationship Id="rId20" Type="http://schemas.openxmlformats.org/officeDocument/2006/relationships/hyperlink" Target="http://web.lexis-nexis.com/universe/document?_m=e251872a6c6be190b8939629a1cff9d2&amp;_docnum=1&amp;wchp=dGLbVzb-zSkVA&amp;_md5=f2e9151e48096b32cfe55e6fc38a5a93"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11" Type="http://schemas.openxmlformats.org/officeDocument/2006/relationships/hyperlink" Target="https://www.armscontrol.org/act/2019-11/features/cyber-battles-nuclear-outcomes-dangerous-new-pathways-escalation" TargetMode="External"/><Relationship Id="rId5" Type="http://schemas.openxmlformats.org/officeDocument/2006/relationships/webSettings" Target="webSettings.xml"/><Relationship Id="rId15" Type="http://schemas.openxmlformats.org/officeDocument/2006/relationships/hyperlink" Target="https://www.fbi.gov/news/testimony/dangerous-partners-big-tech-and-beijing" TargetMode="External"/><Relationship Id="rId23" Type="http://schemas.openxmlformats.org/officeDocument/2006/relationships/theme" Target="theme/theme1.xml"/><Relationship Id="rId10" Type="http://schemas.openxmlformats.org/officeDocument/2006/relationships/hyperlink" Target="http://scholarship.law.wm.edu/cgi/viewcontent.cgi?article=3404&amp;context=wmlr" TargetMode="External"/><Relationship Id="rId19" Type="http://schemas.openxmlformats.org/officeDocument/2006/relationships/hyperlink" Target="http://web.lexis-nexis.com/universe/document?_m=e251872a6c6be190b8939629a1cff9d2&amp;_docnum=1&amp;wchp=dGLbVzb-zSkVA&amp;_md5=f2e9151e48096b32cfe55e6fc38a5a93" TargetMode="External"/><Relationship Id="rId4" Type="http://schemas.openxmlformats.org/officeDocument/2006/relationships/settings" Target="settings.xml"/><Relationship Id="rId9" Type="http://schemas.openxmlformats.org/officeDocument/2006/relationships/hyperlink" Target="https://www.sandiegouniontribune.com/opinion/commentary/story/2021-09-16/superbug-drugs-therapy-antibiotics" TargetMode="External"/><Relationship Id="rId14" Type="http://schemas.openxmlformats.org/officeDocument/2006/relationships/hyperlink" Target="https://www.armscontrol.org/act/2019-11/features/cyber-battles-nuclear-outcomes-dangerous-new-pathways-escalatio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50565</Words>
  <Characters>288222</Characters>
  <Application>Microsoft Office Word</Application>
  <DocSecurity>0</DocSecurity>
  <Lines>2401</Lines>
  <Paragraphs>676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Glancy</dc:creator>
  <cp:keywords>5.1.1</cp:keywords>
  <dc:description/>
  <cp:lastModifiedBy>Glancy, Nate</cp:lastModifiedBy>
  <cp:revision>1</cp:revision>
  <dcterms:created xsi:type="dcterms:W3CDTF">2022-03-05T17:15:00Z</dcterms:created>
  <dcterms:modified xsi:type="dcterms:W3CDTF">2022-03-05T17:18:00Z</dcterms:modified>
</cp:coreProperties>
</file>