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7F58" w14:textId="3CA2C4E3" w:rsidR="00A95652" w:rsidRDefault="001F2632" w:rsidP="001F2632">
      <w:pPr>
        <w:pStyle w:val="Heading1"/>
      </w:pPr>
      <w:r>
        <w:t>1AC – Wake V2</w:t>
      </w:r>
    </w:p>
    <w:p w14:paraId="0F5B027E" w14:textId="77777777" w:rsidR="001F2632" w:rsidRDefault="001F2632" w:rsidP="001F2632">
      <w:pPr>
        <w:pStyle w:val="Heading2"/>
      </w:pPr>
      <w:r>
        <w:t>1AC – Wake</w:t>
      </w:r>
    </w:p>
    <w:p w14:paraId="317B4788" w14:textId="77777777" w:rsidR="001F2632" w:rsidRPr="006010B5" w:rsidRDefault="001F2632" w:rsidP="001F2632"/>
    <w:p w14:paraId="6174093E" w14:textId="77777777" w:rsidR="001F2632" w:rsidRDefault="001F2632" w:rsidP="001F2632">
      <w:pPr>
        <w:pStyle w:val="Heading3"/>
      </w:pPr>
      <w:r>
        <w:t>Innovation Adv</w:t>
      </w:r>
    </w:p>
    <w:p w14:paraId="3B936B63" w14:textId="77777777" w:rsidR="001F2632" w:rsidRDefault="001F2632" w:rsidP="001F2632">
      <w:pPr>
        <w:pStyle w:val="Heading4"/>
      </w:pPr>
      <w:r>
        <w:t>Advantage One: Innovation</w:t>
      </w:r>
    </w:p>
    <w:p w14:paraId="218B82F8" w14:textId="77777777" w:rsidR="001F2632" w:rsidRPr="00D8123F" w:rsidRDefault="001F2632" w:rsidP="001F2632"/>
    <w:p w14:paraId="002C1AF2" w14:textId="77777777" w:rsidR="001F2632" w:rsidRPr="005E06B1" w:rsidRDefault="001F2632" w:rsidP="001F2632">
      <w:pPr>
        <w:pStyle w:val="Heading4"/>
      </w:pPr>
      <w:r>
        <w:t xml:space="preserve">Parker immunity discourages </w:t>
      </w:r>
      <w:r w:rsidRPr="00984A50">
        <w:rPr>
          <w:u w:val="single"/>
        </w:rPr>
        <w:t>disruptive healthcare innovation</w:t>
      </w:r>
      <w:r>
        <w:t xml:space="preserve"> </w:t>
      </w:r>
    </w:p>
    <w:p w14:paraId="371267E4" w14:textId="77777777" w:rsidR="001F2632" w:rsidRDefault="001F2632" w:rsidP="001F2632">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58287596" w14:textId="77777777" w:rsidR="001F2632" w:rsidRPr="002F3E94" w:rsidRDefault="001F2632" w:rsidP="001F2632">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333E8F7" w14:textId="77777777" w:rsidR="001F2632" w:rsidRPr="0071373A" w:rsidRDefault="001F2632" w:rsidP="001F2632">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97D0DAC" w14:textId="77777777" w:rsidR="001F2632" w:rsidRPr="0071373A" w:rsidRDefault="001F2632" w:rsidP="001F2632">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6D822CF7" w14:textId="77777777" w:rsidR="001F2632" w:rsidRDefault="001F2632" w:rsidP="001F2632">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3603E363" w14:textId="77777777" w:rsidR="001F2632" w:rsidRPr="00223822" w:rsidRDefault="001F2632" w:rsidP="001F2632">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4E3716EB" w14:textId="77777777" w:rsidR="001F2632" w:rsidRPr="0071373A" w:rsidRDefault="001F2632" w:rsidP="001F2632">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327719ED" w14:textId="77777777" w:rsidR="001F2632" w:rsidRPr="0071373A" w:rsidRDefault="001F2632" w:rsidP="001F2632">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1E2A69CC" w14:textId="77777777" w:rsidR="001F2632" w:rsidRPr="00984A50" w:rsidRDefault="001F2632" w:rsidP="001F2632">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5C2982A3" w14:textId="77777777" w:rsidR="001F2632" w:rsidRDefault="001F2632" w:rsidP="001F2632">
      <w:pPr>
        <w:pStyle w:val="Heading4"/>
      </w:pPr>
      <w:r>
        <w:t xml:space="preserve">Disruptive innovation in healthcare </w:t>
      </w:r>
      <w:r w:rsidRPr="00984A50">
        <w:rPr>
          <w:u w:val="single"/>
        </w:rPr>
        <w:t>solves pandemics</w:t>
      </w:r>
    </w:p>
    <w:p w14:paraId="3F8584A7" w14:textId="77777777" w:rsidR="001F2632" w:rsidRPr="00805D8F" w:rsidRDefault="001F2632" w:rsidP="001F2632">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03EC18E" w14:textId="77777777" w:rsidR="001F2632" w:rsidRPr="00695775" w:rsidRDefault="001F2632" w:rsidP="001F2632">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0294119F" w14:textId="77777777" w:rsidR="001F2632" w:rsidRDefault="001F2632" w:rsidP="001F2632">
      <w:r>
        <w:t>Introduction</w:t>
      </w:r>
    </w:p>
    <w:p w14:paraId="0574BA9D" w14:textId="77777777" w:rsidR="001F2632" w:rsidRPr="001858A9" w:rsidRDefault="001F2632" w:rsidP="001F2632">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6A27BD36" w14:textId="77777777" w:rsidR="001F2632" w:rsidRPr="001858A9" w:rsidRDefault="001F2632" w:rsidP="001F2632">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192B6AB" w14:textId="77777777" w:rsidR="001F2632" w:rsidRDefault="001F2632" w:rsidP="001F2632">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4768B72" w14:textId="77777777" w:rsidR="001F2632" w:rsidRPr="000D5142" w:rsidRDefault="001F2632" w:rsidP="001F2632">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12D07FA4" w14:textId="77777777" w:rsidR="001F2632" w:rsidRPr="002736A5" w:rsidRDefault="001F2632" w:rsidP="001F2632">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63BD6748" w14:textId="77777777" w:rsidR="001F2632" w:rsidRDefault="001F2632" w:rsidP="001F2632">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430118A" w14:textId="77777777" w:rsidR="001F2632" w:rsidRPr="00672789" w:rsidRDefault="001F2632" w:rsidP="001F2632">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731DD9E9" w14:textId="77777777" w:rsidR="001F2632" w:rsidRPr="00672789" w:rsidRDefault="001F2632" w:rsidP="001F2632">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B3DA65F" w14:textId="77777777" w:rsidR="001F2632" w:rsidRPr="00672789" w:rsidRDefault="001F2632" w:rsidP="001F2632">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6724658C" w14:textId="77777777" w:rsidR="001F2632" w:rsidRPr="00672789" w:rsidRDefault="001F2632" w:rsidP="001F2632">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7A58A04B" w14:textId="77777777" w:rsidR="001F2632" w:rsidRPr="00672789" w:rsidRDefault="001F2632" w:rsidP="001F2632">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350A67CA" w14:textId="77777777" w:rsidR="001F2632" w:rsidRPr="00672789" w:rsidRDefault="001F2632" w:rsidP="001F2632">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6B3C84AD" w14:textId="77777777" w:rsidR="001F2632" w:rsidRPr="00672789" w:rsidRDefault="001F2632" w:rsidP="001F2632">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BBAC7F4" w14:textId="77777777" w:rsidR="001F2632" w:rsidRPr="00672789" w:rsidRDefault="001F2632" w:rsidP="001F2632">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7958CB9" w14:textId="77777777" w:rsidR="001F2632" w:rsidRPr="006D70B9" w:rsidRDefault="001F2632" w:rsidP="001F2632">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5F4447B5" w14:textId="77777777" w:rsidR="001F2632" w:rsidRPr="00672789" w:rsidRDefault="001F2632" w:rsidP="001F2632">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597FD4ED" w14:textId="77777777" w:rsidR="001F2632" w:rsidRPr="00672789" w:rsidRDefault="001F2632" w:rsidP="001F2632">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181870B3" w14:textId="77777777" w:rsidR="001F2632" w:rsidRPr="00672789" w:rsidRDefault="001F2632" w:rsidP="001F2632">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7CA84C61" w14:textId="77777777" w:rsidR="001F2632" w:rsidRDefault="001F2632" w:rsidP="001F2632">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5F871EC5" w14:textId="77777777" w:rsidR="001F2632" w:rsidRPr="00672789" w:rsidRDefault="001F2632" w:rsidP="001F2632">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5DB45D62" w14:textId="77777777" w:rsidR="001F2632" w:rsidRPr="00984A50" w:rsidRDefault="001F2632" w:rsidP="001F2632">
      <w:pPr>
        <w:rPr>
          <w:sz w:val="16"/>
        </w:rPr>
      </w:pPr>
    </w:p>
    <w:p w14:paraId="6B6F4F11" w14:textId="77777777" w:rsidR="001F2632" w:rsidRPr="001B75A9" w:rsidRDefault="001F2632" w:rsidP="001F2632">
      <w:pPr>
        <w:pStyle w:val="Heading4"/>
      </w:pPr>
      <w:bookmarkStart w:id="0" w:name="_Hlk82092294"/>
      <w:r>
        <w:t xml:space="preserve">Disease is a </w:t>
      </w:r>
      <w:r w:rsidRPr="001B75A9">
        <w:rPr>
          <w:u w:val="single"/>
        </w:rPr>
        <w:t>non-line</w:t>
      </w:r>
      <w:r>
        <w:rPr>
          <w:u w:val="single"/>
        </w:rPr>
        <w:t>a</w:t>
      </w:r>
      <w:r w:rsidRPr="001B75A9">
        <w:rPr>
          <w:u w:val="single"/>
        </w:rPr>
        <w:t>r</w:t>
      </w:r>
      <w:r>
        <w:t xml:space="preserve"> existential risk – precautionary </w:t>
      </w:r>
      <w:proofErr w:type="gramStart"/>
      <w:r>
        <w:t>principle</w:t>
      </w:r>
      <w:proofErr w:type="gramEnd"/>
      <w:r>
        <w:t xml:space="preserve"> </w:t>
      </w:r>
      <w:r>
        <w:rPr>
          <w:u w:val="single"/>
        </w:rPr>
        <w:t>key</w:t>
      </w:r>
    </w:p>
    <w:p w14:paraId="2839308B" w14:textId="77777777" w:rsidR="001F2632" w:rsidRPr="00DD1EA5" w:rsidRDefault="001F2632" w:rsidP="001F2632">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35081798" w14:textId="77777777" w:rsidR="001F2632" w:rsidRDefault="001F2632" w:rsidP="001F2632">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3741F433" w14:textId="77777777" w:rsidR="001F2632" w:rsidRPr="007661A1" w:rsidRDefault="001F2632" w:rsidP="001F2632">
      <w:pPr>
        <w:rPr>
          <w:rStyle w:val="StyleUnderline"/>
        </w:rPr>
      </w:pPr>
    </w:p>
    <w:bookmarkEnd w:id="0"/>
    <w:p w14:paraId="784223A3" w14:textId="77777777" w:rsidR="001F2632" w:rsidRPr="006E1CA0" w:rsidRDefault="001F2632" w:rsidP="001F2632">
      <w:pPr>
        <w:pStyle w:val="Heading4"/>
        <w:rPr>
          <w:rStyle w:val="Style13ptBold"/>
          <w:b/>
          <w:bCs w:val="0"/>
        </w:rPr>
      </w:pPr>
      <w:r w:rsidRPr="006E1CA0">
        <w:rPr>
          <w:rStyle w:val="Style13ptBold"/>
          <w:b/>
          <w:bCs w:val="0"/>
        </w:rPr>
        <w:t>Health innovation solves ABR – kills 10 million people per year, more market access is key</w:t>
      </w:r>
    </w:p>
    <w:p w14:paraId="1C5E1FA0" w14:textId="77777777" w:rsidR="001F2632" w:rsidRPr="00804EFB" w:rsidRDefault="001F2632" w:rsidP="001F2632">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61EFF6E5" w14:textId="77777777" w:rsidR="001F2632" w:rsidRPr="00804EFB" w:rsidRDefault="001F2632" w:rsidP="001F2632">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DDF8AC1" w14:textId="77777777" w:rsidR="001F2632" w:rsidRPr="00804EFB" w:rsidRDefault="001F2632" w:rsidP="001F2632">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13DAE69B" w14:textId="77777777" w:rsidR="001F2632" w:rsidRPr="00804EFB" w:rsidRDefault="001F2632" w:rsidP="001F2632">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4FCD8FA4" w14:textId="77777777" w:rsidR="001F2632" w:rsidRPr="00804EFB" w:rsidRDefault="001F2632" w:rsidP="001F2632">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1C0C5D6C" w14:textId="77777777" w:rsidR="001F2632" w:rsidRPr="00804EFB" w:rsidRDefault="001F2632" w:rsidP="001F2632">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168BFB8" w14:textId="77777777" w:rsidR="001F2632" w:rsidRPr="00804EFB" w:rsidRDefault="001F2632" w:rsidP="001F2632">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4A8FB442" w14:textId="77777777" w:rsidR="001F2632" w:rsidRPr="001F2632" w:rsidRDefault="001F2632" w:rsidP="001F2632">
      <w:pPr>
        <w:pStyle w:val="Heading4"/>
      </w:pPr>
      <w:r w:rsidRPr="001F2632">
        <w:t>Antibiotic resistant superbugs and zoonotic viruses are catastrophic risks that guarantee extinction.</w:t>
      </w:r>
    </w:p>
    <w:p w14:paraId="06032D95" w14:textId="77777777" w:rsidR="001F2632" w:rsidRPr="00804EFB" w:rsidRDefault="001F2632" w:rsidP="001F2632">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2F86C4B" w14:textId="77777777" w:rsidR="001F2632" w:rsidRPr="00804EFB" w:rsidRDefault="001F2632" w:rsidP="001F2632">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4F5F57CE" w14:textId="77777777" w:rsidR="001F2632" w:rsidRPr="00804EFB" w:rsidRDefault="001F2632" w:rsidP="001F2632">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17B85C85" w14:textId="77777777" w:rsidR="001F2632" w:rsidRPr="00804EFB" w:rsidRDefault="001F2632" w:rsidP="001F2632">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16C21643" w14:textId="77777777" w:rsidR="001F2632" w:rsidRPr="00804EFB" w:rsidRDefault="001F2632" w:rsidP="001F2632">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2EDCC7CE" w14:textId="77777777" w:rsidR="001F2632" w:rsidRPr="00D173B0" w:rsidRDefault="001F2632" w:rsidP="001F2632"/>
    <w:p w14:paraId="66E9FDE7" w14:textId="77777777" w:rsidR="001F2632" w:rsidRPr="0014626A" w:rsidRDefault="001F2632" w:rsidP="001F2632">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39BE7F7A" w14:textId="77777777" w:rsidR="001F2632" w:rsidRPr="00830727" w:rsidRDefault="001F2632" w:rsidP="001F2632">
      <w:r w:rsidRPr="00830727">
        <w:rPr>
          <w:rStyle w:val="Style13ptBold"/>
        </w:rPr>
        <w:t>Crane 19</w:t>
      </w:r>
      <w:r>
        <w:t xml:space="preserve"> [Daniel A. Crane, Frederick Paul Furth Sr. Professor of Law, University of Michigan, 60 Wm. &amp; Mary L. Rev. 1175, 2019, Lexis]</w:t>
      </w:r>
    </w:p>
    <w:p w14:paraId="5C2D4F20" w14:textId="77777777" w:rsidR="001F2632" w:rsidRPr="005327CD" w:rsidRDefault="001F2632" w:rsidP="001F2632">
      <w:pPr>
        <w:rPr>
          <w:sz w:val="14"/>
        </w:rPr>
      </w:pPr>
      <w:r w:rsidRPr="005327CD">
        <w:rPr>
          <w:sz w:val="14"/>
        </w:rPr>
        <w:t>INTRODUCTION</w:t>
      </w:r>
    </w:p>
    <w:p w14:paraId="5141565E" w14:textId="77777777" w:rsidR="001F2632" w:rsidRPr="005327CD" w:rsidRDefault="001F2632" w:rsidP="001F2632">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29B2286" w14:textId="77777777" w:rsidR="001F2632" w:rsidRPr="005327CD" w:rsidRDefault="001F2632" w:rsidP="001F2632">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488485F" w14:textId="77777777" w:rsidR="001F2632" w:rsidRPr="005327CD" w:rsidRDefault="001F2632" w:rsidP="001F2632">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B4D2840" w14:textId="77777777" w:rsidR="001F2632" w:rsidRPr="005327CD" w:rsidRDefault="001F2632" w:rsidP="001F2632">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A0DDA84" w14:textId="77777777" w:rsidR="001F2632" w:rsidRPr="005327CD" w:rsidRDefault="001F2632" w:rsidP="001F2632">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084EDCC" w14:textId="77777777" w:rsidR="001F2632" w:rsidRPr="005327CD" w:rsidRDefault="001F2632" w:rsidP="001F2632">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06A357B2" w14:textId="77777777" w:rsidR="001F2632" w:rsidRPr="005327CD" w:rsidRDefault="001F2632" w:rsidP="001F2632">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367FE10" w14:textId="77777777" w:rsidR="001F2632" w:rsidRPr="005327CD" w:rsidRDefault="001F2632" w:rsidP="001F2632">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78A8C35" w14:textId="77777777" w:rsidR="001F2632" w:rsidRPr="005327CD" w:rsidRDefault="001F2632" w:rsidP="001F2632">
      <w:pPr>
        <w:rPr>
          <w:sz w:val="10"/>
          <w:szCs w:val="10"/>
        </w:rPr>
      </w:pPr>
      <w:r w:rsidRPr="005327CD">
        <w:rPr>
          <w:sz w:val="10"/>
          <w:szCs w:val="10"/>
        </w:rPr>
        <w:t>I. WHY ANTICOMPETITIVE REGULATION SUCCEEDS</w:t>
      </w:r>
    </w:p>
    <w:p w14:paraId="6931800E" w14:textId="77777777" w:rsidR="001F2632" w:rsidRPr="005327CD" w:rsidRDefault="001F2632" w:rsidP="001F2632">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2B0A78C5" w14:textId="77777777" w:rsidR="001F2632" w:rsidRPr="005327CD" w:rsidRDefault="001F2632" w:rsidP="001F2632">
      <w:pPr>
        <w:rPr>
          <w:sz w:val="10"/>
          <w:szCs w:val="10"/>
        </w:rPr>
      </w:pPr>
      <w:r w:rsidRPr="005327CD">
        <w:rPr>
          <w:sz w:val="10"/>
          <w:szCs w:val="10"/>
        </w:rPr>
        <w:t>A. The Generic Story</w:t>
      </w:r>
    </w:p>
    <w:p w14:paraId="4BC7F5AF" w14:textId="77777777" w:rsidR="001F2632" w:rsidRPr="005327CD" w:rsidRDefault="001F2632" w:rsidP="001F2632">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5129056D" w14:textId="77777777" w:rsidR="001F2632" w:rsidRPr="005327CD" w:rsidRDefault="001F2632" w:rsidP="001F2632">
      <w:pPr>
        <w:rPr>
          <w:sz w:val="14"/>
        </w:rPr>
      </w:pPr>
      <w:r w:rsidRPr="005327CD">
        <w:rPr>
          <w:sz w:val="14"/>
        </w:rPr>
        <w:t>B. Additional Considerations Affecting Product Market Innovation</w:t>
      </w:r>
    </w:p>
    <w:p w14:paraId="2DC2120C" w14:textId="77777777" w:rsidR="001F2632" w:rsidRPr="005327CD" w:rsidRDefault="001F2632" w:rsidP="001F2632">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3B1BF9" w14:textId="77777777" w:rsidR="001F2632" w:rsidRPr="005327CD" w:rsidRDefault="001F2632" w:rsidP="001F2632">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BACC91E" w14:textId="77777777" w:rsidR="001F2632" w:rsidRPr="005327CD" w:rsidRDefault="001F2632" w:rsidP="001F2632">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AC5D6F" w14:textId="77777777" w:rsidR="001F2632" w:rsidRPr="005327CD" w:rsidRDefault="001F2632" w:rsidP="001F2632">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896DD9" w14:textId="77777777" w:rsidR="001F2632" w:rsidRPr="005327CD" w:rsidRDefault="001F2632" w:rsidP="001F2632">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644807DB" w14:textId="77777777" w:rsidR="001F2632" w:rsidRPr="005327CD" w:rsidRDefault="001F2632" w:rsidP="001F2632">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3A623739" w14:textId="77777777" w:rsidR="001F2632" w:rsidRPr="005327CD" w:rsidRDefault="001F2632" w:rsidP="001F2632">
      <w:pPr>
        <w:rPr>
          <w:sz w:val="8"/>
          <w:szCs w:val="8"/>
        </w:rPr>
      </w:pPr>
      <w:r w:rsidRPr="005327CD">
        <w:rPr>
          <w:sz w:val="8"/>
          <w:szCs w:val="8"/>
        </w:rPr>
        <w:t>C. An Illustration from Automobile Distribution</w:t>
      </w:r>
    </w:p>
    <w:p w14:paraId="64ED574D" w14:textId="77777777" w:rsidR="001F2632" w:rsidRPr="005327CD" w:rsidRDefault="001F2632" w:rsidP="001F2632">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003B1DC3" w14:textId="77777777" w:rsidR="001F2632" w:rsidRPr="005327CD" w:rsidRDefault="001F2632" w:rsidP="001F2632">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76F16DD2" w14:textId="77777777" w:rsidR="001F2632" w:rsidRPr="005327CD" w:rsidRDefault="001F2632" w:rsidP="001F2632">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270F0309" w14:textId="77777777" w:rsidR="001F2632" w:rsidRPr="005327CD" w:rsidRDefault="001F2632" w:rsidP="001F2632">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5F427CC" w14:textId="77777777" w:rsidR="001F2632" w:rsidRPr="005327CD" w:rsidRDefault="001F2632" w:rsidP="001F2632">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02A76114" w14:textId="77777777" w:rsidR="001F2632" w:rsidRPr="005327CD" w:rsidRDefault="001F2632" w:rsidP="001F2632">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6A43F6EF" w14:textId="77777777" w:rsidR="001F2632" w:rsidRPr="005327CD" w:rsidRDefault="001F2632" w:rsidP="001F2632">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C651148" w14:textId="77777777" w:rsidR="001F2632" w:rsidRPr="005327CD" w:rsidRDefault="001F2632" w:rsidP="001F2632">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5C54DB8F" w14:textId="77777777" w:rsidR="001F2632" w:rsidRPr="005327CD" w:rsidRDefault="001F2632" w:rsidP="001F2632">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E77E613" w14:textId="77777777" w:rsidR="001F2632" w:rsidRPr="005327CD" w:rsidRDefault="001F2632" w:rsidP="001F2632">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18C23AAD" w14:textId="77777777" w:rsidR="001F2632" w:rsidRPr="005327CD" w:rsidRDefault="001F2632" w:rsidP="001F2632">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E51B52B" w14:textId="77777777" w:rsidR="001F2632" w:rsidRPr="005327CD" w:rsidRDefault="001F2632" w:rsidP="001F2632">
      <w:pPr>
        <w:rPr>
          <w:sz w:val="8"/>
          <w:szCs w:val="8"/>
        </w:rPr>
      </w:pPr>
      <w:r w:rsidRPr="005327CD">
        <w:rPr>
          <w:sz w:val="8"/>
          <w:szCs w:val="8"/>
        </w:rPr>
        <w:t>A. Lochner, anti-Lochner, and Parker</w:t>
      </w:r>
    </w:p>
    <w:p w14:paraId="4FA026E9" w14:textId="77777777" w:rsidR="001F2632" w:rsidRPr="005327CD" w:rsidRDefault="001F2632" w:rsidP="001F2632">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4E018EE3" w14:textId="77777777" w:rsidR="001F2632" w:rsidRPr="005327CD" w:rsidRDefault="001F2632" w:rsidP="001F2632">
      <w:pPr>
        <w:rPr>
          <w:sz w:val="8"/>
          <w:szCs w:val="8"/>
        </w:rPr>
      </w:pPr>
      <w:r w:rsidRPr="005327CD">
        <w:rPr>
          <w:sz w:val="8"/>
          <w:szCs w:val="8"/>
        </w:rPr>
        <w:t>B. The Potential for an Increased Level of Judicial Scrutiny</w:t>
      </w:r>
    </w:p>
    <w:p w14:paraId="2CD376EE" w14:textId="77777777" w:rsidR="001F2632" w:rsidRPr="005327CD" w:rsidRDefault="001F2632" w:rsidP="001F2632">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786417B" w14:textId="77777777" w:rsidR="001F2632" w:rsidRPr="005327CD" w:rsidRDefault="001F2632" w:rsidP="001F2632">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48AEE4B" w14:textId="77777777" w:rsidR="001F2632" w:rsidRPr="005327CD" w:rsidRDefault="001F2632" w:rsidP="001F2632">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60E46838" w14:textId="77777777" w:rsidR="001F2632" w:rsidRPr="005327CD" w:rsidRDefault="001F2632" w:rsidP="001F2632">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57F164B" w14:textId="77777777" w:rsidR="001F2632" w:rsidRPr="005327CD" w:rsidRDefault="001F2632" w:rsidP="001F2632">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67870EF0" w14:textId="77777777" w:rsidR="001F2632" w:rsidRPr="005327CD" w:rsidRDefault="001F2632" w:rsidP="001F2632">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43550945" w14:textId="77777777" w:rsidR="001F2632" w:rsidRPr="005327CD" w:rsidRDefault="001F2632" w:rsidP="001F2632">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0516E1D" w14:textId="77777777" w:rsidR="001F2632" w:rsidRPr="005327CD" w:rsidRDefault="001F2632" w:rsidP="001F2632">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EFA2467" w14:textId="77777777" w:rsidR="001F2632" w:rsidRPr="005327CD" w:rsidRDefault="001F2632" w:rsidP="001F2632">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1D536367" w14:textId="77777777" w:rsidR="001F2632" w:rsidRPr="005327CD" w:rsidRDefault="001F2632" w:rsidP="001F2632">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319340C" w14:textId="77777777" w:rsidR="001F2632" w:rsidRPr="005327CD" w:rsidRDefault="001F2632" w:rsidP="001F2632">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8EE6ABB" w14:textId="77777777" w:rsidR="001F2632" w:rsidRPr="005327CD" w:rsidRDefault="001F2632" w:rsidP="001F2632">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D814E85" w14:textId="77777777" w:rsidR="001F2632" w:rsidRPr="005327CD" w:rsidRDefault="001F2632" w:rsidP="001F2632">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34ADFBD7" w14:textId="77777777" w:rsidR="001F2632" w:rsidRPr="005327CD" w:rsidRDefault="001F2632" w:rsidP="001F2632">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11A33170" w14:textId="77777777" w:rsidR="001F2632" w:rsidRPr="005327CD" w:rsidRDefault="001F2632" w:rsidP="001F2632">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3CAC505B" w14:textId="77777777" w:rsidR="001F2632" w:rsidRPr="005327CD" w:rsidRDefault="001F2632" w:rsidP="001F2632">
      <w:pPr>
        <w:rPr>
          <w:sz w:val="8"/>
          <w:szCs w:val="8"/>
        </w:rPr>
      </w:pPr>
      <w:r w:rsidRPr="005327CD">
        <w:rPr>
          <w:sz w:val="8"/>
          <w:szCs w:val="8"/>
        </w:rPr>
        <w:t>III. COMPARING THE RISKS AND LIMITS OF THE CONSTITUTIONAL AND ANTITRUST TOOLS</w:t>
      </w:r>
    </w:p>
    <w:p w14:paraId="39939584" w14:textId="77777777" w:rsidR="001F2632" w:rsidRPr="005327CD" w:rsidRDefault="001F2632" w:rsidP="001F2632">
      <w:pPr>
        <w:rPr>
          <w:sz w:val="8"/>
          <w:szCs w:val="8"/>
        </w:rPr>
      </w:pPr>
      <w:r w:rsidRPr="005327CD">
        <w:rPr>
          <w:sz w:val="8"/>
          <w:szCs w:val="8"/>
        </w:rPr>
        <w:t>A. Limiting the Scope of Judicial Review to Regulations Affecting Competition</w:t>
      </w:r>
    </w:p>
    <w:p w14:paraId="6DDBB65A" w14:textId="77777777" w:rsidR="001F2632" w:rsidRPr="005327CD" w:rsidRDefault="001F2632" w:rsidP="001F2632">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0EF8CE3" w14:textId="77777777" w:rsidR="001F2632" w:rsidRPr="005327CD" w:rsidRDefault="001F2632" w:rsidP="001F2632">
      <w:pPr>
        <w:rPr>
          <w:sz w:val="8"/>
          <w:szCs w:val="8"/>
        </w:rPr>
      </w:pPr>
      <w:r w:rsidRPr="005327CD">
        <w:rPr>
          <w:sz w:val="8"/>
          <w:szCs w:val="8"/>
        </w:rPr>
        <w:t>B. Considering Governmental Justifications for Restraints on Competition</w:t>
      </w:r>
    </w:p>
    <w:p w14:paraId="20FCB36A" w14:textId="77777777" w:rsidR="001F2632" w:rsidRPr="005327CD" w:rsidRDefault="001F2632" w:rsidP="001F2632">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97B9FE9" w14:textId="77777777" w:rsidR="001F2632" w:rsidRPr="005327CD" w:rsidRDefault="001F2632" w:rsidP="001F2632">
      <w:pPr>
        <w:rPr>
          <w:sz w:val="16"/>
        </w:rPr>
      </w:pPr>
      <w:r w:rsidRPr="005327CD">
        <w:rPr>
          <w:sz w:val="16"/>
        </w:rPr>
        <w:t>C. Institutional and Procedural Distinctions</w:t>
      </w:r>
    </w:p>
    <w:p w14:paraId="36B25C2D" w14:textId="77777777" w:rsidR="001F2632" w:rsidRPr="005327CD" w:rsidRDefault="001F2632" w:rsidP="001F2632">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7386FC77" w14:textId="77777777" w:rsidR="001F2632" w:rsidRDefault="001F2632" w:rsidP="001F2632">
      <w:pPr>
        <w:pStyle w:val="Heading3"/>
      </w:pPr>
      <w:r>
        <w:t>Plan</w:t>
      </w:r>
    </w:p>
    <w:p w14:paraId="1C90646F" w14:textId="7D935593" w:rsidR="001F2632" w:rsidRPr="00D173B0" w:rsidRDefault="00E478BA" w:rsidP="001F2632">
      <w:r>
        <w:t>The United States Federal Government should substantially increase prohibitions on the anticompetitive business practices of the private sector by limiting the state action immunity doctrine.</w:t>
      </w:r>
    </w:p>
    <w:p w14:paraId="6A69ABE5" w14:textId="77777777" w:rsidR="001F2632" w:rsidRDefault="001F2632" w:rsidP="001F2632">
      <w:pPr>
        <w:pStyle w:val="Heading3"/>
      </w:pPr>
      <w:r>
        <w:t>Federalism Adv</w:t>
      </w:r>
    </w:p>
    <w:p w14:paraId="72F46B85" w14:textId="77777777" w:rsidR="001F2632" w:rsidRDefault="001F2632" w:rsidP="001F2632">
      <w:pPr>
        <w:pStyle w:val="Heading4"/>
      </w:pPr>
      <w:r>
        <w:t>Advantage Two: Federalism</w:t>
      </w:r>
    </w:p>
    <w:p w14:paraId="25CDCCC5" w14:textId="77777777" w:rsidR="001F2632" w:rsidRPr="00B0080B" w:rsidRDefault="001F2632" w:rsidP="001F2632"/>
    <w:p w14:paraId="63357A5B" w14:textId="77777777" w:rsidR="001F2632" w:rsidRDefault="001F2632" w:rsidP="001F2632">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5A3D844" w14:textId="77777777" w:rsidR="001F2632" w:rsidRDefault="001F2632" w:rsidP="001F2632">
      <w:r>
        <w:rPr>
          <w:rStyle w:val="Style13ptBold"/>
        </w:rPr>
        <w:t>McGinnis 11</w:t>
      </w:r>
      <w:r>
        <w:t xml:space="preserve">(John, George C. Dix Professor of Law, Northwestern Law School, “LAWS FOR LEARNING IN AN AGE OF ACCELERATION,” </w:t>
      </w:r>
      <w:hyperlink r:id="rId10" w:history="1">
        <w:r>
          <w:rPr>
            <w:rStyle w:val="Hyperlink"/>
          </w:rPr>
          <w:t>http://scholarship.law.wm.edu/cgi/viewcontent.cgi?article=3404&amp;context=wmlr</w:t>
        </w:r>
      </w:hyperlink>
      <w:r>
        <w:t>)</w:t>
      </w:r>
    </w:p>
    <w:p w14:paraId="49AC6F0F" w14:textId="77777777" w:rsidR="001F2632" w:rsidRDefault="001F2632" w:rsidP="001F2632">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772D81CA" w14:textId="77777777" w:rsidR="001F2632" w:rsidRPr="00D173B0" w:rsidRDefault="001F2632" w:rsidP="001F2632">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7D91F71" w14:textId="77777777" w:rsidR="001F2632" w:rsidRPr="00D173B0" w:rsidRDefault="001F2632" w:rsidP="001F2632">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1" w:history="1">
        <w:r w:rsidRPr="00D173B0">
          <w:t>https://papers.ssrn.com/sol3/papers.cfm?abstract_id=3777140</w:t>
        </w:r>
      </w:hyperlink>
      <w:r w:rsidRPr="00D173B0">
        <w:t>, TM)</w:t>
      </w:r>
    </w:p>
    <w:p w14:paraId="4F97EBAC" w14:textId="77777777" w:rsidR="001F2632" w:rsidRPr="00D173B0" w:rsidRDefault="001F2632" w:rsidP="001F2632">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1238F31D" w14:textId="77777777" w:rsidR="001F2632" w:rsidRPr="00D173B0" w:rsidRDefault="001F2632" w:rsidP="001F2632">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2DD359E8" w14:textId="77777777" w:rsidR="001F2632" w:rsidRPr="00D173B0" w:rsidRDefault="001F2632" w:rsidP="001F2632">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202CDFDE" w14:textId="77777777" w:rsidR="001F2632" w:rsidRPr="00D173B0" w:rsidRDefault="001F2632" w:rsidP="001F2632">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7494FF2B" w14:textId="77777777" w:rsidR="001F2632" w:rsidRPr="00D173B0" w:rsidRDefault="001F2632" w:rsidP="001F2632">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130E0551" w14:textId="77777777" w:rsidR="001F2632" w:rsidRPr="00D173B0" w:rsidRDefault="001F2632" w:rsidP="001F2632">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1BEEAF19" w14:textId="77777777" w:rsidR="001F2632" w:rsidRPr="00D173B0" w:rsidRDefault="001F2632" w:rsidP="001F2632">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2EC00E2D" w14:textId="77777777" w:rsidR="001F2632" w:rsidRPr="00D173B0" w:rsidRDefault="001F2632" w:rsidP="001F2632">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18ECA1C0" w14:textId="77777777" w:rsidR="001F2632" w:rsidRPr="00D173B0" w:rsidRDefault="001F2632" w:rsidP="001F2632">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49060E94" w14:textId="77777777" w:rsidR="001F2632" w:rsidRPr="00D173B0" w:rsidRDefault="001F2632" w:rsidP="001F2632">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086A16B7" w14:textId="77777777" w:rsidR="001F2632" w:rsidRPr="00D173B0" w:rsidRDefault="001F2632" w:rsidP="001F2632">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68F620E0" w14:textId="77777777" w:rsidR="001F2632" w:rsidRPr="00D173B0" w:rsidRDefault="001F2632" w:rsidP="001F2632">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45582CA2" w14:textId="77777777" w:rsidR="001F2632" w:rsidRPr="00D173B0" w:rsidRDefault="001F2632" w:rsidP="001F2632">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62B514F9" w14:textId="77777777" w:rsidR="001F2632" w:rsidRPr="00D173B0" w:rsidRDefault="001F2632" w:rsidP="001F2632">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57F2714B" w14:textId="77777777" w:rsidR="001F2632" w:rsidRPr="00D173B0" w:rsidRDefault="001F2632" w:rsidP="001F2632">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0AF1261D" w14:textId="77777777" w:rsidR="001F2632" w:rsidRPr="00D173B0" w:rsidRDefault="001F2632" w:rsidP="001F2632">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604FCE2C" w14:textId="77777777" w:rsidR="001F2632" w:rsidRPr="00D173B0" w:rsidRDefault="001F2632" w:rsidP="001F2632">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70A54B31" w14:textId="77777777" w:rsidR="001F2632" w:rsidRPr="00D173B0" w:rsidRDefault="001F2632" w:rsidP="001F2632">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10429582" w14:textId="77777777" w:rsidR="001F2632" w:rsidRPr="00D173B0" w:rsidRDefault="001F2632" w:rsidP="001F2632">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656E55B2" w14:textId="77777777" w:rsidR="001F2632" w:rsidRPr="00D173B0" w:rsidRDefault="001F2632" w:rsidP="001F2632">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54DA73B7" w14:textId="77777777" w:rsidR="001F2632" w:rsidRPr="00D173B0" w:rsidRDefault="001F2632" w:rsidP="001F2632">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5B961C74" w14:textId="77777777" w:rsidR="001F2632" w:rsidRPr="00D173B0" w:rsidRDefault="001F2632" w:rsidP="001F2632">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28CE7A57" w14:textId="77777777" w:rsidR="001F2632" w:rsidRDefault="001F2632" w:rsidP="001F2632"/>
    <w:p w14:paraId="595E3C02" w14:textId="77777777" w:rsidR="001F2632" w:rsidRDefault="001F2632" w:rsidP="001F2632">
      <w:pPr>
        <w:pStyle w:val="Heading4"/>
      </w:pPr>
      <w:r>
        <w:t xml:space="preserve">Effective regulations solve </w:t>
      </w:r>
      <w:r w:rsidRPr="00A96C09">
        <w:rPr>
          <w:u w:val="single"/>
        </w:rPr>
        <w:t>extinction</w:t>
      </w:r>
    </w:p>
    <w:p w14:paraId="0F30F890" w14:textId="77777777" w:rsidR="001F2632" w:rsidRPr="00FF202B" w:rsidRDefault="001F2632" w:rsidP="001F2632">
      <w:r>
        <w:rPr>
          <w:rStyle w:val="Style13ptBold"/>
        </w:rPr>
        <w:t>Ma</w:t>
      </w:r>
      <w:r w:rsidRPr="00FF202B">
        <w:rPr>
          <w:rStyle w:val="Style13ptBold"/>
        </w:rPr>
        <w:t>tus 14</w:t>
      </w:r>
      <w:r>
        <w:t xml:space="preserve"> [</w:t>
      </w:r>
      <w:r w:rsidRPr="00FF202B">
        <w:t xml:space="preserve">Kira Matus,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64BC6C00" w14:textId="77777777" w:rsidR="001F2632" w:rsidRPr="00A96C09" w:rsidRDefault="001F2632" w:rsidP="001F2632">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2B8824FA" w14:textId="77777777" w:rsidR="001F2632" w:rsidRPr="00A96C09" w:rsidRDefault="001F2632" w:rsidP="001F2632">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0FF50A8" w14:textId="77777777" w:rsidR="001F2632" w:rsidRPr="00A96C09" w:rsidRDefault="001F2632" w:rsidP="001F2632">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DC5FB98" w14:textId="77777777" w:rsidR="001F2632" w:rsidRPr="00A96C09" w:rsidRDefault="001F2632" w:rsidP="001F2632">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713A01A6" w14:textId="77777777" w:rsidR="001F2632" w:rsidRDefault="001F2632" w:rsidP="001F2632"/>
    <w:p w14:paraId="14381A2C" w14:textId="78D07C35" w:rsidR="001F2632" w:rsidRDefault="001F2632" w:rsidP="001F2632">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4750D729" w14:textId="77777777" w:rsidR="001F2632" w:rsidRDefault="001F2632" w:rsidP="001F2632">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035B1D2F" w14:textId="77777777" w:rsidR="001F2632" w:rsidRDefault="001F2632" w:rsidP="001F2632">
      <w:pPr>
        <w:rPr>
          <w:sz w:val="8"/>
        </w:rPr>
      </w:pPr>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597B4D05" w14:textId="77777777" w:rsidR="001F2632" w:rsidRDefault="001F2632" w:rsidP="001F2632">
      <w:pPr>
        <w:pStyle w:val="Heading4"/>
      </w:pPr>
      <w:r>
        <w:t xml:space="preserve">Only </w:t>
      </w:r>
      <w:r>
        <w:rPr>
          <w:u w:val="single"/>
        </w:rPr>
        <w:t>existential</w:t>
      </w:r>
      <w:r>
        <w:t xml:space="preserve"> impact---that </w:t>
      </w:r>
      <w:r>
        <w:rPr>
          <w:u w:val="single"/>
        </w:rPr>
        <w:t>outweighs</w:t>
      </w:r>
    </w:p>
    <w:p w14:paraId="6A469474" w14:textId="77777777" w:rsidR="001F2632" w:rsidRDefault="001F2632" w:rsidP="001F2632">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30BA059A" w14:textId="77777777" w:rsidR="001F2632" w:rsidRDefault="001F2632" w:rsidP="001F2632">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6B75A827" w14:textId="77777777" w:rsidR="001F2632" w:rsidRPr="00D173B0" w:rsidRDefault="001F2632" w:rsidP="001F2632"/>
    <w:p w14:paraId="1BC0DDC0" w14:textId="77777777" w:rsidR="001F2632" w:rsidRDefault="001F2632" w:rsidP="001F2632">
      <w:pPr>
        <w:pStyle w:val="Heading4"/>
      </w:pPr>
      <w:r>
        <w:t xml:space="preserve">Defense doesn’t assume </w:t>
      </w:r>
      <w:r>
        <w:rPr>
          <w:u w:val="single"/>
        </w:rPr>
        <w:t>interactions</w:t>
      </w:r>
      <w:r>
        <w:t xml:space="preserve"> of </w:t>
      </w:r>
      <w:r>
        <w:rPr>
          <w:u w:val="single"/>
        </w:rPr>
        <w:t>multiple simultaneous threats</w:t>
      </w:r>
    </w:p>
    <w:p w14:paraId="5107D2B6" w14:textId="77777777" w:rsidR="001F2632" w:rsidRDefault="001F2632" w:rsidP="001F2632">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342B604B" w14:textId="77777777" w:rsidR="001F2632" w:rsidRDefault="001F2632" w:rsidP="001F2632">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F19DE5B" w14:textId="77777777" w:rsidR="001F2632" w:rsidRDefault="001F2632" w:rsidP="001F2632">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1E744358" w14:textId="77777777" w:rsidR="001F2632" w:rsidRDefault="001F2632" w:rsidP="001F2632">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6D484B3A" w14:textId="77777777" w:rsidR="001F2632" w:rsidRDefault="001F2632" w:rsidP="001F2632">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FB4F3FF" w14:textId="77777777" w:rsidR="001F2632" w:rsidRPr="00383811" w:rsidRDefault="001F2632" w:rsidP="001F2632">
      <w:pPr>
        <w:pStyle w:val="Heading4"/>
      </w:pPr>
      <w:r>
        <w:t xml:space="preserve">The Court has recently </w:t>
      </w:r>
      <w:r>
        <w:rPr>
          <w:u w:val="single"/>
        </w:rPr>
        <w:t>narrowed</w:t>
      </w:r>
      <w:r>
        <w:t xml:space="preserve"> Parker immunity to limit deference to the states in antitrust law</w:t>
      </w:r>
    </w:p>
    <w:p w14:paraId="7C012EB6" w14:textId="77777777" w:rsidR="001F2632" w:rsidRPr="00175839" w:rsidRDefault="001F2632" w:rsidP="001F2632">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5469FB58" w14:textId="77777777" w:rsidR="001F2632" w:rsidRPr="00236A0F" w:rsidRDefault="001F2632" w:rsidP="001F2632">
      <w:pPr>
        <w:rPr>
          <w:sz w:val="16"/>
        </w:rPr>
      </w:pPr>
      <w:r w:rsidRPr="00236A0F">
        <w:rPr>
          <w:sz w:val="16"/>
        </w:rPr>
        <w:t>Introduction</w:t>
      </w:r>
    </w:p>
    <w:p w14:paraId="00DC494C" w14:textId="77777777" w:rsidR="001F2632" w:rsidRDefault="001F2632" w:rsidP="001F2632">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1DF4926C" w14:textId="77777777" w:rsidR="001F2632" w:rsidRDefault="001F2632" w:rsidP="001F2632">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AA1FA59" w14:textId="77777777" w:rsidR="001F2632" w:rsidRPr="00C80113" w:rsidRDefault="001F2632" w:rsidP="001F2632">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30E07C1" w14:textId="77777777" w:rsidR="001F2632" w:rsidRPr="00383811" w:rsidRDefault="001F2632" w:rsidP="001F2632">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0C4C49FD" w14:textId="77777777" w:rsidR="001F2632" w:rsidRPr="007D3366" w:rsidRDefault="001F2632" w:rsidP="001F2632">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65BF1E56" w14:textId="77777777" w:rsidR="001F2632" w:rsidRPr="0081600C" w:rsidRDefault="001F2632" w:rsidP="001F2632">
      <w:r w:rsidRPr="00E32074">
        <w:rPr>
          <w:rStyle w:val="Style13ptBold"/>
        </w:rPr>
        <w:t>Sack 21</w:t>
      </w:r>
      <w:r>
        <w:t xml:space="preserve"> [John Sack, J.D., Duke Law School, Class of 2022, B.S. University of Michigan, 2019, 2021 https://scholarship.law.duke.edu/cgi/viewcontent.cgi?article=1196&amp;context=djclpp_sidebar]</w:t>
      </w:r>
    </w:p>
    <w:p w14:paraId="6FFBC89E" w14:textId="77777777" w:rsidR="001F2632" w:rsidRPr="00C62B2B" w:rsidRDefault="001F2632" w:rsidP="001F2632">
      <w:pPr>
        <w:rPr>
          <w:sz w:val="16"/>
        </w:rPr>
      </w:pPr>
      <w:r w:rsidRPr="00C62B2B">
        <w:rPr>
          <w:sz w:val="16"/>
        </w:rPr>
        <w:t>III. DOCTRINAL CRITICISM</w:t>
      </w:r>
    </w:p>
    <w:p w14:paraId="294C4D83" w14:textId="77777777" w:rsidR="001F2632" w:rsidRPr="00C62B2B" w:rsidRDefault="001F2632" w:rsidP="001F2632">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6F4654A8" w14:textId="77777777" w:rsidR="001F2632" w:rsidRPr="00C62B2B" w:rsidRDefault="001F2632" w:rsidP="001F2632">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82AA877" w14:textId="77777777" w:rsidR="001F2632" w:rsidRPr="00C62B2B" w:rsidRDefault="001F2632" w:rsidP="001F2632">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178DCBC1" w14:textId="77777777" w:rsidR="001F2632" w:rsidRPr="00C62B2B" w:rsidRDefault="001F2632" w:rsidP="001F2632">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35CE5B98" w14:textId="77777777" w:rsidR="001F2632" w:rsidRPr="00C62B2B" w:rsidRDefault="001F2632" w:rsidP="001F2632">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489C9DB3" w14:textId="77777777" w:rsidR="001F2632" w:rsidRPr="00C62B2B" w:rsidRDefault="001F2632" w:rsidP="001F2632">
      <w:pPr>
        <w:rPr>
          <w:sz w:val="16"/>
        </w:rPr>
      </w:pPr>
      <w:r w:rsidRPr="00C62B2B">
        <w:rPr>
          <w:sz w:val="16"/>
        </w:rPr>
        <w:t>IV. PROPOSED SOLUTIONS</w:t>
      </w:r>
    </w:p>
    <w:p w14:paraId="3B5AC0CE" w14:textId="77777777" w:rsidR="001F2632" w:rsidRPr="00C62B2B" w:rsidRDefault="001F2632" w:rsidP="001F2632">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23A38471" w14:textId="77777777" w:rsidR="001F2632" w:rsidRPr="00C62B2B" w:rsidRDefault="001F2632" w:rsidP="001F2632">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531CA237" w14:textId="77777777" w:rsidR="001F2632" w:rsidRDefault="001F2632" w:rsidP="001F2632">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0C87F68B" w14:textId="77777777" w:rsidR="001F2632" w:rsidRPr="005664A0" w:rsidRDefault="001F2632" w:rsidP="001F2632">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5709EED0" w14:textId="77777777" w:rsidR="001F2632" w:rsidRPr="00AE147D" w:rsidRDefault="001F2632" w:rsidP="001F2632">
      <w:r w:rsidRPr="00AE147D">
        <w:rPr>
          <w:rStyle w:val="Style13ptBold"/>
        </w:rPr>
        <w:t>Kobayashi 20</w:t>
      </w:r>
      <w:r>
        <w:t xml:space="preserve"> [Bruce H. Kobayashi, George Mason University, Antonin Scalia Law School Professor, 10-4-2020 https://gaidigitalreport.com/2020/10/04/exemptions-and-immunities/#_ftn92]</w:t>
      </w:r>
    </w:p>
    <w:p w14:paraId="331B83DF" w14:textId="77777777" w:rsidR="001F2632" w:rsidRPr="003D642E" w:rsidRDefault="001F2632" w:rsidP="001F2632">
      <w:pPr>
        <w:rPr>
          <w:sz w:val="14"/>
        </w:rPr>
      </w:pPr>
      <w:r w:rsidRPr="003D642E">
        <w:rPr>
          <w:sz w:val="14"/>
        </w:rPr>
        <w:t>B.  Spillover Effects and Antitrust Federalism</w:t>
      </w:r>
    </w:p>
    <w:p w14:paraId="419EC17A" w14:textId="77777777" w:rsidR="001F2632" w:rsidRPr="003D642E" w:rsidRDefault="001F2632" w:rsidP="001F2632">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2713965" w14:textId="77777777" w:rsidR="001F2632" w:rsidRPr="003D642E" w:rsidRDefault="001F2632" w:rsidP="001F2632">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4CB38386" w14:textId="77777777" w:rsidR="001F2632" w:rsidRPr="003D642E" w:rsidRDefault="001F2632" w:rsidP="001F2632">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DC98F7D" w14:textId="77777777" w:rsidR="001F2632" w:rsidRPr="003D642E" w:rsidRDefault="001F2632" w:rsidP="001F2632">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589276CA" w14:textId="77777777" w:rsidR="001F2632" w:rsidRPr="003D642E" w:rsidRDefault="001F2632" w:rsidP="001F2632">
      <w:pPr>
        <w:rPr>
          <w:sz w:val="14"/>
        </w:rPr>
      </w:pPr>
      <w:r w:rsidRPr="003D642E">
        <w:rPr>
          <w:sz w:val="14"/>
        </w:rPr>
        <w:t>C.  The Appropriate Role of State Attorneys General in Federal Antitrust Disputes</w:t>
      </w:r>
    </w:p>
    <w:p w14:paraId="05E40F0F" w14:textId="77777777" w:rsidR="001F2632" w:rsidRPr="003D642E" w:rsidRDefault="001F2632" w:rsidP="001F2632">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1922669A" w14:textId="77777777" w:rsidR="001F2632" w:rsidRPr="003D642E" w:rsidRDefault="001F2632" w:rsidP="001F2632">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57C6E59B" w14:textId="77777777" w:rsidR="001F2632" w:rsidRPr="003D642E" w:rsidRDefault="001F2632" w:rsidP="001F2632">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46345FA" w14:textId="77777777" w:rsidR="001F2632" w:rsidRPr="003D642E" w:rsidRDefault="001F2632" w:rsidP="001F2632">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F80330D" w14:textId="77777777" w:rsidR="001F2632" w:rsidRPr="00AE147D" w:rsidRDefault="001F2632" w:rsidP="001F2632">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337282" w14:textId="77777777" w:rsidR="001F2632" w:rsidRDefault="001F2632" w:rsidP="001F2632"/>
    <w:p w14:paraId="64BCB792" w14:textId="77777777" w:rsidR="001F2632" w:rsidRDefault="001F2632" w:rsidP="001F2632">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36DB4DC8" w14:textId="77777777" w:rsidR="001F2632" w:rsidRDefault="001F2632" w:rsidP="001F2632">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1643C128" w14:textId="77777777" w:rsidR="001F2632" w:rsidRDefault="001F2632" w:rsidP="001F2632">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4055EAA8" w14:textId="77777777" w:rsidR="001F2632" w:rsidRDefault="001F2632" w:rsidP="001F2632">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3B1801AE" w14:textId="77777777" w:rsidR="001F2632" w:rsidRPr="0039029F" w:rsidRDefault="001F2632" w:rsidP="001F2632">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305311A" w14:textId="77777777" w:rsidR="001F2632" w:rsidRDefault="001F2632" w:rsidP="001F2632">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9397176" w14:textId="77777777" w:rsidR="001F2632" w:rsidRPr="007E41A5" w:rsidRDefault="001F2632" w:rsidP="001F2632">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4BC28C7D" w14:textId="77777777" w:rsidR="001F2632" w:rsidRPr="001C4F01" w:rsidRDefault="001F2632" w:rsidP="001F2632">
      <w:pPr>
        <w:pStyle w:val="Heading4"/>
        <w:rPr>
          <w:u w:val="single"/>
        </w:rPr>
      </w:pPr>
      <w:r>
        <w:t xml:space="preserve">Biden’s XO empirically denies any </w:t>
      </w:r>
      <w:r>
        <w:rPr>
          <w:u w:val="single"/>
        </w:rPr>
        <w:t>FTC Parker links</w:t>
      </w:r>
      <w:r>
        <w:t xml:space="preserve"> and </w:t>
      </w:r>
      <w:r>
        <w:rPr>
          <w:u w:val="single"/>
        </w:rPr>
        <w:t>more restrictions coming</w:t>
      </w:r>
    </w:p>
    <w:p w14:paraId="01948256" w14:textId="77777777" w:rsidR="001F2632" w:rsidRPr="009A7E3D" w:rsidRDefault="001F2632" w:rsidP="001F2632">
      <w:r w:rsidRPr="009A7E3D">
        <w:rPr>
          <w:rStyle w:val="Style13ptBold"/>
        </w:rPr>
        <w:t>Bulusu 21</w:t>
      </w:r>
      <w:r>
        <w:t xml:space="preserve"> [Siri Bulusu, Reporter Bloomberg Law, 7-12-2021 https://news.bloomberglaw.com/antitrust/worker-license-rules-emerge-as-ftc-competition-oversight-priority]</w:t>
      </w:r>
    </w:p>
    <w:p w14:paraId="3958D870" w14:textId="77777777" w:rsidR="001F2632" w:rsidRPr="001C4F01" w:rsidRDefault="001F2632" w:rsidP="001F2632">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0740733" w14:textId="77777777" w:rsidR="001F2632" w:rsidRPr="001C4F01" w:rsidRDefault="001F2632" w:rsidP="001F2632">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E44EB8C" w14:textId="77777777" w:rsidR="001F2632" w:rsidRPr="001C4F01" w:rsidRDefault="001F2632" w:rsidP="001F2632">
      <w:pPr>
        <w:rPr>
          <w:sz w:val="8"/>
          <w:szCs w:val="8"/>
        </w:rPr>
      </w:pPr>
      <w:r w:rsidRPr="001C4F01">
        <w:rPr>
          <w:sz w:val="8"/>
          <w:szCs w:val="8"/>
        </w:rPr>
        <w:t>Potential FTC Moves</w:t>
      </w:r>
    </w:p>
    <w:p w14:paraId="550D204A" w14:textId="77777777" w:rsidR="001F2632" w:rsidRPr="001C4F01" w:rsidRDefault="001F2632" w:rsidP="001F2632">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739CAD31" w14:textId="77777777" w:rsidR="001F2632" w:rsidRPr="001C4F01" w:rsidRDefault="001F2632" w:rsidP="001F2632">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CAD29BC" w14:textId="77777777" w:rsidR="001F2632" w:rsidRPr="001C4F01" w:rsidRDefault="001F2632" w:rsidP="001F2632">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7A26F1BA" w14:textId="77777777" w:rsidR="001F2632" w:rsidRPr="001C4F01" w:rsidRDefault="001F2632" w:rsidP="001F2632">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43146402" w14:textId="77777777" w:rsidR="001F2632" w:rsidRPr="001C4F01" w:rsidRDefault="001F2632" w:rsidP="001F2632">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04D68E3" w14:textId="77777777" w:rsidR="001F2632" w:rsidRPr="001C4F01" w:rsidRDefault="001F2632" w:rsidP="001F2632">
      <w:pPr>
        <w:rPr>
          <w:sz w:val="8"/>
          <w:szCs w:val="8"/>
        </w:rPr>
      </w:pPr>
      <w:r w:rsidRPr="001C4F01">
        <w:rPr>
          <w:sz w:val="8"/>
          <w:szCs w:val="8"/>
        </w:rPr>
        <w:t>Gaining Attention</w:t>
      </w:r>
    </w:p>
    <w:p w14:paraId="34BD7CDF" w14:textId="77777777" w:rsidR="001F2632" w:rsidRPr="001C4F01" w:rsidRDefault="001F2632" w:rsidP="001F2632">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46C3786" w14:textId="77777777" w:rsidR="001F2632" w:rsidRPr="001C4F01" w:rsidRDefault="001F2632" w:rsidP="001F2632">
      <w:pPr>
        <w:rPr>
          <w:sz w:val="16"/>
        </w:rPr>
      </w:pPr>
      <w:r w:rsidRPr="001C4F01">
        <w:rPr>
          <w:sz w:val="16"/>
        </w:rPr>
        <w:t>State Action</w:t>
      </w:r>
    </w:p>
    <w:p w14:paraId="269B06F8" w14:textId="77777777" w:rsidR="001F2632" w:rsidRPr="001C4F01" w:rsidRDefault="001F2632" w:rsidP="001F2632">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2467122A" w14:textId="77777777" w:rsidR="001F2632" w:rsidRPr="001C4F01" w:rsidRDefault="001F2632" w:rsidP="001F2632">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2130A655" w14:textId="77777777" w:rsidR="001F2632" w:rsidRPr="001C4F01" w:rsidRDefault="001F2632" w:rsidP="001F2632">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6269D2E2" w14:textId="77777777" w:rsidR="001F2632" w:rsidRPr="001C4F01" w:rsidRDefault="001F2632" w:rsidP="001F2632">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10CC174C" w14:textId="77777777" w:rsidR="001F2632" w:rsidRPr="001C4F01" w:rsidRDefault="001F2632" w:rsidP="001F2632">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00A6875E" w14:textId="77777777" w:rsidR="001F2632" w:rsidRPr="00B0080B" w:rsidRDefault="001F2632" w:rsidP="001F2632">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FA3E2F0" w14:textId="77777777" w:rsidR="001F2632" w:rsidRPr="00AC4CB0" w:rsidRDefault="001F2632" w:rsidP="001F2632">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1D45D719" w14:textId="77777777" w:rsidR="001F2632" w:rsidRPr="00B12C1D" w:rsidRDefault="001F2632" w:rsidP="001F2632">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B59AB1F" w14:textId="77777777" w:rsidR="001F2632" w:rsidRPr="00AC4CB0" w:rsidRDefault="001F2632" w:rsidP="001F2632">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5A06759A" w14:textId="77777777" w:rsidR="001F2632" w:rsidRPr="00AC4CB0" w:rsidRDefault="001F2632" w:rsidP="001F2632">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4DA7305" w14:textId="77777777" w:rsidR="001F2632" w:rsidRDefault="001F2632" w:rsidP="001F2632">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0B7B4F5A" w14:textId="77777777" w:rsidR="001F2632" w:rsidRDefault="001F2632" w:rsidP="001F2632">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149FDC95" w14:textId="77777777" w:rsidR="001F2632" w:rsidRPr="00AC4CB0" w:rsidRDefault="001F2632" w:rsidP="001F2632">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53DDEC09" w14:textId="77777777" w:rsidR="001F2632" w:rsidRPr="00AC4CB0" w:rsidRDefault="001F2632" w:rsidP="001F2632">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03B5000C" w14:textId="77777777" w:rsidR="001F2632" w:rsidRPr="00AC4CB0" w:rsidRDefault="001F2632" w:rsidP="001F2632">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51CF799E" w14:textId="77777777" w:rsidR="001F2632" w:rsidRDefault="001F2632" w:rsidP="001F2632">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1F797126" w14:textId="77777777" w:rsidR="001F2632" w:rsidRPr="00B12C1D" w:rsidRDefault="001F2632" w:rsidP="001F2632">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09189D07" w14:textId="77777777" w:rsidR="00B00CC6" w:rsidRPr="009E5106" w:rsidRDefault="00B00CC6" w:rsidP="00B00CC6">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104CC6A0" w14:textId="77777777" w:rsidR="00B00CC6" w:rsidRPr="00074623" w:rsidRDefault="00B00CC6" w:rsidP="00B00CC6">
      <w:r w:rsidRPr="00074623">
        <w:rPr>
          <w:rStyle w:val="Style13ptBold"/>
        </w:rPr>
        <w:t>Weber 16</w:t>
      </w:r>
      <w:r>
        <w:t xml:space="preserve"> [Jayme Weber, University of Arizona, James E. Rogers College of Law, J.D., 2016 https://www.cato.org/sites/cato.org/files/pubs/pdf/teladoc-285th-cir-29.pdf]</w:t>
      </w:r>
    </w:p>
    <w:p w14:paraId="6C6C9AA0" w14:textId="77777777" w:rsidR="00B00CC6" w:rsidRDefault="00B00CC6" w:rsidP="00B00CC6">
      <w:r>
        <w:t>III. REFUSING SELF-INTERESTED BOARDS IMMUNITY FROM ANTITRUST LIABILITY IS FULLY CONSISTENT WITH FEDERALISM</w:t>
      </w:r>
    </w:p>
    <w:p w14:paraId="1D74D64D" w14:textId="77777777" w:rsidR="00B00CC6" w:rsidRDefault="00B00CC6" w:rsidP="00B00CC6">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264E0A49" w14:textId="77777777" w:rsidR="00B00CC6" w:rsidRDefault="00B00CC6" w:rsidP="00B00CC6">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1AED62D8" w14:textId="77777777" w:rsidR="00B00CC6" w:rsidRDefault="00B00CC6" w:rsidP="00B00CC6">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1FF5C785" w14:textId="77777777" w:rsidR="00B00CC6" w:rsidRPr="00E74030" w:rsidRDefault="00B00CC6" w:rsidP="00B00CC6">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32F404FF" w14:textId="77777777" w:rsidR="00B00CC6" w:rsidRDefault="00B00CC6" w:rsidP="00B00CC6">
      <w:r>
        <w:t xml:space="preserve">“When a state grants power to an inferior entity, it presumably grants the power to do the thing contemplated, but not to do so anticompetitively.” Phillip E. </w:t>
      </w:r>
      <w:proofErr w:type="spellStart"/>
      <w:r>
        <w:t>Areeda</w:t>
      </w:r>
      <w:proofErr w:type="spellEnd"/>
      <w:r>
        <w:t xml:space="preserve"> &amp; Herbert </w:t>
      </w:r>
      <w:proofErr w:type="spellStart"/>
      <w:r>
        <w:t>Hovenkamp</w:t>
      </w:r>
      <w:proofErr w:type="spellEnd"/>
      <w:r>
        <w:t xml:space="preserve">,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spellStart"/>
      <w:r w:rsidRPr="00082552">
        <w:rPr>
          <w:rStyle w:val="StyleUnderline"/>
          <w:highlight w:val="cyan"/>
        </w:rPr>
        <w:t>every one</w:t>
      </w:r>
      <w:proofErr w:type="spell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56706FA5" w14:textId="77777777" w:rsidR="00B00CC6" w:rsidRDefault="00B00CC6" w:rsidP="00B00CC6">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744D63B4" w14:textId="5550B746" w:rsidR="00405908" w:rsidRDefault="00405908" w:rsidP="00405908">
      <w:pPr>
        <w:pStyle w:val="Heading1"/>
      </w:pPr>
      <w:r>
        <w:t>2AC</w:t>
      </w:r>
    </w:p>
    <w:p w14:paraId="36EEDED3" w14:textId="77777777" w:rsidR="00CF1A5A" w:rsidRDefault="00CF1A5A" w:rsidP="00CF1A5A">
      <w:pPr>
        <w:pStyle w:val="Heading2"/>
      </w:pPr>
      <w:r>
        <w:t xml:space="preserve">Innovation </w:t>
      </w:r>
    </w:p>
    <w:p w14:paraId="04E71A39" w14:textId="77777777" w:rsidR="00CF1A5A" w:rsidRPr="00BA7762" w:rsidRDefault="00CF1A5A" w:rsidP="00CF1A5A">
      <w:pPr>
        <w:pStyle w:val="Heading3"/>
      </w:pPr>
      <w:r>
        <w:t>Innovation – A2: Link Turn – 2AC</w:t>
      </w:r>
    </w:p>
    <w:p w14:paraId="13E3C072" w14:textId="77777777" w:rsidR="00CF1A5A" w:rsidRPr="0034038D" w:rsidRDefault="00CF1A5A" w:rsidP="00CF1A5A">
      <w:pPr>
        <w:pStyle w:val="Heading4"/>
        <w:rPr>
          <w:u w:val="single"/>
        </w:rPr>
      </w:pPr>
      <w:r>
        <w:t xml:space="preserve">Err </w:t>
      </w:r>
      <w:proofErr w:type="spellStart"/>
      <w:r>
        <w:t>aff</w:t>
      </w:r>
      <w:proofErr w:type="spellEnd"/>
      <w:r>
        <w:t xml:space="preserve"> – entrenched businesses are </w:t>
      </w:r>
      <w:r>
        <w:rPr>
          <w:u w:val="single"/>
        </w:rPr>
        <w:t>fundamentally self-interested</w:t>
      </w:r>
      <w:r>
        <w:t xml:space="preserve"> in their defense of regs – it </w:t>
      </w:r>
      <w:r w:rsidRPr="0034038D">
        <w:rPr>
          <w:u w:val="single"/>
        </w:rPr>
        <w:t>blocks innovation</w:t>
      </w:r>
    </w:p>
    <w:p w14:paraId="235A83A6" w14:textId="77777777" w:rsidR="00CF1A5A" w:rsidRPr="00193913" w:rsidRDefault="00CF1A5A" w:rsidP="00CF1A5A">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62792D8D" w14:textId="77777777" w:rsidR="00CF1A5A" w:rsidRPr="00C26C9D" w:rsidRDefault="00CF1A5A" w:rsidP="00CF1A5A">
      <w:pPr>
        <w:rPr>
          <w:sz w:val="16"/>
        </w:rPr>
      </w:pPr>
      <w:r w:rsidRPr="00C26C9D">
        <w:rPr>
          <w:sz w:val="16"/>
        </w:rPr>
        <w:t>Executive Summary</w:t>
      </w:r>
    </w:p>
    <w:p w14:paraId="5DD5678B" w14:textId="77777777" w:rsidR="00CF1A5A" w:rsidRPr="00377B12" w:rsidRDefault="00CF1A5A" w:rsidP="00CF1A5A">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5EF219DC" w14:textId="77777777" w:rsidR="00CF1A5A" w:rsidRPr="001D4DCF" w:rsidRDefault="00CF1A5A" w:rsidP="00CF1A5A">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08D6E903" w14:textId="77777777" w:rsidR="00CF1A5A" w:rsidRPr="00377B12" w:rsidRDefault="00CF1A5A" w:rsidP="00CF1A5A">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37B5D4A2" w14:textId="77777777" w:rsidR="00CF1A5A" w:rsidRDefault="00CF1A5A" w:rsidP="00CF1A5A">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7A9F7800" w14:textId="77777777" w:rsidR="00CF1A5A" w:rsidRDefault="00CF1A5A" w:rsidP="00CF1A5A">
      <w:pPr>
        <w:pStyle w:val="Heading2"/>
      </w:pPr>
      <w:r>
        <w:t>Federalism</w:t>
      </w:r>
    </w:p>
    <w:p w14:paraId="721BDABE" w14:textId="77777777" w:rsidR="00CF1A5A" w:rsidRPr="001832D5" w:rsidRDefault="00CF1A5A" w:rsidP="00CF1A5A"/>
    <w:p w14:paraId="31A3B172" w14:textId="77777777" w:rsidR="00CF1A5A" w:rsidRDefault="00CF1A5A" w:rsidP="00CF1A5A">
      <w:pPr>
        <w:pStyle w:val="Heading2"/>
      </w:pPr>
      <w:r>
        <w:t>T</w:t>
      </w:r>
    </w:p>
    <w:p w14:paraId="6FDB3728" w14:textId="77777777" w:rsidR="00CF1A5A" w:rsidRDefault="00CF1A5A" w:rsidP="00CF1A5A">
      <w:pPr>
        <w:pStyle w:val="Heading3"/>
      </w:pPr>
      <w:r>
        <w:t>Prohibitions – Must be Practice – 2AC</w:t>
      </w:r>
    </w:p>
    <w:p w14:paraId="47DFE414" w14:textId="77777777" w:rsidR="00CF1A5A" w:rsidRPr="008A1010" w:rsidRDefault="00CF1A5A" w:rsidP="00CF1A5A">
      <w:pPr>
        <w:pStyle w:val="Heading4"/>
        <w:rPr>
          <w:u w:val="single"/>
        </w:rPr>
      </w:pPr>
      <w:r>
        <w:t xml:space="preserve">We meet – Parker determines reach of </w:t>
      </w:r>
      <w:r>
        <w:rPr>
          <w:u w:val="single"/>
        </w:rPr>
        <w:t>prohibitions</w:t>
      </w:r>
    </w:p>
    <w:p w14:paraId="733DB87E" w14:textId="77777777" w:rsidR="00CF1A5A" w:rsidRPr="008A1010" w:rsidRDefault="00CF1A5A" w:rsidP="00CF1A5A">
      <w:proofErr w:type="spellStart"/>
      <w:r w:rsidRPr="008A1010">
        <w:rPr>
          <w:rStyle w:val="Style13ptBold"/>
        </w:rPr>
        <w:t>Prelogar</w:t>
      </w:r>
      <w:proofErr w:type="spellEnd"/>
      <w:r w:rsidRPr="008A1010">
        <w:rPr>
          <w:rStyle w:val="Style13ptBold"/>
        </w:rPr>
        <w:t xml:space="preserve"> 21</w:t>
      </w:r>
      <w:r>
        <w:t xml:space="preserve"> [</w:t>
      </w:r>
      <w:r w:rsidRPr="008A1010">
        <w:t xml:space="preserve">Louisiana Real Estate Appraisers Board Supreme Court Amicus Brief, Petitioner V. Federal Trade Commission On Petition For A Writ Of Certiorari To The United States Court Of Appeals For The Fifth Circuit Brief For The Respondent In Opposition James Reilly Dolan Acting General Counsel Joel Marcus Deputy General Counsel For Litigation Mark S. Hegedus Attorney Federal Trade Commission Washington, D.C. 20580 Elizabeth B. </w:t>
      </w:r>
      <w:proofErr w:type="spellStart"/>
      <w:r w:rsidRPr="008A1010">
        <w:t>Prelogar</w:t>
      </w:r>
      <w:proofErr w:type="spellEnd"/>
      <w:r w:rsidRPr="008A1010">
        <w:t xml:space="preserve"> Acting Solicitor General Counsel Of Record Brian M. Boynton Acting Assistant Attorney General Mark B. Stern Daniel Winik Attorneys https://www.supremecourt.gov/DocketPDF/20/20-1018/171956/20210315160845386_20-1018%20LREAB.pdf</w:t>
      </w:r>
    </w:p>
    <w:p w14:paraId="21DBA2D3" w14:textId="77777777" w:rsidR="00CF1A5A" w:rsidRDefault="00CF1A5A" w:rsidP="00CF1A5A">
      <w:r>
        <w:t xml:space="preserve">As the court of appeals correctly held, “a judicial decision at this point would not resolve an issue ‘completely separate from the merits of the action,’ as required by the second prong of the collateral order doctrine.” Pet. App. 13a. </w:t>
      </w:r>
      <w:r w:rsidRPr="008A1010">
        <w:rPr>
          <w:rStyle w:val="StyleUnderline"/>
        </w:rPr>
        <w:t xml:space="preserve">The </w:t>
      </w:r>
      <w:r w:rsidRPr="008A1010">
        <w:rPr>
          <w:rStyle w:val="StyleUnderline"/>
          <w:highlight w:val="cyan"/>
        </w:rPr>
        <w:t>state-action</w:t>
      </w:r>
      <w:r w:rsidRPr="008A1010">
        <w:rPr>
          <w:rStyle w:val="StyleUnderline"/>
        </w:rPr>
        <w:t xml:space="preserve"> doctrine </w:t>
      </w:r>
      <w:r w:rsidRPr="008A1010">
        <w:rPr>
          <w:rStyle w:val="StyleUnderline"/>
          <w:highlight w:val="cyan"/>
        </w:rPr>
        <w:t>reflects this</w:t>
      </w:r>
      <w:r>
        <w:t xml:space="preserve"> Court’s interpretation of the substantive </w:t>
      </w:r>
      <w:r w:rsidRPr="008A1010">
        <w:rPr>
          <w:rStyle w:val="Emphasis"/>
          <w:highlight w:val="cyan"/>
        </w:rPr>
        <w:t>“reach”</w:t>
      </w:r>
      <w:r w:rsidRPr="008A1010">
        <w:rPr>
          <w:rStyle w:val="StyleUnderline"/>
        </w:rPr>
        <w:t xml:space="preserve"> </w:t>
      </w:r>
      <w:r w:rsidRPr="008A1010">
        <w:rPr>
          <w:rStyle w:val="StyleUnderline"/>
          <w:highlight w:val="cyan"/>
        </w:rPr>
        <w:t>of</w:t>
      </w:r>
      <w:r w:rsidRPr="008A1010">
        <w:rPr>
          <w:rStyle w:val="StyleUnderline"/>
        </w:rPr>
        <w:t xml:space="preserve"> the federal </w:t>
      </w:r>
      <w:r w:rsidRPr="008A1010">
        <w:rPr>
          <w:rStyle w:val="StyleUnderline"/>
          <w:highlight w:val="cyan"/>
        </w:rPr>
        <w:t>antitrust</w:t>
      </w:r>
      <w:r>
        <w:t xml:space="preserve"> laws, ibid. (citation omitted), and “to ask what conduct [a statute] reaches is to ask what conduct [it] prohibits, which is a merits question,” Morrison v. National Austl. Bank Ltd., 561 U.S. 247, 254 (2010). Thus, far from being “completely separate from the merits of the action,” Will, 546 U.S. at 349 (citations omitted), a state-action ruling is a merits determination. </w:t>
      </w:r>
    </w:p>
    <w:p w14:paraId="0202459C" w14:textId="77777777" w:rsidR="00CF1A5A" w:rsidRDefault="00CF1A5A" w:rsidP="00CF1A5A">
      <w:r>
        <w:t xml:space="preserve">This Court’s decisions confirm that understanding. </w:t>
      </w:r>
      <w:r w:rsidRPr="008A1010">
        <w:t xml:space="preserve">The </w:t>
      </w:r>
      <w:r w:rsidRPr="008A1010">
        <w:rPr>
          <w:rStyle w:val="Emphasis"/>
          <w:highlight w:val="cyan"/>
        </w:rPr>
        <w:t>Court</w:t>
      </w:r>
      <w:r w:rsidRPr="008A1010">
        <w:rPr>
          <w:rStyle w:val="Emphasis"/>
        </w:rPr>
        <w:t xml:space="preserve"> has </w:t>
      </w:r>
      <w:r w:rsidRPr="008A1010">
        <w:rPr>
          <w:rStyle w:val="Emphasis"/>
          <w:highlight w:val="cyan"/>
        </w:rPr>
        <w:t>consistently framed</w:t>
      </w:r>
      <w:r w:rsidRPr="008A1010">
        <w:rPr>
          <w:rStyle w:val="Emphasis"/>
        </w:rPr>
        <w:t xml:space="preserve"> the </w:t>
      </w:r>
      <w:r w:rsidRPr="008A1010">
        <w:rPr>
          <w:rStyle w:val="Emphasis"/>
          <w:highlight w:val="cyan"/>
        </w:rPr>
        <w:t>state-action</w:t>
      </w:r>
      <w:r w:rsidRPr="008A1010">
        <w:rPr>
          <w:rStyle w:val="Emphasis"/>
        </w:rPr>
        <w:t xml:space="preserve"> inquiry </w:t>
      </w:r>
      <w:r w:rsidRPr="008A1010">
        <w:rPr>
          <w:rStyle w:val="Emphasis"/>
          <w:highlight w:val="cyan"/>
        </w:rPr>
        <w:t>in terms of whether antitrust law</w:t>
      </w:r>
      <w:r w:rsidRPr="008A1010">
        <w:rPr>
          <w:rStyle w:val="Emphasis"/>
        </w:rPr>
        <w:t xml:space="preserve"> </w:t>
      </w:r>
      <w:r w:rsidRPr="008A1010">
        <w:rPr>
          <w:rStyle w:val="Emphasis"/>
          <w:highlight w:val="cyan"/>
        </w:rPr>
        <w:t>“prohibit[s]”</w:t>
      </w:r>
      <w:r w:rsidRPr="008A1010">
        <w:rPr>
          <w:rStyle w:val="Emphasis"/>
        </w:rPr>
        <w:t xml:space="preserve"> the defendant’s </w:t>
      </w:r>
      <w:r w:rsidRPr="008A1010">
        <w:rPr>
          <w:rStyle w:val="Emphasis"/>
          <w:highlight w:val="cyan"/>
        </w:rPr>
        <w:t>conduct</w:t>
      </w:r>
      <w:r w:rsidRPr="008A1010">
        <w:t xml:space="preserve">. </w:t>
      </w:r>
      <w:r w:rsidRPr="008A1010">
        <w:rPr>
          <w:rStyle w:val="Emphasis"/>
        </w:rPr>
        <w:t>Parker v. Brown</w:t>
      </w:r>
      <w:r w:rsidRPr="008A1010">
        <w:t xml:space="preserve">, 317 U.S. 341, 352 (1943); see, e.g., City of Columbia v. </w:t>
      </w:r>
      <w:r w:rsidRPr="008A1010">
        <w:rPr>
          <w:rStyle w:val="StyleUnderline"/>
        </w:rPr>
        <w:t xml:space="preserve">Omni </w:t>
      </w:r>
      <w:r w:rsidRPr="008A1010">
        <w:t xml:space="preserve">Outdoor </w:t>
      </w:r>
      <w:proofErr w:type="spellStart"/>
      <w:r w:rsidRPr="008A1010">
        <w:t>Adver</w:t>
      </w:r>
      <w:proofErr w:type="spellEnd"/>
      <w:r w:rsidRPr="008A1010">
        <w:t xml:space="preserve">., Inc., 499 U.S. 365, 374 (1991) (“prohibit”); Patrick v. </w:t>
      </w:r>
      <w:r w:rsidRPr="008A1010">
        <w:rPr>
          <w:rStyle w:val="StyleUnderline"/>
        </w:rPr>
        <w:t>Burget</w:t>
      </w:r>
      <w:r w:rsidRPr="008A1010">
        <w:t xml:space="preserve">, 486 U.S. 94, 99 (1988) (“prohibits”); </w:t>
      </w:r>
      <w:r w:rsidRPr="008A1010">
        <w:rPr>
          <w:rStyle w:val="StyleUnderline"/>
        </w:rPr>
        <w:t>S</w:t>
      </w:r>
      <w:r w:rsidRPr="008A1010">
        <w:t xml:space="preserve">outhern </w:t>
      </w:r>
      <w:r w:rsidRPr="008A1010">
        <w:rPr>
          <w:rStyle w:val="StyleUnderline"/>
        </w:rPr>
        <w:t>M</w:t>
      </w:r>
      <w:r w:rsidRPr="008A1010">
        <w:t xml:space="preserve">otor </w:t>
      </w:r>
      <w:r w:rsidRPr="008A1010">
        <w:rPr>
          <w:rStyle w:val="StyleUnderline"/>
        </w:rPr>
        <w:t>C</w:t>
      </w:r>
      <w:r w:rsidRPr="008A1010">
        <w:t xml:space="preserve">arriers Rate Conference, Inc. v. United States, 471 U.S. 48, 55 (1985) (“prohibit”); Community Commc’ns Co. v. City of Boulder, 455 U.S. 40, 48 (1982) (“prohibited”). The Court has described the state-action doctrine as an “implied exemption to the antitrust laws,” Southern Motor Carriers, 471 U.S. at 55 n.18, with “‘state action’” lying “outside the reach of the antitrust laws,” New Motor Vehicle Bd. v. Orrin W. Fox Co., 439 U.S. 96, 109 (1978) (citations omitted); see </w:t>
      </w:r>
      <w:r w:rsidRPr="008A1010">
        <w:rPr>
          <w:rStyle w:val="StyleUnderline"/>
        </w:rPr>
        <w:t xml:space="preserve">Goldfarb </w:t>
      </w:r>
      <w:r w:rsidRPr="008A1010">
        <w:t>v. Virginia State Bar, 421 U.S. 773, 791-792 (1975) (because the state-action doctrine did not apply, the defendant’s conduct was not “beyond the reach of the Sherman</w:t>
      </w:r>
      <w:r w:rsidRPr="00636448">
        <w:t xml:space="preserve"> Act”). And the Court has equated a determination that the</w:t>
      </w:r>
      <w:r>
        <w:t xml:space="preserve"> state-action doctrine applies with a determination that the defendant’s conduct “did not violate” federal antitrust law. Cantor v. Detroit Edison Co., 428 U.S. 579, 589 (1976) (plurality opinion); see California Retail Liquor Dealers </w:t>
      </w:r>
      <w:proofErr w:type="spellStart"/>
      <w:r>
        <w:t>Ass’n</w:t>
      </w:r>
      <w:proofErr w:type="spellEnd"/>
      <w:r>
        <w:t xml:space="preserve"> v. </w:t>
      </w:r>
      <w:proofErr w:type="spellStart"/>
      <w:r>
        <w:t>Midcal</w:t>
      </w:r>
      <w:proofErr w:type="spellEnd"/>
      <w:r>
        <w:t xml:space="preserve"> Aluminum, Inc., 445 U.S. 97, 104 (1980) (“not violate”); Goldfarb, 421 U.S. at 788 (“not a violation”).</w:t>
      </w:r>
    </w:p>
    <w:p w14:paraId="2C3513B1" w14:textId="77777777" w:rsidR="00CF1A5A" w:rsidRDefault="00CF1A5A" w:rsidP="00CF1A5A">
      <w:pPr>
        <w:pStyle w:val="Heading4"/>
      </w:pPr>
      <w:r>
        <w:t>Prohibitions hamper business-as-usual</w:t>
      </w:r>
    </w:p>
    <w:p w14:paraId="0B41329E" w14:textId="77777777" w:rsidR="00CF1A5A" w:rsidRPr="00A92590" w:rsidRDefault="00CF1A5A" w:rsidP="00CF1A5A">
      <w:r w:rsidRPr="00A92590">
        <w:rPr>
          <w:b/>
          <w:bCs/>
          <w:sz w:val="26"/>
        </w:rPr>
        <w:t>Ward 21</w:t>
      </w:r>
      <w:r w:rsidRPr="00A92590">
        <w:t xml:space="preserve"> --- Christine Ward, judge on the Allegheny County Court of Common Pleas, COURT OF COMMON PLEAS OF ALLEGHENY COUNTY, PENNSYLVANIA, 3/22/2021, https://www.leechtishman.com/wp-content/uploads/2021/03/Ungarean-Opinion.pdf</w:t>
      </w:r>
    </w:p>
    <w:p w14:paraId="5F3F7C30" w14:textId="77777777" w:rsidR="00CF1A5A" w:rsidRPr="00A92590" w:rsidRDefault="00CF1A5A" w:rsidP="00CF1A5A">
      <w:pPr>
        <w:rPr>
          <w:sz w:val="16"/>
        </w:rPr>
      </w:pPr>
      <w:r w:rsidRPr="00A92590">
        <w:rPr>
          <w:u w:val="single"/>
        </w:rPr>
        <w:t xml:space="preserve">This </w:t>
      </w:r>
      <w:r w:rsidRPr="00975952">
        <w:rPr>
          <w:highlight w:val="cyan"/>
          <w:u w:val="single"/>
        </w:rPr>
        <w:t>Court is not persuaded</w:t>
      </w:r>
      <w:r w:rsidRPr="00A92590">
        <w:rPr>
          <w:u w:val="single"/>
        </w:rPr>
        <w:t xml:space="preserve"> by</w:t>
      </w:r>
      <w:r w:rsidRPr="00A92590">
        <w:rPr>
          <w:sz w:val="16"/>
        </w:rPr>
        <w:t xml:space="preserve"> Defendant’s </w:t>
      </w:r>
      <w:r w:rsidRPr="00A92590">
        <w:rPr>
          <w:u w:val="single"/>
        </w:rPr>
        <w:t>argument</w:t>
      </w:r>
      <w:r w:rsidRPr="00A92590">
        <w:rPr>
          <w:sz w:val="16"/>
        </w:rPr>
        <w:t xml:space="preserve"> </w:t>
      </w:r>
      <w:r w:rsidRPr="00975952">
        <w:rPr>
          <w:highlight w:val="cyan"/>
          <w:u w:val="single"/>
        </w:rPr>
        <w:t>that</w:t>
      </w:r>
      <w:r w:rsidRPr="00A92590">
        <w:rPr>
          <w:sz w:val="16"/>
        </w:rPr>
        <w:t xml:space="preserve">, </w:t>
      </w:r>
      <w:proofErr w:type="gramStart"/>
      <w:r w:rsidRPr="00A92590">
        <w:rPr>
          <w:sz w:val="16"/>
        </w:rPr>
        <w:t>in order to</w:t>
      </w:r>
      <w:proofErr w:type="gramEnd"/>
      <w:r w:rsidRPr="00A92590">
        <w:rPr>
          <w:sz w:val="16"/>
        </w:rPr>
        <w:t xml:space="preserve"> be entitled to Civil Authority coverage, the action of civil authority </w:t>
      </w:r>
      <w:r w:rsidRPr="00975952">
        <w:rPr>
          <w:highlight w:val="cyan"/>
          <w:u w:val="single"/>
        </w:rPr>
        <w:t xml:space="preserve">must be a </w:t>
      </w:r>
      <w:r w:rsidRPr="00A92590">
        <w:rPr>
          <w:u w:val="single"/>
        </w:rPr>
        <w:t xml:space="preserve">complete and </w:t>
      </w:r>
      <w:r w:rsidRPr="00975952">
        <w:rPr>
          <w:highlight w:val="cyan"/>
          <w:u w:val="single"/>
        </w:rPr>
        <w:t>total prohibition</w:t>
      </w:r>
      <w:r w:rsidRPr="00A92590">
        <w:rPr>
          <w:sz w:val="16"/>
        </w:rPr>
        <w:t xml:space="preserve"> of all access to Plaintiff’s property by any person for any reason. </w:t>
      </w:r>
      <w:r w:rsidRPr="00A92590">
        <w:rPr>
          <w:u w:val="single"/>
        </w:rPr>
        <w:t xml:space="preserve">If </w:t>
      </w:r>
      <w:r w:rsidRPr="00975952">
        <w:rPr>
          <w:highlight w:val="cyan"/>
          <w:u w:val="single"/>
        </w:rPr>
        <w:t>this</w:t>
      </w:r>
      <w:r w:rsidRPr="00A92590">
        <w:rPr>
          <w:u w:val="single"/>
        </w:rPr>
        <w:t xml:space="preserve"> Court were to accept </w:t>
      </w:r>
      <w:r w:rsidRPr="00A92590">
        <w:rPr>
          <w:sz w:val="16"/>
        </w:rPr>
        <w:t xml:space="preserve">Defendant’s </w:t>
      </w:r>
      <w:r w:rsidRPr="00975952">
        <w:rPr>
          <w:rStyle w:val="Emphasis"/>
          <w:highlight w:val="cyan"/>
        </w:rPr>
        <w:t>cramped interpretation</w:t>
      </w:r>
      <w:r w:rsidRPr="00A92590">
        <w:rPr>
          <w:u w:val="single"/>
        </w:rPr>
        <w:t xml:space="preserve"> of the phrase “prohibits</w:t>
      </w:r>
      <w:r w:rsidRPr="00A92590">
        <w:rPr>
          <w:sz w:val="16"/>
        </w:rPr>
        <w:t xml:space="preserve"> access,” </w:t>
      </w:r>
      <w:r w:rsidRPr="00A92590">
        <w:rPr>
          <w:u w:val="single"/>
        </w:rPr>
        <w:t xml:space="preserve">it </w:t>
      </w:r>
      <w:r w:rsidRPr="00975952">
        <w:rPr>
          <w:highlight w:val="cyan"/>
          <w:u w:val="single"/>
        </w:rPr>
        <w:t>would result in businesses being precluded</w:t>
      </w:r>
      <w:r w:rsidRPr="00A92590">
        <w:rPr>
          <w:u w:val="single"/>
        </w:rPr>
        <w:t xml:space="preserve"> </w:t>
      </w:r>
      <w:r w:rsidRPr="00A92590">
        <w:rPr>
          <w:sz w:val="16"/>
        </w:rPr>
        <w:t xml:space="preserve">from coverage </w:t>
      </w:r>
      <w:r w:rsidRPr="00975952">
        <w:rPr>
          <w:highlight w:val="cyan"/>
          <w:u w:val="single"/>
        </w:rPr>
        <w:t>in</w:t>
      </w:r>
      <w:r w:rsidRPr="00A92590">
        <w:rPr>
          <w:u w:val="single"/>
        </w:rPr>
        <w:t xml:space="preserve"> </w:t>
      </w:r>
      <w:r w:rsidRPr="00A92590">
        <w:rPr>
          <w:b/>
          <w:iCs/>
          <w:u w:val="single"/>
        </w:rPr>
        <w:t xml:space="preserve">nearly </w:t>
      </w:r>
      <w:r w:rsidRPr="00975952">
        <w:rPr>
          <w:b/>
          <w:iCs/>
          <w:highlight w:val="cyan"/>
          <w:u w:val="single"/>
        </w:rPr>
        <w:t>every instance</w:t>
      </w:r>
      <w:r w:rsidRPr="00A92590">
        <w:rPr>
          <w:sz w:val="16"/>
        </w:rPr>
        <w:t xml:space="preserve"> </w:t>
      </w:r>
      <w:r w:rsidRPr="00A92590">
        <w:rPr>
          <w:u w:val="single"/>
        </w:rPr>
        <w:t>where</w:t>
      </w:r>
      <w:r w:rsidRPr="00A92590">
        <w:rPr>
          <w:sz w:val="16"/>
        </w:rPr>
        <w:t xml:space="preserve"> an </w:t>
      </w:r>
      <w:r w:rsidRPr="00A92590">
        <w:rPr>
          <w:u w:val="single"/>
        </w:rPr>
        <w:t>action</w:t>
      </w:r>
      <w:r w:rsidRPr="00A92590">
        <w:rPr>
          <w:sz w:val="16"/>
        </w:rPr>
        <w:t xml:space="preserve"> of civil authority </w:t>
      </w:r>
      <w:r w:rsidRPr="00A92590">
        <w:rPr>
          <w:b/>
          <w:iCs/>
          <w:u w:val="single"/>
        </w:rPr>
        <w:t>effectively closes</w:t>
      </w:r>
      <w:r w:rsidRPr="00A92590">
        <w:rPr>
          <w:sz w:val="16"/>
        </w:rPr>
        <w:t xml:space="preserve"> the business to the vast majority of the general public, </w:t>
      </w:r>
      <w:r w:rsidRPr="00A92590">
        <w:rPr>
          <w:u w:val="single"/>
        </w:rPr>
        <w:t>but does not necessarily preclude</w:t>
      </w:r>
      <w:r w:rsidRPr="00A92590">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218C1E66" w14:textId="77777777" w:rsidR="00CF1A5A" w:rsidRPr="00C173B1" w:rsidRDefault="00CF1A5A" w:rsidP="00CF1A5A">
      <w:pPr>
        <w:rPr>
          <w:sz w:val="16"/>
        </w:rPr>
      </w:pPr>
      <w:r w:rsidRPr="00A92590">
        <w:rPr>
          <w:sz w:val="16"/>
        </w:rPr>
        <w:t xml:space="preserve">Once </w:t>
      </w:r>
      <w:proofErr w:type="gramStart"/>
      <w:r w:rsidRPr="00A92590">
        <w:rPr>
          <w:sz w:val="16"/>
        </w:rPr>
        <w:t>again</w:t>
      </w:r>
      <w:proofErr w:type="gramEnd"/>
      <w:r w:rsidRPr="00A92590">
        <w:rPr>
          <w:sz w:val="16"/>
        </w:rPr>
        <w:t xml:space="preserve">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w:t>
      </w:r>
      <w:proofErr w:type="spellStart"/>
      <w:r w:rsidRPr="00A92590">
        <w:rPr>
          <w:sz w:val="16"/>
        </w:rPr>
        <w:t>busines</w:t>
      </w:r>
      <w:proofErr w:type="spellEnd"/>
      <w:r w:rsidRPr="00A92590">
        <w:rPr>
          <w:sz w:val="16"/>
        </w:rPr>
        <w:t xml:space="preserve"> income </w:t>
      </w:r>
      <w:proofErr w:type="gramStart"/>
      <w:r w:rsidRPr="00A92590">
        <w:rPr>
          <w:sz w:val="16"/>
        </w:rPr>
        <w:t>in the event that</w:t>
      </w:r>
      <w:proofErr w:type="gramEnd"/>
      <w:r w:rsidRPr="00A92590">
        <w:rPr>
          <w:sz w:val="16"/>
        </w:rPr>
        <w:t xml:space="preserve"> their business’ operations are suspended. Accordingly, </w:t>
      </w:r>
      <w:r w:rsidRPr="00A92590">
        <w:rPr>
          <w:u w:val="single"/>
        </w:rPr>
        <w:t xml:space="preserve">this </w:t>
      </w:r>
      <w:r w:rsidRPr="00975952">
        <w:rPr>
          <w:highlight w:val="cyan"/>
          <w:u w:val="single"/>
        </w:rPr>
        <w:t>Court’s</w:t>
      </w:r>
      <w:r w:rsidRPr="00A92590">
        <w:rPr>
          <w:u w:val="single"/>
        </w:rPr>
        <w:t xml:space="preserve"> primary focus when </w:t>
      </w:r>
      <w:r w:rsidRPr="00975952">
        <w:rPr>
          <w:highlight w:val="cyan"/>
          <w:u w:val="single"/>
        </w:rPr>
        <w:t>interpreting</w:t>
      </w:r>
      <w:r w:rsidRPr="00A92590">
        <w:rPr>
          <w:u w:val="single"/>
        </w:rPr>
        <w:t xml:space="preserve"> the phrase “</w:t>
      </w:r>
      <w:r w:rsidRPr="00975952">
        <w:rPr>
          <w:rStyle w:val="StyleUnderline"/>
          <w:highlight w:val="cyan"/>
        </w:rPr>
        <w:t>prohibits</w:t>
      </w:r>
      <w:r w:rsidRPr="00A92590">
        <w:rPr>
          <w:sz w:val="16"/>
        </w:rPr>
        <w:t xml:space="preserve"> access,” at least in the context of this insurance contract, </w:t>
      </w:r>
      <w:r w:rsidRPr="00A92590">
        <w:rPr>
          <w:u w:val="single"/>
        </w:rPr>
        <w:t xml:space="preserve">is the </w:t>
      </w:r>
      <w:r w:rsidRPr="00975952">
        <w:rPr>
          <w:highlight w:val="cyan"/>
          <w:u w:val="single"/>
        </w:rPr>
        <w:t>extent to which the action</w:t>
      </w:r>
      <w:r w:rsidRPr="00A92590">
        <w:rPr>
          <w:sz w:val="16"/>
        </w:rPr>
        <w:t xml:space="preserve"> of civil authority </w:t>
      </w:r>
      <w:r w:rsidRPr="00975952">
        <w:rPr>
          <w:highlight w:val="cyan"/>
          <w:u w:val="single"/>
        </w:rPr>
        <w:t>prevented</w:t>
      </w:r>
      <w:r w:rsidRPr="00A92590">
        <w:rPr>
          <w:sz w:val="16"/>
        </w:rPr>
        <w:t xml:space="preserve"> the insured from accessing its premises in a manner that would </w:t>
      </w:r>
      <w:r w:rsidRPr="00975952">
        <w:rPr>
          <w:highlight w:val="cyan"/>
          <w:u w:val="single"/>
        </w:rPr>
        <w:t>normal</w:t>
      </w:r>
      <w:r w:rsidRPr="00A92590">
        <w:rPr>
          <w:sz w:val="16"/>
        </w:rPr>
        <w:t xml:space="preserve">ly produce actual </w:t>
      </w:r>
      <w:r w:rsidRPr="00A92590">
        <w:rPr>
          <w:u w:val="single"/>
        </w:rPr>
        <w:t xml:space="preserve">and regular </w:t>
      </w:r>
      <w:r w:rsidRPr="00975952">
        <w:rPr>
          <w:highlight w:val="cyan"/>
          <w:u w:val="single"/>
        </w:rPr>
        <w:t>business</w:t>
      </w:r>
      <w:r w:rsidRPr="00A92590">
        <w:rPr>
          <w:sz w:val="16"/>
        </w:rPr>
        <w:t xml:space="preserve"> income. </w:t>
      </w:r>
      <w:r w:rsidRPr="00A92590">
        <w:rPr>
          <w:u w:val="single"/>
        </w:rPr>
        <w:t>Given this understanding</w:t>
      </w:r>
      <w:r w:rsidRPr="00A92590">
        <w:rPr>
          <w:sz w:val="16"/>
        </w:rPr>
        <w:t xml:space="preserve"> of the insurance contract, the </w:t>
      </w:r>
      <w:r w:rsidRPr="00A92590">
        <w:rPr>
          <w:u w:val="single"/>
        </w:rPr>
        <w:t>fact that some</w:t>
      </w:r>
      <w:r w:rsidRPr="00A92590">
        <w:rPr>
          <w:sz w:val="16"/>
        </w:rPr>
        <w:t xml:space="preserve"> employees, and even some limited number of patients, </w:t>
      </w:r>
      <w:r w:rsidRPr="00A92590">
        <w:rPr>
          <w:u w:val="single"/>
        </w:rPr>
        <w:t>were still permitted</w:t>
      </w:r>
      <w:r w:rsidRPr="00A92590">
        <w:rPr>
          <w:sz w:val="16"/>
        </w:rPr>
        <w:t xml:space="preserve"> to go to Plaintiff’s property for emergency procedures </w:t>
      </w:r>
      <w:r w:rsidRPr="00A92590">
        <w:rPr>
          <w:u w:val="single"/>
        </w:rPr>
        <w:t>does not necessarily mean</w:t>
      </w:r>
      <w:r w:rsidRPr="00A92590">
        <w:rPr>
          <w:sz w:val="16"/>
        </w:rPr>
        <w:t xml:space="preserve"> that </w:t>
      </w:r>
      <w:r w:rsidRPr="00A92590">
        <w:rPr>
          <w:u w:val="single"/>
        </w:rPr>
        <w:t>Plaintiff is altogether precluded from coverage</w:t>
      </w:r>
      <w:r w:rsidRPr="00A92590">
        <w:rPr>
          <w:sz w:val="16"/>
        </w:rPr>
        <w:t xml:space="preserve"> under the Civil Authority provision. </w:t>
      </w:r>
      <w:r w:rsidRPr="00A92590">
        <w:rPr>
          <w:u w:val="single"/>
        </w:rPr>
        <w:t>The contract</w:t>
      </w:r>
      <w:r w:rsidRPr="00A92590">
        <w:rPr>
          <w:sz w:val="16"/>
        </w:rPr>
        <w:t xml:space="preserve"> merely </w:t>
      </w:r>
      <w:r w:rsidRPr="00A92590">
        <w:rPr>
          <w:u w:val="single"/>
        </w:rPr>
        <w:t>requires</w:t>
      </w:r>
      <w:r w:rsidRPr="00A92590">
        <w:rPr>
          <w:sz w:val="16"/>
        </w:rPr>
        <w:t xml:space="preserve"> that “</w:t>
      </w:r>
      <w:r w:rsidRPr="00A92590">
        <w:rPr>
          <w:u w:val="single"/>
        </w:rPr>
        <w:t>an action</w:t>
      </w:r>
      <w:r w:rsidRPr="00A92590">
        <w:rPr>
          <w:sz w:val="16"/>
        </w:rPr>
        <w:t xml:space="preserve"> of civil authority . . . </w:t>
      </w:r>
      <w:r w:rsidRPr="00975952">
        <w:rPr>
          <w:highlight w:val="cyan"/>
          <w:u w:val="single"/>
        </w:rPr>
        <w:t>prohibits</w:t>
      </w:r>
      <w:r w:rsidRPr="00A92590">
        <w:rPr>
          <w:sz w:val="16"/>
        </w:rPr>
        <w:t xml:space="preserve"> access to” Plaintiff’s property. </w:t>
      </w:r>
      <w:r w:rsidRPr="00A92590">
        <w:rPr>
          <w:b/>
          <w:iCs/>
          <w:u w:val="single"/>
        </w:rPr>
        <w:t xml:space="preserve">It </w:t>
      </w:r>
      <w:r w:rsidRPr="00975952">
        <w:rPr>
          <w:b/>
          <w:iCs/>
          <w:highlight w:val="cyan"/>
          <w:u w:val="single"/>
        </w:rPr>
        <w:t>does not</w:t>
      </w:r>
      <w:r w:rsidRPr="00A92590">
        <w:rPr>
          <w:b/>
          <w:iCs/>
          <w:u w:val="single"/>
        </w:rPr>
        <w:t xml:space="preserve"> clearly and unambiguously </w:t>
      </w:r>
      <w:r w:rsidRPr="00975952">
        <w:rPr>
          <w:b/>
          <w:iCs/>
          <w:highlight w:val="cyan"/>
          <w:u w:val="single"/>
        </w:rPr>
        <w:t>state that any</w:t>
      </w:r>
      <w:r w:rsidRPr="00A92590">
        <w:rPr>
          <w:b/>
          <w:iCs/>
          <w:u w:val="single"/>
        </w:rPr>
        <w:t xml:space="preserve"> such </w:t>
      </w:r>
      <w:r w:rsidRPr="00975952">
        <w:rPr>
          <w:b/>
          <w:iCs/>
          <w:highlight w:val="cyan"/>
          <w:u w:val="single"/>
        </w:rPr>
        <w:t>prohibition must completely</w:t>
      </w:r>
      <w:r w:rsidRPr="00A92590">
        <w:rPr>
          <w:b/>
          <w:iCs/>
          <w:u w:val="single"/>
        </w:rPr>
        <w:t xml:space="preserve"> and totally </w:t>
      </w:r>
      <w:r w:rsidRPr="00975952">
        <w:rPr>
          <w:b/>
          <w:iCs/>
          <w:highlight w:val="cyan"/>
          <w:u w:val="single"/>
        </w:rPr>
        <w:t>bar</w:t>
      </w:r>
      <w:r w:rsidRPr="00A92590">
        <w:rPr>
          <w:sz w:val="16"/>
        </w:rPr>
        <w:t xml:space="preserve"> all persons from </w:t>
      </w:r>
      <w:r w:rsidRPr="00975952">
        <w:rPr>
          <w:b/>
          <w:iCs/>
          <w:highlight w:val="cyan"/>
          <w:u w:val="single"/>
        </w:rPr>
        <w:t>any form</w:t>
      </w:r>
      <w:r w:rsidRPr="00A92590">
        <w:rPr>
          <w:b/>
          <w:iCs/>
          <w:u w:val="single"/>
        </w:rPr>
        <w:t xml:space="preserve"> of access</w:t>
      </w:r>
      <w:r w:rsidRPr="00A92590">
        <w:rPr>
          <w:sz w:val="16"/>
        </w:rPr>
        <w:t xml:space="preserve"> to Plaintiff’s property </w:t>
      </w:r>
      <w:r w:rsidRPr="00975952">
        <w:rPr>
          <w:b/>
          <w:iCs/>
          <w:highlight w:val="cyan"/>
          <w:u w:val="single"/>
        </w:rPr>
        <w:t>whatsoever</w:t>
      </w:r>
      <w:r w:rsidRPr="00A92590">
        <w:rPr>
          <w:sz w:val="16"/>
        </w:rPr>
        <w:t>.</w:t>
      </w:r>
    </w:p>
    <w:p w14:paraId="1776E42F" w14:textId="77777777" w:rsidR="00CF1A5A" w:rsidRDefault="00CF1A5A" w:rsidP="00CF1A5A">
      <w:pPr>
        <w:pStyle w:val="Heading4"/>
      </w:pPr>
      <w:r>
        <w:t xml:space="preserve">ACBP </w:t>
      </w:r>
      <w:r w:rsidRPr="00C173B1">
        <w:rPr>
          <w:u w:val="single"/>
        </w:rPr>
        <w:t>restricts competition</w:t>
      </w:r>
    </w:p>
    <w:p w14:paraId="471C8A3C" w14:textId="77777777" w:rsidR="00CF1A5A" w:rsidRPr="0061414F" w:rsidRDefault="00CF1A5A" w:rsidP="00CF1A5A">
      <w:r w:rsidRPr="0061414F">
        <w:rPr>
          <w:b/>
          <w:bCs/>
          <w:sz w:val="26"/>
        </w:rPr>
        <w:t>SICE 21</w:t>
      </w:r>
      <w:r w:rsidRPr="0061414F">
        <w:t xml:space="preserve"> (Foreign Trade Information System, “Dictionary of Trade Terms,” 2021, </w:t>
      </w:r>
      <w:hyperlink r:id="rId118" w:history="1">
        <w:r w:rsidRPr="0061414F">
          <w:t>http://www.sice.oas.org/dictionary/cp_e.asp</w:t>
        </w:r>
      </w:hyperlink>
      <w:r w:rsidRPr="0061414F">
        <w:t xml:space="preserve">) </w:t>
      </w:r>
    </w:p>
    <w:p w14:paraId="2CEFEB40" w14:textId="77777777" w:rsidR="00CF1A5A" w:rsidRPr="0061414F" w:rsidRDefault="00CF1A5A" w:rsidP="00CF1A5A">
      <w:pPr>
        <w:rPr>
          <w:u w:val="single"/>
        </w:rPr>
      </w:pPr>
      <w:r w:rsidRPr="007B228E">
        <w:rPr>
          <w:rStyle w:val="Emphasis"/>
        </w:rPr>
        <w:t>Anticompetitive practices</w:t>
      </w:r>
      <w:r w:rsidRPr="007B228E">
        <w:t xml:space="preserve"> </w:t>
      </w:r>
      <w:r w:rsidRPr="007B228E">
        <w:rPr>
          <w:u w:val="single"/>
        </w:rPr>
        <w:t xml:space="preserve">A wide range of business </w:t>
      </w:r>
      <w:r w:rsidRPr="00EE1DF0">
        <w:rPr>
          <w:highlight w:val="cyan"/>
          <w:u w:val="single"/>
        </w:rPr>
        <w:t>practices in which</w:t>
      </w:r>
      <w:r w:rsidRPr="007B228E">
        <w:rPr>
          <w:u w:val="single"/>
        </w:rPr>
        <w:t xml:space="preserve"> a firm or group of </w:t>
      </w:r>
      <w:r w:rsidRPr="00EE1DF0">
        <w:rPr>
          <w:highlight w:val="cyan"/>
          <w:u w:val="single"/>
        </w:rPr>
        <w:t>firms</w:t>
      </w:r>
      <w:r w:rsidRPr="007B228E">
        <w:rPr>
          <w:u w:val="single"/>
        </w:rPr>
        <w:t xml:space="preserve"> may </w:t>
      </w:r>
      <w:r w:rsidRPr="00EE1DF0">
        <w:rPr>
          <w:highlight w:val="cyan"/>
          <w:u w:val="single"/>
        </w:rPr>
        <w:t xml:space="preserve">engage </w:t>
      </w:r>
      <w:proofErr w:type="gramStart"/>
      <w:r w:rsidRPr="00EE1DF0">
        <w:rPr>
          <w:highlight w:val="cyan"/>
          <w:u w:val="single"/>
        </w:rPr>
        <w:t>in</w:t>
      </w:r>
      <w:r w:rsidRPr="007B228E">
        <w:rPr>
          <w:u w:val="single"/>
        </w:rPr>
        <w:t xml:space="preserve"> order </w:t>
      </w:r>
      <w:r w:rsidRPr="00EE1DF0">
        <w:rPr>
          <w:highlight w:val="cyan"/>
          <w:u w:val="single"/>
        </w:rPr>
        <w:t>to</w:t>
      </w:r>
      <w:proofErr w:type="gramEnd"/>
      <w:r w:rsidRPr="00EE1DF0">
        <w:rPr>
          <w:highlight w:val="cyan"/>
          <w:u w:val="single"/>
        </w:rPr>
        <w:t xml:space="preserve"> restrict</w:t>
      </w:r>
      <w:r w:rsidRPr="007B228E">
        <w:rPr>
          <w:u w:val="single"/>
        </w:rPr>
        <w:t xml:space="preserve"> inter-firm </w:t>
      </w:r>
      <w:r w:rsidRPr="00EE1DF0">
        <w:rPr>
          <w:highlight w:val="cyan"/>
          <w:u w:val="single"/>
        </w:rPr>
        <w:t>competition</w:t>
      </w:r>
      <w:r w:rsidRPr="007B228E">
        <w:rPr>
          <w:u w:val="single"/>
        </w:rPr>
        <w:t xml:space="preserve"> </w:t>
      </w:r>
      <w:r w:rsidRPr="00EE1DF0">
        <w:rPr>
          <w:highlight w:val="cyan"/>
          <w:u w:val="single"/>
        </w:rPr>
        <w:t>to</w:t>
      </w:r>
      <w:r w:rsidRPr="007B228E">
        <w:rPr>
          <w:u w:val="single"/>
        </w:rPr>
        <w:t xml:space="preserve"> </w:t>
      </w:r>
      <w:r w:rsidRPr="00EE1DF0">
        <w:rPr>
          <w:highlight w:val="cyan"/>
          <w:u w:val="single"/>
        </w:rPr>
        <w:t>maintain or increase</w:t>
      </w:r>
      <w:r w:rsidRPr="007B228E">
        <w:rPr>
          <w:u w:val="single"/>
        </w:rPr>
        <w:t xml:space="preserve"> their </w:t>
      </w:r>
      <w:r w:rsidRPr="007B228E">
        <w:rPr>
          <w:b/>
          <w:iCs/>
          <w:u w:val="single"/>
        </w:rPr>
        <w:t xml:space="preserve">relative </w:t>
      </w:r>
      <w:r w:rsidRPr="00EE1DF0">
        <w:rPr>
          <w:b/>
          <w:iCs/>
          <w:highlight w:val="cyan"/>
          <w:u w:val="single"/>
        </w:rPr>
        <w:t xml:space="preserve">market </w:t>
      </w:r>
      <w:r w:rsidRPr="00EE1DF0">
        <w:rPr>
          <w:highlight w:val="cyan"/>
          <w:u w:val="single"/>
        </w:rPr>
        <w:t>position</w:t>
      </w:r>
      <w:r w:rsidRPr="007B228E">
        <w:rPr>
          <w:u w:val="single"/>
        </w:rPr>
        <w:t xml:space="preserve"> </w:t>
      </w:r>
      <w:r w:rsidRPr="00EE1DF0">
        <w:rPr>
          <w:highlight w:val="cyan"/>
          <w:u w:val="single"/>
        </w:rPr>
        <w:t>and profits</w:t>
      </w:r>
      <w:r w:rsidRPr="007B228E">
        <w:rPr>
          <w:u w:val="single"/>
        </w:rPr>
        <w:t xml:space="preserve"> </w:t>
      </w:r>
      <w:r w:rsidRPr="00EE1DF0">
        <w:rPr>
          <w:highlight w:val="cyan"/>
          <w:u w:val="single"/>
        </w:rPr>
        <w:t>without</w:t>
      </w:r>
      <w:r w:rsidRPr="007B228E">
        <w:rPr>
          <w:u w:val="single"/>
        </w:rPr>
        <w:t xml:space="preserve"> necessarily providing goods and services at a lower cost or of higher quality.</w:t>
      </w:r>
      <w:r w:rsidRPr="007B228E">
        <w:t xml:space="preserve"> </w:t>
      </w:r>
      <w:r w:rsidRPr="00EE1DF0">
        <w:rPr>
          <w:highlight w:val="cyan"/>
          <w:u w:val="single"/>
        </w:rPr>
        <w:t>These</w:t>
      </w:r>
      <w:r w:rsidRPr="007B228E">
        <w:rPr>
          <w:u w:val="single"/>
        </w:rPr>
        <w:t xml:space="preserve"> practices </w:t>
      </w:r>
      <w:r w:rsidRPr="00EE1DF0">
        <w:rPr>
          <w:highlight w:val="cyan"/>
          <w:u w:val="single"/>
        </w:rPr>
        <w:t xml:space="preserve">include </w:t>
      </w:r>
      <w:r w:rsidRPr="00EE1DF0">
        <w:rPr>
          <w:b/>
          <w:iCs/>
          <w:highlight w:val="cyan"/>
          <w:u w:val="single"/>
        </w:rPr>
        <w:t>price fixing</w:t>
      </w:r>
      <w:r w:rsidRPr="007B228E">
        <w:t xml:space="preserve"> </w:t>
      </w:r>
      <w:r w:rsidRPr="007B228E">
        <w:rPr>
          <w:u w:val="single"/>
        </w:rPr>
        <w:t xml:space="preserve">and other </w:t>
      </w:r>
      <w:r w:rsidRPr="00EE1DF0">
        <w:rPr>
          <w:b/>
          <w:iCs/>
          <w:highlight w:val="cyan"/>
          <w:u w:val="single"/>
        </w:rPr>
        <w:t>cartel arrangements</w:t>
      </w:r>
      <w:r w:rsidRPr="007B228E">
        <w:t xml:space="preserve">, </w:t>
      </w:r>
      <w:r w:rsidRPr="007B228E">
        <w:rPr>
          <w:u w:val="single"/>
        </w:rPr>
        <w:t xml:space="preserve">abuses of a </w:t>
      </w:r>
      <w:r w:rsidRPr="007B228E">
        <w:rPr>
          <w:b/>
          <w:iCs/>
          <w:u w:val="single"/>
        </w:rPr>
        <w:t>dominant position</w:t>
      </w:r>
      <w:r w:rsidRPr="007B228E">
        <w:rPr>
          <w:u w:val="single"/>
        </w:rPr>
        <w:t xml:space="preserve"> or </w:t>
      </w:r>
      <w:r w:rsidRPr="00EE1DF0">
        <w:rPr>
          <w:b/>
          <w:iCs/>
          <w:highlight w:val="cyan"/>
          <w:u w:val="single"/>
        </w:rPr>
        <w:t>monopolization</w:t>
      </w:r>
      <w:r w:rsidRPr="007B228E">
        <w:t xml:space="preserve">, </w:t>
      </w:r>
      <w:r w:rsidRPr="00EE1DF0">
        <w:rPr>
          <w:highlight w:val="cyan"/>
          <w:u w:val="single"/>
        </w:rPr>
        <w:t xml:space="preserve">mergers that </w:t>
      </w:r>
      <w:r w:rsidRPr="00EE1DF0">
        <w:rPr>
          <w:b/>
          <w:iCs/>
          <w:highlight w:val="cyan"/>
          <w:u w:val="single"/>
        </w:rPr>
        <w:t>limit competition</w:t>
      </w:r>
      <w:r w:rsidRPr="007B228E">
        <w:rPr>
          <w:u w:val="single"/>
        </w:rPr>
        <w:t xml:space="preserve"> </w:t>
      </w:r>
      <w:r w:rsidRPr="00EE1DF0">
        <w:rPr>
          <w:highlight w:val="cyan"/>
          <w:u w:val="single"/>
        </w:rPr>
        <w:t xml:space="preserve">and </w:t>
      </w:r>
      <w:r w:rsidRPr="00EE1DF0">
        <w:rPr>
          <w:b/>
          <w:iCs/>
          <w:highlight w:val="cyan"/>
          <w:u w:val="single"/>
        </w:rPr>
        <w:t>vertical agreements</w:t>
      </w:r>
      <w:r w:rsidRPr="00EE1DF0">
        <w:rPr>
          <w:highlight w:val="cyan"/>
          <w:u w:val="single"/>
        </w:rPr>
        <w:t xml:space="preserve"> that foreclose</w:t>
      </w:r>
      <w:r w:rsidRPr="007B228E">
        <w:rPr>
          <w:u w:val="single"/>
        </w:rPr>
        <w:t xml:space="preserve"> markets to </w:t>
      </w:r>
      <w:r w:rsidRPr="00EE1DF0">
        <w:rPr>
          <w:highlight w:val="cyan"/>
          <w:u w:val="single"/>
        </w:rPr>
        <w:t>new competitors</w:t>
      </w:r>
      <w:r w:rsidRPr="007B228E">
        <w:rPr>
          <w:u w:val="single"/>
        </w:rPr>
        <w:t>.</w:t>
      </w:r>
    </w:p>
    <w:p w14:paraId="0B20CCB9" w14:textId="77777777" w:rsidR="00CF1A5A" w:rsidRDefault="00CF1A5A" w:rsidP="00CF1A5A">
      <w:pPr>
        <w:pStyle w:val="Heading4"/>
      </w:pPr>
      <w:r>
        <w:t>We meet</w:t>
      </w:r>
    </w:p>
    <w:p w14:paraId="045A79DA" w14:textId="77777777" w:rsidR="00CF1A5A" w:rsidRPr="00156262" w:rsidRDefault="00CF1A5A" w:rsidP="00CF1A5A">
      <w:r w:rsidRPr="00156262">
        <w:rPr>
          <w:rStyle w:val="Style13ptBold"/>
        </w:rPr>
        <w:t>Sandefur 14</w:t>
      </w:r>
      <w:r>
        <w:t xml:space="preserve"> [Timothy Sandefur, Vice President for Litigation at the Goldwater Institute's Scharf-Norton Center for Constitutional Litigation 2014 https://www.cato.org/sites/cato.org/files/serials/files/regulation/2014/10/regulationv37n3-4.pdf]</w:t>
      </w:r>
    </w:p>
    <w:p w14:paraId="1E014CDB" w14:textId="77777777" w:rsidR="00CF1A5A" w:rsidRDefault="00CF1A5A" w:rsidP="00CF1A5A">
      <w:r>
        <w:t xml:space="preserve">If federal law is to prohibit restraints on competition and conspiracies against trade, those prohibitions should presumptively apply to everyone equally, and particularly in cases in which state laws are used to block competition. As James Madison observed in The Federalist, a legal system that exempts the government from rules that apply to ordinary citizens undermines “the communion of interests and sympathy of sentiments … without which every government </w:t>
      </w:r>
      <w:proofErr w:type="gramStart"/>
      <w:r>
        <w:t>degenerates</w:t>
      </w:r>
      <w:proofErr w:type="gramEnd"/>
      <w:r>
        <w:t xml:space="preserve"> into tyranny.” If Americans ever became so “debased” as to “tolerate a law not obligatory on the legislature, as well as on the people,” he warned, “the people will be prepared to tolerate </w:t>
      </w:r>
      <w:proofErr w:type="spellStart"/>
      <w:r>
        <w:t>any thing</w:t>
      </w:r>
      <w:proofErr w:type="spellEnd"/>
      <w:r>
        <w:t xml:space="preserve"> but liberty.” This is not a merely rhetorical concern; </w:t>
      </w:r>
      <w:r w:rsidRPr="00EE1DF0">
        <w:rPr>
          <w:rStyle w:val="StyleUnderline"/>
          <w:highlight w:val="cyan"/>
        </w:rPr>
        <w:t>state-established cartels</w:t>
      </w:r>
      <w:r>
        <w:t xml:space="preserve"> </w:t>
      </w:r>
      <w:r w:rsidRPr="00F25F6F">
        <w:rPr>
          <w:rStyle w:val="StyleUnderline"/>
        </w:rPr>
        <w:t xml:space="preserve">tend to </w:t>
      </w:r>
      <w:r w:rsidRPr="00EE1DF0">
        <w:rPr>
          <w:rStyle w:val="StyleUnderline"/>
          <w:highlight w:val="cyan"/>
        </w:rPr>
        <w:t>reward</w:t>
      </w:r>
      <w:r w:rsidRPr="00EE1DF0">
        <w:rPr>
          <w:highlight w:val="cyan"/>
        </w:rPr>
        <w:t xml:space="preserve"> </w:t>
      </w:r>
      <w:r w:rsidRPr="00EE1DF0">
        <w:rPr>
          <w:rStyle w:val="Emphasis"/>
          <w:highlight w:val="cyan"/>
        </w:rPr>
        <w:t>privileged insiders</w:t>
      </w:r>
      <w:r>
        <w:t xml:space="preserve"> </w:t>
      </w:r>
      <w:r w:rsidRPr="00EE1DF0">
        <w:rPr>
          <w:rStyle w:val="StyleUnderline"/>
          <w:highlight w:val="cyan"/>
        </w:rPr>
        <w:t>against entrepreneurs</w:t>
      </w:r>
      <w:r w:rsidRPr="00F25F6F">
        <w:rPr>
          <w:rStyle w:val="StyleUnderline"/>
        </w:rPr>
        <w:t xml:space="preserve"> </w:t>
      </w:r>
      <w:r w:rsidRPr="007B228E">
        <w:rPr>
          <w:rStyle w:val="StyleUnderline"/>
        </w:rPr>
        <w:t>who lack political influence and</w:t>
      </w:r>
      <w:r w:rsidRPr="007B228E">
        <w:t xml:space="preserve"> </w:t>
      </w:r>
      <w:r w:rsidRPr="007B228E">
        <w:rPr>
          <w:rStyle w:val="StyleUnderline"/>
        </w:rPr>
        <w:t>thus</w:t>
      </w:r>
      <w:r w:rsidRPr="007B228E">
        <w:t xml:space="preserve"> to </w:t>
      </w:r>
      <w:r w:rsidRPr="007B228E">
        <w:rPr>
          <w:rStyle w:val="StyleUnderline"/>
        </w:rPr>
        <w:t>perpetuate</w:t>
      </w:r>
      <w:r w:rsidRPr="007B228E">
        <w:t xml:space="preserve"> </w:t>
      </w:r>
      <w:r w:rsidRPr="007B228E">
        <w:rPr>
          <w:rStyle w:val="StyleUnderline"/>
        </w:rPr>
        <w:t>a class system</w:t>
      </w:r>
      <w:r w:rsidRPr="007B228E">
        <w:t xml:space="preserve"> </w:t>
      </w:r>
      <w:r w:rsidRPr="007B228E">
        <w:rPr>
          <w:rStyle w:val="StyleUnderline"/>
        </w:rPr>
        <w:t>that blocks</w:t>
      </w:r>
      <w:r w:rsidRPr="007B228E">
        <w:t xml:space="preserve"> the route to </w:t>
      </w:r>
      <w:r w:rsidRPr="007B228E">
        <w:rPr>
          <w:rStyle w:val="StyleUnderline"/>
        </w:rPr>
        <w:t>economic independence</w:t>
      </w:r>
      <w:r w:rsidRPr="007B228E">
        <w:t xml:space="preserve"> for those who</w:t>
      </w:r>
      <w:r>
        <w:t xml:space="preserve"> need it most.</w:t>
      </w:r>
    </w:p>
    <w:p w14:paraId="32EE2AED" w14:textId="77777777" w:rsidR="00CF1A5A" w:rsidRDefault="00CF1A5A" w:rsidP="00CF1A5A">
      <w:r w:rsidRPr="00EE1DF0">
        <w:rPr>
          <w:rStyle w:val="StyleUnderline"/>
          <w:highlight w:val="cyan"/>
        </w:rPr>
        <w:t>Parker</w:t>
      </w:r>
      <w:r w:rsidRPr="00F25F6F">
        <w:rPr>
          <w:rStyle w:val="StyleUnderline"/>
        </w:rPr>
        <w:t xml:space="preserve"> immunity </w:t>
      </w:r>
      <w:r w:rsidRPr="00EE1DF0">
        <w:rPr>
          <w:rStyle w:val="StyleUnderline"/>
          <w:highlight w:val="cyan"/>
        </w:rPr>
        <w:t>should thus be</w:t>
      </w:r>
      <w:r w:rsidRPr="00EE1DF0">
        <w:rPr>
          <w:highlight w:val="cyan"/>
        </w:rPr>
        <w:t xml:space="preserve"> </w:t>
      </w:r>
      <w:r w:rsidRPr="00EE1DF0">
        <w:rPr>
          <w:rStyle w:val="Emphasis"/>
          <w:highlight w:val="cyan"/>
        </w:rPr>
        <w:t>limited</w:t>
      </w:r>
      <w:r>
        <w:t xml:space="preserve"> not only to cases in which state officials carefully oversee the regulations at issue, and—contrary to Southern Motor Carriers—in which states </w:t>
      </w:r>
      <w:proofErr w:type="gramStart"/>
      <w:r>
        <w:t>actually require</w:t>
      </w:r>
      <w:proofErr w:type="gramEnd"/>
      <w:r>
        <w:t xml:space="preserve"> anticompetitive behavior, but also where the restriction on competition passes a meaningful constitutional test. Although the North Carolina case involves antitrust statutes instead of constitutional claims, the issues are identical: </w:t>
      </w:r>
      <w:r w:rsidRPr="00EE1DF0">
        <w:rPr>
          <w:rStyle w:val="StyleUnderline"/>
          <w:highlight w:val="cyan"/>
        </w:rPr>
        <w:t>where</w:t>
      </w:r>
      <w:r w:rsidRPr="00F25F6F">
        <w:rPr>
          <w:rStyle w:val="StyleUnderline"/>
        </w:rPr>
        <w:t xml:space="preserve"> </w:t>
      </w:r>
      <w:r w:rsidRPr="007B228E">
        <w:rPr>
          <w:rStyle w:val="StyleUnderline"/>
        </w:rPr>
        <w:t xml:space="preserve">established </w:t>
      </w:r>
      <w:r w:rsidRPr="00EE1DF0">
        <w:rPr>
          <w:rStyle w:val="StyleUnderline"/>
          <w:highlight w:val="cyan"/>
        </w:rPr>
        <w:t>firms wield</w:t>
      </w:r>
      <w:r w:rsidRPr="00F25F6F">
        <w:rPr>
          <w:rStyle w:val="StyleUnderline"/>
        </w:rPr>
        <w:t xml:space="preserve"> </w:t>
      </w:r>
      <w:r w:rsidRPr="00EE1DF0">
        <w:rPr>
          <w:rStyle w:val="StyleUnderline"/>
          <w:highlight w:val="cyan"/>
        </w:rPr>
        <w:t>government power</w:t>
      </w:r>
      <w:r>
        <w:t xml:space="preserve">, </w:t>
      </w:r>
      <w:r w:rsidRPr="00EE1DF0">
        <w:rPr>
          <w:rStyle w:val="StyleUnderline"/>
          <w:highlight w:val="cyan"/>
        </w:rPr>
        <w:t>they</w:t>
      </w:r>
      <w:r>
        <w:t xml:space="preserve"> </w:t>
      </w:r>
      <w:r w:rsidRPr="00F25F6F">
        <w:rPr>
          <w:rStyle w:val="StyleUnderline"/>
        </w:rPr>
        <w:t xml:space="preserve">have a strong incentive to do so in ways that </w:t>
      </w:r>
      <w:r w:rsidRPr="00EE1DF0">
        <w:rPr>
          <w:rStyle w:val="Emphasis"/>
          <w:highlight w:val="cyan"/>
        </w:rPr>
        <w:t>restrict competition</w:t>
      </w:r>
      <w:r>
        <w:t xml:space="preserve">, </w:t>
      </w:r>
      <w:r w:rsidRPr="00F25F6F">
        <w:rPr>
          <w:rStyle w:val="StyleUnderline"/>
        </w:rPr>
        <w:t>harm</w:t>
      </w:r>
      <w:r>
        <w:t xml:space="preserve"> </w:t>
      </w:r>
      <w:r w:rsidRPr="00F25F6F">
        <w:rPr>
          <w:rStyle w:val="StyleUnderline"/>
        </w:rPr>
        <w:t>consumers</w:t>
      </w:r>
      <w:r>
        <w:t xml:space="preserve">, </w:t>
      </w:r>
      <w:r w:rsidRPr="00F25F6F">
        <w:rPr>
          <w:rStyle w:val="StyleUnderline"/>
        </w:rPr>
        <w:t xml:space="preserve">and </w:t>
      </w:r>
      <w:r w:rsidRPr="00EE1DF0">
        <w:rPr>
          <w:rStyle w:val="Emphasis"/>
          <w:highlight w:val="cyan"/>
        </w:rPr>
        <w:t>block entrepreneurs</w:t>
      </w:r>
      <w:r>
        <w:t xml:space="preserve"> from exercising their right to earn a living. </w:t>
      </w:r>
      <w:r w:rsidRPr="00EE1DF0">
        <w:rPr>
          <w:rStyle w:val="StyleUnderline"/>
          <w:highlight w:val="cyan"/>
        </w:rPr>
        <w:t>Courts</w:t>
      </w:r>
      <w:r>
        <w:t xml:space="preserve"> </w:t>
      </w:r>
      <w:r w:rsidRPr="00EE1DF0">
        <w:rPr>
          <w:rStyle w:val="StyleUnderline"/>
          <w:highlight w:val="cyan"/>
        </w:rPr>
        <w:t>must</w:t>
      </w:r>
      <w:r>
        <w:t xml:space="preserve"> shed their infatuation with federalism in the realm of antitrust immunity and adopt a strict rule </w:t>
      </w:r>
      <w:r w:rsidRPr="00EE1DF0">
        <w:rPr>
          <w:rStyle w:val="StyleUnderline"/>
          <w:highlight w:val="cyan"/>
        </w:rPr>
        <w:t>limit</w:t>
      </w:r>
      <w:r>
        <w:t xml:space="preserve">ing </w:t>
      </w:r>
      <w:r w:rsidRPr="00EE1DF0">
        <w:rPr>
          <w:rStyle w:val="StyleUnderline"/>
          <w:highlight w:val="cyan"/>
        </w:rPr>
        <w:t>such immunity</w:t>
      </w:r>
      <w:r>
        <w:t xml:space="preserve"> to cases where states explicitly choose to restrict competition, carefully supervise those who do so, and do so for legitimate reasons. </w:t>
      </w:r>
      <w:r w:rsidRPr="00F25F6F">
        <w:rPr>
          <w:rStyle w:val="StyleUnderline"/>
        </w:rPr>
        <w:t xml:space="preserve">Today’s </w:t>
      </w:r>
      <w:r w:rsidRPr="007B228E">
        <w:rPr>
          <w:rStyle w:val="StyleUnderline"/>
        </w:rPr>
        <w:t>more permissive rules</w:t>
      </w:r>
      <w:r w:rsidRPr="007B228E">
        <w:t xml:space="preserve"> </w:t>
      </w:r>
      <w:r w:rsidRPr="007B228E">
        <w:rPr>
          <w:rStyle w:val="Emphasis"/>
        </w:rPr>
        <w:t>allow states far too much discretion</w:t>
      </w:r>
      <w:r w:rsidRPr="007B228E">
        <w:t xml:space="preserve"> </w:t>
      </w:r>
      <w:r w:rsidRPr="007B228E">
        <w:rPr>
          <w:rStyle w:val="StyleUnderline"/>
        </w:rPr>
        <w:t>to establish cartels and block entrepreneurs</w:t>
      </w:r>
      <w:r w:rsidRPr="007B228E">
        <w:t>—</w:t>
      </w:r>
      <w:r w:rsidRPr="007B228E">
        <w:rPr>
          <w:rStyle w:val="StyleUnderline"/>
        </w:rPr>
        <w:t xml:space="preserve">who have no realistic political protection against </w:t>
      </w:r>
      <w:r w:rsidRPr="007B228E">
        <w:rPr>
          <w:rStyle w:val="Emphasis"/>
        </w:rPr>
        <w:t>vested interests</w:t>
      </w:r>
      <w:r w:rsidRPr="007B228E">
        <w:rPr>
          <w:rStyle w:val="StyleUnderline"/>
        </w:rPr>
        <w:t xml:space="preserve"> that exploit Parker immunity</w:t>
      </w:r>
      <w:r w:rsidRPr="00F25F6F">
        <w:rPr>
          <w:rStyle w:val="StyleUnderline"/>
        </w:rPr>
        <w:t>—from their constitutional right to earn a living</w:t>
      </w:r>
      <w:r>
        <w:t xml:space="preserve">. The substantial advancement test already used in several areas of constitutional law would give states enough flexibility to restrain trade </w:t>
      </w:r>
      <w:proofErr w:type="gramStart"/>
      <w:r>
        <w:t>where</w:t>
      </w:r>
      <w:proofErr w:type="gramEnd"/>
      <w:r>
        <w:t xml:space="preserve"> doing so is legitimate, while ensuring that entrepreneurs are not left at the mercy of the very firms that have the strongest interest in barring them from competition</w:t>
      </w:r>
    </w:p>
    <w:p w14:paraId="21D2D323" w14:textId="77777777" w:rsidR="00CF1A5A" w:rsidRDefault="00CF1A5A" w:rsidP="00CF1A5A">
      <w:pPr>
        <w:pStyle w:val="Heading2"/>
      </w:pPr>
      <w:r>
        <w:t>K</w:t>
      </w:r>
    </w:p>
    <w:p w14:paraId="2FFA9D2A" w14:textId="77777777" w:rsidR="00CF1A5A" w:rsidRDefault="00CF1A5A" w:rsidP="00CF1A5A">
      <w:pPr>
        <w:pStyle w:val="Heading3"/>
      </w:pPr>
      <w:r>
        <w:t>2AC – SAI – Short</w:t>
      </w:r>
    </w:p>
    <w:p w14:paraId="3C6C179E" w14:textId="77777777" w:rsidR="00CF1A5A" w:rsidRDefault="00CF1A5A" w:rsidP="00CF1A5A"/>
    <w:p w14:paraId="15849638" w14:textId="77777777" w:rsidR="00CF1A5A" w:rsidRDefault="00CF1A5A" w:rsidP="00CF1A5A">
      <w:pPr>
        <w:pStyle w:val="Heading4"/>
      </w:pPr>
      <w:bookmarkStart w:id="1" w:name="_Hlk87787340"/>
      <w:r>
        <w:t xml:space="preserve">Link is </w:t>
      </w:r>
      <w:r w:rsidRPr="0053295C">
        <w:rPr>
          <w:u w:val="single"/>
        </w:rPr>
        <w:t>reductionist</w:t>
      </w:r>
      <w:r>
        <w:t xml:space="preserve"> and </w:t>
      </w:r>
      <w:r w:rsidRPr="0053295C">
        <w:rPr>
          <w:u w:val="single"/>
        </w:rPr>
        <w:t>can’t explain US-EU divergences</w:t>
      </w:r>
    </w:p>
    <w:p w14:paraId="1A83AA5A" w14:textId="77777777" w:rsidR="00CF1A5A" w:rsidRDefault="00CF1A5A" w:rsidP="00CF1A5A">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82B0787" w14:textId="77777777" w:rsidR="00CF1A5A" w:rsidRPr="00FB0BF8" w:rsidRDefault="00CF1A5A" w:rsidP="00CF1A5A">
      <w:pPr>
        <w:rPr>
          <w:rStyle w:val="Emphasis"/>
        </w:rPr>
      </w:pPr>
      <w:r w:rsidRPr="00FB0BF8">
        <w:rPr>
          <w:rStyle w:val="Emphasis"/>
        </w:rPr>
        <w:t>Ideational Theories</w:t>
      </w:r>
    </w:p>
    <w:p w14:paraId="35CC8ECD" w14:textId="77777777" w:rsidR="00CF1A5A" w:rsidRPr="00FE3880" w:rsidRDefault="00CF1A5A" w:rsidP="00CF1A5A">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w:t>
      </w:r>
      <w:proofErr w:type="spellStart"/>
      <w:r w:rsidRPr="00FE3880">
        <w:t>Pitofsky</w:t>
      </w:r>
      <w:proofErr w:type="spellEnd"/>
      <w:r w:rsidRPr="00FE3880">
        <w:t xml:space="preserve">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038F1044" w14:textId="77777777" w:rsidR="00CF1A5A" w:rsidRPr="00FE3880" w:rsidRDefault="00CF1A5A" w:rsidP="00CF1A5A">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w:t>
      </w:r>
      <w:proofErr w:type="spellStart"/>
      <w:r w:rsidRPr="00FE3880">
        <w:t>Djelic</w:t>
      </w:r>
      <w:proofErr w:type="spellEnd"/>
      <w:r w:rsidRPr="00FE3880">
        <w:t xml:space="preserve"> 2005). During the late 1990's, competition law modernization led to a more neoliberal approach to the evaluation of market competition, while also expanding the breadth and intensity of enforcement (Wigger and </w:t>
      </w:r>
      <w:proofErr w:type="spellStart"/>
      <w:r w:rsidRPr="00FE3880">
        <w:t>Nolke</w:t>
      </w:r>
      <w:proofErr w:type="spellEnd"/>
      <w:r w:rsidRPr="00FE3880">
        <w:t xml:space="preserve"> 2007).</w:t>
      </w:r>
    </w:p>
    <w:p w14:paraId="226FA040" w14:textId="77777777" w:rsidR="00CF1A5A" w:rsidRPr="00FE3880" w:rsidRDefault="00CF1A5A" w:rsidP="00CF1A5A">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F637CC9" w14:textId="77777777" w:rsidR="00CF1A5A" w:rsidRPr="00BB0481" w:rsidRDefault="00CF1A5A" w:rsidP="00CF1A5A">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w:t>
      </w:r>
      <w:proofErr w:type="spellStart"/>
      <w:r w:rsidRPr="00FE3880">
        <w:t>lorn</w:t>
      </w:r>
      <w:proofErr w:type="spellEnd"/>
      <w:r w:rsidRPr="00FE3880">
        <w:t xml:space="preserve">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bookmarkEnd w:id="1"/>
    <w:p w14:paraId="16B6F414" w14:textId="77777777" w:rsidR="00CF1A5A" w:rsidRPr="00610CE9" w:rsidRDefault="00CF1A5A" w:rsidP="00CF1A5A"/>
    <w:p w14:paraId="1C6A79A3" w14:textId="77777777" w:rsidR="00CF1A5A" w:rsidRPr="007D6565" w:rsidRDefault="00CF1A5A" w:rsidP="00CF1A5A">
      <w:pPr>
        <w:pStyle w:val="Heading4"/>
      </w:pPr>
      <w:bookmarkStart w:id="2" w:name="_Hlk87787495"/>
      <w:r>
        <w:t xml:space="preserve">Alt fails---transition is </w:t>
      </w:r>
      <w:r>
        <w:rPr>
          <w:u w:val="single"/>
        </w:rPr>
        <w:t>impossible</w:t>
      </w:r>
      <w:r>
        <w:t xml:space="preserve"> and </w:t>
      </w:r>
      <w:r>
        <w:rPr>
          <w:u w:val="single"/>
        </w:rPr>
        <w:t>causes conflict.</w:t>
      </w:r>
      <w:r>
        <w:t xml:space="preserve"> Even if transition occurs, it doesn’t solve</w:t>
      </w:r>
    </w:p>
    <w:p w14:paraId="3BC91F22" w14:textId="77777777" w:rsidR="00CF1A5A" w:rsidRPr="00293E17" w:rsidRDefault="00CF1A5A" w:rsidP="00CF1A5A">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2DBC28AE" w14:textId="77777777" w:rsidR="00CF1A5A" w:rsidRPr="00293E17" w:rsidRDefault="00CF1A5A" w:rsidP="00CF1A5A">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26716012" w14:textId="77777777" w:rsidR="00CF1A5A" w:rsidRPr="00293E17" w:rsidRDefault="00CF1A5A" w:rsidP="00CF1A5A">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630BDD">
        <w:rPr>
          <w:rStyle w:val="Emphasis"/>
        </w:rPr>
        <w:t>asdasd</w:t>
      </w:r>
      <w:proofErr w:type="spellEnd"/>
      <w:r w:rsidRPr="00630BDD">
        <w:rPr>
          <w:rStyle w:val="Emphasis"/>
        </w:rPr>
        <w:t xml:space="preserve">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667F699B" w14:textId="77777777" w:rsidR="00CF1A5A" w:rsidRPr="00293E17" w:rsidRDefault="00CF1A5A" w:rsidP="00CF1A5A">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1033BB2" w14:textId="77777777" w:rsidR="00CF1A5A" w:rsidRPr="00293E17" w:rsidRDefault="00CF1A5A" w:rsidP="00CF1A5A">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3415F415" w14:textId="77777777" w:rsidR="00CF1A5A" w:rsidRPr="000D5CAD" w:rsidRDefault="00CF1A5A" w:rsidP="00CF1A5A">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bookmarkEnd w:id="2"/>
    <w:p w14:paraId="494189FE" w14:textId="77777777" w:rsidR="00CF1A5A" w:rsidRDefault="00CF1A5A" w:rsidP="00CF1A5A"/>
    <w:p w14:paraId="06B8A815" w14:textId="77777777" w:rsidR="00CF1A5A" w:rsidRPr="00630BDD" w:rsidRDefault="00CF1A5A" w:rsidP="00CF1A5A">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7514E213" w14:textId="77777777" w:rsidR="00CF1A5A" w:rsidRDefault="00CF1A5A" w:rsidP="00CF1A5A">
      <w:proofErr w:type="spellStart"/>
      <w:r>
        <w:rPr>
          <w:rStyle w:val="Style13ptBold"/>
        </w:rPr>
        <w:t>Rhonheimer</w:t>
      </w:r>
      <w:proofErr w:type="spellEnd"/>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19" w:history="1">
        <w:r>
          <w:rPr>
            <w:rStyle w:val="Hyperlink"/>
          </w:rPr>
          <w:t>https://austrian-institute.org/en/subjects-en/catholic-social-doctrine-2/capitalism-is-good-for-the-poor-and-for-the-environment/</w:t>
        </w:r>
      </w:hyperlink>
      <w:r>
        <w:t xml:space="preserve">, </w:t>
      </w:r>
      <w:proofErr w:type="spellStart"/>
      <w:r>
        <w:t>dml</w:t>
      </w:r>
      <w:proofErr w:type="spellEnd"/>
      <w:r>
        <w:t>)</w:t>
      </w:r>
    </w:p>
    <w:p w14:paraId="3D31F8CD" w14:textId="77777777" w:rsidR="00CF1A5A" w:rsidRPr="00B121C5" w:rsidRDefault="00CF1A5A" w:rsidP="00CF1A5A">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41229ABA" w14:textId="77777777" w:rsidR="00CF1A5A" w:rsidRPr="00B121C5" w:rsidRDefault="00CF1A5A" w:rsidP="00CF1A5A">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w:t>
      </w:r>
      <w:proofErr w:type="spellStart"/>
      <w:r w:rsidRPr="00B121C5">
        <w:rPr>
          <w:sz w:val="16"/>
        </w:rPr>
        <w:t>organised</w:t>
      </w:r>
      <w:proofErr w:type="spellEnd"/>
      <w:r w:rsidRPr="00B121C5">
        <w:rPr>
          <w:sz w:val="16"/>
        </w:rPr>
        <w:t xml:space="preserve">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w:t>
      </w:r>
      <w:proofErr w:type="spellStart"/>
      <w:r w:rsidRPr="00B121C5">
        <w:rPr>
          <w:rStyle w:val="StyleUnderline"/>
        </w:rPr>
        <w:t>labour</w:t>
      </w:r>
      <w:proofErr w:type="spellEnd"/>
      <w:r w:rsidRPr="00B121C5">
        <w:rPr>
          <w:rStyle w:val="StyleUnderline"/>
        </w:rPr>
        <w:t xml:space="preserve"> that resulted from it.</w:t>
      </w:r>
    </w:p>
    <w:p w14:paraId="6796ABA2" w14:textId="77777777" w:rsidR="00CF1A5A" w:rsidRPr="00B121C5" w:rsidRDefault="00CF1A5A" w:rsidP="00CF1A5A">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w:t>
      </w:r>
      <w:proofErr w:type="spellStart"/>
      <w:r w:rsidRPr="00B121C5">
        <w:rPr>
          <w:rStyle w:val="StyleUnderline"/>
        </w:rPr>
        <w:t>labour</w:t>
      </w:r>
      <w:proofErr w:type="spellEnd"/>
      <w:r w:rsidRPr="00B121C5">
        <w:rPr>
          <w:rStyle w:val="StyleUnderline"/>
        </w:rPr>
        <w:t xml:space="preserve">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 xml:space="preserve">overcoming of child </w:t>
      </w:r>
      <w:proofErr w:type="spellStart"/>
      <w:r w:rsidRPr="00B121C5">
        <w:rPr>
          <w:rStyle w:val="Emphasis"/>
        </w:rPr>
        <w:t>labour</w:t>
      </w:r>
      <w:proofErr w:type="spellEnd"/>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1A434C6E" w14:textId="77777777" w:rsidR="00CF1A5A" w:rsidRPr="00B121C5" w:rsidRDefault="00CF1A5A" w:rsidP="00CF1A5A">
      <w:pPr>
        <w:rPr>
          <w:sz w:val="16"/>
        </w:rPr>
      </w:pPr>
      <w:r w:rsidRPr="00B121C5">
        <w:rPr>
          <w:sz w:val="16"/>
        </w:rPr>
        <w:t>From industrial overexploitation of nature to ecological awareness</w:t>
      </w:r>
    </w:p>
    <w:p w14:paraId="22D7E4FD" w14:textId="77777777" w:rsidR="00CF1A5A" w:rsidRPr="00B121C5" w:rsidRDefault="00CF1A5A" w:rsidP="00CF1A5A">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w:t>
      </w:r>
      <w:proofErr w:type="spellStart"/>
      <w:r w:rsidRPr="00B121C5">
        <w:rPr>
          <w:sz w:val="16"/>
        </w:rPr>
        <w:t>industrialisation</w:t>
      </w:r>
      <w:proofErr w:type="spellEnd"/>
      <w:r w:rsidRPr="00B121C5">
        <w:rPr>
          <w:sz w:val="16"/>
        </w:rPr>
        <w:t xml:space="preserve">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w:t>
      </w:r>
      <w:proofErr w:type="spellStart"/>
      <w:r w:rsidRPr="00B121C5">
        <w:rPr>
          <w:rStyle w:val="StyleUnderline"/>
        </w:rPr>
        <w:t>characterised</w:t>
      </w:r>
      <w:proofErr w:type="spellEnd"/>
      <w:r w:rsidRPr="00B121C5">
        <w:rPr>
          <w:rStyle w:val="StyleUnderline"/>
        </w:rPr>
        <w:t xml:space="preserve">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 xml:space="preserve">constantly </w:t>
      </w:r>
      <w:proofErr w:type="spellStart"/>
      <w:r w:rsidRPr="00B121C5">
        <w:rPr>
          <w:rStyle w:val="Emphasis"/>
        </w:rPr>
        <w:t>minimise</w:t>
      </w:r>
      <w:proofErr w:type="spellEnd"/>
      <w:r w:rsidRPr="00B121C5">
        <w:rPr>
          <w:rStyle w:val="Emphasis"/>
        </w:rPr>
        <w:t xml:space="preserv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4F788D42" w14:textId="77777777" w:rsidR="00CF1A5A" w:rsidRPr="00B121C5" w:rsidRDefault="00CF1A5A" w:rsidP="00CF1A5A">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5ED00487" w14:textId="77777777" w:rsidR="00CF1A5A" w:rsidRPr="00B121C5" w:rsidRDefault="00CF1A5A" w:rsidP="00CF1A5A">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6D4A89EE" w14:textId="77777777" w:rsidR="00CF1A5A" w:rsidRPr="00B121C5" w:rsidRDefault="00CF1A5A" w:rsidP="00CF1A5A">
      <w:pPr>
        <w:rPr>
          <w:sz w:val="16"/>
        </w:rPr>
      </w:pPr>
      <w:r w:rsidRPr="00B121C5">
        <w:rPr>
          <w:sz w:val="16"/>
        </w:rPr>
        <w:t>Capitalist profit motive combined with digitalization as a solution: Increasing decoupling of growth and resource consumption</w:t>
      </w:r>
    </w:p>
    <w:p w14:paraId="5F9A55F6" w14:textId="77777777" w:rsidR="00CF1A5A" w:rsidRPr="00B121C5" w:rsidRDefault="00CF1A5A" w:rsidP="00CF1A5A">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3EE0AACA" w14:textId="77777777" w:rsidR="00CF1A5A" w:rsidRPr="00B121C5" w:rsidRDefault="00CF1A5A" w:rsidP="00CF1A5A">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4C04DADA" w14:textId="77777777" w:rsidR="00CF1A5A" w:rsidRDefault="00CF1A5A" w:rsidP="00CF1A5A">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w:t>
      </w:r>
      <w:proofErr w:type="spellStart"/>
      <w:r w:rsidRPr="00B121C5">
        <w:rPr>
          <w:sz w:val="16"/>
        </w:rPr>
        <w:t>analysed</w:t>
      </w:r>
      <w:proofErr w:type="spellEnd"/>
      <w:r w:rsidRPr="00B121C5">
        <w:rPr>
          <w:sz w:val="16"/>
        </w:rPr>
        <w:t xml:space="preserve">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714CC45E" w14:textId="77777777" w:rsidR="00CF1A5A" w:rsidRDefault="00CF1A5A" w:rsidP="00CF1A5A">
      <w:pPr>
        <w:pStyle w:val="Heading3"/>
      </w:pPr>
      <w:r>
        <w:t>Movement</w:t>
      </w:r>
    </w:p>
    <w:p w14:paraId="29164EEC" w14:textId="77777777" w:rsidR="00CF1A5A" w:rsidRDefault="00CF1A5A" w:rsidP="00CF1A5A"/>
    <w:p w14:paraId="57DE887A" w14:textId="77777777" w:rsidR="00CF1A5A" w:rsidRDefault="00CF1A5A" w:rsidP="00CF1A5A">
      <w:pPr>
        <w:pStyle w:val="Heading4"/>
      </w:pPr>
      <w:bookmarkStart w:id="3" w:name="_Hlk87787442"/>
      <w:r>
        <w:t>No one will join their movement</w:t>
      </w:r>
    </w:p>
    <w:p w14:paraId="0F269ADF" w14:textId="77777777" w:rsidR="00CF1A5A" w:rsidRPr="00BF0113" w:rsidRDefault="00CF1A5A" w:rsidP="00CF1A5A">
      <w:pPr>
        <w:rPr>
          <w:rStyle w:val="StyleUnderline"/>
        </w:rPr>
      </w:pPr>
      <w:r w:rsidRPr="00847EB2">
        <w:rPr>
          <w:rStyle w:val="Style13ptBold"/>
        </w:rPr>
        <w:t>Buch-Hansen, 18</w:t>
      </w:r>
      <w:r>
        <w:t xml:space="preserve">—Department of Business and Politics, Copenhagen Business School (Hubert, “The Prerequisites for a Degrowth Paradigm Shift: Insights from Critical Political Economy,” Ecological Economics Volume 146, April 2018, Pages 157-163, </w:t>
      </w:r>
      <w:proofErr w:type="spellStart"/>
      <w:r>
        <w:t>dml</w:t>
      </w:r>
      <w:proofErr w:type="spellEnd"/>
      <w:r>
        <w:t>)</w:t>
      </w:r>
    </w:p>
    <w:p w14:paraId="57101BBA" w14:textId="77777777" w:rsidR="00CF1A5A" w:rsidRPr="00BF0113" w:rsidRDefault="00CF1A5A" w:rsidP="00CF1A5A">
      <w:r w:rsidRPr="00BF0113">
        <w:t>6. Consent</w:t>
      </w:r>
    </w:p>
    <w:p w14:paraId="200489AF" w14:textId="77777777" w:rsidR="00CF1A5A" w:rsidRPr="00847EB2" w:rsidRDefault="00CF1A5A" w:rsidP="00CF1A5A">
      <w:pPr>
        <w:rPr>
          <w:sz w:val="16"/>
        </w:rPr>
      </w:pPr>
      <w:r w:rsidRPr="00847EB2">
        <w:rPr>
          <w:sz w:val="16"/>
        </w:rPr>
        <w:t xml:space="preserve">It is also safe to say that </w:t>
      </w:r>
      <w:r w:rsidRPr="00BF0113">
        <w:rPr>
          <w:rStyle w:val="StyleUnderline"/>
          <w:highlight w:val="cyan"/>
        </w:rPr>
        <w:t xml:space="preserve">degrowth </w:t>
      </w:r>
      <w:r w:rsidRPr="00BF0113">
        <w:rPr>
          <w:rStyle w:val="Emphasis"/>
          <w:highlight w:val="cyan"/>
        </w:rPr>
        <w:t xml:space="preserve">enjoys no “passive </w:t>
      </w:r>
      <w:r w:rsidRPr="00E8109C">
        <w:rPr>
          <w:rStyle w:val="Emphasis"/>
          <w:highlight w:val="cyan"/>
        </w:rPr>
        <w:t>consent”</w:t>
      </w:r>
      <w:r w:rsidRPr="00847EB2">
        <w:rPr>
          <w:rStyle w:val="StyleUnderline"/>
        </w:rPr>
        <w:t xml:space="preserve"> from </w:t>
      </w:r>
      <w:proofErr w:type="gramStart"/>
      <w:r w:rsidRPr="00847EB2">
        <w:rPr>
          <w:rStyle w:val="StyleUnderline"/>
        </w:rPr>
        <w:t xml:space="preserve">the </w:t>
      </w:r>
      <w:r w:rsidRPr="00847EB2">
        <w:rPr>
          <w:rStyle w:val="Emphasis"/>
        </w:rPr>
        <w:t>majority of</w:t>
      </w:r>
      <w:proofErr w:type="gramEnd"/>
      <w:r w:rsidRPr="00847EB2">
        <w:rPr>
          <w:rStyle w:val="Emphasis"/>
        </w:rPr>
        <w:t xml:space="preserve"> the population</w:t>
      </w:r>
      <w:r w:rsidRPr="00847EB2">
        <w:rPr>
          <w:sz w:val="16"/>
        </w:rPr>
        <w:t xml:space="preserve">. For the time being, </w:t>
      </w:r>
      <w:r w:rsidRPr="00BF0113">
        <w:rPr>
          <w:rStyle w:val="StyleUnderline"/>
        </w:rPr>
        <w:t xml:space="preserve">degrowth </w:t>
      </w:r>
      <w:r w:rsidRPr="00BF0113">
        <w:rPr>
          <w:rStyle w:val="Emphasis"/>
          <w:highlight w:val="cyan"/>
        </w:rPr>
        <w:t>remains unknown to most</w:t>
      </w:r>
      <w:r w:rsidRPr="00847EB2">
        <w:rPr>
          <w:rStyle w:val="Emphasis"/>
        </w:rPr>
        <w:t xml:space="preserve"> people</w:t>
      </w:r>
      <w:r w:rsidRPr="00847EB2">
        <w:rPr>
          <w:rStyle w:val="StyleUnderline"/>
        </w:rPr>
        <w:t xml:space="preserve">. Yet, if it were to become generally known, </w:t>
      </w:r>
      <w:r w:rsidRPr="00BF0113">
        <w:rPr>
          <w:rStyle w:val="StyleUnderline"/>
          <w:highlight w:val="cyan"/>
        </w:rPr>
        <w:t xml:space="preserve">most people </w:t>
      </w:r>
      <w:r w:rsidRPr="00BF0113">
        <w:rPr>
          <w:rStyle w:val="Emphasis"/>
          <w:highlight w:val="cyan"/>
        </w:rPr>
        <w:t>would probably not find the vision of a smaller economic system appealing</w:t>
      </w:r>
      <w:r w:rsidRPr="00847EB2">
        <w:rPr>
          <w:rStyle w:val="StyleUnderline"/>
        </w:rPr>
        <w:t>.</w:t>
      </w:r>
      <w:r w:rsidRPr="00847EB2">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6922D39E" w14:textId="77777777" w:rsidR="00CF1A5A" w:rsidRPr="00847EB2" w:rsidRDefault="00CF1A5A" w:rsidP="00CF1A5A">
      <w:pPr>
        <w:rPr>
          <w:sz w:val="16"/>
        </w:rPr>
      </w:pPr>
      <w:r w:rsidRPr="00847EB2">
        <w:rPr>
          <w:sz w:val="16"/>
        </w:rPr>
        <w:t xml:space="preserve">Two issues </w:t>
      </w:r>
      <w:proofErr w:type="gramStart"/>
      <w:r w:rsidRPr="00847EB2">
        <w:rPr>
          <w:sz w:val="16"/>
        </w:rPr>
        <w:t>in particular should</w:t>
      </w:r>
      <w:proofErr w:type="gramEnd"/>
      <w:r w:rsidRPr="00847EB2">
        <w:rPr>
          <w:sz w:val="16"/>
        </w:rPr>
        <w:t xml:space="preserve"> be mentioned in this context. First, </w:t>
      </w:r>
      <w:r w:rsidRPr="00847EB2">
        <w:rPr>
          <w:rStyle w:val="StyleUnderline"/>
        </w:rPr>
        <w:t xml:space="preserve">for many, the </w:t>
      </w:r>
      <w:r w:rsidRPr="00BF0113">
        <w:rPr>
          <w:rStyle w:val="StyleUnderline"/>
          <w:highlight w:val="cyan"/>
        </w:rPr>
        <w:t>anti-capitalist sentiments</w:t>
      </w:r>
      <w:r w:rsidRPr="00847EB2">
        <w:rPr>
          <w:rStyle w:val="StyleUnderline"/>
        </w:rPr>
        <w:t xml:space="preserve"> embodied in the degrowth project </w:t>
      </w:r>
      <w:r w:rsidRPr="00BF0113">
        <w:rPr>
          <w:rStyle w:val="StyleUnderline"/>
          <w:highlight w:val="cyan"/>
        </w:rPr>
        <w:t xml:space="preserve">will </w:t>
      </w:r>
      <w:r w:rsidRPr="00BF0113">
        <w:rPr>
          <w:rStyle w:val="Emphasis"/>
          <w:highlight w:val="cyan"/>
        </w:rPr>
        <w:t>inevitably be a difficult pill to swallow</w:t>
      </w:r>
      <w:r w:rsidRPr="00847EB2">
        <w:rPr>
          <w:sz w:val="16"/>
        </w:rPr>
        <w:t xml:space="preserve">. Today, </w:t>
      </w:r>
      <w:proofErr w:type="gramStart"/>
      <w:r w:rsidRPr="00BF0113">
        <w:rPr>
          <w:rStyle w:val="StyleUnderline"/>
          <w:highlight w:val="cyan"/>
        </w:rPr>
        <w:t>the</w:t>
      </w:r>
      <w:r w:rsidRPr="00847EB2">
        <w:rPr>
          <w:rStyle w:val="StyleUnderline"/>
        </w:rPr>
        <w:t xml:space="preserve"> vast </w:t>
      </w:r>
      <w:r w:rsidRPr="00BF0113">
        <w:rPr>
          <w:rStyle w:val="StyleUnderline"/>
          <w:highlight w:val="cyan"/>
        </w:rPr>
        <w:t>majority</w:t>
      </w:r>
      <w:r w:rsidRPr="00847EB2">
        <w:rPr>
          <w:rStyle w:val="StyleUnderline"/>
        </w:rPr>
        <w:t xml:space="preserve"> of</w:t>
      </w:r>
      <w:proofErr w:type="gramEnd"/>
      <w:r w:rsidRPr="00847EB2">
        <w:rPr>
          <w:rStyle w:val="StyleUnderline"/>
        </w:rPr>
        <w:t xml:space="preserve"> people </w:t>
      </w:r>
      <w:r w:rsidRPr="00BF0113">
        <w:rPr>
          <w:rStyle w:val="Emphasis"/>
          <w:highlight w:val="cyan"/>
        </w:rPr>
        <w:t>find it</w:t>
      </w:r>
      <w:r w:rsidRPr="00847EB2">
        <w:rPr>
          <w:rStyle w:val="Emphasis"/>
        </w:rPr>
        <w:t xml:space="preserve"> almost </w:t>
      </w:r>
      <w:r w:rsidRPr="00BF0113">
        <w:rPr>
          <w:rStyle w:val="Emphasis"/>
          <w:highlight w:val="cyan"/>
        </w:rPr>
        <w:t>impossible</w:t>
      </w:r>
      <w:r w:rsidRPr="00BF0113">
        <w:rPr>
          <w:rStyle w:val="StyleUnderline"/>
          <w:highlight w:val="cyan"/>
        </w:rPr>
        <w:t xml:space="preserve"> to conceive of a world without capitalism</w:t>
      </w:r>
      <w:r w:rsidRPr="00847EB2">
        <w:rPr>
          <w:rStyle w:val="StyleUnderline"/>
        </w:rPr>
        <w:t>. There is a ‘</w:t>
      </w:r>
      <w:r w:rsidRPr="00847EB2">
        <w:rPr>
          <w:rStyle w:val="Emphasis"/>
        </w:rPr>
        <w:t>widespread sense</w:t>
      </w:r>
      <w:r w:rsidRPr="00847EB2">
        <w:rPr>
          <w:rStyle w:val="StyleUnderline"/>
        </w:rPr>
        <w:t xml:space="preserve"> that not only is capitalism the </w:t>
      </w:r>
      <w:r w:rsidRPr="00847EB2">
        <w:rPr>
          <w:rStyle w:val="Emphasis"/>
        </w:rPr>
        <w:t>only viable political</w:t>
      </w:r>
      <w:r w:rsidRPr="00847EB2">
        <w:rPr>
          <w:rStyle w:val="StyleUnderline"/>
        </w:rPr>
        <w:t xml:space="preserve"> and </w:t>
      </w:r>
      <w:r w:rsidRPr="00847EB2">
        <w:rPr>
          <w:rStyle w:val="Emphasis"/>
        </w:rPr>
        <w:t>economic system</w:t>
      </w:r>
      <w:r w:rsidRPr="00847EB2">
        <w:rPr>
          <w:rStyle w:val="StyleUnderline"/>
        </w:rPr>
        <w:t xml:space="preserve">, but also that it is now impossible to </w:t>
      </w:r>
      <w:r w:rsidRPr="00847EB2">
        <w:rPr>
          <w:rStyle w:val="Emphasis"/>
        </w:rPr>
        <w:t>even imagine a coherent alternative to it</w:t>
      </w:r>
      <w:r w:rsidRPr="00847EB2">
        <w:rPr>
          <w:rStyle w:val="StyleUnderline"/>
        </w:rPr>
        <w:t>’</w:t>
      </w:r>
      <w:r w:rsidRPr="00847EB2">
        <w:rPr>
          <w:sz w:val="16"/>
        </w:rPr>
        <w:t xml:space="preserve"> (Fisher, 2009: 2). As Jameson (2003) famously observed, it is, in a sense, easier to imagine the end of the world than it is to imagine the end of capitalism. However, </w:t>
      </w:r>
      <w:r w:rsidRPr="00847EB2">
        <w:rPr>
          <w:rStyle w:val="StyleUnderline"/>
        </w:rPr>
        <w:t>not only is degrowth</w:t>
      </w:r>
      <w:r w:rsidRPr="00847EB2">
        <w:rPr>
          <w:sz w:val="16"/>
        </w:rPr>
        <w:t xml:space="preserve"> – like other anti-capitalist projects – </w:t>
      </w:r>
      <w:r w:rsidRPr="00847EB2">
        <w:rPr>
          <w:rStyle w:val="StyleUnderline"/>
        </w:rPr>
        <w:t xml:space="preserve">up against the challenge that most people </w:t>
      </w:r>
      <w:r w:rsidRPr="00BF0113">
        <w:rPr>
          <w:rStyle w:val="StyleUnderline"/>
          <w:highlight w:val="cyan"/>
        </w:rPr>
        <w:t xml:space="preserve">consider capitalism the </w:t>
      </w:r>
      <w:r w:rsidRPr="00BF0113">
        <w:rPr>
          <w:rStyle w:val="Emphasis"/>
          <w:highlight w:val="cyan"/>
        </w:rPr>
        <w:t>only system that can function</w:t>
      </w:r>
      <w:r w:rsidRPr="00847EB2">
        <w:rPr>
          <w:sz w:val="16"/>
        </w:rPr>
        <w:t xml:space="preserve">; it is also up against the additional challenge that </w:t>
      </w:r>
      <w:r w:rsidRPr="00847EB2">
        <w:rPr>
          <w:rStyle w:val="StyleUnderline"/>
        </w:rPr>
        <w:t xml:space="preserve">it </w:t>
      </w:r>
      <w:r w:rsidRPr="00847EB2">
        <w:rPr>
          <w:rStyle w:val="Emphasis"/>
        </w:rPr>
        <w:t>speaks against economic growth</w:t>
      </w:r>
      <w:r w:rsidRPr="00847EB2">
        <w:rPr>
          <w:rStyle w:val="StyleUnderline"/>
        </w:rPr>
        <w:t xml:space="preserve"> in a world where the desirability of growth is </w:t>
      </w:r>
      <w:r w:rsidRPr="00847EB2">
        <w:rPr>
          <w:rStyle w:val="Emphasis"/>
        </w:rPr>
        <w:t>considered common sense</w:t>
      </w:r>
      <w:r w:rsidRPr="00847EB2">
        <w:rPr>
          <w:sz w:val="16"/>
        </w:rPr>
        <w:t>.</w:t>
      </w:r>
    </w:p>
    <w:p w14:paraId="781D3474" w14:textId="77777777" w:rsidR="00CF1A5A" w:rsidRPr="00847EB2" w:rsidRDefault="00CF1A5A" w:rsidP="00CF1A5A">
      <w:pPr>
        <w:rPr>
          <w:rStyle w:val="StyleUnderline"/>
        </w:rPr>
      </w:pPr>
      <w:r w:rsidRPr="00847EB2">
        <w:rPr>
          <w:sz w:val="16"/>
        </w:rPr>
        <w:t xml:space="preserve">Second, </w:t>
      </w:r>
      <w:r w:rsidRPr="00BF0113">
        <w:rPr>
          <w:rStyle w:val="StyleUnderline"/>
          <w:highlight w:val="cyan"/>
        </w:rPr>
        <w:t xml:space="preserve">degrowth is </w:t>
      </w:r>
      <w:r w:rsidRPr="00BF0113">
        <w:rPr>
          <w:rStyle w:val="Emphasis"/>
          <w:highlight w:val="cyan"/>
        </w:rPr>
        <w:t xml:space="preserve">incompatible with </w:t>
      </w:r>
      <w:r w:rsidRPr="00BF0113">
        <w:rPr>
          <w:rStyle w:val="Emphasis"/>
        </w:rPr>
        <w:t xml:space="preserve">the </w:t>
      </w:r>
      <w:r w:rsidRPr="00BF0113">
        <w:rPr>
          <w:rStyle w:val="Emphasis"/>
          <w:highlight w:val="cyan"/>
        </w:rPr>
        <w:t>lifestyles</w:t>
      </w:r>
      <w:r w:rsidRPr="00BF0113">
        <w:rPr>
          <w:rStyle w:val="StyleUnderline"/>
          <w:highlight w:val="cyan"/>
        </w:rPr>
        <w:t xml:space="preserve"> to</w:t>
      </w:r>
      <w:r w:rsidRPr="00847EB2">
        <w:rPr>
          <w:rStyle w:val="StyleUnderline"/>
        </w:rPr>
        <w:t xml:space="preserve"> which </w:t>
      </w:r>
      <w:r w:rsidRPr="00BF0113">
        <w:rPr>
          <w:rStyle w:val="StyleUnderline"/>
          <w:highlight w:val="cyan"/>
        </w:rPr>
        <w:t>many</w:t>
      </w:r>
      <w:r w:rsidRPr="00847EB2">
        <w:rPr>
          <w:rStyle w:val="StyleUnderline"/>
        </w:rPr>
        <w:t xml:space="preserve"> of us </w:t>
      </w:r>
      <w:r w:rsidRPr="00BF0113">
        <w:rPr>
          <w:rStyle w:val="StyleUnderline"/>
          <w:highlight w:val="cyan"/>
        </w:rPr>
        <w:t>who live in rich countries have become accustomed</w:t>
      </w:r>
      <w:r w:rsidRPr="00847EB2">
        <w:rPr>
          <w:rStyle w:val="StyleUnderline"/>
        </w:rPr>
        <w:t>. Economic growth in the Western world is</w:t>
      </w:r>
      <w:r w:rsidRPr="00847EB2">
        <w:rPr>
          <w:sz w:val="16"/>
        </w:rPr>
        <w:t xml:space="preserve">, to no small extent, </w:t>
      </w:r>
      <w:r w:rsidRPr="00847EB2">
        <w:rPr>
          <w:rStyle w:val="StyleUnderline"/>
        </w:rPr>
        <w:t>premised on</w:t>
      </w:r>
      <w:r w:rsidRPr="00847EB2">
        <w:rPr>
          <w:sz w:val="16"/>
        </w:rPr>
        <w:t xml:space="preserve"> the existence of consumer societies and an associated </w:t>
      </w:r>
      <w:r w:rsidRPr="00847EB2">
        <w:rPr>
          <w:rStyle w:val="StyleUnderline"/>
        </w:rPr>
        <w:t xml:space="preserve">consumer culture most of us find it </w:t>
      </w:r>
      <w:r w:rsidRPr="00847EB2">
        <w:rPr>
          <w:rStyle w:val="Emphasis"/>
        </w:rPr>
        <w:t>difficult to completely escape</w:t>
      </w:r>
      <w:r w:rsidRPr="00847EB2">
        <w:rPr>
          <w:sz w:val="16"/>
        </w:rPr>
        <w:t xml:space="preserve">. In this culture, social status, happiness, </w:t>
      </w:r>
      <w:proofErr w:type="gramStart"/>
      <w:r w:rsidRPr="00847EB2">
        <w:rPr>
          <w:sz w:val="16"/>
        </w:rPr>
        <w:t>well-being</w:t>
      </w:r>
      <w:proofErr w:type="gramEnd"/>
      <w:r w:rsidRPr="00847EB2">
        <w:rPr>
          <w:sz w:val="16"/>
        </w:rPr>
        <w:t xml:space="preserve"> and identity are linked to consumption (Jackson, 2009). Indeed, </w:t>
      </w:r>
      <w:r w:rsidRPr="00BF0113">
        <w:rPr>
          <w:rStyle w:val="StyleUnderline"/>
          <w:highlight w:val="cyan"/>
        </w:rPr>
        <w:t>it is</w:t>
      </w:r>
      <w:r w:rsidRPr="00847EB2">
        <w:rPr>
          <w:rStyle w:val="StyleUnderline"/>
        </w:rPr>
        <w:t xml:space="preserve"> </w:t>
      </w:r>
      <w:r w:rsidRPr="00847EB2">
        <w:rPr>
          <w:rStyle w:val="Emphasis"/>
        </w:rPr>
        <w:t xml:space="preserve">widely </w:t>
      </w:r>
      <w:r w:rsidRPr="00BF0113">
        <w:rPr>
          <w:rStyle w:val="Emphasis"/>
          <w:highlight w:val="cyan"/>
        </w:rPr>
        <w:t>considered a natural right</w:t>
      </w:r>
      <w:r w:rsidRPr="00847EB2">
        <w:rPr>
          <w:rStyle w:val="StyleUnderline"/>
        </w:rPr>
        <w:t xml:space="preserve"> to lead an </w:t>
      </w:r>
      <w:r w:rsidRPr="00847EB2">
        <w:rPr>
          <w:rStyle w:val="Emphasis"/>
        </w:rPr>
        <w:t>environmentally unsustainable lifestyle</w:t>
      </w:r>
      <w:r w:rsidRPr="00847EB2">
        <w:rPr>
          <w:sz w:val="16"/>
        </w:rPr>
        <w:t xml:space="preserve"> – a lifestyle that includes car ownership, air travel, spacious accommodations, fashionable clothing, an omnivorous </w:t>
      </w:r>
      <w:proofErr w:type="gramStart"/>
      <w:r w:rsidRPr="00847EB2">
        <w:rPr>
          <w:sz w:val="16"/>
        </w:rPr>
        <w:t>diet</w:t>
      </w:r>
      <w:proofErr w:type="gramEnd"/>
      <w:r w:rsidRPr="00847EB2">
        <w:rPr>
          <w:sz w:val="16"/>
        </w:rPr>
        <w:t xml:space="preserve"> and all sorts of electronic gadgets. </w:t>
      </w:r>
      <w:r w:rsidRPr="00847EB2">
        <w:rPr>
          <w:rStyle w:val="StyleUnderline"/>
        </w:rPr>
        <w:t xml:space="preserve">This Western norm of </w:t>
      </w:r>
      <w:r w:rsidRPr="00BF0113">
        <w:rPr>
          <w:rStyle w:val="StyleUnderline"/>
          <w:highlight w:val="cyan"/>
        </w:rPr>
        <w:t>consumption</w:t>
      </w:r>
      <w:r w:rsidRPr="00847EB2">
        <w:rPr>
          <w:rStyle w:val="StyleUnderline"/>
        </w:rPr>
        <w:t xml:space="preserve"> </w:t>
      </w:r>
      <w:r w:rsidRPr="00BF0113">
        <w:rPr>
          <w:rStyle w:val="StyleUnderline"/>
          <w:highlight w:val="cyan"/>
        </w:rPr>
        <w:t>has</w:t>
      </w:r>
      <w:r w:rsidRPr="00847EB2">
        <w:rPr>
          <w:rStyle w:val="StyleUnderline"/>
        </w:rPr>
        <w:t xml:space="preserve"> </w:t>
      </w:r>
      <w:r w:rsidRPr="00847EB2">
        <w:rPr>
          <w:rStyle w:val="Emphasis"/>
        </w:rPr>
        <w:t xml:space="preserve">increasingly </w:t>
      </w:r>
      <w:r w:rsidRPr="00BF0113">
        <w:rPr>
          <w:rStyle w:val="Emphasis"/>
          <w:highlight w:val="cyan"/>
        </w:rPr>
        <w:t>been exported to other parts of the world</w:t>
      </w:r>
      <w:r w:rsidRPr="00847EB2">
        <w:rPr>
          <w:sz w:val="16"/>
        </w:rPr>
        <w:t xml:space="preserve">, the result being that </w:t>
      </w:r>
      <w:proofErr w:type="gramStart"/>
      <w:r w:rsidRPr="00847EB2">
        <w:rPr>
          <w:sz w:val="16"/>
        </w:rPr>
        <w:t>never before</w:t>
      </w:r>
      <w:proofErr w:type="gramEnd"/>
      <w:r w:rsidRPr="00847EB2">
        <w:rPr>
          <w:sz w:val="16"/>
        </w:rPr>
        <w:t xml:space="preserve"> have so many people taken part in consumption patterns that used to be reserved for elites (Koch, 2012). </w:t>
      </w:r>
      <w:r w:rsidRPr="00847EB2">
        <w:rPr>
          <w:rStyle w:val="StyleUnderline"/>
        </w:rPr>
        <w:t xml:space="preserve">If degrowth were to be </w:t>
      </w:r>
      <w:proofErr w:type="spellStart"/>
      <w:r w:rsidRPr="00847EB2">
        <w:rPr>
          <w:rStyle w:val="StyleUnderline"/>
        </w:rPr>
        <w:t>institutionalised</w:t>
      </w:r>
      <w:proofErr w:type="spellEnd"/>
      <w:r w:rsidRPr="00847EB2">
        <w:rPr>
          <w:rStyle w:val="StyleUnderline"/>
        </w:rPr>
        <w:t>, many citizens in the rich countries would have to adapt to a materially lower standard of living</w:t>
      </w:r>
      <w:r w:rsidRPr="00847EB2">
        <w:rPr>
          <w:sz w:val="16"/>
        </w:rPr>
        <w:t xml:space="preserve">. That is, while the basic needs of the global population can be met in a non-growing economy, not all wants and preferences can be fulfilled (Koch et al., 2017). Undoubtedly, </w:t>
      </w:r>
      <w:r w:rsidRPr="00847EB2">
        <w:rPr>
          <w:rStyle w:val="StyleUnderline"/>
        </w:rPr>
        <w:t xml:space="preserve">many </w:t>
      </w:r>
      <w:r w:rsidRPr="00BF0113">
        <w:rPr>
          <w:rStyle w:val="StyleUnderline"/>
          <w:highlight w:val="cyan"/>
        </w:rPr>
        <w:t>people</w:t>
      </w:r>
      <w:r w:rsidRPr="00847EB2">
        <w:rPr>
          <w:rStyle w:val="StyleUnderline"/>
        </w:rPr>
        <w:t xml:space="preserve"> in the rich countries would </w:t>
      </w:r>
      <w:r w:rsidRPr="00BF0113">
        <w:rPr>
          <w:rStyle w:val="StyleUnderline"/>
          <w:highlight w:val="cyan"/>
        </w:rPr>
        <w:t>experience</w:t>
      </w:r>
      <w:r w:rsidRPr="00847EB2">
        <w:rPr>
          <w:rStyle w:val="StyleUnderline"/>
        </w:rPr>
        <w:t xml:space="preserve"> various </w:t>
      </w:r>
      <w:r w:rsidRPr="00BF0113">
        <w:rPr>
          <w:rStyle w:val="StyleUnderline"/>
          <w:highlight w:val="cyan"/>
        </w:rPr>
        <w:t>limitations</w:t>
      </w:r>
      <w:r w:rsidRPr="00847EB2">
        <w:rPr>
          <w:rStyle w:val="StyleUnderline"/>
        </w:rPr>
        <w:t xml:space="preserve"> </w:t>
      </w:r>
      <w:r w:rsidRPr="00BF0113">
        <w:rPr>
          <w:rStyle w:val="StyleUnderline"/>
          <w:highlight w:val="cyan"/>
        </w:rPr>
        <w:t>on</w:t>
      </w:r>
      <w:r w:rsidRPr="00847EB2">
        <w:rPr>
          <w:rStyle w:val="StyleUnderline"/>
        </w:rPr>
        <w:t xml:space="preserve"> their consumption </w:t>
      </w:r>
      <w:r w:rsidRPr="00BF0113">
        <w:rPr>
          <w:rStyle w:val="StyleUnderline"/>
          <w:highlight w:val="cyan"/>
        </w:rPr>
        <w:t xml:space="preserve">opportunities as a </w:t>
      </w:r>
      <w:r w:rsidRPr="00BF0113">
        <w:rPr>
          <w:rStyle w:val="Emphasis"/>
          <w:highlight w:val="cyan"/>
        </w:rPr>
        <w:t>violent encroachment on</w:t>
      </w:r>
      <w:r w:rsidRPr="00847EB2">
        <w:rPr>
          <w:rStyle w:val="Emphasis"/>
        </w:rPr>
        <w:t xml:space="preserve"> their </w:t>
      </w:r>
      <w:r w:rsidRPr="00BF0113">
        <w:rPr>
          <w:rStyle w:val="Emphasis"/>
          <w:highlight w:val="cyan"/>
        </w:rPr>
        <w:t>personal freedom</w:t>
      </w:r>
      <w:r w:rsidRPr="00847EB2">
        <w:rPr>
          <w:sz w:val="16"/>
        </w:rPr>
        <w:t xml:space="preserve">. Indeed, </w:t>
      </w:r>
      <w:r w:rsidRPr="00847EB2">
        <w:rPr>
          <w:rStyle w:val="StyleUnderline"/>
        </w:rPr>
        <w:t xml:space="preserve">whereas many recognize that contemporary consumer societies are environmentally unsustainable, </w:t>
      </w:r>
      <w:r w:rsidRPr="00847EB2">
        <w:rPr>
          <w:rStyle w:val="Emphasis"/>
        </w:rPr>
        <w:t>fewer are prepared</w:t>
      </w:r>
      <w:r w:rsidRPr="00847EB2">
        <w:rPr>
          <w:rStyle w:val="StyleUnderline"/>
        </w:rPr>
        <w:t xml:space="preserve"> to </w:t>
      </w:r>
      <w:proofErr w:type="gramStart"/>
      <w:r w:rsidRPr="00847EB2">
        <w:rPr>
          <w:rStyle w:val="Emphasis"/>
        </w:rPr>
        <w:t>actually change</w:t>
      </w:r>
      <w:proofErr w:type="gramEnd"/>
      <w:r w:rsidRPr="00847EB2">
        <w:rPr>
          <w:rStyle w:val="Emphasis"/>
        </w:rPr>
        <w:t xml:space="preserve"> their own lifestyles</w:t>
      </w:r>
      <w:r w:rsidRPr="00847EB2">
        <w:rPr>
          <w:rStyle w:val="StyleUnderline"/>
        </w:rPr>
        <w:t xml:space="preserve"> to reverse/address this.</w:t>
      </w:r>
    </w:p>
    <w:bookmarkEnd w:id="3"/>
    <w:p w14:paraId="2C4A4065" w14:textId="77777777" w:rsidR="00CF1A5A" w:rsidRDefault="00CF1A5A" w:rsidP="00CF1A5A">
      <w:pPr>
        <w:pStyle w:val="Heading2"/>
      </w:pPr>
      <w:r>
        <w:t>Regs CP</w:t>
      </w:r>
    </w:p>
    <w:p w14:paraId="37951EEF" w14:textId="77777777" w:rsidR="00CF1A5A" w:rsidRDefault="00CF1A5A" w:rsidP="00CF1A5A">
      <w:pPr>
        <w:pStyle w:val="Heading3"/>
      </w:pPr>
      <w:r>
        <w:t>Regulation CP – 2AC</w:t>
      </w:r>
    </w:p>
    <w:p w14:paraId="57CAA39A" w14:textId="77777777" w:rsidR="00CF1A5A" w:rsidRPr="00330811" w:rsidRDefault="00CF1A5A" w:rsidP="00CF1A5A">
      <w:pPr>
        <w:pStyle w:val="Heading4"/>
      </w:pPr>
      <w:r>
        <w:t xml:space="preserve">Perm – do the counterplan – not </w:t>
      </w:r>
      <w:r>
        <w:rPr>
          <w:u w:val="single"/>
        </w:rPr>
        <w:t>functionally competitive</w:t>
      </w:r>
      <w:r>
        <w:t xml:space="preserve"> – wrecks </w:t>
      </w:r>
      <w:proofErr w:type="spellStart"/>
      <w:r>
        <w:rPr>
          <w:u w:val="single"/>
        </w:rPr>
        <w:t>aff</w:t>
      </w:r>
      <w:proofErr w:type="spellEnd"/>
      <w:r>
        <w:rPr>
          <w:u w:val="single"/>
        </w:rPr>
        <w:t xml:space="preserve"> ground</w:t>
      </w:r>
      <w:r w:rsidRPr="009F3EC6">
        <w:t xml:space="preserve"> </w:t>
      </w:r>
      <w:r>
        <w:t xml:space="preserve">and justifies worst </w:t>
      </w:r>
      <w:r>
        <w:rPr>
          <w:u w:val="single"/>
        </w:rPr>
        <w:t>normal means counterplans</w:t>
      </w:r>
      <w:r>
        <w:t xml:space="preserve"> like the 9-0 counterplan</w:t>
      </w:r>
    </w:p>
    <w:p w14:paraId="13F33B0B" w14:textId="77777777" w:rsidR="00CF1A5A" w:rsidRDefault="00CF1A5A" w:rsidP="00CF1A5A">
      <w:r w:rsidRPr="00330811">
        <w:rPr>
          <w:rStyle w:val="Style13ptBold"/>
        </w:rPr>
        <w:t>Robinhood 20</w:t>
      </w:r>
      <w:r>
        <w:t xml:space="preserve"> [Robinhood Financial LLC. “What are Antitrust Laws?”. 10-6-20. https://learn.robinhood.com/articles/4x5oCZOtg43uORfxEnxPRW/what-are-antitrust-laws/]</w:t>
      </w:r>
    </w:p>
    <w:p w14:paraId="752CBE47" w14:textId="77777777" w:rsidR="00CF1A5A" w:rsidRDefault="00CF1A5A" w:rsidP="00CF1A5A">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3D2D85CB" w14:textId="77777777" w:rsidR="00CF1A5A" w:rsidRPr="004021FD" w:rsidRDefault="00CF1A5A" w:rsidP="00CF1A5A"/>
    <w:p w14:paraId="16729E9B" w14:textId="77777777" w:rsidR="00CF1A5A" w:rsidRPr="00B121C5" w:rsidRDefault="00CF1A5A" w:rsidP="00CF1A5A">
      <w:pPr>
        <w:pStyle w:val="Heading2"/>
      </w:pPr>
      <w:r>
        <w:t>States</w:t>
      </w:r>
    </w:p>
    <w:p w14:paraId="463B5C53" w14:textId="77777777" w:rsidR="00CF1A5A" w:rsidRDefault="00CF1A5A" w:rsidP="00CF1A5A">
      <w:pPr>
        <w:pStyle w:val="Heading3"/>
      </w:pPr>
      <w:r>
        <w:t>States CP – Regulate X – 2AC</w:t>
      </w:r>
    </w:p>
    <w:p w14:paraId="12BFB10C" w14:textId="77777777" w:rsidR="00CF1A5A" w:rsidRDefault="00CF1A5A" w:rsidP="00CF1A5A">
      <w:pPr>
        <w:pStyle w:val="Heading2"/>
      </w:pPr>
      <w:r>
        <w:t>Trade DA</w:t>
      </w:r>
    </w:p>
    <w:p w14:paraId="5EF7C989" w14:textId="77777777" w:rsidR="00CF1A5A" w:rsidRDefault="00CF1A5A" w:rsidP="00CF1A5A">
      <w:pPr>
        <w:pStyle w:val="Heading3"/>
      </w:pPr>
      <w:r>
        <w:t>Trade DA – 2AC</w:t>
      </w:r>
    </w:p>
    <w:p w14:paraId="5B68F652" w14:textId="77777777" w:rsidR="00CF1A5A" w:rsidRPr="004E2C99" w:rsidRDefault="00CF1A5A" w:rsidP="00CF1A5A">
      <w:pPr>
        <w:pStyle w:val="Heading4"/>
        <w:rPr>
          <w:rFonts w:cs="Times New Roman"/>
        </w:rPr>
      </w:pPr>
      <w:r w:rsidRPr="00394FE8">
        <w:rPr>
          <w:rFonts w:cs="Times New Roman"/>
          <w:u w:val="single"/>
        </w:rPr>
        <w:t>Global antitrust</w:t>
      </w:r>
      <w:r>
        <w:rPr>
          <w:rFonts w:cs="Times New Roman"/>
        </w:rPr>
        <w:t xml:space="preserve"> inevitable and thumps</w:t>
      </w:r>
    </w:p>
    <w:p w14:paraId="64BE8406" w14:textId="77777777" w:rsidR="00CF1A5A" w:rsidRPr="004E2C99" w:rsidRDefault="00CF1A5A" w:rsidP="00CF1A5A">
      <w:proofErr w:type="spellStart"/>
      <w:r w:rsidRPr="004E2C99">
        <w:rPr>
          <w:rStyle w:val="Style13ptBold"/>
        </w:rPr>
        <w:t>Luniku</w:t>
      </w:r>
      <w:proofErr w:type="spellEnd"/>
      <w:r w:rsidRPr="004E2C99">
        <w:rPr>
          <w:rStyle w:val="Style13ptBold"/>
        </w:rPr>
        <w:t xml:space="preserve"> 14</w:t>
      </w:r>
      <w:r>
        <w:rPr>
          <w:rStyle w:val="Style13ptBold"/>
        </w:rPr>
        <w:t xml:space="preserve"> [</w:t>
      </w:r>
      <w:r w:rsidRPr="004E2C99">
        <w:t xml:space="preserve">Rubin. Ph.D. candidate in Economics, Wayne State University, “The Effects </w:t>
      </w:r>
      <w:proofErr w:type="gramStart"/>
      <w:r w:rsidRPr="004E2C99">
        <w:t>Of</w:t>
      </w:r>
      <w:proofErr w:type="gramEnd"/>
      <w:r w:rsidRPr="004E2C99">
        <w:t xml:space="preserve"> Competition Policy Changes On International Trade And Export Flows: Canada Case Estimates.” (2014). Wayne State University Dissertations. Paper 901. https://digitalcommons.wayne.edu/cgi/viewcontent.cgi?article=1900&amp;context=oa_dissertations</w:t>
      </w:r>
      <w:r>
        <w:t>]</w:t>
      </w:r>
    </w:p>
    <w:p w14:paraId="7BDBCB05" w14:textId="77777777" w:rsidR="00CF1A5A" w:rsidRPr="004E2C99" w:rsidRDefault="00CF1A5A" w:rsidP="00CF1A5A">
      <w:pPr>
        <w:rPr>
          <w:sz w:val="16"/>
        </w:rPr>
      </w:pPr>
      <w:proofErr w:type="gramStart"/>
      <w:r w:rsidRPr="004E2C99">
        <w:rPr>
          <w:sz w:val="16"/>
        </w:rPr>
        <w:t>Actually, approximately</w:t>
      </w:r>
      <w:proofErr w:type="gramEnd"/>
      <w:r w:rsidRPr="004E2C99">
        <w:rPr>
          <w:sz w:val="16"/>
        </w:rPr>
        <w:t xml:space="preserve"> </w:t>
      </w:r>
      <w:r w:rsidRPr="004E2C99">
        <w:rPr>
          <w:rStyle w:val="StyleUnderline"/>
          <w:highlight w:val="cyan"/>
        </w:rPr>
        <w:t xml:space="preserve">113 </w:t>
      </w:r>
      <w:r w:rsidRPr="00394FE8">
        <w:rPr>
          <w:rStyle w:val="StyleUnderline"/>
        </w:rPr>
        <w:t xml:space="preserve">countries </w:t>
      </w:r>
      <w:r w:rsidRPr="004E2C99">
        <w:rPr>
          <w:rStyle w:val="StyleUnderline"/>
          <w:highlight w:val="cyan"/>
        </w:rPr>
        <w:t xml:space="preserve">have </w:t>
      </w:r>
      <w:r w:rsidRPr="00394FE8">
        <w:rPr>
          <w:rStyle w:val="StyleUnderline"/>
        </w:rPr>
        <w:t xml:space="preserve">some type of </w:t>
      </w:r>
      <w:r w:rsidRPr="004E2C99">
        <w:rPr>
          <w:rStyle w:val="StyleUnderline"/>
          <w:highlight w:val="cyan"/>
        </w:rPr>
        <w:t>competition law</w:t>
      </w:r>
      <w:r w:rsidRPr="004E2C99">
        <w:rPr>
          <w:rStyle w:val="StyleUnderline"/>
        </w:rPr>
        <w:t>.</w:t>
      </w:r>
      <w:r w:rsidRPr="004E2C99">
        <w:rPr>
          <w:sz w:val="16"/>
        </w:rPr>
        <w:t xml:space="preserve"> About </w:t>
      </w:r>
      <w:r w:rsidRPr="004E2C99">
        <w:rPr>
          <w:rStyle w:val="Emphasis"/>
          <w:highlight w:val="cyan"/>
        </w:rPr>
        <w:t xml:space="preserve">83 </w:t>
      </w:r>
      <w:r w:rsidRPr="00394FE8">
        <w:rPr>
          <w:rStyle w:val="Emphasis"/>
        </w:rPr>
        <w:t xml:space="preserve">of these laws </w:t>
      </w:r>
      <w:r w:rsidRPr="00394FE8">
        <w:rPr>
          <w:rStyle w:val="Emphasis"/>
          <w:highlight w:val="cyan"/>
        </w:rPr>
        <w:t xml:space="preserve">took </w:t>
      </w:r>
      <w:r w:rsidRPr="004E2C99">
        <w:rPr>
          <w:rStyle w:val="Emphasis"/>
          <w:highlight w:val="cyan"/>
        </w:rPr>
        <w:t>effect during the last two decades.</w:t>
      </w:r>
      <w:r w:rsidRPr="004E2C99">
        <w:rPr>
          <w:sz w:val="16"/>
          <w:highlight w:val="cyan"/>
        </w:rPr>
        <w:t xml:space="preserve"> </w:t>
      </w:r>
      <w:r w:rsidRPr="004E2C99">
        <w:rPr>
          <w:rStyle w:val="StyleUnderline"/>
          <w:highlight w:val="cyan"/>
        </w:rPr>
        <w:t xml:space="preserve">This trend is </w:t>
      </w:r>
      <w:r w:rsidRPr="004E2C99">
        <w:rPr>
          <w:rStyle w:val="Emphasis"/>
          <w:highlight w:val="cyan"/>
        </w:rPr>
        <w:t>likely to continue</w:t>
      </w:r>
      <w:r w:rsidRPr="004E2C99">
        <w:rPr>
          <w:rStyle w:val="StyleUnderline"/>
          <w:highlight w:val="cyan"/>
        </w:rPr>
        <w:t xml:space="preserve"> as </w:t>
      </w:r>
      <w:r w:rsidRPr="004E2C99">
        <w:rPr>
          <w:rStyle w:val="Emphasis"/>
          <w:highlight w:val="cyan"/>
        </w:rPr>
        <w:t xml:space="preserve">more </w:t>
      </w:r>
      <w:r w:rsidRPr="00394FE8">
        <w:rPr>
          <w:rStyle w:val="Emphasis"/>
        </w:rPr>
        <w:t xml:space="preserve">countries </w:t>
      </w:r>
      <w:r w:rsidRPr="004E2C99">
        <w:rPr>
          <w:rStyle w:val="Emphasis"/>
          <w:highlight w:val="cyan"/>
        </w:rPr>
        <w:t xml:space="preserve">adopt competition laws and increase </w:t>
      </w:r>
      <w:r w:rsidRPr="00394FE8">
        <w:rPr>
          <w:rStyle w:val="Emphasis"/>
        </w:rPr>
        <w:t xml:space="preserve">their </w:t>
      </w:r>
      <w:r w:rsidRPr="004E2C99">
        <w:rPr>
          <w:rStyle w:val="Emphasis"/>
          <w:highlight w:val="cyan"/>
        </w:rPr>
        <w:t>enforcement</w:t>
      </w:r>
      <w:r w:rsidRPr="004E2C99">
        <w:rPr>
          <w:rStyle w:val="StyleUnderline"/>
          <w:highlight w:val="cyan"/>
        </w:rPr>
        <w:t xml:space="preserve"> </w:t>
      </w:r>
      <w:r w:rsidRPr="00394FE8">
        <w:rPr>
          <w:rStyle w:val="StyleUnderline"/>
        </w:rPr>
        <w:t>in the future</w:t>
      </w:r>
      <w:r w:rsidRPr="004E2C99">
        <w:rPr>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18193F1B" w14:textId="77777777" w:rsidR="00CF1A5A" w:rsidRDefault="00CF1A5A" w:rsidP="00CF1A5A">
      <w:pPr>
        <w:pStyle w:val="Heading2"/>
      </w:pPr>
      <w:r>
        <w:t>Overstretch</w:t>
      </w:r>
    </w:p>
    <w:p w14:paraId="1B96A2D0" w14:textId="77777777" w:rsidR="00CF1A5A" w:rsidRDefault="00CF1A5A" w:rsidP="00CF1A5A">
      <w:pPr>
        <w:pStyle w:val="Heading3"/>
      </w:pPr>
      <w:r>
        <w:t>FTC OS – 2AC</w:t>
      </w:r>
    </w:p>
    <w:p w14:paraId="5428A072" w14:textId="77777777" w:rsidR="00CF1A5A" w:rsidRPr="005A64AF" w:rsidRDefault="00CF1A5A" w:rsidP="00CF1A5A">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5A00EE1" w14:textId="77777777" w:rsidR="00CF1A5A" w:rsidRPr="007304BA" w:rsidRDefault="00CF1A5A" w:rsidP="00CF1A5A">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5867A2EE" w14:textId="77777777" w:rsidR="00CF1A5A" w:rsidRDefault="00CF1A5A" w:rsidP="00CF1A5A">
      <w:r>
        <w:t>B. Institutional Constraints and Capacities</w:t>
      </w:r>
    </w:p>
    <w:p w14:paraId="1AE27275" w14:textId="77777777" w:rsidR="00CF1A5A" w:rsidRPr="00783CEF" w:rsidRDefault="00CF1A5A" w:rsidP="00CF1A5A">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C4DBEDA" w14:textId="77777777" w:rsidR="00CF1A5A" w:rsidRPr="00212E15" w:rsidRDefault="00CF1A5A" w:rsidP="00CF1A5A">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4D9FB4EB" w14:textId="77777777" w:rsidR="00CF1A5A" w:rsidRDefault="00CF1A5A" w:rsidP="00CF1A5A">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02EC81CD" w14:textId="77777777" w:rsidR="00CF1A5A" w:rsidRDefault="00CF1A5A" w:rsidP="00CF1A5A">
      <w:pPr>
        <w:pStyle w:val="Heading4"/>
      </w:pPr>
      <w:r>
        <w:t>Lots of thumpers</w:t>
      </w:r>
    </w:p>
    <w:p w14:paraId="463C5490" w14:textId="77777777" w:rsidR="00CF1A5A" w:rsidRDefault="00CF1A5A" w:rsidP="00CF1A5A">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1384EFE9" w14:textId="77777777" w:rsidR="00CF1A5A" w:rsidRPr="00136BDC" w:rsidRDefault="00CF1A5A" w:rsidP="00CF1A5A">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6DF46EB8" w14:textId="77777777" w:rsidR="00CF1A5A" w:rsidRPr="00136BDC" w:rsidRDefault="00CF1A5A" w:rsidP="00CF1A5A">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55488812" w14:textId="77777777" w:rsidR="00CF1A5A" w:rsidRPr="00136BDC" w:rsidRDefault="00CF1A5A" w:rsidP="00CF1A5A">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5A9904DC" w14:textId="77777777" w:rsidR="00CF1A5A" w:rsidRPr="00136BDC" w:rsidRDefault="00CF1A5A" w:rsidP="00CF1A5A">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B5C6276" w14:textId="77777777" w:rsidR="00CF1A5A" w:rsidRPr="00136BDC" w:rsidRDefault="00CF1A5A" w:rsidP="00CF1A5A">
      <w:pPr>
        <w:rPr>
          <w:sz w:val="16"/>
        </w:rPr>
      </w:pPr>
      <w:r w:rsidRPr="00136BDC">
        <w:rPr>
          <w:sz w:val="16"/>
        </w:rPr>
        <w:t>And none of her other efforts will matter if she can’t show that she can win against companies, including Facebook, in court.</w:t>
      </w:r>
    </w:p>
    <w:p w14:paraId="623A09FA" w14:textId="77777777" w:rsidR="00CF1A5A" w:rsidRDefault="00CF1A5A" w:rsidP="00CF1A5A">
      <w:pPr>
        <w:rPr>
          <w:sz w:val="16"/>
        </w:rPr>
      </w:pPr>
      <w:r w:rsidRPr="00136BDC">
        <w:rPr>
          <w:sz w:val="16"/>
        </w:rPr>
        <w:t xml:space="preserve">“The real measure to business decision-makers of your effectiveness and seriousness is your ability to prosecute and win cases,” Kovacic said. </w:t>
      </w:r>
    </w:p>
    <w:p w14:paraId="679DB61A" w14:textId="77777777" w:rsidR="00CF1A5A" w:rsidRPr="009805F7" w:rsidRDefault="00CF1A5A" w:rsidP="00CF1A5A">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85FEE12" w14:textId="77777777" w:rsidR="00CF1A5A" w:rsidRPr="009805F7" w:rsidRDefault="00CF1A5A" w:rsidP="00CF1A5A">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0" w:history="1">
        <w:r w:rsidRPr="009805F7">
          <w:rPr>
            <w:rStyle w:val="Hyperlink"/>
          </w:rPr>
          <w:t>https://www.foley.com/en/insights/publications/2021/09/divided-ftc-approves-omnibus-resolutions Published 9-24-2021</w:t>
        </w:r>
      </w:hyperlink>
      <w:r w:rsidRPr="009805F7">
        <w:t>, MSU-MJS)</w:t>
      </w:r>
    </w:p>
    <w:p w14:paraId="033CEE3A" w14:textId="77777777" w:rsidR="00CF1A5A" w:rsidRPr="00343DB5" w:rsidRDefault="00CF1A5A" w:rsidP="00CF1A5A">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538BD7B3" w14:textId="77777777" w:rsidR="00CF1A5A" w:rsidRPr="00244DFE" w:rsidRDefault="00CF1A5A" w:rsidP="00CF1A5A">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 xml:space="preserve">instead of </w:t>
      </w:r>
      <w:proofErr w:type="gramStart"/>
      <w:r w:rsidRPr="00343DB5">
        <w:rPr>
          <w:rStyle w:val="StyleUnderline"/>
          <w:highlight w:val="cyan"/>
        </w:rPr>
        <w:t>a majority</w:t>
      </w:r>
      <w:r w:rsidRPr="00343DB5">
        <w:t xml:space="preserve"> of</w:t>
      </w:r>
      <w:proofErr w:type="gramEnd"/>
      <w:r w:rsidRPr="00343DB5">
        <w:t xml:space="preserve">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36DEC373" w14:textId="77777777" w:rsidR="00CF1A5A" w:rsidRDefault="00CF1A5A" w:rsidP="00CF1A5A">
      <w:pPr>
        <w:pStyle w:val="Heading4"/>
      </w:pPr>
      <w:r>
        <w:t xml:space="preserve">Funding is normal means – AND boosts are coming </w:t>
      </w:r>
    </w:p>
    <w:p w14:paraId="1AFCDFF5" w14:textId="77777777" w:rsidR="00CF1A5A" w:rsidRDefault="00CF1A5A" w:rsidP="00CF1A5A">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22870EC" w14:textId="77777777" w:rsidR="00CF1A5A" w:rsidRPr="00126AE9" w:rsidRDefault="00CF1A5A" w:rsidP="00CF1A5A">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4811369" w14:textId="77777777" w:rsidR="00CF1A5A" w:rsidRPr="00126AE9" w:rsidRDefault="00CF1A5A" w:rsidP="00CF1A5A">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36D2586B" w14:textId="77777777" w:rsidR="00CF1A5A" w:rsidRPr="00126AE9" w:rsidRDefault="00CF1A5A" w:rsidP="00CF1A5A">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3E96E055" w14:textId="77777777" w:rsidR="00CF1A5A" w:rsidRDefault="00CF1A5A" w:rsidP="00CF1A5A">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D28E017" w14:textId="77777777" w:rsidR="00CF1A5A" w:rsidRDefault="00CF1A5A" w:rsidP="00CF1A5A">
      <w:pPr>
        <w:pStyle w:val="Heading4"/>
      </w:pPr>
      <w:r>
        <w:t>Other entities can enforce.</w:t>
      </w:r>
    </w:p>
    <w:p w14:paraId="6429A992" w14:textId="77777777" w:rsidR="00CF1A5A" w:rsidRPr="00FF202B" w:rsidRDefault="00CF1A5A" w:rsidP="00CF1A5A">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w:t>
      </w:r>
      <w:proofErr w:type="spellStart"/>
      <w:r w:rsidRPr="00FF202B">
        <w:t>Antitrust’s</w:t>
      </w:r>
      <w:proofErr w:type="spellEnd"/>
      <w:r w:rsidRPr="00FF202B">
        <w:t xml:space="preserve"> Implementation Blind Side: Challenges to Major Expansion of U.S. Competition Policy,” The Antitrust Bulletin, vol. 65, no. 2, SAGE Publications Inc</w:t>
      </w:r>
      <w:r>
        <w:t>, 06/01/2020, pp. 227–255]</w:t>
      </w:r>
    </w:p>
    <w:p w14:paraId="2D5B305D" w14:textId="77777777" w:rsidR="00CF1A5A" w:rsidRPr="00B90887" w:rsidRDefault="00CF1A5A" w:rsidP="00CF1A5A">
      <w:pPr>
        <w:rPr>
          <w:rStyle w:val="StyleUnderline"/>
        </w:rPr>
      </w:pPr>
      <w:r>
        <w:t xml:space="preserve">C. </w:t>
      </w:r>
      <w:r w:rsidRPr="00B90887">
        <w:rPr>
          <w:rStyle w:val="StyleUnderline"/>
        </w:rPr>
        <w:t xml:space="preserve">Improving Capability: Agency Cooperation and Project Selection </w:t>
      </w:r>
    </w:p>
    <w:p w14:paraId="1E5B2FF6" w14:textId="77777777" w:rsidR="00CF1A5A" w:rsidRPr="00B90887" w:rsidRDefault="00CF1A5A" w:rsidP="00CF1A5A">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2B4BB17B" w14:textId="77777777" w:rsidR="00CF1A5A" w:rsidRPr="006F4247" w:rsidRDefault="00CF1A5A" w:rsidP="00CF1A5A">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t>through  better</w:t>
      </w:r>
      <w:proofErr w:type="gramEnd"/>
      <w:r>
        <w:t xml:space="preserve"> inter-agency cooperation – to integrate operations more fully “by contract” rather than a formal consolidation of functions in a smaller number of institutions. </w:t>
      </w:r>
    </w:p>
    <w:p w14:paraId="455A1733" w14:textId="77777777" w:rsidR="00CF1A5A" w:rsidRDefault="00CF1A5A" w:rsidP="00CF1A5A">
      <w:pPr>
        <w:pStyle w:val="Heading3"/>
      </w:pPr>
      <w:r>
        <w:t>FTC OS – Biometric Privacy – 2AC</w:t>
      </w:r>
    </w:p>
    <w:p w14:paraId="2C38D4F2" w14:textId="77777777" w:rsidR="00CF1A5A" w:rsidRDefault="00CF1A5A" w:rsidP="00CF1A5A">
      <w:pPr>
        <w:pStyle w:val="Heading4"/>
      </w:pPr>
      <w:r>
        <w:t xml:space="preserve">ZERO uniqueness – their </w:t>
      </w:r>
      <w:proofErr w:type="spellStart"/>
      <w:r>
        <w:t>ev’s</w:t>
      </w:r>
      <w:proofErr w:type="spellEnd"/>
      <w:r>
        <w:t xml:space="preserve"> about Khan’s </w:t>
      </w:r>
      <w:proofErr w:type="spellStart"/>
      <w:r>
        <w:t>wishlist</w:t>
      </w:r>
      <w:proofErr w:type="spellEnd"/>
      <w:r>
        <w:t xml:space="preserve"> – depends upon increased resources that don’t exist – GAFA focus thumps their impacts – AND multiple obstacles check implementation and effective enforcement</w:t>
      </w:r>
    </w:p>
    <w:p w14:paraId="1B4E2474" w14:textId="77777777" w:rsidR="00CF1A5A" w:rsidRDefault="00CF1A5A" w:rsidP="00CF1A5A">
      <w:pPr>
        <w:pStyle w:val="CiteSpacing"/>
      </w:pPr>
      <w:r w:rsidRPr="008E5D57">
        <w:rPr>
          <w:rStyle w:val="Style13ptBold"/>
        </w:rPr>
        <w:t>Rich et al 10-3</w:t>
      </w:r>
      <w:r>
        <w:t xml:space="preserve">-21 (Jessica Rich, Laura </w:t>
      </w:r>
      <w:proofErr w:type="spellStart"/>
      <w:r>
        <w:t>Riposo</w:t>
      </w:r>
      <w:proofErr w:type="spellEnd"/>
      <w:r>
        <w:t xml:space="preserve"> VanDruff, Alysa Z. Hutnik &amp; William C. MacLeod, lawyers at Kelly Drye, “FTC Chair Khan’s Vision for Privacy – and Some Dissents,” 10-3-2021, https://www.adlawaccess.com/2021/10/articles/ftc-chair-khans-vision-for-privacy-competition-and-big-tech-and-some-dissents/)</w:t>
      </w:r>
    </w:p>
    <w:p w14:paraId="1FD93622" w14:textId="77777777" w:rsidR="00CF1A5A" w:rsidRPr="008E5D57" w:rsidRDefault="00CF1A5A" w:rsidP="00CF1A5A">
      <w:pPr>
        <w:rPr>
          <w:sz w:val="16"/>
        </w:rPr>
      </w:pPr>
      <w:r w:rsidRPr="008E5D57">
        <w:rPr>
          <w:sz w:val="16"/>
        </w:rPr>
        <w:t>Privacy/Competition Focus on Tech</w:t>
      </w:r>
    </w:p>
    <w:p w14:paraId="6AFE6E78" w14:textId="77777777" w:rsidR="00CF1A5A" w:rsidRPr="008E5D57" w:rsidRDefault="00CF1A5A" w:rsidP="00CF1A5A">
      <w:pPr>
        <w:rPr>
          <w:sz w:val="16"/>
        </w:rPr>
      </w:pPr>
      <w:r w:rsidRPr="008E5D57">
        <w:rPr>
          <w:sz w:val="16"/>
        </w:rPr>
        <w:t xml:space="preserve">First, </w:t>
      </w:r>
      <w:r w:rsidRPr="00241446">
        <w:rPr>
          <w:rStyle w:val="StyleUnderline"/>
          <w:highlight w:val="cyan"/>
        </w:rPr>
        <w:t>Khan’s</w:t>
      </w:r>
      <w:r w:rsidRPr="007B26D3">
        <w:rPr>
          <w:rStyle w:val="StyleUnderline"/>
        </w:rPr>
        <w:t xml:space="preserve"> statement reiterates her </w:t>
      </w:r>
      <w:r w:rsidRPr="00241446">
        <w:rPr>
          <w:rStyle w:val="StyleUnderline"/>
          <w:highlight w:val="cyan"/>
        </w:rPr>
        <w:t>commitment to address privacy</w:t>
      </w:r>
      <w:r w:rsidRPr="008E5D57">
        <w:rPr>
          <w:sz w:val="16"/>
        </w:rPr>
        <w:t xml:space="preserve"> through a “cross-disciplinary” approach that uses the tools of competition law, not just consumer protection law, to address privacy harms. She states that “concentrated control over data has enabled dominant firms to capture markets and erect entry barriers while commercial surveillance has allowed firms to identify and thwart emerging competitive threats,” resulting in reduced privacy.</w:t>
      </w:r>
    </w:p>
    <w:p w14:paraId="3DE0F3AB" w14:textId="77777777" w:rsidR="00CF1A5A" w:rsidRPr="008E5D57" w:rsidRDefault="00CF1A5A" w:rsidP="00CF1A5A">
      <w:pPr>
        <w:rPr>
          <w:sz w:val="16"/>
        </w:rPr>
      </w:pPr>
      <w:r w:rsidRPr="008E5D57">
        <w:rPr>
          <w:sz w:val="16"/>
        </w:rPr>
        <w:t xml:space="preserve">To address these concerns, as outlined further in the report, the agency </w:t>
      </w:r>
      <w:r w:rsidRPr="00241446">
        <w:rPr>
          <w:rStyle w:val="StyleUnderline"/>
          <w:highlight w:val="cyan"/>
        </w:rPr>
        <w:t>intends to focus “most” of its limited resources against</w:t>
      </w:r>
      <w:r w:rsidRPr="007B26D3">
        <w:rPr>
          <w:rStyle w:val="StyleUnderline"/>
        </w:rPr>
        <w:t xml:space="preserve"> the “data practices of dominant digital platforms</w:t>
      </w:r>
      <w:r w:rsidRPr="008E5D57">
        <w:rPr>
          <w:sz w:val="16"/>
        </w:rPr>
        <w:t xml:space="preserve">,” including through additional compliance reviews and order modifications and enforcement, “as necessary,” against, for example, </w:t>
      </w:r>
      <w:r w:rsidRPr="00241446">
        <w:rPr>
          <w:rStyle w:val="StyleUnderline"/>
          <w:highlight w:val="cyan"/>
        </w:rPr>
        <w:t>Facebook, Google, Microsoft, Twitter, and Uber</w:t>
      </w:r>
      <w:r w:rsidRPr="008E5D57">
        <w:rPr>
          <w:sz w:val="16"/>
        </w:rPr>
        <w:t>.</w:t>
      </w:r>
    </w:p>
    <w:p w14:paraId="79F0CD8B" w14:textId="77777777" w:rsidR="00CF1A5A" w:rsidRPr="008E5D57" w:rsidRDefault="00CF1A5A" w:rsidP="00CF1A5A">
      <w:pPr>
        <w:rPr>
          <w:sz w:val="16"/>
        </w:rPr>
      </w:pPr>
      <w:r w:rsidRPr="008E5D57">
        <w:rPr>
          <w:sz w:val="16"/>
        </w:rPr>
        <w:t>The Report adds that (</w:t>
      </w:r>
      <w:r w:rsidRPr="00241446">
        <w:rPr>
          <w:rStyle w:val="Emphasis"/>
          <w:highlight w:val="cyan"/>
        </w:rPr>
        <w:t>with more resources from Congress</w:t>
      </w:r>
      <w:r w:rsidRPr="008E5D57">
        <w:rPr>
          <w:sz w:val="16"/>
        </w:rPr>
        <w:t xml:space="preserve">), the </w:t>
      </w:r>
      <w:r w:rsidRPr="00241446">
        <w:rPr>
          <w:rStyle w:val="Emphasis"/>
          <w:highlight w:val="cyan"/>
        </w:rPr>
        <w:t>FTC also will prioritize</w:t>
      </w:r>
      <w:r w:rsidRPr="008E5D57">
        <w:rPr>
          <w:sz w:val="16"/>
        </w:rPr>
        <w:t>:</w:t>
      </w:r>
    </w:p>
    <w:p w14:paraId="260A5950" w14:textId="77777777" w:rsidR="00CF1A5A" w:rsidRPr="008E5D57" w:rsidRDefault="00CF1A5A" w:rsidP="00CF1A5A">
      <w:pPr>
        <w:rPr>
          <w:sz w:val="16"/>
        </w:rPr>
      </w:pPr>
      <w:proofErr w:type="spellStart"/>
      <w:r w:rsidRPr="008E5D57">
        <w:rPr>
          <w:sz w:val="16"/>
        </w:rPr>
        <w:t>Adtech</w:t>
      </w:r>
      <w:proofErr w:type="spellEnd"/>
      <w:r w:rsidRPr="008E5D57">
        <w:rPr>
          <w:sz w:val="16"/>
        </w:rPr>
        <w:t xml:space="preserve"> and “Walled Garden” Advertising Practices, including:</w:t>
      </w:r>
    </w:p>
    <w:p w14:paraId="761129CD" w14:textId="77777777" w:rsidR="00CF1A5A" w:rsidRPr="008E5D57" w:rsidRDefault="00CF1A5A" w:rsidP="00CF1A5A">
      <w:pPr>
        <w:rPr>
          <w:sz w:val="16"/>
        </w:rPr>
      </w:pPr>
      <w:r w:rsidRPr="008E5D57">
        <w:rPr>
          <w:sz w:val="16"/>
        </w:rPr>
        <w:t>“[B]</w:t>
      </w:r>
      <w:proofErr w:type="spellStart"/>
      <w:r w:rsidRPr="008E5D57">
        <w:rPr>
          <w:sz w:val="16"/>
        </w:rPr>
        <w:t>usiness</w:t>
      </w:r>
      <w:proofErr w:type="spellEnd"/>
      <w:r w:rsidRPr="008E5D57">
        <w:rPr>
          <w:sz w:val="16"/>
        </w:rPr>
        <w:t xml:space="preserve"> models that depend on expansive and potentially illegal data collection to fuel targeted advertising and user engagement,” and</w:t>
      </w:r>
    </w:p>
    <w:p w14:paraId="0B7D9237" w14:textId="77777777" w:rsidR="00CF1A5A" w:rsidRPr="008E5D57" w:rsidRDefault="00CF1A5A" w:rsidP="00CF1A5A">
      <w:pPr>
        <w:rPr>
          <w:sz w:val="16"/>
        </w:rPr>
      </w:pPr>
      <w:r w:rsidRPr="008E5D57">
        <w:rPr>
          <w:sz w:val="16"/>
        </w:rPr>
        <w:t>“Exclusionary or predatory conduct by dominant digital platforms to defend their data troves, resulting in lower levels of privacy and data protections and more intrusive ads.”</w:t>
      </w:r>
    </w:p>
    <w:p w14:paraId="6B5EFB74" w14:textId="77777777" w:rsidR="00CF1A5A" w:rsidRPr="008E5D57" w:rsidRDefault="00CF1A5A" w:rsidP="00CF1A5A">
      <w:pPr>
        <w:rPr>
          <w:sz w:val="16"/>
        </w:rPr>
      </w:pPr>
      <w:r w:rsidRPr="008E5D57">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35E1892D" w14:textId="77777777" w:rsidR="00CF1A5A" w:rsidRPr="008E5D57" w:rsidRDefault="00CF1A5A" w:rsidP="00CF1A5A">
      <w:pPr>
        <w:rPr>
          <w:sz w:val="16"/>
        </w:rPr>
      </w:pPr>
      <w:r w:rsidRPr="008E5D57">
        <w:rPr>
          <w:sz w:val="16"/>
        </w:rPr>
        <w:t xml:space="preserve">Other Privacy Considerations, such as </w:t>
      </w:r>
      <w:r w:rsidRPr="008E5D57">
        <w:rPr>
          <w:rStyle w:val="StyleUnderline"/>
          <w:highlight w:val="cyan"/>
        </w:rPr>
        <w:t>data uses involving</w:t>
      </w:r>
      <w:r w:rsidRPr="008E5D57">
        <w:rPr>
          <w:sz w:val="16"/>
        </w:rPr>
        <w:t xml:space="preserve"> health, </w:t>
      </w:r>
      <w:r w:rsidRPr="008E5D57">
        <w:rPr>
          <w:rStyle w:val="Emphasis"/>
          <w:highlight w:val="cyan"/>
        </w:rPr>
        <w:t>biometric</w:t>
      </w:r>
      <w:r w:rsidRPr="008E5D57">
        <w:rPr>
          <w:sz w:val="16"/>
        </w:rPr>
        <w:t>, or other sensitive data, discriminatory algorithmic practices, or other deceptive or unfair data practices.</w:t>
      </w:r>
    </w:p>
    <w:p w14:paraId="28585CE4" w14:textId="77777777" w:rsidR="00CF1A5A" w:rsidRPr="008E5D57" w:rsidRDefault="00CF1A5A" w:rsidP="00CF1A5A">
      <w:pPr>
        <w:rPr>
          <w:sz w:val="16"/>
        </w:rPr>
      </w:pPr>
      <w:r w:rsidRPr="008E5D57">
        <w:rPr>
          <w:sz w:val="16"/>
        </w:rPr>
        <w:t xml:space="preserve">Even More Competition Focus on Tech:   </w:t>
      </w:r>
    </w:p>
    <w:p w14:paraId="60F04CA0" w14:textId="77777777" w:rsidR="00CF1A5A" w:rsidRPr="008E5D57" w:rsidRDefault="00CF1A5A" w:rsidP="00CF1A5A">
      <w:pPr>
        <w:rPr>
          <w:sz w:val="16"/>
        </w:rPr>
      </w:pPr>
      <w:r w:rsidRPr="008E5D57">
        <w:rPr>
          <w:sz w:val="16"/>
        </w:rPr>
        <w:t xml:space="preserve">Dominant digital platforms’ data practices that present both privacy and competition </w:t>
      </w:r>
      <w:proofErr w:type="gramStart"/>
      <w:r w:rsidRPr="008E5D57">
        <w:rPr>
          <w:sz w:val="16"/>
        </w:rPr>
        <w:t>concerns</w:t>
      </w:r>
      <w:proofErr w:type="gramEnd"/>
      <w:r w:rsidRPr="008E5D57">
        <w:rPr>
          <w:sz w:val="16"/>
        </w:rPr>
        <w:t xml:space="preserve"> due to their scope and size, and</w:t>
      </w:r>
    </w:p>
    <w:p w14:paraId="7DB87FFF" w14:textId="77777777" w:rsidR="00CF1A5A" w:rsidRPr="008E5D57" w:rsidRDefault="00CF1A5A" w:rsidP="00CF1A5A">
      <w:pPr>
        <w:rPr>
          <w:sz w:val="16"/>
        </w:rPr>
      </w:pPr>
      <w:r w:rsidRPr="008E5D57">
        <w:rPr>
          <w:sz w:val="16"/>
        </w:rPr>
        <w:t>“Acquisitions that allow dominant digital platforms to collect and control ever expanding data from consumers or block the development of more secure data protection policies.”</w:t>
      </w:r>
    </w:p>
    <w:p w14:paraId="2A134CBA" w14:textId="77777777" w:rsidR="00CF1A5A" w:rsidRPr="008E5D57" w:rsidRDefault="00CF1A5A" w:rsidP="00CF1A5A">
      <w:pPr>
        <w:rPr>
          <w:sz w:val="16"/>
        </w:rPr>
      </w:pPr>
      <w:r w:rsidRPr="008E5D57">
        <w:rPr>
          <w:sz w:val="16"/>
        </w:rPr>
        <w:t>Privacy Rulemaking</w:t>
      </w:r>
    </w:p>
    <w:p w14:paraId="41735569" w14:textId="77777777" w:rsidR="00CF1A5A" w:rsidRPr="008E5D57" w:rsidRDefault="00CF1A5A" w:rsidP="00CF1A5A">
      <w:pPr>
        <w:rPr>
          <w:sz w:val="16"/>
        </w:rPr>
      </w:pPr>
      <w:r w:rsidRPr="008E5D57">
        <w:rPr>
          <w:sz w:val="16"/>
        </w:rPr>
        <w:t>Second, recognizing that competition may not always align with and fully address privacy concerns, Khan emphasizes the need for the FTC to use its rulemaking authority to codify baseline protections. In support of such rules, she cites a variety of factors that may mask how much consumers value their privacy and undermine their ability to make choices to protect it. These include the lack of competition among technology providers, “dark patterns” that manipulate and “nudge” users, and the inadequacies of the notice-and-consent framework. The report elaborates on this topic, stating that the FTC intends to develop new privacy rules (presumably under its inherent “Magnuson Moss” rulemaking authority) and strengthen existing ones, such as COPPA, Health Breach Notification (already expanded via policy statement as we discuss here), Red Flags, and GLB Safeguards. In other words, expect more rulemaking concerning privacy practices affecting children’s data, health, identity theft, and financial services (but likely with a much broader view of what these encompass based on the FTC’s recent activity).</w:t>
      </w:r>
    </w:p>
    <w:p w14:paraId="00A06ED2" w14:textId="77777777" w:rsidR="00CF1A5A" w:rsidRPr="008E5D57" w:rsidRDefault="00CF1A5A" w:rsidP="00CF1A5A">
      <w:pPr>
        <w:rPr>
          <w:sz w:val="16"/>
        </w:rPr>
      </w:pPr>
      <w:r w:rsidRPr="008E5D57">
        <w:rPr>
          <w:sz w:val="16"/>
        </w:rPr>
        <w:t>New Data Use Restrictions</w:t>
      </w:r>
    </w:p>
    <w:p w14:paraId="25C82151" w14:textId="77777777" w:rsidR="00CF1A5A" w:rsidRPr="008E5D57" w:rsidRDefault="00CF1A5A" w:rsidP="00CF1A5A">
      <w:pPr>
        <w:rPr>
          <w:sz w:val="16"/>
        </w:rPr>
      </w:pPr>
      <w:r w:rsidRPr="008E5D57">
        <w:rPr>
          <w:sz w:val="16"/>
        </w:rPr>
        <w:t>Third, Khan states that the FTC should consider “substantive limits,” rather than procedural protections and process requirements, in its privacy work. Here, she also discusses how behavioral ad-based business models can “incentivize constant surveillance, resulting in further mass aggregation of data, potentially heightening the risk of data privacy and security abuses—and further inviting us to consider a market-wide approach.” Her provocative discussion of behavioral advertising here (and multiple references to unlawful or intrusive surveillance on this topic) is significant, as it suggests that she intends to issue rules limiting or banning this practice, as urged in a recent petition to the FTC. Relatedly, the report states that the FTC will obtain stronger remedies in enforcement actions, including notifications to consumers when their data has been disclosed; provisions requiring companies to monitor and prevent identity theft and other privacy harms; deletion of algorithms, models, and data created or used illegally; and redress obtained in coordination with other federal and state agencies.</w:t>
      </w:r>
    </w:p>
    <w:p w14:paraId="09B2EEA8" w14:textId="77777777" w:rsidR="00CF1A5A" w:rsidRPr="008E5D57" w:rsidRDefault="00CF1A5A" w:rsidP="00CF1A5A">
      <w:pPr>
        <w:rPr>
          <w:sz w:val="16"/>
        </w:rPr>
      </w:pPr>
      <w:r w:rsidRPr="008E5D57">
        <w:rPr>
          <w:sz w:val="16"/>
        </w:rPr>
        <w:t>More Money</w:t>
      </w:r>
    </w:p>
    <w:p w14:paraId="307A53EC" w14:textId="77777777" w:rsidR="00CF1A5A" w:rsidRPr="008E5D57" w:rsidRDefault="00CF1A5A" w:rsidP="00CF1A5A">
      <w:pPr>
        <w:rPr>
          <w:sz w:val="16"/>
        </w:rPr>
      </w:pPr>
      <w:r w:rsidRPr="008E5D57">
        <w:rPr>
          <w:sz w:val="16"/>
        </w:rPr>
        <w:t xml:space="preserve">Finally, </w:t>
      </w:r>
      <w:r w:rsidRPr="007B26D3">
        <w:rPr>
          <w:rStyle w:val="StyleUnderline"/>
          <w:highlight w:val="cyan"/>
        </w:rPr>
        <w:t>Khan cites</w:t>
      </w:r>
      <w:r w:rsidRPr="007B26D3">
        <w:rPr>
          <w:rStyle w:val="StyleUnderline"/>
        </w:rPr>
        <w:t xml:space="preserve"> the </w:t>
      </w:r>
      <w:r w:rsidRPr="007B26D3">
        <w:rPr>
          <w:rStyle w:val="StyleUnderline"/>
          <w:highlight w:val="cyan"/>
        </w:rPr>
        <w:t>need for a substantial increase in resources</w:t>
      </w:r>
      <w:r w:rsidRPr="008E5D57">
        <w:rPr>
          <w:sz w:val="16"/>
        </w:rPr>
        <w:t xml:space="preserve"> to bring the FTC in line with international counterparts and enable the agency to recruit additional talent. The report elaborates on this goal, comparing the FTC’s privacy FTEs (40-45) to the UK’s (768) and stating the FTC needs about 100 more. (This point was also discussed in the Congressional hearing last week). According to the report, the FTC would use these resources for </w:t>
      </w:r>
      <w:proofErr w:type="gramStart"/>
      <w:r w:rsidRPr="008E5D57">
        <w:rPr>
          <w:sz w:val="16"/>
        </w:rPr>
        <w:t>all of</w:t>
      </w:r>
      <w:proofErr w:type="gramEnd"/>
      <w:r w:rsidRPr="008E5D57">
        <w:rPr>
          <w:sz w:val="16"/>
        </w:rPr>
        <w:t xml:space="preserve"> the activities discussed above, as well as a host of others, including conducting additional industry studies under Section 6(b) of the FTC Act; studying algorithms and bringing enforcement actions against algorithmic discrimination; hiring more technologists and subject matter experts; and addressing privacy and safety issues involving connected cars, health devices, stalking apps, and pornography platforms.</w:t>
      </w:r>
    </w:p>
    <w:p w14:paraId="5FF25F5C" w14:textId="77777777" w:rsidR="00CF1A5A" w:rsidRPr="008E5D57" w:rsidRDefault="00CF1A5A" w:rsidP="00CF1A5A">
      <w:pPr>
        <w:rPr>
          <w:sz w:val="16"/>
        </w:rPr>
      </w:pPr>
      <w:r w:rsidRPr="008E5D57">
        <w:rPr>
          <w:sz w:val="16"/>
        </w:rPr>
        <w:t>The report also reiterates the FTC’s call for federal privacy legislation, legislative clarification of the FTC’s authority to obtain consumer redress under Section 13(b), and removal of the common carrier and non-profit exceptions.</w:t>
      </w:r>
    </w:p>
    <w:p w14:paraId="70412DB7" w14:textId="77777777" w:rsidR="00CF1A5A" w:rsidRPr="008E5D57" w:rsidRDefault="00CF1A5A" w:rsidP="00CF1A5A">
      <w:pPr>
        <w:rPr>
          <w:sz w:val="16"/>
        </w:rPr>
      </w:pPr>
      <w:r w:rsidRPr="008E5D57">
        <w:rPr>
          <w:sz w:val="16"/>
        </w:rPr>
        <w:t>Is This News? Yes, and Here’s Why.</w:t>
      </w:r>
    </w:p>
    <w:p w14:paraId="0F83AD2F" w14:textId="77777777" w:rsidR="00CF1A5A" w:rsidRPr="008E5D57" w:rsidRDefault="00CF1A5A" w:rsidP="00CF1A5A">
      <w:pPr>
        <w:rPr>
          <w:sz w:val="16"/>
        </w:rPr>
      </w:pPr>
      <w:r w:rsidRPr="008E5D57">
        <w:rPr>
          <w:sz w:val="16"/>
        </w:rPr>
        <w:t>Many of the goals in Khan’s statement and the report are consistent with the FTC’s current authority and longstanding support for stronger federal laws and remedies. Robust injunctive and monetary relief, section 6(b) studies, vigorous order enforcement, and enhanced legislative authority and resources are all worthy goals that protect consumers and honest businesses and increase the agency’s effectiveness. However, as discussed in Commissioner Phillips’ dissent and Commissioner Wilson’s concurrence in part, dissent in part, some of them likely exceed the FTC’s statutory mandate and will run into serious obstacles when they are tested in court.</w:t>
      </w:r>
    </w:p>
    <w:p w14:paraId="4997A689" w14:textId="77777777" w:rsidR="00CF1A5A" w:rsidRPr="008E5D57" w:rsidRDefault="00CF1A5A" w:rsidP="00CF1A5A">
      <w:pPr>
        <w:rPr>
          <w:sz w:val="16"/>
        </w:rPr>
      </w:pPr>
      <w:r w:rsidRPr="008E5D57">
        <w:rPr>
          <w:sz w:val="16"/>
        </w:rPr>
        <w:t>For example, as the Phillips and Wilson statements note, competition and privacy are governed by different laws with different remedies. To the extent that Khan seeks to conflate these laws and remedies, it could exceed the FTC’s authority. In addition, Phillips emphasizes that many of the goals and remedies cited by Khan and the report – including the references to “tackling [privacy] issues on a structural level” and potentially banning industry-wide practices through rulemaking – could “bar companies from engaging in legal conduct,” “let a majority of Commissioners run companies by regulatory fiat,” and usurp the role of Congress in weighing the “judgements and tradeoffs that will be required of privacy legislation…”</w:t>
      </w:r>
    </w:p>
    <w:p w14:paraId="59DCB407" w14:textId="77777777" w:rsidR="00CF1A5A" w:rsidRPr="008E5D57" w:rsidRDefault="00CF1A5A" w:rsidP="00CF1A5A">
      <w:pPr>
        <w:rPr>
          <w:sz w:val="16"/>
        </w:rPr>
      </w:pPr>
      <w:r w:rsidRPr="008E5D57">
        <w:rPr>
          <w:sz w:val="16"/>
        </w:rPr>
        <w:t xml:space="preserve">As mentioned in our blogpost last week, </w:t>
      </w:r>
      <w:r w:rsidRPr="00685E87">
        <w:rPr>
          <w:rStyle w:val="StyleUnderline"/>
        </w:rPr>
        <w:t xml:space="preserve">there are also </w:t>
      </w:r>
      <w:r w:rsidRPr="00685E87">
        <w:rPr>
          <w:rStyle w:val="StyleUnderline"/>
          <w:highlight w:val="cyan"/>
        </w:rPr>
        <w:t>many legal and practical obstacles to engaging in rulemaking of the type</w:t>
      </w:r>
      <w:r w:rsidRPr="00685E87">
        <w:rPr>
          <w:rStyle w:val="StyleUnderline"/>
        </w:rPr>
        <w:t xml:space="preserve"> and number that </w:t>
      </w:r>
      <w:r w:rsidRPr="00685E87">
        <w:rPr>
          <w:rStyle w:val="StyleUnderline"/>
          <w:highlight w:val="cyan"/>
        </w:rPr>
        <w:t>Khan and the report</w:t>
      </w:r>
      <w:r w:rsidRPr="00685E87">
        <w:rPr>
          <w:rStyle w:val="StyleUnderline"/>
        </w:rPr>
        <w:t xml:space="preserve"> appear to </w:t>
      </w:r>
      <w:r w:rsidRPr="00685E87">
        <w:rPr>
          <w:rStyle w:val="StyleUnderline"/>
          <w:highlight w:val="cyan"/>
        </w:rPr>
        <w:t>contemplate</w:t>
      </w:r>
      <w:r w:rsidRPr="008E5D57">
        <w:rPr>
          <w:sz w:val="16"/>
        </w:rPr>
        <w:t xml:space="preserve">. Under Magnuson Moss rulemaking, the </w:t>
      </w:r>
      <w:r w:rsidRPr="007B26D3">
        <w:rPr>
          <w:rStyle w:val="StyleUnderline"/>
        </w:rPr>
        <w:t>FTC must prove that any practice it seeks to regulate is unfair or deceptive, as well as prevalent</w:t>
      </w:r>
      <w:r w:rsidRPr="008E5D57">
        <w:rPr>
          <w:sz w:val="16"/>
        </w:rPr>
        <w:t xml:space="preserve">. Magnuson Moss rulemaking also contains a slew of procedural steps that the agency must take (hearings, analyses, publications, etc.) and establishes a standard of judicial review that gives very little deference to the agency. These hurdles were imposed by Congress precisely because Congress was concerned about regulatory overreach in the 1970s. (For a little history tour, see “Stoning the National Nanny: Congress and the FTC in the late 1970s,” by former FTC Chairman Michael </w:t>
      </w:r>
      <w:proofErr w:type="spellStart"/>
      <w:r w:rsidRPr="008E5D57">
        <w:rPr>
          <w:sz w:val="16"/>
        </w:rPr>
        <w:t>Pertschuk</w:t>
      </w:r>
      <w:proofErr w:type="spellEnd"/>
      <w:r w:rsidRPr="008E5D57">
        <w:rPr>
          <w:sz w:val="16"/>
        </w:rPr>
        <w:t>).</w:t>
      </w:r>
    </w:p>
    <w:p w14:paraId="02F35DB8" w14:textId="77777777" w:rsidR="00CF1A5A" w:rsidRPr="008E5D57" w:rsidRDefault="00CF1A5A" w:rsidP="00CF1A5A">
      <w:pPr>
        <w:rPr>
          <w:sz w:val="16"/>
        </w:rPr>
      </w:pPr>
      <w:r w:rsidRPr="00992158">
        <w:rPr>
          <w:rStyle w:val="StyleUnderline"/>
        </w:rPr>
        <w:t xml:space="preserve">For all of these reasons, the </w:t>
      </w:r>
      <w:r w:rsidRPr="00685E87">
        <w:rPr>
          <w:rStyle w:val="StyleUnderline"/>
          <w:highlight w:val="cyan"/>
        </w:rPr>
        <w:t>FTC’s</w:t>
      </w:r>
      <w:r w:rsidRPr="00992158">
        <w:rPr>
          <w:rStyle w:val="StyleUnderline"/>
        </w:rPr>
        <w:t xml:space="preserve"> privacy</w:t>
      </w:r>
      <w:r w:rsidRPr="008E5D57">
        <w:rPr>
          <w:sz w:val="16"/>
        </w:rPr>
        <w:t xml:space="preserve"> (competition, and tech) </w:t>
      </w:r>
      <w:r w:rsidRPr="00685E87">
        <w:rPr>
          <w:rStyle w:val="StyleUnderline"/>
          <w:highlight w:val="cyan"/>
        </w:rPr>
        <w:t xml:space="preserve">agenda </w:t>
      </w:r>
      <w:proofErr w:type="gramStart"/>
      <w:r w:rsidRPr="00685E87">
        <w:rPr>
          <w:rStyle w:val="StyleUnderline"/>
          <w:highlight w:val="cyan"/>
        </w:rPr>
        <w:t>is</w:t>
      </w:r>
      <w:proofErr w:type="gramEnd"/>
      <w:r w:rsidRPr="00685E87">
        <w:rPr>
          <w:rStyle w:val="StyleUnderline"/>
          <w:highlight w:val="cyan"/>
        </w:rPr>
        <w:t xml:space="preserve"> certain</w:t>
      </w:r>
      <w:r w:rsidRPr="00992158">
        <w:rPr>
          <w:rStyle w:val="StyleUnderline"/>
        </w:rPr>
        <w:t xml:space="preserve">ly likely </w:t>
      </w:r>
      <w:r w:rsidRPr="00685E87">
        <w:rPr>
          <w:rStyle w:val="StyleUnderline"/>
          <w:highlight w:val="cyan"/>
        </w:rPr>
        <w:t>to face challenges</w:t>
      </w:r>
      <w:r w:rsidRPr="00992158">
        <w:rPr>
          <w:rStyle w:val="StyleUnderline"/>
        </w:rPr>
        <w:t xml:space="preserve">. </w:t>
      </w:r>
      <w:r w:rsidRPr="00685E87">
        <w:rPr>
          <w:rStyle w:val="StyleUnderline"/>
          <w:highlight w:val="cyan"/>
        </w:rPr>
        <w:t>Congress</w:t>
      </w:r>
      <w:r w:rsidRPr="00992158">
        <w:rPr>
          <w:rStyle w:val="StyleUnderline"/>
        </w:rPr>
        <w:t xml:space="preserve"> could </w:t>
      </w:r>
      <w:r w:rsidRPr="00685E87">
        <w:rPr>
          <w:rStyle w:val="StyleUnderline"/>
          <w:highlight w:val="cyan"/>
        </w:rPr>
        <w:t>block</w:t>
      </w:r>
      <w:r w:rsidRPr="00992158">
        <w:rPr>
          <w:rStyle w:val="StyleUnderline"/>
        </w:rPr>
        <w:t xml:space="preserve"> or delay many of the bold regulatory moves being discussed now, especially as they relate to broad federal mandates banning conduct that, to date, has never been found to be illegal</w:t>
      </w:r>
      <w:r w:rsidRPr="008E5D57">
        <w:rPr>
          <w:sz w:val="16"/>
        </w:rPr>
        <w:t xml:space="preserve">. </w:t>
      </w:r>
      <w:r w:rsidRPr="00685E87">
        <w:rPr>
          <w:rStyle w:val="StyleUnderline"/>
        </w:rPr>
        <w:t xml:space="preserve">Will Congress be willing to allocate </w:t>
      </w:r>
      <w:r w:rsidRPr="00685E87">
        <w:rPr>
          <w:rStyle w:val="StyleUnderline"/>
          <w:highlight w:val="cyan"/>
        </w:rPr>
        <w:t>additional resources</w:t>
      </w:r>
      <w:r w:rsidRPr="00685E87">
        <w:rPr>
          <w:rStyle w:val="StyleUnderline"/>
        </w:rPr>
        <w:t xml:space="preserve"> to an agency that is reconceiving of itself and its privacy mandate? </w:t>
      </w:r>
      <w:r w:rsidRPr="00685E87">
        <w:rPr>
          <w:rStyle w:val="StyleUnderline"/>
          <w:highlight w:val="cyan"/>
        </w:rPr>
        <w:t>Will additional resources be enough</w:t>
      </w:r>
      <w:r w:rsidRPr="00685E87">
        <w:rPr>
          <w:rStyle w:val="StyleUnderline"/>
        </w:rPr>
        <w:t xml:space="preserve"> to empower a new bureau of privacy </w:t>
      </w:r>
      <w:r w:rsidRPr="00685E87">
        <w:rPr>
          <w:rStyle w:val="StyleUnderline"/>
          <w:highlight w:val="cyan"/>
        </w:rPr>
        <w:t>without additional legal authority?</w:t>
      </w:r>
      <w:r w:rsidRPr="00685E87">
        <w:rPr>
          <w:rStyle w:val="StyleUnderline"/>
        </w:rPr>
        <w:t xml:space="preserve"> How will the courts respond to the FTC’s ambitious efforts?</w:t>
      </w:r>
      <w:r w:rsidRPr="008E5D57">
        <w:rPr>
          <w:sz w:val="16"/>
        </w:rPr>
        <w:t xml:space="preserve"> If the Supreme Court’s AMG decision is any indication, </w:t>
      </w:r>
      <w:r w:rsidRPr="00685E87">
        <w:rPr>
          <w:rStyle w:val="StyleUnderline"/>
        </w:rPr>
        <w:t xml:space="preserve">the agency is </w:t>
      </w:r>
      <w:r w:rsidRPr="00685E87">
        <w:rPr>
          <w:rStyle w:val="StyleUnderline"/>
          <w:highlight w:val="cyan"/>
        </w:rPr>
        <w:t>likely to face judicial skepticism</w:t>
      </w:r>
      <w:r w:rsidRPr="00685E87">
        <w:rPr>
          <w:rStyle w:val="StyleUnderline"/>
        </w:rPr>
        <w:t xml:space="preserve"> over some of these positions</w:t>
      </w:r>
      <w:r w:rsidRPr="008E5D57">
        <w:rPr>
          <w:sz w:val="16"/>
        </w:rPr>
        <w:t>.</w:t>
      </w:r>
    </w:p>
    <w:p w14:paraId="4D5F01E8" w14:textId="77777777" w:rsidR="00CF1A5A" w:rsidRPr="00AE3AC0" w:rsidRDefault="00CF1A5A" w:rsidP="00CF1A5A">
      <w:pPr>
        <w:rPr>
          <w:sz w:val="16"/>
        </w:rPr>
      </w:pPr>
      <w:r w:rsidRPr="008E5D57">
        <w:rPr>
          <w:sz w:val="16"/>
        </w:rPr>
        <w:t>In the meantime, the road ahead appears to be filled with new rulemaking and investigations, potentially novel legal theories, and more litigation</w:t>
      </w:r>
      <w:proofErr w:type="gramStart"/>
      <w:r w:rsidRPr="008E5D57">
        <w:rPr>
          <w:sz w:val="16"/>
        </w:rPr>
        <w:t xml:space="preserve">.  </w:t>
      </w:r>
      <w:proofErr w:type="gramEnd"/>
      <w:r w:rsidRPr="008E5D57">
        <w:rPr>
          <w:sz w:val="16"/>
        </w:rPr>
        <w:t>Companies may need to make difficult decisions as they navigate these developments and consider whether to expend the resources necessary to challenge them in court. We will continue to monitor and report on developments as they occur.</w:t>
      </w:r>
    </w:p>
    <w:p w14:paraId="7B15B122" w14:textId="77777777" w:rsidR="00CF1A5A" w:rsidRDefault="00CF1A5A" w:rsidP="00CF1A5A">
      <w:pPr>
        <w:pStyle w:val="Heading2"/>
      </w:pPr>
      <w:r>
        <w:t>Court Politics</w:t>
      </w:r>
    </w:p>
    <w:p w14:paraId="0A394CE8" w14:textId="77777777" w:rsidR="00CF1A5A" w:rsidRPr="00855F9E" w:rsidRDefault="00CF1A5A" w:rsidP="00CF1A5A">
      <w:pPr>
        <w:pStyle w:val="Heading3"/>
      </w:pPr>
      <w:r w:rsidRPr="00855F9E">
        <w:t>Court Politics – 2AC</w:t>
      </w:r>
    </w:p>
    <w:p w14:paraId="0F58C915" w14:textId="77777777" w:rsidR="00CF1A5A" w:rsidRPr="00855F9E" w:rsidRDefault="00CF1A5A" w:rsidP="00CF1A5A">
      <w:pPr>
        <w:pStyle w:val="NoSpacing"/>
        <w:tabs>
          <w:tab w:val="center" w:pos="90"/>
        </w:tabs>
      </w:pPr>
    </w:p>
    <w:p w14:paraId="5C26E871" w14:textId="77777777" w:rsidR="00CF1A5A" w:rsidRPr="00855F9E" w:rsidRDefault="00CF1A5A" w:rsidP="00CF1A5A">
      <w:pPr>
        <w:pStyle w:val="Heading4"/>
        <w:rPr>
          <w:sz w:val="20"/>
          <w:u w:val="single"/>
        </w:rPr>
      </w:pPr>
      <w:r w:rsidRPr="00855F9E">
        <w:t>Won’t be inter-issue</w:t>
      </w:r>
      <w:r>
        <w:t xml:space="preserve"> spillover</w:t>
      </w:r>
    </w:p>
    <w:p w14:paraId="5BB031A2" w14:textId="77777777" w:rsidR="00CF1A5A" w:rsidRPr="00BB1848" w:rsidRDefault="00CF1A5A" w:rsidP="00CF1A5A">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w:t>
      </w:r>
      <w:proofErr w:type="gramStart"/>
      <w:r w:rsidRPr="00A25700">
        <w:t xml:space="preserve">.  </w:t>
      </w:r>
      <w:proofErr w:type="gramEnd"/>
      <w:r w:rsidRPr="00A25700">
        <w:t xml:space="preserve">“CONSTITUTIONAL PERSPECTIVES: ARTICLE: "IF ANGELS WERE TO GOVERN": THE NEED FOR PRAGMATIC FORMALISM IN SEPARATION OF POWERS </w:t>
      </w:r>
      <w:proofErr w:type="spellStart"/>
      <w:r w:rsidRPr="00A25700">
        <w:t>THEORY</w:t>
      </w:r>
      <w:proofErr w:type="gramStart"/>
      <w:r w:rsidRPr="00A25700">
        <w:t>.”Duke</w:t>
      </w:r>
      <w:proofErr w:type="spellEnd"/>
      <w:proofErr w:type="gramEnd"/>
      <w:r w:rsidRPr="00A25700">
        <w:t xml:space="preserve"> Law Journal, 41 Duke L.J. 449, Lexis</w:t>
      </w:r>
    </w:p>
    <w:p w14:paraId="116CF3FD" w14:textId="77777777" w:rsidR="00CF1A5A" w:rsidRDefault="00CF1A5A" w:rsidP="00CF1A5A">
      <w:pPr>
        <w:pStyle w:val="NoSpacing"/>
        <w:tabs>
          <w:tab w:val="center" w:pos="90"/>
        </w:tabs>
        <w:rPr>
          <w:rStyle w:val="StyleUnderline"/>
        </w:rPr>
      </w:pPr>
      <w:proofErr w:type="spellStart"/>
      <w:r w:rsidRPr="00FB2198">
        <w:rPr>
          <w:rStyle w:val="StyleUnderline"/>
          <w:rFonts w:eastAsiaTheme="majorEastAsia"/>
        </w:rPr>
        <w:t>Choper's</w:t>
      </w:r>
      <w:proofErr w:type="spellEnd"/>
      <w:r w:rsidRPr="00FB2198">
        <w:rPr>
          <w:rStyle w:val="StyleUnderline"/>
          <w:rFonts w:eastAsiaTheme="majorEastAsia"/>
        </w:rPr>
        <w:t xml:space="preserve"> </w:t>
      </w:r>
      <w:r w:rsidRPr="00FB2198">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FB2198">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to</w:t>
      </w:r>
      <w:r w:rsidRPr="00FB2198">
        <w:rPr>
          <w:rStyle w:val="StyleUnderline"/>
          <w:rFonts w:eastAsiaTheme="majorEastAsia"/>
        </w:rPr>
        <w:t xml:space="preserve"> individual rights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 xml:space="preserve">is </w:t>
      </w:r>
      <w:r w:rsidRPr="00FB2198">
        <w:rPr>
          <w:rStyle w:val="StyleUnderline"/>
          <w:highlight w:val="cyan"/>
        </w:rPr>
        <w:t>no more credible</w:t>
      </w:r>
      <w:r w:rsidRPr="00FB2198">
        <w:rPr>
          <w:rStyle w:val="StyleUnderline"/>
          <w:rFonts w:eastAsiaTheme="majorEastAsia"/>
        </w:rPr>
        <w:t xml:space="preserve">. Common sense should tell us that the public's </w:t>
      </w:r>
      <w:r w:rsidRPr="00FB2198">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FB2198">
        <w:rPr>
          <w:rStyle w:val="StyleUnderline"/>
          <w:rFonts w:eastAsiaTheme="majorEastAsia"/>
          <w:highlight w:val="cyan"/>
        </w:rPr>
        <w:t>cases</w:t>
      </w:r>
      <w:r w:rsidRPr="00855F9E">
        <w:rPr>
          <w:rStyle w:val="underline"/>
          <w:rFonts w:eastAsiaTheme="majorEastAsia"/>
        </w:rPr>
        <w:t xml:space="preserve"> -- </w:t>
      </w:r>
      <w:r w:rsidRPr="00855F9E">
        <w:rPr>
          <w:sz w:val="16"/>
        </w:rPr>
        <w:t xml:space="preserve">for example, cases concerning abortion, n240 school prayer, n241 busing, n242 or criminal defendants' rights n243 -- </w:t>
      </w:r>
      <w:r w:rsidRPr="00FB2198">
        <w:rPr>
          <w:rStyle w:val="StyleUnderline"/>
          <w:rFonts w:eastAsiaTheme="majorEastAsia"/>
          <w:highlight w:val="cyan"/>
        </w:rPr>
        <w:t xml:space="preserve">will be based </w:t>
      </w:r>
      <w:r w:rsidRPr="00FB2198">
        <w:rPr>
          <w:rStyle w:val="StyleUnderline"/>
          <w:rFonts w:eastAsiaTheme="majorEastAsia"/>
        </w:rPr>
        <w:t>largely, if not exclusively</w:t>
      </w:r>
      <w:r w:rsidRPr="00FB2198">
        <w:rPr>
          <w:rStyle w:val="StyleUnderline"/>
          <w:rFonts w:eastAsiaTheme="majorEastAsia"/>
          <w:highlight w:val="cyan"/>
        </w:rPr>
        <w:t xml:space="preserve">, </w:t>
      </w:r>
      <w:proofErr w:type="gramStart"/>
      <w:r w:rsidRPr="00FB2198">
        <w:rPr>
          <w:rStyle w:val="StyleUnderline"/>
          <w:rFonts w:eastAsiaTheme="majorEastAsia"/>
          <w:highlight w:val="cyan"/>
        </w:rPr>
        <w:t xml:space="preserve">on </w:t>
      </w:r>
      <w:r w:rsidRPr="00FB2198">
        <w:rPr>
          <w:rStyle w:val="StyleUnderline"/>
          <w:rFonts w:eastAsiaTheme="majorEastAsia"/>
        </w:rPr>
        <w:t>the basis of</w:t>
      </w:r>
      <w:proofErr w:type="gramEnd"/>
      <w:r w:rsidRPr="00FB2198">
        <w:rPr>
          <w:rStyle w:val="StyleUnderline"/>
          <w:rFonts w:eastAsiaTheme="majorEastAsia"/>
        </w:rPr>
        <w:t xml:space="preserve"> its feelings concerning </w:t>
      </w:r>
      <w:r w:rsidRPr="00FB2198">
        <w:rPr>
          <w:rStyle w:val="Emphasis"/>
          <w:highlight w:val="cyan"/>
        </w:rPr>
        <w:t>those particular issues</w:t>
      </w:r>
      <w:r w:rsidRPr="00FB2198">
        <w:rPr>
          <w:rStyle w:val="StyleUnderline"/>
          <w:rFonts w:eastAsiaTheme="majorEastAsia"/>
        </w:rPr>
        <w:t xml:space="preserve">. </w:t>
      </w:r>
      <w:r w:rsidRPr="00FB2198">
        <w:rPr>
          <w:rStyle w:val="Emphasis"/>
          <w:highlight w:val="cyan"/>
        </w:rPr>
        <w:t>It is unreasonable</w:t>
      </w:r>
      <w:r w:rsidRPr="00FB2198">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FB2198">
        <w:rPr>
          <w:rStyle w:val="StyleUnderline"/>
          <w:rFonts w:eastAsiaTheme="majorEastAsia"/>
          <w:highlight w:val="cyan"/>
        </w:rPr>
        <w:t>that</w:t>
      </w:r>
      <w:r w:rsidRPr="00FB2198">
        <w:rPr>
          <w:rStyle w:val="StyleUnderline"/>
          <w:rFonts w:eastAsiaTheme="majorEastAsia"/>
        </w:rPr>
        <w:t xml:space="preserve"> the public's acceptance or rejection of </w:t>
      </w:r>
      <w:r w:rsidRPr="00FB2198">
        <w:rPr>
          <w:rStyle w:val="StyleUnderline"/>
          <w:rFonts w:eastAsiaTheme="majorEastAsia"/>
          <w:highlight w:val="cyan"/>
        </w:rPr>
        <w:t>these</w:t>
      </w:r>
      <w:r w:rsidRPr="00FB2198">
        <w:rPr>
          <w:rStyle w:val="StyleUnderline"/>
          <w:rFonts w:eastAsiaTheme="majorEastAsia"/>
        </w:rPr>
        <w:t xml:space="preserve"> individual rights rulings </w:t>
      </w:r>
      <w:r w:rsidRPr="00FB2198">
        <w:rPr>
          <w:rStyle w:val="StyleUnderline"/>
          <w:rFonts w:eastAsiaTheme="majorEastAsia"/>
          <w:highlight w:val="cyan"/>
        </w:rPr>
        <w:t>would</w:t>
      </w:r>
      <w:r w:rsidRPr="00FB2198">
        <w:rPr>
          <w:rStyle w:val="StyleUnderline"/>
          <w:rFonts w:eastAsiaTheme="majorEastAsia"/>
        </w:rPr>
        <w:t xml:space="preserve"> somehow be </w:t>
      </w:r>
      <w:r w:rsidRPr="00FB2198">
        <w:rPr>
          <w:rStyle w:val="StyleUnderline"/>
          <w:rFonts w:eastAsiaTheme="majorEastAsia"/>
          <w:highlight w:val="cyan"/>
        </w:rPr>
        <w:t>affect</w:t>
      </w:r>
      <w:r w:rsidRPr="00FB2198">
        <w:rPr>
          <w:rStyle w:val="StyleUnderline"/>
          <w:rFonts w:eastAsiaTheme="majorEastAsia"/>
        </w:rPr>
        <w:t xml:space="preserve">ed by anything the Court says about </w:t>
      </w:r>
      <w:r w:rsidRPr="00FB2198">
        <w:rPr>
          <w:rStyle w:val="StyleUnderline"/>
          <w:highlight w:val="cyan"/>
        </w:rPr>
        <w:t xml:space="preserve">wholly unrelated </w:t>
      </w:r>
      <w:r w:rsidRPr="00FB2198">
        <w:rPr>
          <w:rStyle w:val="StyleUnderline"/>
        </w:rPr>
        <w:t xml:space="preserve">structural </w:t>
      </w:r>
      <w:r w:rsidRPr="00FB2198">
        <w:rPr>
          <w:rStyle w:val="StyleUnderline"/>
          <w:highlight w:val="cyan"/>
        </w:rPr>
        <w:t>issues.</w:t>
      </w:r>
    </w:p>
    <w:p w14:paraId="1BD8E61D" w14:textId="77777777" w:rsidR="00CF1A5A" w:rsidRPr="00590EC2" w:rsidRDefault="00CF1A5A" w:rsidP="00CF1A5A">
      <w:pPr>
        <w:pStyle w:val="Heading4"/>
      </w:pPr>
      <w:r>
        <w:t xml:space="preserve">Court politics is </w:t>
      </w:r>
      <w:r>
        <w:rPr>
          <w:u w:val="single"/>
        </w:rPr>
        <w:t>dead</w:t>
      </w:r>
      <w:r>
        <w:t xml:space="preserve"> – </w:t>
      </w:r>
      <w:r>
        <w:rPr>
          <w:b w:val="0"/>
        </w:rPr>
        <w:t xml:space="preserve">solid 6-justice majority means there’s </w:t>
      </w:r>
      <w:r w:rsidRPr="00590EC2">
        <w:rPr>
          <w:b w:val="0"/>
          <w:u w:val="single"/>
        </w:rPr>
        <w:t>no swing</w:t>
      </w:r>
      <w:r>
        <w:rPr>
          <w:b w:val="0"/>
        </w:rPr>
        <w:t xml:space="preserve"> and you </w:t>
      </w:r>
      <w:r w:rsidRPr="00590EC2">
        <w:rPr>
          <w:b w:val="0"/>
          <w:u w:val="single"/>
        </w:rPr>
        <w:t>can’t predict</w:t>
      </w:r>
    </w:p>
    <w:p w14:paraId="6B0098A9" w14:textId="77777777" w:rsidR="00CF1A5A" w:rsidRDefault="00CF1A5A" w:rsidP="00CF1A5A">
      <w:r w:rsidRPr="000D700E">
        <w:rPr>
          <w:rStyle w:val="Style13ptBold"/>
        </w:rPr>
        <w:t>Thomson-DeVeaux 10-20</w:t>
      </w:r>
      <w:r>
        <w:t xml:space="preserve"> [Amelia Thomson-DeVeaux is a senior writer for FiveThirtyEight., 10-20-2021 https://fivethirtyeight.com/features/the-roberts-court-vs-the-trump-court/]</w:t>
      </w:r>
    </w:p>
    <w:p w14:paraId="10ED7918" w14:textId="77777777" w:rsidR="00CF1A5A" w:rsidRDefault="00CF1A5A" w:rsidP="00CF1A5A">
      <w:r>
        <w:t>But the conservative justices might still disagree with each other</w:t>
      </w:r>
    </w:p>
    <w:p w14:paraId="014B3E34" w14:textId="77777777" w:rsidR="00CF1A5A" w:rsidRDefault="00CF1A5A" w:rsidP="00CF1A5A">
      <w:r>
        <w:t xml:space="preserve">That the court is increasingly tilting to the right, however, does not mean that the justices will deliver conservative victories on every high-profile issue — or that they’ll be unified about the best approach. </w:t>
      </w:r>
      <w:r w:rsidRPr="000D700E">
        <w:rPr>
          <w:rStyle w:val="StyleUnderline"/>
          <w:highlight w:val="cyan"/>
        </w:rPr>
        <w:t>Now</w:t>
      </w:r>
      <w:r w:rsidRPr="000D700E">
        <w:rPr>
          <w:rStyle w:val="StyleUnderline"/>
        </w:rPr>
        <w:t xml:space="preserve"> that </w:t>
      </w:r>
      <w:r w:rsidRPr="000D700E">
        <w:rPr>
          <w:rStyle w:val="StyleUnderline"/>
          <w:highlight w:val="cyan"/>
        </w:rPr>
        <w:t>they have a solid six-justice majority</w:t>
      </w:r>
      <w:r w:rsidRPr="000D700E">
        <w:rPr>
          <w:rStyle w:val="StyleUnderline"/>
        </w:rPr>
        <w:t>, the</w:t>
      </w:r>
      <w:r>
        <w:t xml:space="preserve"> </w:t>
      </w:r>
      <w:r w:rsidRPr="000D700E">
        <w:rPr>
          <w:rStyle w:val="StyleUnderline"/>
          <w:highlight w:val="cyan"/>
        </w:rPr>
        <w:t>GOP appointees have a new luxury</w:t>
      </w:r>
      <w:r>
        <w:t xml:space="preserve"> or a new challenge, depending on how you look at it: </w:t>
      </w:r>
      <w:r w:rsidRPr="000D700E">
        <w:rPr>
          <w:rStyle w:val="StyleUnderline"/>
          <w:highlight w:val="cyan"/>
        </w:rPr>
        <w:t>They can disagree</w:t>
      </w:r>
      <w:r w:rsidRPr="000D700E">
        <w:rPr>
          <w:rStyle w:val="StyleUnderline"/>
        </w:rPr>
        <w:t xml:space="preserve"> </w:t>
      </w:r>
      <w:r>
        <w:t>with each other.</w:t>
      </w:r>
    </w:p>
    <w:p w14:paraId="3E9DF202" w14:textId="77777777" w:rsidR="00CF1A5A" w:rsidRPr="000D700E" w:rsidRDefault="00CF1A5A" w:rsidP="00CF1A5A">
      <w:pPr>
        <w:rPr>
          <w:rStyle w:val="StyleUnderline"/>
        </w:rPr>
      </w:pPr>
      <w:r>
        <w:t xml:space="preserve">That’s </w:t>
      </w:r>
      <w:r w:rsidRPr="000D700E">
        <w:rPr>
          <w:rStyle w:val="StyleUnderline"/>
        </w:rPr>
        <w:t>because</w:t>
      </w:r>
      <w:r>
        <w:t xml:space="preserve"> </w:t>
      </w:r>
      <w:r w:rsidRPr="000D700E">
        <w:rPr>
          <w:rStyle w:val="StyleUnderline"/>
        </w:rPr>
        <w:t xml:space="preserve">for the first time in decades </w:t>
      </w:r>
      <w:r w:rsidRPr="000D700E">
        <w:rPr>
          <w:rStyle w:val="StyleUnderline"/>
          <w:highlight w:val="cyan"/>
        </w:rPr>
        <w:t>we’re not in a situation where a single swing</w:t>
      </w:r>
      <w:r w:rsidRPr="000D700E">
        <w:rPr>
          <w:rStyle w:val="StyleUnderline"/>
        </w:rPr>
        <w:t xml:space="preserve"> justice </w:t>
      </w:r>
      <w:r w:rsidRPr="000D700E">
        <w:rPr>
          <w:rStyle w:val="StyleUnderline"/>
          <w:highlight w:val="cyan"/>
        </w:rPr>
        <w:t>controls the court</w:t>
      </w:r>
      <w:r w:rsidRPr="000D700E">
        <w:rPr>
          <w:rStyle w:val="StyleUnderline"/>
        </w:rPr>
        <w:t>.</w:t>
      </w:r>
      <w:r>
        <w:t xml:space="preserve"> Instead, </w:t>
      </w:r>
      <w:r w:rsidRPr="000D700E">
        <w:rPr>
          <w:rStyle w:val="StyleUnderline"/>
        </w:rPr>
        <w:t>several justices are bunched together around the median.</w:t>
      </w:r>
    </w:p>
    <w:p w14:paraId="4C5A1B81" w14:textId="77777777" w:rsidR="00CF1A5A" w:rsidRDefault="00CF1A5A" w:rsidP="00CF1A5A">
      <w:r>
        <w:rPr>
          <w:noProof/>
        </w:rPr>
        <w:drawing>
          <wp:inline distT="0" distB="0" distL="0" distR="0" wp14:anchorId="72A3ED6B" wp14:editId="15D81484">
            <wp:extent cx="4288972" cy="4668230"/>
            <wp:effectExtent l="0" t="0" r="0" b="0"/>
            <wp:docPr id="2" name="Picture 2" descr="https://fivethirtyeight.com/wp-content/uploads/2021/10/ATD-bronner.SCOTUS-REVOLUTION.1020.2ste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thirtyeight.com/wp-content/uploads/2021/10/ATD-bronner.SCOTUS-REVOLUTION.1020.2stepchart.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291293" cy="4670756"/>
                    </a:xfrm>
                    <a:prstGeom prst="rect">
                      <a:avLst/>
                    </a:prstGeom>
                    <a:noFill/>
                    <a:ln>
                      <a:noFill/>
                    </a:ln>
                  </pic:spPr>
                </pic:pic>
              </a:graphicData>
            </a:graphic>
          </wp:inline>
        </w:drawing>
      </w:r>
    </w:p>
    <w:p w14:paraId="37DE14EE" w14:textId="77777777" w:rsidR="00CF1A5A" w:rsidRPr="000D700E" w:rsidRDefault="00CF1A5A" w:rsidP="00CF1A5A">
      <w:pPr>
        <w:rPr>
          <w:rStyle w:val="StyleUnderline"/>
        </w:rPr>
      </w:pPr>
      <w:r>
        <w:t xml:space="preserve">Epstein said that between 2005 and 2017, </w:t>
      </w:r>
      <w:r w:rsidRPr="000D700E">
        <w:rPr>
          <w:rStyle w:val="StyleUnderline"/>
        </w:rPr>
        <w:t>when</w:t>
      </w:r>
      <w:r>
        <w:t xml:space="preserve"> </w:t>
      </w:r>
      <w:r w:rsidRPr="000D700E">
        <w:rPr>
          <w:rStyle w:val="StyleUnderline"/>
        </w:rPr>
        <w:t>Justice Anthony Kennedy was the median justice, it was easier to foresee where the court would come down on a specific issue</w:t>
      </w:r>
      <w:r>
        <w:t xml:space="preserve"> </w:t>
      </w:r>
      <w:r w:rsidRPr="000D700E">
        <w:rPr>
          <w:rStyle w:val="StyleUnderline"/>
        </w:rPr>
        <w:t>because in many cases where he was the deciding justice</w:t>
      </w:r>
      <w:r>
        <w:t xml:space="preserve">, his ideology was well-known. </w:t>
      </w:r>
      <w:r w:rsidRPr="000D700E">
        <w:rPr>
          <w:rStyle w:val="StyleUnderline"/>
        </w:rPr>
        <w:t xml:space="preserve">Similarly, when Roberts took over the role of swing justice </w:t>
      </w:r>
      <w:r>
        <w:t xml:space="preserve">around 2018, he appeared to take a more moderate stance in cases where the court’s institutional reputation was at stake. </w:t>
      </w:r>
      <w:r w:rsidRPr="000D700E">
        <w:rPr>
          <w:rStyle w:val="StyleUnderline"/>
        </w:rPr>
        <w:t>But</w:t>
      </w:r>
      <w:r>
        <w:t xml:space="preserve"> </w:t>
      </w:r>
      <w:r w:rsidRPr="000D700E">
        <w:rPr>
          <w:rStyle w:val="Emphasis"/>
          <w:highlight w:val="cyan"/>
        </w:rPr>
        <w:t>now there are several</w:t>
      </w:r>
      <w:r w:rsidRPr="000D700E">
        <w:rPr>
          <w:rStyle w:val="Emphasis"/>
        </w:rPr>
        <w:t xml:space="preserve"> potential </w:t>
      </w:r>
      <w:r w:rsidRPr="000D700E">
        <w:rPr>
          <w:rStyle w:val="Emphasis"/>
          <w:highlight w:val="cyan"/>
        </w:rPr>
        <w:t>“swing” justices</w:t>
      </w:r>
      <w:r>
        <w:t xml:space="preserve">. To produce an outcome that sides with the liberal justices, it now takes two conservative justices to defect in close cases. </w:t>
      </w:r>
      <w:r w:rsidRPr="000D700E">
        <w:rPr>
          <w:rStyle w:val="StyleUnderline"/>
          <w:highlight w:val="cyan"/>
        </w:rPr>
        <w:t xml:space="preserve">This makes it </w:t>
      </w:r>
      <w:r w:rsidRPr="000D700E">
        <w:rPr>
          <w:rStyle w:val="Emphasis"/>
          <w:highlight w:val="cyan"/>
        </w:rPr>
        <w:t>much harder to predict</w:t>
      </w:r>
      <w:r w:rsidRPr="000D700E">
        <w:rPr>
          <w:rStyle w:val="StyleUnderline"/>
        </w:rPr>
        <w:t xml:space="preserve"> how the court will rule.</w:t>
      </w:r>
    </w:p>
    <w:p w14:paraId="5DD5CBF8" w14:textId="77777777" w:rsidR="00CF1A5A" w:rsidRPr="00B55AD5" w:rsidRDefault="00CF1A5A" w:rsidP="00CF1A5A">
      <w:r w:rsidRPr="000D700E">
        <w:rPr>
          <w:rStyle w:val="StyleUnderline"/>
          <w:highlight w:val="cyan"/>
        </w:rPr>
        <w:t>And</w:t>
      </w:r>
      <w:r w:rsidRPr="000D700E">
        <w:rPr>
          <w:highlight w:val="cyan"/>
        </w:rPr>
        <w:t xml:space="preserve"> </w:t>
      </w:r>
      <w:r w:rsidRPr="000D700E">
        <w:rPr>
          <w:rStyle w:val="StyleUnderline"/>
          <w:highlight w:val="cyan"/>
        </w:rPr>
        <w:t>fissures among</w:t>
      </w:r>
      <w:r w:rsidRPr="000D700E">
        <w:rPr>
          <w:rStyle w:val="StyleUnderline"/>
        </w:rPr>
        <w:t xml:space="preserve"> the </w:t>
      </w:r>
      <w:r w:rsidRPr="000D700E">
        <w:rPr>
          <w:rStyle w:val="StyleUnderline"/>
          <w:highlight w:val="cyan"/>
        </w:rPr>
        <w:t>conservative</w:t>
      </w:r>
      <w:r w:rsidRPr="000D700E">
        <w:rPr>
          <w:rStyle w:val="StyleUnderline"/>
        </w:rPr>
        <w:t xml:space="preserve"> justice</w:t>
      </w:r>
      <w:r w:rsidRPr="000D700E">
        <w:rPr>
          <w:rStyle w:val="StyleUnderline"/>
          <w:highlight w:val="cyan"/>
        </w:rPr>
        <w:t>s</w:t>
      </w:r>
      <w:r w:rsidRPr="000D700E">
        <w:rPr>
          <w:rStyle w:val="StyleUnderline"/>
        </w:rPr>
        <w:t xml:space="preserve"> could </w:t>
      </w:r>
      <w:r w:rsidRPr="000D700E">
        <w:rPr>
          <w:rStyle w:val="StyleUnderline"/>
          <w:highlight w:val="cyan"/>
        </w:rPr>
        <w:t>lead to</w:t>
      </w:r>
      <w:r w:rsidRPr="000D700E">
        <w:rPr>
          <w:rStyle w:val="StyleUnderline"/>
        </w:rPr>
        <w:t xml:space="preserve"> some</w:t>
      </w:r>
      <w:r>
        <w:t xml:space="preserve"> </w:t>
      </w:r>
      <w:r w:rsidRPr="000D700E">
        <w:rPr>
          <w:rStyle w:val="Emphasis"/>
          <w:highlight w:val="cyan"/>
        </w:rPr>
        <w:t>unpredictable and confusing outcomes</w:t>
      </w:r>
      <w:r>
        <w:t xml:space="preserve">. </w:t>
      </w:r>
      <w:r w:rsidRPr="000D700E">
        <w:rPr>
          <w:rStyle w:val="StyleUnderline"/>
          <w:highlight w:val="cyan"/>
        </w:rPr>
        <w:t>Consider</w:t>
      </w:r>
      <w:r w:rsidRPr="000D700E">
        <w:rPr>
          <w:rStyle w:val="StyleUnderline"/>
        </w:rPr>
        <w:t xml:space="preserve"> the rate at which the justices joined the majority opinion </w:t>
      </w:r>
      <w:r w:rsidRPr="000D700E">
        <w:rPr>
          <w:rStyle w:val="StyleUnderline"/>
          <w:highlight w:val="cyan"/>
        </w:rPr>
        <w:t>last term</w:t>
      </w:r>
      <w:r w:rsidRPr="000D700E">
        <w:rPr>
          <w:rStyle w:val="StyleUnderline"/>
        </w:rPr>
        <w:t xml:space="preserve">. Even with a conservative majority, </w:t>
      </w:r>
      <w:r w:rsidRPr="000D700E">
        <w:rPr>
          <w:rStyle w:val="StyleUnderline"/>
          <w:highlight w:val="cyan"/>
        </w:rPr>
        <w:t>the GOP</w:t>
      </w:r>
      <w:r w:rsidRPr="000D700E">
        <w:rPr>
          <w:rStyle w:val="StyleUnderline"/>
        </w:rPr>
        <w:t xml:space="preserve">-appointed justices weren’t </w:t>
      </w:r>
      <w:r w:rsidRPr="000D700E">
        <w:rPr>
          <w:rStyle w:val="StyleUnderline"/>
          <w:highlight w:val="cyan"/>
        </w:rPr>
        <w:t>on the same page about every decision</w:t>
      </w:r>
      <w:r w:rsidRPr="000D700E">
        <w:rPr>
          <w:rStyle w:val="StyleUnderline"/>
        </w:rPr>
        <w:t>.</w:t>
      </w:r>
    </w:p>
    <w:p w14:paraId="6DFEDD4E" w14:textId="77777777" w:rsidR="00CF1A5A" w:rsidRPr="00590EC2" w:rsidRDefault="00CF1A5A" w:rsidP="00CF1A5A"/>
    <w:p w14:paraId="657CEEF9" w14:textId="77777777" w:rsidR="00CF1A5A" w:rsidRPr="00AC2030" w:rsidRDefault="00CF1A5A" w:rsidP="00CF1A5A">
      <w:pPr>
        <w:pStyle w:val="Heading4"/>
      </w:pPr>
      <w:r>
        <w:t xml:space="preserve">The Court </w:t>
      </w:r>
      <w:r>
        <w:rPr>
          <w:u w:val="single"/>
        </w:rPr>
        <w:t>ignores</w:t>
      </w:r>
      <w:r>
        <w:t xml:space="preserve"> PC – they’ll </w:t>
      </w:r>
      <w:r w:rsidRPr="003B2CA3">
        <w:rPr>
          <w:u w:val="single"/>
        </w:rPr>
        <w:t>deflect</w:t>
      </w:r>
      <w:r>
        <w:t xml:space="preserve"> pressure or backlash</w:t>
      </w:r>
    </w:p>
    <w:p w14:paraId="04E8A732" w14:textId="77777777" w:rsidR="00CF1A5A" w:rsidRPr="003B2CA3" w:rsidRDefault="00CF1A5A" w:rsidP="00CF1A5A">
      <w:r w:rsidRPr="003B2CA3">
        <w:t>*</w:t>
      </w:r>
      <w:r>
        <w:t>The media/GOP shield Court decisions</w:t>
      </w:r>
      <w:r w:rsidRPr="003B2CA3">
        <w:t xml:space="preserve"> – their </w:t>
      </w:r>
      <w:proofErr w:type="spellStart"/>
      <w:r w:rsidRPr="003B2CA3">
        <w:t>ev</w:t>
      </w:r>
      <w:proofErr w:type="spellEnd"/>
      <w:r w:rsidRPr="003B2CA3">
        <w:t xml:space="preserve"> is written by bad faith actors playing defense for right-wing justices</w:t>
      </w:r>
    </w:p>
    <w:p w14:paraId="6C62C961" w14:textId="77777777" w:rsidR="00CF1A5A" w:rsidRPr="003B2CA3" w:rsidRDefault="00CF1A5A" w:rsidP="00CF1A5A">
      <w:r w:rsidRPr="003B2CA3">
        <w:t xml:space="preserve">*Court uses proceduralism to shield backlash – both to consequences of appearing too far right – also means the </w:t>
      </w:r>
      <w:proofErr w:type="spellStart"/>
      <w:r w:rsidRPr="003B2CA3">
        <w:t>the</w:t>
      </w:r>
      <w:proofErr w:type="spellEnd"/>
      <w:r w:rsidRPr="003B2CA3">
        <w:t xml:space="preserve"> link is false</w:t>
      </w:r>
    </w:p>
    <w:p w14:paraId="24D4927D" w14:textId="77777777" w:rsidR="00CF1A5A" w:rsidRDefault="00CF1A5A" w:rsidP="00CF1A5A">
      <w:r>
        <w:rPr>
          <w:rStyle w:val="Style13ptBold"/>
        </w:rPr>
        <w:t>Sewer 9-</w:t>
      </w:r>
      <w:r w:rsidRPr="00EC4F9D">
        <w:rPr>
          <w:rStyle w:val="Style13ptBold"/>
        </w:rPr>
        <w:t>10</w:t>
      </w:r>
      <w:r>
        <w:t xml:space="preserve"> (Adam, staff writer @ the Atlantic, “A Strategy of Confusion,” 9/10/21, </w:t>
      </w:r>
      <w:hyperlink r:id="rId122" w:history="1">
        <w:r w:rsidRPr="00C832C9">
          <w:rPr>
            <w:rStyle w:val="Hyperlink"/>
          </w:rPr>
          <w:t>https://www.theatlantic.com/ideas/archive/2021/09/republicans-strategy-confusion/620029/)//NRG</w:t>
        </w:r>
      </w:hyperlink>
      <w:r>
        <w:t xml:space="preserve"> *edit in brackets [] to clarify the noun</w:t>
      </w:r>
    </w:p>
    <w:p w14:paraId="0A048FD1" w14:textId="77777777" w:rsidR="00CF1A5A" w:rsidRPr="003B2CA3" w:rsidRDefault="00CF1A5A" w:rsidP="00CF1A5A">
      <w:pPr>
        <w:rPr>
          <w:sz w:val="16"/>
        </w:rPr>
      </w:pPr>
      <w:r w:rsidRPr="00AC2030">
        <w:rPr>
          <w:sz w:val="16"/>
        </w:rPr>
        <w:t xml:space="preserve">“If this were New York passing a law creating a private right for citizens to sue someone for having a gun, the Court would step in in a heartbeat,” Adam Winkler, a law professor at UCLA, told me. “I don't think there's any doubt that </w:t>
      </w:r>
      <w:r w:rsidRPr="003B4B9B">
        <w:rPr>
          <w:rStyle w:val="StyleUnderline"/>
        </w:rPr>
        <w:t xml:space="preserve">the </w:t>
      </w:r>
      <w:r w:rsidRPr="00AC2030">
        <w:rPr>
          <w:rStyle w:val="StyleUnderline"/>
        </w:rPr>
        <w:t>Court’s</w:t>
      </w:r>
      <w:r w:rsidRPr="003B4B9B">
        <w:rPr>
          <w:rStyle w:val="StyleUnderline"/>
        </w:rPr>
        <w:t xml:space="preserve"> </w:t>
      </w:r>
      <w:proofErr w:type="spellStart"/>
      <w:r w:rsidRPr="003B4B9B">
        <w:rPr>
          <w:rStyle w:val="StyleUnderline"/>
        </w:rPr>
        <w:t>decison</w:t>
      </w:r>
      <w:proofErr w:type="spellEnd"/>
      <w:r w:rsidRPr="003B4B9B">
        <w:rPr>
          <w:rStyle w:val="StyleUnderline"/>
        </w:rPr>
        <w:t xml:space="preserve"> to allow </w:t>
      </w:r>
      <w:r w:rsidRPr="00AC2030">
        <w:rPr>
          <w:rStyle w:val="StyleUnderline"/>
        </w:rPr>
        <w:t>Texas’s law</w:t>
      </w:r>
      <w:r w:rsidRPr="003B4B9B">
        <w:rPr>
          <w:rStyle w:val="StyleUnderline"/>
        </w:rPr>
        <w:t xml:space="preserve"> to stand </w:t>
      </w:r>
      <w:r w:rsidRPr="00AC2030">
        <w:rPr>
          <w:rStyle w:val="StyleUnderline"/>
        </w:rPr>
        <w:t xml:space="preserve">was a reflection of the justices’ belief that abortion is </w:t>
      </w:r>
      <w:r w:rsidRPr="00AC2030">
        <w:rPr>
          <w:rStyle w:val="Emphasis"/>
        </w:rPr>
        <w:t>not a</w:t>
      </w:r>
      <w:r w:rsidRPr="003B4B9B">
        <w:rPr>
          <w:rStyle w:val="StyleUnderline"/>
        </w:rPr>
        <w:t xml:space="preserve"> constitutionally protected </w:t>
      </w:r>
      <w:r w:rsidRPr="00AC2030">
        <w:rPr>
          <w:rStyle w:val="Emphasis"/>
        </w:rPr>
        <w:t>right</w:t>
      </w:r>
      <w:r w:rsidRPr="00AC2030">
        <w:rPr>
          <w:sz w:val="16"/>
        </w:rPr>
        <w:t xml:space="preserve">.” </w:t>
      </w:r>
      <w:r w:rsidRPr="003B4B9B">
        <w:rPr>
          <w:rStyle w:val="StyleUnderline"/>
        </w:rPr>
        <w:t xml:space="preserve">The notion that no harm was done here is </w:t>
      </w:r>
      <w:r w:rsidRPr="003B4B9B">
        <w:rPr>
          <w:rStyle w:val="Emphasis"/>
        </w:rPr>
        <w:t>risible</w:t>
      </w:r>
      <w:r w:rsidRPr="00AC2030">
        <w:rPr>
          <w:sz w:val="16"/>
        </w:rPr>
        <w:t xml:space="preserve">—it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w:t>
      </w:r>
      <w:proofErr w:type="gramStart"/>
      <w:r w:rsidRPr="00AC2030">
        <w:rPr>
          <w:sz w:val="16"/>
        </w:rPr>
        <w:t>a majority of</w:t>
      </w:r>
      <w:proofErr w:type="gramEnd"/>
      <w:r w:rsidRPr="00AC2030">
        <w:rPr>
          <w:sz w:val="16"/>
        </w:rPr>
        <w:t xml:space="preserve"> the Court has indicated that it no longer considers abortion a constitutional right, doing so would risk validating the Texas law rather than overturning it. “</w:t>
      </w:r>
      <w:r w:rsidRPr="003B4B9B">
        <w:rPr>
          <w:rStyle w:val="StyleUnderline"/>
        </w:rPr>
        <w:t xml:space="preserve">The Court's pretense that it's not sure it could do anything … is akin to someone pretending they're locked in a room while they themselves are </w:t>
      </w:r>
      <w:r w:rsidRPr="003B4B9B">
        <w:rPr>
          <w:rStyle w:val="Emphasis"/>
        </w:rPr>
        <w:t>holding the key</w:t>
      </w:r>
      <w:r w:rsidRPr="003B4B9B">
        <w:rPr>
          <w:rStyle w:val="StyleUnderline"/>
        </w:rPr>
        <w:t xml:space="preserve"> all along</w:t>
      </w:r>
      <w:r w:rsidRPr="00AC2030">
        <w:rPr>
          <w:sz w:val="16"/>
        </w:rPr>
        <w:t xml:space="preserve">,” Aderson Francois, a law professor at Georgetown University, told me. “It seems to me </w:t>
      </w:r>
      <w:r w:rsidRPr="003B4B9B">
        <w:rPr>
          <w:rStyle w:val="StyleUnderline"/>
        </w:rPr>
        <w:t xml:space="preserve">we've reached a point where </w:t>
      </w:r>
      <w:r w:rsidRPr="001F1E46">
        <w:rPr>
          <w:rStyle w:val="StyleUnderline"/>
        </w:rPr>
        <w:t xml:space="preserve">we </w:t>
      </w:r>
      <w:r w:rsidRPr="001F1E46">
        <w:rPr>
          <w:rStyle w:val="StyleUnderline"/>
          <w:highlight w:val="cyan"/>
        </w:rPr>
        <w:t xml:space="preserve">don't </w:t>
      </w:r>
      <w:r w:rsidRPr="001F1E46">
        <w:rPr>
          <w:rStyle w:val="StyleUnderline"/>
        </w:rPr>
        <w:t xml:space="preserve">have to </w:t>
      </w:r>
      <w:r w:rsidRPr="001F1E46">
        <w:rPr>
          <w:rStyle w:val="StyleUnderline"/>
          <w:highlight w:val="cyan"/>
        </w:rPr>
        <w:t xml:space="preserve">pretend that the Court is intellectually honest. </w:t>
      </w:r>
      <w:r w:rsidRPr="001F1E46">
        <w:rPr>
          <w:rStyle w:val="Emphasis"/>
          <w:highlight w:val="cyan"/>
        </w:rPr>
        <w:t>It's not</w:t>
      </w:r>
      <w:r w:rsidRPr="00AC2030">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3B4B9B">
        <w:rPr>
          <w:rStyle w:val="StyleUnderline"/>
        </w:rPr>
        <w:t xml:space="preserve">The point of </w:t>
      </w:r>
      <w:r w:rsidRPr="001F1E46">
        <w:rPr>
          <w:rStyle w:val="StyleUnderline"/>
          <w:highlight w:val="cyan"/>
        </w:rPr>
        <w:t>hiding behind proceduralism</w:t>
      </w:r>
      <w:r w:rsidRPr="003B4B9B">
        <w:rPr>
          <w:rStyle w:val="StyleUnderline"/>
        </w:rPr>
        <w:t xml:space="preserve"> is to </w:t>
      </w:r>
      <w:r w:rsidRPr="001F1E46">
        <w:rPr>
          <w:rStyle w:val="Emphasis"/>
          <w:highlight w:val="cyan"/>
        </w:rPr>
        <w:t>minimize political backlash</w:t>
      </w:r>
      <w:r w:rsidRPr="001F1E46">
        <w:rPr>
          <w:rStyle w:val="StyleUnderline"/>
          <w:highlight w:val="cyan"/>
        </w:rPr>
        <w:t xml:space="preserve"> by drawing </w:t>
      </w:r>
      <w:r w:rsidRPr="001F1E46">
        <w:rPr>
          <w:rStyle w:val="Emphasis"/>
          <w:highlight w:val="cyan"/>
        </w:rPr>
        <w:t>muddled coverage</w:t>
      </w:r>
      <w:r w:rsidRPr="003B4B9B">
        <w:rPr>
          <w:rStyle w:val="StyleUnderline"/>
        </w:rPr>
        <w:t xml:space="preserve"> of the decision.</w:t>
      </w:r>
      <w:r w:rsidRPr="00AC2030">
        <w:rPr>
          <w:sz w:val="16"/>
        </w:rPr>
        <w:t xml:space="preserve"> As Irin Carmon writes at New York magazine, </w:t>
      </w:r>
      <w:r w:rsidRPr="003B4B9B">
        <w:rPr>
          <w:rStyle w:val="StyleUnderline"/>
        </w:rPr>
        <w:t xml:space="preserve">the justices have “decided to </w:t>
      </w:r>
      <w:r w:rsidRPr="001F1E46">
        <w:rPr>
          <w:rStyle w:val="StyleUnderline"/>
          <w:highlight w:val="cyan"/>
        </w:rPr>
        <w:t>confuse us with process</w:t>
      </w:r>
      <w:r w:rsidRPr="003B4B9B">
        <w:rPr>
          <w:rStyle w:val="StyleUnderline"/>
        </w:rPr>
        <w:t>.”</w:t>
      </w:r>
      <w:r w:rsidRPr="00AC2030">
        <w:rPr>
          <w:sz w:val="16"/>
        </w:rPr>
        <w:t xml:space="preserve"> Their political allies in the Republican establishment got the </w:t>
      </w:r>
      <w:proofErr w:type="gramStart"/>
      <w:r w:rsidRPr="00AC2030">
        <w:rPr>
          <w:sz w:val="16"/>
        </w:rPr>
        <w:t>message, and</w:t>
      </w:r>
      <w:proofErr w:type="gramEnd"/>
      <w:r w:rsidRPr="00AC2030">
        <w:rPr>
          <w:sz w:val="16"/>
        </w:rPr>
        <w:t xml:space="preserve"> are dutifully repeating it. This does not mean that Republicans are necessarily fearful of the political consequences of overturning Roe. The long-term Republican strategy—as opposed to that of the anti-abortion movement—has always involved cultivating a degree of uncertainty about the party’s objectives </w:t>
      </w:r>
      <w:proofErr w:type="gramStart"/>
      <w:r w:rsidRPr="00AC2030">
        <w:rPr>
          <w:sz w:val="16"/>
        </w:rPr>
        <w:t>in order to</w:t>
      </w:r>
      <w:proofErr w:type="gramEnd"/>
      <w:r w:rsidRPr="00AC2030">
        <w:rPr>
          <w:sz w:val="16"/>
        </w:rPr>
        <w:t xml:space="preserve"> minimize the political backlash. Few Americans support allowing abortions with no restrictions, but even fewer support outlawing the procedure entirely. In that environment, </w:t>
      </w:r>
      <w:r w:rsidRPr="00AC2030">
        <w:rPr>
          <w:rStyle w:val="Emphasis"/>
        </w:rPr>
        <w:t>the Republican Party</w:t>
      </w:r>
      <w:r w:rsidRPr="00AC2030">
        <w:rPr>
          <w:sz w:val="16"/>
        </w:rPr>
        <w:t xml:space="preserve"> </w:t>
      </w:r>
      <w:r w:rsidRPr="003B4B9B">
        <w:rPr>
          <w:rStyle w:val="StyleUnderline"/>
        </w:rPr>
        <w:t>has pursued a balancing act</w:t>
      </w:r>
      <w:r w:rsidRPr="00AC2030">
        <w:rPr>
          <w:sz w:val="16"/>
        </w:rPr>
        <w:t>—</w:t>
      </w:r>
      <w:r w:rsidRPr="003B4B9B">
        <w:rPr>
          <w:rStyle w:val="StyleUnderline"/>
        </w:rPr>
        <w:t>harnessing the commitment and passion of the anti-abortion movement while assuring centrist voters of a more moderate approach</w:t>
      </w:r>
      <w:r w:rsidRPr="00AC2030">
        <w:rPr>
          <w:sz w:val="16"/>
        </w:rPr>
        <w:t xml:space="preserve">. </w:t>
      </w:r>
      <w:r w:rsidRPr="003B4B9B">
        <w:rPr>
          <w:rStyle w:val="StyleUnderline"/>
        </w:rPr>
        <w:t xml:space="preserve">The Trump era </w:t>
      </w:r>
      <w:r w:rsidRPr="00AC2030">
        <w:rPr>
          <w:rStyle w:val="StyleUnderline"/>
        </w:rPr>
        <w:t>showed</w:t>
      </w:r>
      <w:r w:rsidRPr="003B4B9B">
        <w:rPr>
          <w:rStyle w:val="StyleUnderline"/>
        </w:rPr>
        <w:t xml:space="preserve"> how easily </w:t>
      </w:r>
      <w:r w:rsidRPr="001F1E46">
        <w:rPr>
          <w:rStyle w:val="Emphasis"/>
          <w:highlight w:val="cyan"/>
        </w:rPr>
        <w:t>media standards</w:t>
      </w:r>
      <w:r w:rsidRPr="003B4B9B">
        <w:rPr>
          <w:rStyle w:val="StyleUnderline"/>
        </w:rPr>
        <w:t xml:space="preserve"> toward fairness could be </w:t>
      </w:r>
      <w:r w:rsidRPr="001F1E46">
        <w:rPr>
          <w:rStyle w:val="Emphasis"/>
          <w:highlight w:val="cyan"/>
        </w:rPr>
        <w:t>manipulated</w:t>
      </w:r>
      <w:r w:rsidRPr="001F1E46">
        <w:rPr>
          <w:rStyle w:val="StyleUnderline"/>
          <w:highlight w:val="cyan"/>
        </w:rPr>
        <w:t xml:space="preserve"> to </w:t>
      </w:r>
      <w:r w:rsidRPr="001F1E46">
        <w:rPr>
          <w:rStyle w:val="Emphasis"/>
          <w:highlight w:val="cyan"/>
        </w:rPr>
        <w:t>maximize uncertainty</w:t>
      </w:r>
      <w:r w:rsidRPr="003B4B9B">
        <w:rPr>
          <w:rStyle w:val="StyleUnderline"/>
        </w:rPr>
        <w:t>, and leave the public confused about the significance of any given development.</w:t>
      </w:r>
      <w:r>
        <w:rPr>
          <w:rStyle w:val="StyleUnderline"/>
        </w:rPr>
        <w:t xml:space="preserve"> </w:t>
      </w:r>
      <w:r w:rsidRPr="00AC2030">
        <w:rPr>
          <w:sz w:val="16"/>
        </w:rPr>
        <w:t xml:space="preserve">As Laura Bassett wrote last week, </w:t>
      </w:r>
      <w:r w:rsidRPr="001F1E46">
        <w:rPr>
          <w:rStyle w:val="StyleUnderline"/>
          <w:highlight w:val="cyan"/>
        </w:rPr>
        <w:t>Republican politicians</w:t>
      </w:r>
      <w:r w:rsidRPr="003B4B9B">
        <w:rPr>
          <w:rStyle w:val="StyleUnderline"/>
        </w:rPr>
        <w:t xml:space="preserve"> have repeatedly </w:t>
      </w:r>
      <w:r w:rsidRPr="00AC2030">
        <w:rPr>
          <w:rStyle w:val="StyleUnderline"/>
        </w:rPr>
        <w:t>insisted</w:t>
      </w:r>
      <w:r w:rsidRPr="003B4B9B">
        <w:rPr>
          <w:rStyle w:val="StyleUnderline"/>
        </w:rPr>
        <w:t xml:space="preserve"> that their </w:t>
      </w:r>
      <w:r w:rsidRPr="00AC2030">
        <w:rPr>
          <w:rStyle w:val="StyleUnderline"/>
        </w:rPr>
        <w:t>nominees</w:t>
      </w:r>
      <w:r w:rsidRPr="003B4B9B">
        <w:rPr>
          <w:rStyle w:val="StyleUnderline"/>
        </w:rPr>
        <w:t xml:space="preserve"> to the bench </w:t>
      </w:r>
      <w:r w:rsidRPr="00AC2030">
        <w:rPr>
          <w:rStyle w:val="StyleUnderline"/>
        </w:rPr>
        <w:t>would not</w:t>
      </w:r>
      <w:r w:rsidRPr="003B4B9B">
        <w:rPr>
          <w:rStyle w:val="StyleUnderline"/>
        </w:rPr>
        <w:t xml:space="preserve"> seek to </w:t>
      </w:r>
      <w:r w:rsidRPr="00AC2030">
        <w:rPr>
          <w:rStyle w:val="StyleUnderline"/>
        </w:rPr>
        <w:t xml:space="preserve">overturn </w:t>
      </w:r>
      <w:proofErr w:type="gramStart"/>
      <w:r w:rsidRPr="00AC2030">
        <w:rPr>
          <w:rStyle w:val="StyleUnderline"/>
        </w:rPr>
        <w:t>Roe</w:t>
      </w:r>
      <w:r w:rsidRPr="003B4B9B">
        <w:rPr>
          <w:rStyle w:val="StyleUnderline"/>
        </w:rPr>
        <w:t>, and</w:t>
      </w:r>
      <w:proofErr w:type="gramEnd"/>
      <w:r w:rsidRPr="003B4B9B">
        <w:rPr>
          <w:rStyle w:val="StyleUnderline"/>
        </w:rPr>
        <w:t xml:space="preserve"> </w:t>
      </w:r>
      <w:r w:rsidRPr="001F1E46">
        <w:rPr>
          <w:rStyle w:val="StyleUnderline"/>
          <w:highlight w:val="cyan"/>
        </w:rPr>
        <w:t xml:space="preserve">characterized critics as </w:t>
      </w:r>
      <w:r w:rsidRPr="001F1E46">
        <w:rPr>
          <w:rStyle w:val="Emphasis"/>
          <w:highlight w:val="cyan"/>
        </w:rPr>
        <w:t>paranoid</w:t>
      </w:r>
      <w:r w:rsidRPr="003B4B9B">
        <w:rPr>
          <w:rStyle w:val="StyleUnderline"/>
        </w:rPr>
        <w:t xml:space="preserve">. </w:t>
      </w:r>
      <w:r w:rsidRPr="00AC2030">
        <w:rPr>
          <w:sz w:val="16"/>
        </w:rPr>
        <w:t xml:space="preserve">Both Justice Brett Kavanaugh and Justice Amy Coney Barrett, whose defenders insisted that they were agnostic on the question, were in the majority last week. But </w:t>
      </w:r>
      <w:r w:rsidRPr="00AC2030">
        <w:rPr>
          <w:rStyle w:val="Emphasis"/>
        </w:rPr>
        <w:t>the charade goes back decades</w:t>
      </w:r>
      <w:r w:rsidRPr="00AC2030">
        <w:rPr>
          <w:sz w:val="16"/>
        </w:rPr>
        <w:t xml:space="preserve">. </w:t>
      </w:r>
      <w:r w:rsidRPr="003B4B9B">
        <w:rPr>
          <w:rStyle w:val="StyleUnderline"/>
        </w:rPr>
        <w:t>During his confirmation hearings, Justice Clarence Thomas insisted, “No judge worth his or her salt will prejudge a case,” and then he called Roe “plainly wrong” after less than a year on the bench.</w:t>
      </w:r>
      <w:r w:rsidRPr="00AC2030">
        <w:rPr>
          <w:sz w:val="16"/>
        </w:rPr>
        <w:t xml:space="preserve"> Donald </w:t>
      </w:r>
      <w:r w:rsidRPr="003B4B9B">
        <w:rPr>
          <w:rStyle w:val="StyleUnderline"/>
        </w:rPr>
        <w:t>Trump</w:t>
      </w:r>
      <w:r w:rsidRPr="00AC2030">
        <w:rPr>
          <w:sz w:val="16"/>
        </w:rPr>
        <w:t xml:space="preserve">, with his characteristic subtlety, </w:t>
      </w:r>
      <w:r w:rsidRPr="003B4B9B">
        <w:rPr>
          <w:rStyle w:val="StyleUnderline"/>
        </w:rPr>
        <w:t>simply said that his appointees would overturn Roe, and they’ve given Americans little reason to believe otherwise.</w:t>
      </w:r>
      <w:r>
        <w:rPr>
          <w:rStyle w:val="StyleUnderline"/>
        </w:rPr>
        <w:t xml:space="preserve"> </w:t>
      </w:r>
      <w:r w:rsidRPr="00AC2030">
        <w:rPr>
          <w:sz w:val="16"/>
        </w:rPr>
        <w:t xml:space="preserve">An upcoming case before the Court offers the justices the opportunity to overturn Roe formally, rather than by increment. Even if they do so, I am </w:t>
      </w:r>
      <w:r w:rsidRPr="001F1E46">
        <w:rPr>
          <w:rStyle w:val="Emphasis"/>
          <w:highlight w:val="cyan"/>
        </w:rPr>
        <w:t>skeptical</w:t>
      </w:r>
      <w:r w:rsidRPr="001F1E46">
        <w:rPr>
          <w:sz w:val="16"/>
          <w:highlight w:val="cyan"/>
        </w:rPr>
        <w:t xml:space="preserve"> </w:t>
      </w:r>
      <w:r w:rsidRPr="001F1E46">
        <w:rPr>
          <w:rStyle w:val="StyleUnderline"/>
          <w:highlight w:val="cyan"/>
        </w:rPr>
        <w:t>that</w:t>
      </w:r>
      <w:r w:rsidRPr="00AC2030">
        <w:rPr>
          <w:sz w:val="16"/>
        </w:rPr>
        <w:t xml:space="preserve"> a </w:t>
      </w:r>
      <w:r w:rsidRPr="001F1E46">
        <w:rPr>
          <w:rStyle w:val="StyleUnderline"/>
          <w:highlight w:val="cyan"/>
        </w:rPr>
        <w:t xml:space="preserve">massive political backlash </w:t>
      </w:r>
      <w:r w:rsidRPr="00AC2030">
        <w:rPr>
          <w:rStyle w:val="StyleUnderline"/>
        </w:rPr>
        <w:t>is</w:t>
      </w:r>
      <w:r w:rsidRPr="00AC2030">
        <w:rPr>
          <w:sz w:val="16"/>
        </w:rPr>
        <w:t xml:space="preserve"> necessarily </w:t>
      </w:r>
      <w:r w:rsidRPr="00AC2030">
        <w:rPr>
          <w:rStyle w:val="StyleUnderline"/>
        </w:rPr>
        <w:t>in the offing</w:t>
      </w:r>
      <w:r w:rsidRPr="00AC2030">
        <w:rPr>
          <w:sz w:val="16"/>
        </w:rPr>
        <w:t xml:space="preserve">—the era of </w:t>
      </w:r>
      <w:r w:rsidRPr="001F1E46">
        <w:rPr>
          <w:rStyle w:val="StyleUnderline"/>
          <w:highlight w:val="cyan"/>
        </w:rPr>
        <w:t>social media</w:t>
      </w:r>
      <w:r w:rsidRPr="003B4B9B">
        <w:rPr>
          <w:rStyle w:val="StyleUnderline"/>
        </w:rPr>
        <w:t xml:space="preserve"> has </w:t>
      </w:r>
      <w:r w:rsidRPr="001F1E46">
        <w:rPr>
          <w:rStyle w:val="StyleUnderline"/>
          <w:highlight w:val="cyan"/>
        </w:rPr>
        <w:t xml:space="preserve">amplified the ability of </w:t>
      </w:r>
      <w:r w:rsidRPr="001F1E46">
        <w:rPr>
          <w:rStyle w:val="Emphasis"/>
          <w:highlight w:val="cyan"/>
        </w:rPr>
        <w:t>committed propagandists</w:t>
      </w:r>
      <w:r w:rsidRPr="001F1E46">
        <w:rPr>
          <w:rStyle w:val="StyleUnderline"/>
          <w:highlight w:val="cyan"/>
        </w:rPr>
        <w:t xml:space="preserve"> to confuse masses</w:t>
      </w:r>
      <w:r w:rsidRPr="003B4B9B">
        <w:rPr>
          <w:rStyle w:val="StyleUnderline"/>
        </w:rPr>
        <w:t xml:space="preserve"> of people about what is happening in their own country. The </w:t>
      </w:r>
      <w:r w:rsidRPr="001F1E46">
        <w:rPr>
          <w:rStyle w:val="StyleUnderline"/>
          <w:highlight w:val="cyan"/>
        </w:rPr>
        <w:t>muddled media reaction to</w:t>
      </w:r>
      <w:r w:rsidRPr="003B4B9B">
        <w:rPr>
          <w:rStyle w:val="StyleUnderline"/>
        </w:rPr>
        <w:t xml:space="preserve"> this</w:t>
      </w:r>
      <w:r>
        <w:rPr>
          <w:rStyle w:val="StyleUnderline"/>
        </w:rPr>
        <w:t xml:space="preserve"> </w:t>
      </w:r>
      <w:r w:rsidRPr="001F1E46">
        <w:rPr>
          <w:rStyle w:val="StyleUnderline"/>
          <w:highlight w:val="cyan"/>
        </w:rPr>
        <w:t>[Texas] ruling is</w:t>
      </w:r>
      <w:r w:rsidRPr="003B4B9B">
        <w:rPr>
          <w:rStyle w:val="StyleUnderline"/>
        </w:rPr>
        <w:t xml:space="preserve"> a </w:t>
      </w:r>
      <w:r w:rsidRPr="001F1E46">
        <w:rPr>
          <w:rStyle w:val="Emphasis"/>
          <w:highlight w:val="cyan"/>
        </w:rPr>
        <w:t>case in point</w:t>
      </w:r>
      <w:r w:rsidRPr="003B4B9B">
        <w:rPr>
          <w:rStyle w:val="StyleUnderline"/>
        </w:rPr>
        <w:t>.</w:t>
      </w:r>
      <w:r>
        <w:rPr>
          <w:rStyle w:val="StyleUnderline"/>
        </w:rPr>
        <w:t xml:space="preserve"> </w:t>
      </w:r>
      <w:r w:rsidRPr="00AC2030">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3B4B9B">
        <w:rPr>
          <w:rStyle w:val="StyleUnderline"/>
        </w:rPr>
        <w:t xml:space="preserve">superficial </w:t>
      </w:r>
      <w:r w:rsidRPr="001F1E46">
        <w:rPr>
          <w:rStyle w:val="StyleUnderline"/>
          <w:highlight w:val="cyan"/>
        </w:rPr>
        <w:t>proceduralism and ideological fanaticism</w:t>
      </w:r>
      <w:r w:rsidRPr="003B4B9B">
        <w:rPr>
          <w:rStyle w:val="StyleUnderline"/>
        </w:rPr>
        <w:t xml:space="preserve"> of the Court’s unaccountable majority </w:t>
      </w:r>
      <w:r w:rsidRPr="001F1E46">
        <w:rPr>
          <w:rStyle w:val="StyleUnderline"/>
          <w:highlight w:val="cyan"/>
        </w:rPr>
        <w:t>enable</w:t>
      </w:r>
      <w:r w:rsidRPr="003B4B9B">
        <w:rPr>
          <w:rStyle w:val="StyleUnderline"/>
        </w:rPr>
        <w:t xml:space="preserve"> the conservative </w:t>
      </w:r>
      <w:r w:rsidRPr="001F1E46">
        <w:rPr>
          <w:rStyle w:val="StyleUnderline"/>
          <w:highlight w:val="cyan"/>
        </w:rPr>
        <w:t>justices</w:t>
      </w:r>
      <w:r w:rsidRPr="003B4B9B">
        <w:rPr>
          <w:rStyle w:val="StyleUnderline"/>
        </w:rPr>
        <w:t xml:space="preserve"> to allow what they want and bar what they don’t, while </w:t>
      </w:r>
      <w:r w:rsidRPr="001F1E46">
        <w:rPr>
          <w:rStyle w:val="StyleUnderline"/>
          <w:highlight w:val="cyan"/>
        </w:rPr>
        <w:t>claiming</w:t>
      </w:r>
      <w:r w:rsidRPr="003B4B9B">
        <w:rPr>
          <w:rStyle w:val="StyleUnderline"/>
        </w:rPr>
        <w:t xml:space="preserve"> that some </w:t>
      </w:r>
      <w:r w:rsidRPr="001F1E46">
        <w:rPr>
          <w:rStyle w:val="Emphasis"/>
          <w:highlight w:val="cyan"/>
        </w:rPr>
        <w:t>legal technicality</w:t>
      </w:r>
      <w:r w:rsidRPr="003B4B9B">
        <w:rPr>
          <w:rStyle w:val="StyleUnderline"/>
        </w:rPr>
        <w:t xml:space="preserve"> has dictated the result</w:t>
      </w:r>
      <w:r w:rsidRPr="00AC2030">
        <w:rPr>
          <w:sz w:val="16"/>
        </w:rPr>
        <w:t xml:space="preserve">. </w:t>
      </w:r>
      <w:r w:rsidRPr="003B4B9B">
        <w:rPr>
          <w:rStyle w:val="StyleUnderline"/>
        </w:rPr>
        <w:t>The Court’s approach is</w:t>
      </w:r>
      <w:r w:rsidRPr="00AC2030">
        <w:rPr>
          <w:sz w:val="16"/>
        </w:rPr>
        <w:t xml:space="preserve"> ideal for </w:t>
      </w:r>
      <w:r w:rsidRPr="001F1E46">
        <w:rPr>
          <w:rStyle w:val="StyleUnderline"/>
          <w:highlight w:val="cyan"/>
        </w:rPr>
        <w:t xml:space="preserve">hiding a </w:t>
      </w:r>
      <w:r w:rsidRPr="001F1E46">
        <w:rPr>
          <w:rStyle w:val="Emphasis"/>
          <w:highlight w:val="cyan"/>
        </w:rPr>
        <w:t>radical result</w:t>
      </w:r>
      <w:r w:rsidRPr="00AC2030">
        <w:rPr>
          <w:rStyle w:val="StyleUnderline"/>
        </w:rPr>
        <w:t xml:space="preserve"> behind a </w:t>
      </w:r>
      <w:r w:rsidRPr="00AC2030">
        <w:rPr>
          <w:rStyle w:val="Emphasis"/>
        </w:rPr>
        <w:t>veneer of propriety</w:t>
      </w:r>
      <w:r w:rsidRPr="00AC2030">
        <w:rPr>
          <w:sz w:val="16"/>
        </w:rPr>
        <w:t>. But there’s no need for the public to be confused about what’s happening here.</w:t>
      </w:r>
    </w:p>
    <w:p w14:paraId="6C0E0690" w14:textId="77777777" w:rsidR="00CF1A5A" w:rsidRDefault="00CF1A5A" w:rsidP="00CF1A5A">
      <w:pPr>
        <w:pStyle w:val="Heading4"/>
      </w:pPr>
      <w:r>
        <w:t>Tons of thumpers</w:t>
      </w:r>
    </w:p>
    <w:p w14:paraId="711EA0A5" w14:textId="77777777" w:rsidR="00CF1A5A" w:rsidRDefault="00CF1A5A" w:rsidP="00CF1A5A">
      <w:proofErr w:type="spellStart"/>
      <w:r w:rsidRPr="00F429FA">
        <w:rPr>
          <w:rStyle w:val="Style13ptBold"/>
        </w:rPr>
        <w:t>Gorod</w:t>
      </w:r>
      <w:proofErr w:type="spellEnd"/>
      <w:r w:rsidRPr="00F429FA">
        <w:rPr>
          <w:rStyle w:val="Style13ptBold"/>
        </w:rPr>
        <w:t xml:space="preserve"> 9-9</w:t>
      </w:r>
      <w:r>
        <w:t xml:space="preserve"> [Brianne </w:t>
      </w:r>
      <w:proofErr w:type="spellStart"/>
      <w:r>
        <w:t>Gorod</w:t>
      </w:r>
      <w:proofErr w:type="spellEnd"/>
      <w:r>
        <w:t xml:space="preserve"> is chief counsel for the Constitutional Accountability Center. 9-9-2021https://newrepublic.com/article/163519/roe-wade-supreme-court-fall-term]</w:t>
      </w:r>
    </w:p>
    <w:p w14:paraId="3F05CE28" w14:textId="77777777" w:rsidR="00CF1A5A" w:rsidRPr="00F429FA" w:rsidRDefault="00CF1A5A" w:rsidP="00CF1A5A">
      <w:pPr>
        <w:rPr>
          <w:sz w:val="16"/>
        </w:rPr>
      </w:pPr>
      <w:r w:rsidRPr="00F429FA">
        <w:rPr>
          <w:rStyle w:val="StyleUnderline"/>
          <w:highlight w:val="cyan"/>
        </w:rPr>
        <w:t>The</w:t>
      </w:r>
      <w:r w:rsidRPr="00F429FA">
        <w:rPr>
          <w:rStyle w:val="StyleUnderline"/>
        </w:rPr>
        <w:t xml:space="preserve"> new Supreme </w:t>
      </w:r>
      <w:r w:rsidRPr="00F429FA">
        <w:rPr>
          <w:rStyle w:val="StyleUnderline"/>
          <w:highlight w:val="cyan"/>
        </w:rPr>
        <w:t>Court</w:t>
      </w:r>
      <w:r w:rsidRPr="00F429FA">
        <w:rPr>
          <w:rStyle w:val="StyleUnderline"/>
        </w:rPr>
        <w:t xml:space="preserve"> </w:t>
      </w:r>
      <w:r w:rsidRPr="00F429FA">
        <w:rPr>
          <w:rStyle w:val="StyleUnderline"/>
          <w:highlight w:val="cyan"/>
        </w:rPr>
        <w:t>term</w:t>
      </w:r>
      <w:r w:rsidRPr="00F429FA">
        <w:rPr>
          <w:rStyle w:val="StyleUnderline"/>
        </w:rPr>
        <w:t xml:space="preserve"> is about to begin, and it </w:t>
      </w:r>
      <w:r w:rsidRPr="00F429FA">
        <w:rPr>
          <w:rStyle w:val="StyleUnderline"/>
          <w:highlight w:val="cyan"/>
        </w:rPr>
        <w:t xml:space="preserve">promises to be a </w:t>
      </w:r>
      <w:r w:rsidRPr="00F429FA">
        <w:rPr>
          <w:rStyle w:val="Emphasis"/>
          <w:highlight w:val="cyan"/>
        </w:rPr>
        <w:t>blockbuster</w:t>
      </w:r>
      <w:r w:rsidRPr="00F429FA">
        <w:rPr>
          <w:sz w:val="16"/>
        </w:rPr>
        <w:t xml:space="preserve">. </w:t>
      </w:r>
      <w:r w:rsidRPr="00F429FA">
        <w:rPr>
          <w:rStyle w:val="StyleUnderline"/>
          <w:highlight w:val="cyan"/>
        </w:rPr>
        <w:t>With cases involving</w:t>
      </w:r>
      <w:r w:rsidRPr="00F429FA">
        <w:rPr>
          <w:sz w:val="16"/>
          <w:highlight w:val="cyan"/>
        </w:rPr>
        <w:t xml:space="preserve"> </w:t>
      </w:r>
      <w:r w:rsidRPr="00F429FA">
        <w:rPr>
          <w:rStyle w:val="Emphasis"/>
          <w:highlight w:val="cyan"/>
        </w:rPr>
        <w:t>abortion</w:t>
      </w:r>
      <w:r w:rsidRPr="00F429FA">
        <w:rPr>
          <w:sz w:val="16"/>
        </w:rPr>
        <w:t xml:space="preserve"> and </w:t>
      </w:r>
      <w:r w:rsidRPr="00F429FA">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F429FA">
        <w:rPr>
          <w:rStyle w:val="StyleUnderline"/>
          <w:highlight w:val="cyan"/>
        </w:rPr>
        <w:t>and</w:t>
      </w:r>
      <w:r w:rsidRPr="00F429FA">
        <w:rPr>
          <w:rStyle w:val="StyleUnderline"/>
        </w:rPr>
        <w:t xml:space="preserve"> the </w:t>
      </w:r>
      <w:r w:rsidRPr="00F429FA">
        <w:rPr>
          <w:rStyle w:val="StyleUnderline"/>
          <w:highlight w:val="cyan"/>
        </w:rPr>
        <w:t>possibility</w:t>
      </w:r>
      <w:r w:rsidRPr="00F429FA">
        <w:rPr>
          <w:rStyle w:val="StyleUnderline"/>
        </w:rPr>
        <w:t xml:space="preserve"> that an</w:t>
      </w:r>
      <w:r w:rsidRPr="00F429FA">
        <w:rPr>
          <w:sz w:val="16"/>
        </w:rPr>
        <w:t xml:space="preserve"> </w:t>
      </w:r>
      <w:r w:rsidRPr="00F429FA">
        <w:rPr>
          <w:rStyle w:val="Emphasis"/>
          <w:highlight w:val="cyan"/>
        </w:rPr>
        <w:t>affirmative action</w:t>
      </w:r>
      <w:r w:rsidRPr="00F429FA">
        <w:rPr>
          <w:sz w:val="16"/>
        </w:rPr>
        <w:t xml:space="preserve"> </w:t>
      </w:r>
      <w:r w:rsidRPr="00F429FA">
        <w:rPr>
          <w:rStyle w:val="StyleUnderline"/>
        </w:rPr>
        <w:t xml:space="preserve">case </w:t>
      </w:r>
      <w:r w:rsidRPr="00F429FA">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5CC2A3E1" w14:textId="77777777" w:rsidR="00CF1A5A" w:rsidRPr="00F429FA" w:rsidRDefault="00CF1A5A" w:rsidP="00CF1A5A">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3215D64A" w14:textId="77777777" w:rsidR="00CF1A5A" w:rsidRPr="00F429FA" w:rsidRDefault="00CF1A5A" w:rsidP="00CF1A5A">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0ACAAFC6" w14:textId="77777777" w:rsidR="00CF1A5A" w:rsidRPr="00F429FA" w:rsidRDefault="00CF1A5A" w:rsidP="00CF1A5A">
      <w:pPr>
        <w:rPr>
          <w:sz w:val="8"/>
          <w:szCs w:val="8"/>
        </w:rPr>
      </w:pPr>
      <w:r w:rsidRPr="00F429FA">
        <w:rPr>
          <w:sz w:val="8"/>
          <w:szCs w:val="8"/>
        </w:rPr>
        <w:t xml:space="preserve">According to Monica Simpson, executive director of </w:t>
      </w:r>
      <w:proofErr w:type="spellStart"/>
      <w:r w:rsidRPr="00F429FA">
        <w:rPr>
          <w:sz w:val="8"/>
          <w:szCs w:val="8"/>
        </w:rPr>
        <w:t>SisterSong</w:t>
      </w:r>
      <w:proofErr w:type="spellEnd"/>
      <w:r w:rsidRPr="00F429FA">
        <w:rPr>
          <w:sz w:val="8"/>
          <w:szCs w:val="8"/>
        </w:rPr>
        <w:t>,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1CC5FF12" w14:textId="77777777" w:rsidR="00CF1A5A" w:rsidRPr="00F429FA" w:rsidRDefault="00CF1A5A" w:rsidP="00CF1A5A">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72D71B98" w14:textId="77777777" w:rsidR="00CF1A5A" w:rsidRPr="00F429FA" w:rsidRDefault="00CF1A5A" w:rsidP="00CF1A5A">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414A900D" w14:textId="77777777" w:rsidR="00CF1A5A" w:rsidRPr="00F429FA" w:rsidRDefault="00CF1A5A" w:rsidP="00CF1A5A">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w:t>
      </w:r>
      <w:proofErr w:type="spellStart"/>
      <w:r w:rsidRPr="00F429FA">
        <w:rPr>
          <w:sz w:val="14"/>
        </w:rPr>
        <w:t>ike</w:t>
      </w:r>
      <w:proofErr w:type="spellEnd"/>
      <w:r w:rsidRPr="00F429FA">
        <w:rPr>
          <w:sz w:val="14"/>
        </w:rPr>
        <w:t xml:space="preserve"> most rights, the right secured by the Second Amendment is not unlimited.”</w:t>
      </w:r>
    </w:p>
    <w:p w14:paraId="64852A0C" w14:textId="77777777" w:rsidR="00CF1A5A" w:rsidRPr="00F429FA" w:rsidRDefault="00CF1A5A" w:rsidP="00CF1A5A">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63AAFAB4" w14:textId="77777777" w:rsidR="00CF1A5A" w:rsidRPr="00F429FA" w:rsidRDefault="00CF1A5A" w:rsidP="00CF1A5A">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F429FA">
        <w:rPr>
          <w:rStyle w:val="StyleUnderline"/>
          <w:highlight w:val="cyan"/>
        </w:rPr>
        <w:t>the court is being asked to</w:t>
      </w:r>
      <w:r w:rsidRPr="00F429FA">
        <w:rPr>
          <w:sz w:val="14"/>
          <w:highlight w:val="cyan"/>
        </w:rPr>
        <w:t xml:space="preserve"> </w:t>
      </w:r>
      <w:r w:rsidRPr="00F429FA">
        <w:rPr>
          <w:rStyle w:val="Emphasis"/>
          <w:highlight w:val="cyan"/>
        </w:rPr>
        <w:t>overrule</w:t>
      </w:r>
      <w:r w:rsidRPr="00F429FA">
        <w:rPr>
          <w:sz w:val="14"/>
        </w:rPr>
        <w:t xml:space="preserve"> a </w:t>
      </w:r>
      <w:r w:rsidRPr="00F429FA">
        <w:rPr>
          <w:rStyle w:val="StyleUnderline"/>
        </w:rPr>
        <w:t xml:space="preserve">long-standing </w:t>
      </w:r>
      <w:r w:rsidRPr="00F429FA">
        <w:rPr>
          <w:rStyle w:val="StyleUnderline"/>
          <w:highlight w:val="cyan"/>
        </w:rPr>
        <w:t>precedent</w:t>
      </w:r>
      <w:r w:rsidRPr="00F429FA">
        <w:rPr>
          <w:sz w:val="14"/>
        </w:rPr>
        <w:t xml:space="preserve">: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w:t>
      </w:r>
      <w:proofErr w:type="gramStart"/>
      <w:r w:rsidRPr="00F429FA">
        <w:rPr>
          <w:sz w:val="14"/>
        </w:rPr>
        <w:t>on the basis of</w:t>
      </w:r>
      <w:proofErr w:type="gramEnd"/>
      <w:r w:rsidRPr="00F429FA">
        <w:rPr>
          <w:sz w:val="14"/>
        </w:rPr>
        <w:t>,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3160BE42" w14:textId="77777777" w:rsidR="00CF1A5A" w:rsidRPr="00F429FA" w:rsidRDefault="00CF1A5A" w:rsidP="00CF1A5A">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676FAEE9" w14:textId="77777777" w:rsidR="00CF1A5A" w:rsidRPr="00F429FA" w:rsidRDefault="00CF1A5A" w:rsidP="00CF1A5A">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proofErr w:type="gramStart"/>
      <w:r w:rsidRPr="00F429FA">
        <w:rPr>
          <w:sz w:val="14"/>
        </w:rPr>
        <w:t>on the basis of</w:t>
      </w:r>
      <w:proofErr w:type="gramEnd"/>
      <w:r w:rsidRPr="00F429FA">
        <w:rPr>
          <w:sz w:val="14"/>
        </w:rPr>
        <w:t xml:space="preserve">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59149E40" w14:textId="77777777" w:rsidR="00CF1A5A" w:rsidRDefault="00CF1A5A" w:rsidP="00CF1A5A">
      <w:pPr>
        <w:pStyle w:val="Heading3"/>
      </w:pPr>
      <w:r>
        <w:t>Abortion – Dobbs – 2AC</w:t>
      </w:r>
    </w:p>
    <w:p w14:paraId="0707E2C8" w14:textId="77777777" w:rsidR="00CF1A5A" w:rsidRPr="00592030" w:rsidRDefault="00CF1A5A" w:rsidP="00CF1A5A">
      <w:pPr>
        <w:pStyle w:val="Heading4"/>
        <w:rPr>
          <w:b w:val="0"/>
        </w:rPr>
      </w:pPr>
      <w:r>
        <w:t xml:space="preserve">Dobbs </w:t>
      </w:r>
      <w:r>
        <w:rPr>
          <w:u w:val="single"/>
        </w:rPr>
        <w:t>dooms</w:t>
      </w:r>
      <w:r>
        <w:t xml:space="preserve"> Roe – </w:t>
      </w:r>
      <w:r>
        <w:rPr>
          <w:b w:val="0"/>
        </w:rPr>
        <w:t>Court will use it to overrule Roe and, even if they don’t, they’ll eliminate the viability standard which will greenlight aggressive state regs and set the stage for inevitable Roe overturn</w:t>
      </w:r>
    </w:p>
    <w:p w14:paraId="5493CADA" w14:textId="77777777" w:rsidR="00CF1A5A" w:rsidRPr="005078F6" w:rsidRDefault="00CF1A5A" w:rsidP="00CF1A5A">
      <w:r w:rsidRPr="005078F6">
        <w:rPr>
          <w:rStyle w:val="Style13ptBold"/>
        </w:rPr>
        <w:t>Ziegler 21</w:t>
      </w:r>
      <w:r>
        <w:t xml:space="preserve"> [Mary Ziegler is a professor at the Florida State University College of Law, 5-18-2021 https://www.cnn.com/2021/05/17/opinions/abortion-mississippi-supreme-court-dobbs-v-jackson-womens-health-ziegler]</w:t>
      </w:r>
    </w:p>
    <w:p w14:paraId="44D9EFE0" w14:textId="77777777" w:rsidR="00CF1A5A" w:rsidRDefault="00CF1A5A" w:rsidP="00CF1A5A">
      <w:r w:rsidRPr="008F32DB">
        <w:rPr>
          <w:rStyle w:val="StyleUnderline"/>
        </w:rPr>
        <w:t>If the justices</w:t>
      </w:r>
      <w:r>
        <w:t xml:space="preserve"> </w:t>
      </w:r>
      <w:r w:rsidRPr="008F32DB">
        <w:rPr>
          <w:rStyle w:val="StyleUnderline"/>
        </w:rPr>
        <w:t>had wanted to avoid controversy</w:t>
      </w:r>
      <w:r>
        <w:t xml:space="preserve">, </w:t>
      </w:r>
      <w:r w:rsidRPr="008F32DB">
        <w:rPr>
          <w:rStyle w:val="StyleUnderline"/>
        </w:rPr>
        <w:t xml:space="preserve">they could </w:t>
      </w:r>
      <w:r>
        <w:t xml:space="preserve">have agreed to hear the appeal only on that question, </w:t>
      </w:r>
      <w:r w:rsidRPr="008F32DB">
        <w:t>concluded</w:t>
      </w:r>
      <w:r>
        <w:t xml:space="preserve"> that Roberts' standard should apply and </w:t>
      </w:r>
      <w:r w:rsidRPr="008F32DB">
        <w:rPr>
          <w:rStyle w:val="StyleUnderline"/>
        </w:rPr>
        <w:t>given states more latitude to regulate abortion</w:t>
      </w:r>
      <w:r>
        <w:t xml:space="preserve">. </w:t>
      </w:r>
      <w:r w:rsidRPr="008F32DB">
        <w:rPr>
          <w:rStyle w:val="StyleUnderline"/>
        </w:rPr>
        <w:t xml:space="preserve">But </w:t>
      </w:r>
      <w:r w:rsidRPr="008F32DB">
        <w:rPr>
          <w:rStyle w:val="StyleUnderline"/>
          <w:highlight w:val="cyan"/>
        </w:rPr>
        <w:t>the court bypassed that</w:t>
      </w:r>
      <w:r w:rsidRPr="008F32DB">
        <w:rPr>
          <w:rStyle w:val="StyleUnderline"/>
        </w:rPr>
        <w:t xml:space="preserve"> question </w:t>
      </w:r>
      <w:r w:rsidRPr="008F32DB">
        <w:rPr>
          <w:rStyle w:val="StyleUnderline"/>
          <w:highlight w:val="cyan"/>
        </w:rPr>
        <w:t>for a direct hit:</w:t>
      </w:r>
      <w:r>
        <w:t xml:space="preserve"> could states ban elective abortions outright before </w:t>
      </w:r>
      <w:r w:rsidRPr="008F32DB">
        <w:rPr>
          <w:rStyle w:val="Emphasis"/>
          <w:highlight w:val="cyan"/>
        </w:rPr>
        <w:t>viability</w:t>
      </w:r>
      <w:r>
        <w:t xml:space="preserve"> -- the point at which it is possible for the fetus to survive outside the womb. In the Roe v. Wade decision, the majority on the court said that government only had a valid interest in prohibiting abortion in circumstances where the fetus would be viable; in 1973, the court pronounced, that point was around 24 weeks of pregnancy.</w:t>
      </w:r>
    </w:p>
    <w:p w14:paraId="77D446AE" w14:textId="77777777" w:rsidR="00CF1A5A" w:rsidRPr="008F32DB" w:rsidRDefault="00CF1A5A" w:rsidP="00CF1A5A">
      <w:pPr>
        <w:rPr>
          <w:rStyle w:val="StyleUnderline"/>
        </w:rPr>
      </w:pPr>
      <w:r>
        <w:t xml:space="preserve">Many advocates and Americans in general will likely see Monday's development as a sign that </w:t>
      </w:r>
      <w:r w:rsidRPr="008F32DB">
        <w:rPr>
          <w:rStyle w:val="Emphasis"/>
          <w:highlight w:val="cyan"/>
        </w:rPr>
        <w:t>the writing is on the wall</w:t>
      </w:r>
      <w:r>
        <w:t xml:space="preserve"> -- that </w:t>
      </w:r>
      <w:r w:rsidRPr="008F32DB">
        <w:rPr>
          <w:rStyle w:val="Emphasis"/>
          <w:highlight w:val="cyan"/>
        </w:rPr>
        <w:t>Roe</w:t>
      </w:r>
      <w:r>
        <w:t xml:space="preserve"> v. Wade may well be </w:t>
      </w:r>
      <w:r w:rsidRPr="008F32DB">
        <w:rPr>
          <w:rStyle w:val="Emphasis"/>
          <w:highlight w:val="cyan"/>
        </w:rPr>
        <w:t>doomed</w:t>
      </w:r>
      <w:r>
        <w:t xml:space="preserve">. They will not be wrong. </w:t>
      </w:r>
      <w:r w:rsidRPr="008F32DB">
        <w:rPr>
          <w:rStyle w:val="StyleUnderline"/>
        </w:rPr>
        <w:t>A court eager to take on abortion bans early in pregnancy seems unlikely to hesitate when the moment comes to eliminate abortion rights altogether.</w:t>
      </w:r>
    </w:p>
    <w:p w14:paraId="25A8670A" w14:textId="77777777" w:rsidR="00CF1A5A" w:rsidRDefault="00CF1A5A" w:rsidP="00CF1A5A">
      <w:r>
        <w:t xml:space="preserve">Indeed, there is some reason to believe that </w:t>
      </w:r>
      <w:r w:rsidRPr="008F32DB">
        <w:rPr>
          <w:rStyle w:val="StyleUnderline"/>
        </w:rPr>
        <w:t>Dobbs may be that moment</w:t>
      </w:r>
      <w:r>
        <w:t xml:space="preserve">. </w:t>
      </w:r>
      <w:r w:rsidRPr="008F32DB">
        <w:rPr>
          <w:rStyle w:val="StyleUnderline"/>
        </w:rPr>
        <w:t>To uphold Mississippi's law, the justices would need to undo a core part of the rules</w:t>
      </w:r>
      <w:r>
        <w:t xml:space="preserve"> that have governed abortion since 1973: the idea that states cannot criminalize abortion outright until </w:t>
      </w:r>
      <w:r w:rsidRPr="008F32DB">
        <w:rPr>
          <w:rStyle w:val="StyleUnderline"/>
        </w:rPr>
        <w:t>viability</w:t>
      </w:r>
      <w:r>
        <w:t xml:space="preserve">. </w:t>
      </w:r>
      <w:r w:rsidRPr="008F32DB">
        <w:rPr>
          <w:rStyle w:val="StyleUnderline"/>
          <w:highlight w:val="cyan"/>
        </w:rPr>
        <w:t>If</w:t>
      </w:r>
      <w:r w:rsidRPr="008F32DB">
        <w:rPr>
          <w:rStyle w:val="StyleUnderline"/>
        </w:rPr>
        <w:t xml:space="preserve"> </w:t>
      </w:r>
      <w:r w:rsidRPr="00592030">
        <w:rPr>
          <w:rStyle w:val="StyleUnderline"/>
        </w:rPr>
        <w:t xml:space="preserve">the court is </w:t>
      </w:r>
      <w:r w:rsidRPr="008F32DB">
        <w:rPr>
          <w:rStyle w:val="StyleUnderline"/>
          <w:highlight w:val="cyan"/>
        </w:rPr>
        <w:t>willing to jettison</w:t>
      </w:r>
      <w:r w:rsidRPr="008F32DB">
        <w:rPr>
          <w:rStyle w:val="StyleUnderline"/>
        </w:rPr>
        <w:t xml:space="preserve"> </w:t>
      </w:r>
      <w:r w:rsidRPr="008F32DB">
        <w:rPr>
          <w:rStyle w:val="StyleUnderline"/>
          <w:highlight w:val="cyan"/>
        </w:rPr>
        <w:t>a key ingredient of</w:t>
      </w:r>
      <w:r w:rsidRPr="008F32DB">
        <w:rPr>
          <w:rStyle w:val="StyleUnderline"/>
        </w:rPr>
        <w:t xml:space="preserve"> the </w:t>
      </w:r>
      <w:r w:rsidRPr="008F32DB">
        <w:rPr>
          <w:rStyle w:val="StyleUnderline"/>
          <w:highlight w:val="cyan"/>
        </w:rPr>
        <w:t>Roe</w:t>
      </w:r>
      <w:r w:rsidRPr="008F32DB">
        <w:rPr>
          <w:rStyle w:val="StyleUnderline"/>
        </w:rPr>
        <w:t xml:space="preserve"> case, </w:t>
      </w:r>
      <w:r w:rsidRPr="008F32DB">
        <w:rPr>
          <w:rStyle w:val="StyleUnderline"/>
          <w:highlight w:val="cyan"/>
        </w:rPr>
        <w:t>there is no reason to think</w:t>
      </w:r>
      <w:r w:rsidRPr="008F32DB">
        <w:rPr>
          <w:rStyle w:val="StyleUnderline"/>
        </w:rPr>
        <w:t xml:space="preserve"> the </w:t>
      </w:r>
      <w:r w:rsidRPr="008F32DB">
        <w:rPr>
          <w:rStyle w:val="StyleUnderline"/>
          <w:highlight w:val="cyan"/>
        </w:rPr>
        <w:t>justices won't</w:t>
      </w:r>
      <w:r w:rsidRPr="008F32DB">
        <w:rPr>
          <w:rStyle w:val="StyleUnderline"/>
        </w:rPr>
        <w:t xml:space="preserve"> be ready to </w:t>
      </w:r>
      <w:r w:rsidRPr="008F32DB">
        <w:rPr>
          <w:rStyle w:val="StyleUnderline"/>
          <w:highlight w:val="cyan"/>
        </w:rPr>
        <w:t>ditch the rest</w:t>
      </w:r>
      <w:r w:rsidRPr="008F32DB">
        <w:rPr>
          <w:rStyle w:val="StyleUnderline"/>
        </w:rPr>
        <w:t>.</w:t>
      </w:r>
    </w:p>
    <w:p w14:paraId="4885BEC7" w14:textId="77777777" w:rsidR="00CF1A5A" w:rsidRDefault="00CF1A5A" w:rsidP="00CF1A5A">
      <w:r w:rsidRPr="008F32DB">
        <w:rPr>
          <w:rStyle w:val="StyleUnderline"/>
        </w:rPr>
        <w:t xml:space="preserve">But </w:t>
      </w:r>
      <w:r w:rsidRPr="008F32DB">
        <w:rPr>
          <w:rStyle w:val="StyleUnderline"/>
          <w:highlight w:val="cyan"/>
        </w:rPr>
        <w:t>even if Dobbs does not</w:t>
      </w:r>
      <w:r w:rsidRPr="008F32DB">
        <w:rPr>
          <w:rStyle w:val="StyleUnderline"/>
        </w:rPr>
        <w:t xml:space="preserve"> mark the moment</w:t>
      </w:r>
      <w:r>
        <w:t xml:space="preserve"> </w:t>
      </w:r>
      <w:r w:rsidRPr="008F32DB">
        <w:rPr>
          <w:rStyle w:val="StyleUnderline"/>
        </w:rPr>
        <w:t xml:space="preserve">when the court </w:t>
      </w:r>
      <w:r w:rsidRPr="008F32DB">
        <w:rPr>
          <w:rStyle w:val="StyleUnderline"/>
          <w:highlight w:val="cyan"/>
        </w:rPr>
        <w:t>eliminate</w:t>
      </w:r>
      <w:r w:rsidRPr="008F32DB">
        <w:rPr>
          <w:rStyle w:val="StyleUnderline"/>
        </w:rPr>
        <w:t xml:space="preserve">s a </w:t>
      </w:r>
      <w:r w:rsidRPr="008F32DB">
        <w:rPr>
          <w:rStyle w:val="StyleUnderline"/>
          <w:highlight w:val="cyan"/>
        </w:rPr>
        <w:t>right</w:t>
      </w:r>
      <w:r w:rsidRPr="008F32DB">
        <w:rPr>
          <w:rStyle w:val="StyleUnderline"/>
        </w:rPr>
        <w:t xml:space="preserve"> to choose</w:t>
      </w:r>
      <w:r>
        <w:t xml:space="preserve">, </w:t>
      </w:r>
      <w:r w:rsidRPr="008F32DB">
        <w:rPr>
          <w:rStyle w:val="StyleUnderline"/>
        </w:rPr>
        <w:t xml:space="preserve">the </w:t>
      </w:r>
      <w:r w:rsidRPr="008F32DB">
        <w:rPr>
          <w:rStyle w:val="StyleUnderline"/>
          <w:highlight w:val="cyan"/>
        </w:rPr>
        <w:t>damage</w:t>
      </w:r>
      <w:r w:rsidRPr="008F32DB">
        <w:rPr>
          <w:rStyle w:val="StyleUnderline"/>
        </w:rPr>
        <w:t xml:space="preserve"> this case could do to Roe </w:t>
      </w:r>
      <w:r w:rsidRPr="008F32DB">
        <w:rPr>
          <w:rStyle w:val="StyleUnderline"/>
          <w:highlight w:val="cyan"/>
        </w:rPr>
        <w:t>is hard</w:t>
      </w:r>
      <w:r w:rsidRPr="008F32DB">
        <w:rPr>
          <w:highlight w:val="cyan"/>
        </w:rPr>
        <w:t xml:space="preserve"> </w:t>
      </w:r>
      <w:r w:rsidRPr="008F32DB">
        <w:rPr>
          <w:rStyle w:val="StyleUnderline"/>
          <w:highlight w:val="cyan"/>
        </w:rPr>
        <w:t>to overstate.</w:t>
      </w:r>
      <w:r>
        <w:t xml:space="preserve"> </w:t>
      </w:r>
      <w:r w:rsidRPr="008F32DB">
        <w:rPr>
          <w:rStyle w:val="StyleUnderline"/>
        </w:rPr>
        <w:t>In theory, the court could preserve the idea of a right to choose while saying that viability as a limit makes no sense</w:t>
      </w:r>
      <w:r>
        <w:t>. Bioethicists and philosophers have criticized the logic of the court's viability line for some time. Conservative justices have mocked the viability line since the 1980s. After all, viability changes as technology improves. Some have questioned whether courts can or should keep up with evolving medical standards in interpreting fundamental rights. Others don't see why fetal life takes on meaning only at viability.</w:t>
      </w:r>
    </w:p>
    <w:p w14:paraId="4DF4B175" w14:textId="77777777" w:rsidR="00CF1A5A" w:rsidRDefault="00CF1A5A" w:rsidP="00CF1A5A">
      <w:r w:rsidRPr="008F32DB">
        <w:rPr>
          <w:rStyle w:val="StyleUnderline"/>
        </w:rPr>
        <w:t>But</w:t>
      </w:r>
      <w:r>
        <w:t xml:space="preserve"> the shortcomings of the 1973 rule aside, </w:t>
      </w:r>
      <w:r w:rsidRPr="008F32DB">
        <w:rPr>
          <w:rStyle w:val="StyleUnderline"/>
        </w:rPr>
        <w:t>viability has been central to the court's abortion rights jurisprudence from the beginning.</w:t>
      </w:r>
      <w:r>
        <w:t xml:space="preserve"> That fact isn't lost on antiabortion leaders. </w:t>
      </w:r>
      <w:r w:rsidRPr="008F32DB">
        <w:rPr>
          <w:rStyle w:val="StyleUnderline"/>
          <w:highlight w:val="cyan"/>
        </w:rPr>
        <w:t>Look</w:t>
      </w:r>
      <w:r w:rsidRPr="008F32DB">
        <w:rPr>
          <w:rStyle w:val="StyleUnderline"/>
        </w:rPr>
        <w:t xml:space="preserve"> closely </w:t>
      </w:r>
      <w:r w:rsidRPr="008F32DB">
        <w:rPr>
          <w:rStyle w:val="StyleUnderline"/>
          <w:highlight w:val="cyan"/>
        </w:rPr>
        <w:t>at</w:t>
      </w:r>
      <w:r w:rsidRPr="008F32DB">
        <w:rPr>
          <w:rStyle w:val="StyleUnderline"/>
        </w:rPr>
        <w:t xml:space="preserve"> the grab bag of </w:t>
      </w:r>
      <w:r w:rsidRPr="008F32DB">
        <w:rPr>
          <w:rStyle w:val="StyleUnderline"/>
          <w:highlight w:val="cyan"/>
        </w:rPr>
        <w:t>abortion restrictions</w:t>
      </w:r>
      <w:r w:rsidRPr="008F32DB">
        <w:rPr>
          <w:rStyle w:val="StyleUnderline"/>
        </w:rPr>
        <w:t xml:space="preserve"> proposed </w:t>
      </w:r>
      <w:r w:rsidRPr="008F32DB">
        <w:rPr>
          <w:rStyle w:val="StyleUnderline"/>
          <w:highlight w:val="cyan"/>
        </w:rPr>
        <w:t>in</w:t>
      </w:r>
      <w:r w:rsidRPr="008F32DB">
        <w:rPr>
          <w:rStyle w:val="StyleUnderline"/>
        </w:rPr>
        <w:t xml:space="preserve"> 20</w:t>
      </w:r>
      <w:r w:rsidRPr="008F32DB">
        <w:rPr>
          <w:rStyle w:val="StyleUnderline"/>
          <w:highlight w:val="cyan"/>
        </w:rPr>
        <w:t>21</w:t>
      </w:r>
      <w:r w:rsidRPr="008F32DB">
        <w:rPr>
          <w:rStyle w:val="StyleUnderline"/>
        </w:rPr>
        <w:t xml:space="preserve">: Arkansas's ban on abortion in cases of Down syndrome, </w:t>
      </w:r>
      <w:r w:rsidRPr="008F32DB">
        <w:rPr>
          <w:rStyle w:val="StyleUnderline"/>
          <w:highlight w:val="cyan"/>
        </w:rPr>
        <w:t>prohibitions on</w:t>
      </w:r>
      <w:r w:rsidRPr="008F32DB">
        <w:rPr>
          <w:rStyle w:val="StyleUnderline"/>
        </w:rPr>
        <w:t xml:space="preserve"> common </w:t>
      </w:r>
      <w:r w:rsidRPr="008F32DB">
        <w:rPr>
          <w:rStyle w:val="StyleUnderline"/>
          <w:highlight w:val="cyan"/>
        </w:rPr>
        <w:t>methods</w:t>
      </w:r>
      <w:r w:rsidRPr="008F32DB">
        <w:rPr>
          <w:rStyle w:val="StyleUnderline"/>
        </w:rPr>
        <w:t xml:space="preserve"> like Texas's law on dilation and evacuation, the most common procedure after the first trimester, </w:t>
      </w:r>
      <w:r w:rsidRPr="008F32DB">
        <w:rPr>
          <w:rStyle w:val="StyleUnderline"/>
          <w:highlight w:val="cyan"/>
        </w:rPr>
        <w:t>heartbeat bills</w:t>
      </w:r>
      <w:r>
        <w:t xml:space="preserve"> (which outlaw abortion after a fetal heartbeat can be detected) </w:t>
      </w:r>
      <w:r w:rsidRPr="008F32DB">
        <w:rPr>
          <w:rStyle w:val="StyleUnderline"/>
        </w:rPr>
        <w:t xml:space="preserve">like the ones from South Carolina or Texas or absolute bans like the one from Alabama. </w:t>
      </w:r>
      <w:r w:rsidRPr="008F32DB">
        <w:rPr>
          <w:rStyle w:val="StyleUnderline"/>
          <w:highlight w:val="cyan"/>
        </w:rPr>
        <w:t>Most</w:t>
      </w:r>
      <w:r w:rsidRPr="008F32DB">
        <w:rPr>
          <w:rStyle w:val="StyleUnderline"/>
        </w:rPr>
        <w:t xml:space="preserve"> of them have one thing in common: an </w:t>
      </w:r>
      <w:r w:rsidRPr="008F32DB">
        <w:rPr>
          <w:rStyle w:val="StyleUnderline"/>
          <w:highlight w:val="cyan"/>
        </w:rPr>
        <w:t>aim to invalidate</w:t>
      </w:r>
      <w:r w:rsidRPr="008F32DB">
        <w:rPr>
          <w:rStyle w:val="StyleUnderline"/>
        </w:rPr>
        <w:t xml:space="preserve"> </w:t>
      </w:r>
      <w:r w:rsidRPr="008F32DB">
        <w:rPr>
          <w:rStyle w:val="StyleUnderline"/>
          <w:highlight w:val="cyan"/>
        </w:rPr>
        <w:t>viability</w:t>
      </w:r>
      <w:r w:rsidRPr="008F32DB">
        <w:rPr>
          <w:rStyle w:val="StyleUnderline"/>
        </w:rPr>
        <w:t xml:space="preserve"> as the standard for abortion rights (and thus roll back Roe v. Wade).</w:t>
      </w:r>
    </w:p>
    <w:p w14:paraId="3F48B530" w14:textId="77777777" w:rsidR="00CF1A5A" w:rsidRDefault="00CF1A5A" w:rsidP="00CF1A5A">
      <w:r>
        <w:t xml:space="preserve">That's because </w:t>
      </w:r>
      <w:r w:rsidRPr="008F32DB">
        <w:rPr>
          <w:rStyle w:val="StyleUnderline"/>
        </w:rPr>
        <w:t>neither the court nor the pro-choice movement have ever offered a real alternative to fetal viability as the point at which states can criminalize all abortions.</w:t>
      </w:r>
      <w:r>
        <w:t xml:space="preserve"> That's one reason why heartbeat bans have caught fire in so many red states. Anti-abortion activist Janet Folger Porter, the architect of many of these bills, pitches a fetal heartbeat as a more scientific, certain alternative to viability.</w:t>
      </w:r>
    </w:p>
    <w:p w14:paraId="635BCA8D" w14:textId="77777777" w:rsidR="00CF1A5A" w:rsidRPr="008F32DB" w:rsidRDefault="00CF1A5A" w:rsidP="00CF1A5A">
      <w:pPr>
        <w:rPr>
          <w:rStyle w:val="StyleUnderline"/>
        </w:rPr>
      </w:pPr>
      <w:r>
        <w:t xml:space="preserve">In practical terms, there is a world of difference between allowing bans at six weeks, when physicians can often detect fetal cardiac activity, and allowing criminalization at viability (often marked at 24 weeks gestation). </w:t>
      </w:r>
      <w:r w:rsidRPr="008F32DB">
        <w:rPr>
          <w:rStyle w:val="StyleUnderline"/>
        </w:rPr>
        <w:t xml:space="preserve">By taking this case, </w:t>
      </w:r>
      <w:r w:rsidRPr="008F32DB">
        <w:rPr>
          <w:rStyle w:val="StyleUnderline"/>
          <w:highlight w:val="cyan"/>
        </w:rPr>
        <w:t>the court</w:t>
      </w:r>
      <w:r>
        <w:t xml:space="preserve"> may be </w:t>
      </w:r>
      <w:r w:rsidRPr="008F32DB">
        <w:rPr>
          <w:rStyle w:val="Emphasis"/>
          <w:highlight w:val="cyan"/>
        </w:rPr>
        <w:t>open</w:t>
      </w:r>
      <w:r w:rsidRPr="008F32DB">
        <w:rPr>
          <w:rStyle w:val="Emphasis"/>
        </w:rPr>
        <w:t xml:space="preserve">ing </w:t>
      </w:r>
      <w:r w:rsidRPr="008F32DB">
        <w:rPr>
          <w:rStyle w:val="Emphasis"/>
          <w:highlight w:val="cyan"/>
        </w:rPr>
        <w:t>the door</w:t>
      </w:r>
      <w:r w:rsidRPr="008F32DB">
        <w:rPr>
          <w:highlight w:val="cyan"/>
        </w:rPr>
        <w:t xml:space="preserve"> </w:t>
      </w:r>
      <w:r w:rsidRPr="008F32DB">
        <w:rPr>
          <w:rStyle w:val="StyleUnderline"/>
        </w:rPr>
        <w:t>to laws that criminalize abortion before many women know they are pregnant</w:t>
      </w:r>
      <w:r>
        <w:t xml:space="preserve">. </w:t>
      </w:r>
      <w:r w:rsidRPr="008F32DB">
        <w:rPr>
          <w:rStyle w:val="StyleUnderline"/>
        </w:rPr>
        <w:t xml:space="preserve">But </w:t>
      </w:r>
      <w:r w:rsidRPr="008F32DB">
        <w:rPr>
          <w:rStyle w:val="StyleUnderline"/>
          <w:highlight w:val="cyan"/>
        </w:rPr>
        <w:t>there is no guarantee</w:t>
      </w:r>
      <w:r w:rsidRPr="008F32DB">
        <w:rPr>
          <w:rStyle w:val="StyleUnderline"/>
        </w:rPr>
        <w:t xml:space="preserve"> that </w:t>
      </w:r>
      <w:r w:rsidRPr="008F32DB">
        <w:rPr>
          <w:rStyle w:val="StyleUnderline"/>
          <w:highlight w:val="cyan"/>
        </w:rPr>
        <w:t>six weeks will</w:t>
      </w:r>
      <w:r w:rsidRPr="008F32DB">
        <w:rPr>
          <w:rStyle w:val="StyleUnderline"/>
        </w:rPr>
        <w:t xml:space="preserve"> </w:t>
      </w:r>
      <w:r w:rsidRPr="008F32DB">
        <w:rPr>
          <w:rStyle w:val="StyleUnderline"/>
          <w:highlight w:val="cyan"/>
        </w:rPr>
        <w:t>be the limit</w:t>
      </w:r>
      <w:r w:rsidRPr="008F32DB">
        <w:rPr>
          <w:rStyle w:val="StyleUnderline"/>
        </w:rPr>
        <w:t xml:space="preserve"> </w:t>
      </w:r>
      <w:r w:rsidRPr="008F32DB">
        <w:rPr>
          <w:rStyle w:val="StyleUnderline"/>
          <w:highlight w:val="cyan"/>
        </w:rPr>
        <w:t>if the court abandons</w:t>
      </w:r>
      <w:r w:rsidRPr="008F32DB">
        <w:rPr>
          <w:rStyle w:val="StyleUnderline"/>
        </w:rPr>
        <w:t xml:space="preserve"> the </w:t>
      </w:r>
      <w:r w:rsidRPr="008F32DB">
        <w:rPr>
          <w:rStyle w:val="StyleUnderline"/>
          <w:highlight w:val="cyan"/>
        </w:rPr>
        <w:t>viability</w:t>
      </w:r>
      <w:r w:rsidRPr="008F32DB">
        <w:rPr>
          <w:rStyle w:val="StyleUnderline"/>
        </w:rPr>
        <w:t xml:space="preserve"> benchmark. There is no guarantee there will be a limit at all.</w:t>
      </w:r>
    </w:p>
    <w:p w14:paraId="53767470" w14:textId="77777777" w:rsidR="00CF1A5A" w:rsidRPr="008F32DB" w:rsidRDefault="00CF1A5A" w:rsidP="00CF1A5A">
      <w:pPr>
        <w:rPr>
          <w:rStyle w:val="StyleUnderline"/>
        </w:rPr>
      </w:pPr>
      <w:r>
        <w:t xml:space="preserve">The </w:t>
      </w:r>
      <w:r w:rsidRPr="008F32DB">
        <w:rPr>
          <w:rStyle w:val="StyleUnderline"/>
          <w:highlight w:val="cyan"/>
        </w:rPr>
        <w:t>elimination of</w:t>
      </w:r>
      <w:r w:rsidRPr="008F32DB">
        <w:rPr>
          <w:rStyle w:val="StyleUnderline"/>
        </w:rPr>
        <w:t xml:space="preserve"> the </w:t>
      </w:r>
      <w:r w:rsidRPr="008F32DB">
        <w:rPr>
          <w:rStyle w:val="StyleUnderline"/>
          <w:highlight w:val="cyan"/>
        </w:rPr>
        <w:t>viability</w:t>
      </w:r>
      <w:r w:rsidRPr="008F32DB">
        <w:rPr>
          <w:rStyle w:val="StyleUnderline"/>
        </w:rPr>
        <w:t xml:space="preserve"> standard</w:t>
      </w:r>
      <w:r>
        <w:t xml:space="preserve"> </w:t>
      </w:r>
      <w:r w:rsidRPr="008F32DB">
        <w:rPr>
          <w:rStyle w:val="StyleUnderline"/>
        </w:rPr>
        <w:t xml:space="preserve">would also </w:t>
      </w:r>
      <w:r w:rsidRPr="008F32DB">
        <w:rPr>
          <w:rStyle w:val="StyleUnderline"/>
          <w:highlight w:val="cyan"/>
        </w:rPr>
        <w:t>upend</w:t>
      </w:r>
      <w:r w:rsidRPr="008F32DB">
        <w:rPr>
          <w:rStyle w:val="StyleUnderline"/>
        </w:rPr>
        <w:t xml:space="preserve"> </w:t>
      </w:r>
      <w:r w:rsidRPr="008F32DB">
        <w:rPr>
          <w:rStyle w:val="StyleUnderline"/>
          <w:highlight w:val="cyan"/>
        </w:rPr>
        <w:t>progressives' best arg</w:t>
      </w:r>
      <w:r w:rsidRPr="008F32DB">
        <w:rPr>
          <w:rStyle w:val="StyleUnderline"/>
        </w:rPr>
        <w:t xml:space="preserve">ument to preserve abortion rights -- one based on respect for judicial </w:t>
      </w:r>
      <w:r w:rsidRPr="008F32DB">
        <w:rPr>
          <w:rStyle w:val="StyleUnderline"/>
          <w:highlight w:val="cyan"/>
        </w:rPr>
        <w:t>precedent</w:t>
      </w:r>
      <w:r w:rsidRPr="008F32DB">
        <w:rPr>
          <w:rStyle w:val="StyleUnderline"/>
        </w:rPr>
        <w:t>.</w:t>
      </w:r>
    </w:p>
    <w:p w14:paraId="025DD824" w14:textId="77777777" w:rsidR="00CF1A5A" w:rsidRDefault="00CF1A5A" w:rsidP="00CF1A5A">
      <w:r>
        <w:t>The court's six conservative members all have clearly expressed views against abortion rights. For that reason, it seems far-fetched to think that any of the court's conservatives really believe the Constitution protects a right to choose. So, instead, pro-choice leaders have zeroed in on stare decisis, the doctrine of respect for past precedent. From a legal standpoint, the court may take precedent seriously. From the standpoint of optics, the court knows that when it comes to Roe, the world is watching. Moving too fast, or willfully ignoring precedent, could damage the court's reputation.</w:t>
      </w:r>
    </w:p>
    <w:p w14:paraId="65397C52" w14:textId="77777777" w:rsidR="00CF1A5A" w:rsidRPr="008F32DB" w:rsidRDefault="00CF1A5A" w:rsidP="00CF1A5A">
      <w:pPr>
        <w:rPr>
          <w:rStyle w:val="StyleUnderline"/>
        </w:rPr>
      </w:pPr>
      <w:r>
        <w:t xml:space="preserve">Abortion foes have a solution: </w:t>
      </w:r>
      <w:r w:rsidRPr="008F32DB">
        <w:rPr>
          <w:rStyle w:val="StyleUnderline"/>
        </w:rPr>
        <w:t>pick apart a precedent piece by piece</w:t>
      </w:r>
      <w:r>
        <w:t xml:space="preserve">, </w:t>
      </w:r>
      <w:r w:rsidRPr="008F32DB">
        <w:rPr>
          <w:rStyle w:val="StyleUnderline"/>
        </w:rPr>
        <w:t>until there the right to choose is unrecognizable</w:t>
      </w:r>
      <w:r>
        <w:t xml:space="preserve">. </w:t>
      </w:r>
      <w:r w:rsidRPr="008F32DB">
        <w:rPr>
          <w:rStyle w:val="StyleUnderline"/>
        </w:rPr>
        <w:t xml:space="preserve">If the court saves Roe but </w:t>
      </w:r>
      <w:r w:rsidRPr="008F32DB">
        <w:rPr>
          <w:rStyle w:val="StyleUnderline"/>
          <w:highlight w:val="cyan"/>
        </w:rPr>
        <w:t>get</w:t>
      </w:r>
      <w:r w:rsidRPr="008F32DB">
        <w:rPr>
          <w:rStyle w:val="StyleUnderline"/>
        </w:rPr>
        <w:t xml:space="preserve">s </w:t>
      </w:r>
      <w:r w:rsidRPr="008F32DB">
        <w:rPr>
          <w:rStyle w:val="StyleUnderline"/>
          <w:highlight w:val="cyan"/>
        </w:rPr>
        <w:t>rid of</w:t>
      </w:r>
      <w:r w:rsidRPr="008F32DB">
        <w:rPr>
          <w:rStyle w:val="StyleUnderline"/>
        </w:rPr>
        <w:t xml:space="preserve"> the </w:t>
      </w:r>
      <w:r w:rsidRPr="008F32DB">
        <w:rPr>
          <w:rStyle w:val="StyleUnderline"/>
          <w:highlight w:val="cyan"/>
        </w:rPr>
        <w:t>viability</w:t>
      </w:r>
      <w:r w:rsidRPr="008F32DB">
        <w:rPr>
          <w:rStyle w:val="StyleUnderline"/>
        </w:rPr>
        <w:t xml:space="preserve"> standard, </w:t>
      </w:r>
      <w:r w:rsidRPr="008F32DB">
        <w:rPr>
          <w:rStyle w:val="StyleUnderline"/>
          <w:highlight w:val="cyan"/>
        </w:rPr>
        <w:t>it will be</w:t>
      </w:r>
      <w:r w:rsidRPr="008F32DB">
        <w:rPr>
          <w:rStyle w:val="StyleUnderline"/>
        </w:rPr>
        <w:t xml:space="preserve"> much </w:t>
      </w:r>
      <w:r w:rsidRPr="008F32DB">
        <w:rPr>
          <w:rStyle w:val="StyleUnderline"/>
          <w:highlight w:val="cyan"/>
        </w:rPr>
        <w:t>harder to say</w:t>
      </w:r>
      <w:r w:rsidRPr="008F32DB">
        <w:rPr>
          <w:rStyle w:val="StyleUnderline"/>
        </w:rPr>
        <w:t xml:space="preserve"> that the </w:t>
      </w:r>
      <w:r w:rsidRPr="008F32DB">
        <w:rPr>
          <w:rStyle w:val="StyleUnderline"/>
          <w:highlight w:val="cyan"/>
        </w:rPr>
        <w:t>precedent</w:t>
      </w:r>
      <w:r w:rsidRPr="008F32DB">
        <w:rPr>
          <w:rStyle w:val="StyleUnderline"/>
        </w:rPr>
        <w:t xml:space="preserve"> </w:t>
      </w:r>
      <w:r w:rsidRPr="008F32DB">
        <w:rPr>
          <w:rStyle w:val="StyleUnderline"/>
          <w:highlight w:val="cyan"/>
        </w:rPr>
        <w:t>has</w:t>
      </w:r>
      <w:r w:rsidRPr="008F32DB">
        <w:rPr>
          <w:rStyle w:val="StyleUnderline"/>
        </w:rPr>
        <w:t xml:space="preserve"> commanded </w:t>
      </w:r>
      <w:r w:rsidRPr="008F32DB">
        <w:rPr>
          <w:rStyle w:val="StyleUnderline"/>
          <w:highlight w:val="cyan"/>
        </w:rPr>
        <w:t>respect</w:t>
      </w:r>
      <w:r w:rsidRPr="008F32DB">
        <w:rPr>
          <w:rStyle w:val="StyleUnderline"/>
        </w:rPr>
        <w:t>.</w:t>
      </w:r>
    </w:p>
    <w:p w14:paraId="69634C2D" w14:textId="77777777" w:rsidR="00CF1A5A" w:rsidRDefault="00CF1A5A" w:rsidP="00CF1A5A">
      <w:pPr>
        <w:rPr>
          <w:rStyle w:val="StyleUnderline"/>
        </w:rPr>
      </w:pPr>
      <w:r w:rsidRPr="008F32DB">
        <w:rPr>
          <w:rStyle w:val="StyleUnderline"/>
        </w:rPr>
        <w:t xml:space="preserve">So, when the court hands down a decision in Dobbs, keep your eye on </w:t>
      </w:r>
      <w:r w:rsidRPr="008F32DB">
        <w:rPr>
          <w:rStyle w:val="StyleUnderline"/>
          <w:highlight w:val="cyan"/>
        </w:rPr>
        <w:t>viability</w:t>
      </w:r>
      <w:r w:rsidRPr="008F32DB">
        <w:rPr>
          <w:rStyle w:val="StyleUnderline"/>
        </w:rPr>
        <w:t xml:space="preserve">. </w:t>
      </w:r>
      <w:r w:rsidRPr="008F32DB">
        <w:rPr>
          <w:rStyle w:val="StyleUnderline"/>
          <w:highlight w:val="cyan"/>
        </w:rPr>
        <w:t>If</w:t>
      </w:r>
      <w:r w:rsidRPr="008F32DB">
        <w:rPr>
          <w:rStyle w:val="StyleUnderline"/>
        </w:rPr>
        <w:t xml:space="preserve"> it is </w:t>
      </w:r>
      <w:r w:rsidRPr="008F32DB">
        <w:rPr>
          <w:rStyle w:val="StyleUnderline"/>
          <w:highlight w:val="cyan"/>
        </w:rPr>
        <w:t>usurped</w:t>
      </w:r>
      <w:r w:rsidRPr="008F32DB">
        <w:rPr>
          <w:rStyle w:val="StyleUnderline"/>
        </w:rPr>
        <w:t xml:space="preserve"> as a standard, </w:t>
      </w:r>
      <w:r w:rsidRPr="008F32DB">
        <w:rPr>
          <w:rStyle w:val="StyleUnderline"/>
          <w:highlight w:val="cyan"/>
        </w:rPr>
        <w:t>this case may not</w:t>
      </w:r>
      <w:r w:rsidRPr="008F32DB">
        <w:rPr>
          <w:rStyle w:val="StyleUnderline"/>
        </w:rPr>
        <w:t xml:space="preserve"> be the one that </w:t>
      </w:r>
      <w:r w:rsidRPr="008F32DB">
        <w:rPr>
          <w:rStyle w:val="StyleUnderline"/>
          <w:highlight w:val="cyan"/>
        </w:rPr>
        <w:t>take</w:t>
      </w:r>
      <w:r w:rsidRPr="008F32DB">
        <w:rPr>
          <w:rStyle w:val="StyleUnderline"/>
        </w:rPr>
        <w:t xml:space="preserve">s </w:t>
      </w:r>
      <w:r w:rsidRPr="008F32DB">
        <w:rPr>
          <w:rStyle w:val="StyleUnderline"/>
          <w:highlight w:val="cyan"/>
        </w:rPr>
        <w:t>down Roe</w:t>
      </w:r>
      <w:r w:rsidRPr="008F32DB">
        <w:rPr>
          <w:rStyle w:val="StyleUnderline"/>
        </w:rPr>
        <w:t xml:space="preserve"> v. Wade, </w:t>
      </w:r>
      <w:r w:rsidRPr="008F32DB">
        <w:rPr>
          <w:rStyle w:val="StyleUnderline"/>
          <w:highlight w:val="cyan"/>
        </w:rPr>
        <w:t xml:space="preserve">but it will </w:t>
      </w:r>
      <w:r w:rsidRPr="008F32DB">
        <w:rPr>
          <w:rStyle w:val="StyleUnderline"/>
        </w:rPr>
        <w:t xml:space="preserve">quite likely </w:t>
      </w:r>
      <w:r w:rsidRPr="008F32DB">
        <w:rPr>
          <w:rStyle w:val="StyleUnderline"/>
          <w:highlight w:val="cyan"/>
        </w:rPr>
        <w:t>set the stage for</w:t>
      </w:r>
      <w:r w:rsidRPr="008F32DB">
        <w:rPr>
          <w:rStyle w:val="StyleUnderline"/>
        </w:rPr>
        <w:t xml:space="preserve"> the </w:t>
      </w:r>
      <w:r w:rsidRPr="008F32DB">
        <w:rPr>
          <w:rStyle w:val="StyleUnderline"/>
          <w:highlight w:val="cyan"/>
        </w:rPr>
        <w:t>one that does</w:t>
      </w:r>
      <w:r w:rsidRPr="008F32DB">
        <w:rPr>
          <w:rStyle w:val="StyleUnderline"/>
        </w:rPr>
        <w:t>.</w:t>
      </w:r>
    </w:p>
    <w:p w14:paraId="216E4AE4" w14:textId="77777777" w:rsidR="00CF1A5A" w:rsidRDefault="00CF1A5A" w:rsidP="00CF1A5A">
      <w:pPr>
        <w:pStyle w:val="Heading3"/>
        <w:rPr>
          <w:rStyle w:val="StyleUnderline"/>
        </w:rPr>
      </w:pPr>
      <w:r>
        <w:rPr>
          <w:rStyle w:val="StyleUnderline"/>
        </w:rPr>
        <w:t>SD</w:t>
      </w:r>
    </w:p>
    <w:p w14:paraId="1F3BDFED" w14:textId="77777777" w:rsidR="00CF1A5A" w:rsidRPr="001A673F" w:rsidRDefault="00CF1A5A" w:rsidP="00CF1A5A">
      <w:pPr>
        <w:pStyle w:val="Heading4"/>
      </w:pPr>
      <w:r>
        <w:t xml:space="preserve">Kavanaugh guarantees future breaches. </w:t>
      </w:r>
    </w:p>
    <w:p w14:paraId="570A4B6E" w14:textId="77777777" w:rsidR="00CF1A5A" w:rsidRPr="001A673F" w:rsidRDefault="00CF1A5A" w:rsidP="00CF1A5A">
      <w:r w:rsidRPr="001A673F">
        <w:rPr>
          <w:b/>
        </w:rPr>
        <w:t>PFAW 18</w:t>
      </w:r>
      <w:r>
        <w:t xml:space="preserve">. </w:t>
      </w:r>
      <w:r w:rsidRPr="001A673F">
        <w:t xml:space="preserve">People for the </w:t>
      </w:r>
      <w:proofErr w:type="spellStart"/>
      <w:r w:rsidRPr="001A673F">
        <w:t>Amerian</w:t>
      </w:r>
      <w:proofErr w:type="spellEnd"/>
      <w:r w:rsidRPr="001A673F">
        <w:t xml:space="preserve"> Way</w:t>
      </w:r>
      <w:r>
        <w:t xml:space="preserve">. </w:t>
      </w:r>
      <w:r w:rsidRPr="001A673F">
        <w:t>7/19/2018</w:t>
      </w:r>
      <w:r>
        <w:t xml:space="preserve">. </w:t>
      </w:r>
      <w:r w:rsidRPr="001A673F">
        <w:t>“Key Cases on the Way to Supreme Court that Kavanaugh and Others Could Use to Overturn Precedent and Harm Our Rights,” </w:t>
      </w:r>
      <w:hyperlink r:id="rId123" w:tgtFrame="_blank" w:history="1">
        <w:r w:rsidRPr="001A673F">
          <w:rPr>
            <w:rStyle w:val="Hyperlink"/>
          </w:rPr>
          <w:t>http://www.pfaw.org/report/key-cases-on-the-way-to-supreme-court-that-kavanaugh-and-others-could-use-to-overturn-precedent-and-harm-our-rights/</w:t>
        </w:r>
      </w:hyperlink>
    </w:p>
    <w:p w14:paraId="40FCADFA" w14:textId="77777777" w:rsidR="00CF1A5A" w:rsidRPr="00F10790" w:rsidRDefault="00CF1A5A" w:rsidP="00CF1A5A">
      <w:pPr>
        <w:rPr>
          <w:sz w:val="16"/>
        </w:rPr>
      </w:pPr>
      <w:r w:rsidRPr="001A673F">
        <w:rPr>
          <w:sz w:val="16"/>
        </w:rPr>
        <w:t>If confirmed, President Trump’s latest Supreme Court nominee Brett </w:t>
      </w:r>
      <w:r w:rsidRPr="001E2BA6">
        <w:rPr>
          <w:rStyle w:val="StyleUnderline"/>
          <w:highlight w:val="cyan"/>
        </w:rPr>
        <w:t>Kavanaugh will push a</w:t>
      </w:r>
      <w:r w:rsidRPr="001A673F">
        <w:rPr>
          <w:sz w:val="16"/>
        </w:rPr>
        <w:t>n already-</w:t>
      </w:r>
      <w:r w:rsidRPr="00F10790">
        <w:rPr>
          <w:rStyle w:val="StyleUnderline"/>
        </w:rPr>
        <w:t>conservative </w:t>
      </w:r>
      <w:r w:rsidRPr="001E2BA6">
        <w:rPr>
          <w:rStyle w:val="StyleUnderline"/>
          <w:highlight w:val="cyan"/>
        </w:rPr>
        <w:t>Court</w:t>
      </w:r>
      <w:r w:rsidRPr="001A673F">
        <w:rPr>
          <w:sz w:val="16"/>
        </w:rPr>
        <w:t> even </w:t>
      </w:r>
      <w:r w:rsidRPr="00F10790">
        <w:rPr>
          <w:rStyle w:val="StyleUnderline"/>
        </w:rPr>
        <w:t xml:space="preserve">further to the </w:t>
      </w:r>
      <w:r w:rsidRPr="001E2BA6">
        <w:rPr>
          <w:rStyle w:val="StyleUnderline"/>
          <w:highlight w:val="cyan"/>
        </w:rPr>
        <w:t>right on </w:t>
      </w:r>
      <w:r w:rsidRPr="001E2BA6">
        <w:rPr>
          <w:rStyle w:val="Emphasis"/>
          <w:highlight w:val="cyan"/>
        </w:rPr>
        <w:t>numerous issues</w:t>
      </w:r>
      <w:r w:rsidRPr="00F10790">
        <w:rPr>
          <w:rStyle w:val="StyleUnderline"/>
        </w:rPr>
        <w:t xml:space="preserve"> that </w:t>
      </w:r>
      <w:proofErr w:type="spellStart"/>
      <w:r w:rsidRPr="00F10790">
        <w:rPr>
          <w:rStyle w:val="StyleUnderline"/>
        </w:rPr>
        <w:t>are</w:t>
      </w:r>
      <w:r w:rsidRPr="00F10790">
        <w:rPr>
          <w:rStyle w:val="Emphasis"/>
        </w:rPr>
        <w:t>profoundly</w:t>
      </w:r>
      <w:proofErr w:type="spellEnd"/>
      <w:r w:rsidRPr="00F10790">
        <w:rPr>
          <w:rStyle w:val="Emphasis"/>
        </w:rPr>
        <w:t xml:space="preserve"> important</w:t>
      </w:r>
      <w:r w:rsidRPr="00F10790">
        <w:rPr>
          <w:sz w:val="16"/>
        </w:rPr>
        <w:t> to everyday Americans. </w:t>
      </w:r>
      <w:r w:rsidRPr="00F10790">
        <w:rPr>
          <w:rStyle w:val="StyleUnderline"/>
        </w:rPr>
        <w:t>Many of these issues are </w:t>
      </w:r>
      <w:r w:rsidRPr="00F10790">
        <w:rPr>
          <w:rStyle w:val="Emphasis"/>
        </w:rPr>
        <w:t>already in the courts</w:t>
      </w:r>
      <w:r w:rsidRPr="00F10790">
        <w:rPr>
          <w:rStyle w:val="StyleUnderline"/>
        </w:rPr>
        <w:t> and </w:t>
      </w:r>
      <w:r w:rsidRPr="00F10790">
        <w:rPr>
          <w:rStyle w:val="Emphasis"/>
        </w:rPr>
        <w:t>heading to the Supreme Court</w:t>
      </w:r>
      <w:r w:rsidRPr="00F10790">
        <w:rPr>
          <w:sz w:val="16"/>
        </w:rPr>
        <w:t xml:space="preserve">, and the addition </w:t>
      </w:r>
      <w:proofErr w:type="spellStart"/>
      <w:r w:rsidRPr="00F10790">
        <w:rPr>
          <w:sz w:val="16"/>
        </w:rPr>
        <w:t>of</w:t>
      </w:r>
      <w:r w:rsidRPr="00F10790">
        <w:rPr>
          <w:rStyle w:val="StyleUnderline"/>
        </w:rPr>
        <w:t>Kavanaugh</w:t>
      </w:r>
      <w:proofErr w:type="spellEnd"/>
      <w:r w:rsidRPr="00F10790">
        <w:rPr>
          <w:rStyle w:val="StyleUnderline"/>
        </w:rPr>
        <w:t xml:space="preserve"> </w:t>
      </w:r>
      <w:r w:rsidRPr="001E2BA6">
        <w:rPr>
          <w:rStyle w:val="StyleUnderline"/>
          <w:highlight w:val="cyan"/>
        </w:rPr>
        <w:t>would</w:t>
      </w:r>
      <w:r w:rsidRPr="00F10790">
        <w:rPr>
          <w:rStyle w:val="StyleUnderline"/>
        </w:rPr>
        <w:t> create a rock solid 5-4 far- right majority to decide these cases—and potentially to use them to </w:t>
      </w:r>
      <w:r w:rsidRPr="001E2BA6">
        <w:rPr>
          <w:rStyle w:val="Emphasis"/>
          <w:highlight w:val="cyan"/>
        </w:rPr>
        <w:t>overrule key precedents</w:t>
      </w:r>
      <w:r w:rsidRPr="00F10790">
        <w:rPr>
          <w:rStyle w:val="StyleUnderline"/>
        </w:rPr>
        <w:t> like Roe v. Wade</w:t>
      </w:r>
      <w:r w:rsidRPr="001A673F">
        <w:rPr>
          <w:sz w:val="16"/>
        </w:rPr>
        <w:t>. Although </w:t>
      </w:r>
      <w:r w:rsidRPr="00F10790">
        <w:rPr>
          <w:rStyle w:val="StyleUnderline"/>
        </w:rPr>
        <w:t>it would be </w:t>
      </w:r>
      <w:r w:rsidRPr="001E2BA6">
        <w:rPr>
          <w:rStyle w:val="Emphasis"/>
          <w:highlight w:val="cyan"/>
        </w:rPr>
        <w:t>impossible</w:t>
      </w:r>
      <w:r w:rsidRPr="001E2BA6">
        <w:rPr>
          <w:rStyle w:val="StyleUnderline"/>
          <w:highlight w:val="cyan"/>
        </w:rPr>
        <w:t> to </w:t>
      </w:r>
      <w:r w:rsidRPr="001E2BA6">
        <w:rPr>
          <w:rStyle w:val="Emphasis"/>
          <w:highlight w:val="cyan"/>
        </w:rPr>
        <w:t>list all</w:t>
      </w:r>
      <w:r w:rsidRPr="00F10790">
        <w:rPr>
          <w:rStyle w:val="StyleUnderline"/>
        </w:rPr>
        <w:t> such cases</w:t>
      </w:r>
      <w:r w:rsidRPr="001A673F">
        <w:rPr>
          <w:sz w:val="16"/>
        </w:rPr>
        <w:t xml:space="preserve">, this document lays out </w:t>
      </w:r>
      <w:proofErr w:type="gramStart"/>
      <w:r w:rsidRPr="001A673F">
        <w:rPr>
          <w:sz w:val="16"/>
        </w:rPr>
        <w:t>a number of</w:t>
      </w:r>
      <w:proofErr w:type="gramEnd"/>
      <w:r w:rsidRPr="001A673F">
        <w:rPr>
          <w:sz w:val="16"/>
        </w:rPr>
        <w:t xml:space="preserve"> key pending cases that may well make their way to the high court. In a few instances, </w:t>
      </w:r>
      <w:r w:rsidRPr="001E2BA6">
        <w:rPr>
          <w:rStyle w:val="StyleUnderline"/>
          <w:highlight w:val="cyan"/>
        </w:rPr>
        <w:t>the Court</w:t>
      </w:r>
      <w:r>
        <w:rPr>
          <w:rStyle w:val="StyleUnderline"/>
        </w:rPr>
        <w:t xml:space="preserve"> </w:t>
      </w:r>
      <w:r w:rsidRPr="00F10790">
        <w:rPr>
          <w:rStyle w:val="StyleUnderline"/>
        </w:rPr>
        <w:t>has </w:t>
      </w:r>
      <w:r w:rsidRPr="001E2BA6">
        <w:rPr>
          <w:rStyle w:val="Emphasis"/>
          <w:highlight w:val="cyan"/>
        </w:rPr>
        <w:t>already agreed</w:t>
      </w:r>
      <w:r w:rsidRPr="001E2BA6">
        <w:rPr>
          <w:rStyle w:val="StyleUnderline"/>
          <w:highlight w:val="cyan"/>
        </w:rPr>
        <w:t> to </w:t>
      </w:r>
      <w:r w:rsidRPr="001E2BA6">
        <w:rPr>
          <w:rStyle w:val="Emphasis"/>
          <w:highlight w:val="cyan"/>
        </w:rPr>
        <w:t>review</w:t>
      </w:r>
      <w:r w:rsidRPr="00F10790">
        <w:rPr>
          <w:rStyle w:val="StyleUnderline"/>
        </w:rPr>
        <w:t xml:space="preserve"> the cases in 2018–2019</w:t>
      </w:r>
      <w:r w:rsidRPr="001A673F">
        <w:rPr>
          <w:sz w:val="16"/>
        </w:rPr>
        <w:t xml:space="preserve">. In other instances, cases are pending or have recently been filed in the lower courts. In each case, the high stakes raised by the Kavanaugh nomination are clear. Senators considering the Kavanaugh nomination must fully consider </w:t>
      </w:r>
      <w:proofErr w:type="gramStart"/>
      <w:r w:rsidRPr="001A673F">
        <w:rPr>
          <w:sz w:val="16"/>
        </w:rPr>
        <w:t>all of</w:t>
      </w:r>
      <w:proofErr w:type="gramEnd"/>
      <w:r w:rsidRPr="001A673F">
        <w:rPr>
          <w:sz w:val="16"/>
        </w:rPr>
        <w:t xml:space="preserve"> the important near-term consequences that his confirmation could well produce, as well as the possible ramifications over the decades to come. </w:t>
      </w:r>
      <w:r w:rsidRPr="001E2BA6">
        <w:rPr>
          <w:rStyle w:val="StyleUnderline"/>
          <w:highlight w:val="cyan"/>
        </w:rPr>
        <w:t>Texas</w:t>
      </w:r>
      <w:r w:rsidRPr="00F10790">
        <w:rPr>
          <w:rStyle w:val="StyleUnderline"/>
        </w:rPr>
        <w:t> v. United States</w:t>
      </w:r>
      <w:r w:rsidRPr="001A673F">
        <w:rPr>
          <w:sz w:val="16"/>
        </w:rPr>
        <w:t>, No. 4:18-cv-00167-O (N.D. Tex. 2018) Conservative states, with the support of Attorney General Jeff Sessions and President Trump’s Department of Justice, are suing to eliminate life-saving protections for millions of people with pre-existing conditions and other key provisions of the Affordable Care Act (ACA). Appellate review, which may well include the Supreme Court, is almost certain. </w:t>
      </w:r>
      <w:r w:rsidRPr="001E2BA6">
        <w:rPr>
          <w:rStyle w:val="StyleUnderline"/>
          <w:highlight w:val="cyan"/>
        </w:rPr>
        <w:t>Stewart</w:t>
      </w:r>
      <w:r w:rsidRPr="00F10790">
        <w:rPr>
          <w:rStyle w:val="StyleUnderline"/>
        </w:rPr>
        <w:t> v. Azar</w:t>
      </w:r>
      <w:r w:rsidRPr="001A673F">
        <w:rPr>
          <w:sz w:val="16"/>
        </w:rPr>
        <w:t>, 2018 U.S. Dist. LEXIS 108862 (D. DC. 2018) The Trump administration and Republican state legislatures have sought to drastically reduce the number of people eligible for health care benefits available under the ACA. The administration has taken steps to make benefits more expensive, to make them less comprehensive, and recently, to encourage states to impose work and other requirements on those who get benefits under the ACA’s Medicaid expansion. One federal district court has already held that Kentucky’s work requirements and benefit cutbacks approved by the Trump administration are unlawful, and the issue is likely to go to higher courts, including the Supreme Court. </w:t>
      </w:r>
      <w:r w:rsidRPr="001E2BA6">
        <w:rPr>
          <w:rStyle w:val="StyleUnderline"/>
          <w:highlight w:val="cyan"/>
        </w:rPr>
        <w:t>Planned Parenthood</w:t>
      </w:r>
      <w:r w:rsidRPr="001A673F">
        <w:rPr>
          <w:sz w:val="16"/>
        </w:rPr>
        <w:t> of Kansas &amp; Mid-Missouri </w:t>
      </w:r>
      <w:r w:rsidRPr="001E2BA6">
        <w:rPr>
          <w:rStyle w:val="StyleUnderline"/>
          <w:highlight w:val="cyan"/>
        </w:rPr>
        <w:t>v. Andersen</w:t>
      </w:r>
      <w:r w:rsidRPr="001A673F">
        <w:rPr>
          <w:sz w:val="16"/>
        </w:rPr>
        <w:t>, 882 F.3d 1205 (10th Cir. 2018) petition for cert. filed; Planned Parenthood of Gulf Coast, Inc. v. Gee, 862 F.3d 445 (5th Cir. 2017), petition for cert. filed Hard-right conservatives in several states have sought to ban Planned Parenthood from providing birth control and other critical non-abortion health care services to women on Medicaid despite clear statutory language prohibiting that. Kansas and Louisiana have already filed petitions to ask the Supreme Court to review lower court decisions and allow them to cut off these critical health care services to thousands of women. These cases could be heard as early as the 2018–2019 term. </w:t>
      </w:r>
      <w:r w:rsidRPr="001E2BA6">
        <w:rPr>
          <w:rStyle w:val="StyleUnderline"/>
          <w:highlight w:val="cyan"/>
        </w:rPr>
        <w:t>Franciscan Alliance</w:t>
      </w:r>
      <w:r w:rsidRPr="00F10790">
        <w:rPr>
          <w:rStyle w:val="StyleUnderline"/>
        </w:rPr>
        <w:t> v. Azar</w:t>
      </w:r>
      <w:r w:rsidRPr="001A673F">
        <w:rPr>
          <w:sz w:val="16"/>
        </w:rPr>
        <w:t>, Civ. Action No. 7:16-cv-00108 (N.D. Tex.) A federal judge in Texas ruled against an ACA regulation that extended anti-discrimination protections to transgender people in implementing the law. That case and others on the issue have been stayed pending the drafting of a new rule by the Department of Health and Human Services, which will likely omit these protections, re-start the litigation, which is likely to go to higher courts. </w:t>
      </w:r>
      <w:r w:rsidRPr="001E2BA6">
        <w:rPr>
          <w:rStyle w:val="StyleUnderline"/>
          <w:highlight w:val="cyan"/>
        </w:rPr>
        <w:t>Jackson Women’s Health Center</w:t>
      </w:r>
      <w:r w:rsidRPr="001A673F">
        <w:rPr>
          <w:sz w:val="16"/>
        </w:rPr>
        <w:t> et al. v</w:t>
      </w:r>
      <w:r w:rsidRPr="00F10790">
        <w:rPr>
          <w:rStyle w:val="StyleUnderline"/>
        </w:rPr>
        <w:t>. Currier</w:t>
      </w:r>
      <w:r w:rsidRPr="001A673F">
        <w:rPr>
          <w:sz w:val="16"/>
        </w:rPr>
        <w:t>, No. 3:18-cv-171-CWR-FKB (S.D. Miss.); West Alabama Women’s Health Center v. Miller, 2017 WL 4843230 (M.D. Ala.) Federal lawsuits are pending in several courts that challenge </w:t>
      </w:r>
      <w:r w:rsidRPr="00F10790">
        <w:rPr>
          <w:rStyle w:val="StyleUnderline"/>
        </w:rPr>
        <w:t>severe state restrictions on abortion that </w:t>
      </w:r>
      <w:r w:rsidRPr="00F10790">
        <w:rPr>
          <w:rStyle w:val="Emphasis"/>
        </w:rPr>
        <w:t>directly conflict</w:t>
      </w:r>
      <w:r w:rsidRPr="00F10790">
        <w:rPr>
          <w:rStyle w:val="StyleUnderline"/>
        </w:rPr>
        <w:t> with </w:t>
      </w:r>
      <w:r w:rsidRPr="001E2BA6">
        <w:rPr>
          <w:rStyle w:val="Emphasis"/>
          <w:highlight w:val="cyan"/>
        </w:rPr>
        <w:t>Roe</w:t>
      </w:r>
      <w:r w:rsidRPr="00F10790">
        <w:rPr>
          <w:rStyle w:val="Emphasis"/>
        </w:rPr>
        <w:t xml:space="preserve"> v. Wade</w:t>
      </w:r>
      <w:r w:rsidRPr="00F10790">
        <w:rPr>
          <w:rStyle w:val="StyleUnderline"/>
        </w:rPr>
        <w:t> and </w:t>
      </w:r>
      <w:r w:rsidRPr="00F10790">
        <w:rPr>
          <w:rStyle w:val="Emphasis"/>
        </w:rPr>
        <w:t>Planned Parenthood v. Casey</w:t>
      </w:r>
      <w:r w:rsidRPr="00F10790">
        <w:rPr>
          <w:sz w:val="16"/>
        </w:rPr>
        <w:t>. These include a Mississippi ban on abortion after 15 weeks of pregnancy, which was temporarily blocked via a restraining order in March, and an Alabama ban on dilation and extraction abortions, which the 11th Circuit heard ar</w:t>
      </w:r>
      <w:r w:rsidRPr="001A673F">
        <w:rPr>
          <w:sz w:val="16"/>
        </w:rPr>
        <w:t xml:space="preserve">guments on </w:t>
      </w:r>
      <w:r w:rsidRPr="00F10790">
        <w:rPr>
          <w:sz w:val="16"/>
        </w:rPr>
        <w:t>in May concerning a lower court decision declaring the ban unconstitutional. Either or </w:t>
      </w:r>
      <w:r w:rsidRPr="00F10790">
        <w:rPr>
          <w:rStyle w:val="StyleUnderline"/>
        </w:rPr>
        <w:t>both of these cases could </w:t>
      </w:r>
      <w:r w:rsidRPr="00F10790">
        <w:rPr>
          <w:rStyle w:val="Emphasis"/>
        </w:rPr>
        <w:t>reach the Supreme Court</w:t>
      </w:r>
      <w:r w:rsidRPr="00F10790">
        <w:rPr>
          <w:rStyle w:val="StyleUnderline"/>
        </w:rPr>
        <w:t xml:space="preserve"> in the next several </w:t>
      </w:r>
      <w:proofErr w:type="gramStart"/>
      <w:r w:rsidRPr="00F10790">
        <w:rPr>
          <w:rStyle w:val="StyleUnderline"/>
        </w:rPr>
        <w:t>years, and</w:t>
      </w:r>
      <w:proofErr w:type="gramEnd"/>
      <w:r w:rsidRPr="00F10790">
        <w:rPr>
          <w:rStyle w:val="StyleUnderline"/>
        </w:rPr>
        <w:t xml:space="preserve"> could be used to </w:t>
      </w:r>
      <w:r w:rsidRPr="00F10790">
        <w:rPr>
          <w:rStyle w:val="Emphasis"/>
        </w:rPr>
        <w:t>restrict or overturn Roe</w:t>
      </w:r>
      <w:r w:rsidRPr="00F10790">
        <w:rPr>
          <w:sz w:val="16"/>
        </w:rPr>
        <w:t>. </w:t>
      </w:r>
      <w:r w:rsidRPr="00F10790">
        <w:rPr>
          <w:rStyle w:val="StyleUnderline"/>
        </w:rPr>
        <w:t>Comprehensive Health</w:t>
      </w:r>
      <w:r w:rsidRPr="00F10790">
        <w:rPr>
          <w:sz w:val="16"/>
        </w:rPr>
        <w:t> of Planned Parenthood Great Plains </w:t>
      </w:r>
      <w:r w:rsidRPr="00F10790">
        <w:rPr>
          <w:rStyle w:val="StyleUnderline"/>
        </w:rPr>
        <w:t>v. Williams</w:t>
      </w:r>
      <w:r w:rsidRPr="00F10790">
        <w:rPr>
          <w:sz w:val="16"/>
        </w:rPr>
        <w:t xml:space="preserve">, 263 F. Supp. 3d 729 (W.D. Mo. 2017) In Missouri, as in many other states, anti-choice legislators have pursued efforts to abolish access to abortion by passing laws and regulations imposing burdensome and unnecessary restrictions on health clinics that provide abortion services. These efforts and ones like them have forced the closure of clinics in </w:t>
      </w:r>
      <w:proofErr w:type="gramStart"/>
      <w:r w:rsidRPr="00F10790">
        <w:rPr>
          <w:sz w:val="16"/>
        </w:rPr>
        <w:t>a number of</w:t>
      </w:r>
      <w:proofErr w:type="gramEnd"/>
      <w:r w:rsidRPr="00F10790">
        <w:rPr>
          <w:sz w:val="16"/>
        </w:rPr>
        <w:t xml:space="preserve"> states and have imposed immense burdens on women, particularly low-income women. </w:t>
      </w:r>
      <w:r w:rsidRPr="00F10790">
        <w:rPr>
          <w:rStyle w:val="StyleUnderline"/>
        </w:rPr>
        <w:t xml:space="preserve">The Supreme Court in Whole Woman’s Health v. </w:t>
      </w:r>
      <w:proofErr w:type="spellStart"/>
      <w:r w:rsidRPr="00F10790">
        <w:rPr>
          <w:rStyle w:val="StyleUnderline"/>
        </w:rPr>
        <w:t>Hellerstedt</w:t>
      </w:r>
      <w:proofErr w:type="spellEnd"/>
      <w:r w:rsidRPr="00F10790">
        <w:rPr>
          <w:rStyle w:val="StyleUnderline"/>
        </w:rPr>
        <w:t xml:space="preserve"> narrowly struck down such restrictions in Texas</w:t>
      </w:r>
      <w:r w:rsidRPr="00F10790">
        <w:rPr>
          <w:sz w:val="16"/>
        </w:rPr>
        <w:t>, with Kennedy in the 5-3 majority. </w:t>
      </w:r>
      <w:r w:rsidRPr="00F10790">
        <w:rPr>
          <w:rStyle w:val="StyleUnderline"/>
        </w:rPr>
        <w:t>A </w:t>
      </w:r>
      <w:r w:rsidRPr="00F10790">
        <w:rPr>
          <w:rStyle w:val="Emphasis"/>
        </w:rPr>
        <w:t>right-wing majority</w:t>
      </w:r>
      <w:r w:rsidRPr="00F10790">
        <w:rPr>
          <w:rStyle w:val="StyleUnderline"/>
        </w:rPr>
        <w:t> could </w:t>
      </w:r>
      <w:r w:rsidRPr="00F10790">
        <w:rPr>
          <w:rStyle w:val="Emphasis"/>
        </w:rPr>
        <w:t>easily decide to review</w:t>
      </w:r>
      <w:r w:rsidRPr="00F10790">
        <w:rPr>
          <w:rStyle w:val="StyleUnderline"/>
        </w:rPr>
        <w:t> this or similar cases and overrule or </w:t>
      </w:r>
      <w:r w:rsidRPr="00F10790">
        <w:rPr>
          <w:rStyle w:val="Emphasis"/>
        </w:rPr>
        <w:t>ignore Whole Women’s Health</w:t>
      </w:r>
      <w:r w:rsidRPr="00F10790">
        <w:rPr>
          <w:rStyle w:val="StyleUnderline"/>
        </w:rPr>
        <w:t> or Roe v. Wade itself</w:t>
      </w:r>
      <w:r w:rsidRPr="00F10790">
        <w:rPr>
          <w:sz w:val="16"/>
        </w:rPr>
        <w:t>.</w:t>
      </w:r>
    </w:p>
    <w:p w14:paraId="38AB22B1" w14:textId="77777777" w:rsidR="00CF1A5A" w:rsidRPr="001A673F" w:rsidRDefault="00CF1A5A" w:rsidP="00CF1A5A">
      <w:pPr>
        <w:pStyle w:val="Heading4"/>
      </w:pPr>
      <w:r>
        <w:t xml:space="preserve">Wayfair wrecked Stare Decisis. </w:t>
      </w:r>
    </w:p>
    <w:p w14:paraId="185EB619" w14:textId="77777777" w:rsidR="00CF1A5A" w:rsidRPr="001A673F" w:rsidRDefault="00CF1A5A" w:rsidP="00CF1A5A">
      <w:r w:rsidRPr="001A673F">
        <w:rPr>
          <w:b/>
        </w:rPr>
        <w:t>HLR 18</w:t>
      </w:r>
      <w:r>
        <w:t xml:space="preserve">. </w:t>
      </w:r>
      <w:r w:rsidRPr="001A673F">
        <w:t>Harvard Law Review</w:t>
      </w:r>
      <w:r>
        <w:t xml:space="preserve">. 11-09-18. </w:t>
      </w:r>
      <w:r w:rsidRPr="001A673F">
        <w:t>“Article I — Stare Decisis for Constitutional Default Rules — Dormant Commerce Clause — South Dakota v. Wayfair, Inc.,” </w:t>
      </w:r>
      <w:hyperlink r:id="rId124" w:tgtFrame="_blank" w:history="1">
        <w:r w:rsidRPr="001A673F">
          <w:rPr>
            <w:rStyle w:val="Hyperlink"/>
          </w:rPr>
          <w:t>https://harvardlawreview.org/wp-content/uploads/2018/11/277-286_Online.pdf</w:t>
        </w:r>
      </w:hyperlink>
    </w:p>
    <w:p w14:paraId="047C8FBD" w14:textId="77777777" w:rsidR="00CF1A5A" w:rsidRDefault="00CF1A5A" w:rsidP="00CF1A5A">
      <w:pPr>
        <w:rPr>
          <w:rStyle w:val="StyleUnderline"/>
        </w:rPr>
      </w:pPr>
      <w:proofErr w:type="gramStart"/>
      <w:r w:rsidRPr="00F10790">
        <w:rPr>
          <w:sz w:val="16"/>
        </w:rPr>
        <w:t>All of</w:t>
      </w:r>
      <w:proofErr w:type="gramEnd"/>
      <w:r w:rsidRPr="00F10790">
        <w:rPr>
          <w:sz w:val="16"/>
        </w:rPr>
        <w:t xml:space="preserve"> the above are arguably constitutional default rules set by the Court that remain, to one </w:t>
      </w:r>
      <w:r w:rsidRPr="00991AA6">
        <w:rPr>
          <w:sz w:val="16"/>
        </w:rPr>
        <w:t>degree or another, open to congressional revision. The list could be longer or shorter, depending on which default rules the Court will view as constitutional86 and on how it will answer open questions about congressional authority over certain constitutional provisions.87</w:t>
      </w:r>
      <w:r w:rsidRPr="00F10790">
        <w:rPr>
          <w:sz w:val="16"/>
        </w:rPr>
        <w:t xml:space="preserve"> </w:t>
      </w:r>
      <w:r w:rsidRPr="00991AA6">
        <w:rPr>
          <w:sz w:val="16"/>
        </w:rPr>
        <w:t xml:space="preserve">But </w:t>
      </w:r>
      <w:r w:rsidRPr="00991AA6">
        <w:rPr>
          <w:rStyle w:val="StyleUnderline"/>
        </w:rPr>
        <w:t xml:space="preserve">the </w:t>
      </w:r>
      <w:r w:rsidRPr="00991AA6">
        <w:rPr>
          <w:rStyle w:val="Emphasis"/>
        </w:rPr>
        <w:t>takeaway is clear</w:t>
      </w:r>
      <w:r w:rsidRPr="00991AA6">
        <w:rPr>
          <w:sz w:val="16"/>
        </w:rPr>
        <w:t xml:space="preserve">: </w:t>
      </w:r>
      <w:r w:rsidRPr="00991AA6">
        <w:rPr>
          <w:rStyle w:val="Emphasis"/>
        </w:rPr>
        <w:t>weaker stare decisis</w:t>
      </w:r>
      <w:r w:rsidRPr="00991AA6">
        <w:rPr>
          <w:rStyle w:val="StyleUnderline"/>
        </w:rPr>
        <w:t xml:space="preserve"> for constitutional</w:t>
      </w:r>
      <w:r w:rsidRPr="001A673F">
        <w:rPr>
          <w:rStyle w:val="StyleUnderline"/>
        </w:rPr>
        <w:t xml:space="preserve"> default rules</w:t>
      </w:r>
      <w:r w:rsidRPr="00F10790">
        <w:rPr>
          <w:sz w:val="16"/>
        </w:rPr>
        <w:t xml:space="preserve">. </w:t>
      </w:r>
      <w:r w:rsidRPr="001E2BA6">
        <w:rPr>
          <w:rStyle w:val="Emphasis"/>
          <w:highlight w:val="cyan"/>
        </w:rPr>
        <w:t>Pre-Wayfair</w:t>
      </w:r>
      <w:r w:rsidRPr="001E2BA6">
        <w:rPr>
          <w:rStyle w:val="StyleUnderline"/>
          <w:highlight w:val="cyan"/>
        </w:rPr>
        <w:t xml:space="preserve">, one </w:t>
      </w:r>
      <w:r w:rsidRPr="001E2BA6">
        <w:rPr>
          <w:rStyle w:val="Emphasis"/>
          <w:highlight w:val="cyan"/>
        </w:rPr>
        <w:t>would have thought</w:t>
      </w:r>
      <w:r>
        <w:rPr>
          <w:rStyle w:val="StyleUnderline"/>
        </w:rPr>
        <w:t xml:space="preserve"> </w:t>
      </w:r>
      <w:r w:rsidRPr="001A673F">
        <w:rPr>
          <w:rStyle w:val="StyleUnderline"/>
        </w:rPr>
        <w:t>that</w:t>
      </w:r>
      <w:r>
        <w:rPr>
          <w:rStyle w:val="StyleUnderline"/>
        </w:rPr>
        <w:t xml:space="preserve"> </w:t>
      </w:r>
      <w:r w:rsidRPr="001E2BA6">
        <w:rPr>
          <w:rStyle w:val="Emphasis"/>
          <w:highlight w:val="cyan"/>
        </w:rPr>
        <w:t>stare decisis</w:t>
      </w:r>
      <w:r w:rsidRPr="001E2BA6">
        <w:rPr>
          <w:rStyle w:val="StyleUnderline"/>
          <w:highlight w:val="cyan"/>
        </w:rPr>
        <w:t xml:space="preserve"> applies</w:t>
      </w:r>
      <w:r w:rsidRPr="00991AA6">
        <w:rPr>
          <w:rStyle w:val="StyleUnderline"/>
        </w:rPr>
        <w:t xml:space="preserve"> with </w:t>
      </w:r>
      <w:r w:rsidRPr="00991AA6">
        <w:rPr>
          <w:rStyle w:val="Emphasis"/>
        </w:rPr>
        <w:t>special force</w:t>
      </w:r>
      <w:r w:rsidRPr="00991AA6">
        <w:rPr>
          <w:rStyle w:val="StyleUnderline"/>
        </w:rPr>
        <w:t xml:space="preserve"> to such precedents</w:t>
      </w:r>
      <w:r w:rsidRPr="00991AA6">
        <w:rPr>
          <w:sz w:val="16"/>
        </w:rPr>
        <w:t>, given congressional power t</w:t>
      </w:r>
      <w:r w:rsidRPr="00F10790">
        <w:rPr>
          <w:sz w:val="16"/>
        </w:rPr>
        <w:t xml:space="preserve">o set them straight. </w:t>
      </w:r>
      <w:r w:rsidRPr="001E2BA6">
        <w:rPr>
          <w:rStyle w:val="Emphasis"/>
          <w:highlight w:val="cyan"/>
        </w:rPr>
        <w:t>Not anymore</w:t>
      </w:r>
      <w:r w:rsidRPr="00F10790">
        <w:rPr>
          <w:sz w:val="16"/>
        </w:rPr>
        <w:t xml:space="preserve">. </w:t>
      </w:r>
      <w:r w:rsidRPr="00991AA6">
        <w:rPr>
          <w:sz w:val="16"/>
        </w:rPr>
        <w:t xml:space="preserve">Why? Because </w:t>
      </w:r>
      <w:r w:rsidRPr="00991AA6">
        <w:rPr>
          <w:rStyle w:val="StyleUnderline"/>
        </w:rPr>
        <w:t xml:space="preserve">it is </w:t>
      </w:r>
      <w:r w:rsidRPr="00991AA6">
        <w:rPr>
          <w:rStyle w:val="Emphasis"/>
        </w:rPr>
        <w:t>improper</w:t>
      </w:r>
      <w:r w:rsidRPr="00991AA6">
        <w:rPr>
          <w:rStyle w:val="StyleUnderline"/>
        </w:rPr>
        <w:t xml:space="preserve"> to “</w:t>
      </w:r>
      <w:r w:rsidRPr="00991AA6">
        <w:rPr>
          <w:rStyle w:val="Emphasis"/>
        </w:rPr>
        <w:t>ask Congress</w:t>
      </w:r>
      <w:r w:rsidRPr="00991AA6">
        <w:rPr>
          <w:rStyle w:val="StyleUnderline"/>
        </w:rPr>
        <w:t xml:space="preserve"> to address a </w:t>
      </w:r>
      <w:r w:rsidRPr="00991AA6">
        <w:rPr>
          <w:rStyle w:val="Emphasis"/>
        </w:rPr>
        <w:t>false constitutional premise</w:t>
      </w:r>
      <w:r w:rsidRPr="00991AA6">
        <w:rPr>
          <w:rStyle w:val="StyleUnderline"/>
        </w:rPr>
        <w:t xml:space="preserve"> of </w:t>
      </w:r>
      <w:proofErr w:type="spellStart"/>
      <w:r w:rsidRPr="00991AA6">
        <w:rPr>
          <w:rStyle w:val="StyleUnderline"/>
        </w:rPr>
        <w:t>th</w:t>
      </w:r>
      <w:proofErr w:type="spellEnd"/>
      <w:r w:rsidRPr="00991AA6">
        <w:rPr>
          <w:rStyle w:val="StyleUnderline"/>
        </w:rPr>
        <w:t>[e] Court’s own creation</w:t>
      </w:r>
      <w:r w:rsidRPr="00991AA6">
        <w:rPr>
          <w:sz w:val="16"/>
        </w:rPr>
        <w:t>.”</w:t>
      </w:r>
      <w:r w:rsidRPr="00F10790">
        <w:rPr>
          <w:sz w:val="16"/>
        </w:rPr>
        <w:t xml:space="preserve">88 </w:t>
      </w:r>
      <w:r w:rsidRPr="001E2BA6">
        <w:rPr>
          <w:rStyle w:val="StyleUnderline"/>
          <w:highlight w:val="cyan"/>
        </w:rPr>
        <w:t xml:space="preserve">The </w:t>
      </w:r>
      <w:r w:rsidRPr="001E2BA6">
        <w:rPr>
          <w:rStyle w:val="Emphasis"/>
          <w:highlight w:val="cyan"/>
        </w:rPr>
        <w:t>Latin</w:t>
      </w:r>
      <w:r w:rsidRPr="001E2BA6">
        <w:rPr>
          <w:rStyle w:val="StyleUnderline"/>
          <w:highlight w:val="cyan"/>
        </w:rPr>
        <w:t xml:space="preserve"> for Wayfair’s doctrine is </w:t>
      </w:r>
      <w:r w:rsidRPr="001E2BA6">
        <w:rPr>
          <w:rStyle w:val="Emphasis"/>
          <w:highlight w:val="cyan"/>
        </w:rPr>
        <w:t>not stare decisis</w:t>
      </w:r>
      <w:r w:rsidRPr="001A673F">
        <w:rPr>
          <w:rStyle w:val="StyleUnderline"/>
        </w:rPr>
        <w:t>,</w:t>
      </w:r>
    </w:p>
    <w:p w14:paraId="39A2F10B" w14:textId="77777777" w:rsidR="00CF1A5A" w:rsidRDefault="00CF1A5A" w:rsidP="00CF1A5A">
      <w:pPr>
        <w:rPr>
          <w:rStyle w:val="StyleUnderline"/>
        </w:rPr>
      </w:pPr>
    </w:p>
    <w:p w14:paraId="3B06135B" w14:textId="77777777" w:rsidR="00CF1A5A" w:rsidRDefault="00CF1A5A" w:rsidP="00CF1A5A">
      <w:pPr>
        <w:rPr>
          <w:rStyle w:val="StyleUnderline"/>
        </w:rPr>
      </w:pPr>
    </w:p>
    <w:p w14:paraId="73215429" w14:textId="77777777" w:rsidR="00CF1A5A" w:rsidRDefault="00CF1A5A" w:rsidP="00CF1A5A">
      <w:pPr>
        <w:rPr>
          <w:rStyle w:val="StyleUnderline"/>
        </w:rPr>
      </w:pPr>
    </w:p>
    <w:p w14:paraId="60A69B62" w14:textId="77777777" w:rsidR="00CF1A5A" w:rsidRPr="00F10790" w:rsidRDefault="00CF1A5A" w:rsidP="00CF1A5A">
      <w:pPr>
        <w:rPr>
          <w:sz w:val="16"/>
        </w:rPr>
      </w:pPr>
      <w:r w:rsidRPr="001A673F">
        <w:rPr>
          <w:rStyle w:val="StyleUnderline"/>
        </w:rPr>
        <w:t xml:space="preserve"> which should reflect a realistic, working relationship between the legislative and judicial branches.</w:t>
      </w:r>
      <w:r>
        <w:rPr>
          <w:rStyle w:val="StyleUnderline"/>
        </w:rPr>
        <w:t xml:space="preserve"> </w:t>
      </w:r>
      <w:r w:rsidRPr="001E2BA6">
        <w:rPr>
          <w:rStyle w:val="StyleUnderline"/>
          <w:highlight w:val="cyan"/>
        </w:rPr>
        <w:t xml:space="preserve">It is </w:t>
      </w:r>
      <w:proofErr w:type="spellStart"/>
      <w:r w:rsidRPr="001E2BA6">
        <w:rPr>
          <w:rStyle w:val="Emphasis"/>
          <w:highlight w:val="cyan"/>
        </w:rPr>
        <w:t>mea</w:t>
      </w:r>
      <w:proofErr w:type="spellEnd"/>
      <w:r w:rsidRPr="001E2BA6">
        <w:rPr>
          <w:rStyle w:val="Emphasis"/>
          <w:highlight w:val="cyan"/>
        </w:rPr>
        <w:t xml:space="preserve"> culpa</w:t>
      </w:r>
      <w:r w:rsidRPr="00F10790">
        <w:rPr>
          <w:sz w:val="16"/>
        </w:rPr>
        <w:t xml:space="preserve">. </w:t>
      </w:r>
      <w:r w:rsidRPr="001E2BA6">
        <w:rPr>
          <w:rStyle w:val="StyleUnderline"/>
          <w:highlight w:val="cyan"/>
        </w:rPr>
        <w:t>In its zeal</w:t>
      </w:r>
      <w:r w:rsidRPr="00991AA6">
        <w:rPr>
          <w:rStyle w:val="StyleUnderline"/>
        </w:rPr>
        <w:t xml:space="preserve"> to</w:t>
      </w:r>
      <w:r w:rsidRPr="001A673F">
        <w:rPr>
          <w:rStyle w:val="StyleUnderline"/>
        </w:rPr>
        <w:t xml:space="preserve"> update the Constitution</w:t>
      </w:r>
      <w:r w:rsidRPr="00F10790">
        <w:rPr>
          <w:sz w:val="16"/>
        </w:rPr>
        <w:t xml:space="preserve"> for “the Cyber Age,”89 </w:t>
      </w:r>
      <w:r w:rsidRPr="001E2BA6">
        <w:rPr>
          <w:rStyle w:val="StyleUnderline"/>
          <w:highlight w:val="cyan"/>
        </w:rPr>
        <w:t xml:space="preserve">the Court </w:t>
      </w:r>
      <w:r w:rsidRPr="001E2BA6">
        <w:rPr>
          <w:rStyle w:val="Emphasis"/>
          <w:highlight w:val="cyan"/>
        </w:rPr>
        <w:t>deleted</w:t>
      </w:r>
      <w:r w:rsidRPr="00991AA6">
        <w:rPr>
          <w:rStyle w:val="StyleUnderline"/>
        </w:rPr>
        <w:t xml:space="preserve"> Congress </w:t>
      </w:r>
      <w:r w:rsidRPr="001E2BA6">
        <w:rPr>
          <w:rStyle w:val="Emphasis"/>
          <w:highlight w:val="cyan"/>
        </w:rPr>
        <w:t>from stare decisis</w:t>
      </w:r>
      <w:r>
        <w:rPr>
          <w:rStyle w:val="StyleUnderline"/>
        </w:rPr>
        <w:t xml:space="preserve"> </w:t>
      </w:r>
      <w:r w:rsidRPr="001A673F">
        <w:rPr>
          <w:rStyle w:val="StyleUnderline"/>
        </w:rPr>
        <w:t>doctrine in constitutional cases</w:t>
      </w:r>
      <w:r w:rsidRPr="00F10790">
        <w:rPr>
          <w:sz w:val="16"/>
        </w:rPr>
        <w:t xml:space="preserve">. The Court had better options. </w:t>
      </w:r>
      <w:r w:rsidRPr="001A673F">
        <w:rPr>
          <w:rStyle w:val="StyleUnderline"/>
        </w:rPr>
        <w:t>It could have left Quill on Congress’s doorstep, as the dissent argued</w:t>
      </w:r>
      <w:r w:rsidRPr="00F10790">
        <w:rPr>
          <w:sz w:val="16"/>
        </w:rPr>
        <w:t>. Or it could have justified overruling Quill notwithstanding the special force of stare decisis. Instead, the Court reasoned that it doesn’t matter whether Congress is willing and able to do the job: a constitutional mess calls for a judicial clean-up crew. For c</w:t>
      </w:r>
      <w:r w:rsidRPr="00991AA6">
        <w:rPr>
          <w:sz w:val="16"/>
        </w:rPr>
        <w:t xml:space="preserve">onstitutional default rules — a category of decisions embracing the dormant commerce clause and sweeping far beyond — </w:t>
      </w:r>
      <w:r w:rsidRPr="00991AA6">
        <w:rPr>
          <w:rStyle w:val="StyleUnderline"/>
        </w:rPr>
        <w:t>Wayfair’s new theory of stare decisis</w:t>
      </w:r>
      <w:r>
        <w:rPr>
          <w:rStyle w:val="StyleUnderline"/>
        </w:rPr>
        <w:t xml:space="preserve"> </w:t>
      </w:r>
      <w:r w:rsidRPr="001E2BA6">
        <w:rPr>
          <w:rStyle w:val="StyleUnderline"/>
          <w:highlight w:val="cyan"/>
        </w:rPr>
        <w:t>makes</w:t>
      </w:r>
      <w:r w:rsidRPr="00991AA6">
        <w:rPr>
          <w:rStyle w:val="StyleUnderline"/>
        </w:rPr>
        <w:t xml:space="preserve"> the </w:t>
      </w:r>
      <w:r w:rsidRPr="001E2BA6">
        <w:rPr>
          <w:rStyle w:val="Emphasis"/>
          <w:highlight w:val="cyan"/>
        </w:rPr>
        <w:t>Court</w:t>
      </w:r>
      <w:r w:rsidRPr="00991AA6">
        <w:rPr>
          <w:rStyle w:val="StyleUnderline"/>
        </w:rPr>
        <w:t xml:space="preserve">’s </w:t>
      </w:r>
      <w:r w:rsidRPr="001E2BA6">
        <w:rPr>
          <w:rStyle w:val="Emphasis"/>
          <w:highlight w:val="cyan"/>
        </w:rPr>
        <w:t>precedents less sticky</w:t>
      </w:r>
      <w:r>
        <w:rPr>
          <w:rStyle w:val="StyleUnderline"/>
        </w:rPr>
        <w:t xml:space="preserve"> </w:t>
      </w:r>
      <w:r w:rsidRPr="001A673F">
        <w:rPr>
          <w:rStyle w:val="StyleUnderline"/>
        </w:rPr>
        <w:t>and Congress less relevant</w:t>
      </w:r>
      <w:r w:rsidRPr="00F10790">
        <w:rPr>
          <w:sz w:val="16"/>
        </w:rPr>
        <w:t>.</w:t>
      </w:r>
    </w:p>
    <w:p w14:paraId="1493D6B1" w14:textId="77777777" w:rsidR="00405908" w:rsidRPr="00405908" w:rsidRDefault="00405908" w:rsidP="00405908"/>
    <w:p w14:paraId="20F4FB35" w14:textId="389B1BD4" w:rsidR="001F2632" w:rsidRDefault="00405908" w:rsidP="00405908">
      <w:pPr>
        <w:pStyle w:val="Heading1"/>
      </w:pPr>
      <w:r>
        <w:t>1AR</w:t>
      </w:r>
    </w:p>
    <w:p w14:paraId="3649EE6B" w14:textId="77060FB7" w:rsidR="00405908" w:rsidRDefault="00405908" w:rsidP="00405908">
      <w:pPr>
        <w:pStyle w:val="Heading2"/>
      </w:pPr>
      <w:r>
        <w:t>K</w:t>
      </w:r>
    </w:p>
    <w:p w14:paraId="3E95D066" w14:textId="77777777" w:rsidR="00405908" w:rsidRDefault="00405908" w:rsidP="00405908">
      <w:pPr>
        <w:pStyle w:val="Heading3"/>
      </w:pPr>
      <w:r>
        <w:t>Link – 1AR</w:t>
      </w:r>
    </w:p>
    <w:p w14:paraId="1468A8B5" w14:textId="77777777" w:rsidR="00405908" w:rsidRDefault="00405908" w:rsidP="00405908">
      <w:pPr>
        <w:pStyle w:val="Heading4"/>
      </w:pPr>
      <w:r>
        <w:t xml:space="preserve">Plan solves competition link---their </w:t>
      </w:r>
      <w:proofErr w:type="spellStart"/>
      <w:r>
        <w:t>ev</w:t>
      </w:r>
      <w:proofErr w:type="spellEnd"/>
      <w:r>
        <w:t xml:space="preserve"> </w:t>
      </w:r>
      <w:r w:rsidRPr="005959E5">
        <w:rPr>
          <w:u w:val="single"/>
        </w:rPr>
        <w:t>only</w:t>
      </w:r>
      <w:r>
        <w:t xml:space="preserve"> assumes </w:t>
      </w:r>
      <w:r w:rsidRPr="005959E5">
        <w:rPr>
          <w:u w:val="single"/>
        </w:rPr>
        <w:t>unhealthy</w:t>
      </w:r>
      <w:r>
        <w:t xml:space="preserve"> competition, which the plan </w:t>
      </w:r>
      <w:r w:rsidRPr="005959E5">
        <w:rPr>
          <w:u w:val="single"/>
        </w:rPr>
        <w:t>solves</w:t>
      </w:r>
    </w:p>
    <w:p w14:paraId="0E1CDE74" w14:textId="77777777" w:rsidR="00405908" w:rsidRPr="0049601D" w:rsidRDefault="00405908" w:rsidP="00405908">
      <w:r>
        <w:t xml:space="preserve">Joseph </w:t>
      </w:r>
      <w:r w:rsidRPr="00434368">
        <w:rPr>
          <w:rStyle w:val="Style13ptBold"/>
        </w:rPr>
        <w:t>Heath 7</w:t>
      </w:r>
      <w:r>
        <w:t>, P</w:t>
      </w:r>
      <w:r w:rsidRPr="00434368">
        <w:t>rofessor of philosophy at the University of Toronto</w:t>
      </w:r>
      <w:r>
        <w:t>, “An Adversarial Ethic for Business: or When Sun-Tzu Met the Stakeholder”, Springer, 2007, Journal of Business Ethics 72:359-374</w:t>
      </w:r>
    </w:p>
    <w:p w14:paraId="048ED28C" w14:textId="77777777" w:rsidR="00405908" w:rsidRPr="0049601D" w:rsidRDefault="00405908" w:rsidP="00405908">
      <w:pPr>
        <w:rPr>
          <w:rStyle w:val="StyleUnderline"/>
        </w:rPr>
      </w:pPr>
      <w:r w:rsidRPr="004A7476">
        <w:rPr>
          <w:rStyle w:val="StyleUnderline"/>
          <w:highlight w:val="cyan"/>
        </w:rPr>
        <w:t>As soon as anothe</w:t>
      </w:r>
      <w:r w:rsidRPr="0049601D">
        <w:rPr>
          <w:rStyle w:val="StyleUnderline"/>
        </w:rPr>
        <w:t xml:space="preserve">r buyer or </w:t>
      </w:r>
      <w:r w:rsidRPr="004A7476">
        <w:rPr>
          <w:rStyle w:val="StyleUnderline"/>
          <w:highlight w:val="cyan"/>
        </w:rPr>
        <w:t>seller enters</w:t>
      </w:r>
      <w:r w:rsidRPr="0049601D">
        <w:rPr>
          <w:rStyle w:val="StyleUnderline"/>
        </w:rPr>
        <w:t xml:space="preserve"> the market</w:t>
      </w:r>
      <w:r w:rsidRPr="00C12319">
        <w:rPr>
          <w:sz w:val="16"/>
        </w:rPr>
        <w:t xml:space="preserve">, however, the </w:t>
      </w:r>
      <w:r w:rsidRPr="0049601D">
        <w:rPr>
          <w:rStyle w:val="StyleUnderline"/>
        </w:rPr>
        <w:t xml:space="preserve">strategic </w:t>
      </w:r>
      <w:r w:rsidRPr="004A7476">
        <w:rPr>
          <w:rStyle w:val="StyleUnderline"/>
          <w:highlight w:val="cyan"/>
        </w:rPr>
        <w:t xml:space="preserve">situation </w:t>
      </w:r>
      <w:r w:rsidRPr="004A7476">
        <w:rPr>
          <w:rStyle w:val="Emphasis"/>
          <w:highlight w:val="cyan"/>
        </w:rPr>
        <w:t>changes completely.</w:t>
      </w:r>
      <w:r w:rsidRPr="00C12319">
        <w:rPr>
          <w:sz w:val="16"/>
        </w:rPr>
        <w:t xml:space="preserve"> The </w:t>
      </w:r>
      <w:r w:rsidRPr="0049601D">
        <w:rPr>
          <w:rStyle w:val="StyleUnderline"/>
        </w:rPr>
        <w:t xml:space="preserve">presence of multiple buyers and sellers </w:t>
      </w:r>
      <w:r w:rsidRPr="00C12319">
        <w:rPr>
          <w:rStyle w:val="Emphasis"/>
        </w:rPr>
        <w:t>dramatically reduces</w:t>
      </w:r>
      <w:r w:rsidRPr="0049601D">
        <w:rPr>
          <w:rStyle w:val="StyleUnderline"/>
        </w:rPr>
        <w:t xml:space="preserve"> the ability of any one</w:t>
      </w:r>
    </w:p>
    <w:p w14:paraId="7630067E" w14:textId="77777777" w:rsidR="00405908" w:rsidRPr="00C12319" w:rsidRDefault="00405908" w:rsidP="00405908">
      <w:pPr>
        <w:rPr>
          <w:sz w:val="16"/>
        </w:rPr>
      </w:pPr>
      <w:r w:rsidRPr="0049601D">
        <w:rPr>
          <w:rStyle w:val="StyleUnderline"/>
        </w:rPr>
        <w:t>buyer or seller to make a credible ‘‘take-it-or-leave-it’’ offer.</w:t>
      </w:r>
      <w:r w:rsidRPr="00C12319">
        <w:rPr>
          <w:sz w:val="16"/>
        </w:rPr>
        <w:t xml:space="preserve"> If the price that the sellers are charging is above the price at the point where supply and demand curves intersect, then they will wind up with unsold goods at the end of the day. If they are both charging the same price, then one can assume that they will split the sales between them, and so both </w:t>
      </w:r>
      <w:proofErr w:type="gramStart"/>
      <w:r w:rsidRPr="00C12319">
        <w:rPr>
          <w:sz w:val="16"/>
        </w:rPr>
        <w:t>wind</w:t>
      </w:r>
      <w:proofErr w:type="gramEnd"/>
      <w:r w:rsidRPr="00C12319">
        <w:rPr>
          <w:sz w:val="16"/>
        </w:rPr>
        <w:t xml:space="preserve"> up with unsold goods. Yet this </w:t>
      </w:r>
      <w:r w:rsidRPr="00C12319">
        <w:rPr>
          <w:rStyle w:val="StyleUnderline"/>
        </w:rPr>
        <w:t xml:space="preserve">creates a </w:t>
      </w:r>
      <w:r w:rsidRPr="00C12319">
        <w:rPr>
          <w:rStyle w:val="Emphasis"/>
        </w:rPr>
        <w:t>temptation</w:t>
      </w:r>
      <w:r w:rsidRPr="00C12319">
        <w:rPr>
          <w:rStyle w:val="StyleUnderline"/>
        </w:rPr>
        <w:t xml:space="preserve"> for both sellers. By dropping the asking price somewhat, it should be possible to sell one’s entire inventory.</w:t>
      </w:r>
      <w:r w:rsidRPr="00C12319">
        <w:rPr>
          <w:sz w:val="16"/>
        </w:rPr>
        <w:t xml:space="preserve"> The </w:t>
      </w:r>
      <w:r w:rsidRPr="00C12319">
        <w:rPr>
          <w:rStyle w:val="StyleUnderline"/>
        </w:rPr>
        <w:t xml:space="preserve">loss of revenue caused by the lower price will then be made up for by the </w:t>
      </w:r>
      <w:r w:rsidRPr="00C12319">
        <w:rPr>
          <w:rStyle w:val="Emphasis"/>
        </w:rPr>
        <w:t>increased volume of sales.</w:t>
      </w:r>
      <w:r w:rsidRPr="00C12319">
        <w:rPr>
          <w:sz w:val="16"/>
        </w:rPr>
        <w:t xml:space="preserve"> Of course, if one seller does this, then the other has no choice but to respond in kind. The result is lower profits for </w:t>
      </w:r>
      <w:proofErr w:type="gramStart"/>
      <w:r w:rsidRPr="00C12319">
        <w:rPr>
          <w:sz w:val="16"/>
        </w:rPr>
        <w:t>both of them</w:t>
      </w:r>
      <w:proofErr w:type="gramEnd"/>
      <w:r w:rsidRPr="00C12319">
        <w:rPr>
          <w:sz w:val="16"/>
        </w:rPr>
        <w:t xml:space="preserve">. This </w:t>
      </w:r>
      <w:r w:rsidRPr="00C12319">
        <w:rPr>
          <w:rStyle w:val="StyleUnderline"/>
        </w:rPr>
        <w:t xml:space="preserve">competition will </w:t>
      </w:r>
      <w:r w:rsidRPr="00C12319">
        <w:rPr>
          <w:rStyle w:val="Emphasis"/>
        </w:rPr>
        <w:t>continue</w:t>
      </w:r>
      <w:r w:rsidRPr="00C12319">
        <w:rPr>
          <w:rStyle w:val="StyleUnderline"/>
        </w:rPr>
        <w:t xml:space="preserve"> until the volume of sales at a given price level leaves neither of them with unsold goods.</w:t>
      </w:r>
      <w:r w:rsidRPr="00C12319">
        <w:rPr>
          <w:sz w:val="16"/>
        </w:rPr>
        <w:t xml:space="preserve"> This is the point at which </w:t>
      </w:r>
      <w:proofErr w:type="gramStart"/>
      <w:r w:rsidRPr="00C12319">
        <w:rPr>
          <w:sz w:val="16"/>
        </w:rPr>
        <w:t>supply</w:t>
      </w:r>
      <w:proofErr w:type="gramEnd"/>
      <w:r w:rsidRPr="00C12319">
        <w:rPr>
          <w:sz w:val="16"/>
        </w:rPr>
        <w:t xml:space="preserve"> and demand curves intersect (which is why the price at that point is known as the ‘‘market clearing’’ price). The same sort of competition develops among buyers in cases where the price is lower than the market-clearing price – </w:t>
      </w:r>
      <w:r w:rsidRPr="00C12319">
        <w:rPr>
          <w:rStyle w:val="StyleUnderline"/>
        </w:rPr>
        <w:t xml:space="preserve">some buyers will be left with unsatisfied demand at the end of the day, and so will have an incentive to defect, by paying more than the going rate, </w:t>
      </w:r>
      <w:proofErr w:type="gramStart"/>
      <w:r w:rsidRPr="00C12319">
        <w:rPr>
          <w:rStyle w:val="StyleUnderline"/>
        </w:rPr>
        <w:t>in order to</w:t>
      </w:r>
      <w:proofErr w:type="gramEnd"/>
      <w:r w:rsidRPr="00C12319">
        <w:rPr>
          <w:rStyle w:val="StyleUnderline"/>
        </w:rPr>
        <w:t xml:space="preserve"> guarantee that they secure enough of the good.</w:t>
      </w:r>
      <w:r w:rsidRPr="00C12319">
        <w:rPr>
          <w:sz w:val="16"/>
        </w:rPr>
        <w:t>3</w:t>
      </w:r>
    </w:p>
    <w:p w14:paraId="2B761479" w14:textId="77777777" w:rsidR="00405908" w:rsidRPr="00C12319" w:rsidRDefault="00405908" w:rsidP="00405908">
      <w:pPr>
        <w:rPr>
          <w:u w:val="single"/>
        </w:rPr>
      </w:pPr>
      <w:r w:rsidRPr="00C12319">
        <w:rPr>
          <w:sz w:val="16"/>
        </w:rPr>
        <w:t xml:space="preserve">Clearly, it is </w:t>
      </w:r>
      <w:r w:rsidRPr="004A7476">
        <w:rPr>
          <w:rStyle w:val="Emphasis"/>
          <w:highlight w:val="cyan"/>
        </w:rPr>
        <w:t>not in the joint interest of either</w:t>
      </w:r>
      <w:r w:rsidRPr="00C12319">
        <w:rPr>
          <w:rStyle w:val="StyleUnderline"/>
        </w:rPr>
        <w:t xml:space="preserve"> suppliers or buyers </w:t>
      </w:r>
      <w:r w:rsidRPr="004A7476">
        <w:rPr>
          <w:rStyle w:val="StyleUnderline"/>
          <w:highlight w:val="cyan"/>
        </w:rPr>
        <w:t>to compete</w:t>
      </w:r>
      <w:r w:rsidRPr="00C12319">
        <w:rPr>
          <w:rStyle w:val="StyleUnderline"/>
        </w:rPr>
        <w:t xml:space="preserve"> with one another in</w:t>
      </w:r>
      <w:r>
        <w:rPr>
          <w:rStyle w:val="StyleUnderline"/>
        </w:rPr>
        <w:t xml:space="preserve"> </w:t>
      </w:r>
      <w:r w:rsidRPr="00C12319">
        <w:rPr>
          <w:rStyle w:val="StyleUnderline"/>
        </w:rPr>
        <w:t>this way.</w:t>
      </w:r>
      <w:r w:rsidRPr="00C12319">
        <w:rPr>
          <w:sz w:val="16"/>
        </w:rPr>
        <w:t xml:space="preserve"> Thus, </w:t>
      </w:r>
      <w:r w:rsidRPr="00C12319">
        <w:rPr>
          <w:rStyle w:val="StyleUnderline"/>
        </w:rPr>
        <w:t xml:space="preserve">the </w:t>
      </w:r>
      <w:r w:rsidRPr="004A7476">
        <w:rPr>
          <w:rStyle w:val="StyleUnderline"/>
          <w:highlight w:val="cyan"/>
        </w:rPr>
        <w:t>reason that</w:t>
      </w:r>
      <w:r w:rsidRPr="00C12319">
        <w:rPr>
          <w:rStyle w:val="StyleUnderline"/>
        </w:rPr>
        <w:t xml:space="preserve"> price </w:t>
      </w:r>
      <w:r w:rsidRPr="004A7476">
        <w:rPr>
          <w:rStyle w:val="StyleUnderline"/>
          <w:highlight w:val="cyan"/>
        </w:rPr>
        <w:t xml:space="preserve">competition is </w:t>
      </w:r>
      <w:r w:rsidRPr="004A7476">
        <w:rPr>
          <w:rStyle w:val="Emphasis"/>
          <w:highlight w:val="cyan"/>
        </w:rPr>
        <w:t>desirable</w:t>
      </w:r>
      <w:r w:rsidRPr="004A7476">
        <w:rPr>
          <w:rStyle w:val="StyleUnderline"/>
          <w:highlight w:val="cyan"/>
        </w:rPr>
        <w:t xml:space="preserve"> is</w:t>
      </w:r>
      <w:r w:rsidRPr="00C12319">
        <w:rPr>
          <w:rStyle w:val="StyleUnderline"/>
        </w:rPr>
        <w:t xml:space="preserve"> not that it benefits the people</w:t>
      </w:r>
      <w:r>
        <w:rPr>
          <w:rStyle w:val="StyleUnderline"/>
        </w:rPr>
        <w:t xml:space="preserve"> </w:t>
      </w:r>
      <w:r w:rsidRPr="00C12319">
        <w:rPr>
          <w:rStyle w:val="StyleUnderline"/>
        </w:rPr>
        <w:t xml:space="preserve">involved, but rather </w:t>
      </w:r>
      <w:r w:rsidRPr="004A7476">
        <w:rPr>
          <w:rStyle w:val="StyleUnderline"/>
          <w:highlight w:val="cyan"/>
        </w:rPr>
        <w:t xml:space="preserve">that </w:t>
      </w:r>
      <w:r w:rsidRPr="004A7476">
        <w:rPr>
          <w:rStyle w:val="Emphasis"/>
          <w:highlight w:val="cyan"/>
        </w:rPr>
        <w:t>it generates</w:t>
      </w:r>
      <w:r w:rsidRPr="00C12319">
        <w:rPr>
          <w:rStyle w:val="Emphasis"/>
        </w:rPr>
        <w:t xml:space="preserve"> external </w:t>
      </w:r>
      <w:r w:rsidRPr="004A7476">
        <w:rPr>
          <w:rStyle w:val="Emphasis"/>
          <w:highlight w:val="cyan"/>
        </w:rPr>
        <w:t>benefits for society at large.</w:t>
      </w:r>
      <w:r w:rsidRPr="00C12319">
        <w:rPr>
          <w:sz w:val="16"/>
        </w:rPr>
        <w:t xml:space="preserve"> In this respect, it is quite </w:t>
      </w:r>
      <w:proofErr w:type="gramStart"/>
      <w:r w:rsidRPr="00C12319">
        <w:rPr>
          <w:sz w:val="16"/>
        </w:rPr>
        <w:t>similar to</w:t>
      </w:r>
      <w:proofErr w:type="gramEnd"/>
      <w:r w:rsidRPr="00C12319">
        <w:rPr>
          <w:sz w:val="16"/>
        </w:rPr>
        <w:t xml:space="preserve"> athletic competition. But what are these external benefits, in the case of the competitive market? When suppliers compete with one another it benefits buyers, and vice versa. </w:t>
      </w:r>
      <w:proofErr w:type="gramStart"/>
      <w:r w:rsidRPr="00C12319">
        <w:rPr>
          <w:sz w:val="16"/>
        </w:rPr>
        <w:t>Thus</w:t>
      </w:r>
      <w:proofErr w:type="gramEnd"/>
      <w:r w:rsidRPr="00C12319">
        <w:rPr>
          <w:sz w:val="16"/>
        </w:rPr>
        <w:t xml:space="preserve"> the </w:t>
      </w:r>
      <w:r w:rsidRPr="004A7476">
        <w:rPr>
          <w:rStyle w:val="StyleUnderline"/>
          <w:highlight w:val="cyan"/>
        </w:rPr>
        <w:t xml:space="preserve">competitive market works to </w:t>
      </w:r>
      <w:r w:rsidRPr="004A7476">
        <w:rPr>
          <w:rStyle w:val="Emphasis"/>
          <w:highlight w:val="cyan"/>
        </w:rPr>
        <w:t>eliminate ‘‘deadweight losses’’</w:t>
      </w:r>
      <w:r w:rsidRPr="00C12319">
        <w:rPr>
          <w:rStyle w:val="StyleUnderline"/>
        </w:rPr>
        <w:t xml:space="preserve"> from the economy, </w:t>
      </w:r>
      <w:r w:rsidRPr="004A7476">
        <w:rPr>
          <w:rStyle w:val="StyleUnderline"/>
          <w:highlight w:val="cyan"/>
        </w:rPr>
        <w:t>ensuring</w:t>
      </w:r>
      <w:r w:rsidRPr="00C12319">
        <w:rPr>
          <w:rStyle w:val="StyleUnderline"/>
        </w:rPr>
        <w:t xml:space="preserve"> that the </w:t>
      </w:r>
      <w:r w:rsidRPr="004A7476">
        <w:rPr>
          <w:rStyle w:val="Emphasis"/>
          <w:highlight w:val="cyan"/>
        </w:rPr>
        <w:t>maximum number</w:t>
      </w:r>
      <w:r w:rsidRPr="004A7476">
        <w:rPr>
          <w:rStyle w:val="StyleUnderline"/>
          <w:highlight w:val="cyan"/>
        </w:rPr>
        <w:t xml:space="preserve"> of mutually beneficial</w:t>
      </w:r>
      <w:r w:rsidRPr="00C12319">
        <w:rPr>
          <w:rStyle w:val="StyleUnderline"/>
        </w:rPr>
        <w:t xml:space="preserve"> economic </w:t>
      </w:r>
      <w:r w:rsidRPr="004A7476">
        <w:rPr>
          <w:rStyle w:val="StyleUnderline"/>
          <w:highlight w:val="cyan"/>
        </w:rPr>
        <w:t>exchanges</w:t>
      </w:r>
      <w:r w:rsidRPr="00C12319">
        <w:rPr>
          <w:rStyle w:val="StyleUnderline"/>
        </w:rPr>
        <w:t xml:space="preserve"> take place.</w:t>
      </w:r>
      <w:r w:rsidRPr="00C12319">
        <w:rPr>
          <w:sz w:val="16"/>
        </w:rPr>
        <w:t xml:space="preserve"> But </w:t>
      </w:r>
      <w:proofErr w:type="gramStart"/>
      <w:r w:rsidRPr="00C12319">
        <w:rPr>
          <w:sz w:val="16"/>
        </w:rPr>
        <w:t>more  importantly</w:t>
      </w:r>
      <w:proofErr w:type="gramEnd"/>
      <w:r w:rsidRPr="00C12319">
        <w:rPr>
          <w:sz w:val="16"/>
        </w:rPr>
        <w:t>, a competitive market also gives rise to a set of prices, which provide crucial information to everyone else in society about the relative scarcity of the various resources, skills,</w:t>
      </w:r>
    </w:p>
    <w:p w14:paraId="6BFC33CE" w14:textId="77777777" w:rsidR="00405908" w:rsidRPr="00C12319" w:rsidRDefault="00405908" w:rsidP="00405908">
      <w:pPr>
        <w:rPr>
          <w:rStyle w:val="Emphasis"/>
        </w:rPr>
      </w:pPr>
      <w:r w:rsidRPr="00C12319">
        <w:rPr>
          <w:sz w:val="16"/>
        </w:rPr>
        <w:t xml:space="preserve">goods and services being exchanged. In the same way that an infrared camera takes invisible light and converts it to a wavelength that the human eye can see, the </w:t>
      </w:r>
      <w:r w:rsidRPr="00C12319">
        <w:rPr>
          <w:rStyle w:val="StyleUnderline"/>
        </w:rPr>
        <w:t xml:space="preserve">competitive market takes people’s </w:t>
      </w:r>
      <w:r w:rsidRPr="00C12319">
        <w:rPr>
          <w:rStyle w:val="Emphasis"/>
        </w:rPr>
        <w:t>invisible preferences</w:t>
      </w:r>
      <w:r w:rsidRPr="00C12319">
        <w:rPr>
          <w:rStyle w:val="StyleUnderline"/>
        </w:rPr>
        <w:t xml:space="preserve"> regarding both production and consumption and converts them to something that can be observed with the naked eye</w:t>
      </w:r>
      <w:r w:rsidRPr="00C12319">
        <w:rPr>
          <w:sz w:val="16"/>
        </w:rPr>
        <w:t xml:space="preserve">, viz. prices. This is </w:t>
      </w:r>
      <w:r w:rsidRPr="004A7476">
        <w:rPr>
          <w:rStyle w:val="StyleUnderline"/>
          <w:highlight w:val="cyan"/>
        </w:rPr>
        <w:t xml:space="preserve">what makes </w:t>
      </w:r>
      <w:r w:rsidRPr="004A7476">
        <w:rPr>
          <w:rStyle w:val="Emphasis"/>
          <w:highlight w:val="cyan"/>
        </w:rPr>
        <w:t>economically rational</w:t>
      </w:r>
      <w:r w:rsidRPr="004A7476">
        <w:rPr>
          <w:rStyle w:val="StyleUnderline"/>
          <w:highlight w:val="cyan"/>
        </w:rPr>
        <w:t xml:space="preserve"> decision-making</w:t>
      </w:r>
      <w:r w:rsidRPr="00C12319">
        <w:rPr>
          <w:rStyle w:val="StyleUnderline"/>
        </w:rPr>
        <w:t xml:space="preserve"> </w:t>
      </w:r>
      <w:r w:rsidRPr="00C12319">
        <w:rPr>
          <w:rStyle w:val="Emphasis"/>
        </w:rPr>
        <w:t xml:space="preserve">even roughly </w:t>
      </w:r>
      <w:r w:rsidRPr="004A7476">
        <w:rPr>
          <w:rStyle w:val="Emphasis"/>
          <w:highlight w:val="cyan"/>
        </w:rPr>
        <w:t>possible</w:t>
      </w:r>
      <w:r w:rsidRPr="00C12319">
        <w:rPr>
          <w:rStyle w:val="StyleUnderline"/>
        </w:rPr>
        <w:t xml:space="preserve"> in every sector of the economy</w:t>
      </w:r>
      <w:r w:rsidRPr="00C12319">
        <w:rPr>
          <w:sz w:val="16"/>
        </w:rPr>
        <w:t xml:space="preserve">, including the public sector. The operation of the price system therefore </w:t>
      </w:r>
      <w:r w:rsidRPr="004A7476">
        <w:rPr>
          <w:rStyle w:val="StyleUnderline"/>
          <w:highlight w:val="cyan"/>
        </w:rPr>
        <w:t xml:space="preserve">allows for a </w:t>
      </w:r>
      <w:r w:rsidRPr="004A7476">
        <w:rPr>
          <w:rStyle w:val="Emphasis"/>
          <w:highlight w:val="cyan"/>
        </w:rPr>
        <w:t>more efficient</w:t>
      </w:r>
      <w:r w:rsidRPr="00C12319">
        <w:rPr>
          <w:sz w:val="16"/>
        </w:rPr>
        <w:t xml:space="preserve"> (</w:t>
      </w:r>
      <w:proofErr w:type="gramStart"/>
      <w:r w:rsidRPr="00C12319">
        <w:rPr>
          <w:sz w:val="16"/>
        </w:rPr>
        <w:t>i.e.</w:t>
      </w:r>
      <w:proofErr w:type="gramEnd"/>
      <w:r w:rsidRPr="00C12319">
        <w:rPr>
          <w:sz w:val="16"/>
        </w:rPr>
        <w:t xml:space="preserve"> less wasteful) </w:t>
      </w:r>
      <w:r w:rsidRPr="004A7476">
        <w:rPr>
          <w:rStyle w:val="Emphasis"/>
          <w:highlight w:val="cyan"/>
        </w:rPr>
        <w:t>use of resources and labor.</w:t>
      </w:r>
    </w:p>
    <w:p w14:paraId="455C5B79" w14:textId="77777777" w:rsidR="00405908" w:rsidRPr="00C12319" w:rsidRDefault="00405908" w:rsidP="00405908">
      <w:pPr>
        <w:rPr>
          <w:rStyle w:val="StyleUnderline"/>
        </w:rPr>
      </w:pPr>
      <w:r w:rsidRPr="00C12319">
        <w:rPr>
          <w:sz w:val="16"/>
        </w:rPr>
        <w:t xml:space="preserve">Furthermore, </w:t>
      </w:r>
      <w:r w:rsidRPr="00C12319">
        <w:rPr>
          <w:rStyle w:val="StyleUnderline"/>
        </w:rPr>
        <w:t xml:space="preserve">the </w:t>
      </w:r>
      <w:r w:rsidRPr="004A7476">
        <w:rPr>
          <w:rStyle w:val="Emphasis"/>
          <w:highlight w:val="cyan"/>
        </w:rPr>
        <w:t>failure</w:t>
      </w:r>
      <w:r w:rsidRPr="00C12319">
        <w:rPr>
          <w:rStyle w:val="StyleUnderline"/>
        </w:rPr>
        <w:t xml:space="preserve"> on the part of either producers or buyers </w:t>
      </w:r>
      <w:r w:rsidRPr="004A7476">
        <w:rPr>
          <w:rStyle w:val="StyleUnderline"/>
          <w:highlight w:val="cyan"/>
        </w:rPr>
        <w:t>to compete</w:t>
      </w:r>
      <w:r w:rsidRPr="00C12319">
        <w:rPr>
          <w:rStyle w:val="StyleUnderline"/>
        </w:rPr>
        <w:t xml:space="preserve"> with one another</w:t>
      </w:r>
      <w:r>
        <w:rPr>
          <w:rStyle w:val="StyleUnderline"/>
        </w:rPr>
        <w:t xml:space="preserve"> </w:t>
      </w:r>
      <w:r w:rsidRPr="00C12319">
        <w:rPr>
          <w:rStyle w:val="StyleUnderline"/>
        </w:rPr>
        <w:t xml:space="preserve">can </w:t>
      </w:r>
      <w:r w:rsidRPr="004A7476">
        <w:rPr>
          <w:rStyle w:val="StyleUnderline"/>
          <w:highlight w:val="cyan"/>
        </w:rPr>
        <w:t xml:space="preserve">cause </w:t>
      </w:r>
      <w:r w:rsidRPr="004A7476">
        <w:rPr>
          <w:rStyle w:val="Emphasis"/>
          <w:highlight w:val="cyan"/>
        </w:rPr>
        <w:t>considerable mischief</w:t>
      </w:r>
      <w:r w:rsidRPr="00C12319">
        <w:rPr>
          <w:sz w:val="16"/>
        </w:rPr>
        <w:t xml:space="preserve">, insofar as it sends the wrong ‘‘signals,’’ via the price mechanism, to other economic actors. </w:t>
      </w:r>
      <w:r w:rsidRPr="00C12319">
        <w:rPr>
          <w:rStyle w:val="StyleUnderline"/>
        </w:rPr>
        <w:t xml:space="preserve">When suppliers, through </w:t>
      </w:r>
      <w:r w:rsidRPr="004A7476">
        <w:rPr>
          <w:rStyle w:val="Emphasis"/>
          <w:highlight w:val="cyan"/>
        </w:rPr>
        <w:t>collusion</w:t>
      </w:r>
      <w:r w:rsidRPr="00C12319">
        <w:rPr>
          <w:sz w:val="16"/>
        </w:rPr>
        <w:t xml:space="preserve"> or cartelization, </w:t>
      </w:r>
      <w:r w:rsidRPr="00C12319">
        <w:rPr>
          <w:rStyle w:val="StyleUnderline"/>
        </w:rPr>
        <w:t xml:space="preserve">are </w:t>
      </w:r>
      <w:r w:rsidRPr="004A7476">
        <w:rPr>
          <w:rStyle w:val="StyleUnderline"/>
          <w:highlight w:val="cyan"/>
        </w:rPr>
        <w:t>able to maintain prices</w:t>
      </w:r>
      <w:r w:rsidRPr="00C12319">
        <w:rPr>
          <w:rStyle w:val="StyleUnderline"/>
        </w:rPr>
        <w:t xml:space="preserve"> for some good at above-market-clearing rates,</w:t>
      </w:r>
      <w:r w:rsidRPr="00C12319">
        <w:rPr>
          <w:sz w:val="16"/>
        </w:rPr>
        <w:t xml:space="preserve"> it </w:t>
      </w:r>
      <w:proofErr w:type="gramStart"/>
      <w:r w:rsidRPr="00C12319">
        <w:rPr>
          <w:sz w:val="16"/>
        </w:rPr>
        <w:t>suggest</w:t>
      </w:r>
      <w:proofErr w:type="gramEnd"/>
      <w:r w:rsidRPr="00C12319">
        <w:rPr>
          <w:sz w:val="16"/>
        </w:rPr>
        <w:t xml:space="preserve"> that there is ‘‘not enough’’ of that good, and so encourages a shift of resources away from other economic activities towards increased production of that good, combined with a shift among consumers toward goods that serve as substitutes</w:t>
      </w:r>
      <w:r>
        <w:rPr>
          <w:sz w:val="16"/>
        </w:rPr>
        <w:t xml:space="preserve"> </w:t>
      </w:r>
      <w:r w:rsidRPr="00C12319">
        <w:rPr>
          <w:sz w:val="16"/>
        </w:rPr>
        <w:t xml:space="preserve">(assuming such are available). Similarly, when buyers form a ‘‘consumer co-op,’’ or some similar organization, </w:t>
      </w:r>
      <w:proofErr w:type="gramStart"/>
      <w:r w:rsidRPr="00C12319">
        <w:rPr>
          <w:sz w:val="16"/>
        </w:rPr>
        <w:t>in order to</w:t>
      </w:r>
      <w:proofErr w:type="gramEnd"/>
      <w:r w:rsidRPr="00C12319">
        <w:rPr>
          <w:sz w:val="16"/>
        </w:rPr>
        <w:t xml:space="preserve"> hold out for lower prices, it </w:t>
      </w:r>
      <w:r w:rsidRPr="00C12319">
        <w:rPr>
          <w:rStyle w:val="StyleUnderline"/>
        </w:rPr>
        <w:t>sends the signal</w:t>
      </w:r>
      <w:r>
        <w:rPr>
          <w:rStyle w:val="StyleUnderline"/>
        </w:rPr>
        <w:t xml:space="preserve"> t</w:t>
      </w:r>
      <w:r w:rsidRPr="00C12319">
        <w:rPr>
          <w:rStyle w:val="StyleUnderline"/>
        </w:rPr>
        <w:t>o suppliers that there is ‘‘too much’’ of the relevant good, and so</w:t>
      </w:r>
      <w:r>
        <w:rPr>
          <w:rStyle w:val="StyleUnderline"/>
        </w:rPr>
        <w:t xml:space="preserve"> </w:t>
      </w:r>
      <w:r w:rsidRPr="00C12319">
        <w:rPr>
          <w:rStyle w:val="StyleUnderline"/>
        </w:rPr>
        <w:t xml:space="preserve">encourages them to </w:t>
      </w:r>
      <w:r w:rsidRPr="00DE5935">
        <w:rPr>
          <w:rStyle w:val="Emphasis"/>
        </w:rPr>
        <w:t>shift investment</w:t>
      </w:r>
      <w:r w:rsidRPr="00C12319">
        <w:rPr>
          <w:rStyle w:val="StyleUnderline"/>
        </w:rPr>
        <w:t xml:space="preserve"> out of that sector.</w:t>
      </w:r>
    </w:p>
    <w:p w14:paraId="032E11B2" w14:textId="77777777" w:rsidR="00405908" w:rsidRPr="00C12319" w:rsidRDefault="00405908" w:rsidP="00405908">
      <w:pPr>
        <w:rPr>
          <w:sz w:val="16"/>
        </w:rPr>
      </w:pPr>
      <w:r w:rsidRPr="00C12319">
        <w:rPr>
          <w:sz w:val="16"/>
        </w:rPr>
        <w:t>This is, of course, the substance of ‘‘invisible hand’’ arguments for the market since Adam Smith.</w:t>
      </w:r>
      <w:r>
        <w:rPr>
          <w:sz w:val="16"/>
        </w:rPr>
        <w:t xml:space="preserve"> </w:t>
      </w:r>
      <w:r w:rsidRPr="00C12319">
        <w:rPr>
          <w:sz w:val="16"/>
        </w:rPr>
        <w:t>It is why David Gauthier, in his article ‘‘No Need for Morality: The Case of the Competitive Market,’’</w:t>
      </w:r>
      <w:r>
        <w:rPr>
          <w:sz w:val="16"/>
        </w:rPr>
        <w:t xml:space="preserve"> </w:t>
      </w:r>
      <w:r w:rsidRPr="00C12319">
        <w:rPr>
          <w:sz w:val="16"/>
        </w:rPr>
        <w:t xml:space="preserve">argues that </w:t>
      </w:r>
      <w:r w:rsidRPr="00C12319">
        <w:rPr>
          <w:rStyle w:val="StyleUnderline"/>
        </w:rPr>
        <w:t xml:space="preserve">in market transactions, moral constraints ‘‘would be not merely pointless, but </w:t>
      </w:r>
      <w:r w:rsidRPr="00DE5935">
        <w:rPr>
          <w:rStyle w:val="Emphasis"/>
        </w:rPr>
        <w:t>positively harmful</w:t>
      </w:r>
      <w:r w:rsidRPr="00C12319">
        <w:rPr>
          <w:rStyle w:val="StyleUnderline"/>
        </w:rPr>
        <w:t>’’</w:t>
      </w:r>
      <w:r w:rsidRPr="00C12319">
        <w:rPr>
          <w:sz w:val="16"/>
        </w:rPr>
        <w:t xml:space="preserve"> (Gauthier, 1982, 54). </w:t>
      </w:r>
      <w:r w:rsidRPr="00C12319">
        <w:rPr>
          <w:rStyle w:val="StyleUnderline"/>
        </w:rPr>
        <w:t xml:space="preserve">One is not merely encouraged to act non-cooperatively in a competitive market, social welfare considerations </w:t>
      </w:r>
      <w:r w:rsidRPr="00DE5935">
        <w:rPr>
          <w:rStyle w:val="Emphasis"/>
        </w:rPr>
        <w:t>require</w:t>
      </w:r>
      <w:r w:rsidRPr="00C12319">
        <w:rPr>
          <w:rStyle w:val="StyleUnderline"/>
        </w:rPr>
        <w:t xml:space="preserve"> one to do so</w:t>
      </w:r>
      <w:r w:rsidRPr="00C12319">
        <w:rPr>
          <w:sz w:val="16"/>
        </w:rPr>
        <w:t xml:space="preserve">, because the price mechanism requires competition </w:t>
      </w:r>
      <w:proofErr w:type="gramStart"/>
      <w:r w:rsidRPr="00C12319">
        <w:rPr>
          <w:sz w:val="16"/>
        </w:rPr>
        <w:t>in order to</w:t>
      </w:r>
      <w:proofErr w:type="gramEnd"/>
      <w:r w:rsidRPr="00C12319">
        <w:rPr>
          <w:sz w:val="16"/>
        </w:rPr>
        <w:t xml:space="preserve"> generate the right information about the relative scarcity or need for different goods.</w:t>
      </w:r>
    </w:p>
    <w:p w14:paraId="196979E3" w14:textId="77777777" w:rsidR="00405908" w:rsidRPr="00C12319" w:rsidRDefault="00405908" w:rsidP="00405908">
      <w:pPr>
        <w:rPr>
          <w:sz w:val="16"/>
        </w:rPr>
      </w:pPr>
      <w:r w:rsidRPr="00C12319">
        <w:rPr>
          <w:sz w:val="16"/>
        </w:rPr>
        <w:t xml:space="preserve">Of course, it is </w:t>
      </w:r>
      <w:r w:rsidRPr="00C12319">
        <w:rPr>
          <w:rStyle w:val="StyleUnderline"/>
        </w:rPr>
        <w:t xml:space="preserve">important to recognize that there is </w:t>
      </w:r>
      <w:r w:rsidRPr="004A7476">
        <w:rPr>
          <w:rStyle w:val="Emphasis"/>
          <w:highlight w:val="cyan"/>
        </w:rPr>
        <w:t>nothing magical</w:t>
      </w:r>
      <w:r w:rsidRPr="004A7476">
        <w:rPr>
          <w:rStyle w:val="StyleUnderline"/>
          <w:highlight w:val="cyan"/>
        </w:rPr>
        <w:t xml:space="preserve"> about</w:t>
      </w:r>
      <w:r w:rsidRPr="00C12319">
        <w:rPr>
          <w:rStyle w:val="StyleUnderline"/>
        </w:rPr>
        <w:t xml:space="preserve"> the ability of </w:t>
      </w:r>
      <w:r w:rsidRPr="004A7476">
        <w:rPr>
          <w:rStyle w:val="StyleUnderline"/>
          <w:highlight w:val="cyan"/>
        </w:rPr>
        <w:t>markets</w:t>
      </w:r>
      <w:r w:rsidRPr="00C12319">
        <w:rPr>
          <w:rStyle w:val="StyleUnderline"/>
        </w:rPr>
        <w:t xml:space="preserve"> to </w:t>
      </w:r>
      <w:r w:rsidRPr="00DE5935">
        <w:rPr>
          <w:rStyle w:val="Emphasis"/>
        </w:rPr>
        <w:t>transform</w:t>
      </w:r>
      <w:r w:rsidRPr="00C12319">
        <w:rPr>
          <w:rStyle w:val="StyleUnderline"/>
        </w:rPr>
        <w:t xml:space="preserve"> private vices into public virtues.</w:t>
      </w:r>
      <w:r w:rsidRPr="00C12319">
        <w:rPr>
          <w:sz w:val="16"/>
        </w:rPr>
        <w:t xml:space="preserve"> This sort of laundering is a general feature of all competitively structured social interactions. And like all other forms of competition, </w:t>
      </w:r>
      <w:r w:rsidRPr="00C12319">
        <w:rPr>
          <w:rStyle w:val="StyleUnderline"/>
        </w:rPr>
        <w:t xml:space="preserve">market </w:t>
      </w:r>
      <w:r w:rsidRPr="004A7476">
        <w:rPr>
          <w:rStyle w:val="StyleUnderline"/>
          <w:highlight w:val="cyan"/>
        </w:rPr>
        <w:t xml:space="preserve">competition must be </w:t>
      </w:r>
      <w:r w:rsidRPr="004A7476">
        <w:rPr>
          <w:rStyle w:val="Emphasis"/>
          <w:highlight w:val="cyan"/>
        </w:rPr>
        <w:t>governed by</w:t>
      </w:r>
      <w:r w:rsidRPr="00DE5935">
        <w:rPr>
          <w:rStyle w:val="Emphasis"/>
        </w:rPr>
        <w:t xml:space="preserve"> a set of </w:t>
      </w:r>
      <w:r w:rsidRPr="004A7476">
        <w:rPr>
          <w:rStyle w:val="Emphasis"/>
          <w:highlight w:val="cyan"/>
        </w:rPr>
        <w:t>rules</w:t>
      </w:r>
      <w:r w:rsidRPr="00C12319">
        <w:rPr>
          <w:rStyle w:val="StyleUnderline"/>
        </w:rPr>
        <w:t xml:space="preserve">, restricting the range of strategies that individuals may employ, </w:t>
      </w:r>
      <w:proofErr w:type="gramStart"/>
      <w:r w:rsidRPr="00C12319">
        <w:rPr>
          <w:rStyle w:val="StyleUnderline"/>
        </w:rPr>
        <w:t xml:space="preserve">in order </w:t>
      </w:r>
      <w:r w:rsidRPr="004A7476">
        <w:rPr>
          <w:rStyle w:val="StyleUnderline"/>
          <w:highlight w:val="cyan"/>
        </w:rPr>
        <w:t>to</w:t>
      </w:r>
      <w:proofErr w:type="gramEnd"/>
      <w:r w:rsidRPr="004A7476">
        <w:rPr>
          <w:rStyle w:val="StyleUnderline"/>
          <w:highlight w:val="cyan"/>
        </w:rPr>
        <w:t xml:space="preserve"> ensure</w:t>
      </w:r>
      <w:r w:rsidRPr="00C12319">
        <w:rPr>
          <w:rStyle w:val="StyleUnderline"/>
        </w:rPr>
        <w:t xml:space="preserve"> that it remains </w:t>
      </w:r>
      <w:r w:rsidRPr="004A7476">
        <w:rPr>
          <w:rStyle w:val="Emphasis"/>
          <w:highlight w:val="cyan"/>
        </w:rPr>
        <w:t>health</w:t>
      </w:r>
      <w:r w:rsidRPr="00DE5935">
        <w:rPr>
          <w:rStyle w:val="Emphasis"/>
        </w:rPr>
        <w:t>y.</w:t>
      </w:r>
      <w:r w:rsidRPr="00C12319">
        <w:rPr>
          <w:sz w:val="16"/>
        </w:rPr>
        <w:t xml:space="preserve"> For suppliers, offering to sell at a lower price – and making the necessary changes in the production process that will enable one to do so – is the most important permissible strategy. Adjusting the quantity that is </w:t>
      </w:r>
      <w:proofErr w:type="gramStart"/>
      <w:r w:rsidRPr="00C12319">
        <w:rPr>
          <w:sz w:val="16"/>
        </w:rPr>
        <w:t>supplied, and</w:t>
      </w:r>
      <w:proofErr w:type="gramEnd"/>
      <w:r w:rsidRPr="00C12319">
        <w:rPr>
          <w:sz w:val="16"/>
        </w:rPr>
        <w:t xml:space="preserve"> making improvements in product quality are also permissible.</w:t>
      </w:r>
    </w:p>
    <w:p w14:paraId="7E75B0FC" w14:textId="77777777" w:rsidR="00405908" w:rsidRPr="00C12319" w:rsidRDefault="00405908" w:rsidP="00405908">
      <w:pPr>
        <w:rPr>
          <w:sz w:val="16"/>
        </w:rPr>
      </w:pPr>
      <w:r w:rsidRPr="00C12319">
        <w:rPr>
          <w:sz w:val="16"/>
        </w:rPr>
        <w:t xml:space="preserve">But like every other form of competition, </w:t>
      </w:r>
      <w:r w:rsidRPr="00C12319">
        <w:rPr>
          <w:rStyle w:val="StyleUnderline"/>
        </w:rPr>
        <w:t xml:space="preserve">market </w:t>
      </w:r>
      <w:r w:rsidRPr="004A7476">
        <w:rPr>
          <w:rStyle w:val="StyleUnderline"/>
          <w:highlight w:val="cyan"/>
        </w:rPr>
        <w:t>competition</w:t>
      </w:r>
      <w:r w:rsidRPr="00C12319">
        <w:rPr>
          <w:sz w:val="16"/>
        </w:rPr>
        <w:t xml:space="preserve"> also </w:t>
      </w:r>
      <w:proofErr w:type="gramStart"/>
      <w:r w:rsidRPr="00DE5935">
        <w:rPr>
          <w:rStyle w:val="StyleUnderline"/>
        </w:rPr>
        <w:t>has a tendency to</w:t>
      </w:r>
      <w:proofErr w:type="gramEnd"/>
      <w:r w:rsidRPr="00DE5935">
        <w:rPr>
          <w:rStyle w:val="StyleUnderline"/>
        </w:rPr>
        <w:t xml:space="preserve"> </w:t>
      </w:r>
      <w:r w:rsidRPr="004A7476">
        <w:rPr>
          <w:rStyle w:val="Emphasis"/>
          <w:highlight w:val="cyan"/>
        </w:rPr>
        <w:t>go off the rails</w:t>
      </w:r>
      <w:r w:rsidRPr="004A7476">
        <w:rPr>
          <w:rStyle w:val="StyleUnderline"/>
          <w:highlight w:val="cyan"/>
        </w:rPr>
        <w:t xml:space="preserve"> when </w:t>
      </w:r>
      <w:r w:rsidRPr="004A7476">
        <w:rPr>
          <w:rStyle w:val="Emphasis"/>
          <w:highlight w:val="cyan"/>
        </w:rPr>
        <w:t>improperly regulated.</w:t>
      </w:r>
      <w:r w:rsidRPr="00C12319">
        <w:rPr>
          <w:sz w:val="16"/>
        </w:rPr>
        <w:t xml:space="preserve"> In principle, there is </w:t>
      </w:r>
      <w:r w:rsidRPr="00C12319">
        <w:rPr>
          <w:rStyle w:val="StyleUnderline"/>
        </w:rPr>
        <w:t xml:space="preserve">no reason why firms could not compete with one another by blowing up </w:t>
      </w:r>
      <w:proofErr w:type="spellStart"/>
      <w:r w:rsidRPr="00C12319">
        <w:rPr>
          <w:rStyle w:val="StyleUnderline"/>
        </w:rPr>
        <w:t>each others’</w:t>
      </w:r>
      <w:proofErr w:type="spellEnd"/>
      <w:r w:rsidRPr="00C12319">
        <w:rPr>
          <w:rStyle w:val="StyleUnderline"/>
        </w:rPr>
        <w:t xml:space="preserve"> factories and hiring assassins to kill </w:t>
      </w:r>
      <w:proofErr w:type="spellStart"/>
      <w:r w:rsidRPr="00C12319">
        <w:rPr>
          <w:rStyle w:val="StyleUnderline"/>
        </w:rPr>
        <w:t>each others’</w:t>
      </w:r>
      <w:proofErr w:type="spellEnd"/>
      <w:r w:rsidRPr="00C12319">
        <w:rPr>
          <w:rStyle w:val="StyleUnderline"/>
        </w:rPr>
        <w:t xml:space="preserve"> CEOs.</w:t>
      </w:r>
      <w:r w:rsidRPr="00C12319">
        <w:rPr>
          <w:sz w:val="16"/>
        </w:rPr>
        <w:t xml:space="preserve"> Such a</w:t>
      </w:r>
      <w:r>
        <w:rPr>
          <w:sz w:val="16"/>
        </w:rPr>
        <w:t xml:space="preserve"> </w:t>
      </w:r>
      <w:r w:rsidRPr="00C12319">
        <w:rPr>
          <w:sz w:val="16"/>
        </w:rPr>
        <w:t>scenario is no less implausible than figure skaters sending out thugs to kneecap their opponents. In</w:t>
      </w:r>
      <w:r>
        <w:rPr>
          <w:sz w:val="16"/>
        </w:rPr>
        <w:t xml:space="preserve"> </w:t>
      </w:r>
      <w:r w:rsidRPr="00C12319">
        <w:rPr>
          <w:sz w:val="16"/>
        </w:rPr>
        <w:t xml:space="preserve">fact, one need </w:t>
      </w:r>
      <w:r w:rsidRPr="00C12319">
        <w:rPr>
          <w:rStyle w:val="StyleUnderline"/>
        </w:rPr>
        <w:t>only look at the experiences of the</w:t>
      </w:r>
      <w:r w:rsidRPr="00C12319">
        <w:rPr>
          <w:sz w:val="16"/>
        </w:rPr>
        <w:t xml:space="preserve"> 364 various ‘</w:t>
      </w:r>
      <w:r w:rsidRPr="00C12319">
        <w:rPr>
          <w:rStyle w:val="StyleUnderline"/>
        </w:rPr>
        <w:t xml:space="preserve">‘transition economies’’ in the former Communist bloc to see the sort of </w:t>
      </w:r>
      <w:r w:rsidRPr="00DE5935">
        <w:rPr>
          <w:rStyle w:val="Emphasis"/>
        </w:rPr>
        <w:t>outrageous behavior</w:t>
      </w:r>
      <w:r w:rsidRPr="00C12319">
        <w:rPr>
          <w:sz w:val="16"/>
        </w:rPr>
        <w:t xml:space="preserve"> that improperly regulated marketplace competition may generate. For example, in 1994, shortly after the privatization of agriculture and food production in </w:t>
      </w:r>
      <w:r w:rsidRPr="00C12319">
        <w:rPr>
          <w:rStyle w:val="StyleUnderline"/>
        </w:rPr>
        <w:t>Hungary</w:t>
      </w:r>
      <w:r w:rsidRPr="00C12319">
        <w:rPr>
          <w:sz w:val="16"/>
        </w:rPr>
        <w:t xml:space="preserve">, the country </w:t>
      </w:r>
      <w:r w:rsidRPr="00C12319">
        <w:rPr>
          <w:rStyle w:val="StyleUnderline"/>
        </w:rPr>
        <w:t xml:space="preserve">was swept by an </w:t>
      </w:r>
      <w:r w:rsidRPr="00DE5935">
        <w:rPr>
          <w:rStyle w:val="Emphasis"/>
        </w:rPr>
        <w:t>epidemic</w:t>
      </w:r>
      <w:r w:rsidRPr="00C12319">
        <w:rPr>
          <w:rStyle w:val="StyleUnderline"/>
        </w:rPr>
        <w:t xml:space="preserve"> of lead poisoning.</w:t>
      </w:r>
      <w:r w:rsidRPr="00C12319">
        <w:rPr>
          <w:sz w:val="16"/>
        </w:rPr>
        <w:t xml:space="preserve"> After searching far and wide for the cause, doctors and scientists finally tracked down the source of the problem</w:t>
      </w:r>
      <w:r w:rsidRPr="00DE5935">
        <w:rPr>
          <w:sz w:val="16"/>
          <w:szCs w:val="16"/>
        </w:rPr>
        <w:t xml:space="preserve">. </w:t>
      </w:r>
      <w:r w:rsidRPr="00C12319">
        <w:rPr>
          <w:rStyle w:val="StyleUnderline"/>
        </w:rPr>
        <w:t>Manufacturers of paprika</w:t>
      </w:r>
      <w:r w:rsidRPr="00C12319">
        <w:rPr>
          <w:sz w:val="16"/>
        </w:rPr>
        <w:t xml:space="preserve"> – a staple of Hungarian cuisine – </w:t>
      </w:r>
      <w:r w:rsidRPr="00C12319">
        <w:rPr>
          <w:rStyle w:val="StyleUnderline"/>
        </w:rPr>
        <w:t xml:space="preserve">had been grinding up old paint, much of it </w:t>
      </w:r>
      <w:proofErr w:type="gramStart"/>
      <w:r w:rsidRPr="00C12319">
        <w:rPr>
          <w:rStyle w:val="StyleUnderline"/>
        </w:rPr>
        <w:t>lead</w:t>
      </w:r>
      <w:proofErr w:type="gramEnd"/>
      <w:r w:rsidRPr="00C12319">
        <w:rPr>
          <w:rStyle w:val="StyleUnderline"/>
        </w:rPr>
        <w:t>-based, and adding it to the spice in order to improve its color.</w:t>
      </w:r>
      <w:r w:rsidRPr="00C12319">
        <w:rPr>
          <w:sz w:val="16"/>
        </w:rPr>
        <w:t xml:space="preserve"> The practice was so widespread that officials in Hungary were forced to order all the paprika in the country removed from store shelves and destroyed. This is a </w:t>
      </w:r>
      <w:r w:rsidRPr="00C12319">
        <w:rPr>
          <w:rStyle w:val="StyleUnderline"/>
        </w:rPr>
        <w:t xml:space="preserve">clear example of </w:t>
      </w:r>
      <w:r w:rsidRPr="004A7476">
        <w:rPr>
          <w:rStyle w:val="StyleUnderline"/>
          <w:highlight w:val="cyan"/>
        </w:rPr>
        <w:t>firms us</w:t>
      </w:r>
      <w:r w:rsidRPr="00C12319">
        <w:rPr>
          <w:rStyle w:val="StyleUnderline"/>
        </w:rPr>
        <w:t xml:space="preserve">ing an </w:t>
      </w:r>
      <w:r w:rsidRPr="004A7476">
        <w:rPr>
          <w:rStyle w:val="Emphasis"/>
          <w:highlight w:val="cyan"/>
        </w:rPr>
        <w:t>impermissible strategy</w:t>
      </w:r>
      <w:r w:rsidRPr="00C12319">
        <w:rPr>
          <w:sz w:val="16"/>
        </w:rPr>
        <w:t xml:space="preserve"> – exploiting an information asymmetry – </w:t>
      </w:r>
      <w:proofErr w:type="gramStart"/>
      <w:r w:rsidRPr="00C12319">
        <w:rPr>
          <w:rStyle w:val="StyleUnderline"/>
        </w:rPr>
        <w:t>in order to</w:t>
      </w:r>
      <w:proofErr w:type="gramEnd"/>
      <w:r w:rsidRPr="00C12319">
        <w:rPr>
          <w:rStyle w:val="StyleUnderline"/>
        </w:rPr>
        <w:t xml:space="preserve"> compete, and other firms being forced to do the same, in order to </w:t>
      </w:r>
      <w:r w:rsidRPr="00DE5935">
        <w:rPr>
          <w:rStyle w:val="Emphasis"/>
        </w:rPr>
        <w:t>retain position.</w:t>
      </w:r>
      <w:r w:rsidRPr="00C12319">
        <w:rPr>
          <w:sz w:val="16"/>
        </w:rPr>
        <w:t xml:space="preserve"> The </w:t>
      </w:r>
      <w:r w:rsidRPr="004A7476">
        <w:rPr>
          <w:rStyle w:val="StyleUnderline"/>
          <w:highlight w:val="cyan"/>
        </w:rPr>
        <w:t>race to the top</w:t>
      </w:r>
      <w:r w:rsidRPr="00C12319">
        <w:rPr>
          <w:rStyle w:val="StyleUnderline"/>
        </w:rPr>
        <w:t xml:space="preserve"> of the competitive market is thereby </w:t>
      </w:r>
      <w:r w:rsidRPr="004A7476">
        <w:rPr>
          <w:rStyle w:val="StyleUnderline"/>
          <w:highlight w:val="cyan"/>
        </w:rPr>
        <w:t>transformed into a race to the bottom</w:t>
      </w:r>
      <w:r w:rsidRPr="00C12319">
        <w:rPr>
          <w:rStyle w:val="StyleUnderline"/>
        </w:rPr>
        <w:t xml:space="preserve">, one that </w:t>
      </w:r>
      <w:r w:rsidRPr="004A7476">
        <w:rPr>
          <w:rStyle w:val="StyleUnderline"/>
          <w:highlight w:val="cyan"/>
        </w:rPr>
        <w:t xml:space="preserve">can have </w:t>
      </w:r>
      <w:r w:rsidRPr="004A7476">
        <w:rPr>
          <w:rStyle w:val="Emphasis"/>
          <w:highlight w:val="cyan"/>
        </w:rPr>
        <w:t>devastating consequences</w:t>
      </w:r>
      <w:r w:rsidRPr="00C12319">
        <w:rPr>
          <w:sz w:val="16"/>
        </w:rPr>
        <w:t xml:space="preserve"> for the society at large.</w:t>
      </w:r>
    </w:p>
    <w:p w14:paraId="0413BB3F" w14:textId="77777777" w:rsidR="00405908" w:rsidRDefault="00405908" w:rsidP="00405908">
      <w:pPr>
        <w:pStyle w:val="Heading4"/>
      </w:pPr>
      <w:r>
        <w:t xml:space="preserve">Those conclusions exist in </w:t>
      </w:r>
      <w:r w:rsidRPr="002178EE">
        <w:rPr>
          <w:u w:val="single"/>
        </w:rPr>
        <w:t>cognitive dissonance</w:t>
      </w:r>
      <w:r>
        <w:t xml:space="preserve">. </w:t>
      </w:r>
      <w:r w:rsidRPr="002178EE">
        <w:rPr>
          <w:u w:val="single"/>
        </w:rPr>
        <w:t>Contingent deployments</w:t>
      </w:r>
      <w:r>
        <w:t xml:space="preserve"> of law that don’t throw the baby out with the bathwater is best</w:t>
      </w:r>
    </w:p>
    <w:p w14:paraId="04031191" w14:textId="77777777" w:rsidR="00405908" w:rsidRDefault="00405908" w:rsidP="00405908">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04C5AB91" w14:textId="77777777" w:rsidR="00405908" w:rsidRPr="003A51B0" w:rsidRDefault="00405908" w:rsidP="00405908">
      <w:pPr>
        <w:rPr>
          <w:sz w:val="16"/>
        </w:rPr>
      </w:pPr>
      <w:r w:rsidRPr="003A51B0">
        <w:rPr>
          <w:sz w:val="16"/>
        </w:rPr>
        <w:t xml:space="preserve">The </w:t>
      </w:r>
      <w:r w:rsidRPr="002178EE">
        <w:rPr>
          <w:rStyle w:val="Emphasis"/>
        </w:rPr>
        <w:t>Implications for Public Policy</w:t>
      </w:r>
    </w:p>
    <w:p w14:paraId="2E537C85" w14:textId="77777777" w:rsidR="00405908" w:rsidRPr="003A51B0" w:rsidRDefault="00405908" w:rsidP="00405908">
      <w:pPr>
        <w:rPr>
          <w:sz w:val="16"/>
        </w:rPr>
      </w:pPr>
      <w:r w:rsidRPr="003A51B0">
        <w:rPr>
          <w:sz w:val="16"/>
        </w:rPr>
        <w:t>Finally, this study has implications for several policy questions of relevance to students of the American and European regulatory states. The traditional view among regulatory scholars in both the United States and Europe is that political control helps to increase democratic legitimacy. Among many Americanists, political control is seen as the only thing preventing regulatory capture and bureaucratic degeneration (</w:t>
      </w:r>
      <w:proofErr w:type="gramStart"/>
      <w:r w:rsidRPr="003A51B0">
        <w:rPr>
          <w:sz w:val="16"/>
        </w:rPr>
        <w:t>e.g.</w:t>
      </w:r>
      <w:proofErr w:type="gramEnd"/>
      <w:r w:rsidRPr="003A51B0">
        <w:rPr>
          <w:sz w:val="16"/>
        </w:rPr>
        <w:t xml:space="preserve"> Miller 2005; Epstein and </w:t>
      </w:r>
      <w:proofErr w:type="spellStart"/>
      <w:r w:rsidRPr="003A51B0">
        <w:rPr>
          <w:sz w:val="16"/>
        </w:rPr>
        <w:t>O'i</w:t>
      </w:r>
      <w:proofErr w:type="spellEnd"/>
      <w:r w:rsidRPr="003A51B0">
        <w:rPr>
          <w:sz w:val="16"/>
        </w:rPr>
        <w:t xml:space="preserve"> </w:t>
      </w:r>
      <w:proofErr w:type="spellStart"/>
      <w:r w:rsidRPr="003A51B0">
        <w:rPr>
          <w:sz w:val="16"/>
        </w:rPr>
        <w:t>Ialloran</w:t>
      </w:r>
      <w:proofErr w:type="spellEnd"/>
      <w:r w:rsidRPr="003A51B0">
        <w:rPr>
          <w:sz w:val="16"/>
        </w:rPr>
        <w:t xml:space="preserve"> 1999).'' And much of the reform program of the last century has focused on the need to constrain federal bureaucrats in the name of democratic accountability—whether through procedural rights that mostly empower industry vis-a-vis government (</w:t>
      </w:r>
      <w:proofErr w:type="spellStart"/>
      <w:r w:rsidRPr="003A51B0">
        <w:rPr>
          <w:sz w:val="16"/>
        </w:rPr>
        <w:t>Grisinger</w:t>
      </w:r>
      <w:proofErr w:type="spellEnd"/>
      <w:r w:rsidRPr="003A51B0">
        <w:rPr>
          <w:sz w:val="16"/>
        </w:rPr>
        <w:t xml:space="preserve"> 2012) 'private attorneys general' provisions that allow citizen groups to participate in enforcement directly (Burke 2002), or cost-benefit analysis that structures decision-making (Sunstein 1993).</w:t>
      </w:r>
    </w:p>
    <w:p w14:paraId="53DCBF8D" w14:textId="77777777" w:rsidR="00405908" w:rsidRPr="003A51B0" w:rsidRDefault="00405908" w:rsidP="00405908">
      <w:pPr>
        <w:rPr>
          <w:sz w:val="16"/>
        </w:rPr>
      </w:pPr>
      <w:r w:rsidRPr="003A51B0">
        <w:rPr>
          <w:sz w:val="16"/>
        </w:rPr>
        <w:t>In a different vein, the European Union is seen as having a "democratic deficit", in part, because the Commission and other technocrats possess extensive discretionary authority. While it is recognized that technocratic policymaking can increase regulatory effectiveness, many reformers think this 'output legitimacy' is limited by the weak degree of' input legitimacy.' Consequently, the institutional reforms most often proposed are to limit bureaucratic discretion and push European policymaking processes to look more like those found in the United States: to increase private enforcement opportunities (</w:t>
      </w:r>
      <w:proofErr w:type="spellStart"/>
      <w:r w:rsidRPr="003A51B0">
        <w:rPr>
          <w:sz w:val="16"/>
        </w:rPr>
        <w:t>Kclcmen</w:t>
      </w:r>
      <w:proofErr w:type="spellEnd"/>
      <w:r w:rsidRPr="003A51B0">
        <w:rPr>
          <w:sz w:val="16"/>
        </w:rPr>
        <w:t xml:space="preserve"> 2006), to expand administrative procedure limitations (</w:t>
      </w:r>
      <w:proofErr w:type="spellStart"/>
      <w:r w:rsidRPr="003A51B0">
        <w:rPr>
          <w:sz w:val="16"/>
        </w:rPr>
        <w:t>Meuwese</w:t>
      </w:r>
      <w:proofErr w:type="spellEnd"/>
      <w:r w:rsidRPr="003A51B0">
        <w:rPr>
          <w:sz w:val="16"/>
        </w:rPr>
        <w:t xml:space="preserve"> et al. 2009), to enlarge the power of the European Parliament (</w:t>
      </w:r>
      <w:proofErr w:type="spellStart"/>
      <w:r w:rsidRPr="003A51B0">
        <w:rPr>
          <w:sz w:val="16"/>
        </w:rPr>
        <w:t>Follesdal</w:t>
      </w:r>
      <w:proofErr w:type="spellEnd"/>
      <w:r w:rsidRPr="003A51B0">
        <w:rPr>
          <w:sz w:val="16"/>
        </w:rPr>
        <w:t xml:space="preserve"> and Hix 2006), and to create a directedly elected European executive.</w:t>
      </w:r>
    </w:p>
    <w:p w14:paraId="56AD57C4" w14:textId="77777777" w:rsidR="00405908" w:rsidRPr="003A51B0" w:rsidRDefault="00405908" w:rsidP="00405908">
      <w:pPr>
        <w:rPr>
          <w:sz w:val="16"/>
        </w:rPr>
      </w:pPr>
      <w:r w:rsidRPr="002178EE">
        <w:rPr>
          <w:rStyle w:val="StyleUnderline"/>
        </w:rPr>
        <w:t>The findings</w:t>
      </w:r>
      <w:r w:rsidRPr="003A51B0">
        <w:rPr>
          <w:sz w:val="16"/>
        </w:rPr>
        <w:t xml:space="preserve"> </w:t>
      </w:r>
      <w:r w:rsidRPr="002178EE">
        <w:rPr>
          <w:rStyle w:val="StyleUnderline"/>
        </w:rPr>
        <w:t>of the dissertation</w:t>
      </w:r>
      <w:r w:rsidRPr="003A51B0">
        <w:rPr>
          <w:sz w:val="16"/>
        </w:rPr>
        <w:t xml:space="preserve"> </w:t>
      </w:r>
      <w:r w:rsidRPr="002178EE">
        <w:rPr>
          <w:rStyle w:val="StyleUnderline"/>
        </w:rPr>
        <w:t xml:space="preserve">provide some reason to </w:t>
      </w:r>
      <w:r w:rsidRPr="002178EE">
        <w:rPr>
          <w:rStyle w:val="Emphasis"/>
        </w:rPr>
        <w:t>challenge</w:t>
      </w:r>
      <w:r w:rsidRPr="003A51B0">
        <w:rPr>
          <w:sz w:val="16"/>
        </w:rPr>
        <w:t xml:space="preserve"> </w:t>
      </w:r>
      <w:r w:rsidRPr="002178EE">
        <w:rPr>
          <w:rStyle w:val="StyleUnderline"/>
        </w:rPr>
        <w:t>the presumption</w:t>
      </w:r>
      <w:r w:rsidRPr="003A51B0">
        <w:rPr>
          <w:sz w:val="16"/>
        </w:rPr>
        <w:t xml:space="preserve"> </w:t>
      </w:r>
      <w:r w:rsidRPr="002178EE">
        <w:rPr>
          <w:rStyle w:val="StyleUnderline"/>
        </w:rPr>
        <w:t xml:space="preserve">that constraining the Commission would lead to </w:t>
      </w:r>
      <w:r w:rsidRPr="002178EE">
        <w:rPr>
          <w:rStyle w:val="Emphasis"/>
        </w:rPr>
        <w:t>more</w:t>
      </w:r>
      <w:r w:rsidRPr="003A51B0">
        <w:rPr>
          <w:sz w:val="16"/>
        </w:rPr>
        <w:t xml:space="preserve"> democratic </w:t>
      </w:r>
      <w:r w:rsidRPr="002178EE">
        <w:rPr>
          <w:rStyle w:val="Emphasis"/>
        </w:rPr>
        <w:t>legitimacy</w:t>
      </w:r>
      <w:r w:rsidRPr="003A51B0">
        <w:rPr>
          <w:sz w:val="16"/>
        </w:rPr>
        <w:t xml:space="preserve">. As we have seen in the analysis of US antitrust enforcement, </w:t>
      </w:r>
      <w:r w:rsidRPr="002178EE">
        <w:rPr>
          <w:rStyle w:val="StyleUnderline"/>
        </w:rPr>
        <w:t>extensive political controls</w:t>
      </w:r>
      <w:r w:rsidRPr="003A51B0">
        <w:rPr>
          <w:sz w:val="16"/>
        </w:rPr>
        <w:t xml:space="preserve"> </w:t>
      </w:r>
      <w:r w:rsidRPr="002178EE">
        <w:rPr>
          <w:rStyle w:val="StyleUnderline"/>
        </w:rPr>
        <w:t>over regulatory decision-making may,</w:t>
      </w:r>
      <w:r w:rsidRPr="003A51B0">
        <w:rPr>
          <w:sz w:val="16"/>
        </w:rPr>
        <w:t xml:space="preserve"> in some circumstances, </w:t>
      </w:r>
      <w:r w:rsidRPr="002178EE">
        <w:rPr>
          <w:rStyle w:val="StyleUnderline"/>
        </w:rPr>
        <w:t>undermine regulatory effectiveness</w:t>
      </w:r>
      <w:r w:rsidRPr="003A51B0">
        <w:rPr>
          <w:sz w:val="16"/>
        </w:rPr>
        <w:t xml:space="preserve">, </w:t>
      </w:r>
      <w:r w:rsidRPr="002178EE">
        <w:rPr>
          <w:rStyle w:val="StyleUnderline"/>
        </w:rPr>
        <w:t>while providing little by way of increased democratic legitimacy.</w:t>
      </w:r>
      <w:r w:rsidRPr="003A51B0">
        <w:rPr>
          <w:sz w:val="16"/>
        </w:rPr>
        <w:t xml:space="preserve"> </w:t>
      </w:r>
      <w:r w:rsidRPr="002178EE">
        <w:rPr>
          <w:rStyle w:val="StyleUnderline"/>
        </w:rPr>
        <w:t>If there is one consistent theme across the long history of the US antitrust system</w:t>
      </w:r>
      <w:r w:rsidRPr="003A51B0">
        <w:rPr>
          <w:sz w:val="16"/>
        </w:rPr>
        <w:t xml:space="preserve">, it </w:t>
      </w:r>
      <w:r w:rsidRPr="002178EE">
        <w:rPr>
          <w:rStyle w:val="StyleUnderline"/>
        </w:rPr>
        <w:t>is dissatisfaction</w:t>
      </w:r>
      <w:r w:rsidRPr="003A51B0">
        <w:rPr>
          <w:sz w:val="16"/>
        </w:rPr>
        <w:t xml:space="preserve">, </w:t>
      </w:r>
      <w:r w:rsidRPr="002178EE">
        <w:rPr>
          <w:rStyle w:val="StyleUnderline"/>
        </w:rPr>
        <w:t>expressed by politicians and economic interests</w:t>
      </w:r>
      <w:r w:rsidRPr="003A51B0">
        <w:rPr>
          <w:sz w:val="16"/>
        </w:rPr>
        <w:t xml:space="preserve"> coming </w:t>
      </w:r>
      <w:r w:rsidRPr="002178EE">
        <w:rPr>
          <w:rStyle w:val="Emphasis"/>
        </w:rPr>
        <w:t>from a variety of ideological positions</w:t>
      </w:r>
      <w:r w:rsidRPr="003A51B0">
        <w:rPr>
          <w:sz w:val="16"/>
        </w:rPr>
        <w:t xml:space="preserve">. While </w:t>
      </w:r>
      <w:r w:rsidRPr="002178EE">
        <w:rPr>
          <w:rStyle w:val="StyleUnderline"/>
        </w:rPr>
        <w:t>political controls have</w:t>
      </w:r>
      <w:r w:rsidRPr="003A51B0">
        <w:rPr>
          <w:sz w:val="16"/>
        </w:rPr>
        <w:t xml:space="preserve">, on the one hand, ensured that antitrust regulators were not overzealous in their enforcement. On the other hand, it has arguably </w:t>
      </w:r>
      <w:r w:rsidRPr="002178EE">
        <w:rPr>
          <w:rStyle w:val="StyleUnderline"/>
        </w:rPr>
        <w:t>led to underenforcement</w:t>
      </w:r>
      <w:r w:rsidRPr="003A51B0">
        <w:rPr>
          <w:sz w:val="16"/>
        </w:rPr>
        <w:t>, as regulators have found it too difficult to use the law to address a range of economic challenges. Even during periods when the law has been actively applied, the pattern of enforcement has been volatile, providing little by way of rationalization in the economy or consistent limits on corporate behavior.</w:t>
      </w:r>
    </w:p>
    <w:p w14:paraId="530CE859" w14:textId="77777777" w:rsidR="00405908" w:rsidRPr="003A51B0" w:rsidRDefault="00405908" w:rsidP="00405908">
      <w:pPr>
        <w:rPr>
          <w:sz w:val="16"/>
        </w:rPr>
      </w:pPr>
      <w:r w:rsidRPr="003A51B0">
        <w:rPr>
          <w:sz w:val="16"/>
        </w:rPr>
        <w:t>Furthermore, as we have seen in the analysis of European competition policy, much of the regime's apparent success stems from bureaucratic discretion. Examining the competition policy field, I have shown that the Commission's broad discretionary authority has allowed it to apply competition law in ways that fostered economic cooperation, contributed to economic development, held companies accountable and benefited consumers.</w:t>
      </w:r>
    </w:p>
    <w:p w14:paraId="313A789F" w14:textId="77777777" w:rsidR="00405908" w:rsidRPr="003A51B0" w:rsidRDefault="00405908" w:rsidP="00405908">
      <w:pPr>
        <w:rPr>
          <w:sz w:val="16"/>
        </w:rPr>
      </w:pPr>
      <w:r w:rsidRPr="003A51B0">
        <w:rPr>
          <w:sz w:val="16"/>
        </w:rPr>
        <w:t>At the same time, we have seen how the Commission's decision-making has, at certain moments, lacked political accountability. Additionally, in its eagerness to use whatever vehicle appears available to advance the integration project, the Commission may have over-emphasized liberalization at the expensive of other goals (</w:t>
      </w:r>
      <w:proofErr w:type="spellStart"/>
      <w:r w:rsidRPr="003A51B0">
        <w:rPr>
          <w:sz w:val="16"/>
        </w:rPr>
        <w:t>Jabko</w:t>
      </w:r>
      <w:proofErr w:type="spellEnd"/>
      <w:r w:rsidRPr="003A51B0">
        <w:rPr>
          <w:sz w:val="16"/>
        </w:rPr>
        <w:t xml:space="preserve"> 2006). Consequently, the focus on negative integration may, in certain respects, created a 'neoliberal' bias in policymaking (</w:t>
      </w:r>
      <w:proofErr w:type="gramStart"/>
      <w:r w:rsidRPr="003A51B0">
        <w:rPr>
          <w:sz w:val="16"/>
        </w:rPr>
        <w:t>e.g.</w:t>
      </w:r>
      <w:proofErr w:type="gramEnd"/>
      <w:r w:rsidRPr="003A51B0">
        <w:rPr>
          <w:sz w:val="16"/>
        </w:rPr>
        <w:t xml:space="preserve"> Hopner and Schafer 2012).</w:t>
      </w:r>
    </w:p>
    <w:p w14:paraId="2B3240E2" w14:textId="77777777" w:rsidR="00405908" w:rsidRPr="003A51B0" w:rsidRDefault="00405908" w:rsidP="00405908">
      <w:pPr>
        <w:rPr>
          <w:sz w:val="16"/>
        </w:rPr>
      </w:pPr>
      <w:r w:rsidRPr="003A51B0">
        <w:rPr>
          <w:sz w:val="16"/>
        </w:rPr>
        <w:t xml:space="preserve">Yet, in seeking to improve accountability, European </w:t>
      </w:r>
      <w:r w:rsidRPr="002178EE">
        <w:rPr>
          <w:rStyle w:val="StyleUnderline"/>
          <w:highlight w:val="cyan"/>
        </w:rPr>
        <w:t xml:space="preserve">policymakers </w:t>
      </w:r>
      <w:r w:rsidRPr="002178EE">
        <w:rPr>
          <w:rStyle w:val="Emphasis"/>
          <w:sz w:val="26"/>
          <w:szCs w:val="26"/>
          <w:highlight w:val="cyan"/>
        </w:rPr>
        <w:t xml:space="preserve">should not throw out the bureaucratic baby with </w:t>
      </w:r>
      <w:r w:rsidRPr="002178EE">
        <w:rPr>
          <w:rStyle w:val="Emphasis"/>
          <w:sz w:val="26"/>
          <w:szCs w:val="26"/>
        </w:rPr>
        <w:t>the</w:t>
      </w:r>
      <w:r w:rsidRPr="002178EE">
        <w:rPr>
          <w:rStyle w:val="Emphasis"/>
          <w:sz w:val="26"/>
          <w:szCs w:val="26"/>
          <w:highlight w:val="cyan"/>
        </w:rPr>
        <w:t xml:space="preserve"> neolib</w:t>
      </w:r>
      <w:r w:rsidRPr="002178EE">
        <w:rPr>
          <w:rStyle w:val="Emphasis"/>
          <w:sz w:val="26"/>
          <w:szCs w:val="26"/>
        </w:rPr>
        <w:t>eral</w:t>
      </w:r>
      <w:r w:rsidRPr="002178EE">
        <w:rPr>
          <w:rStyle w:val="Emphasis"/>
          <w:sz w:val="26"/>
          <w:szCs w:val="26"/>
          <w:highlight w:val="cyan"/>
        </w:rPr>
        <w:t xml:space="preserve"> bathwater</w:t>
      </w:r>
      <w:r w:rsidRPr="003A51B0">
        <w:rPr>
          <w:sz w:val="16"/>
        </w:rPr>
        <w:t xml:space="preserve">. </w:t>
      </w:r>
      <w:proofErr w:type="gramStart"/>
      <w:r w:rsidRPr="003A51B0">
        <w:rPr>
          <w:sz w:val="16"/>
        </w:rPr>
        <w:t>As the "guardians of the Treaty", the Commission's agenda</w:t>
      </w:r>
      <w:proofErr w:type="gramEnd"/>
      <w:r w:rsidRPr="003A51B0">
        <w:rPr>
          <w:sz w:val="16"/>
        </w:rPr>
        <w:t xml:space="preserve"> setting authority and monitoring powers, along with the European Court of Justice's power of judicial review, have arguably been the sine qua non for the process of European integration. As we have seen in the case of competition, the bureaucratic discretion and semi-autonomous structure of its decision-making process has, in certain respects, facilitated the regime's effectiveness, allowing the law to be applied to new economic challenges as they emerged. Increased accountability measures may be needed, but in pursuing these reforms, policymakers should be careful not to undermine the Commission's independence and the significant capacity and expertise that has been built up over the years.</w:t>
      </w:r>
    </w:p>
    <w:p w14:paraId="41EFDEC4" w14:textId="77777777" w:rsidR="00405908" w:rsidRPr="003A51B0" w:rsidRDefault="00405908" w:rsidP="00405908">
      <w:pPr>
        <w:rPr>
          <w:sz w:val="16"/>
        </w:rPr>
      </w:pPr>
      <w:r w:rsidRPr="002178EE">
        <w:rPr>
          <w:rStyle w:val="StyleUnderline"/>
          <w:highlight w:val="cyan"/>
        </w:rPr>
        <w:t xml:space="preserve">The study </w:t>
      </w:r>
      <w:r w:rsidRPr="002178EE">
        <w:rPr>
          <w:rStyle w:val="StyleUnderline"/>
        </w:rPr>
        <w:t xml:space="preserve">also </w:t>
      </w:r>
      <w:r w:rsidRPr="002178EE">
        <w:rPr>
          <w:rStyle w:val="StyleUnderline"/>
          <w:highlight w:val="cyan"/>
        </w:rPr>
        <w:t xml:space="preserve">has </w:t>
      </w:r>
      <w:r w:rsidRPr="002178EE">
        <w:rPr>
          <w:rStyle w:val="StyleUnderline"/>
        </w:rPr>
        <w:t xml:space="preserve">policy </w:t>
      </w:r>
      <w:r w:rsidRPr="002178EE">
        <w:rPr>
          <w:rStyle w:val="StyleUnderline"/>
          <w:highlight w:val="cyan"/>
        </w:rPr>
        <w:t>implications</w:t>
      </w:r>
      <w:r w:rsidRPr="002178EE">
        <w:rPr>
          <w:rStyle w:val="StyleUnderline"/>
        </w:rPr>
        <w:t xml:space="preserve"> </w:t>
      </w:r>
      <w:r w:rsidRPr="002178EE">
        <w:rPr>
          <w:rStyle w:val="StyleUnderline"/>
          <w:highlight w:val="cyan"/>
        </w:rPr>
        <w:t>for</w:t>
      </w:r>
      <w:r w:rsidRPr="002178EE">
        <w:rPr>
          <w:rStyle w:val="StyleUnderline"/>
        </w:rPr>
        <w:t xml:space="preserve"> </w:t>
      </w:r>
      <w:r w:rsidRPr="002178EE">
        <w:rPr>
          <w:rStyle w:val="Emphasis"/>
        </w:rPr>
        <w:t xml:space="preserve">the design of the </w:t>
      </w:r>
      <w:r w:rsidRPr="002178EE">
        <w:rPr>
          <w:rStyle w:val="Emphasis"/>
          <w:highlight w:val="cyan"/>
        </w:rPr>
        <w:t>US antitrust</w:t>
      </w:r>
      <w:r w:rsidRPr="002178EE">
        <w:rPr>
          <w:rStyle w:val="Emphasis"/>
        </w:rPr>
        <w:t xml:space="preserve"> system</w:t>
      </w:r>
      <w:r w:rsidRPr="003A51B0">
        <w:rPr>
          <w:sz w:val="16"/>
        </w:rPr>
        <w:t xml:space="preserve">. As Robert Kagan has frequently emphasized, </w:t>
      </w:r>
      <w:r w:rsidRPr="002178EE">
        <w:rPr>
          <w:rStyle w:val="StyleUnderline"/>
        </w:rPr>
        <w:t>in addition to its</w:t>
      </w:r>
      <w:r w:rsidRPr="003A51B0">
        <w:rPr>
          <w:sz w:val="16"/>
        </w:rPr>
        <w:t xml:space="preserve"> myriad </w:t>
      </w:r>
      <w:r w:rsidRPr="002178EE">
        <w:rPr>
          <w:rStyle w:val="StyleUnderline"/>
        </w:rPr>
        <w:t>problems,</w:t>
      </w:r>
      <w:r w:rsidRPr="003A51B0">
        <w:rPr>
          <w:sz w:val="16"/>
        </w:rPr>
        <w:t xml:space="preserve"> </w:t>
      </w:r>
      <w:r w:rsidRPr="002178EE">
        <w:rPr>
          <w:rStyle w:val="StyleUnderline"/>
          <w:highlight w:val="cyan"/>
        </w:rPr>
        <w:t xml:space="preserve">American </w:t>
      </w:r>
      <w:r w:rsidRPr="002178EE">
        <w:rPr>
          <w:rStyle w:val="StyleUnderline"/>
        </w:rPr>
        <w:t xml:space="preserve">adversarial </w:t>
      </w:r>
      <w:r w:rsidRPr="002178EE">
        <w:rPr>
          <w:rStyle w:val="StyleUnderline"/>
          <w:highlight w:val="cyan"/>
        </w:rPr>
        <w:t>legalism</w:t>
      </w:r>
      <w:r w:rsidRPr="003A51B0">
        <w:rPr>
          <w:sz w:val="16"/>
        </w:rPr>
        <w:t xml:space="preserve"> also </w:t>
      </w:r>
      <w:r w:rsidRPr="002178EE">
        <w:rPr>
          <w:rStyle w:val="StyleUnderline"/>
          <w:highlight w:val="cyan"/>
        </w:rPr>
        <w:t>has strengths</w:t>
      </w:r>
      <w:r w:rsidRPr="003A51B0">
        <w:rPr>
          <w:sz w:val="16"/>
        </w:rPr>
        <w:t xml:space="preserve">, not least the many opportunities the system presents to private actors who are overlooked by the state to seek justice. Another "strength of the weak state/' is the way it encourages a high degree of regulatory compliance (Dobbin and Sutton 1998). Cognizant that </w:t>
      </w:r>
      <w:r w:rsidRPr="002178EE">
        <w:rPr>
          <w:rStyle w:val="Emphasis"/>
          <w:highlight w:val="cyan"/>
        </w:rPr>
        <w:t>law can be enforced from all directions</w:t>
      </w:r>
      <w:r w:rsidRPr="003A51B0">
        <w:rPr>
          <w:sz w:val="16"/>
        </w:rPr>
        <w:t>, companies may become more likely to comply with regulator)' rules, and even go beyond them, internalizing regulatory norms in their own internal policies and procedures. Such a system has arguably worked quite well in the development of capital markets, the rooting out of foreign corruption, and the protection of consumers against fraud.</w:t>
      </w:r>
    </w:p>
    <w:p w14:paraId="2A41D5AE" w14:textId="77777777" w:rsidR="00405908" w:rsidRPr="003A51B0" w:rsidRDefault="00405908" w:rsidP="00405908">
      <w:pPr>
        <w:rPr>
          <w:sz w:val="16"/>
        </w:rPr>
      </w:pPr>
      <w:r w:rsidRPr="002178EE">
        <w:rPr>
          <w:rStyle w:val="StyleUnderline"/>
          <w:highlight w:val="cyan"/>
        </w:rPr>
        <w:t>But</w:t>
      </w:r>
      <w:r w:rsidRPr="003A51B0">
        <w:rPr>
          <w:sz w:val="16"/>
        </w:rPr>
        <w:t xml:space="preserve"> within regulatory arenas such as antitrust where compliance is not usually a matter of following or not following hard-lined rules, the American structure is hardly ideal. As we have seen in this study, when applied to complex economic problems, the adversarial legal system is marred with problems. Whether addressing problems presented by economic concentration, regulatory liberalization, or new technologies, it has been difficult for antitrust authorities to direct the law toward a consistent, coherent purpose. And </w:t>
      </w:r>
      <w:r w:rsidRPr="002178EE">
        <w:rPr>
          <w:rStyle w:val="StyleUnderline"/>
          <w:highlight w:val="cyan"/>
        </w:rPr>
        <w:t>it has been</w:t>
      </w:r>
      <w:r w:rsidRPr="003A51B0">
        <w:rPr>
          <w:sz w:val="16"/>
        </w:rPr>
        <w:t xml:space="preserve"> far </w:t>
      </w:r>
      <w:r w:rsidRPr="002178EE">
        <w:rPr>
          <w:rStyle w:val="StyleUnderline"/>
          <w:highlight w:val="cyan"/>
        </w:rPr>
        <w:t xml:space="preserve">too easy </w:t>
      </w:r>
      <w:r w:rsidRPr="002178EE">
        <w:rPr>
          <w:rStyle w:val="StyleUnderline"/>
        </w:rPr>
        <w:t>for the regime</w:t>
      </w:r>
      <w:r w:rsidRPr="003A51B0">
        <w:rPr>
          <w:sz w:val="16"/>
        </w:rPr>
        <w:t xml:space="preserve"> </w:t>
      </w:r>
      <w:r w:rsidRPr="002178EE">
        <w:rPr>
          <w:rStyle w:val="StyleUnderline"/>
          <w:highlight w:val="cyan"/>
        </w:rPr>
        <w:t xml:space="preserve">to </w:t>
      </w:r>
      <w:r w:rsidRPr="002178EE">
        <w:rPr>
          <w:rStyle w:val="StyleUnderline"/>
        </w:rPr>
        <w:t>be</w:t>
      </w:r>
      <w:r w:rsidRPr="002178EE">
        <w:rPr>
          <w:rStyle w:val="StyleUnderline"/>
          <w:highlight w:val="cyan"/>
        </w:rPr>
        <w:t xml:space="preserve"> deploy</w:t>
      </w:r>
      <w:r w:rsidRPr="002178EE">
        <w:rPr>
          <w:rStyle w:val="StyleUnderline"/>
        </w:rPr>
        <w:t>ed toward</w:t>
      </w:r>
      <w:r w:rsidRPr="003A51B0">
        <w:rPr>
          <w:sz w:val="16"/>
        </w:rPr>
        <w:t xml:space="preserve"> </w:t>
      </w:r>
      <w:r w:rsidRPr="002178EE">
        <w:rPr>
          <w:rStyle w:val="StyleUnderline"/>
        </w:rPr>
        <w:t xml:space="preserve">the self-interested </w:t>
      </w:r>
      <w:r w:rsidRPr="002178EE">
        <w:rPr>
          <w:rStyle w:val="StyleUnderline"/>
          <w:highlight w:val="cyan"/>
        </w:rPr>
        <w:t>goals of</w:t>
      </w:r>
      <w:r w:rsidRPr="003A51B0">
        <w:rPr>
          <w:sz w:val="16"/>
        </w:rPr>
        <w:t xml:space="preserve"> </w:t>
      </w:r>
      <w:r w:rsidRPr="002178EE">
        <w:rPr>
          <w:rStyle w:val="Emphasis"/>
          <w:highlight w:val="cyan"/>
        </w:rPr>
        <w:t>organized interests</w:t>
      </w:r>
      <w:r w:rsidRPr="002178EE">
        <w:rPr>
          <w:rStyle w:val="StyleUnderline"/>
          <w:highlight w:val="cyan"/>
        </w:rPr>
        <w:t xml:space="preserve"> or</w:t>
      </w:r>
      <w:r w:rsidRPr="003A51B0">
        <w:rPr>
          <w:sz w:val="16"/>
        </w:rPr>
        <w:t xml:space="preserve"> the </w:t>
      </w:r>
      <w:r w:rsidRPr="002178EE">
        <w:rPr>
          <w:rStyle w:val="Emphasis"/>
          <w:highlight w:val="cyan"/>
        </w:rPr>
        <w:t>parochial concerns</w:t>
      </w:r>
      <w:r w:rsidRPr="002178EE">
        <w:rPr>
          <w:rStyle w:val="StyleUnderline"/>
          <w:highlight w:val="cyan"/>
        </w:rPr>
        <w:t xml:space="preserve"> </w:t>
      </w:r>
      <w:r w:rsidRPr="002178EE">
        <w:rPr>
          <w:rStyle w:val="StyleUnderline"/>
        </w:rPr>
        <w:t>of Congress</w:t>
      </w:r>
      <w:r w:rsidRPr="003A51B0">
        <w:rPr>
          <w:sz w:val="16"/>
        </w:rPr>
        <w:t>.</w:t>
      </w:r>
    </w:p>
    <w:p w14:paraId="3AAF2AD6" w14:textId="77777777" w:rsidR="00405908" w:rsidRPr="003A51B0" w:rsidRDefault="00405908" w:rsidP="00405908">
      <w:pPr>
        <w:rPr>
          <w:sz w:val="16"/>
        </w:rPr>
      </w:pPr>
      <w:r w:rsidRPr="002178EE">
        <w:rPr>
          <w:rStyle w:val="Emphasis"/>
        </w:rPr>
        <w:t>Consequently,</w:t>
      </w:r>
      <w:r w:rsidRPr="002178EE">
        <w:rPr>
          <w:rStyle w:val="StyleUnderline"/>
        </w:rPr>
        <w:t xml:space="preserve"> </w:t>
      </w:r>
      <w:r w:rsidRPr="002178EE">
        <w:rPr>
          <w:rStyle w:val="Emphasis"/>
          <w:highlight w:val="cyan"/>
        </w:rPr>
        <w:t>within</w:t>
      </w:r>
      <w:r w:rsidRPr="003A51B0">
        <w:rPr>
          <w:sz w:val="16"/>
        </w:rPr>
        <w:t xml:space="preserve"> fields such as </w:t>
      </w:r>
      <w:r w:rsidRPr="002178EE">
        <w:rPr>
          <w:rStyle w:val="Emphasis"/>
          <w:highlight w:val="cyan"/>
        </w:rPr>
        <w:t>antitrust,</w:t>
      </w:r>
      <w:r w:rsidRPr="003A51B0">
        <w:rPr>
          <w:sz w:val="16"/>
        </w:rPr>
        <w:t xml:space="preserve"> </w:t>
      </w:r>
      <w:r w:rsidRPr="002178EE">
        <w:rPr>
          <w:rStyle w:val="StyleUnderline"/>
          <w:highlight w:val="cyan"/>
        </w:rPr>
        <w:t xml:space="preserve">reforms </w:t>
      </w:r>
      <w:r w:rsidRPr="002178EE">
        <w:rPr>
          <w:rStyle w:val="Emphasis"/>
          <w:highlight w:val="cyan"/>
        </w:rPr>
        <w:t>should be considered</w:t>
      </w:r>
      <w:r w:rsidRPr="003A51B0">
        <w:rPr>
          <w:sz w:val="16"/>
        </w:rPr>
        <w:t xml:space="preserve"> that increase bureaucratic discretion. One idea would be to increase the funding available to both antitrust agencies, so they can play a more active role studying new industries and monitoring new market developments. Another would be to make it possible to pursue some enforcement through administrative actions, which are not as easily gamed by large corporations armed with teams of lawyers. Political </w:t>
      </w:r>
      <w:r w:rsidRPr="002178EE">
        <w:rPr>
          <w:rStyle w:val="StyleUnderline"/>
        </w:rPr>
        <w:t>principals could</w:t>
      </w:r>
      <w:r w:rsidRPr="003A51B0">
        <w:rPr>
          <w:sz w:val="16"/>
        </w:rPr>
        <w:t xml:space="preserve"> also </w:t>
      </w:r>
      <w:r w:rsidRPr="002178EE">
        <w:rPr>
          <w:rStyle w:val="StyleUnderline"/>
        </w:rPr>
        <w:t>delegate to the PTC</w:t>
      </w:r>
      <w:r w:rsidRPr="003A51B0">
        <w:rPr>
          <w:sz w:val="16"/>
        </w:rPr>
        <w:t xml:space="preserve"> the </w:t>
      </w:r>
      <w:r w:rsidRPr="002178EE">
        <w:rPr>
          <w:rStyle w:val="StyleUnderline"/>
        </w:rPr>
        <w:t xml:space="preserve">authority </w:t>
      </w:r>
      <w:r w:rsidRPr="002178EE">
        <w:rPr>
          <w:rStyle w:val="StyleUnderline"/>
          <w:highlight w:val="cyan"/>
        </w:rPr>
        <w:t xml:space="preserve">to write </w:t>
      </w:r>
      <w:r w:rsidRPr="002178EE">
        <w:rPr>
          <w:rStyle w:val="StyleUnderline"/>
        </w:rPr>
        <w:t>competition</w:t>
      </w:r>
      <w:r w:rsidRPr="002178EE">
        <w:rPr>
          <w:rStyle w:val="StyleUnderline"/>
          <w:highlight w:val="cyan"/>
        </w:rPr>
        <w:t xml:space="preserve"> rules </w:t>
      </w:r>
      <w:r w:rsidRPr="003A51B0">
        <w:rPr>
          <w:sz w:val="16"/>
        </w:rPr>
        <w:t xml:space="preserve">to promote liberalization </w:t>
      </w:r>
      <w:r w:rsidRPr="002178EE">
        <w:rPr>
          <w:rStyle w:val="StyleUnderline"/>
          <w:highlight w:val="cyan"/>
        </w:rPr>
        <w:t>in markets</w:t>
      </w:r>
      <w:r w:rsidRPr="003A51B0">
        <w:rPr>
          <w:sz w:val="16"/>
        </w:rPr>
        <w:t xml:space="preserve"> </w:t>
      </w:r>
      <w:r w:rsidRPr="002178EE">
        <w:rPr>
          <w:rStyle w:val="StyleUnderline"/>
          <w:highlight w:val="cyan"/>
        </w:rPr>
        <w:t xml:space="preserve">dominated by </w:t>
      </w:r>
      <w:r w:rsidRPr="002178EE">
        <w:rPr>
          <w:rStyle w:val="Emphasis"/>
          <w:highlight w:val="cyan"/>
        </w:rPr>
        <w:t>incumbent companies</w:t>
      </w:r>
      <w:r w:rsidRPr="002178EE">
        <w:rPr>
          <w:rStyle w:val="StyleUnderline"/>
          <w:highlight w:val="cyan"/>
        </w:rPr>
        <w:t xml:space="preserve"> or</w:t>
      </w:r>
      <w:r w:rsidRPr="003A51B0">
        <w:rPr>
          <w:sz w:val="16"/>
        </w:rPr>
        <w:t xml:space="preserve"> within other </w:t>
      </w:r>
      <w:r w:rsidRPr="002178EE">
        <w:rPr>
          <w:rStyle w:val="Emphasis"/>
          <w:highlight w:val="cyan"/>
        </w:rPr>
        <w:t>emerging sectors</w:t>
      </w:r>
      <w:r w:rsidRPr="003A51B0">
        <w:rPr>
          <w:sz w:val="16"/>
        </w:rPr>
        <w:t xml:space="preserve">. </w:t>
      </w:r>
      <w:r w:rsidRPr="002178EE">
        <w:rPr>
          <w:rStyle w:val="Emphasis"/>
          <w:highlight w:val="cyan"/>
        </w:rPr>
        <w:t>Eliminating</w:t>
      </w:r>
      <w:r w:rsidRPr="003A51B0">
        <w:rPr>
          <w:sz w:val="16"/>
        </w:rPr>
        <w:t xml:space="preserve"> some of the </w:t>
      </w:r>
      <w:r w:rsidRPr="002178EE">
        <w:rPr>
          <w:rStyle w:val="Emphasis"/>
          <w:highlight w:val="cyan"/>
        </w:rPr>
        <w:t>exemptions</w:t>
      </w:r>
      <w:r w:rsidRPr="003A51B0">
        <w:rPr>
          <w:sz w:val="16"/>
        </w:rPr>
        <w:t xml:space="preserve"> </w:t>
      </w:r>
      <w:r w:rsidRPr="002178EE">
        <w:rPr>
          <w:rStyle w:val="StyleUnderline"/>
        </w:rPr>
        <w:t>for</w:t>
      </w:r>
      <w:r w:rsidRPr="003A51B0">
        <w:rPr>
          <w:sz w:val="16"/>
        </w:rPr>
        <w:t xml:space="preserve"> regulated sectors and </w:t>
      </w:r>
      <w:r w:rsidRPr="002178EE">
        <w:rPr>
          <w:rStyle w:val="Emphasis"/>
        </w:rPr>
        <w:t>state-sponsored activity</w:t>
      </w:r>
      <w:r w:rsidRPr="003A51B0">
        <w:rPr>
          <w:sz w:val="16"/>
        </w:rPr>
        <w:t xml:space="preserve">, while reducing the number of incentives that encourage private litigation </w:t>
      </w:r>
      <w:r w:rsidRPr="002178EE">
        <w:rPr>
          <w:rStyle w:val="Emphasis"/>
          <w:highlight w:val="cyan"/>
        </w:rPr>
        <w:t>would</w:t>
      </w:r>
      <w:r w:rsidRPr="002178EE">
        <w:rPr>
          <w:rStyle w:val="Emphasis"/>
        </w:rPr>
        <w:t xml:space="preserve"> </w:t>
      </w:r>
      <w:r w:rsidRPr="003A51B0">
        <w:rPr>
          <w:sz w:val="16"/>
        </w:rPr>
        <w:t xml:space="preserve">also </w:t>
      </w:r>
      <w:r w:rsidRPr="002178EE">
        <w:rPr>
          <w:rStyle w:val="Emphasis"/>
          <w:highlight w:val="cyan"/>
        </w:rPr>
        <w:t>be salutary</w:t>
      </w:r>
      <w:r w:rsidRPr="003A51B0">
        <w:rPr>
          <w:sz w:val="16"/>
        </w:rPr>
        <w:t xml:space="preserve">. Finally, Congress should do what it can, within its constitutional limitations, to reduce the 'race to the bottom' in public subsidies. As the European model demonstrates, </w:t>
      </w:r>
      <w:r w:rsidRPr="002178EE">
        <w:rPr>
          <w:rStyle w:val="StyleUnderline"/>
        </w:rPr>
        <w:t xml:space="preserve">state </w:t>
      </w:r>
      <w:r w:rsidRPr="003A51B0">
        <w:rPr>
          <w:sz w:val="16"/>
        </w:rPr>
        <w:t xml:space="preserve">aid </w:t>
      </w:r>
      <w:r w:rsidRPr="002178EE">
        <w:rPr>
          <w:rStyle w:val="StyleUnderline"/>
          <w:highlight w:val="cyan"/>
        </w:rPr>
        <w:t>rules need</w:t>
      </w:r>
      <w:r w:rsidRPr="003A51B0">
        <w:rPr>
          <w:sz w:val="16"/>
        </w:rPr>
        <w:t xml:space="preserve"> </w:t>
      </w:r>
      <w:r w:rsidRPr="002178EE">
        <w:rPr>
          <w:rStyle w:val="StyleUnderline"/>
          <w:highlight w:val="cyan"/>
        </w:rPr>
        <w:t xml:space="preserve">not eliminate public involvement </w:t>
      </w:r>
      <w:r w:rsidRPr="002178EE">
        <w:rPr>
          <w:rStyle w:val="StyleUnderline"/>
        </w:rPr>
        <w:t>in the economy</w:t>
      </w:r>
      <w:r w:rsidRPr="003A51B0">
        <w:rPr>
          <w:sz w:val="16"/>
        </w:rPr>
        <w:t xml:space="preserve">. </w:t>
      </w:r>
      <w:r w:rsidRPr="002178EE">
        <w:rPr>
          <w:rStyle w:val="StyleUnderline"/>
          <w:highlight w:val="cyan"/>
        </w:rPr>
        <w:t>However, they can</w:t>
      </w:r>
      <w:r w:rsidRPr="003A51B0">
        <w:rPr>
          <w:sz w:val="16"/>
        </w:rPr>
        <w:t xml:space="preserve"> </w:t>
      </w:r>
      <w:r w:rsidRPr="002178EE">
        <w:rPr>
          <w:rStyle w:val="StyleUnderline"/>
          <w:highlight w:val="cyan"/>
        </w:rPr>
        <w:t>provide</w:t>
      </w:r>
      <w:r w:rsidRPr="002178EE">
        <w:rPr>
          <w:rStyle w:val="StyleUnderline"/>
        </w:rPr>
        <w:t xml:space="preserve"> an </w:t>
      </w:r>
      <w:r w:rsidRPr="002178EE">
        <w:rPr>
          <w:rStyle w:val="StyleUnderline"/>
          <w:highlight w:val="cyan"/>
        </w:rPr>
        <w:t xml:space="preserve">important constraint on </w:t>
      </w:r>
      <w:r w:rsidRPr="002178EE">
        <w:rPr>
          <w:rStyle w:val="Emphasis"/>
          <w:highlight w:val="cyan"/>
        </w:rPr>
        <w:t>beggar-thy-neighbor policies</w:t>
      </w:r>
      <w:r w:rsidRPr="003A51B0">
        <w:rPr>
          <w:sz w:val="16"/>
        </w:rPr>
        <w:t xml:space="preserve"> </w:t>
      </w:r>
      <w:r w:rsidRPr="002178EE">
        <w:rPr>
          <w:rStyle w:val="StyleUnderline"/>
          <w:highlight w:val="cyan"/>
        </w:rPr>
        <w:t xml:space="preserve">that </w:t>
      </w:r>
      <w:r w:rsidRPr="002178EE">
        <w:rPr>
          <w:rStyle w:val="Emphasis"/>
          <w:highlight w:val="cyan"/>
        </w:rPr>
        <w:t>leave everyone but large companies</w:t>
      </w:r>
      <w:r w:rsidRPr="003A51B0">
        <w:rPr>
          <w:sz w:val="16"/>
        </w:rPr>
        <w:t xml:space="preserve"> </w:t>
      </w:r>
      <w:r w:rsidRPr="002178EE">
        <w:rPr>
          <w:rStyle w:val="StyleUnderline"/>
          <w:highlight w:val="cyan"/>
        </w:rPr>
        <w:t>worse off.</w:t>
      </w:r>
    </w:p>
    <w:p w14:paraId="6D0B172D" w14:textId="77777777" w:rsidR="00405908" w:rsidRDefault="00405908" w:rsidP="00405908">
      <w:pPr>
        <w:pStyle w:val="Heading3"/>
      </w:pPr>
      <w:r>
        <w:t>Link – 1AR – Berk</w:t>
      </w:r>
    </w:p>
    <w:p w14:paraId="5D850578" w14:textId="77777777" w:rsidR="00405908" w:rsidRPr="00BA6B96" w:rsidRDefault="00405908" w:rsidP="00405908">
      <w:pPr>
        <w:pStyle w:val="Heading4"/>
      </w:pPr>
      <w:r>
        <w:t xml:space="preserve">There’s no </w:t>
      </w:r>
      <w:r>
        <w:rPr>
          <w:u w:val="single"/>
        </w:rPr>
        <w:t>residual link</w:t>
      </w:r>
      <w:r w:rsidRPr="00B41A30">
        <w:t xml:space="preserve"> – </w:t>
      </w:r>
      <w:r w:rsidRPr="00BA6B96">
        <w:t xml:space="preserve">the </w:t>
      </w:r>
      <w:r w:rsidRPr="00BA6B96">
        <w:rPr>
          <w:u w:val="single"/>
        </w:rPr>
        <w:t>antimonopoly tradition</w:t>
      </w:r>
      <w:r w:rsidRPr="00BA6B96">
        <w:t xml:space="preserve"> mobilizes </w:t>
      </w:r>
      <w:r w:rsidRPr="008D35EA">
        <w:rPr>
          <w:u w:val="single"/>
        </w:rPr>
        <w:t>reform coalitions</w:t>
      </w:r>
      <w:r w:rsidRPr="00BA6B96">
        <w:t xml:space="preserve">, and it’s </w:t>
      </w:r>
      <w:r w:rsidRPr="008D35EA">
        <w:rPr>
          <w:u w:val="single"/>
        </w:rPr>
        <w:t>compatible with</w:t>
      </w:r>
      <w:r w:rsidRPr="00BA6B96">
        <w:t xml:space="preserve"> </w:t>
      </w:r>
      <w:r w:rsidRPr="008D35EA">
        <w:t xml:space="preserve">the goals of </w:t>
      </w:r>
      <w:r w:rsidRPr="008D35EA">
        <w:rPr>
          <w:u w:val="single"/>
        </w:rPr>
        <w:t>redistribution</w:t>
      </w:r>
    </w:p>
    <w:p w14:paraId="532FAAA1" w14:textId="77777777" w:rsidR="00405908" w:rsidRPr="008D35EA" w:rsidRDefault="00405908" w:rsidP="00405908">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25" w:history="1">
        <w:r w:rsidRPr="008D35EA">
          <w:rPr>
            <w:rStyle w:val="Hyperlink"/>
          </w:rPr>
          <w:t>https://www.dissentmagazine.org/online_articles/antimonopoly-and-the-democrats</w:t>
        </w:r>
      </w:hyperlink>
      <w:r>
        <w:t>]</w:t>
      </w:r>
    </w:p>
    <w:p w14:paraId="66B1BAC0" w14:textId="77777777" w:rsidR="00405908" w:rsidRPr="003A51B0" w:rsidRDefault="00405908" w:rsidP="00405908">
      <w:pPr>
        <w:rPr>
          <w:sz w:val="16"/>
        </w:rPr>
      </w:pPr>
      <w:r w:rsidRPr="00BA6B96">
        <w:rPr>
          <w:rStyle w:val="StyleUnderline"/>
        </w:rPr>
        <w:t>Democrats are waking up to</w:t>
      </w:r>
      <w:r w:rsidRPr="003A51B0">
        <w:rPr>
          <w:sz w:val="16"/>
        </w:rPr>
        <w:t xml:space="preserve"> the realities of </w:t>
      </w:r>
      <w:r w:rsidRPr="00BA6B96">
        <w:rPr>
          <w:rStyle w:val="Emphasis"/>
        </w:rPr>
        <w:t>economic power</w:t>
      </w:r>
      <w:r w:rsidRPr="003A51B0">
        <w:rPr>
          <w:sz w:val="16"/>
        </w:rPr>
        <w:t xml:space="preserve">. </w:t>
      </w:r>
      <w:r w:rsidRPr="00BA6B96">
        <w:rPr>
          <w:rStyle w:val="StyleUnderline"/>
        </w:rPr>
        <w:t xml:space="preserve">Less than a </w:t>
      </w:r>
      <w:r w:rsidRPr="00BA6B96">
        <w:rPr>
          <w:rStyle w:val="Emphasis"/>
        </w:rPr>
        <w:t>decade ago</w:t>
      </w:r>
      <w:r w:rsidRPr="00BA6B96">
        <w:rPr>
          <w:rStyle w:val="StyleUnderline"/>
        </w:rPr>
        <w:t xml:space="preserve">, the subject was </w:t>
      </w:r>
      <w:r w:rsidRPr="00BA6B96">
        <w:rPr>
          <w:rStyle w:val="Emphasis"/>
        </w:rPr>
        <w:t>taboo</w:t>
      </w:r>
      <w:r w:rsidRPr="003A51B0">
        <w:rPr>
          <w:sz w:val="16"/>
        </w:rPr>
        <w:t xml:space="preserve">. </w:t>
      </w:r>
      <w:r w:rsidRPr="00BA6B96">
        <w:rPr>
          <w:rStyle w:val="StyleUnderline"/>
        </w:rPr>
        <w:t xml:space="preserve">Even with the economy in </w:t>
      </w:r>
      <w:r w:rsidRPr="00BA6B96">
        <w:rPr>
          <w:rStyle w:val="Emphasis"/>
        </w:rPr>
        <w:t>ruins</w:t>
      </w:r>
      <w:r w:rsidRPr="00BA6B96">
        <w:rPr>
          <w:rStyle w:val="StyleUnderline"/>
        </w:rPr>
        <w:t>, Dem</w:t>
      </w:r>
      <w:r w:rsidRPr="003A51B0">
        <w:rPr>
          <w:sz w:val="16"/>
        </w:rPr>
        <w:t xml:space="preserve">ocratic </w:t>
      </w:r>
      <w:r w:rsidRPr="00BA6B96">
        <w:rPr>
          <w:rStyle w:val="StyleUnderline"/>
        </w:rPr>
        <w:t xml:space="preserve">leadership saw </w:t>
      </w:r>
      <w:r w:rsidRPr="00BA6B96">
        <w:rPr>
          <w:rStyle w:val="Emphasis"/>
        </w:rPr>
        <w:t>no option</w:t>
      </w:r>
      <w:r w:rsidRPr="003A51B0">
        <w:rPr>
          <w:sz w:val="16"/>
        </w:rPr>
        <w:t xml:space="preserve"> </w:t>
      </w:r>
      <w:r w:rsidRPr="00BA6B96">
        <w:rPr>
          <w:rStyle w:val="StyleUnderline"/>
        </w:rPr>
        <w:t>beyond neoliberalism</w:t>
      </w:r>
      <w:r w:rsidRPr="003A51B0">
        <w:rPr>
          <w:sz w:val="16"/>
        </w:rPr>
        <w:t xml:space="preserve">. </w:t>
      </w:r>
      <w:r w:rsidRPr="00BA6B96">
        <w:rPr>
          <w:rStyle w:val="StyleUnderline"/>
        </w:rPr>
        <w:t>But</w:t>
      </w:r>
      <w:r w:rsidRPr="003A51B0">
        <w:rPr>
          <w:sz w:val="16"/>
        </w:rPr>
        <w:t xml:space="preserve"> since the 2016 primaries, </w:t>
      </w:r>
      <w:r w:rsidRPr="00BA6B96">
        <w:rPr>
          <w:rStyle w:val="StyleUnderline"/>
        </w:rPr>
        <w:t xml:space="preserve">a </w:t>
      </w:r>
      <w:r w:rsidRPr="00BA6B96">
        <w:rPr>
          <w:rStyle w:val="Emphasis"/>
        </w:rPr>
        <w:t>split</w:t>
      </w:r>
      <w:r w:rsidRPr="00BA6B96">
        <w:rPr>
          <w:rStyle w:val="StyleUnderline"/>
        </w:rPr>
        <w:t xml:space="preserve"> has </w:t>
      </w:r>
      <w:proofErr w:type="gramStart"/>
      <w:r w:rsidRPr="00BA6B96">
        <w:rPr>
          <w:rStyle w:val="StyleUnderline"/>
        </w:rPr>
        <w:t>opened up</w:t>
      </w:r>
      <w:proofErr w:type="gramEnd"/>
      <w:r w:rsidRPr="00BA6B96">
        <w:rPr>
          <w:rStyle w:val="StyleUnderline"/>
        </w:rPr>
        <w:t xml:space="preserve"> in the </w:t>
      </w:r>
      <w:r w:rsidRPr="00BA6B96">
        <w:rPr>
          <w:rStyle w:val="Emphasis"/>
        </w:rPr>
        <w:t>party</w:t>
      </w:r>
      <w:r w:rsidRPr="003A51B0">
        <w:rPr>
          <w:sz w:val="16"/>
        </w:rPr>
        <w:t xml:space="preserve">. </w:t>
      </w:r>
      <w:r w:rsidRPr="00BA6B96">
        <w:rPr>
          <w:rStyle w:val="StyleUnderline"/>
        </w:rPr>
        <w:t xml:space="preserve">With it has come a </w:t>
      </w:r>
      <w:r w:rsidRPr="00BA6B96">
        <w:rPr>
          <w:rStyle w:val="Emphasis"/>
        </w:rPr>
        <w:t>resurgence</w:t>
      </w:r>
      <w:r w:rsidRPr="003A51B0">
        <w:rPr>
          <w:sz w:val="16"/>
        </w:rPr>
        <w:t xml:space="preserve"> </w:t>
      </w:r>
      <w:r w:rsidRPr="00BA6B96">
        <w:rPr>
          <w:rStyle w:val="StyleUnderline"/>
        </w:rPr>
        <w:t xml:space="preserve">of </w:t>
      </w:r>
      <w:r w:rsidRPr="00BA6B96">
        <w:rPr>
          <w:rStyle w:val="Emphasis"/>
        </w:rPr>
        <w:t>antimonopoly politics</w:t>
      </w:r>
      <w:r w:rsidRPr="003A51B0">
        <w:rPr>
          <w:sz w:val="16"/>
        </w:rPr>
        <w:t xml:space="preserve"> </w:t>
      </w:r>
      <w:r w:rsidRPr="00BA6B96">
        <w:rPr>
          <w:rStyle w:val="StyleUnderline"/>
        </w:rPr>
        <w:t xml:space="preserve">that neoliberal leaders can no longer </w:t>
      </w:r>
      <w:r w:rsidRPr="00BA6B96">
        <w:rPr>
          <w:rStyle w:val="Emphasis"/>
        </w:rPr>
        <w:t>ignore</w:t>
      </w:r>
      <w:r w:rsidRPr="003A51B0">
        <w:rPr>
          <w:sz w:val="16"/>
        </w:rPr>
        <w:t>.</w:t>
      </w:r>
    </w:p>
    <w:p w14:paraId="4B5656E7" w14:textId="77777777" w:rsidR="00405908" w:rsidRPr="003A51B0" w:rsidRDefault="00405908" w:rsidP="00405908">
      <w:pPr>
        <w:rPr>
          <w:sz w:val="16"/>
        </w:rPr>
      </w:pPr>
      <w:r w:rsidRPr="008D35EA">
        <w:rPr>
          <w:rStyle w:val="StyleUnderline"/>
          <w:highlight w:val="cyan"/>
        </w:rPr>
        <w:t>At first blush,</w:t>
      </w:r>
      <w:r w:rsidRPr="003A51B0">
        <w:rPr>
          <w:sz w:val="16"/>
        </w:rPr>
        <w:t xml:space="preserve"> </w:t>
      </w:r>
      <w:r w:rsidRPr="00BA6B96">
        <w:rPr>
          <w:rStyle w:val="StyleUnderline"/>
        </w:rPr>
        <w:t xml:space="preserve">it looks like </w:t>
      </w:r>
      <w:r w:rsidRPr="008D35EA">
        <w:rPr>
          <w:rStyle w:val="Emphasis"/>
          <w:highlight w:val="cyan"/>
        </w:rPr>
        <w:t>antimonopoly</w:t>
      </w:r>
      <w:r w:rsidRPr="00BA6B96">
        <w:rPr>
          <w:rStyle w:val="StyleUnderline"/>
        </w:rPr>
        <w:t xml:space="preserve"> </w:t>
      </w:r>
      <w:r w:rsidRPr="008D35EA">
        <w:rPr>
          <w:rStyle w:val="StyleUnderline"/>
          <w:highlight w:val="cyan"/>
        </w:rPr>
        <w:t>heightens</w:t>
      </w:r>
      <w:r w:rsidRPr="00BA6B96">
        <w:rPr>
          <w:rStyle w:val="StyleUnderline"/>
        </w:rPr>
        <w:t xml:space="preserve"> the </w:t>
      </w:r>
      <w:r w:rsidRPr="008D35EA">
        <w:rPr>
          <w:rStyle w:val="StyleUnderline"/>
          <w:highlight w:val="cyan"/>
        </w:rPr>
        <w:t>conflict between</w:t>
      </w:r>
      <w:r w:rsidRPr="00BA6B96">
        <w:rPr>
          <w:rStyle w:val="StyleUnderline"/>
        </w:rPr>
        <w:t xml:space="preserve"> </w:t>
      </w:r>
      <w:r w:rsidRPr="00BA6B96">
        <w:rPr>
          <w:rStyle w:val="Emphasis"/>
        </w:rPr>
        <w:t>socialists</w:t>
      </w:r>
      <w:r w:rsidRPr="00BA6B96">
        <w:rPr>
          <w:rStyle w:val="StyleUnderline"/>
        </w:rPr>
        <w:t xml:space="preserve"> committed to </w:t>
      </w:r>
      <w:r w:rsidRPr="008D35EA">
        <w:rPr>
          <w:rStyle w:val="Emphasis"/>
          <w:highlight w:val="cyan"/>
        </w:rPr>
        <w:t>overcoming</w:t>
      </w:r>
      <w:r w:rsidRPr="008D35EA">
        <w:rPr>
          <w:rStyle w:val="StyleUnderline"/>
          <w:highlight w:val="cyan"/>
        </w:rPr>
        <w:t xml:space="preserve"> </w:t>
      </w:r>
      <w:r w:rsidRPr="008D35EA">
        <w:rPr>
          <w:rStyle w:val="Emphasis"/>
          <w:highlight w:val="cyan"/>
        </w:rPr>
        <w:t>capitalism</w:t>
      </w:r>
      <w:r w:rsidRPr="003A51B0">
        <w:rPr>
          <w:sz w:val="16"/>
          <w:highlight w:val="cyan"/>
        </w:rPr>
        <w:t xml:space="preserve"> </w:t>
      </w:r>
      <w:r w:rsidRPr="008D35EA">
        <w:rPr>
          <w:rStyle w:val="StyleUnderline"/>
          <w:highlight w:val="cyan"/>
        </w:rPr>
        <w:t>and</w:t>
      </w:r>
      <w:r w:rsidRPr="00BA6B96">
        <w:rPr>
          <w:rStyle w:val="StyleUnderline"/>
        </w:rPr>
        <w:t xml:space="preserve"> establishment centrists </w:t>
      </w:r>
      <w:r w:rsidRPr="008D35EA">
        <w:rPr>
          <w:rStyle w:val="StyleUnderline"/>
          <w:highlight w:val="cyan"/>
        </w:rPr>
        <w:t xml:space="preserve">seeking to </w:t>
      </w:r>
      <w:r w:rsidRPr="008D35EA">
        <w:rPr>
          <w:rStyle w:val="Emphasis"/>
          <w:highlight w:val="cyan"/>
        </w:rPr>
        <w:t>save</w:t>
      </w:r>
      <w:r w:rsidRPr="008D35EA">
        <w:rPr>
          <w:rStyle w:val="StyleUnderline"/>
          <w:highlight w:val="cyan"/>
        </w:rPr>
        <w:t xml:space="preserve"> </w:t>
      </w:r>
      <w:r w:rsidRPr="008D35EA">
        <w:rPr>
          <w:rStyle w:val="Emphasis"/>
          <w:highlight w:val="cyan"/>
        </w:rPr>
        <w:t>it</w:t>
      </w:r>
      <w:r w:rsidRPr="003A51B0">
        <w:rPr>
          <w:sz w:val="16"/>
        </w:rPr>
        <w:t xml:space="preserve"> from populist attacks on the left and right. </w:t>
      </w:r>
      <w:r w:rsidRPr="008D35EA">
        <w:rPr>
          <w:rStyle w:val="StyleUnderline"/>
          <w:highlight w:val="cyan"/>
        </w:rPr>
        <w:t>But 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4A7476">
        <w:rPr>
          <w:rStyle w:val="StyleUnderline"/>
          <w:highlight w:val="cyan"/>
        </w:rPr>
        <w:t>, and</w:t>
      </w:r>
      <w:r w:rsidRPr="00BA6B96">
        <w:rPr>
          <w:rStyle w:val="StyleUnderline"/>
        </w:rPr>
        <w:t xml:space="preserve"> sustained </w:t>
      </w:r>
      <w:r w:rsidRPr="004A7476">
        <w:rPr>
          <w:rStyle w:val="Emphasis"/>
          <w:highlight w:val="cyan"/>
        </w:rPr>
        <w:t>reform</w:t>
      </w:r>
      <w:r w:rsidRPr="003A51B0">
        <w:rPr>
          <w:sz w:val="16"/>
          <w:highlight w:val="cyan"/>
        </w:rPr>
        <w:t xml:space="preserve"> </w:t>
      </w:r>
      <w:r w:rsidRPr="004A7476">
        <w:rPr>
          <w:rStyle w:val="StyleUnderline"/>
          <w:highlight w:val="cyan"/>
        </w:rPr>
        <w:t>across the</w:t>
      </w:r>
      <w:r w:rsidRPr="00BA6B96">
        <w:rPr>
          <w:rStyle w:val="StyleUnderline"/>
        </w:rPr>
        <w:t xml:space="preserve"> liberal-</w:t>
      </w:r>
      <w:r w:rsidRPr="004A7476">
        <w:rPr>
          <w:rStyle w:val="StyleUnderline"/>
          <w:highlight w:val="cyan"/>
        </w:rPr>
        <w:t>left spectrum</w:t>
      </w:r>
      <w:r w:rsidRPr="00BA6B96">
        <w:rPr>
          <w:rStyle w:val="StyleUnderline"/>
        </w:rPr>
        <w:t xml:space="preserve">, and it might do so again </w:t>
      </w:r>
      <w:r w:rsidRPr="00BA6B96">
        <w:rPr>
          <w:rStyle w:val="Emphasis"/>
        </w:rPr>
        <w:t>today</w:t>
      </w:r>
      <w:r w:rsidRPr="003A51B0">
        <w:rPr>
          <w:sz w:val="16"/>
        </w:rPr>
        <w:t>.</w:t>
      </w:r>
    </w:p>
    <w:p w14:paraId="4A50BF1F" w14:textId="77777777" w:rsidR="00405908" w:rsidRPr="003A51B0" w:rsidRDefault="00405908" w:rsidP="00405908">
      <w:pPr>
        <w:rPr>
          <w:sz w:val="16"/>
        </w:rPr>
      </w:pPr>
      <w:r w:rsidRPr="003A51B0">
        <w:rPr>
          <w:sz w:val="16"/>
        </w:rPr>
        <w:t>The Antimonopoly Tradition</w:t>
      </w:r>
    </w:p>
    <w:p w14:paraId="16C0F4FC" w14:textId="77777777" w:rsidR="00405908" w:rsidRPr="003A51B0" w:rsidRDefault="00405908" w:rsidP="00405908">
      <w:pPr>
        <w:rPr>
          <w:sz w:val="16"/>
        </w:rPr>
      </w:pPr>
      <w:r w:rsidRPr="00BA6B96">
        <w:rPr>
          <w:rStyle w:val="Emphasis"/>
        </w:rPr>
        <w:t>Democracy</w:t>
      </w:r>
      <w:r w:rsidRPr="00BA6B96">
        <w:rPr>
          <w:rStyle w:val="StyleUnderline"/>
        </w:rPr>
        <w:t xml:space="preserve"> and </w:t>
      </w:r>
      <w:r w:rsidRPr="00BA6B96">
        <w:rPr>
          <w:rStyle w:val="Emphasis"/>
        </w:rPr>
        <w:t>markets</w:t>
      </w:r>
      <w:r w:rsidRPr="003A51B0">
        <w:rPr>
          <w:sz w:val="16"/>
        </w:rPr>
        <w:t xml:space="preserve"> </w:t>
      </w:r>
      <w:r w:rsidRPr="00BA6B96">
        <w:rPr>
          <w:rStyle w:val="StyleUnderline"/>
        </w:rPr>
        <w:t>are</w:t>
      </w:r>
      <w:r w:rsidRPr="003A51B0">
        <w:rPr>
          <w:sz w:val="16"/>
        </w:rPr>
        <w:t xml:space="preserve"> fragile and demanding systems, </w:t>
      </w:r>
      <w:r w:rsidRPr="00BA6B96">
        <w:rPr>
          <w:rStyle w:val="StyleUnderline"/>
        </w:rPr>
        <w:t>easily corrupted by</w:t>
      </w:r>
      <w:r w:rsidRPr="003A51B0">
        <w:rPr>
          <w:sz w:val="16"/>
        </w:rPr>
        <w:t xml:space="preserve"> formidable </w:t>
      </w:r>
      <w:r w:rsidRPr="00BA6B96">
        <w:rPr>
          <w:rStyle w:val="StyleUnderline"/>
        </w:rPr>
        <w:t>concentration</w:t>
      </w:r>
      <w:r w:rsidRPr="003A51B0">
        <w:rPr>
          <w:sz w:val="16"/>
        </w:rPr>
        <w:t xml:space="preserve">s of power.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3A51B0">
        <w:rPr>
          <w:sz w:val="16"/>
        </w:rPr>
        <w:t xml:space="preserve"> </w:t>
      </w:r>
      <w:r w:rsidRPr="00BA6B96">
        <w:rPr>
          <w:rStyle w:val="StyleUnderline"/>
        </w:rPr>
        <w:t xml:space="preserve">recognizes this fragility, and it </w:t>
      </w:r>
      <w:r w:rsidRPr="004A7476">
        <w:rPr>
          <w:rStyle w:val="StyleUnderline"/>
          <w:highlight w:val="cyan"/>
        </w:rPr>
        <w:t>makes no</w:t>
      </w:r>
      <w:r w:rsidRPr="00BA6B96">
        <w:rPr>
          <w:rStyle w:val="StyleUnderline"/>
        </w:rPr>
        <w:t xml:space="preserve"> </w:t>
      </w:r>
      <w:r w:rsidRPr="003A51B0">
        <w:rPr>
          <w:sz w:val="16"/>
        </w:rPr>
        <w:t xml:space="preserve">sharp </w:t>
      </w:r>
      <w:r w:rsidRPr="004A7476">
        <w:rPr>
          <w:rStyle w:val="StyleUnderline"/>
          <w:highlight w:val="cyan"/>
        </w:rPr>
        <w:t xml:space="preserve">distinction between </w:t>
      </w:r>
      <w:r w:rsidRPr="004A7476">
        <w:rPr>
          <w:rStyle w:val="Emphasis"/>
          <w:highlight w:val="cyan"/>
        </w:rPr>
        <w:t>economic</w:t>
      </w:r>
      <w:r w:rsidRPr="004A7476">
        <w:rPr>
          <w:rStyle w:val="StyleUnderline"/>
          <w:highlight w:val="cyan"/>
        </w:rPr>
        <w:t xml:space="preserve"> and </w:t>
      </w:r>
      <w:r w:rsidRPr="004A7476">
        <w:rPr>
          <w:rStyle w:val="Emphasis"/>
          <w:highlight w:val="cyan"/>
        </w:rPr>
        <w:t>political</w:t>
      </w:r>
      <w:r w:rsidRPr="004A7476">
        <w:rPr>
          <w:rStyle w:val="StyleUnderline"/>
          <w:highlight w:val="cyan"/>
        </w:rPr>
        <w:t xml:space="preserve"> </w:t>
      </w:r>
      <w:r w:rsidRPr="004A7476">
        <w:rPr>
          <w:rStyle w:val="Emphasis"/>
          <w:highlight w:val="cyan"/>
        </w:rPr>
        <w:t>power</w:t>
      </w:r>
      <w:r w:rsidRPr="003A51B0">
        <w:rPr>
          <w:sz w:val="16"/>
        </w:rPr>
        <w:t xml:space="preserve">. </w:t>
      </w:r>
      <w:r w:rsidRPr="00BA6B96">
        <w:rPr>
          <w:rStyle w:val="StyleUnderline"/>
        </w:rPr>
        <w:t xml:space="preserve">Excessive concentrations of </w:t>
      </w:r>
      <w:r w:rsidRPr="00BA6B96">
        <w:rPr>
          <w:rStyle w:val="Emphasis"/>
        </w:rPr>
        <w:t>political power</w:t>
      </w:r>
      <w:r w:rsidRPr="003A51B0">
        <w:rPr>
          <w:sz w:val="16"/>
        </w:rPr>
        <w:t xml:space="preserve"> </w:t>
      </w:r>
      <w:r w:rsidRPr="00BA6B96">
        <w:rPr>
          <w:rStyle w:val="StyleUnderline"/>
        </w:rPr>
        <w:t xml:space="preserve">undermine </w:t>
      </w:r>
      <w:r w:rsidRPr="00BA6B96">
        <w:rPr>
          <w:rStyle w:val="Emphasis"/>
        </w:rPr>
        <w:t>economic prosperity</w:t>
      </w:r>
      <w:r w:rsidRPr="003A51B0">
        <w:rPr>
          <w:sz w:val="16"/>
        </w:rPr>
        <w:t xml:space="preserve"> </w:t>
      </w:r>
      <w:r w:rsidRPr="00BA6B96">
        <w:rPr>
          <w:rStyle w:val="StyleUnderline"/>
        </w:rPr>
        <w:t>no less than</w:t>
      </w:r>
      <w:r w:rsidRPr="003A51B0">
        <w:rPr>
          <w:sz w:val="16"/>
        </w:rPr>
        <w:t xml:space="preserve"> excessive concentrations of </w:t>
      </w:r>
      <w:r w:rsidRPr="00BA6B96">
        <w:rPr>
          <w:rStyle w:val="Emphasis"/>
        </w:rPr>
        <w:t>economic</w:t>
      </w:r>
      <w:r w:rsidRPr="00BA6B96">
        <w:rPr>
          <w:rStyle w:val="StyleUnderline"/>
        </w:rPr>
        <w:t xml:space="preserve"> </w:t>
      </w:r>
      <w:r w:rsidRPr="00BA6B96">
        <w:rPr>
          <w:rStyle w:val="Emphasis"/>
        </w:rPr>
        <w:t>power</w:t>
      </w:r>
      <w:r w:rsidRPr="00BA6B96">
        <w:rPr>
          <w:rStyle w:val="StyleUnderline"/>
        </w:rPr>
        <w:t xml:space="preserve"> corrupt </w:t>
      </w:r>
      <w:r w:rsidRPr="00BA6B96">
        <w:rPr>
          <w:rStyle w:val="Emphasis"/>
        </w:rPr>
        <w:t>democracy</w:t>
      </w:r>
      <w:r w:rsidRPr="003A51B0">
        <w:rPr>
          <w:sz w:val="16"/>
        </w:rPr>
        <w:t xml:space="preserve">. The problem for law and public policy in a democracy with markets seems simple: how to check the constant tendency to concentrated power. There’s no clear-cut way to do </w:t>
      </w:r>
      <w:proofErr w:type="gramStart"/>
      <w:r w:rsidRPr="003A51B0">
        <w:rPr>
          <w:sz w:val="16"/>
        </w:rPr>
        <w:t>that, because</w:t>
      </w:r>
      <w:proofErr w:type="gramEnd"/>
      <w:r w:rsidRPr="003A51B0">
        <w:rPr>
          <w:sz w:val="16"/>
        </w:rPr>
        <w:t xml:space="preserv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3A51B0">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3A51B0">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3A51B0">
        <w:rPr>
          <w:sz w:val="16"/>
        </w:rPr>
        <w:t xml:space="preserve"> constant </w:t>
      </w:r>
      <w:r w:rsidRPr="004A7476">
        <w:rPr>
          <w:rStyle w:val="Emphasis"/>
          <w:highlight w:val="cyan"/>
        </w:rPr>
        <w:t>adaptation</w:t>
      </w:r>
      <w:r w:rsidRPr="003A51B0">
        <w:rPr>
          <w:sz w:val="16"/>
        </w:rPr>
        <w:t>.</w:t>
      </w:r>
    </w:p>
    <w:p w14:paraId="03833088" w14:textId="77777777" w:rsidR="00405908" w:rsidRPr="00BA6B96" w:rsidRDefault="00405908" w:rsidP="00405908">
      <w:pPr>
        <w:rPr>
          <w:rStyle w:val="StyleUnderline"/>
        </w:rPr>
      </w:pPr>
      <w:r w:rsidRPr="004A7476">
        <w:rPr>
          <w:rStyle w:val="StyleUnderline"/>
          <w:highlight w:val="cyan"/>
        </w:rPr>
        <w:t>Reformers</w:t>
      </w:r>
      <w:r w:rsidRPr="00BA6B96">
        <w:rPr>
          <w:rStyle w:val="StyleUnderline"/>
        </w:rPr>
        <w:t xml:space="preserve"> have </w:t>
      </w:r>
      <w:r w:rsidRPr="004A7476">
        <w:rPr>
          <w:rStyle w:val="StyleUnderline"/>
          <w:highlight w:val="cyan"/>
        </w:rPr>
        <w:t>draw</w:t>
      </w:r>
      <w:r w:rsidRPr="00BA6B96">
        <w:rPr>
          <w:rStyle w:val="StyleUnderline"/>
        </w:rPr>
        <w:t xml:space="preserve">n </w:t>
      </w:r>
      <w:r w:rsidRPr="004A7476">
        <w:rPr>
          <w:rStyle w:val="StyleUnderline"/>
          <w:highlight w:val="cyan"/>
        </w:rPr>
        <w:t>on</w:t>
      </w:r>
      <w:r w:rsidRPr="00BA6B96">
        <w:rPr>
          <w:rStyle w:val="StyleUnderline"/>
        </w:rPr>
        <w:t xml:space="preserve"> the </w:t>
      </w:r>
      <w:r w:rsidRPr="004A7476">
        <w:rPr>
          <w:rStyle w:val="Emphasis"/>
          <w:highlight w:val="cyan"/>
        </w:rPr>
        <w:t>antimonopoly</w:t>
      </w:r>
      <w:r w:rsidRPr="00BA6B96">
        <w:rPr>
          <w:rStyle w:val="Emphasis"/>
        </w:rPr>
        <w:t xml:space="preserve"> tradition</w:t>
      </w:r>
      <w:r w:rsidRPr="004A7476">
        <w:rPr>
          <w:rStyle w:val="StyleUnderline"/>
          <w:highlight w:val="cyan"/>
        </w:rPr>
        <w:t>—which is far more</w:t>
      </w:r>
      <w:r w:rsidRPr="003A51B0">
        <w:rPr>
          <w:sz w:val="16"/>
        </w:rPr>
        <w:t xml:space="preserve"> wide-ranging </w:t>
      </w:r>
      <w:r w:rsidRPr="004A7476">
        <w:rPr>
          <w:rStyle w:val="StyleUnderline"/>
          <w:highlight w:val="cyan"/>
        </w:rPr>
        <w:t>than</w:t>
      </w:r>
      <w:r w:rsidRPr="00BA6B96">
        <w:rPr>
          <w:rStyle w:val="StyleUnderline"/>
        </w:rPr>
        <w:t xml:space="preserve"> </w:t>
      </w:r>
      <w:r w:rsidRPr="00BA6B96">
        <w:rPr>
          <w:rStyle w:val="Emphasis"/>
        </w:rPr>
        <w:t xml:space="preserve">just </w:t>
      </w:r>
      <w:r w:rsidRPr="004A7476">
        <w:rPr>
          <w:rStyle w:val="Emphasis"/>
          <w:highlight w:val="cyan"/>
        </w:rPr>
        <w:t>antitrust</w:t>
      </w:r>
      <w:r w:rsidRPr="00BA6B96">
        <w:rPr>
          <w:rStyle w:val="StyleUnderline"/>
        </w:rPr>
        <w:t xml:space="preserve">, a set of </w:t>
      </w:r>
      <w:r w:rsidRPr="00BA6B96">
        <w:rPr>
          <w:rStyle w:val="Emphasis"/>
        </w:rPr>
        <w:t>policies</w:t>
      </w:r>
      <w:r w:rsidRPr="003A51B0">
        <w:rPr>
          <w:sz w:val="16"/>
        </w:rPr>
        <w:t xml:space="preserve"> </w:t>
      </w:r>
      <w:r w:rsidRPr="00BA6B96">
        <w:rPr>
          <w:rStyle w:val="StyleUnderline"/>
        </w:rPr>
        <w:t xml:space="preserve">designed </w:t>
      </w:r>
      <w:r w:rsidRPr="004A7476">
        <w:rPr>
          <w:rStyle w:val="StyleUnderline"/>
          <w:highlight w:val="cyan"/>
        </w:rPr>
        <w:t>to</w:t>
      </w:r>
      <w:r w:rsidRPr="00BA6B96">
        <w:rPr>
          <w:rStyle w:val="StyleUnderline"/>
        </w:rPr>
        <w:t xml:space="preserve"> prevent </w:t>
      </w:r>
      <w:r w:rsidRPr="00BA6B96">
        <w:rPr>
          <w:rStyle w:val="Emphasis"/>
        </w:rPr>
        <w:t>predatory competition</w:t>
      </w:r>
      <w:r w:rsidRPr="003A51B0">
        <w:rPr>
          <w:sz w:val="16"/>
        </w:rPr>
        <w:t xml:space="preserve"> </w:t>
      </w:r>
      <w:r w:rsidRPr="00BA6B96">
        <w:rPr>
          <w:rStyle w:val="StyleUnderline"/>
        </w:rPr>
        <w:t xml:space="preserve">and </w:t>
      </w:r>
      <w:r w:rsidRPr="004A7476">
        <w:rPr>
          <w:rStyle w:val="StyleUnderline"/>
          <w:highlight w:val="cyan"/>
        </w:rPr>
        <w:t xml:space="preserve">break up </w:t>
      </w:r>
      <w:r w:rsidRPr="004A7476">
        <w:rPr>
          <w:rStyle w:val="Emphasis"/>
          <w:highlight w:val="cyan"/>
        </w:rPr>
        <w:t>concentration</w:t>
      </w:r>
      <w:r w:rsidRPr="00BA6B96">
        <w:rPr>
          <w:rStyle w:val="Emphasis"/>
        </w:rPr>
        <w:t>s</w:t>
      </w:r>
      <w:r w:rsidRPr="00BA6B96">
        <w:rPr>
          <w:rStyle w:val="StyleUnderline"/>
        </w:rPr>
        <w:t xml:space="preserve"> of </w:t>
      </w:r>
      <w:r w:rsidRPr="00BA6B96">
        <w:rPr>
          <w:rStyle w:val="Emphasis"/>
        </w:rPr>
        <w:t>economic power</w:t>
      </w:r>
      <w:r w:rsidRPr="003A51B0">
        <w:rPr>
          <w:sz w:val="16"/>
        </w:rPr>
        <w:t xml:space="preserve">—throughout U.S. history. In the 1830s, </w:t>
      </w:r>
      <w:r w:rsidRPr="00BA6B96">
        <w:rPr>
          <w:rStyle w:val="StyleUnderline"/>
        </w:rPr>
        <w:t>Jacksonians used it to authorize privatization, dismantling the Second Bank</w:t>
      </w:r>
      <w:r w:rsidRPr="003A51B0">
        <w:rPr>
          <w:sz w:val="16"/>
        </w:rPr>
        <w:t xml:space="preserve"> of the United States </w:t>
      </w:r>
      <w:r w:rsidRPr="00BA6B96">
        <w:rPr>
          <w:rStyle w:val="StyleUnderline"/>
        </w:rPr>
        <w:t>because it locked in the privilege of</w:t>
      </w:r>
      <w:r w:rsidRPr="003A51B0">
        <w:rPr>
          <w:sz w:val="16"/>
        </w:rPr>
        <w:t xml:space="preserve"> an overweening </w:t>
      </w:r>
      <w:r w:rsidRPr="00BA6B96">
        <w:rPr>
          <w:rStyle w:val="StyleUnderline"/>
        </w:rPr>
        <w:t xml:space="preserve">aristocracy. </w:t>
      </w:r>
      <w:r w:rsidRPr="008D35EA">
        <w:rPr>
          <w:rStyle w:val="Emphasis"/>
        </w:rPr>
        <w:t>Abolitionists</w:t>
      </w:r>
      <w:r w:rsidRPr="003A51B0">
        <w:rPr>
          <w:sz w:val="16"/>
        </w:rPr>
        <w:t xml:space="preserve"> in the 1840s and 1850s </w:t>
      </w:r>
      <w:r w:rsidRPr="008D35EA">
        <w:rPr>
          <w:rStyle w:val="StyleUnderline"/>
        </w:rPr>
        <w:t xml:space="preserve">drew on the antimonopoly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3A51B0">
        <w:rPr>
          <w:sz w:val="16"/>
        </w:rPr>
        <w:t xml:space="preserve"> the growth of </w:t>
      </w:r>
      <w:r w:rsidRPr="00BA6B96">
        <w:rPr>
          <w:rStyle w:val="StyleUnderline"/>
        </w:rPr>
        <w:t>corporate power</w:t>
      </w:r>
      <w:r w:rsidRPr="003A51B0">
        <w:rPr>
          <w:sz w:val="16"/>
        </w:rPr>
        <w:t xml:space="preserve">. In the first decades of the twentieth century, Progressives went further, breaking up corporate power and boosting countervailing forces in government, unions, and proprietary enterprise. </w:t>
      </w:r>
      <w:r w:rsidRPr="00BA6B96">
        <w:rPr>
          <w:rStyle w:val="StyleUnderline"/>
        </w:rPr>
        <w:t xml:space="preserve">In the </w:t>
      </w:r>
      <w:r w:rsidRPr="00BA6B96">
        <w:rPr>
          <w:rStyle w:val="Emphasis"/>
        </w:rPr>
        <w:t>New Deal</w:t>
      </w:r>
      <w:r w:rsidRPr="00BA6B96">
        <w:rPr>
          <w:rStyle w:val="StyleUnderline"/>
        </w:rPr>
        <w:t>, the antimonopoly tradition broke</w:t>
      </w:r>
      <w:r w:rsidRPr="003A51B0">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3A51B0">
        <w:rPr>
          <w:sz w:val="16"/>
        </w:rPr>
        <w:t xml:space="preserve">. </w:t>
      </w:r>
      <w:r w:rsidRPr="00BA6B96">
        <w:rPr>
          <w:rStyle w:val="StyleUnderline"/>
        </w:rPr>
        <w:t xml:space="preserve">In the </w:t>
      </w:r>
      <w:r w:rsidRPr="00BA6B96">
        <w:rPr>
          <w:rStyle w:val="Emphasis"/>
        </w:rPr>
        <w:t>1940s</w:t>
      </w:r>
      <w:r w:rsidRPr="00BA6B96">
        <w:rPr>
          <w:rStyle w:val="StyleUnderline"/>
        </w:rPr>
        <w:t>,</w:t>
      </w:r>
      <w:r w:rsidRPr="003A51B0">
        <w:rPr>
          <w:sz w:val="16"/>
        </w:rPr>
        <w:t xml:space="preserve"> </w:t>
      </w:r>
      <w:r w:rsidRPr="00BA6B96">
        <w:rPr>
          <w:rStyle w:val="StyleUnderline"/>
        </w:rPr>
        <w:t xml:space="preserve">liberals drew on it to outlaw </w:t>
      </w:r>
      <w:r w:rsidRPr="00BA6B96">
        <w:rPr>
          <w:rStyle w:val="Emphasis"/>
        </w:rPr>
        <w:t>discriminatory pricing</w:t>
      </w:r>
      <w:r w:rsidRPr="003A51B0">
        <w:rPr>
          <w:sz w:val="16"/>
        </w:rPr>
        <w:t xml:space="preserve"> </w:t>
      </w:r>
      <w:r w:rsidRPr="00BA6B96">
        <w:rPr>
          <w:rStyle w:val="StyleUnderline"/>
        </w:rPr>
        <w:t>and check</w:t>
      </w:r>
      <w:r w:rsidRPr="003A51B0">
        <w:rPr>
          <w:sz w:val="16"/>
        </w:rPr>
        <w:t xml:space="preserve"> the </w:t>
      </w:r>
      <w:r w:rsidRPr="00BA6B96">
        <w:rPr>
          <w:rStyle w:val="StyleUnderline"/>
        </w:rPr>
        <w:t>predatory power of chain stores</w:t>
      </w:r>
      <w:r w:rsidRPr="003A51B0">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5AE981BC" w14:textId="77777777" w:rsidR="00405908" w:rsidRPr="003A51B0" w:rsidRDefault="00405908" w:rsidP="00405908">
      <w:pPr>
        <w:rPr>
          <w:sz w:val="16"/>
        </w:rPr>
      </w:pPr>
      <w:r w:rsidRPr="008D35EA">
        <w:rPr>
          <w:rStyle w:val="StyleUnderline"/>
          <w:highlight w:val="cyan"/>
        </w:rPr>
        <w:t>The antimonopoly tradition</w:t>
      </w:r>
      <w:r w:rsidRPr="003A51B0">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3A51B0">
        <w:rPr>
          <w:sz w:val="16"/>
        </w:rPr>
        <w:t xml:space="preserve">. In the first Gilded Age, </w:t>
      </w:r>
      <w:r w:rsidRPr="00BA6B96">
        <w:rPr>
          <w:rStyle w:val="StyleUnderline"/>
        </w:rPr>
        <w:t xml:space="preserve">it provided a challenge to </w:t>
      </w:r>
      <w:r w:rsidRPr="00BA6B96">
        <w:rPr>
          <w:rStyle w:val="Emphasis"/>
        </w:rPr>
        <w:t>laissez-faire</w:t>
      </w:r>
      <w:r w:rsidRPr="00BA6B96">
        <w:rPr>
          <w:rStyle w:val="StyleUnderline"/>
        </w:rPr>
        <w:t xml:space="preserve"> </w:t>
      </w:r>
      <w:r w:rsidRPr="00BA6B96">
        <w:rPr>
          <w:rStyle w:val="Emphasis"/>
        </w:rPr>
        <w:t>constitutionalism</w:t>
      </w:r>
      <w:r w:rsidRPr="003A51B0">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3A51B0">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3A51B0">
        <w:rPr>
          <w:sz w:val="16"/>
        </w:rPr>
        <w:t xml:space="preserve"> best </w:t>
      </w:r>
      <w:r w:rsidRPr="00BA6B96">
        <w:rPr>
          <w:rStyle w:val="StyleUnderline"/>
        </w:rPr>
        <w:t xml:space="preserve">realized in </w:t>
      </w:r>
      <w:r w:rsidRPr="00BA6B96">
        <w:rPr>
          <w:rStyle w:val="Emphasis"/>
        </w:rPr>
        <w:t>market transactions</w:t>
      </w:r>
      <w:r w:rsidRPr="003A51B0">
        <w:rPr>
          <w:sz w:val="16"/>
        </w:rPr>
        <w:t xml:space="preserve"> </w:t>
      </w:r>
      <w:r w:rsidRPr="00BA6B96">
        <w:rPr>
          <w:rStyle w:val="StyleUnderline"/>
        </w:rPr>
        <w:t>insulated from</w:t>
      </w:r>
      <w:r w:rsidRPr="003A51B0">
        <w:rPr>
          <w:sz w:val="16"/>
        </w:rPr>
        <w:t xml:space="preserve"> democratic </w:t>
      </w:r>
      <w:r w:rsidRPr="00BA6B96">
        <w:rPr>
          <w:rStyle w:val="StyleUnderline"/>
        </w:rPr>
        <w:t>interference</w:t>
      </w:r>
      <w:r w:rsidRPr="003A51B0">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3A51B0">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3A51B0">
        <w:rPr>
          <w:sz w:val="16"/>
        </w:rPr>
        <w:t>.</w:t>
      </w:r>
    </w:p>
    <w:p w14:paraId="4B22E934" w14:textId="77777777" w:rsidR="00405908" w:rsidRPr="003A51B0" w:rsidRDefault="00405908" w:rsidP="00405908">
      <w:pPr>
        <w:rPr>
          <w:sz w:val="16"/>
        </w:rPr>
      </w:pPr>
      <w:r w:rsidRPr="003A51B0">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3A51B0">
        <w:rPr>
          <w:sz w:val="16"/>
        </w:rPr>
        <w:t xml:space="preserve"> the practice of </w:t>
      </w:r>
      <w:r w:rsidRPr="00BA6B96">
        <w:rPr>
          <w:rStyle w:val="StyleUnderline"/>
        </w:rPr>
        <w:t>antitrust</w:t>
      </w:r>
      <w:r w:rsidRPr="003A51B0">
        <w:rPr>
          <w:sz w:val="16"/>
        </w:rPr>
        <w:t xml:space="preserve">, severing it from </w:t>
      </w:r>
      <w:proofErr w:type="gramStart"/>
      <w:r w:rsidRPr="003A51B0">
        <w:rPr>
          <w:sz w:val="16"/>
        </w:rPr>
        <w:t>its</w:t>
      </w:r>
      <w:proofErr w:type="gramEnd"/>
      <w:r w:rsidRPr="003A51B0">
        <w:rPr>
          <w:sz w:val="16"/>
        </w:rPr>
        <w:t xml:space="preserve">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3A51B0">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3A51B0">
        <w:rPr>
          <w:sz w:val="16"/>
        </w:rPr>
        <w:t xml:space="preserve"> </w:t>
      </w:r>
      <w:r w:rsidRPr="00BA6B96">
        <w:rPr>
          <w:rStyle w:val="StyleUnderline"/>
        </w:rPr>
        <w:t xml:space="preserve">was to protect </w:t>
      </w:r>
      <w:r w:rsidRPr="00BA6B96">
        <w:rPr>
          <w:rStyle w:val="Emphasis"/>
        </w:rPr>
        <w:t>consumers</w:t>
      </w:r>
      <w:r w:rsidRPr="003A51B0">
        <w:rPr>
          <w:sz w:val="16"/>
        </w:rPr>
        <w:t>. By 1992, antitrust had disappeared from their platform for the first time in a century.</w:t>
      </w:r>
    </w:p>
    <w:p w14:paraId="15595CEA" w14:textId="5D5889FE" w:rsidR="00405908" w:rsidRDefault="00405908" w:rsidP="00405908">
      <w:pPr>
        <w:rPr>
          <w:sz w:val="16"/>
        </w:rPr>
      </w:pPr>
      <w:r w:rsidRPr="008D35EA">
        <w:rPr>
          <w:rStyle w:val="StyleUnderline"/>
        </w:rPr>
        <w:t xml:space="preserve">The resurgence of the </w:t>
      </w:r>
      <w:r w:rsidRPr="008D35EA">
        <w:rPr>
          <w:rStyle w:val="Emphasis"/>
        </w:rPr>
        <w:t>antimonopoly tradition</w:t>
      </w:r>
      <w:r w:rsidRPr="003A51B0">
        <w:rPr>
          <w:sz w:val="16"/>
        </w:rPr>
        <w:t xml:space="preserve"> </w:t>
      </w:r>
      <w:r w:rsidRPr="008D35EA">
        <w:rPr>
          <w:rStyle w:val="StyleUnderline"/>
        </w:rPr>
        <w:t xml:space="preserve">among Democrats indicates a </w:t>
      </w:r>
      <w:r w:rsidRPr="008D35EA">
        <w:rPr>
          <w:rStyle w:val="Emphasis"/>
        </w:rPr>
        <w:t>sea change</w:t>
      </w:r>
      <w:r w:rsidRPr="003A51B0">
        <w:rPr>
          <w:sz w:val="16"/>
        </w:rPr>
        <w:t xml:space="preserve"> </w:t>
      </w:r>
      <w:r w:rsidRPr="008D35EA">
        <w:rPr>
          <w:rStyle w:val="StyleUnderline"/>
        </w:rPr>
        <w:t>in</w:t>
      </w:r>
      <w:r w:rsidRPr="003A51B0">
        <w:rPr>
          <w:sz w:val="16"/>
        </w:rPr>
        <w:t xml:space="preserve"> how they approach </w:t>
      </w:r>
      <w:r w:rsidRPr="008D35EA">
        <w:rPr>
          <w:rStyle w:val="StyleUnderline"/>
        </w:rPr>
        <w:t>economic governance</w:t>
      </w:r>
      <w:r w:rsidRPr="003A51B0">
        <w:rPr>
          <w:sz w:val="16"/>
        </w:rPr>
        <w:t xml:space="preserve">. </w:t>
      </w:r>
      <w:r w:rsidRPr="004A7476">
        <w:rPr>
          <w:rStyle w:val="StyleUnderline"/>
          <w:highlight w:val="cyan"/>
        </w:rPr>
        <w:t>Rather than limiting debate to</w:t>
      </w:r>
      <w:r w:rsidRPr="00BA6B96">
        <w:rPr>
          <w:rStyle w:val="StyleUnderline"/>
        </w:rPr>
        <w:t xml:space="preserve"> after-the-fact </w:t>
      </w:r>
      <w:r w:rsidRPr="004A7476">
        <w:rPr>
          <w:rStyle w:val="Emphasis"/>
          <w:highlight w:val="cyan"/>
        </w:rPr>
        <w:t>redistribution</w:t>
      </w:r>
      <w:r w:rsidRPr="00BA6B96">
        <w:rPr>
          <w:rStyle w:val="StyleUnderline"/>
        </w:rPr>
        <w:t xml:space="preserve">, </w:t>
      </w:r>
      <w:r w:rsidRPr="004A7476">
        <w:rPr>
          <w:rStyle w:val="StyleUnderline"/>
          <w:highlight w:val="cyan"/>
        </w:rPr>
        <w:t>they</w:t>
      </w:r>
      <w:r w:rsidRPr="003A51B0">
        <w:rPr>
          <w:sz w:val="16"/>
        </w:rPr>
        <w:t xml:space="preserve"> have begun to </w:t>
      </w:r>
      <w:r w:rsidRPr="004A7476">
        <w:rPr>
          <w:rStyle w:val="StyleUnderline"/>
          <w:highlight w:val="cyan"/>
        </w:rPr>
        <w:t xml:space="preserve">ask how </w:t>
      </w:r>
      <w:r w:rsidRPr="004A7476">
        <w:rPr>
          <w:rStyle w:val="Emphasis"/>
          <w:highlight w:val="cyan"/>
        </w:rPr>
        <w:t>markets</w:t>
      </w:r>
      <w:r w:rsidRPr="003A51B0">
        <w:rPr>
          <w:sz w:val="16"/>
        </w:rPr>
        <w:t xml:space="preserve"> </w:t>
      </w:r>
      <w:r w:rsidRPr="00BA6B96">
        <w:rPr>
          <w:rStyle w:val="StyleUnderline"/>
        </w:rPr>
        <w:t xml:space="preserve">and business </w:t>
      </w:r>
      <w:r w:rsidRPr="00BA6B96">
        <w:rPr>
          <w:rStyle w:val="Emphasis"/>
        </w:rPr>
        <w:t>organizations</w:t>
      </w:r>
      <w:r w:rsidRPr="003A51B0">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check concentration</w:t>
      </w:r>
      <w:r w:rsidRPr="00BA6B96">
        <w:rPr>
          <w:rStyle w:val="StyleUnderline"/>
        </w:rPr>
        <w:t>s of power</w:t>
      </w:r>
      <w:r w:rsidRPr="003A51B0">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4A7476">
        <w:rPr>
          <w:rStyle w:val="StyleUnderline"/>
          <w:highlight w:val="cyan"/>
        </w:rPr>
        <w:t>antimonopoly</w:t>
      </w:r>
      <w:r w:rsidRPr="00BA6B96">
        <w:rPr>
          <w:rStyle w:val="StyleUnderline"/>
        </w:rPr>
        <w:t xml:space="preserve"> tradition’s </w:t>
      </w:r>
      <w:r w:rsidRPr="00BA6B96">
        <w:rPr>
          <w:rStyle w:val="Emphasis"/>
        </w:rPr>
        <w:t>shared appeal</w:t>
      </w:r>
      <w:r w:rsidRPr="003A51B0">
        <w:rPr>
          <w:sz w:val="16"/>
        </w:rPr>
        <w:t xml:space="preserve"> </w:t>
      </w:r>
      <w:r w:rsidRPr="004A7476">
        <w:rPr>
          <w:rStyle w:val="StyleUnderline"/>
          <w:highlight w:val="cyan"/>
        </w:rPr>
        <w:t>could open</w:t>
      </w:r>
      <w:r w:rsidRPr="003A51B0">
        <w:rPr>
          <w:sz w:val="16"/>
        </w:rPr>
        <w:t xml:space="preserve"> new </w:t>
      </w:r>
      <w:r w:rsidRPr="004A7476">
        <w:rPr>
          <w:rStyle w:val="StyleUnderline"/>
          <w:highlight w:val="cyan"/>
        </w:rPr>
        <w:t xml:space="preserve">possibilities for </w:t>
      </w:r>
      <w:r w:rsidRPr="00BA6B96">
        <w:rPr>
          <w:rStyle w:val="Emphasis"/>
        </w:rPr>
        <w:t>party politics</w:t>
      </w:r>
      <w:r w:rsidRPr="00BA6B96">
        <w:rPr>
          <w:rStyle w:val="StyleUnderline"/>
        </w:rPr>
        <w:t xml:space="preserve"> and </w:t>
      </w:r>
      <w:r w:rsidRPr="004A7476">
        <w:rPr>
          <w:rStyle w:val="Emphasis"/>
          <w:highlight w:val="cyan"/>
        </w:rPr>
        <w:t>reform</w:t>
      </w:r>
      <w:r w:rsidRPr="003A51B0">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3A51B0">
        <w:rPr>
          <w:sz w:val="16"/>
        </w:rPr>
        <w:t xml:space="preserve"> how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3A51B0">
        <w:rPr>
          <w:sz w:val="16"/>
        </w:rPr>
        <w:t xml:space="preserve"> has informed three ideological factions within the Democratic Party—democratic socialists, (neo)liberals, and </w:t>
      </w:r>
      <w:proofErr w:type="spellStart"/>
      <w:r w:rsidRPr="003A51B0">
        <w:rPr>
          <w:sz w:val="16"/>
        </w:rPr>
        <w:t>antimonopolists</w:t>
      </w:r>
      <w:proofErr w:type="spellEnd"/>
      <w:r w:rsidRPr="003A51B0">
        <w:rPr>
          <w:sz w:val="16"/>
        </w:rPr>
        <w:t xml:space="preserve"> proper—</w:t>
      </w:r>
      <w:r w:rsidRPr="004A7476">
        <w:rPr>
          <w:rStyle w:val="StyleUnderline"/>
          <w:highlight w:val="cyan"/>
        </w:rPr>
        <w:t>illustrates</w:t>
      </w:r>
      <w:r w:rsidRPr="00BA6B96">
        <w:rPr>
          <w:rStyle w:val="StyleUnderline"/>
        </w:rPr>
        <w:t xml:space="preserve"> the </w:t>
      </w:r>
      <w:r w:rsidRPr="004A7476">
        <w:rPr>
          <w:rStyle w:val="StyleUnderline"/>
          <w:highlight w:val="cyan"/>
        </w:rPr>
        <w:t xml:space="preserve">potential for a </w:t>
      </w:r>
      <w:r w:rsidRPr="004A7476">
        <w:rPr>
          <w:rStyle w:val="Emphasis"/>
          <w:highlight w:val="cyan"/>
        </w:rPr>
        <w:t>broader politics</w:t>
      </w:r>
      <w:r w:rsidRPr="003A51B0">
        <w:rPr>
          <w:sz w:val="16"/>
        </w:rPr>
        <w:t xml:space="preserve"> </w:t>
      </w:r>
      <w:r w:rsidRPr="00BA6B96">
        <w:rPr>
          <w:rStyle w:val="StyleUnderline"/>
        </w:rPr>
        <w:t>focused on challenging concentrated power and building a</w:t>
      </w:r>
      <w:r w:rsidRPr="003A51B0">
        <w:rPr>
          <w:sz w:val="16"/>
        </w:rPr>
        <w:t xml:space="preserve"> more </w:t>
      </w:r>
      <w:r w:rsidRPr="00BA6B96">
        <w:rPr>
          <w:rStyle w:val="StyleUnderline"/>
        </w:rPr>
        <w:t>democratic economy</w:t>
      </w:r>
      <w:r w:rsidRPr="003A51B0">
        <w:rPr>
          <w:sz w:val="16"/>
        </w:rPr>
        <w:t>.</w:t>
      </w:r>
    </w:p>
    <w:p w14:paraId="6ABB1448" w14:textId="77777777" w:rsidR="00CF1A5A" w:rsidRDefault="00CF1A5A" w:rsidP="00CF1A5A">
      <w:pPr>
        <w:pStyle w:val="Heading3"/>
      </w:pPr>
      <w:r>
        <w:t xml:space="preserve">1AR---AT: </w:t>
      </w:r>
      <w:proofErr w:type="spellStart"/>
      <w:r>
        <w:t>Hilgrist</w:t>
      </w:r>
      <w:proofErr w:type="spellEnd"/>
    </w:p>
    <w:p w14:paraId="2605FE1A" w14:textId="77777777" w:rsidR="00CF1A5A" w:rsidRPr="00182878" w:rsidRDefault="00CF1A5A" w:rsidP="00CF1A5A">
      <w:pPr>
        <w:pStyle w:val="Heading4"/>
      </w:pPr>
      <w:r>
        <w:t xml:space="preserve">It’s a </w:t>
      </w:r>
      <w:r>
        <w:rPr>
          <w:u w:val="single"/>
        </w:rPr>
        <w:t xml:space="preserve">cookie-cutter </w:t>
      </w:r>
      <w:proofErr w:type="gramStart"/>
      <w:r>
        <w:rPr>
          <w:u w:val="single"/>
        </w:rPr>
        <w:t>over simplification</w:t>
      </w:r>
      <w:proofErr w:type="gramEnd"/>
      <w:r>
        <w:t xml:space="preserve"> to say that </w:t>
      </w:r>
      <w:r>
        <w:rPr>
          <w:u w:val="single"/>
        </w:rPr>
        <w:t>all</w:t>
      </w:r>
      <w:r>
        <w:t xml:space="preserve"> scholarship or </w:t>
      </w:r>
      <w:r w:rsidRPr="00182878">
        <w:rPr>
          <w:u w:val="single"/>
        </w:rPr>
        <w:t>all</w:t>
      </w:r>
      <w:r>
        <w:t xml:space="preserve"> subjectivity is neoliberal – it elides the nuance </w:t>
      </w:r>
      <w:r>
        <w:rPr>
          <w:u w:val="single"/>
        </w:rPr>
        <w:t>necessary</w:t>
      </w:r>
      <w:r>
        <w:t xml:space="preserve"> to win the alt</w:t>
      </w:r>
    </w:p>
    <w:p w14:paraId="4EF1ED28" w14:textId="77777777" w:rsidR="00CF1A5A" w:rsidRDefault="00CF1A5A" w:rsidP="00CF1A5A">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3223FCD6" w14:textId="77777777" w:rsidR="00CF1A5A" w:rsidRPr="007B74E2" w:rsidRDefault="00CF1A5A" w:rsidP="00CF1A5A">
      <w:pPr>
        <w:rPr>
          <w:sz w:val="16"/>
          <w:szCs w:val="16"/>
        </w:rPr>
      </w:pPr>
      <w:r w:rsidRPr="007B74E2">
        <w:rPr>
          <w:sz w:val="16"/>
          <w:szCs w:val="16"/>
        </w:rPr>
        <w:t>On neoliberalism (4): What is a ‘neoliberal subject’?</w:t>
      </w:r>
    </w:p>
    <w:p w14:paraId="29A76766" w14:textId="77777777" w:rsidR="00CF1A5A" w:rsidRPr="007B74E2" w:rsidRDefault="00CF1A5A" w:rsidP="00CF1A5A">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w:t>
      </w:r>
      <w:proofErr w:type="spellStart"/>
      <w:r w:rsidRPr="007B74E2">
        <w:rPr>
          <w:sz w:val="16"/>
        </w:rPr>
        <w:t>neoliberalisms</w:t>
      </w:r>
      <w:proofErr w:type="spellEnd"/>
      <w:r w:rsidRPr="007B74E2">
        <w:rPr>
          <w:sz w:val="16"/>
        </w:rPr>
        <w:t xml:space="preserve"> (2) </w:t>
      </w:r>
      <w:r w:rsidRPr="007E06D6">
        <w:rPr>
          <w:sz w:val="16"/>
        </w:rPr>
        <w:t xml:space="preserve">and (3), the number of empirical studies making use of one or </w:t>
      </w:r>
      <w:proofErr w:type="gramStart"/>
      <w:r w:rsidRPr="007E06D6">
        <w:rPr>
          <w:sz w:val="16"/>
        </w:rPr>
        <w:t>both of these</w:t>
      </w:r>
      <w:proofErr w:type="gramEnd"/>
      <w:r w:rsidRPr="007E06D6">
        <w:rPr>
          <w:sz w:val="16"/>
        </w:rPr>
        <w:t xml:space="preserv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w:t>
      </w:r>
      <w:proofErr w:type="spellStart"/>
      <w:r w:rsidRPr="007E06D6">
        <w:rPr>
          <w:sz w:val="16"/>
        </w:rPr>
        <w:t>Foucaultians</w:t>
      </w:r>
      <w:proofErr w:type="spellEnd"/>
      <w:r w:rsidRPr="007E06D6">
        <w:rPr>
          <w:sz w:val="16"/>
        </w:rPr>
        <w:t xml:space="preserve">),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7E06D6">
        <w:rPr>
          <w:rStyle w:val="StyleUnderline"/>
          <w:highlight w:val="cyan"/>
        </w:rPr>
        <w:t>to d</w:t>
      </w:r>
      <w:r w:rsidRPr="007B74E2">
        <w:rPr>
          <w:rStyle w:val="StyleUnderline"/>
          <w:highlight w:val="cyan"/>
        </w:rPr>
        <w:t>emonstrate</w:t>
      </w:r>
      <w:r w:rsidRPr="00100FF7">
        <w:rPr>
          <w:rStyle w:val="StyleUnderline"/>
        </w:rPr>
        <w:t xml:space="preserve"> empirically the extent to which</w:t>
      </w:r>
      <w:r w:rsidRPr="007B74E2">
        <w:rPr>
          <w:sz w:val="16"/>
        </w:rPr>
        <w:t xml:space="preserve"> either/both </w:t>
      </w:r>
      <w:proofErr w:type="spellStart"/>
      <w:r w:rsidRPr="007B74E2">
        <w:rPr>
          <w:rStyle w:val="StyleUnderline"/>
          <w:highlight w:val="cyan"/>
        </w:rPr>
        <w:t>neoliberalism</w:t>
      </w:r>
      <w:r w:rsidRPr="007B74E2">
        <w:rPr>
          <w:sz w:val="16"/>
        </w:rPr>
        <w:t>s</w:t>
      </w:r>
      <w:proofErr w:type="spellEnd"/>
      <w:r w:rsidRPr="007B74E2">
        <w:rPr>
          <w:sz w:val="16"/>
        </w:rPr>
        <w:t xml:space="preserve"> (2) and (3) have </w:t>
      </w:r>
      <w:r w:rsidRPr="00100FF7">
        <w:rPr>
          <w:rStyle w:val="StyleUnderline"/>
        </w:rPr>
        <w:t xml:space="preserve">successfully </w:t>
      </w:r>
      <w:r w:rsidRPr="007B74E2">
        <w:rPr>
          <w:rStyle w:val="StyleUnderline"/>
          <w:highlight w:val="cyan"/>
        </w:rPr>
        <w:t>penetrated</w:t>
      </w:r>
      <w:r w:rsidRPr="00100FF7">
        <w:rPr>
          <w:rStyle w:val="StyleUnderline"/>
        </w:rPr>
        <w:t xml:space="preserve"> into the </w:t>
      </w:r>
      <w:r w:rsidRPr="007B74E2">
        <w:rPr>
          <w:rStyle w:val="StyleUnderline"/>
          <w:highlight w:val="cya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w:t>
      </w:r>
      <w:proofErr w:type="spellStart"/>
      <w:r w:rsidRPr="007B74E2">
        <w:rPr>
          <w:sz w:val="16"/>
        </w:rPr>
        <w:t>responsibilized</w:t>
      </w:r>
      <w:proofErr w:type="spellEnd"/>
      <w:r w:rsidRPr="007B74E2">
        <w:rPr>
          <w:sz w:val="16"/>
        </w:rPr>
        <w:t xml:space="preserve">’; (b) those who value autonomy and speak in the language of individualism; and (c) those who employ the </w:t>
      </w:r>
      <w:proofErr w:type="spellStart"/>
      <w:r w:rsidRPr="007B74E2">
        <w:rPr>
          <w:sz w:val="16"/>
        </w:rPr>
        <w:t>rhetorics</w:t>
      </w:r>
      <w:proofErr w:type="spellEnd"/>
      <w:r w:rsidRPr="007B74E2">
        <w:rPr>
          <w:sz w:val="16"/>
        </w:rPr>
        <w:t xml:space="preserve"> of authenticity and </w:t>
      </w:r>
      <w:proofErr w:type="spellStart"/>
      <w:r w:rsidRPr="007B74E2">
        <w:rPr>
          <w:sz w:val="16"/>
        </w:rPr>
        <w:t>selfrealization</w:t>
      </w:r>
      <w:proofErr w:type="spellEnd"/>
      <w:r w:rsidRPr="007B74E2">
        <w:rPr>
          <w:sz w:val="16"/>
        </w:rPr>
        <w:t xml:space="preserve">, and who conceive of their self as a thing to be worked on and improved. The problem with these criteria, we shall see, is that they are excessively broad, </w:t>
      </w:r>
      <w:proofErr w:type="gramStart"/>
      <w:r w:rsidRPr="007B74E2">
        <w:rPr>
          <w:sz w:val="16"/>
        </w:rPr>
        <w:t>multivalent</w:t>
      </w:r>
      <w:proofErr w:type="gramEnd"/>
      <w:r w:rsidRPr="007B74E2">
        <w:rPr>
          <w:sz w:val="16"/>
        </w:rPr>
        <w:t xml:space="preserve"> and insufficient to prove what they purport to.</w:t>
      </w:r>
    </w:p>
    <w:p w14:paraId="16367CBD" w14:textId="77777777" w:rsidR="00CF1A5A" w:rsidRPr="007B74E2" w:rsidRDefault="00CF1A5A" w:rsidP="00CF1A5A">
      <w:pPr>
        <w:rPr>
          <w:sz w:val="8"/>
          <w:szCs w:val="8"/>
        </w:rPr>
      </w:pPr>
      <w:r w:rsidRPr="007B74E2">
        <w:rPr>
          <w:sz w:val="8"/>
          <w:szCs w:val="8"/>
        </w:rPr>
        <w:t xml:space="preserve">Personal responsibility and </w:t>
      </w:r>
      <w:proofErr w:type="spellStart"/>
      <w:r w:rsidRPr="007B74E2">
        <w:rPr>
          <w:sz w:val="8"/>
          <w:szCs w:val="8"/>
        </w:rPr>
        <w:t>responsibilization</w:t>
      </w:r>
      <w:proofErr w:type="spellEnd"/>
      <w:r w:rsidRPr="007B74E2">
        <w:rPr>
          <w:sz w:val="8"/>
          <w:szCs w:val="8"/>
        </w:rPr>
        <w:t>.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w:t>
      </w:r>
      <w:proofErr w:type="spellStart"/>
      <w:r w:rsidRPr="007B74E2">
        <w:rPr>
          <w:sz w:val="8"/>
          <w:szCs w:val="8"/>
        </w:rPr>
        <w:t>responsibilization</w:t>
      </w:r>
      <w:proofErr w:type="spellEnd"/>
      <w:r w:rsidRPr="007B74E2">
        <w:rPr>
          <w:sz w:val="8"/>
          <w:szCs w:val="8"/>
        </w:rPr>
        <w:t xml:space="preserve">’ – the process whereby individuals are ‘made responsible’ for their choices and actions, while the state increasingly surrenders responsibility for their health, economic </w:t>
      </w:r>
      <w:proofErr w:type="gramStart"/>
      <w:r w:rsidRPr="007B74E2">
        <w:rPr>
          <w:sz w:val="8"/>
          <w:szCs w:val="8"/>
        </w:rPr>
        <w:t>security</w:t>
      </w:r>
      <w:proofErr w:type="gramEnd"/>
      <w:r w:rsidRPr="007B74E2">
        <w:rPr>
          <w:sz w:val="8"/>
          <w:szCs w:val="8"/>
        </w:rPr>
        <w:t xml:space="preserve"> and well-being – would be a legitimate candidate. Across a range of studies, scholars claiming allegiance to either/both neo-Marxist and </w:t>
      </w:r>
      <w:proofErr w:type="spellStart"/>
      <w:r w:rsidRPr="007B74E2">
        <w:rPr>
          <w:sz w:val="8"/>
          <w:szCs w:val="8"/>
        </w:rPr>
        <w:t>Foucaultian</w:t>
      </w:r>
      <w:proofErr w:type="spellEnd"/>
      <w:r w:rsidRPr="007B74E2">
        <w:rPr>
          <w:sz w:val="8"/>
          <w:szCs w:val="8"/>
        </w:rPr>
        <w:t xml:space="preserve">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w:t>
      </w:r>
      <w:proofErr w:type="spellStart"/>
      <w:r w:rsidRPr="007B74E2">
        <w:rPr>
          <w:sz w:val="8"/>
          <w:szCs w:val="8"/>
        </w:rPr>
        <w:t>Foucaultian</w:t>
      </w:r>
      <w:proofErr w:type="spellEnd"/>
      <w:r w:rsidRPr="007B74E2">
        <w:rPr>
          <w:sz w:val="8"/>
          <w:szCs w:val="8"/>
        </w:rPr>
        <w:t xml:space="preserve"> approaches, which he argues hold that ‘neoliberalism’s ideological correlates are personal autonomy, self-reliance, and responsibility’ </w:t>
      </w:r>
      <w:proofErr w:type="gramStart"/>
      <w:r w:rsidRPr="007B74E2">
        <w:rPr>
          <w:sz w:val="8"/>
          <w:szCs w:val="8"/>
        </w:rPr>
        <w:t>in order to</w:t>
      </w:r>
      <w:proofErr w:type="gramEnd"/>
      <w:r w:rsidRPr="007B74E2">
        <w:rPr>
          <w:sz w:val="8"/>
          <w:szCs w:val="8"/>
        </w:rPr>
        <w:t xml:space="preserve"> make the case that these programs </w:t>
      </w:r>
      <w:proofErr w:type="spellStart"/>
      <w:r w:rsidRPr="007B74E2">
        <w:rPr>
          <w:sz w:val="8"/>
          <w:szCs w:val="8"/>
        </w:rPr>
        <w:t>responsibilize</w:t>
      </w:r>
      <w:proofErr w:type="spellEnd"/>
      <w:r w:rsidRPr="007B74E2">
        <w:rPr>
          <w:sz w:val="8"/>
          <w:szCs w:val="8"/>
        </w:rPr>
        <w:t xml:space="preserve"> individual subjects because they make them ‘responsible for their own emotional well-being’. Reveley (2016, p. 498) further contends that mindfulness ‘is a practical technique that transmits the neoliberal self-</w:t>
      </w:r>
      <w:proofErr w:type="spellStart"/>
      <w:r w:rsidRPr="007B74E2">
        <w:rPr>
          <w:sz w:val="8"/>
          <w:szCs w:val="8"/>
        </w:rPr>
        <w:t>responsibilizing</w:t>
      </w:r>
      <w:proofErr w:type="spellEnd"/>
      <w:r w:rsidRPr="007B74E2">
        <w:rPr>
          <w:sz w:val="8"/>
          <w:szCs w:val="8"/>
        </w:rPr>
        <w:t xml:space="preserve">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w:t>
      </w:r>
      <w:proofErr w:type="spellStart"/>
      <w:r w:rsidRPr="007B74E2">
        <w:rPr>
          <w:sz w:val="8"/>
          <w:szCs w:val="8"/>
        </w:rPr>
        <w:t>neoliberalisms</w:t>
      </w:r>
      <w:proofErr w:type="spellEnd"/>
      <w:r w:rsidRPr="007B74E2">
        <w:rPr>
          <w:sz w:val="8"/>
          <w:szCs w:val="8"/>
        </w:rPr>
        <w:t xml:space="preserve">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w:t>
      </w:r>
      <w:proofErr w:type="spellStart"/>
      <w:r w:rsidRPr="007B74E2">
        <w:rPr>
          <w:sz w:val="8"/>
          <w:szCs w:val="8"/>
        </w:rPr>
        <w:t>Mounk</w:t>
      </w:r>
      <w:proofErr w:type="spellEnd"/>
      <w:r w:rsidRPr="007B74E2">
        <w:rPr>
          <w:sz w:val="8"/>
          <w:szCs w:val="8"/>
        </w:rPr>
        <w:t>, 2017, p. 160). For another, scholars have shown that in many texts alleged to disseminate ‘neoliberal discourse’, there often exist alternative conceptions of responsibility at play (</w:t>
      </w:r>
      <w:proofErr w:type="gramStart"/>
      <w:r w:rsidRPr="007B74E2">
        <w:rPr>
          <w:sz w:val="8"/>
          <w:szCs w:val="8"/>
        </w:rPr>
        <w:t>e.g.</w:t>
      </w:r>
      <w:proofErr w:type="gramEnd"/>
      <w:r w:rsidRPr="007B74E2">
        <w:rPr>
          <w:sz w:val="8"/>
          <w:szCs w:val="8"/>
        </w:rPr>
        <w:t xml:space="preserve"> </w:t>
      </w:r>
      <w:proofErr w:type="spellStart"/>
      <w:r w:rsidRPr="007B74E2">
        <w:rPr>
          <w:sz w:val="8"/>
          <w:szCs w:val="8"/>
        </w:rPr>
        <w:t>Trunka</w:t>
      </w:r>
      <w:proofErr w:type="spellEnd"/>
      <w:r w:rsidRPr="007B74E2">
        <w:rPr>
          <w:sz w:val="8"/>
          <w:szCs w:val="8"/>
        </w:rPr>
        <w:t xml:space="preserve"> &amp; Trundle, 2014; Sletto &amp; Nygren, 2016). Of course, an objection might be that </w:t>
      </w:r>
      <w:proofErr w:type="gramStart"/>
      <w:r w:rsidRPr="007B74E2">
        <w:rPr>
          <w:sz w:val="8"/>
          <w:szCs w:val="8"/>
        </w:rPr>
        <w:t>whether or not</w:t>
      </w:r>
      <w:proofErr w:type="gramEnd"/>
      <w:r w:rsidRPr="007B74E2">
        <w:rPr>
          <w:sz w:val="8"/>
          <w:szCs w:val="8"/>
        </w:rPr>
        <w:t xml:space="preserve"> individuals subscribe to alternative conceptions of responsibility, the fact of neoliberalism (1) cannot be dismissed. In other words, processes of </w:t>
      </w:r>
      <w:proofErr w:type="spellStart"/>
      <w:r w:rsidRPr="007B74E2">
        <w:rPr>
          <w:sz w:val="8"/>
          <w:szCs w:val="8"/>
        </w:rPr>
        <w:t>responsibilization</w:t>
      </w:r>
      <w:proofErr w:type="spellEnd"/>
      <w:r w:rsidRPr="007B74E2">
        <w:rPr>
          <w:sz w:val="8"/>
          <w:szCs w:val="8"/>
        </w:rPr>
        <w:t xml:space="preserve"> are taking place and these conditions force individuals to ‘become responsible’, regardless of their convictions. There is undoubtedly truth in this. As the Welfare State has been dismantled, leaving populaces increasingly unprotected and insecure, individuals have done what </w:t>
      </w:r>
      <w:proofErr w:type="gramStart"/>
      <w:r w:rsidRPr="007B74E2">
        <w:rPr>
          <w:sz w:val="8"/>
          <w:szCs w:val="8"/>
        </w:rPr>
        <w:t>any and all</w:t>
      </w:r>
      <w:proofErr w:type="gramEnd"/>
      <w:r w:rsidRPr="007B74E2">
        <w:rPr>
          <w:sz w:val="8"/>
          <w:szCs w:val="8"/>
        </w:rPr>
        <w:t xml:space="preserve"> humans do in the face of change: adapt. Thus, it is reasonable to conjecture that </w:t>
      </w:r>
      <w:proofErr w:type="gramStart"/>
      <w:r w:rsidRPr="007B74E2">
        <w:rPr>
          <w:sz w:val="8"/>
          <w:szCs w:val="8"/>
        </w:rPr>
        <w:t>in order to</w:t>
      </w:r>
      <w:proofErr w:type="gramEnd"/>
      <w:r w:rsidRPr="007B74E2">
        <w:rPr>
          <w:sz w:val="8"/>
          <w:szCs w:val="8"/>
        </w:rPr>
        <w:t xml:space="preserve">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w:t>
      </w:r>
      <w:proofErr w:type="spellStart"/>
      <w:r w:rsidRPr="007B74E2">
        <w:rPr>
          <w:sz w:val="8"/>
          <w:szCs w:val="8"/>
        </w:rPr>
        <w:t>neoMarxist</w:t>
      </w:r>
      <w:proofErr w:type="spellEnd"/>
      <w:r w:rsidRPr="007B74E2">
        <w:rPr>
          <w:sz w:val="8"/>
          <w:szCs w:val="8"/>
        </w:rPr>
        <w:t xml:space="preserve">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w:t>
      </w:r>
      <w:proofErr w:type="gramStart"/>
      <w:r w:rsidRPr="007B74E2">
        <w:rPr>
          <w:sz w:val="8"/>
          <w:szCs w:val="8"/>
        </w:rPr>
        <w:t>decades’</w:t>
      </w:r>
      <w:proofErr w:type="gramEnd"/>
      <w:r w:rsidRPr="007B74E2">
        <w:rPr>
          <w:sz w:val="8"/>
          <w:szCs w:val="8"/>
        </w:rPr>
        <w:t xml:space="preserve">. In agreement, I would argue that neoliberal ideology is, in fact, extremely contested and </w:t>
      </w:r>
      <w:proofErr w:type="gramStart"/>
      <w:r w:rsidRPr="007B74E2">
        <w:rPr>
          <w:sz w:val="8"/>
          <w:szCs w:val="8"/>
        </w:rPr>
        <w:t>actually not</w:t>
      </w:r>
      <w:proofErr w:type="gramEnd"/>
      <w:r w:rsidRPr="007B74E2">
        <w:rPr>
          <w:sz w:val="8"/>
          <w:szCs w:val="8"/>
        </w:rPr>
        <w:t xml:space="preserve">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w:t>
      </w:r>
      <w:proofErr w:type="spellStart"/>
      <w:r w:rsidRPr="007B74E2">
        <w:rPr>
          <w:sz w:val="8"/>
          <w:szCs w:val="8"/>
        </w:rPr>
        <w:t>oeconomicus</w:t>
      </w:r>
      <w:proofErr w:type="spellEnd"/>
      <w:r w:rsidRPr="007B74E2">
        <w:rPr>
          <w:sz w:val="8"/>
          <w:szCs w:val="8"/>
        </w:rPr>
        <w:t xml:space="preserve">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w:t>
      </w:r>
      <w:proofErr w:type="spellStart"/>
      <w:r w:rsidRPr="007B74E2">
        <w:rPr>
          <w:sz w:val="8"/>
          <w:szCs w:val="8"/>
        </w:rPr>
        <w:t>oeconomicus</w:t>
      </w:r>
      <w:proofErr w:type="spellEnd"/>
      <w:r w:rsidRPr="007B74E2">
        <w:rPr>
          <w:sz w:val="8"/>
          <w:szCs w:val="8"/>
        </w:rPr>
        <w:t xml:space="preserve"> beyond anything resembling what one finds in Foucault’s writings. </w:t>
      </w:r>
      <w:proofErr w:type="gramStart"/>
      <w:r w:rsidRPr="007B74E2">
        <w:rPr>
          <w:sz w:val="8"/>
          <w:szCs w:val="8"/>
        </w:rPr>
        <w:t>Or,</w:t>
      </w:r>
      <w:proofErr w:type="gramEnd"/>
      <w:r w:rsidRPr="007B74E2">
        <w:rPr>
          <w:sz w:val="8"/>
          <w:szCs w:val="8"/>
        </w:rPr>
        <w:t xml:space="preserve"> consider how Ullman goes about identifying the ‘neoliberal mantra’ of the Mexican migrants she studied. One of her interviewees, Raul, informed her that he had a ‘failure of the will/una </w:t>
      </w:r>
      <w:proofErr w:type="spellStart"/>
      <w:r w:rsidRPr="007B74E2">
        <w:rPr>
          <w:sz w:val="8"/>
          <w:szCs w:val="8"/>
        </w:rPr>
        <w:t>falta</w:t>
      </w:r>
      <w:proofErr w:type="spellEnd"/>
      <w:r w:rsidRPr="007B74E2">
        <w:rPr>
          <w:sz w:val="8"/>
          <w:szCs w:val="8"/>
        </w:rPr>
        <w:t xml:space="preserve"> de </w:t>
      </w:r>
      <w:proofErr w:type="spellStart"/>
      <w:r w:rsidRPr="007B74E2">
        <w:rPr>
          <w:sz w:val="8"/>
          <w:szCs w:val="8"/>
        </w:rPr>
        <w:t>voluntad</w:t>
      </w:r>
      <w:proofErr w:type="spellEnd"/>
      <w:r w:rsidRPr="007B74E2">
        <w:rPr>
          <w:sz w:val="8"/>
          <w:szCs w:val="8"/>
        </w:rPr>
        <w:t xml:space="preserve">’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w:t>
      </w:r>
      <w:proofErr w:type="spellStart"/>
      <w:r w:rsidRPr="007B74E2">
        <w:rPr>
          <w:sz w:val="8"/>
          <w:szCs w:val="8"/>
        </w:rPr>
        <w:t>oeconomicus</w:t>
      </w:r>
      <w:proofErr w:type="spellEnd"/>
      <w:r w:rsidRPr="007B74E2">
        <w:rPr>
          <w:sz w:val="8"/>
          <w:szCs w:val="8"/>
        </w:rPr>
        <w:t xml:space="preserve">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435C197B" w14:textId="77777777" w:rsidR="00CF1A5A" w:rsidRPr="007B74E2" w:rsidRDefault="00CF1A5A" w:rsidP="00CF1A5A">
      <w:pPr>
        <w:rPr>
          <w:sz w:val="8"/>
          <w:szCs w:val="8"/>
        </w:rPr>
      </w:pPr>
      <w:r w:rsidRPr="007B74E2">
        <w:rPr>
          <w:sz w:val="8"/>
          <w:szCs w:val="8"/>
        </w:rPr>
        <w:t xml:space="preserve">Autonomy and individualism. Next to the discourse of personal responsibility, scholars tend to zero in on the language of autonomy and individualism as proof of ‘neoliberal subjectivity’. In fact, processes of </w:t>
      </w:r>
      <w:proofErr w:type="spellStart"/>
      <w:r w:rsidRPr="007B74E2">
        <w:rPr>
          <w:sz w:val="8"/>
          <w:szCs w:val="8"/>
        </w:rPr>
        <w:t>responsibilization</w:t>
      </w:r>
      <w:proofErr w:type="spellEnd"/>
      <w:r w:rsidRPr="007B74E2">
        <w:rPr>
          <w:sz w:val="8"/>
          <w:szCs w:val="8"/>
        </w:rPr>
        <w:t xml:space="preserve"> and ‘</w:t>
      </w:r>
      <w:proofErr w:type="spellStart"/>
      <w:r w:rsidRPr="007B74E2">
        <w:rPr>
          <w:sz w:val="8"/>
          <w:szCs w:val="8"/>
        </w:rPr>
        <w:t>autonomization</w:t>
      </w:r>
      <w:proofErr w:type="spellEnd"/>
      <w:r w:rsidRPr="007B74E2">
        <w:rPr>
          <w:sz w:val="8"/>
          <w:szCs w:val="8"/>
        </w:rPr>
        <w:t xml:space="preserve">’ are generally considered discursively tethered, if not complementary. For instance, in their analysis of Norwegian and Turkish media discourse, </w:t>
      </w:r>
      <w:proofErr w:type="spellStart"/>
      <w:r w:rsidRPr="007B74E2">
        <w:rPr>
          <w:sz w:val="8"/>
          <w:szCs w:val="8"/>
        </w:rPr>
        <w:t>Tu¨rken</w:t>
      </w:r>
      <w:proofErr w:type="spellEnd"/>
      <w:r w:rsidRPr="007B74E2">
        <w:rPr>
          <w:sz w:val="8"/>
          <w:szCs w:val="8"/>
        </w:rPr>
        <w:t xml:space="preserve">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w:t>
      </w:r>
      <w:proofErr w:type="spellStart"/>
      <w:r w:rsidRPr="007B74E2">
        <w:rPr>
          <w:sz w:val="8"/>
          <w:szCs w:val="8"/>
        </w:rPr>
        <w:t>neoMarxist</w:t>
      </w:r>
      <w:proofErr w:type="spellEnd"/>
      <w:r w:rsidRPr="007B74E2">
        <w:rPr>
          <w:sz w:val="8"/>
          <w:szCs w:val="8"/>
        </w:rPr>
        <w:t xml:space="preserve">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w:t>
      </w:r>
      <w:proofErr w:type="gramStart"/>
      <w:r w:rsidRPr="007B74E2">
        <w:rPr>
          <w:sz w:val="8"/>
          <w:szCs w:val="8"/>
        </w:rPr>
        <w:t>devices</w:t>
      </w:r>
      <w:proofErr w:type="gramEnd"/>
      <w:r w:rsidRPr="007B74E2">
        <w:rPr>
          <w:sz w:val="8"/>
          <w:szCs w:val="8"/>
        </w:rPr>
        <w:t xml:space="preserve">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w:t>
      </w:r>
      <w:proofErr w:type="spellStart"/>
      <w:r w:rsidRPr="007B74E2">
        <w:rPr>
          <w:sz w:val="8"/>
          <w:szCs w:val="8"/>
        </w:rPr>
        <w:t>naı¨ve</w:t>
      </w:r>
      <w:proofErr w:type="spellEnd"/>
      <w:r w:rsidRPr="007B74E2">
        <w:rPr>
          <w:sz w:val="8"/>
          <w:szCs w:val="8"/>
        </w:rPr>
        <w:t xml:space="preserve"> to suppose that, by necessity, this discourse is always and everywhere invoked by said individual. As Scharff (2016, p. 115) remarks, ‘entrepreneurial discourses are negotiated in contexts that provide a range of </w:t>
      </w:r>
      <w:proofErr w:type="gramStart"/>
      <w:r w:rsidRPr="007B74E2">
        <w:rPr>
          <w:sz w:val="8"/>
          <w:szCs w:val="8"/>
        </w:rPr>
        <w:t>discourses’</w:t>
      </w:r>
      <w:proofErr w:type="gramEnd"/>
      <w:r w:rsidRPr="007B74E2">
        <w:rPr>
          <w:sz w:val="8"/>
          <w:szCs w:val="8"/>
        </w:rPr>
        <w:t xml:space="preserve">.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w:t>
      </w:r>
      <w:proofErr w:type="gramStart"/>
      <w:r w:rsidRPr="007B74E2">
        <w:rPr>
          <w:sz w:val="8"/>
          <w:szCs w:val="8"/>
        </w:rPr>
        <w:t>psychotherapy</w:t>
      </w:r>
      <w:proofErr w:type="gramEnd"/>
      <w:r w:rsidRPr="007B74E2">
        <w:rPr>
          <w:sz w:val="8"/>
          <w:szCs w:val="8"/>
        </w:rPr>
        <w:t xml:space="preserve"> and workplace spirituality? Much as before, it is not clear that what we find in these case studies is in fact the kind of neoliberal reason of which Foucault has written, since mere talk of individual autonomy and free choice is insufficient evidence of homo </w:t>
      </w:r>
      <w:proofErr w:type="spellStart"/>
      <w:r w:rsidRPr="007B74E2">
        <w:rPr>
          <w:sz w:val="8"/>
          <w:szCs w:val="8"/>
        </w:rPr>
        <w:t>oeconomicus</w:t>
      </w:r>
      <w:proofErr w:type="spellEnd"/>
      <w:r w:rsidRPr="007B74E2">
        <w:rPr>
          <w:sz w:val="8"/>
          <w:szCs w:val="8"/>
        </w:rPr>
        <w:t xml:space="preserve">.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w:t>
      </w:r>
      <w:proofErr w:type="spellStart"/>
      <w:r w:rsidRPr="007B74E2">
        <w:rPr>
          <w:sz w:val="8"/>
          <w:szCs w:val="8"/>
        </w:rPr>
        <w:t>oeconomicus</w:t>
      </w:r>
      <w:proofErr w:type="spellEnd"/>
      <w:r w:rsidRPr="007B74E2">
        <w:rPr>
          <w:sz w:val="8"/>
          <w:szCs w:val="8"/>
        </w:rPr>
        <w:t xml:space="preserve"> as a real empirical subject. Moreover, early governmentality scholars did ‘not suppose that governmental rationalities automatically determine subjectivities’ (Barnett et al., 2008, p. 629), nor did they concern themselves with the way specific discourses or technologies are implemented, </w:t>
      </w:r>
      <w:proofErr w:type="gramStart"/>
      <w:r w:rsidRPr="007B74E2">
        <w:rPr>
          <w:sz w:val="8"/>
          <w:szCs w:val="8"/>
        </w:rPr>
        <w:t>adopted</w:t>
      </w:r>
      <w:proofErr w:type="gramEnd"/>
      <w:r w:rsidRPr="007B74E2">
        <w:rPr>
          <w:sz w:val="8"/>
          <w:szCs w:val="8"/>
        </w:rPr>
        <w:t xml:space="preserve">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w:t>
      </w:r>
      <w:proofErr w:type="gramStart"/>
      <w:r w:rsidRPr="007B74E2">
        <w:rPr>
          <w:sz w:val="8"/>
          <w:szCs w:val="8"/>
        </w:rPr>
        <w:t>that,</w:t>
      </w:r>
      <w:proofErr w:type="gramEnd"/>
      <w:r w:rsidRPr="007B74E2">
        <w:rPr>
          <w:sz w:val="8"/>
          <w:szCs w:val="8"/>
        </w:rPr>
        <w:t xml:space="preserve"> ‘At the individual level, these discourses penetrate, possess, and produce the expectations and dispositions of persons’ such that workplace spirituality ‘reshapes employees into willing participants in a neoliberal social order’ (LoRusso, 2020, p. 23, 13, emphasis added). Interestingly, </w:t>
      </w:r>
      <w:proofErr w:type="spellStart"/>
      <w:r w:rsidRPr="007B74E2">
        <w:rPr>
          <w:sz w:val="8"/>
          <w:szCs w:val="8"/>
        </w:rPr>
        <w:t>Tu¨rken</w:t>
      </w:r>
      <w:proofErr w:type="spellEnd"/>
      <w:r w:rsidRPr="007B74E2">
        <w:rPr>
          <w:sz w:val="8"/>
          <w:szCs w:val="8"/>
        </w:rPr>
        <w:t xml:space="preserve">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w:t>
      </w:r>
      <w:proofErr w:type="spellStart"/>
      <w:r w:rsidRPr="007B74E2">
        <w:rPr>
          <w:sz w:val="8"/>
          <w:szCs w:val="8"/>
        </w:rPr>
        <w:t>Tu¨rken</w:t>
      </w:r>
      <w:proofErr w:type="spellEnd"/>
      <w:r w:rsidRPr="007B74E2">
        <w:rPr>
          <w:sz w:val="8"/>
          <w:szCs w:val="8"/>
        </w:rPr>
        <w:t xml:space="preserve"> et al., 2016, p. 44). Accordingly, for these scholars, the homo </w:t>
      </w:r>
      <w:proofErr w:type="spellStart"/>
      <w:r w:rsidRPr="007B74E2">
        <w:rPr>
          <w:sz w:val="8"/>
          <w:szCs w:val="8"/>
        </w:rPr>
        <w:t>oeconomicus</w:t>
      </w:r>
      <w:proofErr w:type="spellEnd"/>
      <w:r w:rsidRPr="007B74E2">
        <w:rPr>
          <w:sz w:val="8"/>
          <w:szCs w:val="8"/>
        </w:rPr>
        <w:t xml:space="preserve"> identified by Foucault is no longer a mere speculative fiction of the human capital theorist’s making, but allegedly captures the psychic and embodied life of </w:t>
      </w:r>
      <w:proofErr w:type="gramStart"/>
      <w:r w:rsidRPr="007B74E2">
        <w:rPr>
          <w:sz w:val="8"/>
          <w:szCs w:val="8"/>
        </w:rPr>
        <w:t>the majority of</w:t>
      </w:r>
      <w:proofErr w:type="gramEnd"/>
      <w:r w:rsidRPr="007B74E2">
        <w:rPr>
          <w:sz w:val="8"/>
          <w:szCs w:val="8"/>
        </w:rPr>
        <w:t xml:space="preserve"> people in the twenty-first century.</w:t>
      </w:r>
    </w:p>
    <w:p w14:paraId="3F4A4DB7" w14:textId="77777777" w:rsidR="00CF1A5A" w:rsidRPr="007E06D6" w:rsidRDefault="00CF1A5A" w:rsidP="00CF1A5A">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7B74E2">
        <w:rPr>
          <w:rStyle w:val="StyleUnderline"/>
          <w:highlight w:val="cyan"/>
        </w:rPr>
        <w:t>is</w:t>
      </w:r>
      <w:r w:rsidRPr="00100FF7">
        <w:rPr>
          <w:rStyle w:val="StyleUnderline"/>
        </w:rPr>
        <w:t xml:space="preserve"> frequently</w:t>
      </w:r>
      <w:r w:rsidRPr="007E06D6">
        <w:rPr>
          <w:sz w:val="16"/>
        </w:rPr>
        <w:t xml:space="preserve"> </w:t>
      </w:r>
      <w:r w:rsidRPr="007B74E2">
        <w:rPr>
          <w:rStyle w:val="Emphasis"/>
          <w:highlight w:val="cyan"/>
        </w:rPr>
        <w:t>not warranted</w:t>
      </w:r>
      <w:r w:rsidRPr="007E06D6">
        <w:rPr>
          <w:sz w:val="16"/>
        </w:rPr>
        <w:t xml:space="preserve">. As </w:t>
      </w:r>
      <w:proofErr w:type="spellStart"/>
      <w:r w:rsidRPr="007E06D6">
        <w:rPr>
          <w:sz w:val="16"/>
        </w:rPr>
        <w:t>Tu¨rken</w:t>
      </w:r>
      <w:proofErr w:type="spellEnd"/>
      <w:r w:rsidRPr="007E06D6">
        <w:rPr>
          <w:sz w:val="16"/>
        </w:rPr>
        <w:t xml:space="preserve">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7E06D6">
        <w:rPr>
          <w:sz w:val="16"/>
          <w:highlight w:val="cyan"/>
        </w:rPr>
        <w:t xml:space="preserve">, </w:t>
      </w:r>
      <w:r w:rsidRPr="007B74E2">
        <w:rPr>
          <w:rStyle w:val="StyleUnderline"/>
          <w:highlight w:val="cyan"/>
        </w:rPr>
        <w:t>the</w:t>
      </w:r>
      <w:r w:rsidRPr="007E06D6">
        <w:rPr>
          <w:sz w:val="16"/>
          <w:highlight w:val="cyan"/>
        </w:rPr>
        <w:t xml:space="preserve"> </w:t>
      </w:r>
      <w:r w:rsidRPr="007B74E2">
        <w:rPr>
          <w:rStyle w:val="Emphasis"/>
          <w:highlight w:val="cyan"/>
        </w:rPr>
        <w:t>presumption</w:t>
      </w:r>
      <w:r w:rsidRPr="007E06D6">
        <w:rPr>
          <w:sz w:val="16"/>
        </w:rPr>
        <w:t xml:space="preserve"> </w:t>
      </w:r>
      <w:r w:rsidRPr="00100FF7">
        <w:rPr>
          <w:rStyle w:val="StyleUnderline"/>
        </w:rPr>
        <w:t xml:space="preserve">that ‘publicly observable </w:t>
      </w:r>
      <w:r w:rsidRPr="007B74E2">
        <w:rPr>
          <w:rStyle w:val="StyleUnderline"/>
          <w:highlight w:val="cyan"/>
        </w:rPr>
        <w:t>rationalities</w:t>
      </w:r>
      <w:r w:rsidRPr="007E06D6">
        <w:rPr>
          <w:sz w:val="16"/>
        </w:rPr>
        <w:t xml:space="preserve">, </w:t>
      </w:r>
      <w:r w:rsidRPr="00100FF7">
        <w:rPr>
          <w:rStyle w:val="StyleUnderline"/>
        </w:rPr>
        <w:t xml:space="preserve">procedures </w:t>
      </w:r>
      <w:r w:rsidRPr="007B74E2">
        <w:rPr>
          <w:rStyle w:val="StyleUnderline"/>
          <w:highlight w:val="cyan"/>
        </w:rPr>
        <w:t>and techniques of</w:t>
      </w:r>
      <w:r w:rsidRPr="00100FF7">
        <w:rPr>
          <w:rStyle w:val="StyleUnderline"/>
        </w:rPr>
        <w:t xml:space="preserve"> state and non-state </w:t>
      </w:r>
      <w:r w:rsidRPr="007B74E2">
        <w:rPr>
          <w:rStyle w:val="StyleUnderline"/>
          <w:highlight w:val="cyan"/>
        </w:rPr>
        <w:t>actors</w:t>
      </w:r>
      <w:r w:rsidRPr="00100FF7">
        <w:rPr>
          <w:rStyle w:val="StyleUnderline"/>
        </w:rPr>
        <w:t xml:space="preserve"> </w:t>
      </w:r>
      <w:r w:rsidRPr="007B74E2">
        <w:rPr>
          <w:rStyle w:val="StyleUnderline"/>
          <w:highlight w:val="cyan"/>
        </w:rPr>
        <w:t xml:space="preserve">can be read as proxies </w:t>
      </w:r>
      <w:r w:rsidRPr="007E06D6">
        <w:rPr>
          <w:rStyle w:val="StyleUnderline"/>
        </w:rPr>
        <w:t xml:space="preserve">for processes of subject-formation’ </w:t>
      </w:r>
      <w:r w:rsidRPr="007B74E2">
        <w:rPr>
          <w:rStyle w:val="StyleUnderline"/>
          <w:highlight w:val="cyan"/>
        </w:rPr>
        <w:t xml:space="preserve">is </w:t>
      </w:r>
      <w:r w:rsidRPr="007B74E2">
        <w:rPr>
          <w:rStyle w:val="Emphasis"/>
          <w:highlight w:val="cya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20942AA4" w14:textId="77777777" w:rsidR="00CF1A5A" w:rsidRPr="007E06D6" w:rsidRDefault="00CF1A5A" w:rsidP="00CF1A5A">
      <w:pPr>
        <w:rPr>
          <w:sz w:val="16"/>
        </w:rPr>
      </w:pPr>
      <w:r w:rsidRPr="007E06D6">
        <w:rPr>
          <w:sz w:val="16"/>
        </w:rPr>
        <w:t xml:space="preserve">Here, then, we confront the gap between neoliberalism (3) and neoliberalism (4): </w:t>
      </w:r>
      <w:r w:rsidRPr="00100FF7">
        <w:rPr>
          <w:rStyle w:val="StyleUnderline"/>
        </w:rPr>
        <w:t xml:space="preserve">It is one thing to identify discourses, </w:t>
      </w:r>
      <w:proofErr w:type="gramStart"/>
      <w:r w:rsidRPr="00100FF7">
        <w:rPr>
          <w:rStyle w:val="StyleUnderline"/>
        </w:rPr>
        <w:t>technologies</w:t>
      </w:r>
      <w:proofErr w:type="gramEnd"/>
      <w:r w:rsidRPr="00100FF7">
        <w:rPr>
          <w:rStyle w:val="StyleUnderline"/>
        </w:rPr>
        <w:t xml:space="preserve">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 xml:space="preserve">shaping their </w:t>
      </w:r>
      <w:proofErr w:type="spellStart"/>
      <w:r w:rsidRPr="00100FF7">
        <w:rPr>
          <w:rStyle w:val="StyleUnderline"/>
        </w:rPr>
        <w:t>behaviour</w:t>
      </w:r>
      <w:proofErr w:type="spellEnd"/>
      <w:r w:rsidRPr="007E06D6">
        <w:rPr>
          <w:sz w:val="16"/>
        </w:rPr>
        <w:t xml:space="preserve"> and self-understanding. </w:t>
      </w:r>
      <w:r w:rsidRPr="00100FF7">
        <w:rPr>
          <w:rStyle w:val="Emphasis"/>
        </w:rPr>
        <w:t>But</w:t>
      </w:r>
      <w:r w:rsidRPr="007E06D6">
        <w:rPr>
          <w:sz w:val="16"/>
        </w:rPr>
        <w:t xml:space="preserve"> the fact of the matter is these representative </w:t>
      </w:r>
      <w:r w:rsidRPr="007E06D6">
        <w:rPr>
          <w:rStyle w:val="StyleUnderline"/>
          <w:highlight w:val="cyan"/>
        </w:rPr>
        <w:t>studies provide</w:t>
      </w:r>
      <w:r w:rsidRPr="007E06D6">
        <w:rPr>
          <w:sz w:val="16"/>
          <w:highlight w:val="cyan"/>
        </w:rPr>
        <w:t xml:space="preserve"> </w:t>
      </w:r>
      <w:r w:rsidRPr="007E06D6">
        <w:rPr>
          <w:rStyle w:val="Emphasis"/>
          <w:highlight w:val="cya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7E06D6">
        <w:rPr>
          <w:rStyle w:val="StyleUnderline"/>
          <w:highlight w:val="cyan"/>
        </w:rPr>
        <w:t>other</w:t>
      </w:r>
      <w:r w:rsidRPr="00100FF7">
        <w:rPr>
          <w:rStyle w:val="StyleUnderline"/>
        </w:rPr>
        <w:t xml:space="preserve"> empirical </w:t>
      </w:r>
      <w:r w:rsidRPr="007E06D6">
        <w:rPr>
          <w:rStyle w:val="StyleUnderline"/>
          <w:highlight w:val="cyan"/>
        </w:rPr>
        <w:t>studies</w:t>
      </w:r>
      <w:r w:rsidRPr="00100FF7">
        <w:rPr>
          <w:rStyle w:val="StyleUnderline"/>
        </w:rPr>
        <w:t xml:space="preserve"> </w:t>
      </w:r>
      <w:r w:rsidRPr="007E06D6">
        <w:rPr>
          <w:rStyle w:val="Emphasis"/>
          <w:highlight w:val="cyan"/>
        </w:rPr>
        <w:t>make clear</w:t>
      </w:r>
      <w:r w:rsidRPr="00100FF7">
        <w:rPr>
          <w:rStyle w:val="StyleUnderline"/>
        </w:rPr>
        <w:t xml:space="preserve"> </w:t>
      </w:r>
      <w:r w:rsidRPr="007E06D6">
        <w:rPr>
          <w:rStyle w:val="StyleUnderline"/>
          <w:highlight w:val="cyan"/>
        </w:rPr>
        <w:t>that the story is</w:t>
      </w:r>
      <w:r w:rsidRPr="007E06D6">
        <w:rPr>
          <w:sz w:val="16"/>
        </w:rPr>
        <w:t xml:space="preserve"> </w:t>
      </w:r>
      <w:r w:rsidRPr="007E06D6">
        <w:rPr>
          <w:rStyle w:val="Emphasis"/>
          <w:highlight w:val="cyan"/>
        </w:rPr>
        <w:t>far more complicated</w:t>
      </w:r>
      <w:r w:rsidRPr="007E06D6">
        <w:rPr>
          <w:sz w:val="16"/>
        </w:rPr>
        <w:t xml:space="preserve">, </w:t>
      </w:r>
      <w:r w:rsidRPr="007E06D6">
        <w:rPr>
          <w:rStyle w:val="StyleUnderline"/>
          <w:highlight w:val="cyan"/>
        </w:rPr>
        <w:t>involving</w:t>
      </w:r>
      <w:r w:rsidRPr="007E06D6">
        <w:rPr>
          <w:sz w:val="16"/>
          <w:highlight w:val="cyan"/>
        </w:rPr>
        <w:t xml:space="preserve"> </w:t>
      </w:r>
      <w:r w:rsidRPr="007E06D6">
        <w:rPr>
          <w:rStyle w:val="Emphasis"/>
          <w:highlight w:val="cyan"/>
        </w:rPr>
        <w:t>processes</w:t>
      </w:r>
      <w:r w:rsidRPr="007E06D6">
        <w:rPr>
          <w:sz w:val="16"/>
        </w:rPr>
        <w:t xml:space="preserve"> </w:t>
      </w:r>
      <w:r w:rsidRPr="00100FF7">
        <w:rPr>
          <w:rStyle w:val="StyleUnderline"/>
        </w:rPr>
        <w:t xml:space="preserve">of discursive contestation and refusal which are too often </w:t>
      </w:r>
      <w:r w:rsidRPr="007E06D6">
        <w:rPr>
          <w:rStyle w:val="StyleUnderline"/>
          <w:highlight w:val="cya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w:t>
      </w:r>
      <w:proofErr w:type="gramStart"/>
      <w:r w:rsidRPr="007E06D6">
        <w:rPr>
          <w:sz w:val="16"/>
        </w:rPr>
        <w:t>norms</w:t>
      </w:r>
      <w:proofErr w:type="gramEnd"/>
      <w:r w:rsidRPr="007E06D6">
        <w:rPr>
          <w:sz w:val="16"/>
        </w:rPr>
        <w:t xml:space="preserve">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w:t>
      </w:r>
      <w:proofErr w:type="spellStart"/>
      <w:r w:rsidRPr="007E06D6">
        <w:rPr>
          <w:sz w:val="16"/>
        </w:rPr>
        <w:t>can not</w:t>
      </w:r>
      <w:proofErr w:type="spellEnd"/>
      <w:r w:rsidRPr="007E06D6">
        <w:rPr>
          <w:sz w:val="16"/>
        </w:rPr>
        <w:t xml:space="preserve"> assume in advance that we know how strong or how unified an ideological message it is that self-help book readers read out of their self-help books’ (1992, p. 423). Houghton usefully explicates the implications that follow from these insights:</w:t>
      </w:r>
    </w:p>
    <w:p w14:paraId="6F34A227" w14:textId="77777777" w:rsidR="00CF1A5A" w:rsidRPr="007E06D6" w:rsidRDefault="00CF1A5A" w:rsidP="00CF1A5A">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7E06D6">
        <w:rPr>
          <w:sz w:val="16"/>
          <w:highlight w:val="cyan"/>
        </w:rPr>
        <w:t xml:space="preserve">, </w:t>
      </w:r>
      <w:r w:rsidRPr="007E06D6">
        <w:rPr>
          <w:rStyle w:val="StyleUnderline"/>
          <w:highlight w:val="cyan"/>
        </w:rPr>
        <w:t>while we can talk of</w:t>
      </w:r>
      <w:r w:rsidRPr="007B74E2">
        <w:rPr>
          <w:rStyle w:val="StyleUnderline"/>
        </w:rPr>
        <w:t xml:space="preserve"> </w:t>
      </w:r>
      <w:r w:rsidRPr="007E06D6">
        <w:rPr>
          <w:rStyle w:val="StyleUnderline"/>
          <w:highlight w:val="cyan"/>
        </w:rPr>
        <w:t xml:space="preserve">neoliberal subjects, </w:t>
      </w:r>
      <w:r w:rsidRPr="007E06D6">
        <w:rPr>
          <w:rStyle w:val="Emphasis"/>
          <w:highlight w:val="cyan"/>
        </w:rPr>
        <w:t>this is not to say</w:t>
      </w:r>
      <w:r w:rsidRPr="007B74E2">
        <w:rPr>
          <w:rStyle w:val="StyleUnderline"/>
        </w:rPr>
        <w:t xml:space="preserve"> </w:t>
      </w:r>
      <w:r w:rsidRPr="007E06D6">
        <w:rPr>
          <w:rStyle w:val="StyleUnderline"/>
          <w:highlight w:val="cyan"/>
        </w:rPr>
        <w:t>agents</w:t>
      </w:r>
      <w:r w:rsidRPr="007B74E2">
        <w:rPr>
          <w:rStyle w:val="StyleUnderline"/>
        </w:rPr>
        <w:t xml:space="preserve"> will </w:t>
      </w:r>
      <w:r w:rsidRPr="007E06D6">
        <w:rPr>
          <w:rStyle w:val="StyleUnderline"/>
          <w:highlight w:val="cyan"/>
        </w:rPr>
        <w:t xml:space="preserve">operate </w:t>
      </w:r>
      <w:r w:rsidRPr="007E06D6">
        <w:rPr>
          <w:rStyle w:val="Emphasis"/>
          <w:highlight w:val="cyan"/>
        </w:rPr>
        <w:t>exclusively</w:t>
      </w:r>
      <w:r w:rsidRPr="007E06D6">
        <w:rPr>
          <w:rStyle w:val="StyleUnderline"/>
          <w:highlight w:val="cyan"/>
        </w:rPr>
        <w:t xml:space="preserve"> through that</w:t>
      </w:r>
      <w:r w:rsidRPr="007B74E2">
        <w:rPr>
          <w:rStyle w:val="StyleUnderline"/>
        </w:rPr>
        <w:t xml:space="preserve"> frame</w:t>
      </w:r>
      <w:r w:rsidRPr="007E06D6">
        <w:rPr>
          <w:sz w:val="16"/>
        </w:rPr>
        <w:t>. (Houghton, 2019, p. 622)</w:t>
      </w:r>
    </w:p>
    <w:p w14:paraId="513DA46F" w14:textId="77777777" w:rsidR="00CF1A5A" w:rsidRPr="007E06D6" w:rsidRDefault="00CF1A5A" w:rsidP="00CF1A5A">
      <w:pPr>
        <w:rPr>
          <w:sz w:val="16"/>
          <w:szCs w:val="16"/>
        </w:rPr>
      </w:pPr>
      <w:r w:rsidRPr="007E06D6">
        <w:rPr>
          <w:sz w:val="16"/>
          <w:szCs w:val="16"/>
        </w:rPr>
        <w:t>Ironically, while this might be typical of contemporary ‘</w:t>
      </w:r>
      <w:proofErr w:type="spellStart"/>
      <w:r w:rsidRPr="007E06D6">
        <w:rPr>
          <w:sz w:val="16"/>
          <w:szCs w:val="16"/>
        </w:rPr>
        <w:t>Foucaultian</w:t>
      </w:r>
      <w:proofErr w:type="spellEnd"/>
      <w:r w:rsidRPr="007E06D6">
        <w:rPr>
          <w:sz w:val="16"/>
          <w:szCs w:val="16"/>
        </w:rPr>
        <w:t xml:space="preserve"> accounts of subjectivity’, they </w:t>
      </w:r>
      <w:proofErr w:type="gramStart"/>
      <w:r w:rsidRPr="007E06D6">
        <w:rPr>
          <w:sz w:val="16"/>
          <w:szCs w:val="16"/>
        </w:rPr>
        <w:t>actually conflict</w:t>
      </w:r>
      <w:proofErr w:type="gramEnd"/>
      <w:r w:rsidRPr="007E06D6">
        <w:rPr>
          <w:sz w:val="16"/>
          <w:szCs w:val="16"/>
        </w:rPr>
        <w:t xml:space="preserve">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44DA1050" w14:textId="77777777" w:rsidR="00CF1A5A" w:rsidRPr="007E06D6" w:rsidRDefault="00CF1A5A" w:rsidP="00CF1A5A">
      <w:pPr>
        <w:rPr>
          <w:sz w:val="8"/>
          <w:szCs w:val="8"/>
        </w:rPr>
      </w:pPr>
      <w:r w:rsidRPr="007E06D6">
        <w:rPr>
          <w:sz w:val="8"/>
          <w:szCs w:val="8"/>
        </w:rPr>
        <w:t>Authenticity and self-realization. According to many sociologists, the ‘</w:t>
      </w:r>
      <w:proofErr w:type="spellStart"/>
      <w:r w:rsidRPr="007E06D6">
        <w:rPr>
          <w:sz w:val="8"/>
          <w:szCs w:val="8"/>
        </w:rPr>
        <w:t>entrepreneurialization</w:t>
      </w:r>
      <w:proofErr w:type="spellEnd"/>
      <w:r w:rsidRPr="007E06D6">
        <w:rPr>
          <w:sz w:val="8"/>
          <w:szCs w:val="8"/>
        </w:rPr>
        <w:t xml:space="preserve">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w:t>
      </w:r>
      <w:proofErr w:type="spellStart"/>
      <w:r w:rsidRPr="007E06D6">
        <w:rPr>
          <w:sz w:val="8"/>
          <w:szCs w:val="8"/>
        </w:rPr>
        <w:t>Volcic</w:t>
      </w:r>
      <w:proofErr w:type="spellEnd"/>
      <w:r w:rsidRPr="007E06D6">
        <w:rPr>
          <w:sz w:val="8"/>
          <w:szCs w:val="8"/>
        </w:rPr>
        <w:t xml:space="preserve"> (2009, p. 139), citing Wacquant and other neo-Marxists, critique ‘the (neo)liberal imperative of constant retraining, a “just-keep-on-learning” mentality, </w:t>
      </w:r>
      <w:proofErr w:type="spellStart"/>
      <w:r w:rsidRPr="007E06D6">
        <w:rPr>
          <w:sz w:val="8"/>
          <w:szCs w:val="8"/>
        </w:rPr>
        <w:t>selfdevelopment</w:t>
      </w:r>
      <w:proofErr w:type="spellEnd"/>
      <w:r w:rsidRPr="007E06D6">
        <w:rPr>
          <w:sz w:val="8"/>
          <w:szCs w:val="8"/>
        </w:rPr>
        <w:t xml:space="preserve"> and individual responsibility’. And in her study of contemporary spirituality, </w:t>
      </w:r>
      <w:proofErr w:type="spellStart"/>
      <w:r w:rsidRPr="007E06D6">
        <w:rPr>
          <w:sz w:val="8"/>
          <w:szCs w:val="8"/>
        </w:rPr>
        <w:t>Altglas</w:t>
      </w:r>
      <w:proofErr w:type="spellEnd"/>
      <w:r w:rsidRPr="007E06D6">
        <w:rPr>
          <w:sz w:val="8"/>
          <w:szCs w:val="8"/>
        </w:rPr>
        <w:t xml:space="preserve"> (2018, p. 87), drawing on Foucault and Rose, writes that ‘Spirituality’ entails ‘accepting the necessity for the individual to commit to a process of change, learning, and progress – what “spiritual seekers” and their teachers call “working on </w:t>
      </w:r>
      <w:proofErr w:type="gramStart"/>
      <w:r w:rsidRPr="007E06D6">
        <w:rPr>
          <w:sz w:val="8"/>
          <w:szCs w:val="8"/>
        </w:rPr>
        <w:t>oneself”‘</w:t>
      </w:r>
      <w:proofErr w:type="gramEnd"/>
      <w:r w:rsidRPr="007E06D6">
        <w:rPr>
          <w:sz w:val="8"/>
          <w:szCs w:val="8"/>
        </w:rPr>
        <w:t xml:space="preserve">. She concludes, ‘Spirituality as self-discipline and the kind of self it celebrates... constitutes a particular way to exert power in affinity with neoliberalism’s political and economic mechanisms of </w:t>
      </w:r>
      <w:proofErr w:type="spellStart"/>
      <w:r w:rsidRPr="007E06D6">
        <w:rPr>
          <w:sz w:val="8"/>
          <w:szCs w:val="8"/>
        </w:rPr>
        <w:t>privatisation</w:t>
      </w:r>
      <w:proofErr w:type="spellEnd"/>
      <w:r w:rsidRPr="007E06D6">
        <w:rPr>
          <w:sz w:val="8"/>
          <w:szCs w:val="8"/>
        </w:rPr>
        <w:t xml:space="preserve">’ (2018, p. 95). The notion that the </w:t>
      </w:r>
      <w:proofErr w:type="spellStart"/>
      <w:r w:rsidRPr="007E06D6">
        <w:rPr>
          <w:sz w:val="8"/>
          <w:szCs w:val="8"/>
        </w:rPr>
        <w:t>rhetorics</w:t>
      </w:r>
      <w:proofErr w:type="spellEnd"/>
      <w:r w:rsidRPr="007E06D6">
        <w:rPr>
          <w:sz w:val="8"/>
          <w:szCs w:val="8"/>
        </w:rPr>
        <w:t xml:space="preserve">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w:t>
      </w:r>
      <w:proofErr w:type="gramStart"/>
      <w:r w:rsidRPr="007E06D6">
        <w:rPr>
          <w:sz w:val="8"/>
          <w:szCs w:val="8"/>
        </w:rPr>
        <w:t>centuries’</w:t>
      </w:r>
      <w:proofErr w:type="gramEnd"/>
      <w:r w:rsidRPr="007E06D6">
        <w:rPr>
          <w:sz w:val="8"/>
          <w:szCs w:val="8"/>
        </w:rPr>
        <w:t xml:space="preserve">. In fact, the conviction that </w:t>
      </w:r>
      <w:proofErr w:type="gramStart"/>
      <w:r w:rsidRPr="007E06D6">
        <w:rPr>
          <w:sz w:val="8"/>
          <w:szCs w:val="8"/>
        </w:rPr>
        <w:t>each individual</w:t>
      </w:r>
      <w:proofErr w:type="gramEnd"/>
      <w:r w:rsidRPr="007E06D6">
        <w:rPr>
          <w:sz w:val="8"/>
          <w:szCs w:val="8"/>
        </w:rPr>
        <w:t xml:space="preserve">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w:t>
      </w:r>
      <w:proofErr w:type="gramStart"/>
      <w:r w:rsidRPr="007E06D6">
        <w:rPr>
          <w:sz w:val="8"/>
          <w:szCs w:val="8"/>
        </w:rPr>
        <w:t>one’s self</w:t>
      </w:r>
      <w:proofErr w:type="gramEnd"/>
      <w:r w:rsidRPr="007E06D6">
        <w:rPr>
          <w:sz w:val="8"/>
          <w:szCs w:val="8"/>
        </w:rPr>
        <w:t xml:space="preserve">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w:t>
      </w:r>
      <w:proofErr w:type="spellStart"/>
      <w:r w:rsidRPr="007E06D6">
        <w:rPr>
          <w:sz w:val="8"/>
          <w:szCs w:val="8"/>
        </w:rPr>
        <w:t>subjectifying</w:t>
      </w:r>
      <w:proofErr w:type="spellEnd"/>
      <w:r w:rsidRPr="007E06D6">
        <w:rPr>
          <w:sz w:val="8"/>
          <w:szCs w:val="8"/>
        </w:rPr>
        <w:t xml:space="preserve">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w:t>
      </w:r>
      <w:proofErr w:type="gramStart"/>
      <w:r w:rsidRPr="007E06D6">
        <w:rPr>
          <w:sz w:val="8"/>
          <w:szCs w:val="8"/>
        </w:rPr>
        <w:t>autonomous</w:t>
      </w:r>
      <w:proofErr w:type="gramEnd"/>
      <w:r w:rsidRPr="007E06D6">
        <w:rPr>
          <w:sz w:val="8"/>
          <w:szCs w:val="8"/>
        </w:rPr>
        <w:t xml:space="preserve"> and self-realizing subject. While this claim may be more modest, it is still not without issues. And the reason for this is that it is not merely neoliberalism which presupposes and prescribes the ideal of a self-responsible, </w:t>
      </w:r>
      <w:proofErr w:type="gramStart"/>
      <w:r w:rsidRPr="007E06D6">
        <w:rPr>
          <w:sz w:val="8"/>
          <w:szCs w:val="8"/>
        </w:rPr>
        <w:t>autonomous</w:t>
      </w:r>
      <w:proofErr w:type="gramEnd"/>
      <w:r w:rsidRPr="007E06D6">
        <w:rPr>
          <w:sz w:val="8"/>
          <w:szCs w:val="8"/>
        </w:rPr>
        <w:t xml:space="preserve">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w:t>
      </w:r>
      <w:proofErr w:type="spellStart"/>
      <w:r w:rsidRPr="007E06D6">
        <w:rPr>
          <w:sz w:val="8"/>
          <w:szCs w:val="8"/>
        </w:rPr>
        <w:t>programme</w:t>
      </w:r>
      <w:proofErr w:type="spellEnd"/>
      <w:r w:rsidRPr="007E06D6">
        <w:rPr>
          <w:sz w:val="8"/>
          <w:szCs w:val="8"/>
        </w:rPr>
        <w:t xml:space="preserve"> may well find alignment with advanced liberal forms of rule, it would be wrong to reduce the latter to the former. It should not surprise us, then, that Rose has offered strong words against what he refers to as</w:t>
      </w:r>
    </w:p>
    <w:p w14:paraId="7CB0ACAB" w14:textId="77777777" w:rsidR="00CF1A5A" w:rsidRPr="007E06D6" w:rsidRDefault="00CF1A5A" w:rsidP="00CF1A5A">
      <w:pPr>
        <w:rPr>
          <w:sz w:val="16"/>
        </w:rPr>
      </w:pPr>
      <w:r w:rsidRPr="007E06D6">
        <w:rPr>
          <w:rStyle w:val="StyleUnderline"/>
          <w:highlight w:val="cyan"/>
        </w:rPr>
        <w:t>a</w:t>
      </w:r>
      <w:r w:rsidRPr="007B74E2">
        <w:rPr>
          <w:rStyle w:val="StyleUnderline"/>
        </w:rPr>
        <w:t xml:space="preserve"> kind of</w:t>
      </w:r>
      <w:r w:rsidRPr="007E06D6">
        <w:rPr>
          <w:sz w:val="16"/>
        </w:rPr>
        <w:t xml:space="preserve"> </w:t>
      </w:r>
      <w:r w:rsidRPr="007E06D6">
        <w:rPr>
          <w:rStyle w:val="Emphasis"/>
          <w:highlight w:val="cyan"/>
        </w:rPr>
        <w:t>cookie-cutter typification</w:t>
      </w:r>
      <w:r w:rsidRPr="007E06D6">
        <w:rPr>
          <w:sz w:val="16"/>
        </w:rPr>
        <w:t xml:space="preserve"> or explanation, </w:t>
      </w:r>
      <w:r w:rsidRPr="007B74E2">
        <w:rPr>
          <w:rStyle w:val="StyleUnderline"/>
        </w:rPr>
        <w:t xml:space="preserve">a tendency to </w:t>
      </w:r>
      <w:r w:rsidRPr="007E06D6">
        <w:rPr>
          <w:rStyle w:val="StyleUnderline"/>
          <w:highlight w:val="cyan"/>
        </w:rPr>
        <w:t>identify</w:t>
      </w:r>
      <w:r w:rsidRPr="007B74E2">
        <w:rPr>
          <w:rStyle w:val="StyleUnderline"/>
        </w:rPr>
        <w:t xml:space="preserve"> </w:t>
      </w:r>
      <w:r w:rsidRPr="007E06D6">
        <w:rPr>
          <w:rStyle w:val="Emphasis"/>
          <w:highlight w:val="cyan"/>
        </w:rPr>
        <w:t>any</w:t>
      </w:r>
      <w:r w:rsidRPr="007E06D6">
        <w:rPr>
          <w:rStyle w:val="StyleUnderline"/>
          <w:highlight w:val="cyan"/>
        </w:rPr>
        <w:t xml:space="preserve"> </w:t>
      </w:r>
      <w:proofErr w:type="spellStart"/>
      <w:r w:rsidRPr="007E06D6">
        <w:rPr>
          <w:rStyle w:val="StyleUnderline"/>
          <w:highlight w:val="cyan"/>
        </w:rPr>
        <w:t>programme</w:t>
      </w:r>
      <w:proofErr w:type="spellEnd"/>
      <w:r w:rsidRPr="007E06D6">
        <w:rPr>
          <w:rStyle w:val="StyleUnderline"/>
          <w:highlight w:val="cyan"/>
        </w:rPr>
        <w:t xml:space="preserve"> with</w:t>
      </w:r>
      <w:r w:rsidRPr="007B74E2">
        <w:rPr>
          <w:rStyle w:val="StyleUnderline"/>
        </w:rPr>
        <w:t xml:space="preserve"> </w:t>
      </w:r>
      <w:r w:rsidRPr="007E06D6">
        <w:rPr>
          <w:rStyle w:val="StyleUnderline"/>
          <w:highlight w:val="cyan"/>
        </w:rPr>
        <w:t xml:space="preserve">neo-liberal </w:t>
      </w:r>
      <w:r w:rsidRPr="007E06D6">
        <w:rPr>
          <w:rStyle w:val="Emphasis"/>
          <w:highlight w:val="cyan"/>
        </w:rPr>
        <w:t>elements</w:t>
      </w:r>
      <w:r w:rsidRPr="007B74E2">
        <w:rPr>
          <w:rStyle w:val="StyleUnderline"/>
        </w:rPr>
        <w:t xml:space="preserve"> </w:t>
      </w:r>
      <w:r w:rsidRPr="007E06D6">
        <w:rPr>
          <w:rStyle w:val="StyleUnderline"/>
          <w:highlight w:val="cyan"/>
        </w:rPr>
        <w:t xml:space="preserve">as </w:t>
      </w:r>
      <w:r w:rsidRPr="007E06D6">
        <w:rPr>
          <w:rStyle w:val="Emphasis"/>
          <w:highlight w:val="cyan"/>
        </w:rPr>
        <w:t>essentially</w:t>
      </w:r>
      <w:r w:rsidRPr="007E06D6">
        <w:rPr>
          <w:rStyle w:val="StyleUnderline"/>
          <w:highlight w:val="cya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20DD13A2" w14:textId="77777777" w:rsidR="00CF1A5A" w:rsidRPr="007E06D6" w:rsidRDefault="00CF1A5A" w:rsidP="00CF1A5A">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5C46FCE6" w14:textId="77777777" w:rsidR="00CF1A5A" w:rsidRPr="007E06D6" w:rsidRDefault="00CF1A5A" w:rsidP="00CF1A5A">
      <w:pPr>
        <w:rPr>
          <w:sz w:val="16"/>
          <w:szCs w:val="16"/>
        </w:rPr>
      </w:pPr>
      <w:r w:rsidRPr="007E06D6">
        <w:rPr>
          <w:sz w:val="16"/>
          <w:szCs w:val="16"/>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7E06D6">
        <w:rPr>
          <w:sz w:val="16"/>
          <w:szCs w:val="16"/>
        </w:rPr>
        <w:t>subjects’</w:t>
      </w:r>
      <w:proofErr w:type="gramEnd"/>
      <w:r w:rsidRPr="007E06D6">
        <w:rPr>
          <w:sz w:val="16"/>
          <w:szCs w:val="16"/>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w:t>
      </w:r>
      <w:proofErr w:type="gramStart"/>
      <w:r w:rsidRPr="007E06D6">
        <w:rPr>
          <w:sz w:val="16"/>
          <w:szCs w:val="16"/>
        </w:rPr>
        <w:t>actually means</w:t>
      </w:r>
      <w:proofErr w:type="gramEnd"/>
      <w:r w:rsidRPr="007E06D6">
        <w:rPr>
          <w:sz w:val="16"/>
          <w:szCs w:val="16"/>
        </w:rPr>
        <w:t xml:space="preserve">.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7E06D6">
        <w:rPr>
          <w:sz w:val="16"/>
          <w:szCs w:val="16"/>
        </w:rPr>
        <w:t>most</w:t>
      </w:r>
      <w:proofErr w:type="gramEnd"/>
      <w:r w:rsidRPr="007E06D6">
        <w:rPr>
          <w:sz w:val="16"/>
          <w:szCs w:val="16"/>
        </w:rPr>
        <w:t xml:space="preserve"> us, anyway) liberal subjects – those who, in one way or another, conceive of ourselves as self-responsible, autonomous and self-realizing subjects. Though it goes without saying that such a claim is not all that illuminating.</w:t>
      </w:r>
    </w:p>
    <w:p w14:paraId="2A60F599" w14:textId="77777777" w:rsidR="00CF1A5A" w:rsidRPr="007E06D6" w:rsidRDefault="00CF1A5A" w:rsidP="00CF1A5A">
      <w:pPr>
        <w:rPr>
          <w:sz w:val="16"/>
          <w:szCs w:val="16"/>
        </w:rPr>
      </w:pPr>
      <w:r w:rsidRPr="007E06D6">
        <w:rPr>
          <w:sz w:val="16"/>
          <w:szCs w:val="16"/>
        </w:rPr>
        <w:t>Conclusion</w:t>
      </w:r>
    </w:p>
    <w:p w14:paraId="64BAB397" w14:textId="77777777" w:rsidR="00CF1A5A" w:rsidRPr="007E06D6" w:rsidRDefault="00CF1A5A" w:rsidP="00CF1A5A">
      <w:pPr>
        <w:rPr>
          <w:sz w:val="16"/>
        </w:rPr>
      </w:pPr>
      <w:r w:rsidRPr="00182878">
        <w:rPr>
          <w:sz w:val="16"/>
        </w:rPr>
        <w:t xml:space="preserve">Let me be clear: </w:t>
      </w:r>
      <w:r w:rsidRPr="00182878">
        <w:rPr>
          <w:rStyle w:val="StyleUnderline"/>
        </w:rPr>
        <w:t xml:space="preserve">I do not doubt that, in some cases, </w:t>
      </w:r>
      <w:proofErr w:type="spellStart"/>
      <w:r w:rsidRPr="00182878">
        <w:rPr>
          <w:rStyle w:val="StyleUnderline"/>
        </w:rPr>
        <w:t>neoliberalism</w:t>
      </w:r>
      <w:r w:rsidRPr="00182878">
        <w:rPr>
          <w:sz w:val="16"/>
        </w:rPr>
        <w:t>s</w:t>
      </w:r>
      <w:proofErr w:type="spellEnd"/>
      <w:r w:rsidRPr="00182878">
        <w:rPr>
          <w:sz w:val="16"/>
        </w:rPr>
        <w:t xml:space="preserve">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w:t>
      </w:r>
      <w:proofErr w:type="spellStart"/>
      <w:r w:rsidRPr="00182878">
        <w:rPr>
          <w:sz w:val="16"/>
        </w:rPr>
        <w:t>oeconomicus</w:t>
      </w:r>
      <w:proofErr w:type="spellEnd"/>
      <w:r w:rsidRPr="00182878">
        <w:rPr>
          <w:sz w:val="16"/>
        </w:rPr>
        <w:t xml:space="preserve">.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w:t>
      </w:r>
      <w:proofErr w:type="gramStart"/>
      <w:r w:rsidRPr="00182878">
        <w:rPr>
          <w:sz w:val="16"/>
        </w:rPr>
        <w:t>e.g.</w:t>
      </w:r>
      <w:proofErr w:type="gramEnd"/>
      <w:r w:rsidRPr="00182878">
        <w:rPr>
          <w:sz w:val="16"/>
        </w:rPr>
        <w:t xml:space="preserve">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7E06D6">
        <w:rPr>
          <w:rStyle w:val="StyleUnderline"/>
          <w:highlight w:val="cyan"/>
        </w:rPr>
        <w:t xml:space="preserve">I am </w:t>
      </w:r>
      <w:r w:rsidRPr="007E06D6">
        <w:rPr>
          <w:rStyle w:val="Emphasis"/>
          <w:highlight w:val="cyan"/>
        </w:rPr>
        <w:t xml:space="preserve">quite </w:t>
      </w:r>
      <w:proofErr w:type="spellStart"/>
      <w:r w:rsidRPr="007E06D6">
        <w:rPr>
          <w:rStyle w:val="Emphasis"/>
          <w:highlight w:val="cyan"/>
        </w:rPr>
        <w:t>sceptical</w:t>
      </w:r>
      <w:proofErr w:type="spellEnd"/>
      <w:r w:rsidRPr="007E06D6">
        <w:rPr>
          <w:sz w:val="16"/>
        </w:rPr>
        <w:t xml:space="preserve"> </w:t>
      </w:r>
      <w:r w:rsidRPr="007E06D6">
        <w:rPr>
          <w:rStyle w:val="StyleUnderline"/>
          <w:highlight w:val="cyan"/>
        </w:rPr>
        <w:t>of the</w:t>
      </w:r>
      <w:r w:rsidRPr="007B74E2">
        <w:rPr>
          <w:rStyle w:val="StyleUnderline"/>
        </w:rPr>
        <w:t xml:space="preserve"> </w:t>
      </w:r>
      <w:r w:rsidRPr="007E06D6">
        <w:rPr>
          <w:rStyle w:val="StyleUnderline"/>
          <w:highlight w:val="cyan"/>
        </w:rPr>
        <w:t>claim</w:t>
      </w:r>
      <w:r w:rsidRPr="007B74E2">
        <w:rPr>
          <w:rStyle w:val="StyleUnderline"/>
        </w:rPr>
        <w:t xml:space="preserve"> that </w:t>
      </w:r>
      <w:r w:rsidRPr="007E06D6">
        <w:rPr>
          <w:rStyle w:val="StyleUnderline"/>
          <w:highlight w:val="cyan"/>
        </w:rPr>
        <w:t>neoliberal subjects populate</w:t>
      </w:r>
      <w:r w:rsidRPr="007B74E2">
        <w:rPr>
          <w:rStyle w:val="StyleUnderline"/>
        </w:rPr>
        <w:t xml:space="preserve"> each and </w:t>
      </w:r>
      <w:r w:rsidRPr="007E06D6">
        <w:rPr>
          <w:rStyle w:val="Emphasis"/>
          <w:highlight w:val="cyan"/>
        </w:rPr>
        <w:t>every</w:t>
      </w:r>
      <w:r w:rsidRPr="007B74E2">
        <w:rPr>
          <w:rStyle w:val="StyleUnderline"/>
        </w:rPr>
        <w:t xml:space="preserve"> social </w:t>
      </w:r>
      <w:r w:rsidRPr="007E06D6">
        <w:rPr>
          <w:rStyle w:val="StyleUnderline"/>
          <w:highlight w:val="cyan"/>
        </w:rPr>
        <w:t>sphere</w:t>
      </w:r>
      <w:r w:rsidRPr="007E06D6">
        <w:rPr>
          <w:sz w:val="16"/>
        </w:rPr>
        <w:t xml:space="preserve">, </w:t>
      </w:r>
      <w:r w:rsidRPr="007E06D6">
        <w:rPr>
          <w:rStyle w:val="StyleUnderline"/>
          <w:highlight w:val="cyan"/>
        </w:rPr>
        <w:t>as if we</w:t>
      </w:r>
      <w:r w:rsidRPr="007B74E2">
        <w:rPr>
          <w:rStyle w:val="StyleUnderline"/>
        </w:rPr>
        <w:t xml:space="preserve"> are </w:t>
      </w:r>
      <w:r w:rsidRPr="007E06D6">
        <w:rPr>
          <w:rStyle w:val="Emphasis"/>
          <w:highlight w:val="cyan"/>
        </w:rPr>
        <w:t>all</w:t>
      </w:r>
      <w:r w:rsidRPr="007B74E2">
        <w:rPr>
          <w:rStyle w:val="StyleUnderline"/>
        </w:rPr>
        <w:t xml:space="preserve"> in the thralls of neoliberal </w:t>
      </w:r>
      <w:proofErr w:type="gramStart"/>
      <w:r w:rsidRPr="007B74E2">
        <w:rPr>
          <w:rStyle w:val="StyleUnderline"/>
        </w:rPr>
        <w:t>ideology, or</w:t>
      </w:r>
      <w:proofErr w:type="gramEnd"/>
      <w:r w:rsidRPr="007B74E2">
        <w:rPr>
          <w:rStyle w:val="StyleUnderline"/>
        </w:rPr>
        <w:t xml:space="preserve"> </w:t>
      </w:r>
      <w:r w:rsidRPr="007E06D6">
        <w:rPr>
          <w:rStyle w:val="StyleUnderline"/>
          <w:highlight w:val="cyan"/>
        </w:rPr>
        <w:t>govern ourselves</w:t>
      </w:r>
      <w:r w:rsidRPr="007B74E2">
        <w:rPr>
          <w:rStyle w:val="StyleUnderline"/>
        </w:rPr>
        <w:t xml:space="preserve"> </w:t>
      </w:r>
      <w:r w:rsidRPr="007E06D6">
        <w:rPr>
          <w:rStyle w:val="StyleUnderline"/>
          <w:highlight w:val="cyan"/>
        </w:rPr>
        <w:t>exclusively according to</w:t>
      </w:r>
      <w:r w:rsidRPr="007B74E2">
        <w:rPr>
          <w:rStyle w:val="StyleUnderline"/>
        </w:rPr>
        <w:t xml:space="preserve"> the dictates of </w:t>
      </w:r>
      <w:r w:rsidRPr="007E06D6">
        <w:rPr>
          <w:rStyle w:val="StyleUnderline"/>
          <w:highlight w:val="cya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7E06D6">
        <w:rPr>
          <w:sz w:val="16"/>
        </w:rPr>
        <w:t xml:space="preserve">, </w:t>
      </w:r>
      <w:r w:rsidRPr="007B74E2">
        <w:rPr>
          <w:rStyle w:val="StyleUnderline"/>
        </w:rPr>
        <w:t>not just a loose discourse analysis of governmental texts.</w:t>
      </w:r>
    </w:p>
    <w:p w14:paraId="69888CDB" w14:textId="77777777" w:rsidR="00CF1A5A" w:rsidRPr="007E06D6" w:rsidRDefault="00CF1A5A" w:rsidP="00CF1A5A">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 xml:space="preserve">to the extent that </w:t>
      </w:r>
      <w:proofErr w:type="spellStart"/>
      <w:r w:rsidRPr="007B74E2">
        <w:rPr>
          <w:rStyle w:val="StyleUnderline"/>
        </w:rPr>
        <w:t>neoliberalism</w:t>
      </w:r>
      <w:r w:rsidRPr="007E06D6">
        <w:rPr>
          <w:sz w:val="16"/>
        </w:rPr>
        <w:t>s</w:t>
      </w:r>
      <w:proofErr w:type="spellEnd"/>
      <w:r w:rsidRPr="007E06D6">
        <w:rPr>
          <w:sz w:val="16"/>
        </w:rPr>
        <w:t xml:space="preserve"> (1), (2) and (3) </w:t>
      </w:r>
      <w:r w:rsidRPr="007B74E2">
        <w:rPr>
          <w:rStyle w:val="StyleUnderline"/>
        </w:rPr>
        <w:t xml:space="preserve">exist, </w:t>
      </w:r>
      <w:r w:rsidRPr="007E06D6">
        <w:rPr>
          <w:rStyle w:val="StyleUnderline"/>
          <w:highlight w:val="cyan"/>
        </w:rPr>
        <w:t>it</w:t>
      </w:r>
      <w:r w:rsidRPr="007B74E2">
        <w:rPr>
          <w:rStyle w:val="StyleUnderline"/>
        </w:rPr>
        <w:t xml:space="preserve"> only </w:t>
      </w:r>
      <w:r w:rsidRPr="007E06D6">
        <w:rPr>
          <w:rStyle w:val="Emphasis"/>
          <w:highlight w:val="cyan"/>
        </w:rPr>
        <w:t>muddies the water</w:t>
      </w:r>
      <w:r w:rsidRPr="007E06D6">
        <w:rPr>
          <w:sz w:val="16"/>
          <w:highlight w:val="cyan"/>
        </w:rPr>
        <w:t xml:space="preserve"> </w:t>
      </w:r>
      <w:r w:rsidRPr="007E06D6">
        <w:rPr>
          <w:rStyle w:val="StyleUnderline"/>
          <w:highlight w:val="cya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xml:space="preserve">. And as a growing number of scholars have maintained, it is misleading to interpret the subjective lives of citizens of East Asia and the Global South as wholly colonized by either </w:t>
      </w:r>
      <w:proofErr w:type="spellStart"/>
      <w:r w:rsidRPr="007E06D6">
        <w:rPr>
          <w:sz w:val="16"/>
        </w:rPr>
        <w:t>neoliberalisms</w:t>
      </w:r>
      <w:proofErr w:type="spellEnd"/>
      <w:r w:rsidRPr="007E06D6">
        <w:rPr>
          <w:sz w:val="16"/>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7E06D6">
        <w:rPr>
          <w:sz w:val="16"/>
        </w:rPr>
        <w:t>is</w:t>
      </w:r>
      <w:proofErr w:type="gramEnd"/>
      <w:r w:rsidRPr="007E06D6">
        <w:rPr>
          <w:sz w:val="16"/>
        </w:rPr>
        <w:t xml:space="preserve"> to capture the complexity, richness and diversity of subjective life in the twenty-first century, then we ought to broaden the ‘repertoire of subjectivity’ (Green, 2010, p. 331) carried in our analytic toolboxes.</w:t>
      </w:r>
    </w:p>
    <w:p w14:paraId="3690A811" w14:textId="77777777" w:rsidR="00CF1A5A" w:rsidRPr="007B74E2" w:rsidRDefault="00CF1A5A" w:rsidP="00CF1A5A">
      <w:pPr>
        <w:rPr>
          <w:rStyle w:val="StyleUnderlin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 xml:space="preserve">who find something abhorrent about </w:t>
      </w:r>
      <w:proofErr w:type="spellStart"/>
      <w:r w:rsidRPr="007B74E2">
        <w:rPr>
          <w:rStyle w:val="StyleUnderline"/>
        </w:rPr>
        <w:t>neoliberalism</w:t>
      </w:r>
      <w:r w:rsidRPr="007E06D6">
        <w:rPr>
          <w:sz w:val="16"/>
        </w:rPr>
        <w:t>s</w:t>
      </w:r>
      <w:proofErr w:type="spellEnd"/>
      <w:r w:rsidRPr="007E06D6">
        <w:rPr>
          <w:sz w:val="16"/>
        </w:rPr>
        <w:t xml:space="preserve"> (1), (2) and (3), </w:t>
      </w:r>
      <w:r w:rsidRPr="007E06D6">
        <w:rPr>
          <w:rStyle w:val="StyleUnderline"/>
          <w:highlight w:val="cyan"/>
        </w:rPr>
        <w:t>it</w:t>
      </w:r>
      <w:r w:rsidRPr="007E06D6">
        <w:rPr>
          <w:sz w:val="16"/>
        </w:rPr>
        <w:t xml:space="preserve"> may </w:t>
      </w:r>
      <w:proofErr w:type="gramStart"/>
      <w:r w:rsidRPr="007E06D6">
        <w:rPr>
          <w:rStyle w:val="StyleUnderline"/>
        </w:rPr>
        <w:t>actually</w:t>
      </w:r>
      <w:r w:rsidRPr="007E06D6">
        <w:rPr>
          <w:sz w:val="16"/>
        </w:rPr>
        <w:t xml:space="preserve"> </w:t>
      </w:r>
      <w:r w:rsidRPr="007E06D6">
        <w:rPr>
          <w:rStyle w:val="Emphasis"/>
          <w:highlight w:val="cyan"/>
        </w:rPr>
        <w:t>undermine</w:t>
      </w:r>
      <w:proofErr w:type="gramEnd"/>
      <w:r w:rsidRPr="007E06D6">
        <w:rPr>
          <w:rStyle w:val="Emphasis"/>
          <w:highlight w:val="cyan"/>
        </w:rPr>
        <w:t xml:space="preserve"> our cause</w:t>
      </w:r>
      <w:r w:rsidRPr="007E06D6">
        <w:rPr>
          <w:sz w:val="16"/>
        </w:rPr>
        <w:t xml:space="preserve"> </w:t>
      </w:r>
      <w:r w:rsidRPr="007E06D6">
        <w:rPr>
          <w:rStyle w:val="StyleUnderline"/>
          <w:highlight w:val="cyan"/>
        </w:rPr>
        <w:t>to</w:t>
      </w:r>
      <w:r w:rsidRPr="007B74E2">
        <w:rPr>
          <w:rStyle w:val="StyleUnderline"/>
        </w:rPr>
        <w:t xml:space="preserve"> repeatedly </w:t>
      </w:r>
      <w:r w:rsidRPr="007E06D6">
        <w:rPr>
          <w:rStyle w:val="StyleUnderline"/>
          <w:highlight w:val="cyan"/>
        </w:rPr>
        <w:t>give the impression</w:t>
      </w:r>
      <w:r w:rsidRPr="007E06D6">
        <w:rPr>
          <w:sz w:val="16"/>
        </w:rPr>
        <w:t xml:space="preserve"> </w:t>
      </w:r>
      <w:r w:rsidRPr="007E06D6">
        <w:rPr>
          <w:rStyle w:val="StyleUnderline"/>
          <w:highlight w:val="cyan"/>
        </w:rPr>
        <w:t>that</w:t>
      </w:r>
      <w:r w:rsidRPr="007E06D6">
        <w:rPr>
          <w:sz w:val="16"/>
        </w:rPr>
        <w:t xml:space="preserve"> one or either of </w:t>
      </w:r>
      <w:r w:rsidRPr="007E06D6">
        <w:rPr>
          <w:rStyle w:val="StyleUnderline"/>
          <w:highlight w:val="cyan"/>
        </w:rPr>
        <w:t>these</w:t>
      </w:r>
      <w:r w:rsidRPr="007E06D6">
        <w:rPr>
          <w:sz w:val="16"/>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7E06D6">
        <w:rPr>
          <w:rStyle w:val="StyleUnderline"/>
          <w:highlight w:val="cyan"/>
        </w:rPr>
        <w:t>if we are to oppose</w:t>
      </w:r>
      <w:r w:rsidRPr="007E06D6">
        <w:rPr>
          <w:sz w:val="16"/>
          <w:highlight w:val="cyan"/>
        </w:rPr>
        <w:t xml:space="preserve"> </w:t>
      </w:r>
      <w:r w:rsidRPr="007E06D6">
        <w:rPr>
          <w:rStyle w:val="StyleUnderline"/>
          <w:highlight w:val="cyan"/>
        </w:rPr>
        <w:t>neoliberalism</w:t>
      </w:r>
      <w:r w:rsidRPr="007E06D6">
        <w:rPr>
          <w:sz w:val="16"/>
        </w:rPr>
        <w:t xml:space="preserve"> in </w:t>
      </w:r>
      <w:proofErr w:type="gramStart"/>
      <w:r w:rsidRPr="007E06D6">
        <w:rPr>
          <w:sz w:val="16"/>
        </w:rPr>
        <w:t>all of</w:t>
      </w:r>
      <w:proofErr w:type="gramEnd"/>
      <w:r w:rsidRPr="007E06D6">
        <w:rPr>
          <w:sz w:val="16"/>
        </w:rPr>
        <w:t xml:space="preserve">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w:t>
      </w:r>
      <w:proofErr w:type="gramStart"/>
      <w:r w:rsidRPr="007E06D6">
        <w:rPr>
          <w:sz w:val="16"/>
        </w:rPr>
        <w:t>actually aligns</w:t>
      </w:r>
      <w:proofErr w:type="gramEnd"/>
      <w:r w:rsidRPr="007E06D6">
        <w:rPr>
          <w:sz w:val="16"/>
        </w:rPr>
        <w:t xml:space="preserve"> with the mature work of Foucault, for whom scholarship should seek to disrupt that which is taken for granted. Drawing on this </w:t>
      </w:r>
      <w:proofErr w:type="spellStart"/>
      <w:r w:rsidRPr="007E06D6">
        <w:rPr>
          <w:sz w:val="16"/>
        </w:rPr>
        <w:t>Foucaultian</w:t>
      </w:r>
      <w:proofErr w:type="spellEnd"/>
      <w:r w:rsidRPr="007E06D6">
        <w:rPr>
          <w:sz w:val="16"/>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7E06D6">
        <w:rPr>
          <w:sz w:val="16"/>
        </w:rPr>
        <w:t>analyses’</w:t>
      </w:r>
      <w:proofErr w:type="gramEnd"/>
      <w:r w:rsidRPr="007E06D6">
        <w:rPr>
          <w:sz w:val="16"/>
        </w:rPr>
        <w:t>. Cornelissen concludes, ‘</w:t>
      </w:r>
      <w:r w:rsidRPr="007E06D6">
        <w:rPr>
          <w:rStyle w:val="StyleUnderline"/>
          <w:highlight w:val="cyan"/>
        </w:rPr>
        <w:t>what is at stake</w:t>
      </w:r>
      <w:r w:rsidRPr="007E06D6">
        <w:rPr>
          <w:sz w:val="16"/>
        </w:rPr>
        <w:t xml:space="preserve"> politically </w:t>
      </w:r>
      <w:r w:rsidRPr="007E06D6">
        <w:rPr>
          <w:rStyle w:val="StyleUnderline"/>
          <w:highlight w:val="cyan"/>
        </w:rPr>
        <w:t>is our capacity to imagine</w:t>
      </w:r>
      <w:r w:rsidRPr="007E06D6">
        <w:rPr>
          <w:sz w:val="16"/>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28B2B449" w14:textId="77777777" w:rsidR="00CF1A5A" w:rsidRPr="003A51B0" w:rsidRDefault="00CF1A5A" w:rsidP="00405908">
      <w:pPr>
        <w:rPr>
          <w:sz w:val="16"/>
        </w:rPr>
      </w:pPr>
    </w:p>
    <w:p w14:paraId="57D6E5A2" w14:textId="09C41AD1" w:rsidR="00405908" w:rsidRDefault="00CF1A5A" w:rsidP="00CF1A5A">
      <w:pPr>
        <w:pStyle w:val="Heading2"/>
      </w:pPr>
      <w:r>
        <w:t>T</w:t>
      </w:r>
    </w:p>
    <w:p w14:paraId="401629A5" w14:textId="77777777" w:rsidR="00CF1A5A" w:rsidRPr="00777B44" w:rsidRDefault="00CF1A5A" w:rsidP="00CF1A5A">
      <w:pPr>
        <w:pStyle w:val="Heading4"/>
        <w:rPr>
          <w:u w:val="single"/>
        </w:rPr>
      </w:pPr>
      <w:r>
        <w:t xml:space="preserve">It’s a scope question – Parker </w:t>
      </w:r>
      <w:r>
        <w:rPr>
          <w:u w:val="single"/>
        </w:rPr>
        <w:t>limited the scope</w:t>
      </w:r>
      <w:r w:rsidRPr="00777B44">
        <w:t xml:space="preserve"> of Sherman</w:t>
      </w:r>
    </w:p>
    <w:p w14:paraId="2D48648D" w14:textId="77777777" w:rsidR="00CF1A5A" w:rsidRPr="00C4072F" w:rsidRDefault="00CF1A5A" w:rsidP="00CF1A5A">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4D46453F" w14:textId="77777777" w:rsidR="00CF1A5A" w:rsidRDefault="00CF1A5A" w:rsidP="00CF1A5A">
      <w:r>
        <w:t xml:space="preserve">This Article addresses the statutory prong—federal antitrust preemption of state law—in the wider context of constitutional and institutional history. </w:t>
      </w:r>
      <w:proofErr w:type="gramStart"/>
      <w:r>
        <w:t>In particular, it</w:t>
      </w:r>
      <w:proofErr w:type="gramEnd"/>
      <w:r>
        <w:t xml:space="preserve">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1BDB5B6E" w14:textId="77777777" w:rsidR="00CF1A5A" w:rsidRDefault="00CF1A5A" w:rsidP="00CF1A5A">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 xml:space="preserve">.15 Parker also rejected a dormant commerce clause challenge to the state regulation at issue.16 The case thus showcased the Court’s uniform reluctance to permit any strand of federal law—constitutional or statutory—to revive </w:t>
      </w:r>
      <w:proofErr w:type="spellStart"/>
      <w:r>
        <w:t>Lochnerism</w:t>
      </w:r>
      <w:proofErr w:type="spellEnd"/>
      <w:r>
        <w:t>.</w:t>
      </w:r>
    </w:p>
    <w:p w14:paraId="43457980" w14:textId="77777777" w:rsidR="00CF1A5A" w:rsidRPr="00CF1A5A" w:rsidRDefault="00CF1A5A" w:rsidP="00CF1A5A"/>
    <w:sectPr w:rsidR="00CF1A5A" w:rsidRPr="00CF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2632"/>
    <w:rsid w:val="000139A3"/>
    <w:rsid w:val="00100833"/>
    <w:rsid w:val="00104529"/>
    <w:rsid w:val="00105942"/>
    <w:rsid w:val="00107396"/>
    <w:rsid w:val="001226BB"/>
    <w:rsid w:val="00144A4C"/>
    <w:rsid w:val="00176AB0"/>
    <w:rsid w:val="00177B7D"/>
    <w:rsid w:val="0018322D"/>
    <w:rsid w:val="001B5776"/>
    <w:rsid w:val="001E527A"/>
    <w:rsid w:val="001F2632"/>
    <w:rsid w:val="001F78CE"/>
    <w:rsid w:val="00251FC7"/>
    <w:rsid w:val="002777AD"/>
    <w:rsid w:val="002855A7"/>
    <w:rsid w:val="002B146A"/>
    <w:rsid w:val="002B5E17"/>
    <w:rsid w:val="00315690"/>
    <w:rsid w:val="00316B75"/>
    <w:rsid w:val="00325646"/>
    <w:rsid w:val="003460F2"/>
    <w:rsid w:val="0038158C"/>
    <w:rsid w:val="003902BA"/>
    <w:rsid w:val="003A09E2"/>
    <w:rsid w:val="003A257B"/>
    <w:rsid w:val="00405908"/>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D7A93"/>
    <w:rsid w:val="009E1922"/>
    <w:rsid w:val="009F7ED2"/>
    <w:rsid w:val="00A54F2E"/>
    <w:rsid w:val="00A93661"/>
    <w:rsid w:val="00A95652"/>
    <w:rsid w:val="00AC0AB8"/>
    <w:rsid w:val="00B00CC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1A5A"/>
    <w:rsid w:val="00CF59A8"/>
    <w:rsid w:val="00D325A9"/>
    <w:rsid w:val="00D36A8A"/>
    <w:rsid w:val="00D61409"/>
    <w:rsid w:val="00D6691E"/>
    <w:rsid w:val="00D71170"/>
    <w:rsid w:val="00DA1C92"/>
    <w:rsid w:val="00DA25D4"/>
    <w:rsid w:val="00DA6538"/>
    <w:rsid w:val="00E15E75"/>
    <w:rsid w:val="00E478BA"/>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6C5DA78"/>
  <w15:chartTrackingRefBased/>
  <w15:docId w15:val="{3FFE9A6D-50BB-46C2-875B-67F36866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7A93"/>
    <w:rPr>
      <w:rFonts w:ascii="Calibri" w:hAnsi="Calibri" w:cs="Calibri"/>
    </w:rPr>
  </w:style>
  <w:style w:type="paragraph" w:styleId="Heading1">
    <w:name w:val="heading 1"/>
    <w:aliases w:val="Pocket"/>
    <w:basedOn w:val="Normal"/>
    <w:next w:val="Normal"/>
    <w:link w:val="Heading1Char"/>
    <w:qFormat/>
    <w:rsid w:val="009D7A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9D7A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9D7A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9D7A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7A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7A93"/>
  </w:style>
  <w:style w:type="character" w:customStyle="1" w:styleId="Heading1Char">
    <w:name w:val="Heading 1 Char"/>
    <w:aliases w:val="Pocket Char"/>
    <w:basedOn w:val="DefaultParagraphFont"/>
    <w:link w:val="Heading1"/>
    <w:rsid w:val="009D7A93"/>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9D7A9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9D7A9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9D7A9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9D7A9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7A93"/>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9D7A9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9D7A93"/>
    <w:rPr>
      <w:color w:val="auto"/>
      <w:u w:val="none"/>
    </w:rPr>
  </w:style>
  <w:style w:type="character" w:styleId="FollowedHyperlink">
    <w:name w:val="FollowedHyperlink"/>
    <w:basedOn w:val="DefaultParagraphFont"/>
    <w:uiPriority w:val="99"/>
    <w:semiHidden/>
    <w:unhideWhenUsed/>
    <w:rsid w:val="009D7A93"/>
    <w:rPr>
      <w:color w:val="auto"/>
      <w:u w:val="none"/>
    </w:rPr>
  </w:style>
  <w:style w:type="character" w:styleId="UnresolvedMention">
    <w:name w:val="Unresolved Mention"/>
    <w:basedOn w:val="DefaultParagraphFont"/>
    <w:uiPriority w:val="99"/>
    <w:semiHidden/>
    <w:unhideWhenUsed/>
    <w:rsid w:val="001F2632"/>
    <w:rPr>
      <w:color w:val="605E5C"/>
      <w:shd w:val="clear" w:color="auto" w:fill="E1DFDD"/>
    </w:rPr>
  </w:style>
  <w:style w:type="paragraph" w:customStyle="1" w:styleId="textbold">
    <w:name w:val="text bold"/>
    <w:basedOn w:val="Normal"/>
    <w:link w:val="Emphasis"/>
    <w:uiPriority w:val="7"/>
    <w:qFormat/>
    <w:rsid w:val="001F2632"/>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1F2632"/>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1F2632"/>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1F263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1F263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F2632"/>
    <w:pPr>
      <w:ind w:left="720"/>
      <w:contextualSpacing/>
    </w:pPr>
  </w:style>
  <w:style w:type="paragraph" w:customStyle="1" w:styleId="CiteSpacing">
    <w:name w:val="Cite Spacing"/>
    <w:basedOn w:val="Normal"/>
    <w:uiPriority w:val="4"/>
    <w:qFormat/>
    <w:rsid w:val="001F2632"/>
    <w:pPr>
      <w:spacing w:before="60" w:after="60"/>
    </w:pPr>
  </w:style>
  <w:style w:type="character" w:customStyle="1" w:styleId="cardChar">
    <w:name w:val="card Char"/>
    <w:aliases w:val="Bold Cite Char Char,Speed Cite Char"/>
    <w:uiPriority w:val="99"/>
    <w:rsid w:val="00CF1A5A"/>
    <w:rPr>
      <w:rFonts w:ascii="Calibri" w:eastAsia="Times New Roman" w:hAnsi="Calibri" w:cs="Calibri"/>
    </w:rPr>
  </w:style>
  <w:style w:type="character" w:customStyle="1" w:styleId="underline">
    <w:name w:val="underline"/>
    <w:basedOn w:val="DefaultParagraphFont"/>
    <w:qFormat/>
    <w:rsid w:val="00CF1A5A"/>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papers.ssrn.com/sol3/papers.cfm?abstract_id=3777140"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pfaw.org/report/key-cases-on-the-way-to-supreme-court-that-kavanaugh-and-others-could-use-to-overturn-precedent-and-harm-our-rights/"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sice.oas.org/dictionary/cp_e.asp"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harvardlawreview.org/wp-content/uploads/2018/11/277-286_Online.pdf"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austrian-institute.org/en/subjects-en/catholic-social-doctrine-2/capitalism-is-good-for-the-poor-and-for-the-environment/"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www.foley.com/en/insights/publications/2021/09/divided-ftc-approves-omnibus-resolutions%20Published%209-24-2021" TargetMode="External"/><Relationship Id="rId125" Type="http://schemas.openxmlformats.org/officeDocument/2006/relationships/hyperlink" Target="https://www.dissentmagazine.org/online_articles/antimonopoly-and-the-democrats" TargetMode="Externa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fontTable" Target="fontTable.xm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image" Target="media/image1.png"/><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theme" Target="theme/theme1.xm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theatlantic.com/ideas/archive/2021/09/republicans-strategy-confusion/620029/)//NRG"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56950</Words>
  <Characters>324616</Characters>
  <Application>Microsoft Office Word</Application>
  <DocSecurity>0</DocSecurity>
  <Lines>2705</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3</cp:revision>
  <dcterms:created xsi:type="dcterms:W3CDTF">2021-11-14T18:09:00Z</dcterms:created>
  <dcterms:modified xsi:type="dcterms:W3CDTF">2021-11-14T18:16:00Z</dcterms:modified>
</cp:coreProperties>
</file>